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B9746" w14:textId="05B1A7CB" w:rsidR="00B02A5D" w:rsidRPr="00B02A5D" w:rsidRDefault="00B02A5D" w:rsidP="00B02A5D">
      <w:pPr>
        <w:pBdr>
          <w:top w:val="nil"/>
          <w:left w:val="nil"/>
          <w:bottom w:val="nil"/>
          <w:right w:val="nil"/>
          <w:between w:val="nil"/>
        </w:pBdr>
        <w:spacing w:line="360" w:lineRule="auto"/>
        <w:jc w:val="both"/>
        <w:rPr>
          <w:rFonts w:ascii="Times New Roman" w:hAnsi="Times New Roman" w:cs="Times New Roman"/>
          <w:szCs w:val="24"/>
          <w:lang w:val="en-US"/>
        </w:rPr>
      </w:pPr>
      <w:r w:rsidRPr="00867C76">
        <w:rPr>
          <w:rFonts w:ascii="Times New Roman" w:hAnsi="Times New Roman" w:cs="Times New Roman"/>
          <w:b/>
          <w:bCs/>
          <w:szCs w:val="24"/>
          <w:lang w:val="en-US"/>
        </w:rPr>
        <w:t>Supplementary Figure 1</w:t>
      </w:r>
      <w:r>
        <w:rPr>
          <w:rFonts w:ascii="Times New Roman" w:hAnsi="Times New Roman" w:cs="Times New Roman"/>
          <w:szCs w:val="24"/>
          <w:lang w:val="en-US"/>
        </w:rPr>
        <w:t xml:space="preserve"> </w:t>
      </w:r>
      <w:r w:rsidRPr="00B02A5D">
        <w:rPr>
          <w:rFonts w:ascii="Times New Roman" w:hAnsi="Times New Roman" w:cs="Times New Roman"/>
          <w:szCs w:val="24"/>
          <w:lang w:val="en-US"/>
        </w:rPr>
        <w:t>A high-resolution image of the plot depicting PC1 versus PC2 for the genome-wide SNP data of individuals from South Asia, Northeast Asia, and Southeast Asia. Each individual is colored according to their linguistic family, as indicated by the key in the right panel.</w:t>
      </w:r>
    </w:p>
    <w:p w14:paraId="4B0C5BCF" w14:textId="37FFB293" w:rsidR="00B02A5D" w:rsidRDefault="00861E2F" w:rsidP="00133ACC">
      <w:pPr>
        <w:rPr>
          <w:rFonts w:ascii="Times New Roman" w:hAnsi="Times New Roman" w:cs="Times New Roman"/>
          <w:b/>
          <w:bCs/>
          <w:szCs w:val="24"/>
          <w:lang w:val="en-US"/>
        </w:rPr>
      </w:pPr>
      <w:r>
        <w:rPr>
          <w:rFonts w:ascii="Times New Roman" w:hAnsi="Times New Roman" w:cs="Times New Roman"/>
          <w:b/>
          <w:bCs/>
          <w:noProof/>
          <w:szCs w:val="24"/>
          <w:lang w:val="en-US"/>
        </w:rPr>
        <w:drawing>
          <wp:inline distT="0" distB="0" distL="0" distR="0" wp14:anchorId="6772901C" wp14:editId="30749D4D">
            <wp:extent cx="5943600" cy="4830445"/>
            <wp:effectExtent l="0" t="0" r="0" b="0"/>
            <wp:docPr id="2107056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56735" name="Picture 2107056735"/>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4830445"/>
                    </a:xfrm>
                    <a:prstGeom prst="rect">
                      <a:avLst/>
                    </a:prstGeom>
                  </pic:spPr>
                </pic:pic>
              </a:graphicData>
            </a:graphic>
          </wp:inline>
        </w:drawing>
      </w:r>
    </w:p>
    <w:p w14:paraId="4179F583" w14:textId="77777777" w:rsidR="00B02A5D" w:rsidRDefault="00B02A5D" w:rsidP="00133ACC">
      <w:pPr>
        <w:rPr>
          <w:rFonts w:ascii="Times New Roman" w:hAnsi="Times New Roman" w:cs="Times New Roman"/>
          <w:b/>
          <w:bCs/>
          <w:szCs w:val="24"/>
          <w:lang w:val="en-US"/>
        </w:rPr>
      </w:pPr>
    </w:p>
    <w:p w14:paraId="0424ECC7" w14:textId="77777777" w:rsidR="00B02A5D" w:rsidRDefault="00B02A5D" w:rsidP="00133ACC">
      <w:pPr>
        <w:rPr>
          <w:rFonts w:ascii="Times New Roman" w:hAnsi="Times New Roman" w:cs="Times New Roman"/>
          <w:b/>
          <w:bCs/>
          <w:szCs w:val="24"/>
          <w:lang w:val="en-US"/>
        </w:rPr>
      </w:pPr>
    </w:p>
    <w:p w14:paraId="7C37E091" w14:textId="77777777" w:rsidR="00B02A5D" w:rsidRDefault="00B02A5D">
      <w:pPr>
        <w:rPr>
          <w:rFonts w:ascii="Times New Roman" w:hAnsi="Times New Roman" w:cs="Times New Roman"/>
          <w:b/>
          <w:bCs/>
          <w:szCs w:val="24"/>
          <w:lang w:val="en-US"/>
        </w:rPr>
      </w:pPr>
      <w:r>
        <w:rPr>
          <w:rFonts w:ascii="Times New Roman" w:hAnsi="Times New Roman" w:cs="Times New Roman"/>
          <w:b/>
          <w:bCs/>
          <w:szCs w:val="24"/>
          <w:lang w:val="en-US"/>
        </w:rPr>
        <w:br w:type="page"/>
      </w:r>
    </w:p>
    <w:p w14:paraId="51CFAB6D" w14:textId="047C3460" w:rsidR="00133ACC" w:rsidRPr="00867C76" w:rsidRDefault="00133ACC" w:rsidP="0029490B">
      <w:pPr>
        <w:spacing w:line="360" w:lineRule="auto"/>
        <w:rPr>
          <w:rFonts w:ascii="Times New Roman" w:hAnsi="Times New Roman" w:cs="Times New Roman"/>
          <w:szCs w:val="24"/>
          <w:lang w:val="en-US"/>
        </w:rPr>
      </w:pPr>
      <w:r w:rsidRPr="00867C76">
        <w:rPr>
          <w:rFonts w:ascii="Times New Roman" w:hAnsi="Times New Roman" w:cs="Times New Roman"/>
          <w:b/>
          <w:bCs/>
          <w:szCs w:val="24"/>
          <w:lang w:val="en-US"/>
        </w:rPr>
        <w:lastRenderedPageBreak/>
        <w:t xml:space="preserve">Supplementary Figure </w:t>
      </w:r>
      <w:r w:rsidR="00B02A5D">
        <w:rPr>
          <w:rFonts w:ascii="Times New Roman" w:hAnsi="Times New Roman" w:cs="Times New Roman"/>
          <w:b/>
          <w:bCs/>
          <w:szCs w:val="24"/>
          <w:lang w:val="en-US"/>
        </w:rPr>
        <w:t>2</w:t>
      </w:r>
      <w:r w:rsidRPr="00867C76">
        <w:rPr>
          <w:rFonts w:ascii="Times New Roman" w:hAnsi="Times New Roman" w:cs="Times New Roman"/>
          <w:szCs w:val="24"/>
          <w:lang w:val="en-US"/>
        </w:rPr>
        <w:t xml:space="preserve"> </w:t>
      </w:r>
      <w:r w:rsidR="00BC6920" w:rsidRPr="00867C76">
        <w:rPr>
          <w:rFonts w:ascii="Times New Roman" w:hAnsi="Times New Roman" w:cs="Times New Roman"/>
          <w:szCs w:val="24"/>
        </w:rPr>
        <w:t xml:space="preserve">Cross validation errors of ADMIXTURE runs for </w:t>
      </w:r>
      <w:r w:rsidR="00BC6920" w:rsidRPr="00867C76">
        <w:rPr>
          <w:rFonts w:ascii="Times New Roman" w:hAnsi="Times New Roman" w:cs="Times New Roman"/>
          <w:i/>
          <w:iCs/>
          <w:szCs w:val="24"/>
        </w:rPr>
        <w:t>K</w:t>
      </w:r>
      <w:r w:rsidR="00BC6920" w:rsidRPr="00867C76">
        <w:rPr>
          <w:rFonts w:ascii="Times New Roman" w:hAnsi="Times New Roman" w:cs="Times New Roman"/>
          <w:szCs w:val="24"/>
        </w:rPr>
        <w:t xml:space="preserve">= 2 to </w:t>
      </w:r>
      <w:r w:rsidR="00BC6920" w:rsidRPr="00867C76">
        <w:rPr>
          <w:rFonts w:ascii="Times New Roman" w:hAnsi="Times New Roman" w:cs="Times New Roman"/>
          <w:i/>
          <w:iCs/>
          <w:szCs w:val="24"/>
        </w:rPr>
        <w:t xml:space="preserve">K </w:t>
      </w:r>
      <w:r w:rsidR="00BC6920" w:rsidRPr="00867C76">
        <w:rPr>
          <w:rFonts w:ascii="Times New Roman" w:hAnsi="Times New Roman" w:cs="Times New Roman"/>
          <w:szCs w:val="24"/>
        </w:rPr>
        <w:t xml:space="preserve">= </w:t>
      </w:r>
      <w:r w:rsidR="00BC6920" w:rsidRPr="00867C76">
        <w:rPr>
          <w:rFonts w:ascii="Times New Roman" w:hAnsi="Times New Roman" w:cs="Times New Roman"/>
          <w:szCs w:val="24"/>
          <w:lang w:val="en-US"/>
        </w:rPr>
        <w:t>10</w:t>
      </w:r>
      <w:r w:rsidR="00BC6920" w:rsidRPr="00867C76">
        <w:rPr>
          <w:rFonts w:ascii="Times New Roman" w:hAnsi="Times New Roman" w:cs="Times New Roman"/>
          <w:szCs w:val="24"/>
        </w:rPr>
        <w:t xml:space="preserve">, based on 100 runs for each </w:t>
      </w:r>
      <w:r w:rsidR="00BC6920" w:rsidRPr="00867C76">
        <w:rPr>
          <w:rFonts w:ascii="Times New Roman" w:hAnsi="Times New Roman" w:cs="Times New Roman"/>
          <w:i/>
          <w:iCs/>
          <w:szCs w:val="24"/>
        </w:rPr>
        <w:t xml:space="preserve">K </w:t>
      </w:r>
      <w:r w:rsidR="00BC6920" w:rsidRPr="00867C76">
        <w:rPr>
          <w:rFonts w:ascii="Times New Roman" w:hAnsi="Times New Roman" w:cs="Times New Roman"/>
          <w:szCs w:val="24"/>
        </w:rPr>
        <w:t>value.</w:t>
      </w:r>
    </w:p>
    <w:p w14:paraId="4FA9BE9C" w14:textId="1ADBB0FE" w:rsidR="00133ACC" w:rsidRPr="00867C76" w:rsidRDefault="00867C76" w:rsidP="00133ACC">
      <w:pPr>
        <w:jc w:val="center"/>
        <w:rPr>
          <w:rFonts w:ascii="Times New Roman" w:hAnsi="Times New Roman" w:cs="Times New Roman"/>
          <w:szCs w:val="24"/>
          <w:lang w:val="en-US"/>
        </w:rPr>
      </w:pPr>
      <w:r>
        <w:rPr>
          <w:rFonts w:ascii="Times New Roman" w:hAnsi="Times New Roman" w:cs="Times New Roman"/>
          <w:noProof/>
          <w:szCs w:val="24"/>
          <w:lang w:val="en-US"/>
        </w:rPr>
        <w:drawing>
          <wp:inline distT="0" distB="0" distL="0" distR="0" wp14:anchorId="7921C953" wp14:editId="611C98B8">
            <wp:extent cx="5943600" cy="4198620"/>
            <wp:effectExtent l="0" t="0" r="0" b="5080"/>
            <wp:docPr id="341360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60036" name="Picture 34136003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198620"/>
                    </a:xfrm>
                    <a:prstGeom prst="rect">
                      <a:avLst/>
                    </a:prstGeom>
                  </pic:spPr>
                </pic:pic>
              </a:graphicData>
            </a:graphic>
          </wp:inline>
        </w:drawing>
      </w:r>
    </w:p>
    <w:p w14:paraId="3C41C27B" w14:textId="77777777" w:rsidR="00867C76" w:rsidRDefault="00867C76">
      <w:pPr>
        <w:rPr>
          <w:rFonts w:ascii="Times New Roman" w:hAnsi="Times New Roman" w:cs="Times New Roman"/>
          <w:b/>
          <w:bCs/>
          <w:szCs w:val="24"/>
          <w:lang w:val="en-US"/>
        </w:rPr>
      </w:pPr>
      <w:r>
        <w:rPr>
          <w:rFonts w:ascii="Times New Roman" w:hAnsi="Times New Roman" w:cs="Times New Roman"/>
          <w:b/>
          <w:bCs/>
          <w:szCs w:val="24"/>
          <w:lang w:val="en-US"/>
        </w:rPr>
        <w:br w:type="page"/>
      </w:r>
    </w:p>
    <w:p w14:paraId="760AA25C" w14:textId="5EADC7AA" w:rsidR="00B02A5D" w:rsidRDefault="00B02A5D" w:rsidP="0029490B">
      <w:pPr>
        <w:spacing w:line="360" w:lineRule="auto"/>
        <w:jc w:val="thaiDistribute"/>
        <w:rPr>
          <w:rFonts w:ascii="Times New Roman" w:hAnsi="Times New Roman" w:cs="Times New Roman"/>
          <w:b/>
          <w:bCs/>
          <w:szCs w:val="24"/>
          <w:lang w:val="en-US"/>
        </w:rPr>
      </w:pPr>
      <w:r w:rsidRPr="00867C76">
        <w:rPr>
          <w:rFonts w:ascii="Times New Roman" w:hAnsi="Times New Roman" w:cs="Times New Roman"/>
          <w:b/>
          <w:bCs/>
          <w:szCs w:val="24"/>
          <w:lang w:val="en-US"/>
        </w:rPr>
        <w:lastRenderedPageBreak/>
        <w:t xml:space="preserve">Supplementary Figure </w:t>
      </w:r>
      <w:r>
        <w:rPr>
          <w:rFonts w:ascii="Times New Roman" w:hAnsi="Times New Roman" w:cs="Times New Roman"/>
          <w:b/>
          <w:bCs/>
          <w:szCs w:val="24"/>
          <w:lang w:val="en-US"/>
        </w:rPr>
        <w:t xml:space="preserve">3 </w:t>
      </w:r>
      <w:r>
        <w:rPr>
          <w:rFonts w:ascii="Times New Roman" w:eastAsia="Times New Roman" w:hAnsi="Times New Roman" w:cs="Times New Roman"/>
          <w:color w:val="2A2A2A"/>
        </w:rPr>
        <w:t xml:space="preserve">ADMIXTURE results </w:t>
      </w:r>
      <w:r w:rsidRPr="00B02A5D">
        <w:rPr>
          <w:rFonts w:ascii="Times New Roman" w:eastAsia="Times New Roman" w:hAnsi="Times New Roman" w:cs="Times New Roman"/>
          <w:color w:val="2A2A2A"/>
          <w:lang w:val="en-US"/>
        </w:rPr>
        <w:t xml:space="preserve">of Southeast Asian ancient DNA </w:t>
      </w:r>
      <w:r>
        <w:rPr>
          <w:rFonts w:ascii="Times New Roman" w:eastAsia="Times New Roman" w:hAnsi="Times New Roman" w:cs="Times New Roman"/>
          <w:color w:val="2A2A2A"/>
          <w:lang w:val="en-US"/>
        </w:rPr>
        <w:t xml:space="preserve">samples </w:t>
      </w:r>
      <w:r w:rsidRPr="00B02A5D">
        <w:rPr>
          <w:rFonts w:ascii="Times New Roman" w:eastAsia="Times New Roman" w:hAnsi="Times New Roman" w:cs="Times New Roman"/>
          <w:color w:val="2A2A2A"/>
        </w:rPr>
        <w:t>for</w:t>
      </w:r>
      <w:r>
        <w:rPr>
          <w:rFonts w:ascii="Times New Roman" w:eastAsia="Times New Roman" w:hAnsi="Times New Roman" w:cs="Times New Roman"/>
          <w:color w:val="2A2A2A"/>
        </w:rPr>
        <w:t xml:space="preserve"> K values ranging from 2 to 10. Each individual is represented by a bar divided into K colored segments, indicating their estimated membership fractions in each of the K ancestry component. Populations are separated by </w:t>
      </w:r>
      <w:r w:rsidRPr="00DF7AF0">
        <w:rPr>
          <w:rFonts w:ascii="Times New Roman" w:eastAsia="Times New Roman" w:hAnsi="Times New Roman" w:cs="Times New Roman"/>
          <w:color w:val="2A2A2A"/>
        </w:rPr>
        <w:t>black lines.</w:t>
      </w:r>
    </w:p>
    <w:p w14:paraId="2688E4EA" w14:textId="056B73DC" w:rsidR="00B02A5D" w:rsidRDefault="00B02A5D">
      <w:pPr>
        <w:rPr>
          <w:rFonts w:ascii="Times New Roman" w:hAnsi="Times New Roman" w:cs="Times New Roman"/>
          <w:b/>
          <w:bCs/>
          <w:szCs w:val="24"/>
          <w:lang w:val="en-US"/>
        </w:rPr>
      </w:pPr>
      <w:r>
        <w:rPr>
          <w:rFonts w:ascii="Times New Roman" w:hAnsi="Times New Roman" w:cs="Times New Roman"/>
          <w:b/>
          <w:bCs/>
          <w:noProof/>
          <w:szCs w:val="24"/>
          <w:lang w:val="en-US"/>
        </w:rPr>
        <w:drawing>
          <wp:inline distT="0" distB="0" distL="0" distR="0" wp14:anchorId="06487ADE" wp14:editId="08AF2A3E">
            <wp:extent cx="5331439" cy="6842014"/>
            <wp:effectExtent l="0" t="0" r="3175" b="3810"/>
            <wp:docPr id="734851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5115" name="Picture 7348511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39160" cy="6851922"/>
                    </a:xfrm>
                    <a:prstGeom prst="rect">
                      <a:avLst/>
                    </a:prstGeom>
                  </pic:spPr>
                </pic:pic>
              </a:graphicData>
            </a:graphic>
          </wp:inline>
        </w:drawing>
      </w:r>
    </w:p>
    <w:p w14:paraId="2F7A7ECF" w14:textId="77777777" w:rsidR="00B02A5D" w:rsidRDefault="00B02A5D">
      <w:pPr>
        <w:rPr>
          <w:rFonts w:ascii="Times New Roman" w:hAnsi="Times New Roman" w:cs="Times New Roman"/>
          <w:b/>
          <w:bCs/>
          <w:szCs w:val="24"/>
          <w:lang w:val="en-US"/>
        </w:rPr>
      </w:pPr>
    </w:p>
    <w:p w14:paraId="7BF796BE" w14:textId="77777777" w:rsidR="00EC081D" w:rsidRDefault="00EC081D" w:rsidP="00EC081D">
      <w:pPr>
        <w:spacing w:line="360" w:lineRule="auto"/>
        <w:jc w:val="thaiDistribute"/>
        <w:rPr>
          <w:rStyle w:val="apple-converted-space"/>
          <w:rFonts w:ascii="Times New Roman" w:hAnsi="Times New Roman" w:cs="Times New Roman"/>
          <w:color w:val="2A2A2A"/>
          <w:szCs w:val="24"/>
          <w:shd w:val="clear" w:color="auto" w:fill="FFFFFF"/>
        </w:rPr>
      </w:pPr>
      <w:r w:rsidRPr="00867C76">
        <w:rPr>
          <w:rFonts w:ascii="Times New Roman" w:hAnsi="Times New Roman" w:cs="Times New Roman"/>
          <w:b/>
          <w:bCs/>
          <w:szCs w:val="24"/>
          <w:lang w:val="en-US"/>
        </w:rPr>
        <w:lastRenderedPageBreak/>
        <w:t xml:space="preserve">Supplementary Figure </w:t>
      </w:r>
      <w:r>
        <w:rPr>
          <w:rFonts w:ascii="Times New Roman" w:hAnsi="Times New Roman" w:cs="Times New Roman"/>
          <w:b/>
          <w:bCs/>
          <w:szCs w:val="24"/>
          <w:lang w:val="en-US"/>
        </w:rPr>
        <w:t>4</w:t>
      </w:r>
      <w:r w:rsidRPr="00867C76">
        <w:rPr>
          <w:rFonts w:ascii="Times New Roman" w:hAnsi="Times New Roman" w:cs="Times New Roman"/>
          <w:szCs w:val="24"/>
          <w:lang w:val="en-US"/>
        </w:rPr>
        <w:t xml:space="preserve"> </w:t>
      </w:r>
      <w:r w:rsidRPr="00867C76">
        <w:rPr>
          <w:rFonts w:ascii="Times New Roman" w:hAnsi="Times New Roman" w:cs="Times New Roman"/>
          <w:color w:val="2A2A2A"/>
          <w:szCs w:val="24"/>
          <w:shd w:val="clear" w:color="auto" w:fill="FFFFFF"/>
        </w:rPr>
        <w:t xml:space="preserve">Heatmap of </w:t>
      </w:r>
      <w:r w:rsidRPr="00867C76">
        <w:rPr>
          <w:rFonts w:ascii="Times New Roman" w:hAnsi="Times New Roman" w:cs="Times New Roman"/>
          <w:color w:val="2A2A2A"/>
          <w:szCs w:val="24"/>
          <w:shd w:val="clear" w:color="auto" w:fill="FFFFFF"/>
          <w:lang w:val="en-US"/>
        </w:rPr>
        <w:t>p</w:t>
      </w:r>
      <w:r w:rsidRPr="00867C76">
        <w:rPr>
          <w:rFonts w:ascii="Times New Roman" w:hAnsi="Times New Roman" w:cs="Times New Roman"/>
          <w:color w:val="2A2A2A"/>
          <w:szCs w:val="24"/>
          <w:shd w:val="clear" w:color="auto" w:fill="FFFFFF"/>
        </w:rPr>
        <w:t>opulation allele sharing profiles based on</w:t>
      </w:r>
      <w:r w:rsidRPr="00867C76">
        <w:rPr>
          <w:rStyle w:val="apple-converted-space"/>
          <w:rFonts w:ascii="Times New Roman" w:hAnsi="Times New Roman" w:cs="Times New Roman"/>
          <w:color w:val="2A2A2A"/>
          <w:szCs w:val="24"/>
          <w:shd w:val="clear" w:color="auto" w:fill="FFFFFF"/>
        </w:rPr>
        <w:t> </w:t>
      </w:r>
      <w:r w:rsidRPr="00867C76">
        <w:rPr>
          <w:rStyle w:val="Emphasis"/>
          <w:rFonts w:ascii="Times New Roman" w:hAnsi="Times New Roman" w:cs="Times New Roman"/>
          <w:color w:val="2A2A2A"/>
          <w:szCs w:val="24"/>
          <w:bdr w:val="none" w:sz="0" w:space="0" w:color="auto" w:frame="1"/>
        </w:rPr>
        <w:t>f3</w:t>
      </w:r>
      <w:r w:rsidRPr="00867C76">
        <w:rPr>
          <w:rStyle w:val="apple-converted-space"/>
          <w:rFonts w:ascii="Times New Roman" w:hAnsi="Times New Roman" w:cs="Times New Roman"/>
          <w:color w:val="2A2A2A"/>
          <w:szCs w:val="24"/>
          <w:shd w:val="clear" w:color="auto" w:fill="FFFFFF"/>
        </w:rPr>
        <w:t> </w:t>
      </w:r>
      <w:r w:rsidRPr="00867C76">
        <w:rPr>
          <w:rFonts w:ascii="Times New Roman" w:hAnsi="Times New Roman" w:cs="Times New Roman"/>
          <w:color w:val="2A2A2A"/>
          <w:szCs w:val="24"/>
          <w:shd w:val="clear" w:color="auto" w:fill="FFFFFF"/>
        </w:rPr>
        <w:t xml:space="preserve">statistics </w:t>
      </w:r>
      <w:r w:rsidRPr="00867C76">
        <w:rPr>
          <w:rFonts w:ascii="Times New Roman" w:hAnsi="Times New Roman" w:cs="Times New Roman"/>
          <w:color w:val="2A2A2A"/>
          <w:szCs w:val="24"/>
          <w:shd w:val="clear" w:color="auto" w:fill="FFFFFF"/>
          <w:lang w:val="en-US"/>
        </w:rPr>
        <w:t xml:space="preserve">between </w:t>
      </w:r>
      <w:r w:rsidRPr="00867C76">
        <w:rPr>
          <w:rFonts w:ascii="Times New Roman" w:hAnsi="Times New Roman" w:cs="Times New Roman"/>
          <w:color w:val="2A2A2A"/>
          <w:szCs w:val="24"/>
          <w:shd w:val="clear" w:color="auto" w:fill="FFFFFF"/>
        </w:rPr>
        <w:t xml:space="preserve">modern Asian populations </w:t>
      </w:r>
      <w:r>
        <w:rPr>
          <w:rFonts w:ascii="Times New Roman" w:hAnsi="Times New Roman" w:cs="Times New Roman"/>
          <w:color w:val="2A2A2A"/>
          <w:szCs w:val="24"/>
          <w:shd w:val="clear" w:color="auto" w:fill="FFFFFF"/>
          <w:lang w:val="en-US"/>
        </w:rPr>
        <w:t xml:space="preserve">labeled on the Y-axis </w:t>
      </w:r>
      <w:r w:rsidRPr="00867C76">
        <w:rPr>
          <w:rFonts w:ascii="Times New Roman" w:hAnsi="Times New Roman" w:cs="Times New Roman"/>
          <w:color w:val="2A2A2A"/>
          <w:szCs w:val="24"/>
          <w:shd w:val="clear" w:color="auto" w:fill="FFFFFF"/>
        </w:rPr>
        <w:t>and ancient samples</w:t>
      </w:r>
      <w:r>
        <w:rPr>
          <w:rFonts w:ascii="Times New Roman" w:hAnsi="Times New Roman" w:cs="Times New Roman"/>
          <w:color w:val="2A2A2A"/>
          <w:szCs w:val="24"/>
          <w:shd w:val="clear" w:color="auto" w:fill="FFFFFF"/>
          <w:lang w:val="en-US"/>
        </w:rPr>
        <w:t xml:space="preserve"> on the X-axis</w:t>
      </w:r>
      <w:r w:rsidRPr="00867C76">
        <w:rPr>
          <w:rFonts w:ascii="Times New Roman" w:hAnsi="Times New Roman" w:cs="Times New Roman"/>
          <w:color w:val="2A2A2A"/>
          <w:szCs w:val="24"/>
          <w:shd w:val="clear" w:color="auto" w:fill="FFFFFF"/>
          <w:lang w:val="en-US"/>
        </w:rPr>
        <w:t>.</w:t>
      </w:r>
      <w:r w:rsidRPr="00867C76">
        <w:rPr>
          <w:rStyle w:val="apple-converted-space"/>
          <w:rFonts w:ascii="Times New Roman" w:hAnsi="Times New Roman" w:cs="Times New Roman"/>
          <w:color w:val="2A2A2A"/>
          <w:szCs w:val="24"/>
          <w:shd w:val="clear" w:color="auto" w:fill="FFFFFF"/>
        </w:rPr>
        <w:t> </w:t>
      </w:r>
      <w:r w:rsidRPr="007925E3">
        <w:rPr>
          <w:rFonts w:ascii="Times New Roman" w:eastAsia="Times New Roman" w:hAnsi="Times New Roman" w:cs="Times New Roman"/>
          <w:color w:val="2A2A2A"/>
        </w:rPr>
        <w:t>The colored bar on the right indicate</w:t>
      </w:r>
      <w:r>
        <w:rPr>
          <w:rFonts w:ascii="Times New Roman" w:eastAsia="Times New Roman" w:hAnsi="Times New Roman" w:cs="Times New Roman"/>
          <w:color w:val="2A2A2A"/>
          <w:lang w:val="en-US"/>
        </w:rPr>
        <w:t>s</w:t>
      </w:r>
      <w:r w:rsidRPr="007925E3">
        <w:rPr>
          <w:rFonts w:ascii="Times New Roman" w:eastAsia="Times New Roman" w:hAnsi="Times New Roman" w:cs="Times New Roman"/>
          <w:color w:val="2A2A2A"/>
        </w:rPr>
        <w:t xml:space="preserve"> the statistical values, while </w:t>
      </w:r>
      <w:r>
        <w:rPr>
          <w:rFonts w:ascii="Times New Roman" w:eastAsia="Times New Roman" w:hAnsi="Times New Roman" w:cs="Times New Roman"/>
          <w:color w:val="2A2A2A"/>
          <w:lang w:val="en-US"/>
        </w:rPr>
        <w:t>that</w:t>
      </w:r>
      <w:r w:rsidRPr="007925E3">
        <w:rPr>
          <w:rFonts w:ascii="Times New Roman" w:eastAsia="Times New Roman" w:hAnsi="Times New Roman" w:cs="Times New Roman"/>
          <w:color w:val="2A2A2A"/>
        </w:rPr>
        <w:t xml:space="preserve"> on the left side indicate</w:t>
      </w:r>
      <w:r>
        <w:rPr>
          <w:rFonts w:ascii="Times New Roman" w:eastAsia="Times New Roman" w:hAnsi="Times New Roman" w:cs="Times New Roman"/>
          <w:color w:val="2A2A2A"/>
          <w:lang w:val="en-US"/>
        </w:rPr>
        <w:t>s</w:t>
      </w:r>
      <w:r w:rsidRPr="007925E3">
        <w:rPr>
          <w:rFonts w:ascii="Times New Roman" w:eastAsia="Times New Roman" w:hAnsi="Times New Roman" w:cs="Times New Roman"/>
          <w:color w:val="2A2A2A"/>
        </w:rPr>
        <w:t xml:space="preserve"> the linguistic family</w:t>
      </w:r>
      <w:r w:rsidRPr="007925E3">
        <w:rPr>
          <w:rFonts w:ascii="Times New Roman" w:eastAsia="Times New Roman" w:hAnsi="Times New Roman" w:cs="Times New Roman"/>
          <w:color w:val="2A2A2A"/>
          <w:lang w:val="en-US"/>
        </w:rPr>
        <w:t xml:space="preserve"> of each ethnic group</w:t>
      </w:r>
      <w:r w:rsidRPr="007925E3">
        <w:rPr>
          <w:rFonts w:ascii="Times New Roman" w:eastAsia="Times New Roman" w:hAnsi="Times New Roman" w:cs="Times New Roman"/>
          <w:color w:val="2A2A2A"/>
        </w:rPr>
        <w:t>.</w:t>
      </w:r>
    </w:p>
    <w:p w14:paraId="645F005D" w14:textId="77777777" w:rsidR="00EC081D" w:rsidRPr="0029490B" w:rsidRDefault="00EC081D" w:rsidP="00EC081D">
      <w:pPr>
        <w:rPr>
          <w:rFonts w:ascii="Times New Roman" w:hAnsi="Times New Roman" w:cs="Times New Roman"/>
          <w:szCs w:val="24"/>
        </w:rPr>
      </w:pPr>
    </w:p>
    <w:p w14:paraId="2B9DEE0A" w14:textId="77777777" w:rsidR="00EC081D" w:rsidRPr="00867C76" w:rsidRDefault="00EC081D" w:rsidP="00EC081D">
      <w:pPr>
        <w:rPr>
          <w:rFonts w:ascii="Times New Roman" w:hAnsi="Times New Roman" w:cs="Times New Roman"/>
          <w:szCs w:val="24"/>
        </w:rPr>
      </w:pPr>
    </w:p>
    <w:p w14:paraId="64C1D1F1" w14:textId="77777777" w:rsidR="00EC081D" w:rsidRPr="00867C76" w:rsidRDefault="00EC081D" w:rsidP="00EC081D">
      <w:pPr>
        <w:rPr>
          <w:rFonts w:ascii="Times New Roman" w:hAnsi="Times New Roman" w:cs="Times New Roman"/>
          <w:szCs w:val="24"/>
          <w:lang w:val="en-US"/>
        </w:rPr>
      </w:pPr>
      <w:r>
        <w:rPr>
          <w:rFonts w:ascii="Times New Roman" w:hAnsi="Times New Roman" w:cs="Times New Roman"/>
          <w:noProof/>
          <w:szCs w:val="24"/>
          <w:lang w:val="en-US"/>
        </w:rPr>
        <w:drawing>
          <wp:inline distT="0" distB="0" distL="0" distR="0" wp14:anchorId="67876E44" wp14:editId="519E27A7">
            <wp:extent cx="5943600" cy="4416425"/>
            <wp:effectExtent l="0" t="0" r="0" b="3175"/>
            <wp:docPr id="4764293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29387" name="Picture 4764293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416425"/>
                    </a:xfrm>
                    <a:prstGeom prst="rect">
                      <a:avLst/>
                    </a:prstGeom>
                  </pic:spPr>
                </pic:pic>
              </a:graphicData>
            </a:graphic>
          </wp:inline>
        </w:drawing>
      </w:r>
    </w:p>
    <w:p w14:paraId="7AA0025C" w14:textId="77777777" w:rsidR="00EC081D" w:rsidRDefault="00EC081D" w:rsidP="00EC081D">
      <w:pPr>
        <w:rPr>
          <w:rFonts w:ascii="Times New Roman" w:eastAsia="Times New Roman" w:hAnsi="Times New Roman" w:cs="Times New Roman"/>
          <w:b/>
          <w:bCs/>
          <w:kern w:val="0"/>
          <w:szCs w:val="24"/>
          <w:lang w:val="en-US"/>
          <w14:ligatures w14:val="none"/>
        </w:rPr>
      </w:pPr>
      <w:r>
        <w:rPr>
          <w:b/>
          <w:bCs/>
          <w:lang w:val="en-US"/>
        </w:rPr>
        <w:br w:type="page"/>
      </w:r>
    </w:p>
    <w:p w14:paraId="39F74F95" w14:textId="31341262" w:rsidR="00B02A5D" w:rsidRPr="007925E3" w:rsidRDefault="00B02A5D" w:rsidP="007925E3">
      <w:pPr>
        <w:pBdr>
          <w:top w:val="nil"/>
          <w:left w:val="nil"/>
          <w:bottom w:val="nil"/>
          <w:right w:val="nil"/>
          <w:between w:val="nil"/>
        </w:pBdr>
        <w:spacing w:line="360" w:lineRule="auto"/>
        <w:jc w:val="both"/>
        <w:rPr>
          <w:rFonts w:ascii="Times New Roman" w:eastAsia="Times New Roman" w:hAnsi="Times New Roman" w:cs="Times New Roman"/>
          <w:color w:val="2A2A2A"/>
        </w:rPr>
      </w:pPr>
      <w:r w:rsidRPr="00867C76">
        <w:rPr>
          <w:rFonts w:ascii="Times New Roman" w:hAnsi="Times New Roman" w:cs="Times New Roman"/>
          <w:b/>
          <w:bCs/>
          <w:szCs w:val="24"/>
          <w:lang w:val="en-US"/>
        </w:rPr>
        <w:lastRenderedPageBreak/>
        <w:t xml:space="preserve">Supplementary Figure </w:t>
      </w:r>
      <w:r w:rsidR="00EC081D">
        <w:rPr>
          <w:rFonts w:ascii="Times New Roman" w:hAnsi="Times New Roman" w:cs="Times New Roman"/>
          <w:b/>
          <w:bCs/>
          <w:szCs w:val="24"/>
          <w:lang w:val="en-US"/>
        </w:rPr>
        <w:t>5</w:t>
      </w:r>
      <w:r w:rsidR="007925E3">
        <w:rPr>
          <w:rFonts w:ascii="Times New Roman" w:hAnsi="Times New Roman" w:cs="Times New Roman"/>
          <w:b/>
          <w:bCs/>
          <w:szCs w:val="24"/>
          <w:lang w:val="en-US"/>
        </w:rPr>
        <w:t xml:space="preserve"> </w:t>
      </w:r>
      <w:r w:rsidR="007925E3" w:rsidRPr="007925E3">
        <w:rPr>
          <w:rFonts w:ascii="Times New Roman" w:eastAsia="Times New Roman" w:hAnsi="Times New Roman" w:cs="Times New Roman"/>
          <w:color w:val="2A2A2A"/>
        </w:rPr>
        <w:t>Heatmap showing population haplotype sharing profiles inferred by the ChromoPainter analyses. The colored bar on the right indicate</w:t>
      </w:r>
      <w:r w:rsidR="00C716F3">
        <w:rPr>
          <w:rFonts w:ascii="Times New Roman" w:eastAsia="Times New Roman" w:hAnsi="Times New Roman" w:cs="Times New Roman"/>
          <w:color w:val="2A2A2A"/>
          <w:lang w:val="en-US"/>
        </w:rPr>
        <w:t>s</w:t>
      </w:r>
      <w:r w:rsidR="007925E3" w:rsidRPr="007925E3">
        <w:rPr>
          <w:rFonts w:ascii="Times New Roman" w:eastAsia="Times New Roman" w:hAnsi="Times New Roman" w:cs="Times New Roman"/>
          <w:color w:val="2A2A2A"/>
        </w:rPr>
        <w:t xml:space="preserve"> the statistical values, while </w:t>
      </w:r>
      <w:r w:rsidR="00C716F3">
        <w:rPr>
          <w:rFonts w:ascii="Times New Roman" w:eastAsia="Times New Roman" w:hAnsi="Times New Roman" w:cs="Times New Roman"/>
          <w:color w:val="2A2A2A"/>
          <w:lang w:val="en-US"/>
        </w:rPr>
        <w:t>that</w:t>
      </w:r>
      <w:r w:rsidR="007925E3" w:rsidRPr="007925E3">
        <w:rPr>
          <w:rFonts w:ascii="Times New Roman" w:eastAsia="Times New Roman" w:hAnsi="Times New Roman" w:cs="Times New Roman"/>
          <w:color w:val="2A2A2A"/>
        </w:rPr>
        <w:t xml:space="preserve"> on the left side indicate</w:t>
      </w:r>
      <w:r w:rsidR="00C716F3">
        <w:rPr>
          <w:rFonts w:ascii="Times New Roman" w:eastAsia="Times New Roman" w:hAnsi="Times New Roman" w:cs="Times New Roman"/>
          <w:color w:val="2A2A2A"/>
          <w:lang w:val="en-US"/>
        </w:rPr>
        <w:t>s</w:t>
      </w:r>
      <w:r w:rsidR="007925E3" w:rsidRPr="007925E3">
        <w:rPr>
          <w:rFonts w:ascii="Times New Roman" w:eastAsia="Times New Roman" w:hAnsi="Times New Roman" w:cs="Times New Roman"/>
          <w:color w:val="2A2A2A"/>
        </w:rPr>
        <w:t xml:space="preserve"> the linguistic family</w:t>
      </w:r>
      <w:r w:rsidR="007925E3" w:rsidRPr="007925E3">
        <w:rPr>
          <w:rFonts w:ascii="Times New Roman" w:eastAsia="Times New Roman" w:hAnsi="Times New Roman" w:cs="Times New Roman"/>
          <w:color w:val="2A2A2A"/>
          <w:lang w:val="en-US"/>
        </w:rPr>
        <w:t xml:space="preserve"> of each ethnic group</w:t>
      </w:r>
      <w:r w:rsidR="007925E3" w:rsidRPr="007925E3">
        <w:rPr>
          <w:rFonts w:ascii="Times New Roman" w:eastAsia="Times New Roman" w:hAnsi="Times New Roman" w:cs="Times New Roman"/>
          <w:color w:val="2A2A2A"/>
        </w:rPr>
        <w:t>.</w:t>
      </w:r>
      <w:r w:rsidR="007925E3" w:rsidRPr="007925E3">
        <w:rPr>
          <w:rFonts w:ascii="Times New Roman" w:eastAsia="Times New Roman" w:hAnsi="Times New Roman" w:cs="Times New Roman"/>
          <w:color w:val="2A2A2A"/>
          <w:lang w:val="en-US"/>
        </w:rPr>
        <w:t xml:space="preserve"> The </w:t>
      </w:r>
      <w:proofErr w:type="spellStart"/>
      <w:r w:rsidR="007925E3" w:rsidRPr="007925E3">
        <w:rPr>
          <w:rFonts w:ascii="Times New Roman" w:eastAsia="Times New Roman" w:hAnsi="Times New Roman" w:cs="Times New Roman"/>
          <w:color w:val="2A2A2A"/>
          <w:lang w:val="en-US"/>
        </w:rPr>
        <w:t>Khmuic</w:t>
      </w:r>
      <w:proofErr w:type="spellEnd"/>
      <w:r w:rsidR="007925E3" w:rsidRPr="007925E3">
        <w:rPr>
          <w:rFonts w:ascii="Times New Roman" w:eastAsia="Times New Roman" w:hAnsi="Times New Roman" w:cs="Times New Roman"/>
          <w:color w:val="2A2A2A"/>
          <w:lang w:val="en-US"/>
        </w:rPr>
        <w:t>-speaking populations are emphasized with a black box in the upper-left corner.</w:t>
      </w:r>
    </w:p>
    <w:p w14:paraId="381EE7AA" w14:textId="471EEE77" w:rsidR="00B02A5D" w:rsidRDefault="00B02A5D">
      <w:pPr>
        <w:rPr>
          <w:rFonts w:ascii="Times New Roman" w:hAnsi="Times New Roman" w:cs="Times New Roman"/>
          <w:b/>
          <w:bCs/>
          <w:szCs w:val="24"/>
          <w:lang w:val="en-US"/>
        </w:rPr>
      </w:pPr>
    </w:p>
    <w:p w14:paraId="4B73574F" w14:textId="6318B7FE" w:rsidR="00D54E85" w:rsidRDefault="00483CB4">
      <w:pPr>
        <w:rPr>
          <w:rFonts w:ascii="Times New Roman" w:hAnsi="Times New Roman" w:cs="Times New Roman"/>
          <w:b/>
          <w:bCs/>
          <w:szCs w:val="24"/>
          <w:lang w:val="en-US"/>
        </w:rPr>
      </w:pPr>
      <w:r>
        <w:rPr>
          <w:rFonts w:ascii="Times New Roman" w:hAnsi="Times New Roman" w:cs="Times New Roman"/>
          <w:b/>
          <w:bCs/>
          <w:noProof/>
          <w:szCs w:val="24"/>
          <w:lang w:val="en-US"/>
        </w:rPr>
        <w:drawing>
          <wp:inline distT="0" distB="0" distL="0" distR="0" wp14:anchorId="465778D2" wp14:editId="70B9C86B">
            <wp:extent cx="5943600" cy="4584700"/>
            <wp:effectExtent l="0" t="0" r="0" b="0"/>
            <wp:docPr id="1755747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74712" name="Picture 1755747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584700"/>
                    </a:xfrm>
                    <a:prstGeom prst="rect">
                      <a:avLst/>
                    </a:prstGeom>
                  </pic:spPr>
                </pic:pic>
              </a:graphicData>
            </a:graphic>
          </wp:inline>
        </w:drawing>
      </w:r>
      <w:r w:rsidR="00D54E85">
        <w:rPr>
          <w:rFonts w:ascii="Times New Roman" w:hAnsi="Times New Roman" w:cs="Times New Roman"/>
          <w:b/>
          <w:bCs/>
          <w:szCs w:val="24"/>
          <w:lang w:val="en-US"/>
        </w:rPr>
        <w:br w:type="page"/>
      </w:r>
    </w:p>
    <w:p w14:paraId="36F32895" w14:textId="46F3B1EB" w:rsidR="00B548D8" w:rsidRPr="00867C76" w:rsidRDefault="00B548D8" w:rsidP="00B548D8">
      <w:pPr>
        <w:pStyle w:val="chapter-para"/>
        <w:spacing w:before="0" w:beforeAutospacing="0" w:after="0" w:afterAutospacing="0" w:line="360" w:lineRule="auto"/>
        <w:jc w:val="thaiDistribute"/>
        <w:textAlignment w:val="baseline"/>
        <w:rPr>
          <w:color w:val="2A2A2A"/>
          <w:lang w:val="en-US"/>
        </w:rPr>
      </w:pPr>
      <w:r w:rsidRPr="00867C76">
        <w:rPr>
          <w:b/>
          <w:bCs/>
          <w:lang w:val="en-US"/>
        </w:rPr>
        <w:lastRenderedPageBreak/>
        <w:t xml:space="preserve">Supplementary Figure </w:t>
      </w:r>
      <w:r w:rsidR="00D54E85">
        <w:rPr>
          <w:b/>
          <w:bCs/>
          <w:lang w:val="en-US"/>
        </w:rPr>
        <w:t>6</w:t>
      </w:r>
      <w:r w:rsidRPr="00867C76">
        <w:rPr>
          <w:b/>
          <w:bCs/>
          <w:lang w:val="en-US"/>
        </w:rPr>
        <w:t xml:space="preserve"> </w:t>
      </w:r>
      <w:r w:rsidRPr="00867C76">
        <w:rPr>
          <w:i/>
          <w:iCs/>
        </w:rPr>
        <w:t xml:space="preserve">f4 </w:t>
      </w:r>
      <w:r w:rsidRPr="00867C76">
        <w:t xml:space="preserve">statistics comparing </w:t>
      </w:r>
      <w:r w:rsidRPr="00867C76">
        <w:rPr>
          <w:lang w:val="en-US"/>
        </w:rPr>
        <w:t>ethnic</w:t>
      </w:r>
      <w:r w:rsidRPr="00867C76">
        <w:t xml:space="preserve"> populations </w:t>
      </w:r>
      <w:r w:rsidRPr="00867C76">
        <w:rPr>
          <w:lang w:val="en-US"/>
        </w:rPr>
        <w:t>in Thailand</w:t>
      </w:r>
      <w:r w:rsidR="0029490B">
        <w:rPr>
          <w:lang w:val="en-US"/>
        </w:rPr>
        <w:t xml:space="preserve"> lab</w:t>
      </w:r>
      <w:r w:rsidR="00C716F3">
        <w:rPr>
          <w:lang w:val="en-US"/>
        </w:rPr>
        <w:t>e</w:t>
      </w:r>
      <w:r w:rsidR="0029490B">
        <w:rPr>
          <w:lang w:val="en-US"/>
        </w:rPr>
        <w:t>led on the left</w:t>
      </w:r>
      <w:r w:rsidRPr="00867C76">
        <w:rPr>
          <w:lang w:val="en-US"/>
        </w:rPr>
        <w:t xml:space="preserve"> </w:t>
      </w:r>
      <w:r w:rsidRPr="00867C76">
        <w:t>to ancient samples</w:t>
      </w:r>
      <w:r w:rsidR="0029490B">
        <w:rPr>
          <w:lang w:val="en-US"/>
        </w:rPr>
        <w:t xml:space="preserve"> on the upper grey bar</w:t>
      </w:r>
      <w:r w:rsidRPr="00867C76">
        <w:t xml:space="preserve">. Z-scores are for </w:t>
      </w:r>
      <w:r w:rsidRPr="00867C76">
        <w:rPr>
          <w:i/>
          <w:iCs/>
        </w:rPr>
        <w:t>f4</w:t>
      </w:r>
      <w:r w:rsidRPr="00867C76">
        <w:t xml:space="preserve"> (ancient sample, Han</w:t>
      </w:r>
      <w:r w:rsidRPr="00867C76">
        <w:rPr>
          <w:lang w:val="en-US"/>
        </w:rPr>
        <w:t xml:space="preserve"> Chinese</w:t>
      </w:r>
      <w:r w:rsidRPr="00867C76">
        <w:t xml:space="preserve">; </w:t>
      </w:r>
      <w:r w:rsidRPr="00867C76">
        <w:rPr>
          <w:lang w:val="en-US"/>
        </w:rPr>
        <w:t>ethnic</w:t>
      </w:r>
      <w:r w:rsidRPr="00867C76">
        <w:t xml:space="preserve"> populations, French). The vertical grey lines denote 0. The dots and error bars are colored according to language </w:t>
      </w:r>
      <w:r w:rsidRPr="0029490B">
        <w:t>family</w:t>
      </w:r>
      <w:r w:rsidR="0029490B" w:rsidRPr="0029490B">
        <w:rPr>
          <w:color w:val="000000"/>
          <w:sz w:val="23"/>
          <w:szCs w:val="23"/>
        </w:rPr>
        <w:t>, as indicated by the key at the bottom.</w:t>
      </w:r>
      <w:r w:rsidRPr="0029490B">
        <w:t xml:space="preserve"> Empty circles</w:t>
      </w:r>
      <w:r w:rsidRPr="00867C76">
        <w:t xml:space="preserve"> denote nonsignificant Z-scores (|Z|=&lt;3) and solid circles denote significant Z-scores (|Z|&gt;3). </w:t>
      </w:r>
    </w:p>
    <w:p w14:paraId="3E5460DA" w14:textId="2968A57C" w:rsidR="00B548D8" w:rsidRPr="00867C76" w:rsidRDefault="00B548D8">
      <w:pPr>
        <w:rPr>
          <w:rFonts w:ascii="Times New Roman" w:hAnsi="Times New Roman" w:cs="Times New Roman"/>
          <w:szCs w:val="24"/>
        </w:rPr>
      </w:pPr>
    </w:p>
    <w:p w14:paraId="2C63E7B0" w14:textId="260EB8F3" w:rsidR="00867C76" w:rsidRDefault="00D54E85">
      <w:pPr>
        <w:rPr>
          <w:rFonts w:ascii="Times New Roman" w:hAnsi="Times New Roman" w:cs="Times New Roman"/>
          <w:szCs w:val="24"/>
          <w:lang w:val="en-US"/>
        </w:rPr>
      </w:pPr>
      <w:r>
        <w:rPr>
          <w:rFonts w:ascii="Times New Roman" w:hAnsi="Times New Roman" w:cs="Times New Roman"/>
          <w:noProof/>
          <w:szCs w:val="24"/>
          <w:lang w:val="en-US"/>
        </w:rPr>
        <w:drawing>
          <wp:inline distT="0" distB="0" distL="0" distR="0" wp14:anchorId="1DDA1BF8" wp14:editId="73A486E6">
            <wp:extent cx="5943600" cy="5015865"/>
            <wp:effectExtent l="0" t="0" r="0" b="635"/>
            <wp:docPr id="2180246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024685" name="Picture 21802468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5015865"/>
                    </a:xfrm>
                    <a:prstGeom prst="rect">
                      <a:avLst/>
                    </a:prstGeom>
                  </pic:spPr>
                </pic:pic>
              </a:graphicData>
            </a:graphic>
          </wp:inline>
        </w:drawing>
      </w:r>
      <w:r w:rsidR="00B548D8" w:rsidRPr="00867C76">
        <w:rPr>
          <w:rFonts w:ascii="Times New Roman" w:hAnsi="Times New Roman" w:cs="Times New Roman"/>
          <w:szCs w:val="24"/>
          <w:lang w:val="en-US"/>
        </w:rPr>
        <w:t xml:space="preserve"> </w:t>
      </w:r>
    </w:p>
    <w:p w14:paraId="3C88DE3F" w14:textId="77777777" w:rsidR="00867C76" w:rsidRDefault="00867C76">
      <w:pPr>
        <w:rPr>
          <w:rFonts w:ascii="Times New Roman" w:hAnsi="Times New Roman" w:cs="Times New Roman"/>
          <w:szCs w:val="24"/>
          <w:lang w:val="en-US"/>
        </w:rPr>
      </w:pPr>
      <w:r>
        <w:rPr>
          <w:rFonts w:ascii="Times New Roman" w:hAnsi="Times New Roman" w:cs="Times New Roman"/>
          <w:szCs w:val="24"/>
          <w:lang w:val="en-US"/>
        </w:rPr>
        <w:br w:type="page"/>
      </w:r>
    </w:p>
    <w:p w14:paraId="5809647C" w14:textId="7E074E0B" w:rsidR="002F56BB" w:rsidRDefault="002F56BB" w:rsidP="00867C76">
      <w:pPr>
        <w:spacing w:line="360" w:lineRule="auto"/>
        <w:jc w:val="thaiDistribute"/>
        <w:rPr>
          <w:rFonts w:ascii="Times New Roman" w:hAnsi="Times New Roman" w:cs="Times New Roman"/>
          <w:szCs w:val="24"/>
        </w:rPr>
      </w:pPr>
      <w:r w:rsidRPr="00867C76">
        <w:rPr>
          <w:rFonts w:ascii="Times New Roman" w:hAnsi="Times New Roman" w:cs="Times New Roman"/>
          <w:b/>
          <w:bCs/>
          <w:szCs w:val="24"/>
          <w:lang w:val="en-US"/>
        </w:rPr>
        <w:lastRenderedPageBreak/>
        <w:t xml:space="preserve">Supplementary Figure </w:t>
      </w:r>
      <w:r w:rsidR="00D54E85">
        <w:rPr>
          <w:rFonts w:ascii="Times New Roman" w:hAnsi="Times New Roman" w:cs="Times New Roman"/>
          <w:b/>
          <w:bCs/>
          <w:szCs w:val="24"/>
          <w:lang w:val="en-US"/>
        </w:rPr>
        <w:t>7</w:t>
      </w:r>
      <w:r w:rsidR="00BC6920" w:rsidRPr="00867C76">
        <w:rPr>
          <w:rFonts w:ascii="Times New Roman" w:hAnsi="Times New Roman" w:cs="Times New Roman"/>
          <w:szCs w:val="24"/>
          <w:lang w:val="en-US"/>
        </w:rPr>
        <w:t xml:space="preserve"> </w:t>
      </w:r>
      <w:r w:rsidR="00BC6920" w:rsidRPr="00867C76">
        <w:rPr>
          <w:rFonts w:ascii="Times New Roman" w:hAnsi="Times New Roman" w:cs="Times New Roman"/>
          <w:i/>
          <w:iCs/>
          <w:szCs w:val="24"/>
        </w:rPr>
        <w:t xml:space="preserve">f4 </w:t>
      </w:r>
      <w:r w:rsidR="00BC6920" w:rsidRPr="00867C76">
        <w:rPr>
          <w:rFonts w:ascii="Times New Roman" w:hAnsi="Times New Roman" w:cs="Times New Roman"/>
          <w:szCs w:val="24"/>
        </w:rPr>
        <w:t xml:space="preserve">statistics comparing </w:t>
      </w:r>
      <w:r w:rsidR="00BC6920" w:rsidRPr="00867C76">
        <w:rPr>
          <w:rFonts w:ascii="Times New Roman" w:hAnsi="Times New Roman" w:cs="Times New Roman"/>
          <w:szCs w:val="24"/>
          <w:lang w:val="en-US"/>
        </w:rPr>
        <w:t>ethnic</w:t>
      </w:r>
      <w:r w:rsidR="00BC6920" w:rsidRPr="00867C76">
        <w:rPr>
          <w:rFonts w:ascii="Times New Roman" w:hAnsi="Times New Roman" w:cs="Times New Roman"/>
          <w:szCs w:val="24"/>
        </w:rPr>
        <w:t xml:space="preserve"> populations </w:t>
      </w:r>
      <w:r w:rsidR="00BC6920" w:rsidRPr="00867C76">
        <w:rPr>
          <w:rFonts w:ascii="Times New Roman" w:hAnsi="Times New Roman" w:cs="Times New Roman"/>
          <w:szCs w:val="24"/>
          <w:lang w:val="en-US"/>
        </w:rPr>
        <w:t xml:space="preserve">in Thailand </w:t>
      </w:r>
      <w:r w:rsidR="0029490B">
        <w:rPr>
          <w:rFonts w:ascii="Times New Roman" w:hAnsi="Times New Roman" w:cs="Times New Roman"/>
          <w:szCs w:val="24"/>
          <w:lang w:val="en-US"/>
        </w:rPr>
        <w:t xml:space="preserve">labeled on the left </w:t>
      </w:r>
      <w:r w:rsidR="00BC6920" w:rsidRPr="00867C76">
        <w:rPr>
          <w:rFonts w:ascii="Times New Roman" w:hAnsi="Times New Roman" w:cs="Times New Roman"/>
          <w:szCs w:val="24"/>
        </w:rPr>
        <w:t>to representative East Asian populations</w:t>
      </w:r>
      <w:r w:rsidR="0029490B">
        <w:rPr>
          <w:rFonts w:ascii="Times New Roman" w:hAnsi="Times New Roman" w:cs="Times New Roman"/>
          <w:szCs w:val="24"/>
          <w:lang w:val="en-US"/>
        </w:rPr>
        <w:t xml:space="preserve"> on the upper grey bar</w:t>
      </w:r>
      <w:r w:rsidR="00BC6920" w:rsidRPr="00867C76">
        <w:rPr>
          <w:rFonts w:ascii="Times New Roman" w:hAnsi="Times New Roman" w:cs="Times New Roman"/>
          <w:szCs w:val="24"/>
        </w:rPr>
        <w:t xml:space="preserve"> and Han Chinese. Z-scores are for </w:t>
      </w:r>
      <w:r w:rsidR="00BC6920" w:rsidRPr="00867C76">
        <w:rPr>
          <w:rFonts w:ascii="Times New Roman" w:hAnsi="Times New Roman" w:cs="Times New Roman"/>
          <w:i/>
          <w:iCs/>
          <w:szCs w:val="24"/>
        </w:rPr>
        <w:t xml:space="preserve">f4 </w:t>
      </w:r>
      <w:r w:rsidR="00BC6920" w:rsidRPr="00867C76">
        <w:rPr>
          <w:rFonts w:ascii="Times New Roman" w:hAnsi="Times New Roman" w:cs="Times New Roman"/>
          <w:szCs w:val="24"/>
        </w:rPr>
        <w:t>(W, Han</w:t>
      </w:r>
      <w:r w:rsidR="00B548D8" w:rsidRPr="00867C76">
        <w:rPr>
          <w:rFonts w:ascii="Times New Roman" w:hAnsi="Times New Roman" w:cs="Times New Roman"/>
          <w:szCs w:val="24"/>
          <w:lang w:val="en-US"/>
        </w:rPr>
        <w:t xml:space="preserve"> Chinese</w:t>
      </w:r>
      <w:r w:rsidR="00BC6920" w:rsidRPr="00867C76">
        <w:rPr>
          <w:rFonts w:ascii="Times New Roman" w:hAnsi="Times New Roman" w:cs="Times New Roman"/>
          <w:szCs w:val="24"/>
        </w:rPr>
        <w:t xml:space="preserve">; Y, Mbuti), where W is the selected East Asian population (panel labels) and Y is the </w:t>
      </w:r>
      <w:r w:rsidR="00BC6920" w:rsidRPr="00867C76">
        <w:rPr>
          <w:rFonts w:ascii="Times New Roman" w:hAnsi="Times New Roman" w:cs="Times New Roman"/>
          <w:szCs w:val="24"/>
          <w:lang w:val="en-US"/>
        </w:rPr>
        <w:t>ethnic</w:t>
      </w:r>
      <w:r w:rsidR="00BC6920" w:rsidRPr="00867C76">
        <w:rPr>
          <w:rFonts w:ascii="Times New Roman" w:hAnsi="Times New Roman" w:cs="Times New Roman"/>
          <w:szCs w:val="24"/>
        </w:rPr>
        <w:t xml:space="preserve"> population </w:t>
      </w:r>
      <w:r w:rsidR="00BC6920" w:rsidRPr="00867C76">
        <w:rPr>
          <w:rFonts w:ascii="Times New Roman" w:hAnsi="Times New Roman" w:cs="Times New Roman"/>
          <w:szCs w:val="24"/>
          <w:lang w:val="en-US"/>
        </w:rPr>
        <w:t xml:space="preserve">in Thailand </w:t>
      </w:r>
      <w:r w:rsidR="00BC6920" w:rsidRPr="00867C76">
        <w:rPr>
          <w:rFonts w:ascii="Times New Roman" w:hAnsi="Times New Roman" w:cs="Times New Roman"/>
          <w:szCs w:val="24"/>
        </w:rPr>
        <w:t>(label on the Y axis). The vertical grey lines denote 0. The dots</w:t>
      </w:r>
      <w:r w:rsidR="00C716F3">
        <w:rPr>
          <w:rFonts w:ascii="Times New Roman" w:hAnsi="Times New Roman" w:cs="Times New Roman"/>
          <w:szCs w:val="24"/>
          <w:lang w:val="en-US"/>
        </w:rPr>
        <w:t xml:space="preserve"> </w:t>
      </w:r>
      <w:r w:rsidR="00BC6920" w:rsidRPr="00867C76">
        <w:rPr>
          <w:rFonts w:ascii="Times New Roman" w:hAnsi="Times New Roman" w:cs="Times New Roman"/>
          <w:szCs w:val="24"/>
        </w:rPr>
        <w:t>and error bars are colored according to language family</w:t>
      </w:r>
      <w:r w:rsidR="0029490B" w:rsidRPr="0029490B">
        <w:rPr>
          <w:rFonts w:ascii="Times New Roman" w:eastAsia="Times New Roman" w:hAnsi="Times New Roman" w:cs="Times New Roman"/>
          <w:color w:val="000000"/>
          <w:sz w:val="23"/>
          <w:szCs w:val="23"/>
        </w:rPr>
        <w:t>, as indicated by the key at the bottom</w:t>
      </w:r>
      <w:r w:rsidR="00BC6920" w:rsidRPr="00867C76">
        <w:rPr>
          <w:rFonts w:ascii="Times New Roman" w:hAnsi="Times New Roman" w:cs="Times New Roman"/>
          <w:szCs w:val="24"/>
        </w:rPr>
        <w:t xml:space="preserve">. Empty circles denote nonsignificant Z-scores (|Z|=&lt;3) and solid circles denote significant Z-scores (|Z|&gt;3). </w:t>
      </w:r>
    </w:p>
    <w:p w14:paraId="29047CCE" w14:textId="77777777" w:rsidR="00D54E85" w:rsidRPr="00867C76" w:rsidRDefault="00D54E85" w:rsidP="00867C76">
      <w:pPr>
        <w:spacing w:line="360" w:lineRule="auto"/>
        <w:jc w:val="thaiDistribute"/>
        <w:rPr>
          <w:rFonts w:ascii="Times New Roman" w:hAnsi="Times New Roman" w:cs="Times New Roman"/>
          <w:szCs w:val="24"/>
          <w:lang w:val="en-US"/>
        </w:rPr>
      </w:pPr>
    </w:p>
    <w:p w14:paraId="4949B9D6" w14:textId="6A82FDD4" w:rsidR="002F56BB" w:rsidRPr="00867C76" w:rsidRDefault="00D54E85">
      <w:pPr>
        <w:rPr>
          <w:rFonts w:ascii="Times New Roman" w:hAnsi="Times New Roman" w:cs="Times New Roman"/>
          <w:szCs w:val="24"/>
        </w:rPr>
      </w:pPr>
      <w:r>
        <w:rPr>
          <w:rFonts w:ascii="Times New Roman" w:hAnsi="Times New Roman" w:cs="Times New Roman"/>
          <w:noProof/>
          <w:szCs w:val="24"/>
        </w:rPr>
        <w:drawing>
          <wp:inline distT="0" distB="0" distL="0" distR="0" wp14:anchorId="3E5097E4" wp14:editId="39F47E78">
            <wp:extent cx="5943600" cy="2489835"/>
            <wp:effectExtent l="0" t="0" r="0" b="0"/>
            <wp:docPr id="16738899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89970" name="Picture 167388997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489835"/>
                    </a:xfrm>
                    <a:prstGeom prst="rect">
                      <a:avLst/>
                    </a:prstGeom>
                  </pic:spPr>
                </pic:pic>
              </a:graphicData>
            </a:graphic>
          </wp:inline>
        </w:drawing>
      </w:r>
    </w:p>
    <w:sectPr w:rsidR="002F56BB" w:rsidRPr="00867C7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ACC"/>
    <w:rsid w:val="00133ACC"/>
    <w:rsid w:val="0029490B"/>
    <w:rsid w:val="002F56BB"/>
    <w:rsid w:val="00483CB4"/>
    <w:rsid w:val="007925E3"/>
    <w:rsid w:val="007D0900"/>
    <w:rsid w:val="00861E2F"/>
    <w:rsid w:val="00867C76"/>
    <w:rsid w:val="00B02A5D"/>
    <w:rsid w:val="00B548D8"/>
    <w:rsid w:val="00BC6920"/>
    <w:rsid w:val="00C716F3"/>
    <w:rsid w:val="00CA1EA0"/>
    <w:rsid w:val="00D54E85"/>
    <w:rsid w:val="00EC081D"/>
    <w:rsid w:val="00FC1099"/>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0B30E"/>
  <w15:chartTrackingRefBased/>
  <w15:docId w15:val="{67CA0C32-BAE4-D647-8A33-9C0D682D5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30"/>
        <w:lang w:val="en-TH"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ngsana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33ACC"/>
  </w:style>
  <w:style w:type="character" w:styleId="Emphasis">
    <w:name w:val="Emphasis"/>
    <w:basedOn w:val="DefaultParagraphFont"/>
    <w:uiPriority w:val="20"/>
    <w:qFormat/>
    <w:rsid w:val="00133ACC"/>
    <w:rPr>
      <w:i/>
      <w:iCs/>
    </w:rPr>
  </w:style>
  <w:style w:type="paragraph" w:customStyle="1" w:styleId="chapter-para">
    <w:name w:val="chapter-para"/>
    <w:basedOn w:val="Normal"/>
    <w:rsid w:val="00B548D8"/>
    <w:pPr>
      <w:spacing w:before="100" w:beforeAutospacing="1" w:after="100" w:afterAutospacing="1"/>
    </w:pPr>
    <w:rPr>
      <w:rFonts w:ascii="Times New Roman" w:eastAsia="Times New Roman" w:hAnsi="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fontTable" Target="fontTable.xml"/><Relationship Id="rId5" Type="http://schemas.openxmlformats.org/officeDocument/2006/relationships/image" Target="media/image2.tiff"/><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7</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Jatupol Kampuansai</dc:creator>
  <cp:keywords/>
  <dc:description/>
  <cp:lastModifiedBy>Jatupol Kampuansai</cp:lastModifiedBy>
  <cp:revision>11</cp:revision>
  <dcterms:created xsi:type="dcterms:W3CDTF">2023-06-16T17:02:00Z</dcterms:created>
  <dcterms:modified xsi:type="dcterms:W3CDTF">2023-08-17T09:42:00Z</dcterms:modified>
</cp:coreProperties>
</file>