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A79D69" w14:textId="3CC02155" w:rsidR="00951DFD" w:rsidRDefault="00951DFD" w:rsidP="00951DFD">
      <w:pPr>
        <w:adjustRightInd w:val="0"/>
        <w:snapToGrid w:val="0"/>
        <w:spacing w:line="480" w:lineRule="auto"/>
        <w:jc w:val="center"/>
        <w:rPr>
          <w:rFonts w:ascii="Times New Roman" w:eastAsia="黑体" w:hAnsi="Times New Roman" w:cs="Times New Roman"/>
          <w:b/>
          <w:sz w:val="30"/>
          <w:szCs w:val="30"/>
        </w:rPr>
      </w:pPr>
      <w:bookmarkStart w:id="0" w:name="OLE_LINK1"/>
      <w:r>
        <w:rPr>
          <w:rFonts w:ascii="Times New Roman" w:eastAsia="黑体" w:hAnsi="Times New Roman" w:cs="Times New Roman"/>
          <w:b/>
          <w:sz w:val="30"/>
          <w:szCs w:val="30"/>
        </w:rPr>
        <w:t>Large-</w:t>
      </w:r>
      <w:r w:rsidR="00D773C1">
        <w:rPr>
          <w:rFonts w:ascii="Times New Roman" w:eastAsia="黑体" w:hAnsi="Times New Roman" w:cs="Times New Roman"/>
          <w:b/>
          <w:sz w:val="30"/>
          <w:szCs w:val="30"/>
        </w:rPr>
        <w:t>band-</w:t>
      </w:r>
      <w:r>
        <w:rPr>
          <w:rFonts w:ascii="Times New Roman" w:eastAsia="黑体" w:hAnsi="Times New Roman" w:cs="Times New Roman"/>
          <w:b/>
          <w:sz w:val="30"/>
          <w:szCs w:val="30"/>
        </w:rPr>
        <w:t xml:space="preserve">gap non-Dirac quantum spin Hall states and </w:t>
      </w:r>
      <w:r w:rsidR="00193517">
        <w:rPr>
          <w:rFonts w:ascii="Times New Roman" w:eastAsia="黑体" w:hAnsi="Times New Roman" w:cs="Times New Roman"/>
          <w:b/>
          <w:sz w:val="30"/>
          <w:szCs w:val="30"/>
        </w:rPr>
        <w:t xml:space="preserve">strong </w:t>
      </w:r>
      <w:r>
        <w:rPr>
          <w:rFonts w:ascii="Times New Roman" w:eastAsia="黑体" w:hAnsi="Times New Roman" w:cs="Times New Roman"/>
          <w:b/>
          <w:sz w:val="30"/>
          <w:szCs w:val="30"/>
        </w:rPr>
        <w:t xml:space="preserve">Rashba effect in functionalized thallene films </w:t>
      </w:r>
    </w:p>
    <w:p w14:paraId="204E8AFB" w14:textId="415AE58C" w:rsidR="00951DFD" w:rsidRDefault="00951DFD" w:rsidP="00951DFD">
      <w:pPr>
        <w:adjustRightInd w:val="0"/>
        <w:snapToGrid w:val="0"/>
        <w:spacing w:line="480" w:lineRule="auto"/>
        <w:jc w:val="center"/>
        <w:rPr>
          <w:rFonts w:ascii="Times New Roman" w:eastAsia="黑体" w:hAnsi="Times New Roman" w:cs="Times New Roman"/>
          <w:sz w:val="24"/>
          <w:szCs w:val="24"/>
        </w:rPr>
      </w:pPr>
      <w:r>
        <w:rPr>
          <w:rFonts w:ascii="Times New Roman" w:eastAsia="黑体" w:hAnsi="Times New Roman" w:cs="Times New Roman"/>
          <w:bCs/>
          <w:sz w:val="24"/>
          <w:szCs w:val="24"/>
        </w:rPr>
        <w:t>Xiaojuan Liu</w:t>
      </w:r>
      <w:r>
        <w:rPr>
          <w:rFonts w:ascii="Times New Roman" w:eastAsia="黑体" w:hAnsi="Times New Roman" w:cs="Times New Roman"/>
          <w:bCs/>
          <w:sz w:val="24"/>
          <w:szCs w:val="24"/>
          <w:vertAlign w:val="superscript"/>
        </w:rPr>
        <w:t>1</w:t>
      </w:r>
      <w:r>
        <w:rPr>
          <w:rFonts w:ascii="Times New Roman" w:eastAsia="黑体" w:hAnsi="Times New Roman" w:cs="Times New Roman"/>
          <w:bCs/>
          <w:sz w:val="24"/>
          <w:szCs w:val="24"/>
        </w:rPr>
        <w:t xml:space="preserve">, </w:t>
      </w:r>
      <w:r w:rsidR="00E22314">
        <w:rPr>
          <w:rFonts w:ascii="Times New Roman" w:eastAsia="黑体" w:hAnsi="Times New Roman" w:cs="Times New Roman"/>
          <w:bCs/>
          <w:sz w:val="24"/>
          <w:szCs w:val="24"/>
        </w:rPr>
        <w:t>Zhijian Li</w:t>
      </w:r>
      <w:r w:rsidR="00E22314">
        <w:rPr>
          <w:rFonts w:ascii="Times New Roman" w:eastAsia="黑体" w:hAnsi="Times New Roman" w:cs="Times New Roman"/>
          <w:bCs/>
          <w:sz w:val="24"/>
          <w:szCs w:val="24"/>
          <w:vertAlign w:val="superscript"/>
        </w:rPr>
        <w:t>1</w:t>
      </w:r>
      <w:r w:rsidR="00E22314">
        <w:rPr>
          <w:rFonts w:ascii="Times New Roman" w:eastAsia="黑体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eastAsia="黑体" w:hAnsi="Times New Roman" w:cs="Times New Roman"/>
          <w:bCs/>
          <w:sz w:val="24"/>
          <w:szCs w:val="24"/>
        </w:rPr>
        <w:t>Hairui Bao</w:t>
      </w:r>
      <w:r>
        <w:rPr>
          <w:rFonts w:ascii="Times New Roman" w:eastAsia="黑体" w:hAnsi="Times New Roman" w:cs="Times New Roman"/>
          <w:bCs/>
          <w:sz w:val="24"/>
          <w:szCs w:val="24"/>
          <w:vertAlign w:val="superscript"/>
        </w:rPr>
        <w:t>1</w:t>
      </w:r>
      <w:r>
        <w:rPr>
          <w:rFonts w:ascii="Times New Roman" w:eastAsia="黑体" w:hAnsi="Times New Roman" w:cs="Times New Roman"/>
          <w:bCs/>
          <w:sz w:val="24"/>
          <w:szCs w:val="24"/>
        </w:rPr>
        <w:t>, and Zhongqin Yang</w:t>
      </w:r>
      <w:r>
        <w:rPr>
          <w:rFonts w:ascii="Times New Roman" w:eastAsia="黑体" w:hAnsi="Times New Roman" w:cs="Times New Roman"/>
          <w:bCs/>
          <w:sz w:val="24"/>
          <w:szCs w:val="24"/>
          <w:vertAlign w:val="superscript"/>
        </w:rPr>
        <w:t>1,2</w:t>
      </w:r>
      <w:r>
        <w:rPr>
          <w:rFonts w:ascii="Times New Roman" w:eastAsia="黑体" w:hAnsi="Times New Roman" w:cs="Times New Roman"/>
          <w:bCs/>
          <w:sz w:val="24"/>
          <w:szCs w:val="24"/>
        </w:rPr>
        <w:t>*</w:t>
      </w:r>
    </w:p>
    <w:p w14:paraId="2B0ED97D" w14:textId="77777777" w:rsidR="00D727A1" w:rsidRPr="00D727A1" w:rsidRDefault="00D727A1" w:rsidP="00D727A1">
      <w:pPr>
        <w:adjustRightInd w:val="0"/>
        <w:snapToGrid w:val="0"/>
        <w:spacing w:line="480" w:lineRule="auto"/>
        <w:jc w:val="center"/>
        <w:rPr>
          <w:rFonts w:ascii="Times New Roman" w:eastAsia="黑体" w:hAnsi="Times New Roman" w:cs="Times New Roman"/>
          <w:bCs/>
          <w:i/>
          <w:iCs/>
          <w:sz w:val="24"/>
          <w:szCs w:val="24"/>
        </w:rPr>
      </w:pPr>
      <w:r w:rsidRPr="00D727A1">
        <w:rPr>
          <w:rFonts w:ascii="Times New Roman" w:eastAsia="黑体" w:hAnsi="Times New Roman" w:cs="Times New Roman"/>
          <w:bCs/>
          <w:i/>
          <w:iCs/>
          <w:sz w:val="24"/>
          <w:szCs w:val="24"/>
          <w:vertAlign w:val="superscript"/>
        </w:rPr>
        <w:t>1</w:t>
      </w:r>
      <w:r w:rsidRPr="00D727A1">
        <w:rPr>
          <w:rFonts w:ascii="Times New Roman" w:eastAsia="黑体" w:hAnsi="Times New Roman" w:cs="Times New Roman"/>
          <w:bCs/>
          <w:i/>
          <w:iCs/>
          <w:sz w:val="24"/>
          <w:szCs w:val="24"/>
        </w:rPr>
        <w:t>State Key Laboratory of Surface Physics, Key Laboratory of Computational Physical Sciences (MOE) and Department of Physics, Fudan University, Shanghai 200433, China</w:t>
      </w:r>
    </w:p>
    <w:p w14:paraId="73BA4C0D" w14:textId="0B18382F" w:rsidR="00D727A1" w:rsidRPr="007D61A2" w:rsidRDefault="00D727A1" w:rsidP="00D727A1">
      <w:pPr>
        <w:pStyle w:val="affi"/>
        <w:adjustRightInd w:val="0"/>
        <w:snapToGrid w:val="0"/>
        <w:spacing w:afterLines="0" w:line="480" w:lineRule="auto"/>
        <w:rPr>
          <w:rFonts w:ascii="Times New Roman" w:eastAsia="黑体" w:hAnsi="Times New Roman"/>
          <w:i/>
          <w:szCs w:val="24"/>
        </w:rPr>
      </w:pPr>
      <w:r w:rsidRPr="007D61A2">
        <w:rPr>
          <w:rFonts w:ascii="Times New Roman" w:hAnsi="Times New Roman"/>
          <w:i/>
          <w:iCs/>
          <w:szCs w:val="24"/>
          <w:vertAlign w:val="superscript"/>
        </w:rPr>
        <w:t>2</w:t>
      </w:r>
      <w:r w:rsidR="00193909">
        <w:rPr>
          <w:rFonts w:ascii="Times New Roman" w:hAnsi="Times New Roman"/>
          <w:i/>
          <w:szCs w:val="24"/>
        </w:rPr>
        <w:t>Shanghai Qi Zhi Institute, Shanghai 200030, China</w:t>
      </w:r>
    </w:p>
    <w:p w14:paraId="4D047F0A" w14:textId="77777777" w:rsidR="00D727A1" w:rsidRPr="00D727A1" w:rsidRDefault="00D727A1" w:rsidP="00D727A1">
      <w:pPr>
        <w:adjustRightInd w:val="0"/>
        <w:snapToGrid w:val="0"/>
        <w:spacing w:line="480" w:lineRule="auto"/>
        <w:jc w:val="center"/>
        <w:rPr>
          <w:rStyle w:val="aa"/>
          <w:rFonts w:ascii="Times New Roman" w:eastAsia="楷体" w:hAnsi="Times New Roman" w:cs="Times New Roman"/>
          <w:i/>
          <w:sz w:val="24"/>
          <w:szCs w:val="24"/>
        </w:rPr>
      </w:pPr>
      <w:r w:rsidRPr="00D727A1">
        <w:rPr>
          <w:rFonts w:ascii="Times New Roman" w:eastAsia="楷体" w:hAnsi="Times New Roman" w:cs="Times New Roman"/>
          <w:i/>
          <w:sz w:val="24"/>
          <w:szCs w:val="24"/>
        </w:rPr>
        <w:t xml:space="preserve">*Email: </w:t>
      </w:r>
      <w:hyperlink r:id="rId9" w:history="1">
        <w:r w:rsidRPr="00D727A1">
          <w:rPr>
            <w:rStyle w:val="aa"/>
            <w:rFonts w:ascii="Times New Roman" w:eastAsia="楷体" w:hAnsi="Times New Roman" w:cs="Times New Roman"/>
            <w:i/>
            <w:sz w:val="24"/>
            <w:szCs w:val="24"/>
          </w:rPr>
          <w:t>zyang@fudan.edu.cn</w:t>
        </w:r>
      </w:hyperlink>
    </w:p>
    <w:bookmarkEnd w:id="0"/>
    <w:p w14:paraId="363AED4C" w14:textId="77777777" w:rsidR="00014D32" w:rsidRDefault="00014D32">
      <w:pPr>
        <w:jc w:val="left"/>
        <w:rPr>
          <w:rFonts w:ascii="Times New Roman" w:eastAsia="楷体" w:hAnsi="Times New Roman" w:cs="Times New Roman"/>
          <w:i/>
          <w:sz w:val="24"/>
          <w:szCs w:val="24"/>
        </w:rPr>
      </w:pPr>
    </w:p>
    <w:p w14:paraId="73C4509F" w14:textId="2AB97B84" w:rsidR="00014D32" w:rsidRPr="008345EF" w:rsidRDefault="00F13A0E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8345EF">
        <w:rPr>
          <w:rFonts w:ascii="Times New Roman" w:hAnsi="Times New Roman" w:cs="Times New Roman"/>
          <w:b/>
          <w:sz w:val="24"/>
          <w:szCs w:val="24"/>
        </w:rPr>
        <w:t xml:space="preserve">TABLE SI. </w:t>
      </w:r>
      <w:r w:rsidR="00270070" w:rsidRPr="008345EF">
        <w:rPr>
          <w:rFonts w:ascii="Times New Roman" w:hAnsi="Times New Roman" w:cs="Times New Roman"/>
          <w:sz w:val="24"/>
          <w:szCs w:val="24"/>
        </w:rPr>
        <w:t>The calculated equilibrium lattice constants (</w:t>
      </w:r>
      <w:r w:rsidR="00270070" w:rsidRPr="008345EF">
        <w:rPr>
          <w:rFonts w:ascii="Times New Roman" w:hAnsi="Times New Roman" w:cs="Times New Roman"/>
          <w:i/>
          <w:iCs/>
          <w:sz w:val="24"/>
          <w:szCs w:val="24"/>
        </w:rPr>
        <w:t xml:space="preserve">a </w:t>
      </w:r>
      <w:r w:rsidR="00270070" w:rsidRPr="008345EF">
        <w:rPr>
          <w:rFonts w:ascii="Times New Roman" w:hAnsi="Times New Roman" w:cs="Times New Roman"/>
          <w:sz w:val="24"/>
          <w:szCs w:val="24"/>
        </w:rPr>
        <w:t>and</w:t>
      </w:r>
      <w:r w:rsidR="00270070" w:rsidRPr="008345EF">
        <w:rPr>
          <w:rFonts w:ascii="Times New Roman" w:hAnsi="Times New Roman" w:cs="Times New Roman"/>
          <w:i/>
          <w:iCs/>
          <w:sz w:val="24"/>
          <w:szCs w:val="24"/>
        </w:rPr>
        <w:t xml:space="preserve"> c</w:t>
      </w:r>
      <w:r w:rsidR="00270070" w:rsidRPr="008345EF">
        <w:rPr>
          <w:rFonts w:ascii="Times New Roman" w:hAnsi="Times New Roman" w:cs="Times New Roman"/>
          <w:iCs/>
          <w:sz w:val="24"/>
          <w:szCs w:val="24"/>
        </w:rPr>
        <w:t>)</w:t>
      </w:r>
      <w:r w:rsidR="0015205C" w:rsidRPr="008345EF">
        <w:rPr>
          <w:rFonts w:ascii="Times New Roman" w:hAnsi="Times New Roman" w:cs="Times New Roman"/>
          <w:iCs/>
          <w:sz w:val="24"/>
          <w:szCs w:val="24"/>
        </w:rPr>
        <w:t xml:space="preserve"> and</w:t>
      </w:r>
      <w:r w:rsidR="00270070" w:rsidRPr="008345E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39752E" w:rsidRPr="008345EF">
        <w:rPr>
          <w:rFonts w:ascii="Times New Roman" w:hAnsi="Times New Roman" w:cs="Times New Roman"/>
          <w:iCs/>
          <w:sz w:val="24"/>
          <w:szCs w:val="24"/>
        </w:rPr>
        <w:t xml:space="preserve">atom </w:t>
      </w:r>
      <w:r w:rsidR="0015205C" w:rsidRPr="008345EF">
        <w:rPr>
          <w:rFonts w:ascii="Times New Roman" w:hAnsi="Times New Roman" w:cs="Times New Roman"/>
          <w:iCs/>
          <w:sz w:val="24"/>
          <w:szCs w:val="24"/>
        </w:rPr>
        <w:t>positions</w:t>
      </w:r>
      <w:r w:rsidR="00123961" w:rsidRPr="008345EF">
        <w:rPr>
          <w:rFonts w:ascii="Times New Roman" w:hAnsi="Times New Roman" w:cs="Times New Roman"/>
          <w:iCs/>
          <w:sz w:val="24"/>
          <w:szCs w:val="24"/>
        </w:rPr>
        <w:t xml:space="preserve"> for the Tl</w:t>
      </w:r>
      <w:r w:rsidR="00123961" w:rsidRPr="008345EF">
        <w:rPr>
          <w:rFonts w:ascii="Times New Roman" w:hAnsi="Times New Roman" w:cs="Times New Roman"/>
          <w:iCs/>
          <w:sz w:val="24"/>
          <w:szCs w:val="24"/>
          <w:vertAlign w:val="subscript"/>
        </w:rPr>
        <w:t>2</w:t>
      </w:r>
      <w:r w:rsidR="00123961" w:rsidRPr="008345EF">
        <w:rPr>
          <w:rFonts w:ascii="Times New Roman" w:hAnsi="Times New Roman" w:cs="Times New Roman"/>
          <w:iCs/>
          <w:sz w:val="24"/>
          <w:szCs w:val="24"/>
        </w:rPr>
        <w:t>H and Tl</w:t>
      </w:r>
      <w:r w:rsidR="00123961" w:rsidRPr="008345EF">
        <w:rPr>
          <w:rFonts w:ascii="Times New Roman" w:hAnsi="Times New Roman" w:cs="Times New Roman"/>
          <w:iCs/>
          <w:sz w:val="24"/>
          <w:szCs w:val="24"/>
          <w:vertAlign w:val="subscript"/>
        </w:rPr>
        <w:t>2</w:t>
      </w:r>
      <w:r w:rsidR="00123961" w:rsidRPr="008345EF">
        <w:rPr>
          <w:rFonts w:ascii="Times New Roman" w:hAnsi="Times New Roman" w:cs="Times New Roman"/>
          <w:iCs/>
          <w:sz w:val="24"/>
          <w:szCs w:val="24"/>
        </w:rPr>
        <w:t>H</w:t>
      </w:r>
      <w:r w:rsidR="00123961" w:rsidRPr="008345EF">
        <w:rPr>
          <w:rFonts w:ascii="Times New Roman" w:hAnsi="Times New Roman" w:cs="Times New Roman"/>
          <w:iCs/>
          <w:sz w:val="24"/>
          <w:szCs w:val="24"/>
          <w:vertAlign w:val="subscript"/>
        </w:rPr>
        <w:t>2</w:t>
      </w:r>
      <w:r w:rsidR="00123961" w:rsidRPr="008345EF">
        <w:rPr>
          <w:rFonts w:ascii="Times New Roman" w:hAnsi="Times New Roman" w:cs="Times New Roman"/>
          <w:iCs/>
          <w:sz w:val="24"/>
          <w:szCs w:val="24"/>
        </w:rPr>
        <w:t xml:space="preserve"> monolayers</w:t>
      </w:r>
      <w:r w:rsidR="0039752E" w:rsidRPr="008345EF">
        <w:rPr>
          <w:rFonts w:ascii="Times New Roman" w:hAnsi="Times New Roman" w:cs="Times New Roman"/>
          <w:iCs/>
          <w:sz w:val="24"/>
          <w:szCs w:val="24"/>
        </w:rPr>
        <w:t>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620" w:firstRow="1" w:lastRow="0" w:firstColumn="0" w:lastColumn="0" w:noHBand="1" w:noVBand="1"/>
      </w:tblPr>
      <w:tblGrid>
        <w:gridCol w:w="1358"/>
        <w:gridCol w:w="2920"/>
        <w:gridCol w:w="1374"/>
        <w:gridCol w:w="1364"/>
        <w:gridCol w:w="1364"/>
        <w:gridCol w:w="1366"/>
      </w:tblGrid>
      <w:tr w:rsidR="00E62B88" w:rsidRPr="00F13A0E" w14:paraId="4CFB7BFF" w14:textId="77777777" w:rsidTr="00DD1C82">
        <w:trPr>
          <w:trHeight w:val="20"/>
        </w:trPr>
        <w:tc>
          <w:tcPr>
            <w:tcW w:w="1358" w:type="dxa"/>
            <w:vMerge w:val="restart"/>
            <w:tcBorders>
              <w:top w:val="single" w:sz="12" w:space="0" w:color="auto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548EC9F" w14:textId="51554444" w:rsidR="00F13A0E" w:rsidRPr="00D66829" w:rsidRDefault="00F13A0E" w:rsidP="00D668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dxa"/>
            <w:vMerge w:val="restart"/>
            <w:tcBorders>
              <w:top w:val="single" w:sz="12" w:space="0" w:color="auto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8EAA759" w14:textId="77777777" w:rsidR="00F13A0E" w:rsidRDefault="00E62B88" w:rsidP="00D6689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6829">
              <w:rPr>
                <w:rFonts w:ascii="Times New Roman" w:hAnsi="Times New Roman" w:cs="Times New Roman"/>
                <w:bCs/>
                <w:sz w:val="24"/>
                <w:szCs w:val="24"/>
              </w:rPr>
              <w:t>Lattice constants</w:t>
            </w:r>
          </w:p>
          <w:p w14:paraId="69AA63D4" w14:textId="732C6FC7" w:rsidR="00B76BDC" w:rsidRPr="00D66829" w:rsidRDefault="00B76BDC" w:rsidP="00504B09">
            <w:pPr>
              <w:ind w:firstLineChars="250" w:firstLine="6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D66829">
              <w:rPr>
                <w:rFonts w:ascii="Times New Roman" w:hAnsi="Times New Roman" w:cs="Times New Roman"/>
                <w:sz w:val="24"/>
                <w:szCs w:val="24"/>
              </w:rPr>
              <w:t>Å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74" w:type="dxa"/>
            <w:vMerge w:val="restart"/>
            <w:tcBorders>
              <w:top w:val="single" w:sz="12" w:space="0" w:color="auto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8C4B493" w14:textId="77777777" w:rsidR="00F13A0E" w:rsidRPr="00D66829" w:rsidRDefault="00F13A0E" w:rsidP="00D66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829">
              <w:rPr>
                <w:rFonts w:ascii="Times New Roman" w:hAnsi="Times New Roman" w:cs="Times New Roman"/>
                <w:bCs/>
                <w:sz w:val="24"/>
                <w:szCs w:val="24"/>
              </w:rPr>
              <w:t>Atoms</w:t>
            </w:r>
          </w:p>
        </w:tc>
        <w:tc>
          <w:tcPr>
            <w:tcW w:w="4094" w:type="dxa"/>
            <w:gridSpan w:val="3"/>
            <w:tcBorders>
              <w:top w:val="single" w:sz="12" w:space="0" w:color="auto"/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D504F35" w14:textId="77777777" w:rsidR="00F13A0E" w:rsidRPr="00D66829" w:rsidRDefault="00F13A0E" w:rsidP="00D668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829">
              <w:rPr>
                <w:rFonts w:ascii="Times New Roman" w:hAnsi="Times New Roman" w:cs="Times New Roman"/>
                <w:bCs/>
                <w:sz w:val="24"/>
                <w:szCs w:val="24"/>
              </w:rPr>
              <w:t>Position</w:t>
            </w:r>
          </w:p>
        </w:tc>
      </w:tr>
      <w:tr w:rsidR="00F13A0E" w:rsidRPr="00F13A0E" w14:paraId="78395BB1" w14:textId="77777777" w:rsidTr="00DD1C82">
        <w:trPr>
          <w:trHeight w:val="20"/>
        </w:trPr>
        <w:tc>
          <w:tcPr>
            <w:tcW w:w="1358" w:type="dxa"/>
            <w:vMerge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14:paraId="66D0B402" w14:textId="77777777" w:rsidR="00F13A0E" w:rsidRPr="00D66829" w:rsidRDefault="00F13A0E" w:rsidP="00D668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dxa"/>
            <w:vMerge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14:paraId="6F96B0C7" w14:textId="77777777" w:rsidR="00F13A0E" w:rsidRPr="00D66829" w:rsidRDefault="00F13A0E" w:rsidP="00D668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  <w:vMerge/>
            <w:tcBorders>
              <w:top w:val="double" w:sz="4" w:space="0" w:color="auto"/>
              <w:left w:val="nil"/>
              <w:bottom w:val="double" w:sz="4" w:space="0" w:color="auto"/>
            </w:tcBorders>
            <w:vAlign w:val="center"/>
            <w:hideMark/>
          </w:tcPr>
          <w:p w14:paraId="0308AC65" w14:textId="77777777" w:rsidR="00F13A0E" w:rsidRPr="00D66829" w:rsidRDefault="00F13A0E" w:rsidP="00D668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  <w:tcBorders>
              <w:left w:val="nil"/>
              <w:bottom w:val="double" w:sz="4" w:space="0" w:color="auto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ECA59F5" w14:textId="77777777" w:rsidR="00F13A0E" w:rsidRPr="00D66829" w:rsidRDefault="00F13A0E" w:rsidP="00D66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82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364" w:type="dxa"/>
            <w:tcBorders>
              <w:left w:val="nil"/>
              <w:bottom w:val="double" w:sz="4" w:space="0" w:color="auto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3E9FFD9" w14:textId="77777777" w:rsidR="00F13A0E" w:rsidRPr="00D66829" w:rsidRDefault="00F13A0E" w:rsidP="00D66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829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366" w:type="dxa"/>
            <w:tcBorders>
              <w:left w:val="nil"/>
              <w:bottom w:val="double" w:sz="4" w:space="0" w:color="auto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308EB58" w14:textId="77777777" w:rsidR="00F13A0E" w:rsidRPr="00D66829" w:rsidRDefault="00F13A0E" w:rsidP="00D66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829">
              <w:rPr>
                <w:rFonts w:ascii="Times New Roman" w:hAnsi="Times New Roman" w:cs="Times New Roman"/>
                <w:sz w:val="24"/>
                <w:szCs w:val="24"/>
              </w:rPr>
              <w:t>z</w:t>
            </w:r>
          </w:p>
        </w:tc>
      </w:tr>
      <w:tr w:rsidR="00F13A0E" w:rsidRPr="00F13A0E" w14:paraId="7BC55527" w14:textId="77777777" w:rsidTr="00DD1C82">
        <w:trPr>
          <w:trHeight w:val="20"/>
        </w:trPr>
        <w:tc>
          <w:tcPr>
            <w:tcW w:w="1358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B7F9581" w14:textId="77777777" w:rsidR="00F13A0E" w:rsidRPr="00D66829" w:rsidRDefault="00F13A0E" w:rsidP="00D66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829">
              <w:rPr>
                <w:rFonts w:ascii="Times New Roman" w:hAnsi="Times New Roman" w:cs="Times New Roman"/>
                <w:sz w:val="24"/>
                <w:szCs w:val="24"/>
              </w:rPr>
              <w:t>Tl</w:t>
            </w:r>
            <w:r w:rsidRPr="00D6682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66829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92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897479B" w14:textId="3B3026F6" w:rsidR="00F13A0E" w:rsidRPr="00D66829" w:rsidRDefault="00F13A0E" w:rsidP="00D66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8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</w:t>
            </w:r>
            <w:r w:rsidRPr="00D66829">
              <w:rPr>
                <w:rFonts w:ascii="Times New Roman" w:hAnsi="Times New Roman" w:cs="Times New Roman"/>
                <w:sz w:val="24"/>
                <w:szCs w:val="24"/>
              </w:rPr>
              <w:t xml:space="preserve"> = 5.24 </w:t>
            </w:r>
          </w:p>
        </w:tc>
        <w:tc>
          <w:tcPr>
            <w:tcW w:w="1374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EA30C07" w14:textId="77777777" w:rsidR="00F13A0E" w:rsidRPr="00D66829" w:rsidRDefault="00F13A0E" w:rsidP="00D66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829">
              <w:rPr>
                <w:rFonts w:ascii="Times New Roman" w:hAnsi="Times New Roman" w:cs="Times New Roman"/>
                <w:sz w:val="24"/>
                <w:szCs w:val="24"/>
              </w:rPr>
              <w:t>Tl</w:t>
            </w:r>
            <w:r w:rsidRPr="00D6682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1364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0115929" w14:textId="77777777" w:rsidR="00F13A0E" w:rsidRPr="00D66829" w:rsidRDefault="00F13A0E" w:rsidP="00D66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829">
              <w:rPr>
                <w:rFonts w:ascii="Times New Roman" w:hAnsi="Times New Roman" w:cs="Times New Roman"/>
                <w:sz w:val="24"/>
                <w:szCs w:val="24"/>
              </w:rPr>
              <w:t>0.3333</w:t>
            </w:r>
          </w:p>
        </w:tc>
        <w:tc>
          <w:tcPr>
            <w:tcW w:w="1364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49653F6" w14:textId="77777777" w:rsidR="00F13A0E" w:rsidRPr="00D66829" w:rsidRDefault="00F13A0E" w:rsidP="00D66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829">
              <w:rPr>
                <w:rFonts w:ascii="Times New Roman" w:hAnsi="Times New Roman" w:cs="Times New Roman"/>
                <w:sz w:val="24"/>
                <w:szCs w:val="24"/>
              </w:rPr>
              <w:t>0.6667</w:t>
            </w:r>
          </w:p>
        </w:tc>
        <w:tc>
          <w:tcPr>
            <w:tcW w:w="1366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61FC495" w14:textId="77777777" w:rsidR="00F13A0E" w:rsidRPr="00D66829" w:rsidRDefault="00F13A0E" w:rsidP="00D66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829">
              <w:rPr>
                <w:rFonts w:ascii="Times New Roman" w:hAnsi="Times New Roman" w:cs="Times New Roman"/>
                <w:sz w:val="24"/>
                <w:szCs w:val="24"/>
              </w:rPr>
              <w:t>0.5068</w:t>
            </w:r>
          </w:p>
        </w:tc>
      </w:tr>
      <w:tr w:rsidR="00F13A0E" w:rsidRPr="00F13A0E" w14:paraId="434A7FCE" w14:textId="77777777" w:rsidTr="00D6689B">
        <w:trPr>
          <w:trHeight w:val="20"/>
        </w:trPr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C60AEE1" w14:textId="77777777" w:rsidR="00F13A0E" w:rsidRPr="00D66829" w:rsidRDefault="00F13A0E" w:rsidP="00D668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421D55E" w14:textId="41537493" w:rsidR="00F13A0E" w:rsidRPr="00D66829" w:rsidRDefault="00F13A0E" w:rsidP="00D66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8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</w:t>
            </w:r>
            <w:r w:rsidRPr="00D66829">
              <w:rPr>
                <w:rFonts w:ascii="Times New Roman" w:hAnsi="Times New Roman" w:cs="Times New Roman"/>
                <w:sz w:val="24"/>
                <w:szCs w:val="24"/>
              </w:rPr>
              <w:t xml:space="preserve"> = 19.71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10332A5" w14:textId="77777777" w:rsidR="00F13A0E" w:rsidRPr="00D66829" w:rsidRDefault="00F13A0E" w:rsidP="00D66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829">
              <w:rPr>
                <w:rFonts w:ascii="Times New Roman" w:hAnsi="Times New Roman" w:cs="Times New Roman"/>
                <w:sz w:val="24"/>
                <w:szCs w:val="24"/>
              </w:rPr>
              <w:t>Tl</w:t>
            </w:r>
            <w:r w:rsidRPr="00D6682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2BA9FF6" w14:textId="77777777" w:rsidR="00F13A0E" w:rsidRPr="00D66829" w:rsidRDefault="00F13A0E" w:rsidP="00D66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829">
              <w:rPr>
                <w:rFonts w:ascii="Times New Roman" w:hAnsi="Times New Roman" w:cs="Times New Roman"/>
                <w:sz w:val="24"/>
                <w:szCs w:val="24"/>
              </w:rPr>
              <w:t>0.6667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C9766CD" w14:textId="77777777" w:rsidR="00F13A0E" w:rsidRPr="00D66829" w:rsidRDefault="00F13A0E" w:rsidP="00D66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829">
              <w:rPr>
                <w:rFonts w:ascii="Times New Roman" w:hAnsi="Times New Roman" w:cs="Times New Roman"/>
                <w:sz w:val="24"/>
                <w:szCs w:val="24"/>
              </w:rPr>
              <w:t>0.3333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74F966B" w14:textId="77777777" w:rsidR="00F13A0E" w:rsidRPr="00D66829" w:rsidRDefault="00F13A0E" w:rsidP="00D66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829">
              <w:rPr>
                <w:rFonts w:ascii="Times New Roman" w:hAnsi="Times New Roman" w:cs="Times New Roman"/>
                <w:sz w:val="24"/>
                <w:szCs w:val="24"/>
              </w:rPr>
              <w:t>0.4920</w:t>
            </w:r>
          </w:p>
        </w:tc>
      </w:tr>
      <w:tr w:rsidR="00F13A0E" w:rsidRPr="00F13A0E" w14:paraId="787519BB" w14:textId="77777777" w:rsidTr="00D6689B">
        <w:trPr>
          <w:trHeight w:val="20"/>
        </w:trPr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C15E245" w14:textId="77777777" w:rsidR="00F13A0E" w:rsidRPr="00D66829" w:rsidRDefault="00F13A0E" w:rsidP="00D668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E964224" w14:textId="77777777" w:rsidR="00F13A0E" w:rsidRPr="00D66829" w:rsidRDefault="00F13A0E" w:rsidP="00D668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5742716" w14:textId="77777777" w:rsidR="00F13A0E" w:rsidRPr="00D66829" w:rsidRDefault="00F13A0E" w:rsidP="00D66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829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40C3FD3" w14:textId="77777777" w:rsidR="00F13A0E" w:rsidRPr="00D66829" w:rsidRDefault="00F13A0E" w:rsidP="00D66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829">
              <w:rPr>
                <w:rFonts w:ascii="Times New Roman" w:hAnsi="Times New Roman" w:cs="Times New Roman"/>
                <w:sz w:val="24"/>
                <w:szCs w:val="24"/>
              </w:rPr>
              <w:t>0.3333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4F94A69" w14:textId="77777777" w:rsidR="00F13A0E" w:rsidRPr="00D66829" w:rsidRDefault="00F13A0E" w:rsidP="00D66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829">
              <w:rPr>
                <w:rFonts w:ascii="Times New Roman" w:hAnsi="Times New Roman" w:cs="Times New Roman"/>
                <w:sz w:val="24"/>
                <w:szCs w:val="24"/>
              </w:rPr>
              <w:t>0.6667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AA85FEF" w14:textId="77777777" w:rsidR="00F13A0E" w:rsidRPr="00D66829" w:rsidRDefault="00F13A0E" w:rsidP="00D66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829">
              <w:rPr>
                <w:rFonts w:ascii="Times New Roman" w:hAnsi="Times New Roman" w:cs="Times New Roman"/>
                <w:sz w:val="24"/>
                <w:szCs w:val="24"/>
              </w:rPr>
              <w:t>0.6012</w:t>
            </w:r>
          </w:p>
        </w:tc>
      </w:tr>
      <w:tr w:rsidR="00F13A0E" w:rsidRPr="00F13A0E" w14:paraId="755AB4CE" w14:textId="77777777" w:rsidTr="00D6689B">
        <w:trPr>
          <w:trHeight w:val="20"/>
        </w:trPr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F6906D5" w14:textId="77777777" w:rsidR="00F13A0E" w:rsidRPr="00D66829" w:rsidRDefault="00F13A0E" w:rsidP="00D66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829">
              <w:rPr>
                <w:rFonts w:ascii="Times New Roman" w:hAnsi="Times New Roman" w:cs="Times New Roman"/>
                <w:sz w:val="24"/>
                <w:szCs w:val="24"/>
              </w:rPr>
              <w:t>Tl</w:t>
            </w:r>
            <w:r w:rsidRPr="00D6682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66829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D6682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B37E26F" w14:textId="39ABF0A3" w:rsidR="00F13A0E" w:rsidRPr="00D66829" w:rsidRDefault="00F13A0E" w:rsidP="00D66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8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</w:t>
            </w:r>
            <w:r w:rsidRPr="00D66829">
              <w:rPr>
                <w:rFonts w:ascii="Times New Roman" w:hAnsi="Times New Roman" w:cs="Times New Roman"/>
                <w:sz w:val="24"/>
                <w:szCs w:val="24"/>
              </w:rPr>
              <w:t xml:space="preserve"> = 5.28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9F699FB" w14:textId="77777777" w:rsidR="00F13A0E" w:rsidRPr="00D66829" w:rsidRDefault="00F13A0E" w:rsidP="00D66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829">
              <w:rPr>
                <w:rFonts w:ascii="Times New Roman" w:hAnsi="Times New Roman" w:cs="Times New Roman"/>
                <w:sz w:val="24"/>
                <w:szCs w:val="24"/>
              </w:rPr>
              <w:t>Tl</w:t>
            </w:r>
            <w:r w:rsidRPr="00D6682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47E3456" w14:textId="77777777" w:rsidR="00F13A0E" w:rsidRPr="00D66829" w:rsidRDefault="00F13A0E" w:rsidP="00D66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829">
              <w:rPr>
                <w:rFonts w:ascii="Times New Roman" w:hAnsi="Times New Roman" w:cs="Times New Roman"/>
                <w:sz w:val="24"/>
                <w:szCs w:val="24"/>
              </w:rPr>
              <w:t>0.3333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8AA8E46" w14:textId="77777777" w:rsidR="00F13A0E" w:rsidRPr="00D66829" w:rsidRDefault="00F13A0E" w:rsidP="00D66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829">
              <w:rPr>
                <w:rFonts w:ascii="Times New Roman" w:hAnsi="Times New Roman" w:cs="Times New Roman"/>
                <w:sz w:val="24"/>
                <w:szCs w:val="24"/>
              </w:rPr>
              <w:t>0.6667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220F4C2" w14:textId="77777777" w:rsidR="00F13A0E" w:rsidRPr="00D66829" w:rsidRDefault="00F13A0E" w:rsidP="00D66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829">
              <w:rPr>
                <w:rFonts w:ascii="Times New Roman" w:hAnsi="Times New Roman" w:cs="Times New Roman"/>
                <w:sz w:val="24"/>
                <w:szCs w:val="24"/>
              </w:rPr>
              <w:t>0.5015</w:t>
            </w:r>
          </w:p>
        </w:tc>
      </w:tr>
      <w:tr w:rsidR="00F13A0E" w:rsidRPr="00F13A0E" w14:paraId="17C8BBE5" w14:textId="77777777" w:rsidTr="00D6689B">
        <w:trPr>
          <w:trHeight w:val="20"/>
        </w:trPr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3D72644" w14:textId="77777777" w:rsidR="00F13A0E" w:rsidRPr="00D66829" w:rsidRDefault="00F13A0E" w:rsidP="00D668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FE3DA0A" w14:textId="143B70C3" w:rsidR="00F13A0E" w:rsidRPr="00D66829" w:rsidRDefault="00F13A0E" w:rsidP="00D66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8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c </w:t>
            </w:r>
            <w:r w:rsidRPr="00D66829">
              <w:rPr>
                <w:rFonts w:ascii="Times New Roman" w:hAnsi="Times New Roman" w:cs="Times New Roman"/>
                <w:sz w:val="24"/>
                <w:szCs w:val="24"/>
              </w:rPr>
              <w:t>= 19.33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3309B95" w14:textId="77777777" w:rsidR="00F13A0E" w:rsidRPr="00D66829" w:rsidRDefault="00F13A0E" w:rsidP="00D66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829">
              <w:rPr>
                <w:rFonts w:ascii="Times New Roman" w:hAnsi="Times New Roman" w:cs="Times New Roman"/>
                <w:sz w:val="24"/>
                <w:szCs w:val="24"/>
              </w:rPr>
              <w:t>Tl</w:t>
            </w:r>
            <w:r w:rsidRPr="00D6682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ACD76D3" w14:textId="77777777" w:rsidR="00F13A0E" w:rsidRPr="00D66829" w:rsidRDefault="00F13A0E" w:rsidP="00D66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829">
              <w:rPr>
                <w:rFonts w:ascii="Times New Roman" w:hAnsi="Times New Roman" w:cs="Times New Roman"/>
                <w:sz w:val="24"/>
                <w:szCs w:val="24"/>
              </w:rPr>
              <w:t>0.6667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754525E" w14:textId="77777777" w:rsidR="00F13A0E" w:rsidRPr="00D66829" w:rsidRDefault="00F13A0E" w:rsidP="00D66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829">
              <w:rPr>
                <w:rFonts w:ascii="Times New Roman" w:hAnsi="Times New Roman" w:cs="Times New Roman"/>
                <w:sz w:val="24"/>
                <w:szCs w:val="24"/>
              </w:rPr>
              <w:t>0.3333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8E8D88E" w14:textId="77777777" w:rsidR="00F13A0E" w:rsidRPr="00D66829" w:rsidRDefault="00F13A0E" w:rsidP="00D66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829">
              <w:rPr>
                <w:rFonts w:ascii="Times New Roman" w:hAnsi="Times New Roman" w:cs="Times New Roman"/>
                <w:sz w:val="24"/>
                <w:szCs w:val="24"/>
              </w:rPr>
              <w:t>0.5015</w:t>
            </w:r>
          </w:p>
        </w:tc>
      </w:tr>
      <w:tr w:rsidR="00F13A0E" w:rsidRPr="00F13A0E" w14:paraId="3B7CDF21" w14:textId="77777777" w:rsidTr="00D6689B">
        <w:trPr>
          <w:trHeight w:val="20"/>
        </w:trPr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ADD00DC" w14:textId="77777777" w:rsidR="00F13A0E" w:rsidRPr="00D66829" w:rsidRDefault="00F13A0E" w:rsidP="00D668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B76A208" w14:textId="77777777" w:rsidR="00F13A0E" w:rsidRPr="00D66829" w:rsidRDefault="00F13A0E" w:rsidP="00D668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132E9E4" w14:textId="77777777" w:rsidR="00F13A0E" w:rsidRPr="00D66829" w:rsidRDefault="00F13A0E" w:rsidP="00D66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829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D6682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943B9A0" w14:textId="77777777" w:rsidR="00F13A0E" w:rsidRPr="00D66829" w:rsidRDefault="00F13A0E" w:rsidP="00D66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829">
              <w:rPr>
                <w:rFonts w:ascii="Times New Roman" w:hAnsi="Times New Roman" w:cs="Times New Roman"/>
                <w:sz w:val="24"/>
                <w:szCs w:val="24"/>
              </w:rPr>
              <w:t>0.3333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6351B3F" w14:textId="77777777" w:rsidR="00F13A0E" w:rsidRPr="00D66829" w:rsidRDefault="00F13A0E" w:rsidP="00D66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829">
              <w:rPr>
                <w:rFonts w:ascii="Times New Roman" w:hAnsi="Times New Roman" w:cs="Times New Roman"/>
                <w:sz w:val="24"/>
                <w:szCs w:val="24"/>
              </w:rPr>
              <w:t>0.6667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E631DD8" w14:textId="77777777" w:rsidR="00F13A0E" w:rsidRPr="00D66829" w:rsidRDefault="00F13A0E" w:rsidP="00D66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829">
              <w:rPr>
                <w:rFonts w:ascii="Times New Roman" w:hAnsi="Times New Roman" w:cs="Times New Roman"/>
                <w:sz w:val="24"/>
                <w:szCs w:val="24"/>
              </w:rPr>
              <w:t>0.5985</w:t>
            </w:r>
          </w:p>
        </w:tc>
      </w:tr>
      <w:tr w:rsidR="00F13A0E" w:rsidRPr="00F13A0E" w14:paraId="36C9E14F" w14:textId="77777777" w:rsidTr="00DD1C82">
        <w:trPr>
          <w:trHeight w:val="20"/>
        </w:trPr>
        <w:tc>
          <w:tcPr>
            <w:tcW w:w="135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088D1F9" w14:textId="77777777" w:rsidR="00F13A0E" w:rsidRPr="00D66829" w:rsidRDefault="00F13A0E" w:rsidP="00D668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BEC2741" w14:textId="77777777" w:rsidR="00F13A0E" w:rsidRPr="00D66829" w:rsidRDefault="00F13A0E" w:rsidP="00D668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DAAD4BD" w14:textId="77777777" w:rsidR="00F13A0E" w:rsidRPr="00D66829" w:rsidRDefault="00F13A0E" w:rsidP="00D66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829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D6682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DB00E41" w14:textId="77777777" w:rsidR="00F13A0E" w:rsidRPr="00D66829" w:rsidRDefault="00F13A0E" w:rsidP="00D66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829">
              <w:rPr>
                <w:rFonts w:ascii="Times New Roman" w:hAnsi="Times New Roman" w:cs="Times New Roman"/>
                <w:sz w:val="24"/>
                <w:szCs w:val="24"/>
              </w:rPr>
              <w:t>0.6667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61FCB47" w14:textId="77777777" w:rsidR="00F13A0E" w:rsidRPr="00D66829" w:rsidRDefault="00F13A0E" w:rsidP="00D66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829">
              <w:rPr>
                <w:rFonts w:ascii="Times New Roman" w:hAnsi="Times New Roman" w:cs="Times New Roman"/>
                <w:sz w:val="24"/>
                <w:szCs w:val="24"/>
              </w:rPr>
              <w:t>0.3333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CC6196A" w14:textId="77777777" w:rsidR="00F13A0E" w:rsidRPr="00D66829" w:rsidRDefault="00F13A0E" w:rsidP="00D66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829">
              <w:rPr>
                <w:rFonts w:ascii="Times New Roman" w:hAnsi="Times New Roman" w:cs="Times New Roman"/>
                <w:sz w:val="24"/>
                <w:szCs w:val="24"/>
              </w:rPr>
              <w:t>0.5985</w:t>
            </w:r>
          </w:p>
        </w:tc>
      </w:tr>
    </w:tbl>
    <w:p w14:paraId="02CC8545" w14:textId="77777777" w:rsidR="00F13A0E" w:rsidRDefault="00F13A0E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73DC86F5" w14:textId="4A8FC49A" w:rsidR="00FE46D4" w:rsidRDefault="00063496" w:rsidP="00455712">
      <w:pPr>
        <w:adjustRightInd w:val="0"/>
        <w:snapToGrid w:val="0"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92B3E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4C00F4E" wp14:editId="5717E3EC">
            <wp:extent cx="5274310" cy="2259330"/>
            <wp:effectExtent l="0" t="0" r="2540" b="7620"/>
            <wp:docPr id="5" name="图片 4">
              <a:extLst xmlns:a="http://schemas.openxmlformats.org/drawingml/2006/main">
                <a:ext uri="{FF2B5EF4-FFF2-40B4-BE49-F238E27FC236}">
                  <a16:creationId xmlns:a16="http://schemas.microsoft.com/office/drawing/2014/main" id="{5CA1268D-B523-4822-AB8F-94C7389597D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>
                      <a:extLst>
                        <a:ext uri="{FF2B5EF4-FFF2-40B4-BE49-F238E27FC236}">
                          <a16:creationId xmlns:a16="http://schemas.microsoft.com/office/drawing/2014/main" id="{5CA1268D-B523-4822-AB8F-94C7389597D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18" t="16423" r="11372" b="18374"/>
                    <a:stretch/>
                  </pic:blipFill>
                  <pic:spPr>
                    <a:xfrm>
                      <a:off x="0" y="0"/>
                      <a:ext cx="5274310" cy="2259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A9202D" w14:textId="25684AC3" w:rsidR="00063496" w:rsidRPr="001A5249" w:rsidRDefault="00063496" w:rsidP="00063496">
      <w:pPr>
        <w:adjustRightInd w:val="0"/>
        <w:snapToGrid w:val="0"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A5249">
        <w:rPr>
          <w:rFonts w:ascii="Times New Roman" w:hAnsi="Times New Roman" w:cs="Times New Roman"/>
          <w:b/>
          <w:bCs/>
          <w:sz w:val="24"/>
          <w:szCs w:val="24"/>
        </w:rPr>
        <w:t xml:space="preserve">Fig. S1. </w:t>
      </w:r>
      <w:r w:rsidRPr="001A5249">
        <w:rPr>
          <w:rFonts w:ascii="Times New Roman" w:hAnsi="Times New Roman" w:cs="Times New Roman"/>
          <w:sz w:val="24"/>
          <w:szCs w:val="24"/>
        </w:rPr>
        <w:t>The calculated phonon spectra of the Tl</w:t>
      </w:r>
      <w:r w:rsidRPr="001A524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A5249">
        <w:rPr>
          <w:rFonts w:ascii="Times New Roman" w:hAnsi="Times New Roman" w:cs="Times New Roman"/>
          <w:sz w:val="24"/>
          <w:szCs w:val="24"/>
        </w:rPr>
        <w:t>H (a) and Tl</w:t>
      </w:r>
      <w:r w:rsidRPr="001A524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A5249">
        <w:rPr>
          <w:rFonts w:ascii="Times New Roman" w:hAnsi="Times New Roman" w:cs="Times New Roman"/>
          <w:sz w:val="24"/>
          <w:szCs w:val="24"/>
        </w:rPr>
        <w:t>H</w:t>
      </w:r>
      <w:r w:rsidRPr="001A524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A5249">
        <w:rPr>
          <w:rFonts w:ascii="Times New Roman" w:hAnsi="Times New Roman" w:cs="Times New Roman"/>
          <w:sz w:val="24"/>
          <w:szCs w:val="24"/>
        </w:rPr>
        <w:t xml:space="preserve"> (b) monolayers.</w:t>
      </w:r>
    </w:p>
    <w:p w14:paraId="0876290E" w14:textId="2BECF9B8" w:rsidR="00063496" w:rsidRDefault="00063496" w:rsidP="00FE46D4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D34D2D9" w14:textId="02BD53E0" w:rsidR="00063496" w:rsidRPr="00D50F71" w:rsidRDefault="00063496" w:rsidP="00FE46D4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44764A9" w14:textId="31ED6849" w:rsidR="00063496" w:rsidRDefault="00063496" w:rsidP="00FE46D4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BC68E89" w14:textId="77777777" w:rsidR="00063496" w:rsidRPr="00455712" w:rsidRDefault="00063496" w:rsidP="00FE46D4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71973DB" w14:textId="62B0F765" w:rsidR="00063496" w:rsidRDefault="00063496" w:rsidP="00455712">
      <w:pPr>
        <w:adjustRightInd w:val="0"/>
        <w:snapToGrid w:val="0"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B43B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A0FBB47" wp14:editId="0890679E">
            <wp:extent cx="5274310" cy="1591233"/>
            <wp:effectExtent l="0" t="0" r="2540" b="9525"/>
            <wp:docPr id="4" name="图片 4" descr="C:\Users\zqyang\Documents\WeChat Files\wxid_agh9u3px5gzm22\FileStorage\Temp\16948559417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zqyang\Documents\WeChat Files\wxid_agh9u3px5gzm22\FileStorage\Temp\1694855941774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591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19CF3C" w14:textId="746CA2B8" w:rsidR="00063496" w:rsidRPr="001A5249" w:rsidRDefault="00063496" w:rsidP="00D50F71">
      <w:pPr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1A5249">
        <w:rPr>
          <w:rFonts w:ascii="Times New Roman" w:hAnsi="Times New Roman" w:cs="Times New Roman"/>
          <w:b/>
          <w:bCs/>
          <w:sz w:val="24"/>
          <w:szCs w:val="24"/>
        </w:rPr>
        <w:t xml:space="preserve">Fig. S2. </w:t>
      </w:r>
      <w:r w:rsidRPr="001A5249">
        <w:rPr>
          <w:rFonts w:ascii="Times New Roman" w:hAnsi="Times New Roman" w:cs="Times New Roman"/>
          <w:sz w:val="24"/>
          <w:szCs w:val="24"/>
        </w:rPr>
        <w:t>The top (a) and side (b) views for the Tl</w:t>
      </w:r>
      <w:r w:rsidRPr="001A524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A5249">
        <w:rPr>
          <w:rFonts w:ascii="Times New Roman" w:hAnsi="Times New Roman" w:cs="Times New Roman"/>
          <w:sz w:val="24"/>
          <w:szCs w:val="24"/>
        </w:rPr>
        <w:t>H</w:t>
      </w:r>
      <w:r w:rsidRPr="001A524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A5249">
        <w:rPr>
          <w:rFonts w:ascii="Times New Roman" w:hAnsi="Times New Roman" w:cs="Times New Roman"/>
          <w:sz w:val="24"/>
          <w:szCs w:val="24"/>
        </w:rPr>
        <w:t xml:space="preserve"> monolayer on the SiC substrate. (c) The calculated phonon spectrum of the Tl</w:t>
      </w:r>
      <w:r w:rsidRPr="001A524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A5249">
        <w:rPr>
          <w:rFonts w:ascii="Times New Roman" w:hAnsi="Times New Roman" w:cs="Times New Roman"/>
          <w:sz w:val="24"/>
          <w:szCs w:val="24"/>
        </w:rPr>
        <w:t>H</w:t>
      </w:r>
      <w:r w:rsidRPr="001A524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A5249">
        <w:rPr>
          <w:rFonts w:ascii="Times New Roman" w:hAnsi="Times New Roman" w:cs="Times New Roman"/>
          <w:sz w:val="24"/>
          <w:szCs w:val="24"/>
        </w:rPr>
        <w:t xml:space="preserve"> monolayer on the SiC substrate.</w:t>
      </w:r>
    </w:p>
    <w:p w14:paraId="602FFC3F" w14:textId="77777777" w:rsidR="00063496" w:rsidRPr="00455712" w:rsidRDefault="00063496" w:rsidP="00063496">
      <w:pPr>
        <w:adjustRightInd w:val="0"/>
        <w:snapToGrid w:val="0"/>
        <w:spacing w:line="48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3DEBAE39" w14:textId="77777777" w:rsidR="00063496" w:rsidRPr="00455712" w:rsidRDefault="00063496" w:rsidP="00FE46D4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E3269C6" w14:textId="77777777" w:rsidR="00FE46D4" w:rsidRPr="008345EF" w:rsidRDefault="00FE46D4" w:rsidP="00FE46D4">
      <w:pPr>
        <w:adjustRightInd w:val="0"/>
        <w:snapToGrid w:val="0"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45EF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2705FE4" wp14:editId="0C1B99E1">
            <wp:extent cx="4335780" cy="3529217"/>
            <wp:effectExtent l="0" t="0" r="7620" b="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7312657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48806" cy="3539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10CC0A" w14:textId="77777777" w:rsidR="00FE46D4" w:rsidRPr="008345EF" w:rsidRDefault="00FE46D4" w:rsidP="00FE46D4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345EF">
        <w:rPr>
          <w:rFonts w:ascii="Times New Roman" w:hAnsi="Times New Roman" w:cs="Times New Roman"/>
          <w:b/>
          <w:bCs/>
          <w:sz w:val="24"/>
          <w:szCs w:val="24"/>
        </w:rPr>
        <w:t xml:space="preserve">Fig. S3. </w:t>
      </w:r>
      <w:r w:rsidRPr="008345EF">
        <w:rPr>
          <w:rFonts w:ascii="Times New Roman" w:hAnsi="Times New Roman" w:cs="Times New Roman"/>
          <w:sz w:val="24"/>
          <w:szCs w:val="24"/>
        </w:rPr>
        <w:t>Band structures obtained with HSE06 functional. (a) and (b) are for the Tl</w:t>
      </w:r>
      <w:r w:rsidRPr="008345E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8345EF">
        <w:rPr>
          <w:rFonts w:ascii="Times New Roman" w:hAnsi="Times New Roman" w:cs="Times New Roman"/>
          <w:sz w:val="24"/>
          <w:szCs w:val="24"/>
        </w:rPr>
        <w:t>H monolayer without and with SOC, respectively. (c) and (d) are for the Tl</w:t>
      </w:r>
      <w:r w:rsidRPr="008345E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8345EF">
        <w:rPr>
          <w:rFonts w:ascii="Times New Roman" w:hAnsi="Times New Roman" w:cs="Times New Roman"/>
          <w:sz w:val="24"/>
          <w:szCs w:val="24"/>
        </w:rPr>
        <w:t>H</w:t>
      </w:r>
      <w:r w:rsidRPr="008345E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8345EF">
        <w:rPr>
          <w:rFonts w:ascii="Times New Roman" w:hAnsi="Times New Roman" w:cs="Times New Roman"/>
          <w:sz w:val="24"/>
          <w:szCs w:val="24"/>
        </w:rPr>
        <w:t xml:space="preserve"> monolayer without and with SOC, respectively.</w:t>
      </w:r>
    </w:p>
    <w:p w14:paraId="21AC2431" w14:textId="63F52BF0" w:rsidR="00FE46D4" w:rsidRDefault="00FE46D4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7F0638EC" w14:textId="77777777" w:rsidR="00FE46D4" w:rsidRDefault="00FE46D4" w:rsidP="00FE46D4">
      <w:pPr>
        <w:jc w:val="center"/>
      </w:pPr>
      <w:r w:rsidRPr="00E00D56">
        <w:object w:dxaOrig="8897" w:dyaOrig="6809" w14:anchorId="6F9696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5pt;height:210.5pt" o:ole="">
            <v:imagedata r:id="rId13" o:title=""/>
          </v:shape>
          <o:OLEObject Type="Embed" ProgID="Origin50.Graph" ShapeID="_x0000_i1025" DrawAspect="Content" ObjectID="_1756407622" r:id="rId14"/>
        </w:object>
      </w:r>
    </w:p>
    <w:p w14:paraId="2CC2A05C" w14:textId="77777777" w:rsidR="00FE46D4" w:rsidRPr="008345EF" w:rsidRDefault="00FE46D4" w:rsidP="00FE46D4">
      <w:pPr>
        <w:spacing w:line="360" w:lineRule="auto"/>
        <w:jc w:val="left"/>
      </w:pPr>
      <w:r w:rsidRPr="008345EF">
        <w:rPr>
          <w:rFonts w:ascii="Times New Roman" w:hAnsi="Times New Roman" w:cs="Times New Roman"/>
          <w:b/>
          <w:bCs/>
          <w:sz w:val="24"/>
          <w:szCs w:val="24"/>
        </w:rPr>
        <w:t xml:space="preserve">Fig. S4. </w:t>
      </w:r>
      <w:r w:rsidRPr="008345EF">
        <w:rPr>
          <w:rFonts w:ascii="Times New Roman" w:hAnsi="Times New Roman" w:cs="Times New Roman"/>
          <w:iCs/>
          <w:sz w:val="24"/>
          <w:szCs w:val="24"/>
        </w:rPr>
        <w:t xml:space="preserve">The </w:t>
      </w:r>
      <w:r w:rsidRPr="008345EF">
        <w:rPr>
          <w:rFonts w:ascii="Times New Roman" w:hAnsi="Times New Roman" w:cs="Times New Roman"/>
          <w:sz w:val="24"/>
          <w:szCs w:val="24"/>
        </w:rPr>
        <w:t>binding energies as a function of the strain for the monolayer Tl</w:t>
      </w:r>
      <w:r w:rsidRPr="008345E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8345EF">
        <w:rPr>
          <w:rFonts w:ascii="Times New Roman" w:hAnsi="Times New Roman" w:cs="Times New Roman"/>
          <w:sz w:val="24"/>
          <w:szCs w:val="24"/>
        </w:rPr>
        <w:t>H and Tl</w:t>
      </w:r>
      <w:r w:rsidRPr="008345E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8345EF">
        <w:rPr>
          <w:rFonts w:ascii="Times New Roman" w:hAnsi="Times New Roman" w:cs="Times New Roman"/>
          <w:sz w:val="24"/>
          <w:szCs w:val="24"/>
        </w:rPr>
        <w:t>H</w:t>
      </w:r>
      <w:r w:rsidRPr="008345E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8345EF">
        <w:rPr>
          <w:rFonts w:ascii="Times New Roman" w:hAnsi="Times New Roman" w:cs="Times New Roman"/>
          <w:sz w:val="24"/>
          <w:szCs w:val="24"/>
        </w:rPr>
        <w:t>. The red and green colors give the Tl</w:t>
      </w:r>
      <w:r w:rsidRPr="008345E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8345EF">
        <w:rPr>
          <w:rFonts w:ascii="Times New Roman" w:hAnsi="Times New Roman" w:cs="Times New Roman"/>
          <w:sz w:val="24"/>
          <w:szCs w:val="24"/>
        </w:rPr>
        <w:t>H and Tl</w:t>
      </w:r>
      <w:r w:rsidRPr="008345E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8345EF">
        <w:rPr>
          <w:rFonts w:ascii="Times New Roman" w:hAnsi="Times New Roman" w:cs="Times New Roman"/>
          <w:sz w:val="24"/>
          <w:szCs w:val="24"/>
        </w:rPr>
        <w:t>H</w:t>
      </w:r>
      <w:r w:rsidRPr="008345E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8345EF">
        <w:rPr>
          <w:rFonts w:ascii="Times New Roman" w:hAnsi="Times New Roman" w:cs="Times New Roman"/>
          <w:sz w:val="24"/>
          <w:szCs w:val="24"/>
        </w:rPr>
        <w:t xml:space="preserve"> results, respectively.</w:t>
      </w:r>
    </w:p>
    <w:p w14:paraId="4FA3829C" w14:textId="4ED66E24" w:rsidR="00FE46D4" w:rsidRPr="00455712" w:rsidRDefault="00FE46D4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134C4242" w14:textId="77777777" w:rsidR="00FE46D4" w:rsidRPr="00455712" w:rsidRDefault="00FE46D4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76371055" w14:textId="276A6732" w:rsidR="008766EA" w:rsidRDefault="00BC43F8" w:rsidP="00334178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43F8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3805A0B0" wp14:editId="6B302562">
            <wp:extent cx="5175353" cy="3172460"/>
            <wp:effectExtent l="0" t="0" r="6350" b="889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189631" cy="3181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59CD4A" w14:textId="21C8436C" w:rsidR="008766EA" w:rsidRPr="00C05558" w:rsidRDefault="000B1A82" w:rsidP="008766E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A7766">
        <w:rPr>
          <w:rFonts w:ascii="Times New Roman" w:hAnsi="Times New Roman" w:cs="Times New Roman"/>
          <w:b/>
          <w:bCs/>
          <w:sz w:val="24"/>
          <w:szCs w:val="24"/>
        </w:rPr>
        <w:t>Fig. S</w:t>
      </w:r>
      <w:r w:rsidR="00063496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5A7766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51DFD">
        <w:rPr>
          <w:rFonts w:ascii="Times New Roman" w:hAnsi="Times New Roman" w:cs="Times New Roman"/>
          <w:sz w:val="24"/>
          <w:szCs w:val="24"/>
        </w:rPr>
        <w:t>(Color online) The orbital-projected band structures of the monolayer Tl</w:t>
      </w:r>
      <w:r w:rsidR="00951DF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951DFD">
        <w:rPr>
          <w:rFonts w:ascii="Times New Roman" w:hAnsi="Times New Roman" w:cs="Times New Roman"/>
          <w:sz w:val="24"/>
          <w:szCs w:val="24"/>
        </w:rPr>
        <w:t xml:space="preserve">H under different </w:t>
      </w:r>
      <w:r w:rsidR="00665AEC">
        <w:rPr>
          <w:rFonts w:ascii="Times New Roman" w:hAnsi="Times New Roman" w:cs="Times New Roman"/>
          <w:sz w:val="24"/>
          <w:szCs w:val="24"/>
        </w:rPr>
        <w:t xml:space="preserve">strengths of the </w:t>
      </w:r>
      <w:r w:rsidR="00951DFD">
        <w:rPr>
          <w:rFonts w:ascii="Times New Roman" w:hAnsi="Times New Roman" w:cs="Times New Roman"/>
          <w:sz w:val="24"/>
          <w:szCs w:val="24"/>
        </w:rPr>
        <w:t xml:space="preserve">biaxial strain. </w:t>
      </w:r>
      <w:r w:rsidR="00D773C1">
        <w:rPr>
          <w:rFonts w:ascii="Times New Roman" w:hAnsi="Times New Roman" w:cs="Times New Roman"/>
          <w:sz w:val="24"/>
          <w:szCs w:val="24"/>
        </w:rPr>
        <w:t xml:space="preserve">The SOC is considered. </w:t>
      </w:r>
      <w:r w:rsidR="00951DFD">
        <w:rPr>
          <w:rFonts w:ascii="Times New Roman" w:hAnsi="Times New Roman" w:cs="Times New Roman"/>
          <w:sz w:val="24"/>
          <w:szCs w:val="24"/>
        </w:rPr>
        <w:t xml:space="preserve">The </w:t>
      </w:r>
      <w:r w:rsidR="00E24A34">
        <w:rPr>
          <w:rFonts w:ascii="Times New Roman" w:hAnsi="Times New Roman" w:cs="Times New Roman"/>
          <w:sz w:val="24"/>
          <w:szCs w:val="24"/>
        </w:rPr>
        <w:t xml:space="preserve">dot </w:t>
      </w:r>
      <w:r w:rsidR="00951DFD">
        <w:rPr>
          <w:rFonts w:ascii="Times New Roman" w:hAnsi="Times New Roman" w:cs="Times New Roman"/>
          <w:sz w:val="24"/>
          <w:szCs w:val="24"/>
        </w:rPr>
        <w:t>size is proportional to the contribution of the corresponding orbitals.</w:t>
      </w:r>
      <w:r w:rsidR="008766EA" w:rsidRPr="008A6FB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D773C1" w:rsidRPr="00C05558">
        <w:rPr>
          <w:rFonts w:ascii="Times New Roman" w:hAnsi="Times New Roman" w:cs="Times New Roman"/>
          <w:sz w:val="24"/>
          <w:szCs w:val="24"/>
        </w:rPr>
        <w:t>T</w:t>
      </w:r>
      <w:r w:rsidR="008766EA" w:rsidRPr="00C05558">
        <w:rPr>
          <w:rFonts w:ascii="Times New Roman" w:hAnsi="Times New Roman" w:cs="Times New Roman"/>
          <w:sz w:val="24"/>
          <w:szCs w:val="24"/>
        </w:rPr>
        <w:t>he blue</w:t>
      </w:r>
      <w:r w:rsidR="008A6FB3" w:rsidRPr="00C05558">
        <w:rPr>
          <w:rFonts w:ascii="Times New Roman" w:hAnsi="Times New Roman" w:cs="Times New Roman"/>
          <w:sz w:val="24"/>
          <w:szCs w:val="24"/>
        </w:rPr>
        <w:t xml:space="preserve"> arrow</w:t>
      </w:r>
      <w:r w:rsidR="008766EA" w:rsidRPr="00C05558">
        <w:rPr>
          <w:rFonts w:ascii="Times New Roman" w:hAnsi="Times New Roman" w:cs="Times New Roman"/>
          <w:sz w:val="24"/>
          <w:szCs w:val="24"/>
        </w:rPr>
        <w:t xml:space="preserve"> represents </w:t>
      </w:r>
      <w:r w:rsidR="005D7810">
        <w:rPr>
          <w:rFonts w:ascii="Times New Roman" w:hAnsi="Times New Roman" w:cs="Times New Roman"/>
          <w:sz w:val="24"/>
          <w:szCs w:val="24"/>
        </w:rPr>
        <w:t>the</w:t>
      </w:r>
      <w:r w:rsidR="008766EA" w:rsidRPr="00C05558">
        <w:rPr>
          <w:rFonts w:ascii="Times New Roman" w:hAnsi="Times New Roman" w:cs="Times New Roman"/>
          <w:sz w:val="24"/>
          <w:szCs w:val="24"/>
        </w:rPr>
        <w:t xml:space="preserve"> direct band gap</w:t>
      </w:r>
      <w:r w:rsidR="008A6FB3" w:rsidRPr="00C05558">
        <w:rPr>
          <w:rFonts w:ascii="Times New Roman" w:hAnsi="Times New Roman" w:cs="Times New Roman"/>
          <w:sz w:val="24"/>
          <w:szCs w:val="24"/>
        </w:rPr>
        <w:t xml:space="preserve"> </w:t>
      </w:r>
      <w:r w:rsidR="008A6FB3" w:rsidRPr="00C05558">
        <w:rPr>
          <w:rFonts w:ascii="Times New Roman" w:hAnsi="Times New Roman" w:cs="Times New Roman"/>
          <w:iCs/>
          <w:sz w:val="24"/>
          <w:szCs w:val="24"/>
        </w:rPr>
        <w:t>(</w:t>
      </w:r>
      <w:r w:rsidR="008A6FB3" w:rsidRPr="00C05558">
        <w:rPr>
          <w:rFonts w:asciiTheme="minorEastAsia" w:hAnsiTheme="minorEastAsia" w:cs="Times New Roman" w:hint="eastAsia"/>
          <w:sz w:val="24"/>
          <w:szCs w:val="24"/>
        </w:rPr>
        <w:t>△</w:t>
      </w:r>
      <w:r w:rsidR="008A6FB3" w:rsidRPr="00C05558">
        <w:rPr>
          <w:rFonts w:ascii="Times New Roman" w:hAnsi="Times New Roman" w:cs="Times New Roman" w:hint="eastAsia"/>
          <w:sz w:val="24"/>
          <w:szCs w:val="24"/>
        </w:rPr>
        <w:t>E</w:t>
      </w:r>
      <w:r w:rsidR="008A6FB3" w:rsidRPr="00C05558">
        <w:rPr>
          <w:rFonts w:ascii="Times New Roman" w:hAnsi="Times New Roman" w:cs="Times New Roman" w:hint="eastAsia"/>
          <w:sz w:val="24"/>
          <w:szCs w:val="24"/>
          <w:vertAlign w:val="subscript"/>
        </w:rPr>
        <w:t>d</w:t>
      </w:r>
      <w:r w:rsidR="008A6FB3" w:rsidRPr="00C05558">
        <w:rPr>
          <w:rFonts w:ascii="Times New Roman" w:hAnsi="Times New Roman" w:cs="Times New Roman"/>
          <w:iCs/>
          <w:sz w:val="24"/>
          <w:szCs w:val="24"/>
        </w:rPr>
        <w:t>)</w:t>
      </w:r>
      <w:r w:rsidR="008766EA" w:rsidRPr="00C05558">
        <w:rPr>
          <w:rFonts w:ascii="Times New Roman" w:hAnsi="Times New Roman" w:cs="Times New Roman"/>
          <w:sz w:val="24"/>
          <w:szCs w:val="24"/>
        </w:rPr>
        <w:t xml:space="preserve"> </w:t>
      </w:r>
      <w:r w:rsidR="008766EA" w:rsidRPr="00C05558">
        <w:rPr>
          <w:rFonts w:ascii="Times New Roman" w:hAnsi="Times New Roman" w:cs="Times New Roman"/>
          <w:iCs/>
          <w:sz w:val="24"/>
          <w:szCs w:val="24"/>
        </w:rPr>
        <w:t>at the Γ</w:t>
      </w:r>
      <w:r w:rsidR="008A6FB3" w:rsidRPr="00C05558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8766EA" w:rsidRPr="00C05558">
        <w:rPr>
          <w:rFonts w:ascii="Times New Roman" w:hAnsi="Times New Roman" w:cs="Times New Roman"/>
          <w:iCs/>
          <w:sz w:val="24"/>
          <w:szCs w:val="24"/>
        </w:rPr>
        <w:t>point</w:t>
      </w:r>
      <w:r w:rsidR="00D773C1" w:rsidRPr="00C05558">
        <w:rPr>
          <w:rFonts w:ascii="Times New Roman" w:hAnsi="Times New Roman" w:cs="Times New Roman"/>
          <w:iCs/>
          <w:sz w:val="24"/>
          <w:szCs w:val="24"/>
        </w:rPr>
        <w:t>.</w:t>
      </w:r>
      <w:r w:rsidR="008A6FB3" w:rsidRPr="00C05558">
        <w:rPr>
          <w:rFonts w:ascii="Times New Roman" w:hAnsi="Times New Roman" w:cs="Times New Roman"/>
          <w:sz w:val="24"/>
          <w:szCs w:val="24"/>
        </w:rPr>
        <w:t xml:space="preserve"> </w:t>
      </w:r>
      <w:r w:rsidR="00D773C1" w:rsidRPr="00C05558">
        <w:rPr>
          <w:rFonts w:ascii="Times New Roman" w:hAnsi="Times New Roman" w:cs="Times New Roman"/>
          <w:sz w:val="24"/>
          <w:szCs w:val="24"/>
        </w:rPr>
        <w:t>T</w:t>
      </w:r>
      <w:r w:rsidR="008A6FB3" w:rsidRPr="00C05558">
        <w:rPr>
          <w:rFonts w:ascii="Times New Roman" w:hAnsi="Times New Roman" w:cs="Times New Roman"/>
          <w:sz w:val="24"/>
          <w:szCs w:val="24"/>
        </w:rPr>
        <w:t>he black arrow</w:t>
      </w:r>
      <w:r w:rsidR="008766EA" w:rsidRPr="00C05558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8A6FB3" w:rsidRPr="00C05558">
        <w:rPr>
          <w:rFonts w:ascii="Times New Roman" w:hAnsi="Times New Roman" w:cs="Times New Roman"/>
          <w:sz w:val="24"/>
          <w:szCs w:val="24"/>
        </w:rPr>
        <w:t xml:space="preserve">represents the split of </w:t>
      </w:r>
      <w:bookmarkStart w:id="1" w:name="_Hlk124354494"/>
      <w:r w:rsidR="008A6FB3" w:rsidRPr="00C05558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8A6FB3" w:rsidRPr="00C05558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x/y</w:t>
      </w:r>
      <w:r w:rsidR="008A6FB3" w:rsidRPr="00C05558">
        <w:rPr>
          <w:rFonts w:ascii="Times New Roman" w:hAnsi="Times New Roman" w:cs="Times New Roman"/>
          <w:sz w:val="24"/>
          <w:szCs w:val="24"/>
        </w:rPr>
        <w:t xml:space="preserve"> orbitals for SOC</w:t>
      </w:r>
      <w:bookmarkEnd w:id="1"/>
      <w:r w:rsidR="00D773C1" w:rsidRPr="00C05558">
        <w:rPr>
          <w:rFonts w:ascii="Times New Roman" w:hAnsi="Times New Roman" w:cs="Times New Roman"/>
          <w:sz w:val="24"/>
          <w:szCs w:val="24"/>
        </w:rPr>
        <w:t>.</w:t>
      </w:r>
      <w:r w:rsidR="008766EA" w:rsidRPr="00C05558">
        <w:rPr>
          <w:rFonts w:ascii="Times New Roman" w:hAnsi="Times New Roman" w:cs="Times New Roman"/>
          <w:sz w:val="24"/>
          <w:szCs w:val="24"/>
        </w:rPr>
        <w:t xml:space="preserve"> </w:t>
      </w:r>
      <w:r w:rsidR="00D773C1" w:rsidRPr="00C05558">
        <w:rPr>
          <w:rFonts w:ascii="Times New Roman" w:hAnsi="Times New Roman" w:cs="Times New Roman"/>
          <w:sz w:val="24"/>
          <w:szCs w:val="24"/>
        </w:rPr>
        <w:t>T</w:t>
      </w:r>
      <w:r w:rsidR="008A6FB3" w:rsidRPr="00C05558">
        <w:rPr>
          <w:rFonts w:ascii="Times New Roman" w:hAnsi="Times New Roman" w:cs="Times New Roman"/>
          <w:sz w:val="24"/>
          <w:szCs w:val="24"/>
        </w:rPr>
        <w:t xml:space="preserve">he green arrow </w:t>
      </w:r>
      <w:r w:rsidR="008766EA" w:rsidRPr="00C05558">
        <w:rPr>
          <w:rFonts w:ascii="Times New Roman" w:hAnsi="Times New Roman" w:cs="Times New Roman"/>
          <w:sz w:val="24"/>
          <w:szCs w:val="24"/>
        </w:rPr>
        <w:t>represents the global band gap (</w:t>
      </w:r>
      <w:r w:rsidR="008766EA" w:rsidRPr="00C05558">
        <w:rPr>
          <w:rFonts w:asciiTheme="minorEastAsia" w:hAnsiTheme="minorEastAsia" w:cs="Times New Roman" w:hint="eastAsia"/>
          <w:sz w:val="24"/>
          <w:szCs w:val="24"/>
        </w:rPr>
        <w:t>△</w:t>
      </w:r>
      <w:r w:rsidR="008766EA" w:rsidRPr="00C05558">
        <w:rPr>
          <w:rFonts w:ascii="Times New Roman" w:hAnsi="Times New Roman" w:cs="Times New Roman" w:hint="eastAsia"/>
          <w:sz w:val="24"/>
          <w:szCs w:val="24"/>
        </w:rPr>
        <w:t>E</w:t>
      </w:r>
      <w:r w:rsidR="008766EA" w:rsidRPr="00C05558">
        <w:rPr>
          <w:rFonts w:ascii="Times New Roman" w:hAnsi="Times New Roman" w:cs="Times New Roman"/>
          <w:sz w:val="24"/>
          <w:szCs w:val="24"/>
          <w:vertAlign w:val="subscript"/>
        </w:rPr>
        <w:t>g</w:t>
      </w:r>
      <w:r w:rsidR="008766EA" w:rsidRPr="00C05558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373260B2" w14:textId="77777777" w:rsidR="00014D32" w:rsidRDefault="00014D32"/>
    <w:p w14:paraId="22B4671B" w14:textId="7B600910" w:rsidR="00014D32" w:rsidRDefault="000B2B61" w:rsidP="0023047C">
      <w:pPr>
        <w:ind w:firstLineChars="300" w:firstLine="630"/>
        <w:jc w:val="left"/>
      </w:pPr>
      <w:r w:rsidRPr="00933C0D">
        <w:rPr>
          <w:rFonts w:hint="eastAsia"/>
          <w:noProof/>
          <w:szCs w:val="24"/>
        </w:rPr>
        <w:lastRenderedPageBreak/>
        <w:drawing>
          <wp:inline distT="0" distB="0" distL="114300" distR="114300" wp14:anchorId="2E48ADCA" wp14:editId="353FE557">
            <wp:extent cx="5394325" cy="2907030"/>
            <wp:effectExtent l="0" t="0" r="3175" b="1270"/>
            <wp:docPr id="2" name="图片 2" descr="HTZR5EU5F8GWG3BBN6O0IF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HTZR5EU5F8GWG3BBN6O0IF5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394325" cy="2907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E4337F" w14:textId="1ACF4673" w:rsidR="00014D32" w:rsidRDefault="000B1A82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A7766">
        <w:rPr>
          <w:rFonts w:ascii="Times New Roman" w:hAnsi="Times New Roman" w:cs="Times New Roman"/>
          <w:b/>
          <w:bCs/>
          <w:sz w:val="24"/>
          <w:szCs w:val="24"/>
        </w:rPr>
        <w:t>Fig. S</w:t>
      </w:r>
      <w:r w:rsidR="00063496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5A776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951DFD">
        <w:rPr>
          <w:rFonts w:ascii="Times New Roman" w:hAnsi="Times New Roman" w:cs="Times New Roman"/>
          <w:sz w:val="24"/>
          <w:szCs w:val="24"/>
        </w:rPr>
        <w:t xml:space="preserve"> </w:t>
      </w:r>
      <w:r w:rsidR="000B2B61" w:rsidRPr="00933C0D">
        <w:rPr>
          <w:rFonts w:ascii="Times New Roman" w:hAnsi="Times New Roman" w:cs="Times New Roman"/>
          <w:sz w:val="24"/>
          <w:szCs w:val="24"/>
        </w:rPr>
        <w:t xml:space="preserve">(Color online) The band structures of the monolayer </w:t>
      </w:r>
      <w:r w:rsidR="000B2B61" w:rsidRPr="00933C0D">
        <w:rPr>
          <w:rFonts w:ascii="Times New Roman" w:hAnsi="Times New Roman" w:cs="Times New Roman" w:hint="eastAsia"/>
          <w:sz w:val="24"/>
          <w:szCs w:val="24"/>
        </w:rPr>
        <w:t>Tl</w:t>
      </w:r>
      <w:r w:rsidR="000B2B61" w:rsidRPr="00933C0D">
        <w:rPr>
          <w:rFonts w:ascii="Times New Roman" w:hAnsi="Times New Roman" w:cs="Times New Roman" w:hint="eastAsia"/>
          <w:sz w:val="24"/>
          <w:szCs w:val="24"/>
          <w:vertAlign w:val="subscript"/>
        </w:rPr>
        <w:t>2</w:t>
      </w:r>
      <w:r w:rsidR="000B2B61" w:rsidRPr="00933C0D">
        <w:rPr>
          <w:rFonts w:ascii="Times New Roman" w:hAnsi="Times New Roman" w:cs="Times New Roman" w:hint="eastAsia"/>
          <w:sz w:val="24"/>
          <w:szCs w:val="24"/>
        </w:rPr>
        <w:t>H</w:t>
      </w:r>
      <w:r w:rsidR="000B2B61" w:rsidRPr="00933C0D">
        <w:rPr>
          <w:rFonts w:ascii="Times New Roman" w:hAnsi="Times New Roman" w:cs="Times New Roman" w:hint="eastAsia"/>
          <w:sz w:val="24"/>
          <w:szCs w:val="24"/>
          <w:vertAlign w:val="subscript"/>
        </w:rPr>
        <w:t>2</w:t>
      </w:r>
      <w:r w:rsidR="000B2B61" w:rsidRPr="00933C0D">
        <w:rPr>
          <w:rFonts w:ascii="Times New Roman" w:hAnsi="Times New Roman" w:cs="Times New Roman"/>
          <w:sz w:val="24"/>
          <w:szCs w:val="24"/>
        </w:rPr>
        <w:t xml:space="preserve"> under different </w:t>
      </w:r>
      <w:r w:rsidR="00665AEC">
        <w:rPr>
          <w:rFonts w:ascii="Times New Roman" w:hAnsi="Times New Roman" w:cs="Times New Roman"/>
          <w:sz w:val="24"/>
          <w:szCs w:val="24"/>
        </w:rPr>
        <w:t xml:space="preserve">strengths of the </w:t>
      </w:r>
      <w:r w:rsidR="000B2B61" w:rsidRPr="00933C0D">
        <w:rPr>
          <w:rFonts w:ascii="Times New Roman" w:hAnsi="Times New Roman" w:cs="Times New Roman"/>
          <w:sz w:val="24"/>
          <w:szCs w:val="24"/>
        </w:rPr>
        <w:t xml:space="preserve">biaxial strain. </w:t>
      </w:r>
      <w:r w:rsidR="00DF2C7B">
        <w:rPr>
          <w:rFonts w:ascii="Times New Roman" w:hAnsi="Times New Roman" w:cs="Times New Roman"/>
          <w:sz w:val="24"/>
          <w:szCs w:val="24"/>
        </w:rPr>
        <w:t>The</w:t>
      </w:r>
      <w:r w:rsidR="00DF2C7B" w:rsidRPr="00933C0D">
        <w:rPr>
          <w:rFonts w:ascii="Times New Roman" w:hAnsi="Times New Roman" w:cs="Times New Roman"/>
          <w:sz w:val="24"/>
          <w:szCs w:val="24"/>
        </w:rPr>
        <w:t xml:space="preserve"> SOC </w:t>
      </w:r>
      <w:r w:rsidR="00DF2C7B">
        <w:rPr>
          <w:rFonts w:ascii="Times New Roman" w:hAnsi="Times New Roman" w:cs="Times New Roman"/>
          <w:sz w:val="24"/>
          <w:szCs w:val="24"/>
        </w:rPr>
        <w:t>is considered. T</w:t>
      </w:r>
      <w:r w:rsidR="000B2B61" w:rsidRPr="00933C0D">
        <w:rPr>
          <w:rFonts w:ascii="Times New Roman" w:hAnsi="Times New Roman" w:cs="Times New Roman"/>
          <w:sz w:val="24"/>
          <w:szCs w:val="24"/>
        </w:rPr>
        <w:t xml:space="preserve">he blue </w:t>
      </w:r>
      <w:r w:rsidR="00934CE5">
        <w:rPr>
          <w:rFonts w:ascii="Times New Roman" w:hAnsi="Times New Roman" w:cs="Times New Roman"/>
          <w:sz w:val="24"/>
          <w:szCs w:val="24"/>
        </w:rPr>
        <w:t>dots</w:t>
      </w:r>
      <w:r w:rsidR="000B2B61" w:rsidRPr="00933C0D">
        <w:rPr>
          <w:rFonts w:ascii="Times New Roman" w:hAnsi="Times New Roman" w:cs="Times New Roman"/>
          <w:sz w:val="24"/>
          <w:szCs w:val="24"/>
        </w:rPr>
        <w:t xml:space="preserve"> represent the distribution of </w:t>
      </w:r>
      <w:r w:rsidR="000B2B61" w:rsidRPr="00933C0D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0B2B61" w:rsidRPr="00933C0D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z</w:t>
      </w:r>
      <w:r w:rsidR="000B2B61" w:rsidRPr="00933C0D">
        <w:rPr>
          <w:rFonts w:ascii="Times New Roman" w:hAnsi="Times New Roman" w:cs="Times New Roman"/>
          <w:sz w:val="24"/>
          <w:szCs w:val="24"/>
        </w:rPr>
        <w:t xml:space="preserve"> orbital in the system under the corresponding conditions.</w:t>
      </w:r>
    </w:p>
    <w:p w14:paraId="24F9986F" w14:textId="554A6317" w:rsidR="00E00D56" w:rsidRPr="008345EF" w:rsidRDefault="00E00D56" w:rsidP="00455712">
      <w:pPr>
        <w:jc w:val="center"/>
      </w:pPr>
    </w:p>
    <w:sectPr w:rsidR="00E00D56" w:rsidRPr="008345EF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0DAD05" w14:textId="77777777" w:rsidR="00DD4A9C" w:rsidRDefault="00DD4A9C" w:rsidP="00984CDD">
      <w:r>
        <w:separator/>
      </w:r>
    </w:p>
  </w:endnote>
  <w:endnote w:type="continuationSeparator" w:id="0">
    <w:p w14:paraId="434853F4" w14:textId="77777777" w:rsidR="00DD4A9C" w:rsidRDefault="00DD4A9C" w:rsidP="00984C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7AA23D" w14:textId="77777777" w:rsidR="00DD4A9C" w:rsidRDefault="00DD4A9C" w:rsidP="00984CDD">
      <w:r>
        <w:separator/>
      </w:r>
    </w:p>
  </w:footnote>
  <w:footnote w:type="continuationSeparator" w:id="0">
    <w:p w14:paraId="19D5E0E6" w14:textId="77777777" w:rsidR="00DD4A9C" w:rsidRDefault="00DD4A9C" w:rsidP="00984C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AF3958"/>
    <w:multiLevelType w:val="multilevel"/>
    <w:tmpl w:val="6E8C5CD0"/>
    <w:lvl w:ilvl="0">
      <w:start w:val="1"/>
      <w:numFmt w:val="decimal"/>
      <w:lvlText w:val="%1"/>
      <w:lvlJc w:val="left"/>
      <w:pPr>
        <w:ind w:left="425" w:hanging="425"/>
      </w:pPr>
      <w:rPr>
        <w:i w:val="0"/>
        <w:iCs w:val="0"/>
      </w:r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 w16cid:durableId="15446372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en-US" w:vendorID="64" w:dllVersion="4096" w:nlCheck="1" w:checkStyle="0"/>
  <w:activeWritingStyle w:appName="MSWord" w:lang="zh-CN" w:vendorID="64" w:dllVersion="0" w:nlCheck="1" w:checkStyle="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6AB3"/>
    <w:rsid w:val="00004401"/>
    <w:rsid w:val="000050CE"/>
    <w:rsid w:val="00014D32"/>
    <w:rsid w:val="00027475"/>
    <w:rsid w:val="000356C4"/>
    <w:rsid w:val="000400BD"/>
    <w:rsid w:val="000411AF"/>
    <w:rsid w:val="0004213D"/>
    <w:rsid w:val="00057364"/>
    <w:rsid w:val="00060E25"/>
    <w:rsid w:val="00063496"/>
    <w:rsid w:val="00074CA7"/>
    <w:rsid w:val="000817CF"/>
    <w:rsid w:val="00087CCB"/>
    <w:rsid w:val="000902EC"/>
    <w:rsid w:val="00092195"/>
    <w:rsid w:val="000A6D31"/>
    <w:rsid w:val="000B1A82"/>
    <w:rsid w:val="000B1CE6"/>
    <w:rsid w:val="000B2B61"/>
    <w:rsid w:val="000C6BB1"/>
    <w:rsid w:val="000D526A"/>
    <w:rsid w:val="000E41B6"/>
    <w:rsid w:val="00103327"/>
    <w:rsid w:val="001033E7"/>
    <w:rsid w:val="00114FFD"/>
    <w:rsid w:val="00123961"/>
    <w:rsid w:val="00124D29"/>
    <w:rsid w:val="0013116A"/>
    <w:rsid w:val="001361A6"/>
    <w:rsid w:val="001441BA"/>
    <w:rsid w:val="0015205C"/>
    <w:rsid w:val="001532FF"/>
    <w:rsid w:val="00163F9A"/>
    <w:rsid w:val="00164CC2"/>
    <w:rsid w:val="00166C2F"/>
    <w:rsid w:val="00182268"/>
    <w:rsid w:val="001873B2"/>
    <w:rsid w:val="00187EDE"/>
    <w:rsid w:val="00193517"/>
    <w:rsid w:val="00193909"/>
    <w:rsid w:val="00197F4B"/>
    <w:rsid w:val="001A5249"/>
    <w:rsid w:val="001A7327"/>
    <w:rsid w:val="001C14A8"/>
    <w:rsid w:val="001E339A"/>
    <w:rsid w:val="001E364F"/>
    <w:rsid w:val="001E5499"/>
    <w:rsid w:val="001F0B5E"/>
    <w:rsid w:val="00205D80"/>
    <w:rsid w:val="00205DEE"/>
    <w:rsid w:val="0020737D"/>
    <w:rsid w:val="00207383"/>
    <w:rsid w:val="00220B90"/>
    <w:rsid w:val="002269A0"/>
    <w:rsid w:val="0023047C"/>
    <w:rsid w:val="0023725E"/>
    <w:rsid w:val="0024474B"/>
    <w:rsid w:val="00256911"/>
    <w:rsid w:val="0026675A"/>
    <w:rsid w:val="00270070"/>
    <w:rsid w:val="002714BF"/>
    <w:rsid w:val="00276603"/>
    <w:rsid w:val="00276B05"/>
    <w:rsid w:val="00283347"/>
    <w:rsid w:val="002865B8"/>
    <w:rsid w:val="00287A2E"/>
    <w:rsid w:val="002953C9"/>
    <w:rsid w:val="002B0F71"/>
    <w:rsid w:val="002B2ACF"/>
    <w:rsid w:val="002C0DC0"/>
    <w:rsid w:val="002C4FC5"/>
    <w:rsid w:val="002F0AFE"/>
    <w:rsid w:val="00301947"/>
    <w:rsid w:val="00305D33"/>
    <w:rsid w:val="00315914"/>
    <w:rsid w:val="003166DA"/>
    <w:rsid w:val="00317751"/>
    <w:rsid w:val="00334178"/>
    <w:rsid w:val="0033726E"/>
    <w:rsid w:val="003566C4"/>
    <w:rsid w:val="003630EE"/>
    <w:rsid w:val="0036598B"/>
    <w:rsid w:val="003703B3"/>
    <w:rsid w:val="003805A8"/>
    <w:rsid w:val="00386CD3"/>
    <w:rsid w:val="00391E84"/>
    <w:rsid w:val="003937D0"/>
    <w:rsid w:val="0039752E"/>
    <w:rsid w:val="003C04D8"/>
    <w:rsid w:val="003C325C"/>
    <w:rsid w:val="003C5E1F"/>
    <w:rsid w:val="003D0F32"/>
    <w:rsid w:val="003D5298"/>
    <w:rsid w:val="003E4A26"/>
    <w:rsid w:val="003F6C22"/>
    <w:rsid w:val="004037D4"/>
    <w:rsid w:val="00407CFF"/>
    <w:rsid w:val="0041525D"/>
    <w:rsid w:val="0041724F"/>
    <w:rsid w:val="004264C6"/>
    <w:rsid w:val="00432FF1"/>
    <w:rsid w:val="004338CC"/>
    <w:rsid w:val="0044181E"/>
    <w:rsid w:val="0044722B"/>
    <w:rsid w:val="00455712"/>
    <w:rsid w:val="00470BB6"/>
    <w:rsid w:val="00475A69"/>
    <w:rsid w:val="00486E14"/>
    <w:rsid w:val="00491E0C"/>
    <w:rsid w:val="00492714"/>
    <w:rsid w:val="00495B11"/>
    <w:rsid w:val="00496D1D"/>
    <w:rsid w:val="004A088C"/>
    <w:rsid w:val="004B228D"/>
    <w:rsid w:val="004B2EBB"/>
    <w:rsid w:val="004B7A5B"/>
    <w:rsid w:val="004E3E4F"/>
    <w:rsid w:val="004E447D"/>
    <w:rsid w:val="004E4944"/>
    <w:rsid w:val="005029F5"/>
    <w:rsid w:val="00504B09"/>
    <w:rsid w:val="00520430"/>
    <w:rsid w:val="00523EC9"/>
    <w:rsid w:val="0053549E"/>
    <w:rsid w:val="00535A2F"/>
    <w:rsid w:val="00535F6E"/>
    <w:rsid w:val="00536828"/>
    <w:rsid w:val="005372C9"/>
    <w:rsid w:val="00544EE0"/>
    <w:rsid w:val="00545E7D"/>
    <w:rsid w:val="005605F0"/>
    <w:rsid w:val="005623F3"/>
    <w:rsid w:val="0057409B"/>
    <w:rsid w:val="00576E24"/>
    <w:rsid w:val="005837C0"/>
    <w:rsid w:val="005946C9"/>
    <w:rsid w:val="005A0F2C"/>
    <w:rsid w:val="005A1CD3"/>
    <w:rsid w:val="005A7766"/>
    <w:rsid w:val="005D107A"/>
    <w:rsid w:val="005D7810"/>
    <w:rsid w:val="005E0A65"/>
    <w:rsid w:val="005E3863"/>
    <w:rsid w:val="005F4FCC"/>
    <w:rsid w:val="006027DC"/>
    <w:rsid w:val="00615AF8"/>
    <w:rsid w:val="00616155"/>
    <w:rsid w:val="00631603"/>
    <w:rsid w:val="00631B0F"/>
    <w:rsid w:val="00641789"/>
    <w:rsid w:val="00646EC2"/>
    <w:rsid w:val="0065018C"/>
    <w:rsid w:val="00652A3E"/>
    <w:rsid w:val="00654752"/>
    <w:rsid w:val="00655C60"/>
    <w:rsid w:val="006621F8"/>
    <w:rsid w:val="00665AEC"/>
    <w:rsid w:val="00670C50"/>
    <w:rsid w:val="0067328D"/>
    <w:rsid w:val="00687BD9"/>
    <w:rsid w:val="006A43C5"/>
    <w:rsid w:val="006A5751"/>
    <w:rsid w:val="006A6A43"/>
    <w:rsid w:val="006C0AF7"/>
    <w:rsid w:val="006C33DA"/>
    <w:rsid w:val="006C5248"/>
    <w:rsid w:val="006C7F4E"/>
    <w:rsid w:val="006D5FD3"/>
    <w:rsid w:val="006E4D99"/>
    <w:rsid w:val="006E50FC"/>
    <w:rsid w:val="006E77DA"/>
    <w:rsid w:val="0070541E"/>
    <w:rsid w:val="00707A19"/>
    <w:rsid w:val="00714A8D"/>
    <w:rsid w:val="007170CE"/>
    <w:rsid w:val="00722085"/>
    <w:rsid w:val="00724F68"/>
    <w:rsid w:val="00725499"/>
    <w:rsid w:val="00727B88"/>
    <w:rsid w:val="00736621"/>
    <w:rsid w:val="00742E59"/>
    <w:rsid w:val="0075210E"/>
    <w:rsid w:val="007527DB"/>
    <w:rsid w:val="007550D6"/>
    <w:rsid w:val="00765E1C"/>
    <w:rsid w:val="00782166"/>
    <w:rsid w:val="00793A54"/>
    <w:rsid w:val="007954C4"/>
    <w:rsid w:val="007A088C"/>
    <w:rsid w:val="007A1FAA"/>
    <w:rsid w:val="007A2887"/>
    <w:rsid w:val="007A38A8"/>
    <w:rsid w:val="007A4D2F"/>
    <w:rsid w:val="007A64B5"/>
    <w:rsid w:val="007B1614"/>
    <w:rsid w:val="007B1ECC"/>
    <w:rsid w:val="007C3FF9"/>
    <w:rsid w:val="007D069D"/>
    <w:rsid w:val="007E1804"/>
    <w:rsid w:val="007E3920"/>
    <w:rsid w:val="00800515"/>
    <w:rsid w:val="008012AD"/>
    <w:rsid w:val="00803F95"/>
    <w:rsid w:val="008054AE"/>
    <w:rsid w:val="00814760"/>
    <w:rsid w:val="008208A3"/>
    <w:rsid w:val="00831710"/>
    <w:rsid w:val="00832D54"/>
    <w:rsid w:val="008345EF"/>
    <w:rsid w:val="00843746"/>
    <w:rsid w:val="008517F4"/>
    <w:rsid w:val="0085646C"/>
    <w:rsid w:val="00870FF7"/>
    <w:rsid w:val="008760FC"/>
    <w:rsid w:val="008766EA"/>
    <w:rsid w:val="0088065A"/>
    <w:rsid w:val="008809C3"/>
    <w:rsid w:val="0089326F"/>
    <w:rsid w:val="008933A8"/>
    <w:rsid w:val="008A038D"/>
    <w:rsid w:val="008A0918"/>
    <w:rsid w:val="008A6FB3"/>
    <w:rsid w:val="008B2DFA"/>
    <w:rsid w:val="008B2E13"/>
    <w:rsid w:val="008B6AB3"/>
    <w:rsid w:val="008C4048"/>
    <w:rsid w:val="008D12D5"/>
    <w:rsid w:val="008D3A19"/>
    <w:rsid w:val="008E6BA5"/>
    <w:rsid w:val="009060EE"/>
    <w:rsid w:val="00910736"/>
    <w:rsid w:val="00913914"/>
    <w:rsid w:val="00932FAE"/>
    <w:rsid w:val="00934CE5"/>
    <w:rsid w:val="00937A9E"/>
    <w:rsid w:val="0094296A"/>
    <w:rsid w:val="00951DFD"/>
    <w:rsid w:val="00957ED1"/>
    <w:rsid w:val="00961D77"/>
    <w:rsid w:val="00966454"/>
    <w:rsid w:val="00973356"/>
    <w:rsid w:val="00976554"/>
    <w:rsid w:val="00980074"/>
    <w:rsid w:val="00984CDD"/>
    <w:rsid w:val="009859A6"/>
    <w:rsid w:val="00987ED8"/>
    <w:rsid w:val="0099073B"/>
    <w:rsid w:val="00991138"/>
    <w:rsid w:val="009A3FF6"/>
    <w:rsid w:val="009A47EB"/>
    <w:rsid w:val="009A5931"/>
    <w:rsid w:val="009B6A0F"/>
    <w:rsid w:val="009C5082"/>
    <w:rsid w:val="009D5A06"/>
    <w:rsid w:val="009D70E2"/>
    <w:rsid w:val="009F6864"/>
    <w:rsid w:val="00A0464F"/>
    <w:rsid w:val="00A1319E"/>
    <w:rsid w:val="00A13F11"/>
    <w:rsid w:val="00A232E2"/>
    <w:rsid w:val="00A4270F"/>
    <w:rsid w:val="00A47FC1"/>
    <w:rsid w:val="00A53356"/>
    <w:rsid w:val="00A57D84"/>
    <w:rsid w:val="00A66767"/>
    <w:rsid w:val="00A716ED"/>
    <w:rsid w:val="00A81431"/>
    <w:rsid w:val="00A83DE6"/>
    <w:rsid w:val="00AA299E"/>
    <w:rsid w:val="00AB56C3"/>
    <w:rsid w:val="00AB7F43"/>
    <w:rsid w:val="00AC2AE3"/>
    <w:rsid w:val="00AD57F2"/>
    <w:rsid w:val="00AE5456"/>
    <w:rsid w:val="00AF02D9"/>
    <w:rsid w:val="00B058EE"/>
    <w:rsid w:val="00B22B58"/>
    <w:rsid w:val="00B25525"/>
    <w:rsid w:val="00B352EF"/>
    <w:rsid w:val="00B406CA"/>
    <w:rsid w:val="00B41152"/>
    <w:rsid w:val="00B63DC1"/>
    <w:rsid w:val="00B70A80"/>
    <w:rsid w:val="00B76BDC"/>
    <w:rsid w:val="00B971B7"/>
    <w:rsid w:val="00B97292"/>
    <w:rsid w:val="00BA0AF1"/>
    <w:rsid w:val="00BA63B8"/>
    <w:rsid w:val="00BB00CE"/>
    <w:rsid w:val="00BC43F8"/>
    <w:rsid w:val="00BC5229"/>
    <w:rsid w:val="00BC60D3"/>
    <w:rsid w:val="00BC6A9F"/>
    <w:rsid w:val="00BD67CB"/>
    <w:rsid w:val="00BF0AC8"/>
    <w:rsid w:val="00BF3BF4"/>
    <w:rsid w:val="00C05558"/>
    <w:rsid w:val="00C074D6"/>
    <w:rsid w:val="00C41148"/>
    <w:rsid w:val="00C51AFE"/>
    <w:rsid w:val="00C543FA"/>
    <w:rsid w:val="00C74363"/>
    <w:rsid w:val="00C76658"/>
    <w:rsid w:val="00C8277B"/>
    <w:rsid w:val="00C8425A"/>
    <w:rsid w:val="00C96A46"/>
    <w:rsid w:val="00CA2BDA"/>
    <w:rsid w:val="00CA4D66"/>
    <w:rsid w:val="00CA6747"/>
    <w:rsid w:val="00CA7192"/>
    <w:rsid w:val="00CB504B"/>
    <w:rsid w:val="00CC18BC"/>
    <w:rsid w:val="00CD0B83"/>
    <w:rsid w:val="00CD164E"/>
    <w:rsid w:val="00CD36CF"/>
    <w:rsid w:val="00CD41DF"/>
    <w:rsid w:val="00CD66A3"/>
    <w:rsid w:val="00CD7937"/>
    <w:rsid w:val="00CF0E37"/>
    <w:rsid w:val="00CF29E5"/>
    <w:rsid w:val="00CF5741"/>
    <w:rsid w:val="00D00954"/>
    <w:rsid w:val="00D01AF7"/>
    <w:rsid w:val="00D17602"/>
    <w:rsid w:val="00D363CE"/>
    <w:rsid w:val="00D42A9E"/>
    <w:rsid w:val="00D43387"/>
    <w:rsid w:val="00D44F5A"/>
    <w:rsid w:val="00D4628F"/>
    <w:rsid w:val="00D468DF"/>
    <w:rsid w:val="00D50F71"/>
    <w:rsid w:val="00D66829"/>
    <w:rsid w:val="00D6689B"/>
    <w:rsid w:val="00D6789F"/>
    <w:rsid w:val="00D727A1"/>
    <w:rsid w:val="00D73F9F"/>
    <w:rsid w:val="00D74626"/>
    <w:rsid w:val="00D773C1"/>
    <w:rsid w:val="00D92F64"/>
    <w:rsid w:val="00DA5677"/>
    <w:rsid w:val="00DB20E8"/>
    <w:rsid w:val="00DB26FB"/>
    <w:rsid w:val="00DC66E5"/>
    <w:rsid w:val="00DD1C82"/>
    <w:rsid w:val="00DD4A9C"/>
    <w:rsid w:val="00DE6723"/>
    <w:rsid w:val="00DF2C7B"/>
    <w:rsid w:val="00E00D56"/>
    <w:rsid w:val="00E02FF4"/>
    <w:rsid w:val="00E04460"/>
    <w:rsid w:val="00E06F2C"/>
    <w:rsid w:val="00E07B16"/>
    <w:rsid w:val="00E22314"/>
    <w:rsid w:val="00E224C3"/>
    <w:rsid w:val="00E24A34"/>
    <w:rsid w:val="00E4113E"/>
    <w:rsid w:val="00E47CA2"/>
    <w:rsid w:val="00E62B88"/>
    <w:rsid w:val="00E70D0C"/>
    <w:rsid w:val="00E7710A"/>
    <w:rsid w:val="00E85B2E"/>
    <w:rsid w:val="00E9736E"/>
    <w:rsid w:val="00EA03D2"/>
    <w:rsid w:val="00EA7769"/>
    <w:rsid w:val="00EB1265"/>
    <w:rsid w:val="00EB5B9C"/>
    <w:rsid w:val="00EB792E"/>
    <w:rsid w:val="00EC67A0"/>
    <w:rsid w:val="00ED0ACD"/>
    <w:rsid w:val="00EE17D9"/>
    <w:rsid w:val="00EE79D7"/>
    <w:rsid w:val="00F13A0E"/>
    <w:rsid w:val="00F15477"/>
    <w:rsid w:val="00F17E9B"/>
    <w:rsid w:val="00F230E4"/>
    <w:rsid w:val="00F35C98"/>
    <w:rsid w:val="00F41B01"/>
    <w:rsid w:val="00F577A3"/>
    <w:rsid w:val="00F63264"/>
    <w:rsid w:val="00F701FA"/>
    <w:rsid w:val="00F70349"/>
    <w:rsid w:val="00F7196F"/>
    <w:rsid w:val="00F72537"/>
    <w:rsid w:val="00F75429"/>
    <w:rsid w:val="00F825A7"/>
    <w:rsid w:val="00F86E4F"/>
    <w:rsid w:val="00F90C53"/>
    <w:rsid w:val="00F93C2A"/>
    <w:rsid w:val="00F94404"/>
    <w:rsid w:val="00FD1EED"/>
    <w:rsid w:val="00FD3BC7"/>
    <w:rsid w:val="00FE0285"/>
    <w:rsid w:val="00FE216A"/>
    <w:rsid w:val="00FE2296"/>
    <w:rsid w:val="00FE3643"/>
    <w:rsid w:val="00FE3710"/>
    <w:rsid w:val="00FE46D4"/>
    <w:rsid w:val="00FE49D5"/>
    <w:rsid w:val="00FE7631"/>
    <w:rsid w:val="00FF1D66"/>
    <w:rsid w:val="00FF487C"/>
    <w:rsid w:val="0F2921DA"/>
    <w:rsid w:val="214B5477"/>
    <w:rsid w:val="47864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055A7A20"/>
  <w15:docId w15:val="{304EFABB-64CD-4BEB-B839-509D14620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uiPriority w:val="99"/>
    <w:unhideWhenUsed/>
    <w:qFormat/>
    <w:rPr>
      <w:color w:val="0000FF"/>
      <w:u w:val="single"/>
    </w:r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customStyle="1" w:styleId="41">
    <w:name w:val="无格式表格 41"/>
    <w:basedOn w:val="a1"/>
    <w:uiPriority w:val="44"/>
    <w:qFormat/>
    <w:tblPr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affi">
    <w:name w:val="affi"/>
    <w:basedOn w:val="a"/>
    <w:next w:val="a"/>
    <w:qFormat/>
    <w:pPr>
      <w:spacing w:afterLines="100"/>
      <w:jc w:val="center"/>
    </w:pPr>
    <w:rPr>
      <w:rFonts w:ascii="楷体" w:eastAsia="楷体" w:hAnsi="楷体" w:cs="Times New Roman"/>
      <w:sz w:val="24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table" w:customStyle="1" w:styleId="21">
    <w:name w:val="无格式表格 21"/>
    <w:basedOn w:val="a1"/>
    <w:uiPriority w:val="42"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ab">
    <w:name w:val="Placeholder Text"/>
    <w:basedOn w:val="a0"/>
    <w:uiPriority w:val="99"/>
    <w:semiHidden/>
    <w:qFormat/>
    <w:rPr>
      <w:color w:val="808080"/>
    </w:rPr>
  </w:style>
  <w:style w:type="paragraph" w:styleId="ac">
    <w:name w:val="List Paragraph"/>
    <w:basedOn w:val="a"/>
    <w:uiPriority w:val="34"/>
    <w:qFormat/>
    <w:pPr>
      <w:ind w:firstLineChars="200" w:firstLine="420"/>
    </w:pPr>
  </w:style>
  <w:style w:type="paragraph" w:customStyle="1" w:styleId="1">
    <w:name w:val="修订1"/>
    <w:hidden/>
    <w:uiPriority w:val="99"/>
    <w:semiHidden/>
    <w:qFormat/>
    <w:rPr>
      <w:kern w:val="2"/>
      <w:sz w:val="21"/>
      <w:szCs w:val="22"/>
    </w:rPr>
  </w:style>
  <w:style w:type="paragraph" w:styleId="ad">
    <w:name w:val="Revision"/>
    <w:hidden/>
    <w:uiPriority w:val="99"/>
    <w:semiHidden/>
    <w:rsid w:val="008766EA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380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3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wmf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hyperlink" Target="mailto:zyang@fudan.edu.cn" TargetMode="External"/><Relationship Id="rId1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36A685FD-93C7-4746-8538-5BFF2807B46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xiaojuan liu</cp:lastModifiedBy>
  <cp:revision>53</cp:revision>
  <dcterms:created xsi:type="dcterms:W3CDTF">2023-02-28T13:52:00Z</dcterms:created>
  <dcterms:modified xsi:type="dcterms:W3CDTF">2023-09-16T14:14:00Z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53D20B2895F9431584E9F9495A645BF6</vt:lpwstr>
  </property>
</Properties>
</file>