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375EA" w14:textId="5BD3748A" w:rsidR="002226A4" w:rsidRPr="00077DB8" w:rsidRDefault="002226A4" w:rsidP="002226A4">
      <w:pPr>
        <w:rPr>
          <w:rFonts w:asciiTheme="majorBidi" w:eastAsiaTheme="majorHAnsi" w:hAnsiTheme="majorBidi" w:cstheme="majorBidi"/>
          <w:b/>
          <w:bCs/>
          <w:sz w:val="26"/>
          <w:szCs w:val="26"/>
        </w:rPr>
      </w:pPr>
      <w:bookmarkStart w:id="0" w:name="OLE_LINK13"/>
      <w:r w:rsidRPr="00077DB8">
        <w:rPr>
          <w:rFonts w:asciiTheme="majorBidi" w:eastAsiaTheme="majorHAnsi" w:hAnsiTheme="majorBidi" w:cstheme="majorBidi"/>
          <w:b/>
          <w:bCs/>
          <w:sz w:val="26"/>
          <w:szCs w:val="26"/>
        </w:rPr>
        <w:t>Isotop</w:t>
      </w:r>
      <w:r w:rsidR="00313C95" w:rsidRPr="00077DB8">
        <w:rPr>
          <w:rFonts w:asciiTheme="majorBidi" w:eastAsiaTheme="majorHAnsi" w:hAnsiTheme="majorBidi" w:cstheme="majorBidi"/>
          <w:b/>
          <w:bCs/>
          <w:sz w:val="26"/>
          <w:szCs w:val="26"/>
        </w:rPr>
        <w:t>ic</w:t>
      </w:r>
      <w:r w:rsidRPr="00077DB8">
        <w:rPr>
          <w:rFonts w:asciiTheme="majorBidi" w:eastAsiaTheme="majorHAnsi" w:hAnsiTheme="majorBidi" w:cstheme="majorBidi"/>
          <w:b/>
          <w:bCs/>
          <w:sz w:val="26"/>
          <w:szCs w:val="26"/>
        </w:rPr>
        <w:t xml:space="preserve"> and proteomic evidence for </w:t>
      </w:r>
      <w:bookmarkStart w:id="1" w:name="OLE_LINK10"/>
      <w:r w:rsidR="004B1CA2" w:rsidRPr="00077DB8">
        <w:rPr>
          <w:rFonts w:asciiTheme="majorBidi" w:eastAsiaTheme="majorHAnsi" w:hAnsiTheme="majorBidi" w:cstheme="majorBidi"/>
          <w:b/>
          <w:bCs/>
          <w:sz w:val="26"/>
          <w:szCs w:val="26"/>
        </w:rPr>
        <w:t>communal stability</w:t>
      </w:r>
      <w:bookmarkEnd w:id="1"/>
      <w:r w:rsidR="004B1CA2" w:rsidRPr="00077DB8">
        <w:rPr>
          <w:rFonts w:asciiTheme="majorBidi" w:eastAsiaTheme="majorHAnsi" w:hAnsiTheme="majorBidi" w:cstheme="majorBidi"/>
          <w:b/>
          <w:bCs/>
          <w:sz w:val="26"/>
          <w:szCs w:val="26"/>
        </w:rPr>
        <w:t xml:space="preserve"> </w:t>
      </w:r>
      <w:r w:rsidRPr="00077DB8">
        <w:rPr>
          <w:rFonts w:asciiTheme="majorBidi" w:eastAsiaTheme="majorHAnsi" w:hAnsiTheme="majorBidi" w:cstheme="majorBidi"/>
          <w:b/>
          <w:bCs/>
          <w:sz w:val="26"/>
          <w:szCs w:val="26"/>
        </w:rPr>
        <w:t>at Pre-Pottery Neolithic Jericho in the Southern Levant</w:t>
      </w:r>
    </w:p>
    <w:p w14:paraId="232F6568" w14:textId="77777777" w:rsidR="002226A4" w:rsidRPr="00077DB8" w:rsidRDefault="002226A4" w:rsidP="002226A4">
      <w:pPr>
        <w:rPr>
          <w:rFonts w:asciiTheme="majorBidi" w:hAnsiTheme="majorBidi" w:cstheme="majorBidi"/>
          <w:sz w:val="22"/>
        </w:rPr>
      </w:pPr>
    </w:p>
    <w:p w14:paraId="66586DBC" w14:textId="5114FF34" w:rsidR="002226A4" w:rsidRPr="00077DB8" w:rsidRDefault="002226A4" w:rsidP="002226A4">
      <w:pPr>
        <w:rPr>
          <w:rFonts w:asciiTheme="majorBidi" w:eastAsia="Arial" w:hAnsiTheme="majorBidi" w:cstheme="majorBidi"/>
          <w:color w:val="000000"/>
          <w:kern w:val="0"/>
          <w:sz w:val="22"/>
          <w:vertAlign w:val="superscript"/>
        </w:rPr>
      </w:pPr>
      <w:r w:rsidRPr="00077DB8">
        <w:rPr>
          <w:rFonts w:asciiTheme="majorBidi" w:eastAsia="Arial" w:hAnsiTheme="majorBidi" w:cstheme="majorBidi"/>
          <w:color w:val="000000"/>
          <w:kern w:val="0"/>
          <w:sz w:val="22"/>
        </w:rPr>
        <w:t xml:space="preserve">Xiaoran Wang, Baoshuai Zhang, Yufeng Sun, </w:t>
      </w:r>
      <w:bookmarkStart w:id="2" w:name="OLE_LINK82"/>
      <w:r w:rsidRPr="00077DB8">
        <w:rPr>
          <w:rFonts w:asciiTheme="majorBidi" w:eastAsia="Arial" w:hAnsiTheme="majorBidi" w:cstheme="majorBidi"/>
          <w:color w:val="000000"/>
          <w:kern w:val="0"/>
          <w:sz w:val="22"/>
        </w:rPr>
        <w:t>Tara Ingman</w:t>
      </w:r>
      <w:bookmarkEnd w:id="2"/>
      <w:r w:rsidRPr="00077DB8">
        <w:rPr>
          <w:rFonts w:asciiTheme="majorBidi" w:eastAsia="Arial" w:hAnsiTheme="majorBidi" w:cstheme="majorBidi"/>
          <w:color w:val="000000"/>
          <w:kern w:val="0"/>
          <w:sz w:val="22"/>
        </w:rPr>
        <w:t xml:space="preserve">, Stefanie Eisenmann, Mary Lucas, </w:t>
      </w:r>
      <w:r w:rsidR="00886A82" w:rsidRPr="00077DB8">
        <w:rPr>
          <w:rFonts w:asciiTheme="majorBidi" w:eastAsia="Arial" w:hAnsiTheme="majorBidi" w:cstheme="majorBidi"/>
          <w:color w:val="000000"/>
          <w:kern w:val="0"/>
          <w:sz w:val="22"/>
        </w:rPr>
        <w:t xml:space="preserve">Erin Scott, </w:t>
      </w:r>
      <w:r w:rsidRPr="00077DB8">
        <w:rPr>
          <w:rFonts w:asciiTheme="majorBidi" w:eastAsia="Arial" w:hAnsiTheme="majorBidi" w:cstheme="majorBidi"/>
          <w:color w:val="000000"/>
          <w:kern w:val="0"/>
          <w:sz w:val="22"/>
        </w:rPr>
        <w:t>Jana Ilgner, Gao Wu, Petrus le Roux, Xiaotong Wu,</w:t>
      </w:r>
      <w:r w:rsidR="004B1CA2" w:rsidRPr="00077DB8">
        <w:rPr>
          <w:rFonts w:asciiTheme="majorBidi" w:eastAsia="Arial" w:hAnsiTheme="majorBidi" w:cstheme="majorBidi"/>
          <w:color w:val="000000"/>
          <w:kern w:val="0"/>
          <w:sz w:val="22"/>
        </w:rPr>
        <w:t xml:space="preserve"> Xingxiang Zhang,</w:t>
      </w:r>
      <w:r w:rsidRPr="00077DB8">
        <w:rPr>
          <w:rFonts w:asciiTheme="majorBidi" w:eastAsia="Arial" w:hAnsiTheme="majorBidi" w:cstheme="majorBidi"/>
          <w:color w:val="000000"/>
          <w:kern w:val="0"/>
          <w:sz w:val="22"/>
        </w:rPr>
        <w:t xml:space="preserve"> Anchuan Fan, Patrick Roberts, Philipp W. Stockhammer</w:t>
      </w:r>
    </w:p>
    <w:p w14:paraId="45E018D6" w14:textId="77777777" w:rsidR="002226A4" w:rsidRPr="00077DB8" w:rsidRDefault="002226A4" w:rsidP="002226A4">
      <w:pPr>
        <w:rPr>
          <w:rFonts w:asciiTheme="majorBidi" w:hAnsiTheme="majorBidi" w:cstheme="majorBidi"/>
          <w:b/>
          <w:bCs/>
          <w:sz w:val="26"/>
          <w:szCs w:val="26"/>
        </w:rPr>
      </w:pPr>
    </w:p>
    <w:p w14:paraId="6976AA26" w14:textId="77777777" w:rsidR="002226A4" w:rsidRPr="00077DB8" w:rsidRDefault="002226A4" w:rsidP="002226A4">
      <w:pPr>
        <w:rPr>
          <w:rFonts w:asciiTheme="majorBidi" w:hAnsiTheme="majorBidi" w:cstheme="majorBidi"/>
          <w:b/>
          <w:bCs/>
          <w:sz w:val="26"/>
          <w:szCs w:val="26"/>
        </w:rPr>
      </w:pPr>
      <w:r w:rsidRPr="00077DB8">
        <w:rPr>
          <w:rFonts w:asciiTheme="majorBidi" w:hAnsiTheme="majorBidi" w:cstheme="majorBidi"/>
          <w:b/>
          <w:bCs/>
          <w:sz w:val="26"/>
          <w:szCs w:val="26"/>
        </w:rPr>
        <w:t>Supplementary Material</w:t>
      </w:r>
    </w:p>
    <w:p w14:paraId="086A6061" w14:textId="77777777" w:rsidR="002226A4" w:rsidRPr="00077DB8" w:rsidRDefault="002226A4" w:rsidP="002226A4">
      <w:pPr>
        <w:rPr>
          <w:rFonts w:asciiTheme="majorBidi" w:hAnsiTheme="majorBidi" w:cstheme="majorBidi"/>
          <w:b/>
          <w:bCs/>
          <w:sz w:val="20"/>
          <w:szCs w:val="20"/>
        </w:rPr>
      </w:pPr>
    </w:p>
    <w:p w14:paraId="74002447" w14:textId="77777777" w:rsidR="002226A4" w:rsidRPr="00077DB8" w:rsidRDefault="002226A4" w:rsidP="002226A4">
      <w:pPr>
        <w:rPr>
          <w:rFonts w:asciiTheme="majorBidi" w:hAnsiTheme="majorBidi" w:cstheme="majorBidi"/>
          <w:b/>
          <w:bCs/>
          <w:sz w:val="20"/>
          <w:szCs w:val="20"/>
          <w:u w:val="single"/>
        </w:rPr>
      </w:pPr>
      <w:r w:rsidRPr="00077DB8">
        <w:rPr>
          <w:rFonts w:asciiTheme="majorBidi" w:hAnsiTheme="majorBidi" w:cstheme="majorBidi"/>
          <w:b/>
          <w:bCs/>
          <w:sz w:val="20"/>
          <w:szCs w:val="20"/>
          <w:u w:val="single"/>
        </w:rPr>
        <w:t>Table of contents</w:t>
      </w:r>
    </w:p>
    <w:bookmarkEnd w:id="0"/>
    <w:p w14:paraId="447CBD17" w14:textId="77777777" w:rsidR="002226A4" w:rsidRPr="00077DB8" w:rsidRDefault="002226A4" w:rsidP="002226A4">
      <w:pPr>
        <w:rPr>
          <w:rFonts w:asciiTheme="majorBidi" w:hAnsiTheme="majorBidi" w:cstheme="majorBidi"/>
          <w:sz w:val="20"/>
          <w:szCs w:val="20"/>
        </w:rPr>
      </w:pPr>
    </w:p>
    <w:p w14:paraId="006EFA98" w14:textId="5096F505" w:rsidR="002226A4" w:rsidRPr="00077DB8" w:rsidRDefault="002226A4" w:rsidP="002226A4">
      <w:pPr>
        <w:rPr>
          <w:rFonts w:asciiTheme="majorBidi" w:hAnsiTheme="majorBidi" w:cstheme="majorBidi"/>
          <w:b/>
          <w:bCs/>
          <w:sz w:val="20"/>
          <w:szCs w:val="20"/>
        </w:rPr>
      </w:pPr>
      <w:r w:rsidRPr="00077DB8">
        <w:rPr>
          <w:rFonts w:asciiTheme="majorBidi" w:hAnsiTheme="majorBidi" w:cstheme="majorBidi"/>
          <w:b/>
          <w:bCs/>
          <w:sz w:val="20"/>
          <w:szCs w:val="20"/>
        </w:rPr>
        <w:t>Supplementary Notes</w:t>
      </w:r>
    </w:p>
    <w:p w14:paraId="4A42909D" w14:textId="77777777" w:rsidR="00FA508E" w:rsidRPr="00077DB8" w:rsidRDefault="00FA508E" w:rsidP="002226A4">
      <w:pPr>
        <w:rPr>
          <w:rFonts w:asciiTheme="majorBidi" w:hAnsiTheme="majorBidi" w:cstheme="majorBidi"/>
          <w:b/>
          <w:bCs/>
          <w:sz w:val="20"/>
          <w:szCs w:val="20"/>
        </w:rPr>
      </w:pPr>
    </w:p>
    <w:p w14:paraId="3C904786" w14:textId="718BEB5F" w:rsidR="002226A4" w:rsidRPr="00077DB8" w:rsidRDefault="002226A4" w:rsidP="00FA508E">
      <w:pPr>
        <w:ind w:firstLineChars="100" w:firstLine="200"/>
        <w:rPr>
          <w:rFonts w:asciiTheme="majorBidi" w:hAnsiTheme="majorBidi" w:cstheme="majorBidi"/>
          <w:b/>
          <w:bCs/>
          <w:sz w:val="20"/>
          <w:szCs w:val="20"/>
        </w:rPr>
      </w:pPr>
      <w:r w:rsidRPr="00077DB8">
        <w:rPr>
          <w:rFonts w:asciiTheme="majorBidi" w:hAnsiTheme="majorBidi" w:cstheme="majorBidi"/>
          <w:b/>
          <w:bCs/>
          <w:sz w:val="20"/>
          <w:szCs w:val="20"/>
        </w:rPr>
        <w:t>Note S1. Materials</w:t>
      </w:r>
    </w:p>
    <w:p w14:paraId="0614C344" w14:textId="52EEC3D2" w:rsidR="002226A4" w:rsidRPr="00077DB8" w:rsidRDefault="002226A4" w:rsidP="00FA508E">
      <w:pPr>
        <w:ind w:firstLineChars="100" w:firstLine="200"/>
        <w:rPr>
          <w:rFonts w:asciiTheme="majorBidi" w:hAnsiTheme="majorBidi" w:cstheme="majorBidi"/>
          <w:b/>
          <w:bCs/>
          <w:sz w:val="20"/>
          <w:szCs w:val="20"/>
        </w:rPr>
      </w:pPr>
      <w:r w:rsidRPr="00077DB8">
        <w:rPr>
          <w:rFonts w:asciiTheme="majorBidi" w:hAnsiTheme="majorBidi" w:cstheme="majorBidi"/>
          <w:b/>
          <w:bCs/>
          <w:sz w:val="20"/>
          <w:szCs w:val="20"/>
        </w:rPr>
        <w:t xml:space="preserve">Note S2. </w:t>
      </w:r>
      <w:bookmarkStart w:id="3" w:name="OLE_LINK24"/>
      <w:r w:rsidRPr="00077DB8">
        <w:rPr>
          <w:rFonts w:asciiTheme="majorBidi" w:hAnsiTheme="majorBidi" w:cstheme="majorBidi"/>
          <w:b/>
          <w:bCs/>
          <w:sz w:val="20"/>
          <w:szCs w:val="20"/>
        </w:rPr>
        <w:t>Methods</w:t>
      </w:r>
      <w:bookmarkEnd w:id="3"/>
    </w:p>
    <w:p w14:paraId="0D4C4622" w14:textId="4DEE3B61" w:rsidR="002226A4" w:rsidRPr="00077DB8" w:rsidRDefault="002226A4" w:rsidP="00FA508E">
      <w:pPr>
        <w:ind w:firstLineChars="200" w:firstLine="400"/>
        <w:jc w:val="left"/>
        <w:rPr>
          <w:rFonts w:asciiTheme="majorBidi" w:hAnsiTheme="majorBidi" w:cstheme="majorBidi"/>
          <w:b/>
          <w:bCs/>
          <w:sz w:val="20"/>
          <w:szCs w:val="20"/>
        </w:rPr>
      </w:pPr>
      <w:r w:rsidRPr="00077DB8">
        <w:rPr>
          <w:rFonts w:asciiTheme="majorBidi" w:hAnsiTheme="majorBidi" w:cstheme="majorBidi"/>
          <w:b/>
          <w:bCs/>
          <w:sz w:val="20"/>
          <w:szCs w:val="20"/>
        </w:rPr>
        <w:t>Note S2.1</w:t>
      </w:r>
      <w:r w:rsidR="000C703E" w:rsidRPr="00077DB8">
        <w:rPr>
          <w:rFonts w:asciiTheme="majorBidi" w:hAnsiTheme="majorBidi" w:cstheme="majorBidi"/>
          <w:b/>
          <w:bCs/>
          <w:sz w:val="20"/>
          <w:szCs w:val="20"/>
        </w:rPr>
        <w:t>.</w:t>
      </w:r>
      <w:r w:rsidRPr="00077DB8">
        <w:rPr>
          <w:rFonts w:asciiTheme="majorBidi" w:hAnsiTheme="majorBidi" w:cstheme="majorBidi"/>
          <w:b/>
          <w:bCs/>
          <w:sz w:val="20"/>
          <w:szCs w:val="20"/>
        </w:rPr>
        <w:t xml:space="preserve"> </w:t>
      </w:r>
      <w:r w:rsidR="001B2EAA" w:rsidRPr="00077DB8">
        <w:rPr>
          <w:rFonts w:asciiTheme="majorBidi" w:hAnsiTheme="majorBidi" w:cstheme="majorBidi"/>
          <w:b/>
          <w:bCs/>
          <w:sz w:val="20"/>
          <w:szCs w:val="20"/>
        </w:rPr>
        <w:t>Strontium isotope analysis</w:t>
      </w:r>
    </w:p>
    <w:p w14:paraId="408DC1A1" w14:textId="4768E75B" w:rsidR="005D51EC" w:rsidRPr="00077DB8" w:rsidRDefault="002226A4" w:rsidP="00FA508E">
      <w:pPr>
        <w:ind w:firstLineChars="200" w:firstLine="400"/>
        <w:jc w:val="left"/>
        <w:rPr>
          <w:rFonts w:asciiTheme="majorBidi" w:hAnsiTheme="majorBidi" w:cstheme="majorBidi"/>
          <w:b/>
          <w:bCs/>
          <w:sz w:val="20"/>
          <w:szCs w:val="20"/>
        </w:rPr>
      </w:pPr>
      <w:bookmarkStart w:id="4" w:name="OLE_LINK25"/>
      <w:r w:rsidRPr="00077DB8">
        <w:rPr>
          <w:rFonts w:asciiTheme="majorBidi" w:hAnsiTheme="majorBidi" w:cstheme="majorBidi"/>
          <w:b/>
          <w:bCs/>
          <w:sz w:val="20"/>
          <w:szCs w:val="20"/>
        </w:rPr>
        <w:t xml:space="preserve">Note </w:t>
      </w:r>
      <w:bookmarkEnd w:id="4"/>
      <w:r w:rsidR="005D51EC" w:rsidRPr="00077DB8">
        <w:rPr>
          <w:rFonts w:asciiTheme="majorBidi" w:hAnsiTheme="majorBidi" w:cstheme="majorBidi"/>
          <w:b/>
          <w:bCs/>
          <w:sz w:val="20"/>
          <w:szCs w:val="20"/>
        </w:rPr>
        <w:t>S2.2</w:t>
      </w:r>
      <w:r w:rsidR="000C703E" w:rsidRPr="00077DB8">
        <w:rPr>
          <w:rFonts w:asciiTheme="majorBidi" w:hAnsiTheme="majorBidi" w:cstheme="majorBidi"/>
          <w:b/>
          <w:bCs/>
          <w:sz w:val="20"/>
          <w:szCs w:val="20"/>
        </w:rPr>
        <w:t>.</w:t>
      </w:r>
      <w:r w:rsidR="005D51EC" w:rsidRPr="00077DB8">
        <w:rPr>
          <w:rFonts w:asciiTheme="majorBidi" w:hAnsiTheme="majorBidi" w:cstheme="majorBidi"/>
          <w:b/>
          <w:bCs/>
          <w:sz w:val="20"/>
          <w:szCs w:val="20"/>
        </w:rPr>
        <w:t xml:space="preserve"> Stable carbon and oxygen isotope analyses</w:t>
      </w:r>
    </w:p>
    <w:p w14:paraId="754D15F4" w14:textId="1E807636" w:rsidR="005D51EC" w:rsidRPr="00077DB8" w:rsidRDefault="005D51EC" w:rsidP="00FA508E">
      <w:pPr>
        <w:ind w:firstLineChars="300" w:firstLine="600"/>
        <w:jc w:val="left"/>
        <w:rPr>
          <w:rFonts w:asciiTheme="majorBidi" w:hAnsiTheme="majorBidi" w:cstheme="majorBidi"/>
          <w:b/>
          <w:bCs/>
          <w:sz w:val="20"/>
          <w:szCs w:val="20"/>
        </w:rPr>
      </w:pPr>
      <w:r w:rsidRPr="00077DB8">
        <w:rPr>
          <w:rFonts w:asciiTheme="majorBidi" w:hAnsiTheme="majorBidi" w:cstheme="majorBidi"/>
          <w:b/>
          <w:bCs/>
          <w:kern w:val="0"/>
          <w:sz w:val="20"/>
          <w:szCs w:val="20"/>
        </w:rPr>
        <w:t>S2.2</w:t>
      </w:r>
      <w:r w:rsidRPr="00077DB8">
        <w:rPr>
          <w:rFonts w:asciiTheme="majorBidi" w:hAnsiTheme="majorBidi" w:cstheme="majorBidi"/>
          <w:b/>
          <w:bCs/>
          <w:sz w:val="20"/>
          <w:szCs w:val="20"/>
        </w:rPr>
        <w:t>.1</w:t>
      </w:r>
      <w:r w:rsidR="000C703E" w:rsidRPr="00077DB8">
        <w:rPr>
          <w:rFonts w:asciiTheme="majorBidi" w:hAnsiTheme="majorBidi" w:cstheme="majorBidi"/>
          <w:b/>
          <w:bCs/>
          <w:sz w:val="20"/>
          <w:szCs w:val="20"/>
        </w:rPr>
        <w:t>.</w:t>
      </w:r>
      <w:r w:rsidRPr="00077DB8">
        <w:rPr>
          <w:rFonts w:asciiTheme="majorBidi" w:hAnsiTheme="majorBidi" w:cstheme="majorBidi"/>
          <w:b/>
          <w:bCs/>
          <w:sz w:val="20"/>
          <w:szCs w:val="20"/>
        </w:rPr>
        <w:t xml:space="preserve"> Methods of</w:t>
      </w:r>
      <w:bookmarkStart w:id="5" w:name="OLE_LINK35"/>
      <w:r w:rsidRPr="00077DB8">
        <w:rPr>
          <w:rFonts w:asciiTheme="majorBidi" w:hAnsiTheme="majorBidi" w:cstheme="majorBidi"/>
          <w:b/>
          <w:bCs/>
          <w:sz w:val="20"/>
          <w:szCs w:val="20"/>
        </w:rPr>
        <w:t xml:space="preserve"> δ</w:t>
      </w:r>
      <w:bookmarkEnd w:id="5"/>
      <w:r w:rsidRPr="00077DB8">
        <w:rPr>
          <w:rFonts w:asciiTheme="majorBidi" w:hAnsiTheme="majorBidi" w:cstheme="majorBidi"/>
          <w:b/>
          <w:bCs/>
          <w:sz w:val="20"/>
          <w:szCs w:val="20"/>
          <w:vertAlign w:val="superscript"/>
        </w:rPr>
        <w:t>18</w:t>
      </w:r>
      <w:r w:rsidRPr="00077DB8">
        <w:rPr>
          <w:rFonts w:asciiTheme="majorBidi" w:hAnsiTheme="majorBidi" w:cstheme="majorBidi"/>
          <w:b/>
          <w:bCs/>
          <w:sz w:val="20"/>
          <w:szCs w:val="20"/>
        </w:rPr>
        <w:t>O and δ</w:t>
      </w:r>
      <w:r w:rsidRPr="00077DB8">
        <w:rPr>
          <w:rFonts w:asciiTheme="majorBidi" w:hAnsiTheme="majorBidi" w:cstheme="majorBidi"/>
          <w:b/>
          <w:bCs/>
          <w:sz w:val="20"/>
          <w:szCs w:val="20"/>
          <w:vertAlign w:val="superscript"/>
        </w:rPr>
        <w:t>13</w:t>
      </w:r>
      <w:r w:rsidRPr="00077DB8">
        <w:rPr>
          <w:rFonts w:asciiTheme="majorBidi" w:hAnsiTheme="majorBidi" w:cstheme="majorBidi"/>
          <w:b/>
          <w:bCs/>
          <w:sz w:val="20"/>
          <w:szCs w:val="20"/>
        </w:rPr>
        <w:t>C isotope analyses</w:t>
      </w:r>
    </w:p>
    <w:p w14:paraId="17AB4D78" w14:textId="77777777" w:rsidR="000C76E3" w:rsidRPr="00077DB8" w:rsidRDefault="005D51EC" w:rsidP="000C76E3">
      <w:pPr>
        <w:autoSpaceDE w:val="0"/>
        <w:autoSpaceDN w:val="0"/>
        <w:adjustRightInd w:val="0"/>
        <w:ind w:firstLineChars="300" w:firstLine="600"/>
        <w:rPr>
          <w:rFonts w:asciiTheme="majorBidi" w:hAnsiTheme="majorBidi" w:cstheme="majorBidi"/>
          <w:b/>
          <w:bCs/>
          <w:sz w:val="20"/>
          <w:szCs w:val="20"/>
        </w:rPr>
      </w:pPr>
      <w:r w:rsidRPr="00077DB8">
        <w:rPr>
          <w:rFonts w:asciiTheme="majorBidi" w:hAnsiTheme="majorBidi" w:cstheme="majorBidi"/>
          <w:b/>
          <w:bCs/>
          <w:kern w:val="0"/>
          <w:sz w:val="20"/>
          <w:szCs w:val="20"/>
        </w:rPr>
        <w:t>S2.2</w:t>
      </w:r>
      <w:r w:rsidRPr="00077DB8">
        <w:rPr>
          <w:rFonts w:asciiTheme="majorBidi" w:hAnsiTheme="majorBidi" w:cstheme="majorBidi"/>
          <w:b/>
          <w:bCs/>
          <w:sz w:val="20"/>
          <w:szCs w:val="20"/>
        </w:rPr>
        <w:t>.2</w:t>
      </w:r>
      <w:r w:rsidR="000C703E" w:rsidRPr="00077DB8">
        <w:rPr>
          <w:rFonts w:asciiTheme="majorBidi" w:hAnsiTheme="majorBidi" w:cstheme="majorBidi"/>
          <w:b/>
          <w:bCs/>
          <w:sz w:val="20"/>
          <w:szCs w:val="20"/>
        </w:rPr>
        <w:t>.</w:t>
      </w:r>
      <w:r w:rsidRPr="00077DB8">
        <w:rPr>
          <w:rFonts w:asciiTheme="majorBidi" w:hAnsiTheme="majorBidi" w:cstheme="majorBidi"/>
          <w:b/>
          <w:bCs/>
          <w:sz w:val="20"/>
          <w:szCs w:val="20"/>
        </w:rPr>
        <w:t xml:space="preserve"> Calibration and analytical uncertainty</w:t>
      </w:r>
    </w:p>
    <w:p w14:paraId="39C869D1" w14:textId="5E7DEF93" w:rsidR="00254BD6" w:rsidRPr="00077DB8" w:rsidRDefault="002226A4" w:rsidP="00FA508E">
      <w:pPr>
        <w:ind w:firstLineChars="200" w:firstLine="400"/>
        <w:rPr>
          <w:rFonts w:asciiTheme="majorBidi" w:hAnsiTheme="majorBidi" w:cstheme="majorBidi"/>
          <w:b/>
          <w:bCs/>
          <w:sz w:val="20"/>
          <w:szCs w:val="20"/>
        </w:rPr>
      </w:pPr>
      <w:r w:rsidRPr="00077DB8">
        <w:rPr>
          <w:rFonts w:asciiTheme="majorBidi" w:hAnsiTheme="majorBidi" w:cstheme="majorBidi"/>
          <w:b/>
          <w:bCs/>
          <w:sz w:val="20"/>
          <w:szCs w:val="20"/>
        </w:rPr>
        <w:t>Note S2.3</w:t>
      </w:r>
      <w:r w:rsidR="000C703E" w:rsidRPr="00077DB8">
        <w:rPr>
          <w:rFonts w:asciiTheme="majorBidi" w:hAnsiTheme="majorBidi" w:cstheme="majorBidi"/>
          <w:b/>
          <w:bCs/>
          <w:sz w:val="20"/>
          <w:szCs w:val="20"/>
        </w:rPr>
        <w:t>.</w:t>
      </w:r>
      <w:r w:rsidRPr="00077DB8">
        <w:rPr>
          <w:rFonts w:asciiTheme="majorBidi" w:hAnsiTheme="majorBidi" w:cstheme="majorBidi"/>
          <w:b/>
          <w:bCs/>
          <w:sz w:val="20"/>
          <w:szCs w:val="20"/>
        </w:rPr>
        <w:t xml:space="preserve"> Proteomic Analysis</w:t>
      </w:r>
    </w:p>
    <w:p w14:paraId="2432D3F6" w14:textId="205CC9D3" w:rsidR="00454B61" w:rsidRPr="00077DB8" w:rsidRDefault="00454B61" w:rsidP="00FA508E">
      <w:pPr>
        <w:ind w:firstLineChars="300" w:firstLine="600"/>
        <w:jc w:val="left"/>
        <w:rPr>
          <w:rFonts w:asciiTheme="majorBidi" w:hAnsiTheme="majorBidi" w:cstheme="majorBidi"/>
          <w:b/>
          <w:bCs/>
          <w:kern w:val="0"/>
          <w:sz w:val="20"/>
          <w:szCs w:val="20"/>
        </w:rPr>
      </w:pPr>
      <w:r w:rsidRPr="00077DB8">
        <w:rPr>
          <w:rFonts w:asciiTheme="majorBidi" w:hAnsiTheme="majorBidi" w:cstheme="majorBidi"/>
          <w:b/>
          <w:bCs/>
          <w:kern w:val="0"/>
          <w:sz w:val="20"/>
          <w:szCs w:val="20"/>
        </w:rPr>
        <w:t>S2.3.1</w:t>
      </w:r>
      <w:r w:rsidR="000C703E" w:rsidRPr="00077DB8">
        <w:rPr>
          <w:rFonts w:asciiTheme="majorBidi" w:hAnsiTheme="majorBidi" w:cstheme="majorBidi"/>
          <w:b/>
          <w:bCs/>
          <w:kern w:val="0"/>
          <w:sz w:val="20"/>
          <w:szCs w:val="20"/>
        </w:rPr>
        <w:t>.</w:t>
      </w:r>
      <w:r w:rsidRPr="00077DB8">
        <w:rPr>
          <w:rFonts w:asciiTheme="majorBidi" w:hAnsiTheme="majorBidi" w:cstheme="majorBidi"/>
          <w:b/>
          <w:bCs/>
          <w:kern w:val="0"/>
          <w:sz w:val="20"/>
          <w:szCs w:val="20"/>
        </w:rPr>
        <w:t xml:space="preserve"> Protein extraction</w:t>
      </w:r>
    </w:p>
    <w:p w14:paraId="69043256" w14:textId="22B75AF4" w:rsidR="00454B61" w:rsidRPr="00077DB8" w:rsidRDefault="00454B61" w:rsidP="00FA508E">
      <w:pPr>
        <w:ind w:firstLineChars="300" w:firstLine="600"/>
        <w:jc w:val="left"/>
        <w:rPr>
          <w:rFonts w:asciiTheme="majorBidi" w:hAnsiTheme="majorBidi" w:cstheme="majorBidi"/>
          <w:b/>
          <w:bCs/>
          <w:kern w:val="0"/>
          <w:sz w:val="20"/>
          <w:szCs w:val="20"/>
        </w:rPr>
      </w:pPr>
      <w:r w:rsidRPr="00077DB8">
        <w:rPr>
          <w:rFonts w:asciiTheme="majorBidi" w:hAnsiTheme="majorBidi" w:cstheme="majorBidi"/>
          <w:b/>
          <w:bCs/>
          <w:kern w:val="0"/>
          <w:sz w:val="20"/>
          <w:szCs w:val="20"/>
        </w:rPr>
        <w:t>S2.3.2</w:t>
      </w:r>
      <w:r w:rsidR="000C703E" w:rsidRPr="00077DB8">
        <w:rPr>
          <w:rFonts w:asciiTheme="majorBidi" w:hAnsiTheme="majorBidi" w:cstheme="majorBidi"/>
          <w:b/>
          <w:bCs/>
          <w:kern w:val="0"/>
          <w:sz w:val="20"/>
          <w:szCs w:val="20"/>
        </w:rPr>
        <w:t>.</w:t>
      </w:r>
      <w:r w:rsidRPr="00077DB8">
        <w:rPr>
          <w:rFonts w:asciiTheme="majorBidi" w:hAnsiTheme="majorBidi" w:cstheme="majorBidi"/>
          <w:b/>
          <w:bCs/>
          <w:kern w:val="0"/>
          <w:sz w:val="20"/>
          <w:szCs w:val="20"/>
        </w:rPr>
        <w:t xml:space="preserve"> nanoLC-MS/MS analysis</w:t>
      </w:r>
    </w:p>
    <w:p w14:paraId="7BE7A666" w14:textId="6F28F810" w:rsidR="002B1D1A" w:rsidRPr="00077DB8" w:rsidRDefault="002B1D1A" w:rsidP="00FA508E">
      <w:pPr>
        <w:ind w:firstLineChars="300" w:firstLine="600"/>
        <w:jc w:val="left"/>
        <w:rPr>
          <w:rFonts w:asciiTheme="majorBidi" w:hAnsiTheme="majorBidi" w:cstheme="majorBidi"/>
          <w:b/>
          <w:bCs/>
          <w:kern w:val="0"/>
          <w:sz w:val="20"/>
          <w:szCs w:val="20"/>
        </w:rPr>
      </w:pPr>
      <w:r w:rsidRPr="00077DB8">
        <w:rPr>
          <w:rFonts w:asciiTheme="majorBidi" w:hAnsiTheme="majorBidi" w:cstheme="majorBidi"/>
          <w:b/>
          <w:bCs/>
          <w:kern w:val="0"/>
          <w:sz w:val="20"/>
          <w:szCs w:val="20"/>
        </w:rPr>
        <w:t>S2.3.3</w:t>
      </w:r>
      <w:r w:rsidR="000C703E" w:rsidRPr="00077DB8">
        <w:rPr>
          <w:rFonts w:asciiTheme="majorBidi" w:hAnsiTheme="majorBidi" w:cstheme="majorBidi"/>
          <w:b/>
          <w:bCs/>
          <w:kern w:val="0"/>
          <w:sz w:val="20"/>
          <w:szCs w:val="20"/>
        </w:rPr>
        <w:t>.</w:t>
      </w:r>
      <w:r w:rsidRPr="00077DB8">
        <w:rPr>
          <w:rFonts w:asciiTheme="majorBidi" w:hAnsiTheme="majorBidi" w:cstheme="majorBidi"/>
          <w:b/>
          <w:bCs/>
          <w:kern w:val="0"/>
          <w:sz w:val="20"/>
          <w:szCs w:val="20"/>
        </w:rPr>
        <w:t xml:space="preserve"> Database search</w:t>
      </w:r>
    </w:p>
    <w:p w14:paraId="6E85A2AC" w14:textId="11C16B36" w:rsidR="00254BD6" w:rsidRPr="00077DB8" w:rsidRDefault="00454B61" w:rsidP="00FA508E">
      <w:pPr>
        <w:ind w:firstLineChars="300" w:firstLine="600"/>
        <w:jc w:val="left"/>
        <w:rPr>
          <w:rFonts w:asciiTheme="majorBidi" w:hAnsiTheme="majorBidi" w:cstheme="majorBidi"/>
          <w:b/>
          <w:bCs/>
          <w:kern w:val="0"/>
          <w:sz w:val="20"/>
          <w:szCs w:val="20"/>
        </w:rPr>
      </w:pPr>
      <w:r w:rsidRPr="00077DB8">
        <w:rPr>
          <w:rFonts w:asciiTheme="majorBidi" w:hAnsiTheme="majorBidi" w:cstheme="majorBidi"/>
          <w:b/>
          <w:bCs/>
          <w:kern w:val="0"/>
          <w:sz w:val="20"/>
          <w:szCs w:val="20"/>
        </w:rPr>
        <w:t>S2.3.</w:t>
      </w:r>
      <w:r w:rsidR="002B1D1A" w:rsidRPr="00077DB8">
        <w:rPr>
          <w:rFonts w:asciiTheme="majorBidi" w:hAnsiTheme="majorBidi" w:cstheme="majorBidi"/>
          <w:b/>
          <w:bCs/>
          <w:kern w:val="0"/>
          <w:sz w:val="20"/>
          <w:szCs w:val="20"/>
        </w:rPr>
        <w:t>4</w:t>
      </w:r>
      <w:r w:rsidR="000C703E" w:rsidRPr="00077DB8">
        <w:rPr>
          <w:rFonts w:asciiTheme="majorBidi" w:hAnsiTheme="majorBidi" w:cstheme="majorBidi"/>
          <w:b/>
          <w:bCs/>
          <w:kern w:val="0"/>
          <w:sz w:val="20"/>
          <w:szCs w:val="20"/>
        </w:rPr>
        <w:t>.</w:t>
      </w:r>
      <w:r w:rsidRPr="00077DB8">
        <w:rPr>
          <w:rFonts w:asciiTheme="majorBidi" w:hAnsiTheme="majorBidi" w:cstheme="majorBidi"/>
          <w:b/>
          <w:bCs/>
          <w:kern w:val="0"/>
          <w:sz w:val="20"/>
          <w:szCs w:val="20"/>
        </w:rPr>
        <w:t xml:space="preserve"> Deamidation analysis</w:t>
      </w:r>
    </w:p>
    <w:p w14:paraId="1422C752" w14:textId="443AB196" w:rsidR="00E779A8" w:rsidRPr="00077DB8" w:rsidRDefault="00E779A8" w:rsidP="00FA508E">
      <w:pPr>
        <w:ind w:firstLineChars="200" w:firstLine="400"/>
        <w:rPr>
          <w:rFonts w:asciiTheme="majorBidi" w:hAnsiTheme="majorBidi" w:cstheme="majorBidi"/>
          <w:b/>
          <w:bCs/>
          <w:sz w:val="20"/>
          <w:szCs w:val="20"/>
        </w:rPr>
      </w:pPr>
      <w:r w:rsidRPr="00077DB8">
        <w:rPr>
          <w:rFonts w:asciiTheme="majorBidi" w:hAnsiTheme="majorBidi" w:cstheme="majorBidi"/>
          <w:b/>
          <w:bCs/>
          <w:sz w:val="20"/>
          <w:szCs w:val="20"/>
        </w:rPr>
        <w:t>Note S2.4</w:t>
      </w:r>
      <w:r w:rsidR="000C703E" w:rsidRPr="00077DB8">
        <w:rPr>
          <w:rFonts w:asciiTheme="majorBidi" w:hAnsiTheme="majorBidi" w:cstheme="majorBidi"/>
          <w:b/>
          <w:bCs/>
          <w:sz w:val="20"/>
          <w:szCs w:val="20"/>
        </w:rPr>
        <w:t>.</w:t>
      </w:r>
      <w:r w:rsidRPr="00077DB8">
        <w:rPr>
          <w:rFonts w:asciiTheme="majorBidi" w:hAnsiTheme="majorBidi" w:cstheme="majorBidi"/>
          <w:b/>
          <w:bCs/>
          <w:sz w:val="20"/>
          <w:szCs w:val="20"/>
        </w:rPr>
        <w:t xml:space="preserve"> </w:t>
      </w:r>
      <w:r w:rsidR="00FA7342" w:rsidRPr="00077DB8">
        <w:rPr>
          <w:rFonts w:asciiTheme="majorBidi" w:hAnsiTheme="majorBidi" w:cstheme="majorBidi"/>
          <w:b/>
          <w:bCs/>
          <w:sz w:val="20"/>
          <w:szCs w:val="20"/>
        </w:rPr>
        <w:t>Stable c</w:t>
      </w:r>
      <w:r w:rsidRPr="00077DB8">
        <w:rPr>
          <w:rFonts w:asciiTheme="majorBidi" w:hAnsiTheme="majorBidi" w:cstheme="majorBidi"/>
          <w:b/>
          <w:bCs/>
          <w:sz w:val="20"/>
          <w:szCs w:val="20"/>
        </w:rPr>
        <w:t xml:space="preserve">arbon and </w:t>
      </w:r>
      <w:r w:rsidR="00FA7342" w:rsidRPr="00077DB8">
        <w:rPr>
          <w:rFonts w:asciiTheme="majorBidi" w:hAnsiTheme="majorBidi" w:cstheme="majorBidi"/>
          <w:b/>
          <w:bCs/>
          <w:sz w:val="20"/>
          <w:szCs w:val="20"/>
        </w:rPr>
        <w:t>n</w:t>
      </w:r>
      <w:r w:rsidRPr="00077DB8">
        <w:rPr>
          <w:rFonts w:asciiTheme="majorBidi" w:hAnsiTheme="majorBidi" w:cstheme="majorBidi"/>
          <w:b/>
          <w:bCs/>
          <w:sz w:val="20"/>
          <w:szCs w:val="20"/>
        </w:rPr>
        <w:t xml:space="preserve">itrogen Isotope </w:t>
      </w:r>
      <w:r w:rsidR="00FA7342" w:rsidRPr="00077DB8">
        <w:rPr>
          <w:rFonts w:asciiTheme="majorBidi" w:hAnsiTheme="majorBidi" w:cstheme="majorBidi"/>
          <w:b/>
          <w:bCs/>
          <w:sz w:val="20"/>
          <w:szCs w:val="20"/>
        </w:rPr>
        <w:t>pretreatment</w:t>
      </w:r>
    </w:p>
    <w:p w14:paraId="49BE5A53" w14:textId="77777777" w:rsidR="002226A4" w:rsidRPr="00077DB8" w:rsidRDefault="002226A4" w:rsidP="002226A4">
      <w:pPr>
        <w:rPr>
          <w:rFonts w:asciiTheme="majorBidi" w:hAnsiTheme="majorBidi" w:cstheme="majorBidi"/>
          <w:b/>
          <w:bCs/>
          <w:sz w:val="20"/>
          <w:szCs w:val="20"/>
        </w:rPr>
      </w:pPr>
    </w:p>
    <w:p w14:paraId="4E40F24C" w14:textId="77777777" w:rsidR="002226A4" w:rsidRPr="00077DB8" w:rsidRDefault="002226A4" w:rsidP="002226A4">
      <w:pPr>
        <w:rPr>
          <w:rFonts w:asciiTheme="majorBidi" w:hAnsiTheme="majorBidi" w:cstheme="majorBidi"/>
          <w:b/>
          <w:bCs/>
          <w:sz w:val="20"/>
          <w:szCs w:val="20"/>
        </w:rPr>
      </w:pPr>
      <w:bookmarkStart w:id="6" w:name="OLE_LINK19"/>
      <w:r w:rsidRPr="00077DB8">
        <w:rPr>
          <w:rFonts w:asciiTheme="majorBidi" w:hAnsiTheme="majorBidi" w:cstheme="majorBidi"/>
          <w:b/>
          <w:bCs/>
          <w:sz w:val="20"/>
          <w:szCs w:val="20"/>
        </w:rPr>
        <w:t>Supplementary Figures</w:t>
      </w:r>
    </w:p>
    <w:p w14:paraId="12BCA8F4" w14:textId="03578633" w:rsidR="002226A4" w:rsidRPr="00077DB8" w:rsidRDefault="002226A4" w:rsidP="00FA508E">
      <w:pPr>
        <w:ind w:firstLineChars="100" w:firstLine="200"/>
        <w:rPr>
          <w:rFonts w:asciiTheme="majorBidi" w:hAnsiTheme="majorBidi" w:cstheme="majorBidi"/>
          <w:b/>
          <w:bCs/>
          <w:sz w:val="20"/>
          <w:szCs w:val="20"/>
        </w:rPr>
      </w:pPr>
      <w:bookmarkStart w:id="7" w:name="OLE_LINK21"/>
      <w:bookmarkEnd w:id="6"/>
      <w:r w:rsidRPr="00077DB8">
        <w:rPr>
          <w:rFonts w:asciiTheme="majorBidi" w:hAnsiTheme="majorBidi" w:cstheme="majorBidi"/>
          <w:b/>
          <w:bCs/>
          <w:kern w:val="0"/>
          <w:sz w:val="20"/>
          <w:szCs w:val="20"/>
        </w:rPr>
        <w:t xml:space="preserve">Fig. </w:t>
      </w:r>
      <w:r w:rsidRPr="00077DB8">
        <w:rPr>
          <w:rFonts w:asciiTheme="majorBidi" w:hAnsiTheme="majorBidi" w:cstheme="majorBidi"/>
          <w:b/>
          <w:bCs/>
          <w:sz w:val="20"/>
          <w:szCs w:val="20"/>
        </w:rPr>
        <w:t xml:space="preserve">S1. </w:t>
      </w:r>
      <w:bookmarkEnd w:id="7"/>
      <w:r w:rsidR="00356ACD" w:rsidRPr="00077DB8">
        <w:rPr>
          <w:rFonts w:asciiTheme="majorBidi" w:hAnsiTheme="majorBidi" w:cstheme="majorBidi"/>
          <w:b/>
          <w:bCs/>
          <w:sz w:val="20"/>
          <w:szCs w:val="20"/>
        </w:rPr>
        <w:t>The osteological morphology of the M1 of individual JCH061.</w:t>
      </w:r>
    </w:p>
    <w:p w14:paraId="4FC41643" w14:textId="3127BB94" w:rsidR="00B83BCF" w:rsidRPr="00077DB8" w:rsidRDefault="00B83BCF" w:rsidP="00FA508E">
      <w:pPr>
        <w:ind w:firstLineChars="100" w:firstLine="200"/>
        <w:rPr>
          <w:rFonts w:asciiTheme="majorBidi" w:hAnsiTheme="majorBidi" w:cstheme="majorBidi"/>
          <w:kern w:val="0"/>
          <w:sz w:val="20"/>
          <w:szCs w:val="20"/>
        </w:rPr>
      </w:pPr>
      <w:r w:rsidRPr="00077DB8">
        <w:rPr>
          <w:rFonts w:asciiTheme="majorBidi" w:hAnsiTheme="majorBidi" w:cstheme="majorBidi"/>
          <w:b/>
          <w:bCs/>
          <w:kern w:val="0"/>
          <w:sz w:val="20"/>
          <w:szCs w:val="20"/>
        </w:rPr>
        <w:t>Fig. S2. The environmental contexts where the modern plant samples were collected.</w:t>
      </w:r>
    </w:p>
    <w:p w14:paraId="42348070" w14:textId="4858E330" w:rsidR="00B93D97" w:rsidRPr="00077DB8" w:rsidRDefault="00B93D97" w:rsidP="00B93D97">
      <w:pPr>
        <w:autoSpaceDE w:val="0"/>
        <w:autoSpaceDN w:val="0"/>
        <w:adjustRightInd w:val="0"/>
        <w:ind w:firstLineChars="100" w:firstLine="200"/>
        <w:rPr>
          <w:rFonts w:asciiTheme="majorBidi" w:hAnsiTheme="majorBidi" w:cstheme="majorBidi"/>
          <w:b/>
          <w:bCs/>
          <w:sz w:val="20"/>
          <w:szCs w:val="20"/>
        </w:rPr>
      </w:pPr>
      <w:r w:rsidRPr="00077DB8">
        <w:rPr>
          <w:rFonts w:asciiTheme="majorBidi" w:hAnsiTheme="majorBidi" w:cstheme="majorBidi"/>
          <w:b/>
          <w:bCs/>
          <w:sz w:val="20"/>
          <w:szCs w:val="20"/>
        </w:rPr>
        <w:t>Table S6. Results of Kruskal-Wallis test comparison between the δ</w:t>
      </w:r>
      <w:r w:rsidRPr="00077DB8">
        <w:rPr>
          <w:rFonts w:asciiTheme="majorBidi" w:hAnsiTheme="majorBidi" w:cstheme="majorBidi"/>
          <w:b/>
          <w:bCs/>
          <w:sz w:val="20"/>
          <w:szCs w:val="20"/>
          <w:vertAlign w:val="superscript"/>
        </w:rPr>
        <w:t>18</w:t>
      </w:r>
      <w:r w:rsidRPr="00077DB8">
        <w:rPr>
          <w:rFonts w:asciiTheme="majorBidi" w:hAnsiTheme="majorBidi" w:cstheme="majorBidi"/>
          <w:b/>
          <w:bCs/>
          <w:sz w:val="20"/>
          <w:szCs w:val="20"/>
        </w:rPr>
        <w:t>O value of Jericho human teeth and the other parallel sites in the southern Levant.</w:t>
      </w:r>
    </w:p>
    <w:p w14:paraId="29D4F4F4" w14:textId="77777777" w:rsidR="00356ACD" w:rsidRPr="00077DB8" w:rsidRDefault="00356ACD" w:rsidP="002226A4">
      <w:pPr>
        <w:rPr>
          <w:rFonts w:asciiTheme="majorBidi" w:hAnsiTheme="majorBidi" w:cstheme="majorBidi"/>
          <w:b/>
          <w:bCs/>
          <w:kern w:val="0"/>
          <w:sz w:val="20"/>
          <w:szCs w:val="20"/>
        </w:rPr>
      </w:pPr>
    </w:p>
    <w:p w14:paraId="323E43E3" w14:textId="60AAD391" w:rsidR="002226A4" w:rsidRPr="00077DB8" w:rsidRDefault="002226A4" w:rsidP="008A39FF">
      <w:pPr>
        <w:jc w:val="left"/>
        <w:rPr>
          <w:rFonts w:asciiTheme="majorBidi" w:hAnsiTheme="majorBidi" w:cstheme="majorBidi"/>
          <w:b/>
          <w:bCs/>
          <w:sz w:val="20"/>
          <w:szCs w:val="20"/>
        </w:rPr>
      </w:pPr>
      <w:r w:rsidRPr="00077DB8">
        <w:rPr>
          <w:rFonts w:asciiTheme="majorBidi" w:hAnsiTheme="majorBidi" w:cstheme="majorBidi"/>
          <w:b/>
          <w:bCs/>
          <w:sz w:val="20"/>
          <w:szCs w:val="20"/>
        </w:rPr>
        <w:t>Supplementary Tables</w:t>
      </w:r>
      <w:r w:rsidR="005D51EC" w:rsidRPr="00077DB8">
        <w:rPr>
          <w:rFonts w:asciiTheme="majorBidi" w:hAnsiTheme="majorBidi" w:cstheme="majorBidi"/>
          <w:b/>
          <w:bCs/>
          <w:sz w:val="20"/>
          <w:szCs w:val="20"/>
        </w:rPr>
        <w:t xml:space="preserve"> (Datasets in </w:t>
      </w:r>
      <w:hyperlink r:id="rId7" w:history="1">
        <w:r w:rsidR="005D51EC" w:rsidRPr="00077DB8">
          <w:rPr>
            <w:rFonts w:asciiTheme="majorBidi" w:hAnsiTheme="majorBidi" w:cstheme="majorBidi"/>
            <w:b/>
            <w:bCs/>
            <w:sz w:val="20"/>
            <w:szCs w:val="20"/>
          </w:rPr>
          <w:t>XLSX)</w:t>
        </w:r>
      </w:hyperlink>
    </w:p>
    <w:p w14:paraId="630B7925" w14:textId="1499A1CD" w:rsidR="002226A4" w:rsidRPr="00077DB8" w:rsidRDefault="002226A4" w:rsidP="00FA508E">
      <w:pPr>
        <w:ind w:leftChars="100" w:left="410" w:hangingChars="100" w:hanging="200"/>
        <w:jc w:val="left"/>
        <w:rPr>
          <w:rFonts w:asciiTheme="majorBidi" w:hAnsiTheme="majorBidi" w:cstheme="majorBidi"/>
          <w:b/>
          <w:bCs/>
          <w:sz w:val="20"/>
          <w:szCs w:val="20"/>
        </w:rPr>
      </w:pPr>
      <w:r w:rsidRPr="00077DB8">
        <w:rPr>
          <w:rFonts w:asciiTheme="majorBidi" w:hAnsiTheme="majorBidi" w:cstheme="majorBidi"/>
          <w:b/>
          <w:bCs/>
          <w:sz w:val="20"/>
          <w:szCs w:val="20"/>
        </w:rPr>
        <w:t xml:space="preserve">Table S1. </w:t>
      </w:r>
      <w:r w:rsidR="00356ACD" w:rsidRPr="00077DB8">
        <w:rPr>
          <w:rFonts w:asciiTheme="majorBidi" w:hAnsiTheme="majorBidi" w:cstheme="majorBidi"/>
          <w:b/>
          <w:bCs/>
          <w:sz w:val="20"/>
          <w:szCs w:val="20"/>
        </w:rPr>
        <w:t>C</w:t>
      </w:r>
      <w:r w:rsidRPr="00077DB8">
        <w:rPr>
          <w:rFonts w:asciiTheme="majorBidi" w:hAnsiTheme="majorBidi" w:cstheme="majorBidi"/>
          <w:b/>
          <w:bCs/>
          <w:sz w:val="20"/>
          <w:szCs w:val="20"/>
        </w:rPr>
        <w:t xml:space="preserve">ontext </w:t>
      </w:r>
      <w:r w:rsidR="00356ACD" w:rsidRPr="00077DB8">
        <w:rPr>
          <w:rFonts w:asciiTheme="majorBidi" w:hAnsiTheme="majorBidi" w:cstheme="majorBidi"/>
          <w:b/>
          <w:bCs/>
          <w:sz w:val="20"/>
          <w:szCs w:val="20"/>
        </w:rPr>
        <w:t>and isotopic data of the samples studied</w:t>
      </w:r>
    </w:p>
    <w:p w14:paraId="4A3377A7" w14:textId="64E0FC6E" w:rsidR="002226A4" w:rsidRPr="00077DB8" w:rsidRDefault="002226A4" w:rsidP="00FA508E">
      <w:pPr>
        <w:widowControl/>
        <w:ind w:leftChars="100" w:left="410" w:hangingChars="100" w:hanging="200"/>
        <w:jc w:val="left"/>
        <w:rPr>
          <w:rFonts w:asciiTheme="majorBidi" w:hAnsiTheme="majorBidi" w:cstheme="majorBidi"/>
          <w:b/>
          <w:bCs/>
          <w:sz w:val="20"/>
          <w:szCs w:val="20"/>
        </w:rPr>
      </w:pPr>
      <w:r w:rsidRPr="00077DB8">
        <w:rPr>
          <w:rFonts w:asciiTheme="majorBidi" w:hAnsiTheme="majorBidi" w:cstheme="majorBidi"/>
          <w:b/>
          <w:bCs/>
          <w:sz w:val="20"/>
          <w:szCs w:val="20"/>
        </w:rPr>
        <w:t xml:space="preserve">Table S2. </w:t>
      </w:r>
      <w:r w:rsidR="005D51EC" w:rsidRPr="00077DB8">
        <w:rPr>
          <w:rFonts w:asciiTheme="majorBidi" w:hAnsiTheme="majorBidi" w:cstheme="majorBidi"/>
          <w:b/>
          <w:bCs/>
          <w:sz w:val="20"/>
          <w:szCs w:val="20"/>
        </w:rPr>
        <w:t xml:space="preserve">The bioavailable local </w:t>
      </w:r>
      <w:r w:rsidR="005D51EC" w:rsidRPr="00077DB8">
        <w:rPr>
          <w:rFonts w:asciiTheme="majorBidi" w:hAnsiTheme="majorBidi" w:cstheme="majorBidi"/>
          <w:b/>
          <w:bCs/>
          <w:sz w:val="20"/>
          <w:szCs w:val="20"/>
          <w:vertAlign w:val="superscript"/>
        </w:rPr>
        <w:t>87</w:t>
      </w:r>
      <w:r w:rsidR="005D51EC" w:rsidRPr="00077DB8">
        <w:rPr>
          <w:rFonts w:asciiTheme="majorBidi" w:hAnsiTheme="majorBidi" w:cstheme="majorBidi"/>
          <w:b/>
          <w:bCs/>
          <w:sz w:val="20"/>
          <w:szCs w:val="20"/>
        </w:rPr>
        <w:t>Sr/</w:t>
      </w:r>
      <w:r w:rsidR="005D51EC" w:rsidRPr="00077DB8">
        <w:rPr>
          <w:rFonts w:asciiTheme="majorBidi" w:hAnsiTheme="majorBidi" w:cstheme="majorBidi"/>
          <w:b/>
          <w:bCs/>
          <w:sz w:val="20"/>
          <w:szCs w:val="20"/>
          <w:vertAlign w:val="superscript"/>
        </w:rPr>
        <w:t>86</w:t>
      </w:r>
      <w:r w:rsidR="005D51EC" w:rsidRPr="00077DB8">
        <w:rPr>
          <w:rFonts w:asciiTheme="majorBidi" w:hAnsiTheme="majorBidi" w:cstheme="majorBidi"/>
          <w:b/>
          <w:bCs/>
          <w:sz w:val="20"/>
          <w:szCs w:val="20"/>
        </w:rPr>
        <w:t xml:space="preserve">Sr ranges </w:t>
      </w:r>
      <w:r w:rsidR="008A39FF" w:rsidRPr="00077DB8">
        <w:rPr>
          <w:rFonts w:asciiTheme="majorBidi" w:hAnsiTheme="majorBidi" w:cstheme="majorBidi"/>
          <w:b/>
          <w:bCs/>
          <w:sz w:val="20"/>
          <w:szCs w:val="20"/>
        </w:rPr>
        <w:t xml:space="preserve">in </w:t>
      </w:r>
      <w:r w:rsidR="005D51EC" w:rsidRPr="00077DB8">
        <w:rPr>
          <w:rFonts w:asciiTheme="majorBidi" w:hAnsiTheme="majorBidi" w:cstheme="majorBidi"/>
          <w:b/>
          <w:bCs/>
          <w:sz w:val="20"/>
          <w:szCs w:val="20"/>
        </w:rPr>
        <w:t xml:space="preserve">Fig. 4 (for the </w:t>
      </w:r>
      <w:bookmarkStart w:id="8" w:name="_GoBack"/>
      <w:bookmarkEnd w:id="8"/>
      <w:r w:rsidR="005D51EC" w:rsidRPr="00077DB8">
        <w:rPr>
          <w:rFonts w:asciiTheme="majorBidi" w:hAnsiTheme="majorBidi" w:cstheme="majorBidi"/>
          <w:b/>
          <w:bCs/>
          <w:sz w:val="20"/>
          <w:szCs w:val="20"/>
        </w:rPr>
        <w:t>metadata and more details of the calculation, see Table S4)</w:t>
      </w:r>
    </w:p>
    <w:p w14:paraId="0C7486B7" w14:textId="4BE190A1" w:rsidR="005D51EC" w:rsidRPr="00077DB8" w:rsidRDefault="005D51EC" w:rsidP="00FA508E">
      <w:pPr>
        <w:widowControl/>
        <w:ind w:leftChars="100" w:left="410" w:hangingChars="100" w:hanging="200"/>
        <w:jc w:val="left"/>
        <w:rPr>
          <w:rFonts w:asciiTheme="majorBidi" w:hAnsiTheme="majorBidi" w:cstheme="majorBidi"/>
          <w:b/>
          <w:bCs/>
          <w:sz w:val="20"/>
          <w:szCs w:val="20"/>
        </w:rPr>
      </w:pPr>
      <w:bookmarkStart w:id="9" w:name="OLE_LINK34"/>
      <w:r w:rsidRPr="00077DB8">
        <w:rPr>
          <w:rFonts w:asciiTheme="majorBidi" w:hAnsiTheme="majorBidi" w:cstheme="majorBidi"/>
          <w:b/>
          <w:bCs/>
          <w:sz w:val="20"/>
          <w:szCs w:val="20"/>
        </w:rPr>
        <w:t>Table S3.</w:t>
      </w:r>
      <w:bookmarkEnd w:id="9"/>
      <w:r w:rsidRPr="00077DB8">
        <w:rPr>
          <w:rFonts w:asciiTheme="majorBidi" w:hAnsiTheme="majorBidi" w:cstheme="majorBidi"/>
          <w:b/>
          <w:bCs/>
          <w:sz w:val="20"/>
          <w:szCs w:val="20"/>
        </w:rPr>
        <w:t xml:space="preserve"> Failed measurements tested on bone samples recovered from Jericho for </w:t>
      </w:r>
      <w:r w:rsidR="008A39FF" w:rsidRPr="00077DB8">
        <w:rPr>
          <w:rFonts w:asciiTheme="majorBidi" w:hAnsiTheme="majorBidi" w:cstheme="majorBidi"/>
          <w:b/>
          <w:bCs/>
          <w:sz w:val="20"/>
          <w:szCs w:val="20"/>
        </w:rPr>
        <w:t>δ</w:t>
      </w:r>
      <w:r w:rsidRPr="00077DB8">
        <w:rPr>
          <w:rFonts w:asciiTheme="majorBidi" w:hAnsiTheme="majorBidi" w:cstheme="majorBidi"/>
          <w:b/>
          <w:bCs/>
          <w:sz w:val="20"/>
          <w:szCs w:val="20"/>
          <w:vertAlign w:val="superscript"/>
        </w:rPr>
        <w:t>13</w:t>
      </w:r>
      <w:r w:rsidRPr="00077DB8">
        <w:rPr>
          <w:rFonts w:asciiTheme="majorBidi" w:hAnsiTheme="majorBidi" w:cstheme="majorBidi"/>
          <w:b/>
          <w:bCs/>
          <w:sz w:val="20"/>
          <w:szCs w:val="20"/>
        </w:rPr>
        <w:t xml:space="preserve">C and </w:t>
      </w:r>
      <w:r w:rsidR="008A39FF" w:rsidRPr="00077DB8">
        <w:rPr>
          <w:rFonts w:asciiTheme="majorBidi" w:hAnsiTheme="majorBidi" w:cstheme="majorBidi"/>
          <w:b/>
          <w:bCs/>
          <w:sz w:val="20"/>
          <w:szCs w:val="20"/>
        </w:rPr>
        <w:t>δ</w:t>
      </w:r>
      <w:r w:rsidRPr="00077DB8">
        <w:rPr>
          <w:rFonts w:asciiTheme="majorBidi" w:hAnsiTheme="majorBidi" w:cstheme="majorBidi"/>
          <w:b/>
          <w:bCs/>
          <w:sz w:val="20"/>
          <w:szCs w:val="20"/>
          <w:vertAlign w:val="superscript"/>
        </w:rPr>
        <w:t>15</w:t>
      </w:r>
      <w:r w:rsidRPr="00077DB8">
        <w:rPr>
          <w:rFonts w:asciiTheme="majorBidi" w:hAnsiTheme="majorBidi" w:cstheme="majorBidi"/>
          <w:b/>
          <w:bCs/>
          <w:sz w:val="20"/>
          <w:szCs w:val="20"/>
        </w:rPr>
        <w:t>N values</w:t>
      </w:r>
    </w:p>
    <w:p w14:paraId="214189A3" w14:textId="16997A2F" w:rsidR="008A39FF" w:rsidRPr="00077DB8" w:rsidRDefault="008A39FF" w:rsidP="00FA508E">
      <w:pPr>
        <w:widowControl/>
        <w:ind w:leftChars="100" w:left="410" w:hangingChars="100" w:hanging="200"/>
        <w:jc w:val="left"/>
        <w:rPr>
          <w:rFonts w:asciiTheme="majorBidi" w:hAnsiTheme="majorBidi" w:cstheme="majorBidi"/>
          <w:b/>
          <w:bCs/>
          <w:sz w:val="20"/>
          <w:szCs w:val="20"/>
        </w:rPr>
      </w:pPr>
      <w:r w:rsidRPr="00077DB8">
        <w:rPr>
          <w:rFonts w:asciiTheme="majorBidi" w:hAnsiTheme="majorBidi" w:cstheme="majorBidi"/>
          <w:b/>
          <w:bCs/>
          <w:sz w:val="20"/>
          <w:szCs w:val="20"/>
        </w:rPr>
        <w:t xml:space="preserve">Table S4. The published metadata and context information of the sites in the Levant used for constructing the bioavailable local </w:t>
      </w:r>
      <w:r w:rsidRPr="00077DB8">
        <w:rPr>
          <w:rFonts w:asciiTheme="majorBidi" w:hAnsiTheme="majorBidi" w:cstheme="majorBidi"/>
          <w:b/>
          <w:bCs/>
          <w:sz w:val="20"/>
          <w:szCs w:val="20"/>
          <w:vertAlign w:val="superscript"/>
        </w:rPr>
        <w:t>87</w:t>
      </w:r>
      <w:r w:rsidRPr="00077DB8">
        <w:rPr>
          <w:rFonts w:asciiTheme="majorBidi" w:hAnsiTheme="majorBidi" w:cstheme="majorBidi"/>
          <w:b/>
          <w:bCs/>
          <w:sz w:val="20"/>
          <w:szCs w:val="20"/>
        </w:rPr>
        <w:t>Sr/</w:t>
      </w:r>
      <w:r w:rsidRPr="00077DB8">
        <w:rPr>
          <w:rFonts w:asciiTheme="majorBidi" w:hAnsiTheme="majorBidi" w:cstheme="majorBidi"/>
          <w:b/>
          <w:bCs/>
          <w:sz w:val="20"/>
          <w:szCs w:val="20"/>
          <w:vertAlign w:val="superscript"/>
        </w:rPr>
        <w:t>86</w:t>
      </w:r>
      <w:r w:rsidRPr="00077DB8">
        <w:rPr>
          <w:rFonts w:asciiTheme="majorBidi" w:hAnsiTheme="majorBidi" w:cstheme="majorBidi"/>
          <w:b/>
          <w:bCs/>
          <w:sz w:val="20"/>
          <w:szCs w:val="20"/>
        </w:rPr>
        <w:t>Sr ranges in Table S2 and Fig. 4</w:t>
      </w:r>
    </w:p>
    <w:p w14:paraId="2035FEE3" w14:textId="425A1511" w:rsidR="008A39FF" w:rsidRPr="00077DB8" w:rsidRDefault="008A39FF" w:rsidP="00FA508E">
      <w:pPr>
        <w:widowControl/>
        <w:ind w:leftChars="100" w:left="410" w:hangingChars="100" w:hanging="200"/>
        <w:jc w:val="left"/>
        <w:rPr>
          <w:rFonts w:asciiTheme="majorBidi" w:hAnsiTheme="majorBidi" w:cstheme="majorBidi"/>
          <w:b/>
          <w:bCs/>
          <w:sz w:val="20"/>
          <w:szCs w:val="20"/>
        </w:rPr>
      </w:pPr>
      <w:r w:rsidRPr="00077DB8">
        <w:rPr>
          <w:rFonts w:asciiTheme="majorBidi" w:hAnsiTheme="majorBidi" w:cstheme="majorBidi"/>
          <w:b/>
          <w:bCs/>
          <w:sz w:val="20"/>
          <w:szCs w:val="20"/>
        </w:rPr>
        <w:t>Table S5. The published metadata and context information of the sites in the Levant which are not included in Fig. 4 (beyond the scope of the map)</w:t>
      </w:r>
    </w:p>
    <w:p w14:paraId="42CA956E" w14:textId="70D385C8" w:rsidR="002226A4" w:rsidRPr="00077DB8" w:rsidRDefault="00FA508E" w:rsidP="00FA508E">
      <w:pPr>
        <w:widowControl/>
        <w:jc w:val="left"/>
        <w:rPr>
          <w:rFonts w:asciiTheme="majorBidi" w:hAnsiTheme="majorBidi" w:cstheme="majorBidi"/>
          <w:b/>
          <w:bCs/>
          <w:kern w:val="0"/>
          <w:sz w:val="20"/>
          <w:szCs w:val="20"/>
        </w:rPr>
      </w:pPr>
      <w:r w:rsidRPr="00077DB8">
        <w:rPr>
          <w:rFonts w:asciiTheme="majorBidi" w:hAnsiTheme="majorBidi" w:cstheme="majorBidi"/>
          <w:b/>
          <w:bCs/>
          <w:kern w:val="0"/>
          <w:sz w:val="20"/>
          <w:szCs w:val="20"/>
        </w:rPr>
        <w:br w:type="page"/>
      </w:r>
    </w:p>
    <w:p w14:paraId="10B9D5D0" w14:textId="56704F68" w:rsidR="0073662B" w:rsidRPr="00077DB8" w:rsidRDefault="002226A4" w:rsidP="00E21163">
      <w:pPr>
        <w:rPr>
          <w:rFonts w:asciiTheme="majorBidi" w:eastAsiaTheme="majorHAnsi" w:hAnsiTheme="majorBidi" w:cstheme="majorBidi"/>
          <w:b/>
          <w:bCs/>
          <w:sz w:val="20"/>
          <w:szCs w:val="20"/>
        </w:rPr>
      </w:pPr>
      <w:r w:rsidRPr="00077DB8">
        <w:rPr>
          <w:rFonts w:asciiTheme="majorBidi" w:eastAsiaTheme="majorHAnsi" w:hAnsiTheme="majorBidi" w:cstheme="majorBidi"/>
          <w:b/>
          <w:bCs/>
          <w:sz w:val="20"/>
          <w:szCs w:val="20"/>
        </w:rPr>
        <w:lastRenderedPageBreak/>
        <w:t xml:space="preserve">S1 </w:t>
      </w:r>
      <w:r w:rsidR="0073662B" w:rsidRPr="00077DB8">
        <w:rPr>
          <w:rFonts w:asciiTheme="majorBidi" w:eastAsiaTheme="majorHAnsi" w:hAnsiTheme="majorBidi" w:cstheme="majorBidi"/>
          <w:b/>
          <w:bCs/>
          <w:sz w:val="20"/>
          <w:szCs w:val="20"/>
        </w:rPr>
        <w:t>Materials</w:t>
      </w:r>
    </w:p>
    <w:p w14:paraId="634CEA96" w14:textId="0740A358" w:rsidR="00CB4494" w:rsidRPr="00077DB8" w:rsidRDefault="001B2EAA" w:rsidP="001B2EAA">
      <w:pPr>
        <w:rPr>
          <w:rFonts w:asciiTheme="majorBidi" w:hAnsiTheme="majorBidi" w:cstheme="majorBidi"/>
          <w:sz w:val="20"/>
          <w:szCs w:val="20"/>
        </w:rPr>
      </w:pPr>
      <w:r w:rsidRPr="00077DB8">
        <w:rPr>
          <w:rFonts w:asciiTheme="majorBidi" w:hAnsiTheme="majorBidi" w:cstheme="majorBidi"/>
          <w:sz w:val="20"/>
          <w:szCs w:val="20"/>
        </w:rPr>
        <w:t>The detailed contextual information of the samples is listed in the Appendix Table S1. All samples were recovered from the site of Jericho, where t</w:t>
      </w:r>
      <w:r w:rsidR="00CB4494" w:rsidRPr="00077DB8">
        <w:rPr>
          <w:rFonts w:asciiTheme="majorBidi" w:hAnsiTheme="majorBidi" w:cstheme="majorBidi"/>
          <w:sz w:val="20"/>
          <w:szCs w:val="20"/>
        </w:rPr>
        <w:t xml:space="preserve">he first excavations at the site were conducted by Charles Warren in 1868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&lt;EndNote&gt;&lt;Cite&gt;&lt;Author&gt;Chevalier&lt;/Author&gt;&lt;Year&gt;2012&lt;/Year&gt;&lt;RecNum&gt;3398&lt;/RecNum&gt;&lt;DisplayText&gt;&lt;style face="superscript"&gt;1&lt;/style&gt;&lt;/DisplayText&gt;&lt;record&gt;&lt;rec-number&gt;3398&lt;/rec-number&gt;&lt;foreign-keys&gt;&lt;key app="EN" db-id="59rat2ftxaerpxe5edwxwfa89t9zafrr2a50" timestamp="1657376714"&gt;3398&lt;/key&gt;&lt;/foreign-keys&gt;&lt;ref-type name="Journal Article"&gt;17&lt;/ref-type&gt;&lt;contributors&gt;&lt;authors&gt;&lt;author&gt;Chevalier, Nicole&lt;/author&gt;&lt;/authors&gt;&lt;/contributors&gt;&lt;titles&gt;&lt;title&gt;Early excavations (pre-1914)&lt;/title&gt;&lt;secondary-title&gt;A Companion to the Archaeology of the Ancient Near East&lt;/secondary-title&gt;&lt;/titles&gt;&lt;periodical&gt;&lt;full-title&gt;A companion to the archaeology of the Ancient Near East&lt;/full-title&gt;&lt;/periodical&gt;&lt;pages&gt;48-69&lt;/pages&gt;&lt;volume&gt;1&lt;/volume&gt;&lt;dates&gt;&lt;year&gt;2012&lt;/year&gt;&lt;/dates&gt;&lt;urls&gt;&lt;/urls&gt;&lt;/record&gt;&lt;/Cite&gt;&lt;/EndNote&gt;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1</w:t>
      </w:r>
      <w:r w:rsidR="00275C3D" w:rsidRPr="00077DB8">
        <w:rPr>
          <w:rFonts w:asciiTheme="majorBidi" w:hAnsiTheme="majorBidi" w:cstheme="majorBidi"/>
          <w:sz w:val="20"/>
          <w:szCs w:val="20"/>
        </w:rPr>
        <w:fldChar w:fldCharType="end"/>
      </w:r>
      <w:r w:rsidR="00CB4494" w:rsidRPr="00077DB8">
        <w:rPr>
          <w:rFonts w:asciiTheme="majorBidi" w:hAnsiTheme="majorBidi" w:cstheme="majorBidi"/>
          <w:sz w:val="20"/>
          <w:szCs w:val="20"/>
        </w:rPr>
        <w:t xml:space="preserve">. From 1952 to 1958, extensive excavations and research were led by Kathleen M. Kenyon </w:t>
      </w:r>
      <w:r w:rsidR="00275C3D" w:rsidRPr="00077DB8">
        <w:rPr>
          <w:rFonts w:asciiTheme="majorBidi" w:hAnsiTheme="majorBidi" w:cstheme="majorBidi"/>
          <w:sz w:val="20"/>
          <w:szCs w:val="20"/>
        </w:rPr>
        <w:fldChar w:fldCharType="begin">
          <w:fldData xml:space="preserve">PEVuZE5vdGU+PENpdGU+PEF1dGhvcj5LZW55b248L0F1dGhvcj48WWVhcj4xOTU0PC9ZZWFyPjxS
ZWNOdW0+NjAyPC9SZWNOdW0+PERpc3BsYXlUZXh0PjxzdHlsZSBmYWNlPSJzdXBlcnNjcmlwdCI+
Mi00PC9zdHlsZT48L0Rpc3BsYXlUZXh0PjxyZWNvcmQ+PHJlYy1udW1iZXI+NjAyPC9yZWMtbnVt
YmVyPjxmb3JlaWduLWtleXM+PGtleSBhcHA9IkVOIiBkYi1pZD0iNTlyYXQyZnR4YWVycHhlNWVk
d3h3ZmE4OXQ5emFmcnIyYTUwIiB0aW1lc3RhbXA9IjE1OTU1MDgyNTYiPjYwMjwva2V5PjwvZm9y
ZWlnbi1rZXlzPjxyZWYtdHlwZSBuYW1lPSJKb3VybmFsIEFydGljbGUiPjE3PC9yZWYtdHlwZT48
Y29udHJpYnV0b3JzPjxhdXRob3JzPjxhdXRob3I+S2VueW9uLCBLYXRobGVlbiBNPC9hdXRob3I+
PC9hdXRob3JzPjwvY29udHJpYnV0b3JzPjx0aXRsZXM+PHRpdGxlPkV4Y2F2YXRpb25zIGF0IEpl
cmljaG88L3RpdGxlPjxzZWNvbmRhcnktdGl0bGU+VGhlIEpvdXJuYWwgb2YgdGhlIFJveWFsIEFu
dGhyb3BvbG9naWNhbCBJbnN0aXR1dGUgb2YgR3JlYXQgQnJpdGFpbiBhbmQgSXJlbGFuZDwvc2Vj
b25kYXJ5LXRpdGxlPjwvdGl0bGVzPjxwZXJpb2RpY2FsPjxmdWxsLXRpdGxlPlRoZSBKb3VybmFs
IG9mIHRoZSBSb3lhbCBBbnRocm9wb2xvZ2ljYWwgSW5zdGl0dXRlIG9mIEdyZWF0IEJyaXRhaW4g
YW5kIElyZWxhbmQ8L2Z1bGwtdGl0bGU+PC9wZXJpb2RpY2FsPjxwYWdlcz4xMDMtMTEwPC9wYWdl
cz48dm9sdW1lPjg0PC92b2x1bWU+PG51bWJlcj4xLzI8L251bWJlcj48ZGF0ZXM+PHllYXI+MTk1
NDwveWVhcj48L2RhdGVzPjxpc2JuPjAzMDctMzExNDwvaXNibj48dXJscz48L3VybHM+PC9yZWNv
cmQ+PC9DaXRlPjxDaXRlPjxBdXRob3I+S2VueW9uPC9BdXRob3I+PFllYXI+MTk1NjwvWWVhcj48
UmVjTnVtPjEwNzU8L1JlY051bT48cmVjb3JkPjxyZWMtbnVtYmVyPjEwNzU8L3JlYy1udW1iZXI+
PGZvcmVpZ24ta2V5cz48a2V5IGFwcD0iRU4iIGRiLWlkPSI1OXJhdDJmdHhhZXJweGU1ZWR3eHdm
YTg5dDl6YWZycjJhNTAiIHRpbWVzdGFtcD0iMTU5Njc5Nzk5OCI+MTA3NTwva2V5PjwvZm9yZWln
bi1rZXlzPjxyZWYtdHlwZSBuYW1lPSJKb3VybmFsIEFydGljbGUiPjE3PC9yZWYtdHlwZT48Y29u
dHJpYnV0b3JzPjxhdXRob3JzPjxhdXRob3I+S2VueW9uLCBLYXRobGVlbiBNPC9hdXRob3I+PC9h
dXRob3JzPjwvY29udHJpYnV0b3JzPjx0aXRsZXM+PHRpdGxlPkplcmljaG8gYW5kIGl0cyBzZXR0
aW5nIGluIE5lYXIgRWFzdGVybiBoaXN0b3J5PC90aXRsZT48c2Vjb25kYXJ5LXRpdGxlPkFudGlx
dWl0eTwvc2Vjb25kYXJ5LXRpdGxlPjwvdGl0bGVzPjxwZXJpb2RpY2FsPjxmdWxsLXRpdGxlPkFu
dGlxdWl0eTwvZnVsbC10aXRsZT48L3BlcmlvZGljYWw+PHBhZ2VzPjE4NC0xOTc8L3BhZ2VzPjx2
b2x1bWU+MzA8L3ZvbHVtZT48bnVtYmVyPjEyMDwvbnVtYmVyPjxkYXRlcz48eWVhcj4xOTU2PC95
ZWFyPjwvZGF0ZXM+PGlzYm4+MDAwMy01OThYPC9pc2JuPjx1cmxzPjwvdXJscz48L3JlY29yZD48
L0NpdGU+PENpdGU+PEF1dGhvcj5LZW55b248L0F1dGhvcj48WWVhcj4xOTU5PC9ZZWFyPjxSZWNO
dW0+MTA3NjwvUmVjTnVtPjxyZWNvcmQ+PHJlYy1udW1iZXI+MTA3NjwvcmVjLW51bWJlcj48Zm9y
ZWlnbi1rZXlzPjxrZXkgYXBwPSJFTiIgZGItaWQ9IjU5cmF0MmZ0eGFlcnB4ZTVlZHd4d2ZhODl0
OXphZnJyMmE1MCIgdGltZXN0YW1wPSIxNTk2Nzk4MDQ2Ij4xMDc2PC9rZXk+PC9mb3JlaWduLWtl
eXM+PHJlZi10eXBlIG5hbWU9IkpvdXJuYWwgQXJ0aWNsZSI+MTc8L3JlZi10eXBlPjxjb250cmli
dXRvcnM+PGF1dGhvcnM+PGF1dGhvcj5LZW55b24sIEthdGhsZWVuIE08L2F1dGhvcj48L2F1dGhv
cnM+PC9jb250cmlidXRvcnM+PHRpdGxlcz48dGl0bGU+RWFybGllc3QgSmVyaWNobzwvdGl0bGU+
PHNlY29uZGFyeS10aXRsZT5BbnRpcXVpdHk8L3NlY29uZGFyeS10aXRsZT48L3RpdGxlcz48cGVy
aW9kaWNhbD48ZnVsbC10aXRsZT5BbnRpcXVpdHk8L2Z1bGwtdGl0bGU+PC9wZXJpb2RpY2FsPjxw
YWdlcz41LTk8L3BhZ2VzPjx2b2x1bWU+MzM8L3ZvbHVtZT48bnVtYmVyPjEyOTwvbnVtYmVyPjxk
YXRlcz48eWVhcj4xOTU5PC95ZWFyPjwvZGF0ZXM+PGlzYm4+MDAwMy01OThYPC9pc2JuPjx1cmxz
PjwvdXJscz48L3JlY29yZD48L0NpdGU+PC9FbmROb3RlPn==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PEVuZE5vdGU+PENpdGU+PEF1dGhvcj5LZW55b248L0F1dGhvcj48WWVhcj4xOTU0PC9ZZWFyPjxS
ZWNOdW0+NjAyPC9SZWNOdW0+PERpc3BsYXlUZXh0PjxzdHlsZSBmYWNlPSJzdXBlcnNjcmlwdCI+
Mi00PC9zdHlsZT48L0Rpc3BsYXlUZXh0PjxyZWNvcmQ+PHJlYy1udW1iZXI+NjAyPC9yZWMtbnVt
YmVyPjxmb3JlaWduLWtleXM+PGtleSBhcHA9IkVOIiBkYi1pZD0iNTlyYXQyZnR4YWVycHhlNWVk
d3h3ZmE4OXQ5emFmcnIyYTUwIiB0aW1lc3RhbXA9IjE1OTU1MDgyNTYiPjYwMjwva2V5PjwvZm9y
ZWlnbi1rZXlzPjxyZWYtdHlwZSBuYW1lPSJKb3VybmFsIEFydGljbGUiPjE3PC9yZWYtdHlwZT48
Y29udHJpYnV0b3JzPjxhdXRob3JzPjxhdXRob3I+S2VueW9uLCBLYXRobGVlbiBNPC9hdXRob3I+
PC9hdXRob3JzPjwvY29udHJpYnV0b3JzPjx0aXRsZXM+PHRpdGxlPkV4Y2F2YXRpb25zIGF0IEpl
cmljaG88L3RpdGxlPjxzZWNvbmRhcnktdGl0bGU+VGhlIEpvdXJuYWwgb2YgdGhlIFJveWFsIEFu
dGhyb3BvbG9naWNhbCBJbnN0aXR1dGUgb2YgR3JlYXQgQnJpdGFpbiBhbmQgSXJlbGFuZDwvc2Vj
b25kYXJ5LXRpdGxlPjwvdGl0bGVzPjxwZXJpb2RpY2FsPjxmdWxsLXRpdGxlPlRoZSBKb3VybmFs
IG9mIHRoZSBSb3lhbCBBbnRocm9wb2xvZ2ljYWwgSW5zdGl0dXRlIG9mIEdyZWF0IEJyaXRhaW4g
YW5kIElyZWxhbmQ8L2Z1bGwtdGl0bGU+PC9wZXJpb2RpY2FsPjxwYWdlcz4xMDMtMTEwPC9wYWdl
cz48dm9sdW1lPjg0PC92b2x1bWU+PG51bWJlcj4xLzI8L251bWJlcj48ZGF0ZXM+PHllYXI+MTk1
NDwveWVhcj48L2RhdGVzPjxpc2JuPjAzMDctMzExNDwvaXNibj48dXJscz48L3VybHM+PC9yZWNv
cmQ+PC9DaXRlPjxDaXRlPjxBdXRob3I+S2VueW9uPC9BdXRob3I+PFllYXI+MTk1NjwvWWVhcj48
UmVjTnVtPjEwNzU8L1JlY051bT48cmVjb3JkPjxyZWMtbnVtYmVyPjEwNzU8L3JlYy1udW1iZXI+
PGZvcmVpZ24ta2V5cz48a2V5IGFwcD0iRU4iIGRiLWlkPSI1OXJhdDJmdHhhZXJweGU1ZWR3eHdm
YTg5dDl6YWZycjJhNTAiIHRpbWVzdGFtcD0iMTU5Njc5Nzk5OCI+MTA3NTwva2V5PjwvZm9yZWln
bi1rZXlzPjxyZWYtdHlwZSBuYW1lPSJKb3VybmFsIEFydGljbGUiPjE3PC9yZWYtdHlwZT48Y29u
dHJpYnV0b3JzPjxhdXRob3JzPjxhdXRob3I+S2VueW9uLCBLYXRobGVlbiBNPC9hdXRob3I+PC9h
dXRob3JzPjwvY29udHJpYnV0b3JzPjx0aXRsZXM+PHRpdGxlPkplcmljaG8gYW5kIGl0cyBzZXR0
aW5nIGluIE5lYXIgRWFzdGVybiBoaXN0b3J5PC90aXRsZT48c2Vjb25kYXJ5LXRpdGxlPkFudGlx
dWl0eTwvc2Vjb25kYXJ5LXRpdGxlPjwvdGl0bGVzPjxwZXJpb2RpY2FsPjxmdWxsLXRpdGxlPkFu
dGlxdWl0eTwvZnVsbC10aXRsZT48L3BlcmlvZGljYWw+PHBhZ2VzPjE4NC0xOTc8L3BhZ2VzPjx2
b2x1bWU+MzA8L3ZvbHVtZT48bnVtYmVyPjEyMDwvbnVtYmVyPjxkYXRlcz48eWVhcj4xOTU2PC95
ZWFyPjwvZGF0ZXM+PGlzYm4+MDAwMy01OThYPC9pc2JuPjx1cmxzPjwvdXJscz48L3JlY29yZD48
L0NpdGU+PENpdGU+PEF1dGhvcj5LZW55b248L0F1dGhvcj48WWVhcj4xOTU5PC9ZZWFyPjxSZWNO
dW0+MTA3NjwvUmVjTnVtPjxyZWNvcmQ+PHJlYy1udW1iZXI+MTA3NjwvcmVjLW51bWJlcj48Zm9y
ZWlnbi1rZXlzPjxrZXkgYXBwPSJFTiIgZGItaWQ9IjU5cmF0MmZ0eGFlcnB4ZTVlZHd4d2ZhODl0
OXphZnJyMmE1MCIgdGltZXN0YW1wPSIxNTk2Nzk4MDQ2Ij4xMDc2PC9rZXk+PC9mb3JlaWduLWtl
eXM+PHJlZi10eXBlIG5hbWU9IkpvdXJuYWwgQXJ0aWNsZSI+MTc8L3JlZi10eXBlPjxjb250cmli
dXRvcnM+PGF1dGhvcnM+PGF1dGhvcj5LZW55b24sIEthdGhsZWVuIE08L2F1dGhvcj48L2F1dGhv
cnM+PC9jb250cmlidXRvcnM+PHRpdGxlcz48dGl0bGU+RWFybGllc3QgSmVyaWNobzwvdGl0bGU+
PHNlY29uZGFyeS10aXRsZT5BbnRpcXVpdHk8L3NlY29uZGFyeS10aXRsZT48L3RpdGxlcz48cGVy
aW9kaWNhbD48ZnVsbC10aXRsZT5BbnRpcXVpdHk8L2Z1bGwtdGl0bGU+PC9wZXJpb2RpY2FsPjxw
YWdlcz41LTk8L3BhZ2VzPjx2b2x1bWU+MzM8L3ZvbHVtZT48bnVtYmVyPjEyOTwvbnVtYmVyPjxk
YXRlcz48eWVhcj4xOTU5PC95ZWFyPjwvZGF0ZXM+PGlzYm4+MDAwMy01OThYPC9pc2JuPjx1cmxz
PjwvdXJscz48L3JlY29yZD48L0NpdGU+PC9FbmROb3RlPn==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00275C3D" w:rsidRPr="00077DB8">
        <w:rPr>
          <w:rFonts w:asciiTheme="majorBidi" w:hAnsiTheme="majorBidi" w:cstheme="majorBidi"/>
          <w:sz w:val="20"/>
          <w:szCs w:val="20"/>
        </w:rPr>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2-4</w:t>
      </w:r>
      <w:r w:rsidR="00275C3D" w:rsidRPr="00077DB8">
        <w:rPr>
          <w:rFonts w:asciiTheme="majorBidi" w:hAnsiTheme="majorBidi" w:cstheme="majorBidi"/>
          <w:sz w:val="20"/>
          <w:szCs w:val="20"/>
        </w:rPr>
        <w:fldChar w:fldCharType="end"/>
      </w:r>
      <w:r w:rsidR="00CB4494" w:rsidRPr="00077DB8">
        <w:rPr>
          <w:rFonts w:asciiTheme="majorBidi" w:hAnsiTheme="majorBidi" w:cstheme="majorBidi"/>
          <w:sz w:val="20"/>
          <w:szCs w:val="20"/>
        </w:rPr>
        <w:t xml:space="preserve">. Subsequently, the Italian-Palestinian archaeological expedition carried out 13 seasons of excavation in 20 years (1997–2017)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&lt;EndNote&gt;&lt;Cite&gt;&lt;Author&gt;Taha&lt;/Author&gt;&lt;Year&gt;2011&lt;/Year&gt;&lt;RecNum&gt;2022&lt;/RecNum&gt;&lt;DisplayText&gt;&lt;style face="superscript"&gt;5,6&lt;/style&gt;&lt;/DisplayText&gt;&lt;record&gt;&lt;rec-number&gt;2022&lt;/rec-number&gt;&lt;foreign-keys&gt;&lt;key app="EN" db-id="59rat2ftxaerpxe5edwxwfa89t9zafrr2a50" timestamp="1627403425"&gt;2022&lt;/key&gt;&lt;/foreign-keys&gt;&lt;ref-type name="Journal Article"&gt;17&lt;/ref-type&gt;&lt;contributors&gt;&lt;authors&gt;&lt;author&gt;Taha, Hamdan&lt;/author&gt;&lt;/authors&gt;&lt;/contributors&gt;&lt;titles&gt;&lt;title&gt;Archaeological excavations in Jericho, 1995-2010&lt;/title&gt;&lt;secondary-title&gt;Archaeological Heritage in the Jericho Oasis: A Systematic Catalogue of Archaeological Sites for the Sake of Their Protection and Cultural Valorisation&lt;/secondary-title&gt;&lt;/titles&gt;&lt;periodical&gt;&lt;full-title&gt;Archaeological Heritage in the Jericho Oasis: A Systematic Catalogue of Archaeological Sites for the Sake of Their Protection and Cultural Valorisation&lt;/full-title&gt;&lt;/periodical&gt;&lt;pages&gt;269-304&lt;/pages&gt;&lt;dates&gt;&lt;year&gt;2011&lt;/year&gt;&lt;/dates&gt;&lt;urls&gt;&lt;/urls&gt;&lt;/record&gt;&lt;/Cite&gt;&lt;Cite&gt;&lt;Author&gt;Taha&lt;/Author&gt;&lt;Year&gt;2010&lt;/Year&gt;&lt;RecNum&gt;2034&lt;/RecNum&gt;&lt;record&gt;&lt;rec-number&gt;2034&lt;/rec-number&gt;&lt;foreign-keys&gt;&lt;key app="EN" db-id="59rat2ftxaerpxe5edwxwfa89t9zafrr2a50" timestamp="1629046327"&gt;2034&lt;/key&gt;&lt;/foreign-keys&gt;&lt;ref-type name="Journal Article"&gt;17&lt;/ref-type&gt;&lt;contributors&gt;&lt;authors&gt;&lt;author&gt;Taha, Hamdan&lt;/author&gt;&lt;/authors&gt;&lt;/contributors&gt;&lt;titles&gt;&lt;title&gt;Jericho: a Living History Ten Thousand Years of Civilization&lt;/title&gt;&lt;/titles&gt;&lt;dates&gt;&lt;year&gt;2010&lt;/year&gt;&lt;/dates&gt;&lt;urls&gt;&lt;/urls&gt;&lt;/record&gt;&lt;/Cite&gt;&lt;/EndNote&gt;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5,6</w:t>
      </w:r>
      <w:r w:rsidR="00275C3D" w:rsidRPr="00077DB8">
        <w:rPr>
          <w:rFonts w:asciiTheme="majorBidi" w:hAnsiTheme="majorBidi" w:cstheme="majorBidi"/>
          <w:sz w:val="20"/>
          <w:szCs w:val="20"/>
        </w:rPr>
        <w:fldChar w:fldCharType="end"/>
      </w:r>
      <w:r w:rsidR="00CB4494" w:rsidRPr="00077DB8">
        <w:rPr>
          <w:rFonts w:asciiTheme="majorBidi" w:hAnsiTheme="majorBidi" w:cstheme="majorBidi"/>
          <w:sz w:val="20"/>
          <w:szCs w:val="20"/>
        </w:rPr>
        <w:t>.</w:t>
      </w:r>
    </w:p>
    <w:p w14:paraId="11C91DF8" w14:textId="77777777" w:rsidR="001D721C" w:rsidRPr="00077DB8" w:rsidRDefault="001D721C" w:rsidP="001B2EAA">
      <w:pPr>
        <w:rPr>
          <w:rFonts w:asciiTheme="majorBidi" w:hAnsiTheme="majorBidi" w:cstheme="majorBidi"/>
          <w:sz w:val="20"/>
          <w:szCs w:val="20"/>
        </w:rPr>
      </w:pPr>
    </w:p>
    <w:p w14:paraId="62FC4C55" w14:textId="5B2754D2" w:rsidR="001D721C" w:rsidRPr="00077DB8" w:rsidRDefault="001D721C" w:rsidP="001D721C">
      <w:pPr>
        <w:rPr>
          <w:rFonts w:ascii="Times New Roman" w:eastAsia="DengXian" w:hAnsi="Times New Roman" w:cs="Times New Roman"/>
          <w:sz w:val="20"/>
          <w:szCs w:val="20"/>
        </w:rPr>
      </w:pPr>
      <w:r w:rsidRPr="00077DB8">
        <w:rPr>
          <w:rFonts w:ascii="Times New Roman" w:eastAsia="DengXian" w:hAnsi="Times New Roman" w:cs="Times New Roman"/>
          <w:sz w:val="20"/>
          <w:szCs w:val="20"/>
        </w:rPr>
        <w:t xml:space="preserve">All skeletal material included in this study was excavated during the fieldwork under the direction of Kathleen Kenyon. During Kenyon’s fieldwork, Jericho was part of the territory of Jordan and all fieldwork followed the rules and permissions of the Jordanian </w:t>
      </w:r>
      <w:r w:rsidR="00060113" w:rsidRPr="00077DB8">
        <w:rPr>
          <w:rFonts w:ascii="Times New Roman" w:eastAsia="DengXian" w:hAnsi="Times New Roman" w:cs="Times New Roman"/>
          <w:sz w:val="20"/>
          <w:szCs w:val="20"/>
        </w:rPr>
        <w:t>state</w:t>
      </w:r>
      <w:r w:rsidRPr="00077DB8">
        <w:rPr>
          <w:rFonts w:ascii="Times New Roman" w:eastAsia="DengXian" w:hAnsi="Times New Roman" w:cs="Times New Roman"/>
          <w:sz w:val="20"/>
          <w:szCs w:val="20"/>
        </w:rPr>
        <w:t>. As part of her team, she included the young German physical anthropologist Gottfried Kurth (*1912–†1990), who was responsible for the excavation and documentation of all human bone material found during the fieldwork. He worked closely together with Kenyon as well as the workmen, who gave him the nickname “Uncle Bone”. Including a physical anthropologist in the field in order to guarantee the best possible preservation and study of human bone material was novel and ground-breaking at that time. All bone material found during the excavation was kept - irrespective of the size of the fragment - and Kurth was to study this material as his contribution to the Jericho excavations. This treatment of the human bone material was rather unusual for that time, as many excavations of that time and later in many parts of the world usually discarded most of the bone material and only kept complete human skulls.</w:t>
      </w:r>
    </w:p>
    <w:p w14:paraId="7AB19A6D" w14:textId="77777777" w:rsidR="001D721C" w:rsidRPr="00077DB8" w:rsidRDefault="001D721C" w:rsidP="001D721C">
      <w:pPr>
        <w:rPr>
          <w:rFonts w:ascii="Times New Roman" w:eastAsia="DengXian" w:hAnsi="Times New Roman" w:cs="Times New Roman"/>
          <w:sz w:val="20"/>
          <w:szCs w:val="20"/>
        </w:rPr>
      </w:pPr>
    </w:p>
    <w:p w14:paraId="040933EC" w14:textId="77777777" w:rsidR="001D721C" w:rsidRPr="00077DB8" w:rsidRDefault="001D721C" w:rsidP="001D721C">
      <w:pPr>
        <w:rPr>
          <w:rFonts w:ascii="Times New Roman" w:eastAsia="DengXian" w:hAnsi="Times New Roman" w:cs="Times New Roman"/>
          <w:sz w:val="20"/>
          <w:szCs w:val="20"/>
        </w:rPr>
      </w:pPr>
      <w:r w:rsidRPr="00077DB8">
        <w:rPr>
          <w:rFonts w:ascii="Times New Roman" w:eastAsia="DengXian" w:hAnsi="Times New Roman" w:cs="Times New Roman"/>
          <w:sz w:val="20"/>
          <w:szCs w:val="20"/>
        </w:rPr>
        <w:t xml:space="preserve">At the end of her work at Jericho, Kathleen Kenyon decided to hand over the human bone material to Kurth for further study. Consequently, the material was exported legally according to the rule of find division and brought to Germany where it should form the basis of Kurth’s anthropological collection at the University of Braunschweig, where Kurth had just accepted an academic position (“Hochschuldozent”) in 1965. During his life, Kurth tried to acquire funding for the study of the Jericho bone material, but he was unsuccessful, as reviewers considered the material too fragmented to be relevant for further study. When Kurth retired in 1977, the University of Braunschweig decided not to replace his position and wanted to discard Kurth’s bone collection. In order to preserve his collection, he handed it over to one of his last Ph.D. students, Olaf Röhrer-Ertl (*1940–†2019), whom he told to continue the analyses of the Jericho material. Shortly afterwards, Röhrer-Ertl received a position at the Bavarian Anthropological State Collection in Munich and, consequently, took the Jericho bones with him. The bone material was then stored in the rooms of his private apartment until his death in 2019. Then, the heirs’ community decided that the bones should be moved out of the apartment and rented a cellar for their storage. In the same year, Stockhammer was contacted by the heirs’ community via a lawyer. He was asked to help in the search for a future and sustainable storage place for human bones and to continue their scientific evaluation following the bequest and wishes of Kurth and the late Olaf Röhrer-Ertl. The permit for sampling was, therefore, issued by Eleonora Röhrer-Ertl, one of the daughters of Olaf Röhrer-Ertl as representative of the heirs’ community. Subsequently, an agreement was made with the anthropological collection of the University of Göttingen, where the bones were then brought for future storage after they had been sampled for bioarchaeological analyses in Munich. Since 2020, the bones have been kept under the custody of the University of Göttingen. </w:t>
      </w:r>
    </w:p>
    <w:p w14:paraId="2AB4C84A" w14:textId="77777777" w:rsidR="001D721C" w:rsidRPr="00077DB8" w:rsidRDefault="001D721C" w:rsidP="001D721C">
      <w:pPr>
        <w:rPr>
          <w:rFonts w:ascii="Times New Roman" w:eastAsia="DengXian" w:hAnsi="Times New Roman" w:cs="Times New Roman"/>
          <w:sz w:val="20"/>
          <w:szCs w:val="20"/>
        </w:rPr>
      </w:pPr>
    </w:p>
    <w:p w14:paraId="70198C72" w14:textId="77777777" w:rsidR="001D721C" w:rsidRPr="00077DB8" w:rsidRDefault="001D721C" w:rsidP="001D721C">
      <w:pPr>
        <w:rPr>
          <w:rFonts w:ascii="Times New Roman" w:eastAsia="DengXian" w:hAnsi="Times New Roman" w:cs="Times New Roman"/>
          <w:sz w:val="20"/>
          <w:szCs w:val="20"/>
        </w:rPr>
      </w:pPr>
      <w:r w:rsidRPr="00077DB8">
        <w:rPr>
          <w:rFonts w:ascii="Times New Roman" w:eastAsia="DengXian" w:hAnsi="Times New Roman" w:cs="Times New Roman"/>
          <w:sz w:val="20"/>
          <w:szCs w:val="20"/>
        </w:rPr>
        <w:t>All information on the history and itinerary of the human bone material is based on the written estate of Röhrer-Ertl (private letters, notes, diaries etc.), which was scanned by the heirs’ and all scans were kindly forwarded to us. However, a comprehensive publication of the detailed contextual and anthropological analyses of Kurth and Röhrer-Ertl, which are preserved in this legacy, are beyond the scope of this publication.</w:t>
      </w:r>
    </w:p>
    <w:p w14:paraId="1F2DD598" w14:textId="77777777" w:rsidR="001D721C" w:rsidRPr="00077DB8" w:rsidRDefault="001D721C" w:rsidP="001D721C">
      <w:pPr>
        <w:rPr>
          <w:rFonts w:ascii="Times New Roman" w:eastAsia="DengXian" w:hAnsi="Times New Roman" w:cs="Times New Roman"/>
          <w:sz w:val="20"/>
          <w:szCs w:val="20"/>
        </w:rPr>
      </w:pPr>
    </w:p>
    <w:p w14:paraId="3C67FC83" w14:textId="77777777" w:rsidR="001D721C" w:rsidRPr="00077DB8" w:rsidRDefault="001D721C" w:rsidP="001D721C">
      <w:pPr>
        <w:rPr>
          <w:rFonts w:ascii="Times New Roman" w:eastAsia="DengXian" w:hAnsi="Times New Roman" w:cs="Times New Roman"/>
          <w:sz w:val="20"/>
          <w:szCs w:val="20"/>
        </w:rPr>
      </w:pPr>
      <w:r w:rsidRPr="00077DB8">
        <w:rPr>
          <w:rFonts w:ascii="Times New Roman" w:eastAsia="DengXian" w:hAnsi="Times New Roman" w:cs="Times New Roman"/>
          <w:sz w:val="20"/>
          <w:szCs w:val="20"/>
        </w:rPr>
        <w:t xml:space="preserve">Among the bone material selected by us for bioarchaeological study, it was interesting to note that among the </w:t>
      </w:r>
      <w:r w:rsidRPr="00077DB8">
        <w:rPr>
          <w:rFonts w:ascii="Times New Roman" w:eastAsia="DengXian" w:hAnsi="Times New Roman" w:cs="Times New Roman"/>
          <w:sz w:val="20"/>
          <w:szCs w:val="20"/>
        </w:rPr>
        <w:lastRenderedPageBreak/>
        <w:t xml:space="preserve">teeth the M1 of individual JCH061 was heavily worn (Fig. S1), which is caused by different kinds of long-term habitual practice, such as subsistence or crafting activities. </w:t>
      </w:r>
    </w:p>
    <w:p w14:paraId="0687AAAD" w14:textId="77777777" w:rsidR="00C0646A" w:rsidRPr="00077DB8" w:rsidRDefault="00C0646A" w:rsidP="00C0646A">
      <w:pPr>
        <w:rPr>
          <w:rFonts w:asciiTheme="majorBidi" w:hAnsiTheme="majorBidi" w:cstheme="majorBidi"/>
          <w:sz w:val="20"/>
          <w:szCs w:val="20"/>
        </w:rPr>
      </w:pPr>
    </w:p>
    <w:p w14:paraId="11A3D836" w14:textId="33B6CA9D" w:rsidR="00E21163" w:rsidRPr="00077DB8" w:rsidRDefault="00E21163" w:rsidP="00C0646A">
      <w:pPr>
        <w:rPr>
          <w:rFonts w:asciiTheme="majorBidi" w:hAnsiTheme="majorBidi" w:cstheme="majorBidi"/>
          <w:sz w:val="20"/>
          <w:szCs w:val="20"/>
        </w:rPr>
      </w:pPr>
      <w:r w:rsidRPr="00077DB8">
        <w:rPr>
          <w:rFonts w:asciiTheme="majorBidi" w:hAnsiTheme="majorBidi" w:cstheme="majorBidi"/>
          <w:sz w:val="20"/>
          <w:szCs w:val="20"/>
        </w:rPr>
        <w:t xml:space="preserve">In addition, to determine a baseline interval for the local </w:t>
      </w:r>
      <w:bookmarkStart w:id="10" w:name="OLE_LINK30"/>
      <w:r w:rsidRPr="00077DB8">
        <w:rPr>
          <w:rFonts w:asciiTheme="majorBidi" w:hAnsiTheme="majorBidi" w:cstheme="majorBidi"/>
          <w:sz w:val="20"/>
          <w:szCs w:val="20"/>
          <w:vertAlign w:val="superscript"/>
        </w:rPr>
        <w:t>87</w:t>
      </w:r>
      <w:r w:rsidRPr="00077DB8">
        <w:rPr>
          <w:rFonts w:asciiTheme="majorBidi" w:hAnsiTheme="majorBidi" w:cstheme="majorBidi"/>
          <w:sz w:val="20"/>
          <w:szCs w:val="20"/>
        </w:rPr>
        <w:t>Sr/</w:t>
      </w:r>
      <w:r w:rsidRPr="00077DB8">
        <w:rPr>
          <w:rFonts w:asciiTheme="majorBidi" w:hAnsiTheme="majorBidi" w:cstheme="majorBidi"/>
          <w:sz w:val="20"/>
          <w:szCs w:val="20"/>
          <w:vertAlign w:val="superscript"/>
        </w:rPr>
        <w:t>86</w:t>
      </w:r>
      <w:r w:rsidRPr="00077DB8">
        <w:rPr>
          <w:rFonts w:asciiTheme="majorBidi" w:hAnsiTheme="majorBidi" w:cstheme="majorBidi"/>
          <w:sz w:val="20"/>
          <w:szCs w:val="20"/>
        </w:rPr>
        <w:t xml:space="preserve">Sr </w:t>
      </w:r>
      <w:bookmarkEnd w:id="10"/>
      <w:r w:rsidRPr="00077DB8">
        <w:rPr>
          <w:rFonts w:asciiTheme="majorBidi" w:hAnsiTheme="majorBidi" w:cstheme="majorBidi"/>
          <w:sz w:val="20"/>
          <w:szCs w:val="20"/>
        </w:rPr>
        <w:t xml:space="preserve">signature at Jericho, we also sampled 1 archaeological animal tooth and </w:t>
      </w:r>
      <w:bookmarkStart w:id="11" w:name="OLE_LINK40"/>
      <w:r w:rsidRPr="00077DB8">
        <w:rPr>
          <w:rFonts w:asciiTheme="majorBidi" w:hAnsiTheme="majorBidi" w:cstheme="majorBidi"/>
          <w:sz w:val="20"/>
          <w:szCs w:val="20"/>
        </w:rPr>
        <w:t>4 modern plant samples from different places in the vicinity of Jericho, with the coordinates all around</w:t>
      </w:r>
      <w:bookmarkStart w:id="12" w:name="OLE_LINK11"/>
      <w:r w:rsidRPr="00077DB8">
        <w:rPr>
          <w:rFonts w:asciiTheme="majorBidi" w:hAnsiTheme="majorBidi" w:cstheme="majorBidi"/>
          <w:sz w:val="20"/>
          <w:szCs w:val="20"/>
        </w:rPr>
        <w:t> 31.8 N, 35.4 E.</w:t>
      </w:r>
      <w:bookmarkEnd w:id="12"/>
    </w:p>
    <w:bookmarkEnd w:id="11"/>
    <w:p w14:paraId="24C54D6B" w14:textId="414E3340" w:rsidR="0073662B" w:rsidRPr="00077DB8" w:rsidRDefault="0073662B" w:rsidP="00E21163">
      <w:pPr>
        <w:rPr>
          <w:rFonts w:asciiTheme="majorBidi" w:hAnsiTheme="majorBidi" w:cstheme="majorBidi"/>
          <w:sz w:val="20"/>
          <w:szCs w:val="20"/>
        </w:rPr>
      </w:pPr>
    </w:p>
    <w:p w14:paraId="7010FC48" w14:textId="154AC049" w:rsidR="00E742DE" w:rsidRPr="00077DB8" w:rsidRDefault="00E742DE" w:rsidP="00E21163">
      <w:pPr>
        <w:rPr>
          <w:rFonts w:asciiTheme="majorBidi" w:hAnsiTheme="majorBidi" w:cstheme="majorBidi"/>
          <w:sz w:val="20"/>
          <w:szCs w:val="20"/>
        </w:rPr>
      </w:pPr>
      <w:r w:rsidRPr="00077DB8">
        <w:rPr>
          <w:rFonts w:asciiTheme="majorBidi" w:hAnsiTheme="majorBidi" w:cstheme="majorBidi"/>
          <w:noProof/>
          <w:sz w:val="20"/>
          <w:szCs w:val="20"/>
          <w:lang w:eastAsia="en-US"/>
        </w:rPr>
        <w:drawing>
          <wp:inline distT="0" distB="0" distL="0" distR="0" wp14:anchorId="781C0AEB" wp14:editId="71B70514">
            <wp:extent cx="5721350" cy="2082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1350" cy="2082800"/>
                    </a:xfrm>
                    <a:prstGeom prst="rect">
                      <a:avLst/>
                    </a:prstGeom>
                    <a:noFill/>
                    <a:ln>
                      <a:noFill/>
                    </a:ln>
                  </pic:spPr>
                </pic:pic>
              </a:graphicData>
            </a:graphic>
          </wp:inline>
        </w:drawing>
      </w:r>
    </w:p>
    <w:p w14:paraId="510B8084" w14:textId="1454EE37" w:rsidR="00E742DE" w:rsidRPr="00077DB8" w:rsidRDefault="002226A4" w:rsidP="00E21163">
      <w:pPr>
        <w:rPr>
          <w:rFonts w:asciiTheme="majorBidi" w:hAnsiTheme="majorBidi" w:cstheme="majorBidi"/>
          <w:sz w:val="20"/>
          <w:szCs w:val="20"/>
        </w:rPr>
      </w:pPr>
      <w:r w:rsidRPr="00077DB8">
        <w:rPr>
          <w:rFonts w:asciiTheme="majorBidi" w:hAnsiTheme="majorBidi" w:cstheme="majorBidi"/>
          <w:b/>
          <w:bCs/>
          <w:sz w:val="20"/>
          <w:szCs w:val="20"/>
        </w:rPr>
        <w:t>Fig. S1.</w:t>
      </w:r>
      <w:r w:rsidRPr="00077DB8">
        <w:rPr>
          <w:rFonts w:asciiTheme="majorBidi" w:hAnsiTheme="majorBidi" w:cstheme="majorBidi"/>
          <w:sz w:val="20"/>
          <w:szCs w:val="20"/>
        </w:rPr>
        <w:t xml:space="preserve"> </w:t>
      </w:r>
      <w:bookmarkStart w:id="13" w:name="OLE_LINK27"/>
      <w:r w:rsidRPr="00077DB8">
        <w:rPr>
          <w:rFonts w:asciiTheme="majorBidi" w:hAnsiTheme="majorBidi" w:cstheme="majorBidi"/>
          <w:sz w:val="20"/>
          <w:szCs w:val="20"/>
        </w:rPr>
        <w:t>The osteological morphology of the M1 of individual JCH061.</w:t>
      </w:r>
      <w:bookmarkEnd w:id="13"/>
    </w:p>
    <w:p w14:paraId="6B807221" w14:textId="7939E3D9" w:rsidR="002226A4" w:rsidRPr="00077DB8" w:rsidRDefault="002226A4" w:rsidP="00E21163">
      <w:pPr>
        <w:rPr>
          <w:rFonts w:asciiTheme="majorBidi" w:eastAsiaTheme="majorHAnsi" w:hAnsiTheme="majorBidi" w:cstheme="majorBidi"/>
          <w:b/>
          <w:bCs/>
          <w:sz w:val="20"/>
          <w:szCs w:val="20"/>
        </w:rPr>
      </w:pPr>
    </w:p>
    <w:p w14:paraId="3CE6FF8E" w14:textId="25ED458B" w:rsidR="00B83BCF" w:rsidRPr="00077DB8" w:rsidRDefault="00B83BCF" w:rsidP="00E21163">
      <w:pPr>
        <w:rPr>
          <w:rFonts w:asciiTheme="majorBidi" w:eastAsiaTheme="majorHAnsi" w:hAnsiTheme="majorBidi" w:cstheme="majorBidi"/>
          <w:b/>
          <w:bCs/>
          <w:sz w:val="20"/>
          <w:szCs w:val="20"/>
        </w:rPr>
      </w:pPr>
      <w:r w:rsidRPr="00077DB8">
        <w:rPr>
          <w:rFonts w:asciiTheme="majorBidi" w:eastAsiaTheme="majorHAnsi" w:hAnsiTheme="majorBidi" w:cstheme="majorBidi"/>
          <w:b/>
          <w:bCs/>
          <w:noProof/>
          <w:sz w:val="20"/>
          <w:szCs w:val="20"/>
          <w:lang w:eastAsia="en-US"/>
        </w:rPr>
        <w:lastRenderedPageBreak/>
        <w:drawing>
          <wp:inline distT="0" distB="0" distL="0" distR="0" wp14:anchorId="1A91BD17" wp14:editId="710E3310">
            <wp:extent cx="4953000" cy="4953000"/>
            <wp:effectExtent l="0" t="0" r="0" b="0"/>
            <wp:docPr id="2" name="图片 2" descr="沙漠上的风景&#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沙漠上的风景&#10;&#10;中度可信度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53000" cy="4953000"/>
                    </a:xfrm>
                    <a:prstGeom prst="rect">
                      <a:avLst/>
                    </a:prstGeom>
                  </pic:spPr>
                </pic:pic>
              </a:graphicData>
            </a:graphic>
          </wp:inline>
        </w:drawing>
      </w:r>
    </w:p>
    <w:p w14:paraId="13CBEB15" w14:textId="271A25C5" w:rsidR="00B83BCF" w:rsidRPr="00077DB8" w:rsidRDefault="00B83BCF" w:rsidP="00B83BCF">
      <w:pPr>
        <w:rPr>
          <w:rFonts w:asciiTheme="majorBidi" w:hAnsiTheme="majorBidi" w:cstheme="majorBidi"/>
          <w:kern w:val="0"/>
          <w:sz w:val="20"/>
          <w:szCs w:val="20"/>
        </w:rPr>
      </w:pPr>
      <w:r w:rsidRPr="00077DB8">
        <w:rPr>
          <w:rFonts w:asciiTheme="majorBidi" w:hAnsiTheme="majorBidi" w:cstheme="majorBidi"/>
          <w:b/>
          <w:bCs/>
          <w:kern w:val="0"/>
          <w:sz w:val="20"/>
          <w:szCs w:val="20"/>
        </w:rPr>
        <w:t xml:space="preserve">Fig. S2. </w:t>
      </w:r>
      <w:r w:rsidRPr="00077DB8">
        <w:rPr>
          <w:rFonts w:asciiTheme="majorBidi" w:hAnsiTheme="majorBidi" w:cstheme="majorBidi"/>
          <w:sz w:val="20"/>
          <w:szCs w:val="20"/>
        </w:rPr>
        <w:t>The environmental contexts where the modern plant samples were collected.</w:t>
      </w:r>
    </w:p>
    <w:p w14:paraId="630D6441" w14:textId="77777777" w:rsidR="00B83BCF" w:rsidRPr="00077DB8" w:rsidRDefault="00B83BCF" w:rsidP="00E21163">
      <w:pPr>
        <w:rPr>
          <w:rFonts w:asciiTheme="majorBidi" w:eastAsiaTheme="majorHAnsi" w:hAnsiTheme="majorBidi" w:cstheme="majorBidi"/>
          <w:b/>
          <w:bCs/>
          <w:sz w:val="20"/>
          <w:szCs w:val="20"/>
        </w:rPr>
      </w:pPr>
    </w:p>
    <w:p w14:paraId="00D4C04F" w14:textId="70186BA7" w:rsidR="00E21163" w:rsidRPr="00077DB8" w:rsidRDefault="002226A4" w:rsidP="00E21163">
      <w:pPr>
        <w:rPr>
          <w:rFonts w:asciiTheme="majorBidi" w:eastAsiaTheme="majorHAnsi" w:hAnsiTheme="majorBidi" w:cstheme="majorBidi"/>
          <w:b/>
          <w:bCs/>
          <w:sz w:val="20"/>
          <w:szCs w:val="20"/>
        </w:rPr>
      </w:pPr>
      <w:r w:rsidRPr="00077DB8">
        <w:rPr>
          <w:rFonts w:asciiTheme="majorBidi" w:eastAsiaTheme="majorHAnsi" w:hAnsiTheme="majorBidi" w:cstheme="majorBidi"/>
          <w:b/>
          <w:bCs/>
          <w:sz w:val="20"/>
          <w:szCs w:val="20"/>
        </w:rPr>
        <w:t xml:space="preserve">S2 </w:t>
      </w:r>
      <w:r w:rsidR="00E21163" w:rsidRPr="00077DB8">
        <w:rPr>
          <w:rFonts w:asciiTheme="majorBidi" w:eastAsiaTheme="majorHAnsi" w:hAnsiTheme="majorBidi" w:cstheme="majorBidi"/>
          <w:b/>
          <w:bCs/>
          <w:sz w:val="20"/>
          <w:szCs w:val="20"/>
        </w:rPr>
        <w:t>Methods</w:t>
      </w:r>
    </w:p>
    <w:p w14:paraId="7CE24800" w14:textId="40EB780E" w:rsidR="00E21163" w:rsidRPr="00077DB8" w:rsidRDefault="002226A4" w:rsidP="00E21163">
      <w:pPr>
        <w:jc w:val="left"/>
        <w:rPr>
          <w:rFonts w:asciiTheme="majorBidi" w:hAnsiTheme="majorBidi" w:cstheme="majorBidi"/>
          <w:b/>
          <w:bCs/>
          <w:sz w:val="20"/>
          <w:szCs w:val="20"/>
        </w:rPr>
      </w:pPr>
      <w:bookmarkStart w:id="14" w:name="OLE_LINK23"/>
      <w:bookmarkStart w:id="15" w:name="OLE_LINK8"/>
      <w:r w:rsidRPr="00077DB8">
        <w:rPr>
          <w:rFonts w:asciiTheme="majorBidi" w:hAnsiTheme="majorBidi" w:cstheme="majorBidi"/>
          <w:b/>
          <w:bCs/>
          <w:sz w:val="20"/>
          <w:szCs w:val="20"/>
        </w:rPr>
        <w:t>S2.1</w:t>
      </w:r>
      <w:r w:rsidR="000C703E" w:rsidRPr="00077DB8">
        <w:rPr>
          <w:rFonts w:asciiTheme="majorBidi" w:hAnsiTheme="majorBidi" w:cstheme="majorBidi"/>
          <w:b/>
          <w:bCs/>
          <w:sz w:val="20"/>
          <w:szCs w:val="20"/>
        </w:rPr>
        <w:t>.</w:t>
      </w:r>
      <w:r w:rsidRPr="00077DB8">
        <w:rPr>
          <w:rFonts w:asciiTheme="majorBidi" w:hAnsiTheme="majorBidi" w:cstheme="majorBidi"/>
          <w:b/>
          <w:bCs/>
          <w:sz w:val="20"/>
          <w:szCs w:val="20"/>
        </w:rPr>
        <w:t xml:space="preserve"> </w:t>
      </w:r>
      <w:r w:rsidR="00E21163" w:rsidRPr="00077DB8">
        <w:rPr>
          <w:rFonts w:asciiTheme="majorBidi" w:hAnsiTheme="majorBidi" w:cstheme="majorBidi"/>
          <w:b/>
          <w:bCs/>
          <w:sz w:val="20"/>
          <w:szCs w:val="20"/>
        </w:rPr>
        <w:t>S</w:t>
      </w:r>
      <w:r w:rsidR="00B86163" w:rsidRPr="00077DB8">
        <w:rPr>
          <w:rFonts w:asciiTheme="majorBidi" w:hAnsiTheme="majorBidi" w:cstheme="majorBidi"/>
          <w:b/>
          <w:bCs/>
          <w:sz w:val="20"/>
          <w:szCs w:val="20"/>
        </w:rPr>
        <w:t>trontium</w:t>
      </w:r>
      <w:r w:rsidR="00E21163" w:rsidRPr="00077DB8">
        <w:rPr>
          <w:rFonts w:asciiTheme="majorBidi" w:hAnsiTheme="majorBidi" w:cstheme="majorBidi"/>
          <w:b/>
          <w:bCs/>
          <w:sz w:val="20"/>
          <w:szCs w:val="20"/>
        </w:rPr>
        <w:t xml:space="preserve"> isotope</w:t>
      </w:r>
      <w:r w:rsidR="00B86163" w:rsidRPr="00077DB8">
        <w:rPr>
          <w:rFonts w:asciiTheme="majorBidi" w:hAnsiTheme="majorBidi" w:cstheme="majorBidi"/>
          <w:b/>
          <w:bCs/>
          <w:sz w:val="20"/>
          <w:szCs w:val="20"/>
        </w:rPr>
        <w:t xml:space="preserve"> analysis</w:t>
      </w:r>
    </w:p>
    <w:p w14:paraId="0F454CE9" w14:textId="096A96BB" w:rsidR="00450D1E" w:rsidRPr="00077DB8" w:rsidRDefault="00450D1E" w:rsidP="00450D1E">
      <w:pPr>
        <w:rPr>
          <w:rFonts w:asciiTheme="majorBidi" w:hAnsiTheme="majorBidi" w:cstheme="majorBidi"/>
          <w:b/>
          <w:bCs/>
          <w:sz w:val="20"/>
          <w:szCs w:val="20"/>
        </w:rPr>
      </w:pPr>
      <w:r w:rsidRPr="00077DB8">
        <w:rPr>
          <w:rFonts w:asciiTheme="majorBidi" w:hAnsiTheme="majorBidi" w:cstheme="majorBidi"/>
          <w:sz w:val="20"/>
          <w:szCs w:val="20"/>
        </w:rPr>
        <w:t xml:space="preserve">Analysis of </w:t>
      </w:r>
      <w:r w:rsidRPr="00077DB8">
        <w:rPr>
          <w:rFonts w:asciiTheme="majorBidi" w:hAnsiTheme="majorBidi" w:cstheme="majorBidi"/>
          <w:sz w:val="20"/>
          <w:szCs w:val="20"/>
          <w:vertAlign w:val="superscript"/>
        </w:rPr>
        <w:t>87</w:t>
      </w:r>
      <w:r w:rsidRPr="00077DB8">
        <w:rPr>
          <w:rFonts w:asciiTheme="majorBidi" w:hAnsiTheme="majorBidi" w:cstheme="majorBidi"/>
          <w:sz w:val="20"/>
          <w:szCs w:val="20"/>
        </w:rPr>
        <w:t>Sr/</w:t>
      </w:r>
      <w:r w:rsidRPr="00077DB8">
        <w:rPr>
          <w:rFonts w:asciiTheme="majorBidi" w:hAnsiTheme="majorBidi" w:cstheme="majorBidi"/>
          <w:sz w:val="20"/>
          <w:szCs w:val="20"/>
          <w:vertAlign w:val="superscript"/>
        </w:rPr>
        <w:t>86</w:t>
      </w:r>
      <w:r w:rsidRPr="00077DB8">
        <w:rPr>
          <w:rFonts w:asciiTheme="majorBidi" w:hAnsiTheme="majorBidi" w:cstheme="majorBidi"/>
          <w:sz w:val="20"/>
          <w:szCs w:val="20"/>
        </w:rPr>
        <w:t xml:space="preserve">Sr of various bio- and geo-materials has been reported in many published studies from geographically and geologically varied regions across the Levant, both in comprehensive regional studies </w:t>
      </w:r>
      <w:r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&lt;EndNote&gt;&lt;Cite&gt;&lt;Author&gt;Hartman&lt;/Author&gt;&lt;Year&gt;2014&lt;/Year&gt;&lt;RecNum&gt;211&lt;/RecNum&gt;&lt;DisplayText&gt;&lt;style face="superscript"&gt;7,8&lt;/style&gt;&lt;/DisplayText&gt;&lt;record&gt;&lt;rec-number&gt;211&lt;/rec-number&gt;&lt;foreign-keys&gt;&lt;key app="EN" db-id="59rat2ftxaerpxe5edwxwfa89t9zafrr2a50" timestamp="1594899755"&gt;211&lt;/key&gt;&lt;/foreign-keys&gt;&lt;ref-type name="Journal Article"&gt;17&lt;/ref-type&gt;&lt;contributors&gt;&lt;authors&gt;&lt;author&gt;Hartman, Gideon&lt;/author&gt;&lt;author&gt;Richards, Mike&lt;/author&gt;&lt;/authors&gt;&lt;/contributors&gt;&lt;titles&gt;&lt;title&gt;Mapping and defining sources of variability in bioavailable strontium isotope ratios in the Eastern Mediterranean&lt;/title&gt;&lt;secondary-title&gt;Geochimica et Cosmochimica Acta&lt;/secondary-title&gt;&lt;/titles&gt;&lt;periodical&gt;&lt;full-title&gt;Geochimica et Cosmochimica Acta&lt;/full-title&gt;&lt;/periodical&gt;&lt;pages&gt;250-264&lt;/pages&gt;&lt;volume&gt;126&lt;/volume&gt;&lt;section&gt;250&lt;/section&gt;&lt;dates&gt;&lt;year&gt;2014&lt;/year&gt;&lt;/dates&gt;&lt;isbn&gt;00167037&lt;/isbn&gt;&lt;urls&gt;&lt;/urls&gt;&lt;electronic-resource-num&gt;10.1016/j.gca.2013.11.015&lt;/electronic-resource-num&gt;&lt;/record&gt;&lt;/Cite&gt;&lt;Cite&gt;&lt;Author&gt;Moffat&lt;/Author&gt;&lt;Year&gt;2020&lt;/Year&gt;&lt;RecNum&gt;2115&lt;/RecNum&gt;&lt;record&gt;&lt;rec-number&gt;2115&lt;/rec-number&gt;&lt;foreign-keys&gt;&lt;key app="EN" db-id="59rat2ftxaerpxe5edwxwfa89t9zafrr2a50" timestamp="1640525753"&gt;2115&lt;/key&gt;&lt;/foreign-keys&gt;&lt;ref-type name="Journal Article"&gt;17&lt;/ref-type&gt;&lt;contributors&gt;&lt;authors&gt;&lt;author&gt;Moffat, Ian&lt;/author&gt;&lt;author&gt;Rudd, Rachel&lt;/author&gt;&lt;author&gt;Willmes, Malte&lt;/author&gt;&lt;author&gt;Mortimer, Graham&lt;/author&gt;&lt;author&gt;Kinsley, Les&lt;/author&gt;&lt;author&gt;McMorrow, Linda&lt;/author&gt;&lt;author&gt;Armstrong, Richard&lt;/author&gt;&lt;author&gt;Aubert, Maxime&lt;/author&gt;&lt;author&gt;Grün, Rainer&lt;/author&gt;&lt;/authors&gt;&lt;/contributors&gt;&lt;titles&gt;&lt;title&gt;Bioavailable soil and rock strontium isotope data from Israel&lt;/title&gt;&lt;secondary-title&gt;Earth System Science Data&lt;/secondary-title&gt;&lt;/titles&gt;&lt;periodical&gt;&lt;full-title&gt;Earth System Science Data&lt;/full-title&gt;&lt;/periodical&gt;&lt;pages&gt;3641-3652&lt;/pages&gt;&lt;volume&gt;12&lt;/volume&gt;&lt;number&gt;4&lt;/number&gt;&lt;section&gt;3641&lt;/section&gt;&lt;dates&gt;&lt;year&gt;2020&lt;/year&gt;&lt;/dates&gt;&lt;isbn&gt;1866-3516&lt;/isbn&gt;&lt;urls&gt;&lt;/urls&gt;&lt;electronic-resource-num&gt;10.5194/essd-12-3641-2020&lt;/electronic-resource-num&gt;&lt;/record&gt;&lt;/Cite&gt;&lt;/EndNote&gt;</w:instrText>
      </w:r>
      <w:r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7,8</w:t>
      </w:r>
      <w:r w:rsidRPr="00077DB8">
        <w:rPr>
          <w:rFonts w:asciiTheme="majorBidi" w:hAnsiTheme="majorBidi" w:cstheme="majorBidi"/>
          <w:sz w:val="20"/>
          <w:szCs w:val="20"/>
        </w:rPr>
        <w:fldChar w:fldCharType="end"/>
      </w:r>
      <w:r w:rsidRPr="00077DB8">
        <w:rPr>
          <w:rFonts w:asciiTheme="majorBidi" w:hAnsiTheme="majorBidi" w:cstheme="majorBidi"/>
          <w:sz w:val="20"/>
          <w:szCs w:val="20"/>
        </w:rPr>
        <w:t xml:space="preserve"> and in local case studies where small batches of environmental materials from the target area serve as local base intervals (e.g., </w:t>
      </w:r>
      <w:r w:rsidRPr="00077DB8">
        <w:rPr>
          <w:rFonts w:asciiTheme="majorBidi" w:hAnsiTheme="majorBidi" w:cstheme="majorBidi"/>
          <w:sz w:val="20"/>
          <w:szCs w:val="20"/>
        </w:rPr>
        <w:fldChar w:fldCharType="begin">
          <w:fldData xml:space="preserve">PEVuZE5vdGU+PENpdGU+PEF1dGhvcj5QZXJyeTwvQXV0aG9yPjxZZWFyPjIwMDg8L1llYXI+PFJl
Y051bT4zNDEyPC9SZWNOdW0+PERpc3BsYXlUZXh0PjxzdHlsZSBmYWNlPSJzdXBlcnNjcmlwdCI+
OS0xMzwvc3R5bGU+PC9EaXNwbGF5VGV4dD48cmVjb3JkPjxyZWMtbnVtYmVyPjM0MTI8L3JlYy1u
dW1iZXI+PGZvcmVpZ24ta2V5cz48a2V5IGFwcD0iRU4iIGRiLWlkPSI1OXJhdDJmdHhhZXJweGU1
ZWR3eHdmYTg5dDl6YWZycjJhNTAiIHRpbWVzdGFtcD0iMTY1NzQ3ODg3NyI+MzQxMjwva2V5Pjwv
Zm9yZWlnbi1rZXlzPjxyZWYtdHlwZSBuYW1lPSJKb3VybmFsIEFydGljbGUiPjE3PC9yZWYtdHlw
ZT48Y29udHJpYnV0b3JzPjxhdXRob3JzPjxhdXRob3I+UGVycnksIE1lZ2FuIEE8L2F1dGhvcj48
YXV0aG9yPkNvbGVtYW4sIERyZXc8L2F1dGhvcj48YXV0aG9yPkRlbGhvcGl0YWwsIE5hdGhhbGll
PC9hdXRob3I+PC9hdXRob3JzPjwvY29udHJpYnV0b3JzPjx0aXRsZXM+PHRpdGxlPk1vYmlsaXR5
IGFuZCBleGlsZSBhdCAybmQgY2VudHVyeSBBRCBLaGlyYmV0IGVkaOKAkERoYXJpaDogU3Ryb250
aXVtIGlzb3RvcGUgYW5hbHlzaXMgb2YgaHVtYW4gbWlncmF0aW9uIGluIFdlc3Rlcm4gSm9yZGFu
PC90aXRsZT48c2Vjb25kYXJ5LXRpdGxlPkdlb2FyY2hhZW9sb2d5OiBBbiBJbnRlcm5hdGlvbmFs
IEpvdXJuYWw8L3NlY29uZGFyeS10aXRsZT48L3RpdGxlcz48cGVyaW9kaWNhbD48ZnVsbC10aXRs
ZT5HZW9hcmNoYWVvbG9neTogQW4gSW50ZXJuYXRpb25hbCBKb3VybmFsPC9mdWxsLXRpdGxlPjwv
cGVyaW9kaWNhbD48cGFnZXM+NTI4LTU0OTwvcGFnZXM+PHZvbHVtZT4yMzwvdm9sdW1lPjxudW1i
ZXI+NDwvbnVtYmVyPjxkYXRlcz48eWVhcj4yMDA4PC95ZWFyPjwvZGF0ZXM+PGlzYm4+MDg4My02
MzUzPC9pc2JuPjx1cmxzPjwvdXJscz48L3JlY29yZD48L0NpdGU+PENpdGU+PEF1dGhvcj5BbC1T
aG9ybWFuPC9BdXRob3I+PFllYXI+MjAxMTwvWWVhcj48UmVjTnVtPjEwODg8L1JlY051bT48cmVj
b3JkPjxyZWMtbnVtYmVyPjEwODg8L3JlYy1udW1iZXI+PGZvcmVpZ24ta2V5cz48a2V5IGFwcD0i
RU4iIGRiLWlkPSI1OXJhdDJmdHhhZXJweGU1ZWR3eHdmYTg5dDl6YWZycjJhNTAiIHRpbWVzdGFt
cD0iMTU5NzA1MDI5MCI+MTA4ODwva2V5PjwvZm9yZWlnbi1rZXlzPjxyZWYtdHlwZSBuYW1lPSJK
b3VybmFsIEFydGljbGUiPjE3PC9yZWYtdHlwZT48Y29udHJpYnV0b3JzPjxhdXRob3JzPjxhdXRo
b3I+QWwtU2hvcm1hbiwgQWJkdWxsYTwvYXV0aG9yPjxhdXRob3I+RWwtS2hvdXJpLCBMYW1pYTwv
YXV0aG9yPjwvYXV0aG9ycz48L2NvbnRyaWJ1dG9ycz48dGl0bGVzPjx0aXRsZT5TdHJvbnRpdW0g
aXNvdG9wZSBhbmFseXNpcyBvZiBodW1hbiB0b290aCBlbmFtZWwgZnJvbSBCYXJzaW5pYTogYSBs
YXRlIGFudGlxdWl0eSBzaXRlIGluIE5vcnRoZXJuIEpvcmRhbjwvdGl0bGU+PHNlY29uZGFyeS10
aXRsZT5BcmNoYWVvbG9naWNhbCBhbmQgQW50aHJvcG9sb2dpY2FsIFNjaWVuY2VzPC9zZWNvbmRh
cnktdGl0bGU+PC90aXRsZXM+PHBlcmlvZGljYWw+PGZ1bGwtdGl0bGU+QXJjaGFlb2xvZ2ljYWwg
YW5kIEFudGhyb3BvbG9naWNhbCBTY2llbmNlczwvZnVsbC10aXRsZT48L3BlcmlvZGljYWw+PHBh
Z2VzPjI2My0yNjk8L3BhZ2VzPjx2b2x1bWU+Mzwvdm9sdW1lPjxudW1iZXI+MzwvbnVtYmVyPjxz
ZWN0aW9uPjI2Mzwvc2VjdGlvbj48ZGF0ZXM+PHllYXI+MjAxMTwveWVhcj48L2RhdGVzPjxpc2Ju
PjE4NjYtOTU1NyYjeEQ7MTg2Ni05NTY1PC9pc2JuPjx1cmxzPjwvdXJscz48ZWxlY3Ryb25pYy1y
ZXNvdXJjZS1udW0+MTAuMTAwNy9zMTI1MjAtMDExLTAwNjUtMDwvZWxlY3Ryb25pYy1yZXNvdXJj
ZS1udW0+PC9yZWNvcmQ+PC9DaXRlPjxDaXRlPjxBdXRob3I+QXJub2xkPC9BdXRob3I+PFllYXI+
MjAxNjwvWWVhcj48UmVjTnVtPjczNTwvUmVjTnVtPjxyZWNvcmQ+PHJlYy1udW1iZXI+NzM1PC9y
ZWMtbnVtYmVyPjxmb3JlaWduLWtleXM+PGtleSBhcHA9IkVOIiBkYi1pZD0iNTlyYXQyZnR4YWVy
cHhlNWVkd3h3ZmE4OXQ5emFmcnIyYTUwIiB0aW1lc3RhbXA9IjE1OTU1OTU3MzkiPjczNTwva2V5
PjwvZm9yZWlnbi1rZXlzPjxyZWYtdHlwZSBuYW1lPSJKb3VybmFsIEFydGljbGUiPjE3PC9yZWYt
dHlwZT48Y29udHJpYnV0b3JzPjxhdXRob3JzPjxhdXRob3I+QXJub2xkLCBFLiBSLjwvYXV0aG9y
PjxhdXRob3I+SGFydG1hbiwgRy48L2F1dGhvcj48YXV0aG9yPkdyZWVuZmllbGQsIEguIEouPC9h
dXRob3I+PGF1dGhvcj5TaGFpLCBJLjwvYXV0aG9yPjxhdXRob3I+QmFiY29jaywgTC4gRS48L2F1
dGhvcj48YXV0aG9yPk1hZWlyLCBBLiBNLjwvYXV0aG9yPjwvYXV0aG9ycz48L2NvbnRyaWJ1dG9y
cz48YXV0aC1hZGRyZXNzPkdyYW5kIFZhbGxleSBTdGF0ZSBVbml2ZXJzaXR5LCBEZXBhcnRtZW50
IG9mIEFudGhyb3BvbG9neSwgQWxsZW5kYWxlLCBNaWNoaWdhbiwgVW5pdGVkIFN0YXRlcyBvZiBB
bWVyaWNhLiYjeEQ7VW5pdmVyc2l0eSBvZiBDb25uZWN0aWN1dCwgRGVwYXJ0bWVudCBvZiBBbnRo
cm9wb2xvZ3ksIENlbnRlciBmb3IgRW52aXJvbm1lbnRhbCBTY2llbmNlcyBhbmQgRW5naW5lZXJp
bmcsIFN0b3JycywgQ29ubmVjdGljdXQsIFVuaXRlZCBTdGF0ZXMgb2YgQW1lcmljYS4mI3hEO0Rl
cGFydG1lbnQgb2YgQW50aHJvcG9sb2d5IGFuZCBTdC4gUGF1bCZhcG9zO3MgQ29sbGVnZSwgVW5p
dmVyc2l0eSBvZiBNYW5pdG9iYSwgV2lubmlwZWcsIE1hbml0b2JhLCBDYW5hZGEuJiN4RDtBcmll
bCBVbml2ZXJzaXR5LCBJc3JhZWwgSGVyaXRhZ2UgRGVwYXJ0bWVudCBhbmQgdGhlIERlcGFydG1l
bnQgb2YgTGFuZCBvZiBJc3JhZWwgU3R1ZGllcyBhbmQgQXJjaGFlb2xvZ3ksIEFyaWVsLCBJc3Jh
ZWwuJiN4RDtCYXItSWxhbiBVbml2ZXJzaXR5LCBEZXBhcnRtZW50IG9mIExhbmQgb2YgSXNyYWVs
IFN0dWRpZXMgYW5kIEFyY2hhZW9sb2d5LCBSYW1hdCBHYW4sIElzcmFlbC48L2F1dGgtYWRkcmVz
cz48dGl0bGVzPjx0aXRsZT5Jc290b3BpYyBFdmlkZW5jZSBmb3IgRWFybHkgVHJhZGUgaW4gQW5p
bWFscyBiZXR3ZWVuIE9sZCBLaW5nZG9tIEVneXB0IGFuZCBDYW5hYW48L3RpdGxlPjxzZWNvbmRh
cnktdGl0bGU+UExvUyBPbmU8L3NlY29uZGFyeS10aXRsZT48L3RpdGxlcz48cGVyaW9kaWNhbD48
ZnVsbC10aXRsZT5QTG9TIE9uZTwvZnVsbC10aXRsZT48L3BlcmlvZGljYWw+PHBhZ2VzPmUwMTU3
NjUwPC9wYWdlcz48dm9sdW1lPjExPC92b2x1bWU+PG51bWJlcj42PC9udW1iZXI+PGVkaXRpb24+
MjAxNi8wNi8yMTwvZWRpdGlvbj48a2V5d29yZHM+PGtleXdvcmQ+QW5pbWFsczwva2V5d29yZD48
a2V5d29yZD5BcmNoYWVvbG9neTwva2V5d29yZD48a2V5d29yZD5DYXJib24gSXNvdG9wZXM8L2tl
eXdvcmQ+PGtleXdvcmQ+KkNvbW1lcmNlPC9rZXl3b3JkPjxrZXl3b3JkPkVneXB0PC9rZXl3b3Jk
PjxrZXl3b3JkPkdlb2dyYXBoeTwva2V5d29yZD48a2V5d29yZD5Jc290b3BlIExhYmVsaW5nLypt
ZXRob2RzPC9rZXl3b3JkPjxrZXl3b3JkPk1hbmRpYmxlL2FuYXRvbXkgJmFtcDsgaGlzdG9sb2d5
PC9rZXl3b3JkPjxrZXl3b3JkPk94eWdlbiBJc290b3Blczwva2V5d29yZD48a2V5d29yZD5TdHJv
bnRpdW0gSXNvdG9wZXM8L2tleXdvcmQ+PGtleXdvcmQ+VG9vdGgvYW5hdG9teSAmYW1wOyBoaXN0
b2xvZ3k8L2tleXdvcmQ+PC9rZXl3b3Jkcz48ZGF0ZXM+PHllYXI+MjAxNjwveWVhcj48L2RhdGVz
Pjxpc2JuPjE5MzItNjIwMyAoRWxlY3Ryb25pYykmI3hEOzE5MzItNjIwMyAoTGlua2luZyk8L2lz
Ym4+PGFjY2Vzc2lvbi1udW0+MjczMjIxOTc8L2FjY2Vzc2lvbi1udW0+PHVybHM+PHJlbGF0ZWQt
dXJscz48dXJsPmh0dHBzOi8vd3d3Lm5jYmkubmxtLm5paC5nb3YvcHVibWVkLzI3MzIyMTk3PC91
cmw+PC9yZWxhdGVkLXVybHM+PC91cmxzPjxjdXN0b20yPlBNQzQ5MTM5MTI8L2N1c3RvbTI+PGVs
ZWN0cm9uaWMtcmVzb3VyY2UtbnVtPjEwLjEzNzEvam91cm5hbC5wb25lLjAxNTc2NTA8L2VsZWN0
cm9uaWMtcmVzb3VyY2UtbnVtPjwvcmVjb3JkPjwvQ2l0ZT48Q2l0ZT48QXV0aG9yPkdyZWdvcmlj
a2E8L0F1dGhvcj48WWVhcj4yMDE2PC9ZZWFyPjxSZWNOdW0+NzcwPC9SZWNOdW0+PHJlY29yZD48
cmVjLW51bWJlcj43NzA8L3JlYy1udW1iZXI+PGZvcmVpZ24ta2V5cz48a2V5IGFwcD0iRU4iIGRi
LWlkPSI1OXJhdDJmdHhhZXJweGU1ZWR3eHdmYTg5dDl6YWZycjJhNTAiIHRpbWVzdGFtcD0iMTU5
NTYwMjAwMCI+NzcwPC9rZXk+PC9mb3JlaWduLWtleXM+PHJlZi10eXBlIG5hbWU9IkpvdXJuYWwg
QXJ0aWNsZSI+MTc8L3JlZi10eXBlPjxjb250cmlidXRvcnM+PGF1dGhvcnM+PGF1dGhvcj5HcmVn
b3JpY2thLCBMLiBBLjwvYXV0aG9yPjxhdXRob3I+U2hlcmlkYW4sIFMuIEcuPC9hdXRob3I+PC9h
dXRob3JzPjwvY29udHJpYnV0b3JzPjxhdXRoLWFkZHJlc3M+RGVwYXJ0bWVudCBvZiBTb2Npb2xv
Z3ksIEFudGhyb3BvbG9neSwgJmFtcDsgU29jaWFsIFdvcmssIFVuaXZlcnNpdHkgb2YgU291dGgg
QWxhYmFtYSwgTW9iaWxlLCBBbGFiYW1hLCAzNjY4OC4mI3hEO0RlcGFydG1lbnQgb2YgQW50aHJv
cG9sb2d5LCBVbml2ZXJzaXR5IG9mIE5vdHJlIERhbWUsIE5vdHJlIERhbWUsIEluZGlhbmEsIDQ2
NTU2LjwvYXV0aC1hZGRyZXNzPjx0aXRsZXM+PHRpdGxlPkNvbnRpbnVpdHkgb3IgY29ucXVlc3Q/
IEEgbXVsdGktaXNvdG9wZSBhcHByb2FjaCB0byBpbnZlc3RpZ2F0aW5nIGlkZW50aXR5IGluIHRo
ZSBFYXJseSBJcm9uIEFnZSBvZiB0aGUgU291dGhlcm4gTGV2YW50PC90aXRsZT48c2Vjb25kYXJ5
LXRpdGxlPkFtIEogUGh5cyBBbnRocm9wb2w8L3NlY29uZGFyeS10aXRsZT48L3RpdGxlcz48cGVy
aW9kaWNhbD48ZnVsbC10aXRsZT5BbSBKIFBoeXMgQW50aHJvcG9sPC9mdWxsLXRpdGxlPjwvcGVy
aW9kaWNhbD48cGFnZXM+NzMtODk8L3BhZ2VzPjx2b2x1bWU+MTYyPC92b2x1bWU+PG51bWJlcj4x
PC9udW1iZXI+PGVkaXRpb24+MjAxNi8wOS8xNjwvZWRpdGlvbj48a2V5d29yZHM+PGtleXdvcmQ+
QW50aHJvcG9sb2d5LCBQaHlzaWNhbDwva2V5d29yZD48a2V5d29yZD5DYXJib24gSXNvdG9wZXMv
KmFuYWx5c2lzPC9rZXl3b3JkPjxrZXl3b3JkPkRlbnRhbCBFbmFtZWwvY2hlbWlzdHJ5PC9rZXl3
b3JkPjxrZXl3b3JkPkhpc3RvcnksIEFuY2llbnQ8L2tleXdvcmQ+PGtleXdvcmQ+SHVtYW4gTWln
cmF0aW9uLypoaXN0b3J5PC9rZXl3b3JkPjxrZXl3b3JkPkh1bWFuczwva2V5d29yZD48a2V5d29y
ZD5Jc3JhZWw8L2tleXdvcmQ+PGtleXdvcmQ+TW9sYXIvY2hlbWlzdHJ5PC9rZXl3b3JkPjxrZXl3
b3JkPlN0cm9udGl1bSBJc290b3Blcy8qYW5hbHlzaXM8L2tleXdvcmQ+PGtleXdvcmQ+KmNhcmJv
biBpc290b3Blczwva2V5d29yZD48a2V5d29yZD4qaWRlbnRpdHk8L2tleXdvcmQ+PGtleXdvcmQ+
Km94eWdlbiBpc290b3Blczwva2V5d29yZD48a2V5d29yZD4qcmVzaWRlbnRpYWwgbW9iaWxpdHk8
L2tleXdvcmQ+PGtleXdvcmQ+KnN0cm9udGl1bSBpc290b3Blczwva2V5d29yZD48L2tleXdvcmRz
PjxkYXRlcz48eWVhcj4yMDE2PC95ZWFyPjxwdWItZGF0ZXM+PGRhdGU+SmFuPC9kYXRlPjwvcHVi
LWRhdGVzPjwvZGF0ZXM+PGlzYm4+MTA5Ni04NjQ0IChFbGVjdHJvbmljKSYjeEQ7MDAwMi05NDgz
IChMaW5raW5nKTwvaXNibj48YWNjZXNzaW9uLW51bT4yNzYyNzk5NjwvYWNjZXNzaW9uLW51bT48
dXJscz48cmVsYXRlZC11cmxzPjx1cmw+aHR0cHM6Ly93d3cubmNiaS5ubG0ubmloLmdvdi9wdWJt
ZWQvMjc2Mjc5OTY8L3VybD48L3JlbGF0ZWQtdXJscz48L3VybHM+PGVsZWN0cm9uaWMtcmVzb3Vy
Y2UtbnVtPjEwLjEwMDIvYWpwYS4yMzA4NjwvZWxlY3Ryb25pYy1yZXNvdXJjZS1udW0+PC9yZWNv
cmQ+PC9DaXRlPjxDaXRlPjxBdXRob3I+U2FudGFuYTwvQXV0aG9yPjxZZWFyPjIwMjE8L1llYXI+
PFJlY051bT4yMDQxPC9SZWNOdW0+PHJlY29yZD48cmVjLW51bWJlcj4yMDQxPC9yZWMtbnVtYmVy
Pjxmb3JlaWduLWtleXM+PGtleSBhcHA9IkVOIiBkYi1pZD0iNTlyYXQyZnR4YWVycHhlNWVkd3h3
ZmE4OXQ5emFmcnIyYTUwIiB0aW1lc3RhbXA9IjE2MzExOTgzNTIiPjIwNDE8L2tleT48L2ZvcmVp
Z24ta2V5cz48cmVmLXR5cGUgbmFtZT0iSm91cm5hbCBBcnRpY2xlIj4xNzwvcmVmLXR5cGU+PGNv
bnRyaWJ1dG9ycz48YXV0aG9ycz48YXV0aG9yPlNhbnRhbmEsIEouPC9hdXRob3I+PGF1dGhvcj5N
aWxsYXJkLCBBLjwvYXV0aG9yPjxhdXRob3I+SWJhbmV6LUVzdGV2ZXosIEouIEouPC9hdXRob3I+
PGF1dGhvcj5Cb2NxdWVudGluLCBGLjwvYXV0aG9yPjxhdXRob3I+Tm93ZWxsLCBHLjwvYXV0aG9y
PjxhdXRob3I+UGV0ZXJraW4sIEouPC9hdXRob3I+PGF1dGhvcj5NYWNwaGVyc29uLCBDLjwvYXV0
aG9yPjxhdXRob3I+TXVuaXosIEouPC9hdXRob3I+PGF1dGhvcj5BbnRvbiwgTS48L2F1dGhvcj48
YXV0aG9yPkFscm91c2FuLCBNLjwvYXV0aG9yPjxhdXRob3I+S2FmYWZpLCBaLjwvYXV0aG9yPjwv
YXV0aG9ycz48L2NvbnRyaWJ1dG9ycz48YXV0aC1hZGRyZXNzPkRlcGFydG1lbnQgb2YgQXJjaGFl
b2xvZ3ksIER1cmhhbSBVbml2ZXJzaXR5LCBEdXJoYW0sIFVLLiBqb25hdGhhbi5zYW50YW5hQHVs
cGdjLmVzLiYjeEQ7Ry5JLiBUYXJoYSwgRGVwYXJ0YW1lbnRvIGRlIENpZW5jaWFzIEhpc3Rvcmlj
YXMsIFVuaXZlcnNpZGFkIGRlIExhcyBQYWxtYXMgZGUgR3JhbiBDYW5hcmlhLCBMYXMgUGFsbWFz
LCBTcGFpbi4gam9uYXRoYW4uc2FudGFuYUB1bHBnYy5lcy4mI3hEO0RlcGFydG1lbnQgb2YgQXJj
aGFlb2xvZ3ksIER1cmhhbSBVbml2ZXJzaXR5LCBEdXJoYW0sIFVLLiYjeEQ7Q29uc2VqbyBTdXBl
cmlvciBkZSBJbnZlc3RpZ2FjaW9uZXMgQ2llbnRpZmljYXMsIEluc3RpdHVjaW9uIE1pbGEgeSBG
b250YW5hbHMsIEJhcmNlbG9uYSwgU3BhaW4uJiN4RDtDb2dpdGFtdXMgTGFib3JhdG9yeSBhbmQg
Q05SUywgVU1SIDcwNDEsIEFyU2NBbiwgRXF1aXBlIEV0aG5vbG9naWUgUHJlaGlzdG9yaXF1ZSwg
TVNIIE1vbmRlcywgTmFudGVycmUsIEZyYW5jZS4mI3hEO0RlcGFydG1lbnQgb2YgRWFydGggU2Np
ZW5jZSwgRHVyaGFtIFVuaXZlcnNpdHksIER1cmhhbSwgVUsuJiN4RDtQb250aWZpY2lhIEZhY3Vs
dGFkIGRlIFNhbiBFc3RlYmFuIGRlIFNhbGFtYW5jYSwgU2FsYW1hbmNhLCBTcGFpbi4mI3hEO1Vu
aXZlcnNpdGUgUGFyaXMgMSwgUGFudGhlb24tU29yYm9ubmUsIFBhcmlzLCBGcmFuY2UuJiN4RDtD
TlJTLCBVTVIgNzIwNiwgTXVzZWUgZGUgbCZhcG9zO0hvbW1lLCBFY28tQW50aHJvcG9sb2dpZSBl
dCBFdGhub2xvZ2llLCBQYXJpcywgRnJhbmNlLiYjeEQ7RGVwYXJ0bWVudCBvZiBBbnRocm9wb2xv
Z3ksIFlhcm1vdWsgVW5pdmVyc2l0eSwgSXJiaWQsIEpvcmRhbi4mI3hEO0RlcGFydG1lbnQgb2Yg
QXJjaGFlb2xvZ3ksIFlhcm1vdWsgVW5pdmVyc2l0eSwgSXJiaWQsIEpvcmRhbi48L2F1dGgtYWRk
cmVzcz48dGl0bGVzPjx0aXRsZT5NdWx0aS1pc290b3BlIGV2aWRlbmNlIG9mIHBvcHVsYXRpb24g
YWdncmVnYXRpb24gaW4gdGhlIE5hdHVmaWFuIGFuZCBzY2FudCBtaWdyYXRpb24gZHVyaW5nIHRo
ZSBlYXJseSBOZW9saXRoaWMgb2YgdGhlIFNvdXRoZXJuIExldmFudDwvdGl0bGU+PHNlY29uZGFy
eS10aXRsZT5TY2kgUmVwPC9zZWNvbmRhcnktdGl0bGU+PC90aXRsZXM+PHBlcmlvZGljYWw+PGZ1
bGwtdGl0bGU+U2NpIFJlcDwvZnVsbC10aXRsZT48L3BlcmlvZGljYWw+PHBhZ2VzPjExODU3PC9w
YWdlcz48dm9sdW1lPjExPC92b2x1bWU+PG51bWJlcj4xPC9udW1iZXI+PGVkaXRpb24+MjAyMS8w
Ni8wNjwvZWRpdGlvbj48ZGF0ZXM+PHllYXI+MjAyMTwveWVhcj48cHViLWRhdGVzPjxkYXRlPkp1
biA0PC9kYXRlPjwvcHViLWRhdGVzPjwvZGF0ZXM+PGlzYm4+MjA0NS0yMzIyIChFbGVjdHJvbmlj
KSYjeEQ7MjA0NS0yMzIyIChMaW5raW5nKTwvaXNibj48YWNjZXNzaW9uLW51bT4zNDA4ODkyMjwv
YWNjZXNzaW9uLW51bT48dXJscz48cmVsYXRlZC11cmxzPjx1cmw+aHR0cHM6Ly93d3cubmNiaS5u
bG0ubmloLmdvdi9wdWJtZWQvMzQwODg5MjI8L3VybD48L3JlbGF0ZWQtdXJscz48L3VybHM+PGN1
c3RvbTI+UE1DODE3ODM3MjwvY3VzdG9tMj48ZWxlY3Ryb25pYy1yZXNvdXJjZS1udW0+MTAuMTAz
OC9zNDE1OTgtMDIxLTkwNzk1LTI8L2VsZWN0cm9uaWMtcmVzb3VyY2UtbnVtPjwvcmVjb3JkPjwv
Q2l0ZT48L0VuZE5vdGU+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PEVuZE5vdGU+PENpdGU+PEF1dGhvcj5QZXJyeTwvQXV0aG9yPjxZZWFyPjIwMDg8L1llYXI+PFJl
Y051bT4zNDEyPC9SZWNOdW0+PERpc3BsYXlUZXh0PjxzdHlsZSBmYWNlPSJzdXBlcnNjcmlwdCI+
OS0xMzwvc3R5bGU+PC9EaXNwbGF5VGV4dD48cmVjb3JkPjxyZWMtbnVtYmVyPjM0MTI8L3JlYy1u
dW1iZXI+PGZvcmVpZ24ta2V5cz48a2V5IGFwcD0iRU4iIGRiLWlkPSI1OXJhdDJmdHhhZXJweGU1
ZWR3eHdmYTg5dDl6YWZycjJhNTAiIHRpbWVzdGFtcD0iMTY1NzQ3ODg3NyI+MzQxMjwva2V5Pjwv
Zm9yZWlnbi1rZXlzPjxyZWYtdHlwZSBuYW1lPSJKb3VybmFsIEFydGljbGUiPjE3PC9yZWYtdHlw
ZT48Y29udHJpYnV0b3JzPjxhdXRob3JzPjxhdXRob3I+UGVycnksIE1lZ2FuIEE8L2F1dGhvcj48
YXV0aG9yPkNvbGVtYW4sIERyZXc8L2F1dGhvcj48YXV0aG9yPkRlbGhvcGl0YWwsIE5hdGhhbGll
PC9hdXRob3I+PC9hdXRob3JzPjwvY29udHJpYnV0b3JzPjx0aXRsZXM+PHRpdGxlPk1vYmlsaXR5
IGFuZCBleGlsZSBhdCAybmQgY2VudHVyeSBBRCBLaGlyYmV0IGVkaOKAkERoYXJpaDogU3Ryb250
aXVtIGlzb3RvcGUgYW5hbHlzaXMgb2YgaHVtYW4gbWlncmF0aW9uIGluIFdlc3Rlcm4gSm9yZGFu
PC90aXRsZT48c2Vjb25kYXJ5LXRpdGxlPkdlb2FyY2hhZW9sb2d5OiBBbiBJbnRlcm5hdGlvbmFs
IEpvdXJuYWw8L3NlY29uZGFyeS10aXRsZT48L3RpdGxlcz48cGVyaW9kaWNhbD48ZnVsbC10aXRs
ZT5HZW9hcmNoYWVvbG9neTogQW4gSW50ZXJuYXRpb25hbCBKb3VybmFsPC9mdWxsLXRpdGxlPjwv
cGVyaW9kaWNhbD48cGFnZXM+NTI4LTU0OTwvcGFnZXM+PHZvbHVtZT4yMzwvdm9sdW1lPjxudW1i
ZXI+NDwvbnVtYmVyPjxkYXRlcz48eWVhcj4yMDA4PC95ZWFyPjwvZGF0ZXM+PGlzYm4+MDg4My02
MzUzPC9pc2JuPjx1cmxzPjwvdXJscz48L3JlY29yZD48L0NpdGU+PENpdGU+PEF1dGhvcj5BbC1T
aG9ybWFuPC9BdXRob3I+PFllYXI+MjAxMTwvWWVhcj48UmVjTnVtPjEwODg8L1JlY051bT48cmVj
b3JkPjxyZWMtbnVtYmVyPjEwODg8L3JlYy1udW1iZXI+PGZvcmVpZ24ta2V5cz48a2V5IGFwcD0i
RU4iIGRiLWlkPSI1OXJhdDJmdHhhZXJweGU1ZWR3eHdmYTg5dDl6YWZycjJhNTAiIHRpbWVzdGFt
cD0iMTU5NzA1MDI5MCI+MTA4ODwva2V5PjwvZm9yZWlnbi1rZXlzPjxyZWYtdHlwZSBuYW1lPSJK
b3VybmFsIEFydGljbGUiPjE3PC9yZWYtdHlwZT48Y29udHJpYnV0b3JzPjxhdXRob3JzPjxhdXRo
b3I+QWwtU2hvcm1hbiwgQWJkdWxsYTwvYXV0aG9yPjxhdXRob3I+RWwtS2hvdXJpLCBMYW1pYTwv
YXV0aG9yPjwvYXV0aG9ycz48L2NvbnRyaWJ1dG9ycz48dGl0bGVzPjx0aXRsZT5TdHJvbnRpdW0g
aXNvdG9wZSBhbmFseXNpcyBvZiBodW1hbiB0b290aCBlbmFtZWwgZnJvbSBCYXJzaW5pYTogYSBs
YXRlIGFudGlxdWl0eSBzaXRlIGluIE5vcnRoZXJuIEpvcmRhbjwvdGl0bGU+PHNlY29uZGFyeS10
aXRsZT5BcmNoYWVvbG9naWNhbCBhbmQgQW50aHJvcG9sb2dpY2FsIFNjaWVuY2VzPC9zZWNvbmRh
cnktdGl0bGU+PC90aXRsZXM+PHBlcmlvZGljYWw+PGZ1bGwtdGl0bGU+QXJjaGFlb2xvZ2ljYWwg
YW5kIEFudGhyb3BvbG9naWNhbCBTY2llbmNlczwvZnVsbC10aXRsZT48L3BlcmlvZGljYWw+PHBh
Z2VzPjI2My0yNjk8L3BhZ2VzPjx2b2x1bWU+Mzwvdm9sdW1lPjxudW1iZXI+MzwvbnVtYmVyPjxz
ZWN0aW9uPjI2Mzwvc2VjdGlvbj48ZGF0ZXM+PHllYXI+MjAxMTwveWVhcj48L2RhdGVzPjxpc2Ju
PjE4NjYtOTU1NyYjeEQ7MTg2Ni05NTY1PC9pc2JuPjx1cmxzPjwvdXJscz48ZWxlY3Ryb25pYy1y
ZXNvdXJjZS1udW0+MTAuMTAwNy9zMTI1MjAtMDExLTAwNjUtMDwvZWxlY3Ryb25pYy1yZXNvdXJj
ZS1udW0+PC9yZWNvcmQ+PC9DaXRlPjxDaXRlPjxBdXRob3I+QXJub2xkPC9BdXRob3I+PFllYXI+
MjAxNjwvWWVhcj48UmVjTnVtPjczNTwvUmVjTnVtPjxyZWNvcmQ+PHJlYy1udW1iZXI+NzM1PC9y
ZWMtbnVtYmVyPjxmb3JlaWduLWtleXM+PGtleSBhcHA9IkVOIiBkYi1pZD0iNTlyYXQyZnR4YWVy
cHhlNWVkd3h3ZmE4OXQ5emFmcnIyYTUwIiB0aW1lc3RhbXA9IjE1OTU1OTU3MzkiPjczNTwva2V5
PjwvZm9yZWlnbi1rZXlzPjxyZWYtdHlwZSBuYW1lPSJKb3VybmFsIEFydGljbGUiPjE3PC9yZWYt
dHlwZT48Y29udHJpYnV0b3JzPjxhdXRob3JzPjxhdXRob3I+QXJub2xkLCBFLiBSLjwvYXV0aG9y
PjxhdXRob3I+SGFydG1hbiwgRy48L2F1dGhvcj48YXV0aG9yPkdyZWVuZmllbGQsIEguIEouPC9h
dXRob3I+PGF1dGhvcj5TaGFpLCBJLjwvYXV0aG9yPjxhdXRob3I+QmFiY29jaywgTC4gRS48L2F1
dGhvcj48YXV0aG9yPk1hZWlyLCBBLiBNLjwvYXV0aG9yPjwvYXV0aG9ycz48L2NvbnRyaWJ1dG9y
cz48YXV0aC1hZGRyZXNzPkdyYW5kIFZhbGxleSBTdGF0ZSBVbml2ZXJzaXR5LCBEZXBhcnRtZW50
IG9mIEFudGhyb3BvbG9neSwgQWxsZW5kYWxlLCBNaWNoaWdhbiwgVW5pdGVkIFN0YXRlcyBvZiBB
bWVyaWNhLiYjeEQ7VW5pdmVyc2l0eSBvZiBDb25uZWN0aWN1dCwgRGVwYXJ0bWVudCBvZiBBbnRo
cm9wb2xvZ3ksIENlbnRlciBmb3IgRW52aXJvbm1lbnRhbCBTY2llbmNlcyBhbmQgRW5naW5lZXJp
bmcsIFN0b3JycywgQ29ubmVjdGljdXQsIFVuaXRlZCBTdGF0ZXMgb2YgQW1lcmljYS4mI3hEO0Rl
cGFydG1lbnQgb2YgQW50aHJvcG9sb2d5IGFuZCBTdC4gUGF1bCZhcG9zO3MgQ29sbGVnZSwgVW5p
dmVyc2l0eSBvZiBNYW5pdG9iYSwgV2lubmlwZWcsIE1hbml0b2JhLCBDYW5hZGEuJiN4RDtBcmll
bCBVbml2ZXJzaXR5LCBJc3JhZWwgSGVyaXRhZ2UgRGVwYXJ0bWVudCBhbmQgdGhlIERlcGFydG1l
bnQgb2YgTGFuZCBvZiBJc3JhZWwgU3R1ZGllcyBhbmQgQXJjaGFlb2xvZ3ksIEFyaWVsLCBJc3Jh
ZWwuJiN4RDtCYXItSWxhbiBVbml2ZXJzaXR5LCBEZXBhcnRtZW50IG9mIExhbmQgb2YgSXNyYWVs
IFN0dWRpZXMgYW5kIEFyY2hhZW9sb2d5LCBSYW1hdCBHYW4sIElzcmFlbC48L2F1dGgtYWRkcmVz
cz48dGl0bGVzPjx0aXRsZT5Jc290b3BpYyBFdmlkZW5jZSBmb3IgRWFybHkgVHJhZGUgaW4gQW5p
bWFscyBiZXR3ZWVuIE9sZCBLaW5nZG9tIEVneXB0IGFuZCBDYW5hYW48L3RpdGxlPjxzZWNvbmRh
cnktdGl0bGU+UExvUyBPbmU8L3NlY29uZGFyeS10aXRsZT48L3RpdGxlcz48cGVyaW9kaWNhbD48
ZnVsbC10aXRsZT5QTG9TIE9uZTwvZnVsbC10aXRsZT48L3BlcmlvZGljYWw+PHBhZ2VzPmUwMTU3
NjUwPC9wYWdlcz48dm9sdW1lPjExPC92b2x1bWU+PG51bWJlcj42PC9udW1iZXI+PGVkaXRpb24+
MjAxNi8wNi8yMTwvZWRpdGlvbj48a2V5d29yZHM+PGtleXdvcmQ+QW5pbWFsczwva2V5d29yZD48
a2V5d29yZD5BcmNoYWVvbG9neTwva2V5d29yZD48a2V5d29yZD5DYXJib24gSXNvdG9wZXM8L2tl
eXdvcmQ+PGtleXdvcmQ+KkNvbW1lcmNlPC9rZXl3b3JkPjxrZXl3b3JkPkVneXB0PC9rZXl3b3Jk
PjxrZXl3b3JkPkdlb2dyYXBoeTwva2V5d29yZD48a2V5d29yZD5Jc290b3BlIExhYmVsaW5nLypt
ZXRob2RzPC9rZXl3b3JkPjxrZXl3b3JkPk1hbmRpYmxlL2FuYXRvbXkgJmFtcDsgaGlzdG9sb2d5
PC9rZXl3b3JkPjxrZXl3b3JkPk94eWdlbiBJc290b3Blczwva2V5d29yZD48a2V5d29yZD5TdHJv
bnRpdW0gSXNvdG9wZXM8L2tleXdvcmQ+PGtleXdvcmQ+VG9vdGgvYW5hdG9teSAmYW1wOyBoaXN0
b2xvZ3k8L2tleXdvcmQ+PC9rZXl3b3Jkcz48ZGF0ZXM+PHllYXI+MjAxNjwveWVhcj48L2RhdGVz
Pjxpc2JuPjE5MzItNjIwMyAoRWxlY3Ryb25pYykmI3hEOzE5MzItNjIwMyAoTGlua2luZyk8L2lz
Ym4+PGFjY2Vzc2lvbi1udW0+MjczMjIxOTc8L2FjY2Vzc2lvbi1udW0+PHVybHM+PHJlbGF0ZWQt
dXJscz48dXJsPmh0dHBzOi8vd3d3Lm5jYmkubmxtLm5paC5nb3YvcHVibWVkLzI3MzIyMTk3PC91
cmw+PC9yZWxhdGVkLXVybHM+PC91cmxzPjxjdXN0b20yPlBNQzQ5MTM5MTI8L2N1c3RvbTI+PGVs
ZWN0cm9uaWMtcmVzb3VyY2UtbnVtPjEwLjEzNzEvam91cm5hbC5wb25lLjAxNTc2NTA8L2VsZWN0
cm9uaWMtcmVzb3VyY2UtbnVtPjwvcmVjb3JkPjwvQ2l0ZT48Q2l0ZT48QXV0aG9yPkdyZWdvcmlj
a2E8L0F1dGhvcj48WWVhcj4yMDE2PC9ZZWFyPjxSZWNOdW0+NzcwPC9SZWNOdW0+PHJlY29yZD48
cmVjLW51bWJlcj43NzA8L3JlYy1udW1iZXI+PGZvcmVpZ24ta2V5cz48a2V5IGFwcD0iRU4iIGRi
LWlkPSI1OXJhdDJmdHhhZXJweGU1ZWR3eHdmYTg5dDl6YWZycjJhNTAiIHRpbWVzdGFtcD0iMTU5
NTYwMjAwMCI+NzcwPC9rZXk+PC9mb3JlaWduLWtleXM+PHJlZi10eXBlIG5hbWU9IkpvdXJuYWwg
QXJ0aWNsZSI+MTc8L3JlZi10eXBlPjxjb250cmlidXRvcnM+PGF1dGhvcnM+PGF1dGhvcj5HcmVn
b3JpY2thLCBMLiBBLjwvYXV0aG9yPjxhdXRob3I+U2hlcmlkYW4sIFMuIEcuPC9hdXRob3I+PC9h
dXRob3JzPjwvY29udHJpYnV0b3JzPjxhdXRoLWFkZHJlc3M+RGVwYXJ0bWVudCBvZiBTb2Npb2xv
Z3ksIEFudGhyb3BvbG9neSwgJmFtcDsgU29jaWFsIFdvcmssIFVuaXZlcnNpdHkgb2YgU291dGgg
QWxhYmFtYSwgTW9iaWxlLCBBbGFiYW1hLCAzNjY4OC4mI3hEO0RlcGFydG1lbnQgb2YgQW50aHJv
cG9sb2d5LCBVbml2ZXJzaXR5IG9mIE5vdHJlIERhbWUsIE5vdHJlIERhbWUsIEluZGlhbmEsIDQ2
NTU2LjwvYXV0aC1hZGRyZXNzPjx0aXRsZXM+PHRpdGxlPkNvbnRpbnVpdHkgb3IgY29ucXVlc3Q/
IEEgbXVsdGktaXNvdG9wZSBhcHByb2FjaCB0byBpbnZlc3RpZ2F0aW5nIGlkZW50aXR5IGluIHRo
ZSBFYXJseSBJcm9uIEFnZSBvZiB0aGUgU291dGhlcm4gTGV2YW50PC90aXRsZT48c2Vjb25kYXJ5
LXRpdGxlPkFtIEogUGh5cyBBbnRocm9wb2w8L3NlY29uZGFyeS10aXRsZT48L3RpdGxlcz48cGVy
aW9kaWNhbD48ZnVsbC10aXRsZT5BbSBKIFBoeXMgQW50aHJvcG9sPC9mdWxsLXRpdGxlPjwvcGVy
aW9kaWNhbD48cGFnZXM+NzMtODk8L3BhZ2VzPjx2b2x1bWU+MTYyPC92b2x1bWU+PG51bWJlcj4x
PC9udW1iZXI+PGVkaXRpb24+MjAxNi8wOS8xNjwvZWRpdGlvbj48a2V5d29yZHM+PGtleXdvcmQ+
QW50aHJvcG9sb2d5LCBQaHlzaWNhbDwva2V5d29yZD48a2V5d29yZD5DYXJib24gSXNvdG9wZXMv
KmFuYWx5c2lzPC9rZXl3b3JkPjxrZXl3b3JkPkRlbnRhbCBFbmFtZWwvY2hlbWlzdHJ5PC9rZXl3
b3JkPjxrZXl3b3JkPkhpc3RvcnksIEFuY2llbnQ8L2tleXdvcmQ+PGtleXdvcmQ+SHVtYW4gTWln
cmF0aW9uLypoaXN0b3J5PC9rZXl3b3JkPjxrZXl3b3JkPkh1bWFuczwva2V5d29yZD48a2V5d29y
ZD5Jc3JhZWw8L2tleXdvcmQ+PGtleXdvcmQ+TW9sYXIvY2hlbWlzdHJ5PC9rZXl3b3JkPjxrZXl3
b3JkPlN0cm9udGl1bSBJc290b3Blcy8qYW5hbHlzaXM8L2tleXdvcmQ+PGtleXdvcmQ+KmNhcmJv
biBpc290b3Blczwva2V5d29yZD48a2V5d29yZD4qaWRlbnRpdHk8L2tleXdvcmQ+PGtleXdvcmQ+
Km94eWdlbiBpc290b3Blczwva2V5d29yZD48a2V5d29yZD4qcmVzaWRlbnRpYWwgbW9iaWxpdHk8
L2tleXdvcmQ+PGtleXdvcmQ+KnN0cm9udGl1bSBpc290b3Blczwva2V5d29yZD48L2tleXdvcmRz
PjxkYXRlcz48eWVhcj4yMDE2PC95ZWFyPjxwdWItZGF0ZXM+PGRhdGU+SmFuPC9kYXRlPjwvcHVi
LWRhdGVzPjwvZGF0ZXM+PGlzYm4+MTA5Ni04NjQ0IChFbGVjdHJvbmljKSYjeEQ7MDAwMi05NDgz
IChMaW5raW5nKTwvaXNibj48YWNjZXNzaW9uLW51bT4yNzYyNzk5NjwvYWNjZXNzaW9uLW51bT48
dXJscz48cmVsYXRlZC11cmxzPjx1cmw+aHR0cHM6Ly93d3cubmNiaS5ubG0ubmloLmdvdi9wdWJt
ZWQvMjc2Mjc5OTY8L3VybD48L3JlbGF0ZWQtdXJscz48L3VybHM+PGVsZWN0cm9uaWMtcmVzb3Vy
Y2UtbnVtPjEwLjEwMDIvYWpwYS4yMzA4NjwvZWxlY3Ryb25pYy1yZXNvdXJjZS1udW0+PC9yZWNv
cmQ+PC9DaXRlPjxDaXRlPjxBdXRob3I+U2FudGFuYTwvQXV0aG9yPjxZZWFyPjIwMjE8L1llYXI+
PFJlY051bT4yMDQxPC9SZWNOdW0+PHJlY29yZD48cmVjLW51bWJlcj4yMDQxPC9yZWMtbnVtYmVy
Pjxmb3JlaWduLWtleXM+PGtleSBhcHA9IkVOIiBkYi1pZD0iNTlyYXQyZnR4YWVycHhlNWVkd3h3
ZmE4OXQ5emFmcnIyYTUwIiB0aW1lc3RhbXA9IjE2MzExOTgzNTIiPjIwNDE8L2tleT48L2ZvcmVp
Z24ta2V5cz48cmVmLXR5cGUgbmFtZT0iSm91cm5hbCBBcnRpY2xlIj4xNzwvcmVmLXR5cGU+PGNv
bnRyaWJ1dG9ycz48YXV0aG9ycz48YXV0aG9yPlNhbnRhbmEsIEouPC9hdXRob3I+PGF1dGhvcj5N
aWxsYXJkLCBBLjwvYXV0aG9yPjxhdXRob3I+SWJhbmV6LUVzdGV2ZXosIEouIEouPC9hdXRob3I+
PGF1dGhvcj5Cb2NxdWVudGluLCBGLjwvYXV0aG9yPjxhdXRob3I+Tm93ZWxsLCBHLjwvYXV0aG9y
PjxhdXRob3I+UGV0ZXJraW4sIEouPC9hdXRob3I+PGF1dGhvcj5NYWNwaGVyc29uLCBDLjwvYXV0
aG9yPjxhdXRob3I+TXVuaXosIEouPC9hdXRob3I+PGF1dGhvcj5BbnRvbiwgTS48L2F1dGhvcj48
YXV0aG9yPkFscm91c2FuLCBNLjwvYXV0aG9yPjxhdXRob3I+S2FmYWZpLCBaLjwvYXV0aG9yPjwv
YXV0aG9ycz48L2NvbnRyaWJ1dG9ycz48YXV0aC1hZGRyZXNzPkRlcGFydG1lbnQgb2YgQXJjaGFl
b2xvZ3ksIER1cmhhbSBVbml2ZXJzaXR5LCBEdXJoYW0sIFVLLiBqb25hdGhhbi5zYW50YW5hQHVs
cGdjLmVzLiYjeEQ7Ry5JLiBUYXJoYSwgRGVwYXJ0YW1lbnRvIGRlIENpZW5jaWFzIEhpc3Rvcmlj
YXMsIFVuaXZlcnNpZGFkIGRlIExhcyBQYWxtYXMgZGUgR3JhbiBDYW5hcmlhLCBMYXMgUGFsbWFz
LCBTcGFpbi4gam9uYXRoYW4uc2FudGFuYUB1bHBnYy5lcy4mI3hEO0RlcGFydG1lbnQgb2YgQXJj
aGFlb2xvZ3ksIER1cmhhbSBVbml2ZXJzaXR5LCBEdXJoYW0sIFVLLiYjeEQ7Q29uc2VqbyBTdXBl
cmlvciBkZSBJbnZlc3RpZ2FjaW9uZXMgQ2llbnRpZmljYXMsIEluc3RpdHVjaW9uIE1pbGEgeSBG
b250YW5hbHMsIEJhcmNlbG9uYSwgU3BhaW4uJiN4RDtDb2dpdGFtdXMgTGFib3JhdG9yeSBhbmQg
Q05SUywgVU1SIDcwNDEsIEFyU2NBbiwgRXF1aXBlIEV0aG5vbG9naWUgUHJlaGlzdG9yaXF1ZSwg
TVNIIE1vbmRlcywgTmFudGVycmUsIEZyYW5jZS4mI3hEO0RlcGFydG1lbnQgb2YgRWFydGggU2Np
ZW5jZSwgRHVyaGFtIFVuaXZlcnNpdHksIER1cmhhbSwgVUsuJiN4RDtQb250aWZpY2lhIEZhY3Vs
dGFkIGRlIFNhbiBFc3RlYmFuIGRlIFNhbGFtYW5jYSwgU2FsYW1hbmNhLCBTcGFpbi4mI3hEO1Vu
aXZlcnNpdGUgUGFyaXMgMSwgUGFudGhlb24tU29yYm9ubmUsIFBhcmlzLCBGcmFuY2UuJiN4RDtD
TlJTLCBVTVIgNzIwNiwgTXVzZWUgZGUgbCZhcG9zO0hvbW1lLCBFY28tQW50aHJvcG9sb2dpZSBl
dCBFdGhub2xvZ2llLCBQYXJpcywgRnJhbmNlLiYjeEQ7RGVwYXJ0bWVudCBvZiBBbnRocm9wb2xv
Z3ksIFlhcm1vdWsgVW5pdmVyc2l0eSwgSXJiaWQsIEpvcmRhbi4mI3hEO0RlcGFydG1lbnQgb2Yg
QXJjaGFlb2xvZ3ksIFlhcm1vdWsgVW5pdmVyc2l0eSwgSXJiaWQsIEpvcmRhbi48L2F1dGgtYWRk
cmVzcz48dGl0bGVzPjx0aXRsZT5NdWx0aS1pc290b3BlIGV2aWRlbmNlIG9mIHBvcHVsYXRpb24g
YWdncmVnYXRpb24gaW4gdGhlIE5hdHVmaWFuIGFuZCBzY2FudCBtaWdyYXRpb24gZHVyaW5nIHRo
ZSBlYXJseSBOZW9saXRoaWMgb2YgdGhlIFNvdXRoZXJuIExldmFudDwvdGl0bGU+PHNlY29uZGFy
eS10aXRsZT5TY2kgUmVwPC9zZWNvbmRhcnktdGl0bGU+PC90aXRsZXM+PHBlcmlvZGljYWw+PGZ1
bGwtdGl0bGU+U2NpIFJlcDwvZnVsbC10aXRsZT48L3BlcmlvZGljYWw+PHBhZ2VzPjExODU3PC9w
YWdlcz48dm9sdW1lPjExPC92b2x1bWU+PG51bWJlcj4xPC9udW1iZXI+PGVkaXRpb24+MjAyMS8w
Ni8wNjwvZWRpdGlvbj48ZGF0ZXM+PHllYXI+MjAyMTwveWVhcj48cHViLWRhdGVzPjxkYXRlPkp1
biA0PC9kYXRlPjwvcHViLWRhdGVzPjwvZGF0ZXM+PGlzYm4+MjA0NS0yMzIyIChFbGVjdHJvbmlj
KSYjeEQ7MjA0NS0yMzIyIChMaW5raW5nKTwvaXNibj48YWNjZXNzaW9uLW51bT4zNDA4ODkyMjwv
YWNjZXNzaW9uLW51bT48dXJscz48cmVsYXRlZC11cmxzPjx1cmw+aHR0cHM6Ly93d3cubmNiaS5u
bG0ubmloLmdvdi9wdWJtZWQvMzQwODg5MjI8L3VybD48L3JlbGF0ZWQtdXJscz48L3VybHM+PGN1
c3RvbTI+UE1DODE3ODM3MjwvY3VzdG9tMj48ZWxlY3Ryb25pYy1yZXNvdXJjZS1udW0+MTAuMTAz
OC9zNDE1OTgtMDIxLTkwNzk1LTI8L2VsZWN0cm9uaWMtcmVzb3VyY2UtbnVtPjwvcmVjb3JkPjwv
Q2l0ZT48L0VuZE5vdGU+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Pr="00077DB8">
        <w:rPr>
          <w:rFonts w:asciiTheme="majorBidi" w:hAnsiTheme="majorBidi" w:cstheme="majorBidi"/>
          <w:sz w:val="20"/>
          <w:szCs w:val="20"/>
        </w:rPr>
      </w:r>
      <w:r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9-13</w:t>
      </w:r>
      <w:r w:rsidRPr="00077DB8">
        <w:rPr>
          <w:rFonts w:asciiTheme="majorBidi" w:hAnsiTheme="majorBidi" w:cstheme="majorBidi"/>
          <w:sz w:val="20"/>
          <w:szCs w:val="20"/>
        </w:rPr>
        <w:fldChar w:fldCharType="end"/>
      </w:r>
      <w:r w:rsidRPr="00077DB8">
        <w:rPr>
          <w:rFonts w:asciiTheme="majorBidi" w:hAnsiTheme="majorBidi" w:cstheme="majorBidi"/>
          <w:sz w:val="20"/>
          <w:szCs w:val="20"/>
        </w:rPr>
        <w:t xml:space="preserve">). These studies have enabled the construction of a reliable </w:t>
      </w:r>
      <w:r w:rsidRPr="00077DB8">
        <w:rPr>
          <w:rFonts w:asciiTheme="majorBidi" w:hAnsiTheme="majorBidi" w:cstheme="majorBidi"/>
          <w:kern w:val="0"/>
          <w:sz w:val="20"/>
          <w:szCs w:val="20"/>
          <w:vertAlign w:val="superscript"/>
        </w:rPr>
        <w:t>87</w:t>
      </w:r>
      <w:r w:rsidRPr="00077DB8">
        <w:rPr>
          <w:rFonts w:asciiTheme="majorBidi" w:hAnsiTheme="majorBidi" w:cstheme="majorBidi"/>
          <w:kern w:val="0"/>
          <w:sz w:val="20"/>
          <w:szCs w:val="20"/>
        </w:rPr>
        <w:t>Sr/</w:t>
      </w:r>
      <w:r w:rsidRPr="00077DB8">
        <w:rPr>
          <w:rFonts w:asciiTheme="majorBidi" w:hAnsiTheme="majorBidi" w:cstheme="majorBidi"/>
          <w:kern w:val="0"/>
          <w:sz w:val="20"/>
          <w:szCs w:val="20"/>
          <w:vertAlign w:val="superscript"/>
        </w:rPr>
        <w:t>86</w:t>
      </w:r>
      <w:r w:rsidRPr="00077DB8">
        <w:rPr>
          <w:rFonts w:asciiTheme="majorBidi" w:hAnsiTheme="majorBidi" w:cstheme="majorBidi"/>
          <w:kern w:val="0"/>
          <w:sz w:val="20"/>
          <w:szCs w:val="20"/>
        </w:rPr>
        <w:t>Sr</w:t>
      </w:r>
      <w:r w:rsidR="00360DFE" w:rsidRPr="00077DB8">
        <w:rPr>
          <w:rFonts w:asciiTheme="majorBidi" w:hAnsiTheme="majorBidi" w:cstheme="majorBidi"/>
          <w:kern w:val="0"/>
          <w:sz w:val="20"/>
          <w:szCs w:val="20"/>
        </w:rPr>
        <w:t xml:space="preserve"> map</w:t>
      </w:r>
      <w:r w:rsidRPr="00077DB8">
        <w:rPr>
          <w:rFonts w:asciiTheme="majorBidi" w:hAnsiTheme="majorBidi" w:cstheme="majorBidi"/>
          <w:kern w:val="0"/>
          <w:sz w:val="20"/>
          <w:szCs w:val="20"/>
        </w:rPr>
        <w:t xml:space="preserve"> for the southern Levantine area comparable with those have been built in other regions of the world, </w:t>
      </w:r>
      <w:r w:rsidRPr="00077DB8">
        <w:rPr>
          <w:rFonts w:asciiTheme="majorBidi" w:hAnsiTheme="majorBidi" w:cstheme="majorBidi"/>
          <w:sz w:val="20"/>
          <w:szCs w:val="20"/>
        </w:rPr>
        <w:t xml:space="preserve">e.g., </w:t>
      </w:r>
      <w:r w:rsidRPr="00077DB8">
        <w:rPr>
          <w:rFonts w:asciiTheme="majorBidi" w:hAnsiTheme="majorBidi" w:cstheme="majorBidi"/>
          <w:sz w:val="20"/>
          <w:szCs w:val="20"/>
        </w:rPr>
        <w:fldChar w:fldCharType="begin">
          <w:fldData xml:space="preserve">PEVuZE5vdGU+PENpdGU+PEF1dGhvcj5Xb25nPC9BdXRob3I+PFllYXI+MjAyMTwvWWVhcj48UmVj
TnVtPjIwMzM8L1JlY051bT48RGlzcGxheVRleHQ+PHN0eWxlIGZhY2U9InN1cGVyc2NyaXB0Ij4x
NC0xNzwvc3R5bGU+PC9EaXNwbGF5VGV4dD48cmVjb3JkPjxyZWMtbnVtYmVyPjIwMzM8L3JlYy1u
dW1iZXI+PGZvcmVpZ24ta2V5cz48a2V5IGFwcD0iRU4iIGRiLWlkPSI1OXJhdDJmdHhhZXJweGU1
ZWR3eHdmYTg5dDl6YWZycjJhNTAiIHRpbWVzdGFtcD0iMTYyODAwNTM1MCI+MjAzMzwva2V5Pjwv
Zm9yZWlnbi1rZXlzPjxyZWYtdHlwZSBuYW1lPSJKb3VybmFsIEFydGljbGUiPjE3PC9yZWYtdHlw
ZT48Y29udHJpYnV0b3JzPjxhdXRob3JzPjxhdXRob3I+V29uZywgTWVnYW48L2F1dGhvcj48YXV0
aG9yPkdyaW1lcywgVmF1Z2hhbjwvYXV0aG9yPjxhdXRob3I+U3Rlc2thbCwgTWFydGluPC9hdXRo
b3I+PGF1dGhvcj5Tb25nLCBKdXN0aW48L2F1dGhvcj48YXV0aG9yPk5nLCBKb2huPC9hdXRob3I+
PGF1dGhvcj5KYW91ZW4sIEtsZXJ2aWE8L2F1dGhvcj48YXV0aG9yPkxhbSwgVmllbm5hIENoaWNo
aTwvYXV0aG9yPjxhdXRob3I+UmljaGFyZHMsIE1pY2hhZWw8L2F1dGhvcj48L2F1dGhvcnM+PC9j
b250cmlidXRvcnM+PHRpdGxlcz48dGl0bGU+QSBiaW9hdmFpbGFibGUgYmFzZWxpbmUgc3Ryb250
aXVtIGlzb3RvcGUgbWFwIG9mIHNvdXRod2VzdGVybiBUdXJrZXkgZm9yIG1vYmlsaXR5IHN0dWRp
ZXM8L3RpdGxlPjxzZWNvbmRhcnktdGl0bGU+Sm91cm5hbCBvZiBBcmNoYWVvbG9naWNhbCBTY2ll
bmNlOiBSZXBvcnRzPC9zZWNvbmRhcnktdGl0bGU+PC90aXRsZXM+PHBlcmlvZGljYWw+PGZ1bGwt
dGl0bGU+Sm91cm5hbCBvZiBBcmNoYWVvbG9naWNhbCBTY2llbmNlOiBSZXBvcnRzPC9mdWxsLXRp
dGxlPjwvcGVyaW9kaWNhbD48dm9sdW1lPjM3PC92b2x1bWU+PHNlY3Rpb24+MTAyOTIyPC9zZWN0
aW9uPjxkYXRlcz48eWVhcj4yMDIxPC95ZWFyPjwvZGF0ZXM+PGlzYm4+MjM1MjQwOVg8L2lzYm4+
PHVybHM+PC91cmxzPjxlbGVjdHJvbmljLXJlc291cmNlLW51bT4xMC4xMDE2L2ouamFzcmVwLjIw
MjEuMTAyOTIyPC9lbGVjdHJvbmljLXJlc291cmNlLW51bT48L3JlY29yZD48L0NpdGU+PENpdGU+
PEF1dGhvcj5TY2FmZmlkaTwvQXV0aG9yPjxZZWFyPjIwMjA8L1llYXI+PFJlY051bT4xNDg8L1Jl
Y051bT48cmVjb3JkPjxyZWMtbnVtYmVyPjE0ODwvcmVjLW51bWJlcj48Zm9yZWlnbi1rZXlzPjxr
ZXkgYXBwPSJFTiIgZGItaWQ9IjU5cmF0MmZ0eGFlcnB4ZTVlZHd4d2ZhODl0OXphZnJyMmE1MCIg
dGltZXN0YW1wPSIxNTk0NjcxMDUyIj4xNDg8L2tleT48L2ZvcmVpZ24ta2V5cz48cmVmLXR5cGUg
bmFtZT0iSm91cm5hbCBBcnRpY2xlIj4xNzwvcmVmLXR5cGU+PGNvbnRyaWJ1dG9ycz48YXV0aG9y
cz48YXV0aG9yPlNjYWZmaWRpLCBCZXRoIEsuPC9hdXRob3I+PGF1dGhvcj5LbnVkc29uLCBLZWxs
eSBKLjwvYXV0aG9yPjwvYXV0aG9ycz48L2NvbnRyaWJ1dG9ycz48dGl0bGVzPjx0aXRsZT5BbiBh
cmNoYWVvbG9naWNhbCBzdHJvbnRpdW0gaXNvc2NhcGUgZm9yIHRoZSBwcmVoaXN0b3JpYyBBbmRl
czogVW5kZXJzdGFuZGluZyBwb3B1bGF0aW9uIG1vYmlsaXR5IHRocm91Z2ggYSBnZW9zdGF0aXN0
aWNhbCBtZXRhLWFuYWx5c2lzIG9mIGFyY2hhZW9sb2dpY2FsIDg3U3IvODZTciB2YWx1ZXMgZnJv
bSBodW1hbnMsIGFuaW1hbHMsIGFuZCBhcnRpZmFjdHM8L3RpdGxlPjxzZWNvbmRhcnktdGl0bGU+
Sm91cm5hbCBvZiBBcmNoYWVvbG9naWNhbCBTY2llbmNlPC9zZWNvbmRhcnktdGl0bGU+PC90aXRs
ZXM+PHBlcmlvZGljYWw+PGZ1bGwtdGl0bGU+Sm91cm5hbCBvZiBBcmNoYWVvbG9naWNhbCBTY2ll
bmNlPC9mdWxsLXRpdGxlPjwvcGVyaW9kaWNhbD48dm9sdW1lPjExNzwvdm9sdW1lPjxzZWN0aW9u
PjEwNTEyMTwvc2VjdGlvbj48ZGF0ZXM+PHllYXI+MjAyMDwveWVhcj48L2RhdGVzPjxpc2JuPjAz
MDU0NDAzPC9pc2JuPjx1cmxzPjwvdXJscz48ZWxlY3Ryb25pYy1yZXNvdXJjZS1udW0+MTAuMTAx
Ni9qLmphcy4yMDIwLjEwNTEyMTwvZWxlY3Ryb25pYy1yZXNvdXJjZS1udW0+PC9yZWNvcmQ+PC9D
aXRlPjxDaXRlPjxBdXRob3I+V2FuZzwvQXV0aG9yPjxZZWFyPjIwMjA8L1llYXI+PFJlY051bT4x
MTMwPC9SZWNOdW0+PHJlY29yZD48cmVjLW51bWJlcj4xMTMwPC9yZWMtbnVtYmVyPjxmb3JlaWdu
LWtleXM+PGtleSBhcHA9IkVOIiBkYi1pZD0iNTlyYXQyZnR4YWVycHhlNWVkd3h3ZmE4OXQ5emFm
cnIyYTUwIiB0aW1lc3RhbXA9IjE1OTk4NTE0NzQiPjExMzA8L2tleT48L2ZvcmVpZ24ta2V5cz48
cmVmLXR5cGUgbmFtZT0iSm91cm5hbCBBcnRpY2xlIj4xNzwvcmVmLXR5cGU+PGNvbnRyaWJ1dG9y
cz48YXV0aG9ycz48YXV0aG9yPldhbmcsIFh1ZXllPC9hdXRob3I+PGF1dGhvcj5UYW5nLCBaaWh1
YTwvYXV0aG9yPjwvYXV0aG9ycz48L2NvbnRyaWJ1dG9ycz48dGl0bGVzPjx0aXRsZT5UaGUgZmly
c3QgbGFyZ2Utc2NhbGUgYmlvYXZhaWxhYmxlIFNyIGlzb3RvcGUgbWFwIG9mIENoaW5hIGFuZCBp
dHMgaW1wbGljYXRpb24gZm9yIHByb3ZlbmFuY2Ugc3R1ZGllczwvdGl0bGU+PHNlY29uZGFyeS10
aXRsZT5FYXJ0aC1TY2llbmNlIFJldmlld3M8L3NlY29uZGFyeS10aXRsZT48L3RpdGxlcz48cGVy
aW9kaWNhbD48ZnVsbC10aXRsZT5FYXJ0aC1TY2llbmNlIFJldmlld3M8L2Z1bGwtdGl0bGU+PC9w
ZXJpb2RpY2FsPjxzZWN0aW9uPjEwMzM1Mzwvc2VjdGlvbj48ZGF0ZXM+PHllYXI+MjAyMDwveWVh
cj48L2RhdGVzPjxpc2JuPjAwMTI4MjUyPC9pc2JuPjx1cmxzPjwvdXJscz48ZWxlY3Ryb25pYy1y
ZXNvdXJjZS1udW0+MTAuMTAxNi9qLmVhcnNjaXJldi4yMDIwLjEwMzM1MzwvZWxlY3Ryb25pYy1y
ZXNvdXJjZS1udW0+PC9yZWNvcmQ+PC9DaXRlPjxDaXRlPjxBdXRob3I+V2lsbG1lczwvQXV0aG9y
PjxZZWFyPjIwMTg8L1llYXI+PFJlY051bT4xNjg8L1JlY051bT48cmVjb3JkPjxyZWMtbnVtYmVy
PjE2ODwvcmVjLW51bWJlcj48Zm9yZWlnbi1rZXlzPjxrZXkgYXBwPSJFTiIgZGItaWQ9IjU5cmF0
MmZ0eGFlcnB4ZTVlZHd4d2ZhODl0OXphZnJyMmE1MCIgdGltZXN0YW1wPSIxNTk0NzU2MjU3Ij4x
Njg8L2tleT48L2ZvcmVpZ24ta2V5cz48cmVmLXR5cGUgbmFtZT0iSm91cm5hbCBBcnRpY2xlIj4x
NzwvcmVmLXR5cGU+PGNvbnRyaWJ1dG9ycz48YXV0aG9ycz48YXV0aG9yPldpbGxtZXMsIE1hbHRl
PC9hdXRob3I+PGF1dGhvcj5CYXRhaWxsZSwgQ2xlbWVudCBQLjwvYXV0aG9yPjxhdXRob3I+SmFt
ZXMsIEhhbm5haCBGLjwvYXV0aG9yPjxhdXRob3I+TW9mZmF0LCBJYW48L2F1dGhvcj48YXV0aG9y
Pk1jTW9ycm93LCBMaW5kYTwvYXV0aG9yPjxhdXRob3I+S2luc2xleSwgTGVzbGllPC9hdXRob3I+
PGF1dGhvcj5Bcm1zdHJvbmcsIFJpY2hhcmQgQS48L2F1dGhvcj48YXV0aG9yPkVnZ2lucywgU3Rl
cGhlbjwvYXV0aG9yPjxhdXRob3I+R3LDvG4sIFJhaW5lcjwvYXV0aG9yPjwvYXV0aG9ycz48L2Nv
bnRyaWJ1dG9ycz48dGl0bGVzPjx0aXRsZT5NYXBwaW5nIG9mIGJpb2F2YWlsYWJsZSBzdHJvbnRp
dW0gaXNvdG9wZSByYXRpb3MgaW4gRnJhbmNlIGZvciBhcmNoYWVvbG9naWNhbCBwcm92ZW5hbmNl
IHN0dWRpZXM8L3RpdGxlPjxzZWNvbmRhcnktdGl0bGU+QXBwbGllZCBHZW9jaGVtaXN0cnk8L3Nl
Y29uZGFyeS10aXRsZT48L3RpdGxlcz48cGVyaW9kaWNhbD48ZnVsbC10aXRsZT5BcHBsaWVkIEdl
b2NoZW1pc3RyeTwvZnVsbC10aXRsZT48L3BlcmlvZGljYWw+PHBhZ2VzPjc1LTg2PC9wYWdlcz48
dm9sdW1lPjkwPC92b2x1bWU+PHNlY3Rpb24+NzU8L3NlY3Rpb24+PGRhdGVzPjx5ZWFyPjIwMTg8
L3llYXI+PC9kYXRlcz48aXNibj4wODgzMjkyNzwvaXNibj48dXJscz48L3VybHM+PGVsZWN0cm9u
aWMtcmVzb3VyY2UtbnVtPjEwLjEwMTYvai5hcGdlb2NoZW0uMjAxNy4xMi4wMjU8L2VsZWN0cm9u
aWMtcmVzb3VyY2UtbnVtPjwvcmVjb3JkPjwvQ2l0ZT48L0VuZE5vdGU+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PEVuZE5vdGU+PENpdGU+PEF1dGhvcj5Xb25nPC9BdXRob3I+PFllYXI+MjAyMTwvWWVhcj48UmVj
TnVtPjIwMzM8L1JlY051bT48RGlzcGxheVRleHQ+PHN0eWxlIGZhY2U9InN1cGVyc2NyaXB0Ij4x
NC0xNzwvc3R5bGU+PC9EaXNwbGF5VGV4dD48cmVjb3JkPjxyZWMtbnVtYmVyPjIwMzM8L3JlYy1u
dW1iZXI+PGZvcmVpZ24ta2V5cz48a2V5IGFwcD0iRU4iIGRiLWlkPSI1OXJhdDJmdHhhZXJweGU1
ZWR3eHdmYTg5dDl6YWZycjJhNTAiIHRpbWVzdGFtcD0iMTYyODAwNTM1MCI+MjAzMzwva2V5Pjwv
Zm9yZWlnbi1rZXlzPjxyZWYtdHlwZSBuYW1lPSJKb3VybmFsIEFydGljbGUiPjE3PC9yZWYtdHlw
ZT48Y29udHJpYnV0b3JzPjxhdXRob3JzPjxhdXRob3I+V29uZywgTWVnYW48L2F1dGhvcj48YXV0
aG9yPkdyaW1lcywgVmF1Z2hhbjwvYXV0aG9yPjxhdXRob3I+U3Rlc2thbCwgTWFydGluPC9hdXRo
b3I+PGF1dGhvcj5Tb25nLCBKdXN0aW48L2F1dGhvcj48YXV0aG9yPk5nLCBKb2huPC9hdXRob3I+
PGF1dGhvcj5KYW91ZW4sIEtsZXJ2aWE8L2F1dGhvcj48YXV0aG9yPkxhbSwgVmllbm5hIENoaWNo
aTwvYXV0aG9yPjxhdXRob3I+UmljaGFyZHMsIE1pY2hhZWw8L2F1dGhvcj48L2F1dGhvcnM+PC9j
b250cmlidXRvcnM+PHRpdGxlcz48dGl0bGU+QSBiaW9hdmFpbGFibGUgYmFzZWxpbmUgc3Ryb250
aXVtIGlzb3RvcGUgbWFwIG9mIHNvdXRod2VzdGVybiBUdXJrZXkgZm9yIG1vYmlsaXR5IHN0dWRp
ZXM8L3RpdGxlPjxzZWNvbmRhcnktdGl0bGU+Sm91cm5hbCBvZiBBcmNoYWVvbG9naWNhbCBTY2ll
bmNlOiBSZXBvcnRzPC9zZWNvbmRhcnktdGl0bGU+PC90aXRsZXM+PHBlcmlvZGljYWw+PGZ1bGwt
dGl0bGU+Sm91cm5hbCBvZiBBcmNoYWVvbG9naWNhbCBTY2llbmNlOiBSZXBvcnRzPC9mdWxsLXRp
dGxlPjwvcGVyaW9kaWNhbD48dm9sdW1lPjM3PC92b2x1bWU+PHNlY3Rpb24+MTAyOTIyPC9zZWN0
aW9uPjxkYXRlcz48eWVhcj4yMDIxPC95ZWFyPjwvZGF0ZXM+PGlzYm4+MjM1MjQwOVg8L2lzYm4+
PHVybHM+PC91cmxzPjxlbGVjdHJvbmljLXJlc291cmNlLW51bT4xMC4xMDE2L2ouamFzcmVwLjIw
MjEuMTAyOTIyPC9lbGVjdHJvbmljLXJlc291cmNlLW51bT48L3JlY29yZD48L0NpdGU+PENpdGU+
PEF1dGhvcj5TY2FmZmlkaTwvQXV0aG9yPjxZZWFyPjIwMjA8L1llYXI+PFJlY051bT4xNDg8L1Jl
Y051bT48cmVjb3JkPjxyZWMtbnVtYmVyPjE0ODwvcmVjLW51bWJlcj48Zm9yZWlnbi1rZXlzPjxr
ZXkgYXBwPSJFTiIgZGItaWQ9IjU5cmF0MmZ0eGFlcnB4ZTVlZHd4d2ZhODl0OXphZnJyMmE1MCIg
dGltZXN0YW1wPSIxNTk0NjcxMDUyIj4xNDg8L2tleT48L2ZvcmVpZ24ta2V5cz48cmVmLXR5cGUg
bmFtZT0iSm91cm5hbCBBcnRpY2xlIj4xNzwvcmVmLXR5cGU+PGNvbnRyaWJ1dG9ycz48YXV0aG9y
cz48YXV0aG9yPlNjYWZmaWRpLCBCZXRoIEsuPC9hdXRob3I+PGF1dGhvcj5LbnVkc29uLCBLZWxs
eSBKLjwvYXV0aG9yPjwvYXV0aG9ycz48L2NvbnRyaWJ1dG9ycz48dGl0bGVzPjx0aXRsZT5BbiBh
cmNoYWVvbG9naWNhbCBzdHJvbnRpdW0gaXNvc2NhcGUgZm9yIHRoZSBwcmVoaXN0b3JpYyBBbmRl
czogVW5kZXJzdGFuZGluZyBwb3B1bGF0aW9uIG1vYmlsaXR5IHRocm91Z2ggYSBnZW9zdGF0aXN0
aWNhbCBtZXRhLWFuYWx5c2lzIG9mIGFyY2hhZW9sb2dpY2FsIDg3U3IvODZTciB2YWx1ZXMgZnJv
bSBodW1hbnMsIGFuaW1hbHMsIGFuZCBhcnRpZmFjdHM8L3RpdGxlPjxzZWNvbmRhcnktdGl0bGU+
Sm91cm5hbCBvZiBBcmNoYWVvbG9naWNhbCBTY2llbmNlPC9zZWNvbmRhcnktdGl0bGU+PC90aXRs
ZXM+PHBlcmlvZGljYWw+PGZ1bGwtdGl0bGU+Sm91cm5hbCBvZiBBcmNoYWVvbG9naWNhbCBTY2ll
bmNlPC9mdWxsLXRpdGxlPjwvcGVyaW9kaWNhbD48dm9sdW1lPjExNzwvdm9sdW1lPjxzZWN0aW9u
PjEwNTEyMTwvc2VjdGlvbj48ZGF0ZXM+PHllYXI+MjAyMDwveWVhcj48L2RhdGVzPjxpc2JuPjAz
MDU0NDAzPC9pc2JuPjx1cmxzPjwvdXJscz48ZWxlY3Ryb25pYy1yZXNvdXJjZS1udW0+MTAuMTAx
Ni9qLmphcy4yMDIwLjEwNTEyMTwvZWxlY3Ryb25pYy1yZXNvdXJjZS1udW0+PC9yZWNvcmQ+PC9D
aXRlPjxDaXRlPjxBdXRob3I+V2FuZzwvQXV0aG9yPjxZZWFyPjIwMjA8L1llYXI+PFJlY051bT4x
MTMwPC9SZWNOdW0+PHJlY29yZD48cmVjLW51bWJlcj4xMTMwPC9yZWMtbnVtYmVyPjxmb3JlaWdu
LWtleXM+PGtleSBhcHA9IkVOIiBkYi1pZD0iNTlyYXQyZnR4YWVycHhlNWVkd3h3ZmE4OXQ5emFm
cnIyYTUwIiB0aW1lc3RhbXA9IjE1OTk4NTE0NzQiPjExMzA8L2tleT48L2ZvcmVpZ24ta2V5cz48
cmVmLXR5cGUgbmFtZT0iSm91cm5hbCBBcnRpY2xlIj4xNzwvcmVmLXR5cGU+PGNvbnRyaWJ1dG9y
cz48YXV0aG9ycz48YXV0aG9yPldhbmcsIFh1ZXllPC9hdXRob3I+PGF1dGhvcj5UYW5nLCBaaWh1
YTwvYXV0aG9yPjwvYXV0aG9ycz48L2NvbnRyaWJ1dG9ycz48dGl0bGVzPjx0aXRsZT5UaGUgZmly
c3QgbGFyZ2Utc2NhbGUgYmlvYXZhaWxhYmxlIFNyIGlzb3RvcGUgbWFwIG9mIENoaW5hIGFuZCBp
dHMgaW1wbGljYXRpb24gZm9yIHByb3ZlbmFuY2Ugc3R1ZGllczwvdGl0bGU+PHNlY29uZGFyeS10
aXRsZT5FYXJ0aC1TY2llbmNlIFJldmlld3M8L3NlY29uZGFyeS10aXRsZT48L3RpdGxlcz48cGVy
aW9kaWNhbD48ZnVsbC10aXRsZT5FYXJ0aC1TY2llbmNlIFJldmlld3M8L2Z1bGwtdGl0bGU+PC9w
ZXJpb2RpY2FsPjxzZWN0aW9uPjEwMzM1Mzwvc2VjdGlvbj48ZGF0ZXM+PHllYXI+MjAyMDwveWVh
cj48L2RhdGVzPjxpc2JuPjAwMTI4MjUyPC9pc2JuPjx1cmxzPjwvdXJscz48ZWxlY3Ryb25pYy1y
ZXNvdXJjZS1udW0+MTAuMTAxNi9qLmVhcnNjaXJldi4yMDIwLjEwMzM1MzwvZWxlY3Ryb25pYy1y
ZXNvdXJjZS1udW0+PC9yZWNvcmQ+PC9DaXRlPjxDaXRlPjxBdXRob3I+V2lsbG1lczwvQXV0aG9y
PjxZZWFyPjIwMTg8L1llYXI+PFJlY051bT4xNjg8L1JlY051bT48cmVjb3JkPjxyZWMtbnVtYmVy
PjE2ODwvcmVjLW51bWJlcj48Zm9yZWlnbi1rZXlzPjxrZXkgYXBwPSJFTiIgZGItaWQ9IjU5cmF0
MmZ0eGFlcnB4ZTVlZHd4d2ZhODl0OXphZnJyMmE1MCIgdGltZXN0YW1wPSIxNTk0NzU2MjU3Ij4x
Njg8L2tleT48L2ZvcmVpZ24ta2V5cz48cmVmLXR5cGUgbmFtZT0iSm91cm5hbCBBcnRpY2xlIj4x
NzwvcmVmLXR5cGU+PGNvbnRyaWJ1dG9ycz48YXV0aG9ycz48YXV0aG9yPldpbGxtZXMsIE1hbHRl
PC9hdXRob3I+PGF1dGhvcj5CYXRhaWxsZSwgQ2xlbWVudCBQLjwvYXV0aG9yPjxhdXRob3I+SmFt
ZXMsIEhhbm5haCBGLjwvYXV0aG9yPjxhdXRob3I+TW9mZmF0LCBJYW48L2F1dGhvcj48YXV0aG9y
Pk1jTW9ycm93LCBMaW5kYTwvYXV0aG9yPjxhdXRob3I+S2luc2xleSwgTGVzbGllPC9hdXRob3I+
PGF1dGhvcj5Bcm1zdHJvbmcsIFJpY2hhcmQgQS48L2F1dGhvcj48YXV0aG9yPkVnZ2lucywgU3Rl
cGhlbjwvYXV0aG9yPjxhdXRob3I+R3LDvG4sIFJhaW5lcjwvYXV0aG9yPjwvYXV0aG9ycz48L2Nv
bnRyaWJ1dG9ycz48dGl0bGVzPjx0aXRsZT5NYXBwaW5nIG9mIGJpb2F2YWlsYWJsZSBzdHJvbnRp
dW0gaXNvdG9wZSByYXRpb3MgaW4gRnJhbmNlIGZvciBhcmNoYWVvbG9naWNhbCBwcm92ZW5hbmNl
IHN0dWRpZXM8L3RpdGxlPjxzZWNvbmRhcnktdGl0bGU+QXBwbGllZCBHZW9jaGVtaXN0cnk8L3Nl
Y29uZGFyeS10aXRsZT48L3RpdGxlcz48cGVyaW9kaWNhbD48ZnVsbC10aXRsZT5BcHBsaWVkIEdl
b2NoZW1pc3RyeTwvZnVsbC10aXRsZT48L3BlcmlvZGljYWw+PHBhZ2VzPjc1LTg2PC9wYWdlcz48
dm9sdW1lPjkwPC92b2x1bWU+PHNlY3Rpb24+NzU8L3NlY3Rpb24+PGRhdGVzPjx5ZWFyPjIwMTg8
L3llYXI+PC9kYXRlcz48aXNibj4wODgzMjkyNzwvaXNibj48dXJscz48L3VybHM+PGVsZWN0cm9u
aWMtcmVzb3VyY2UtbnVtPjEwLjEwMTYvai5hcGdlb2NoZW0uMjAxNy4xMi4wMjU8L2VsZWN0cm9u
aWMtcmVzb3VyY2UtbnVtPjwvcmVjb3JkPjwvQ2l0ZT48L0VuZE5vdGU+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Pr="00077DB8">
        <w:rPr>
          <w:rFonts w:asciiTheme="majorBidi" w:hAnsiTheme="majorBidi" w:cstheme="majorBidi"/>
          <w:sz w:val="20"/>
          <w:szCs w:val="20"/>
        </w:rPr>
      </w:r>
      <w:r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14-17</w:t>
      </w:r>
      <w:r w:rsidRPr="00077DB8">
        <w:rPr>
          <w:rFonts w:asciiTheme="majorBidi" w:hAnsiTheme="majorBidi" w:cstheme="majorBidi"/>
          <w:sz w:val="20"/>
          <w:szCs w:val="20"/>
        </w:rPr>
        <w:fldChar w:fldCharType="end"/>
      </w:r>
      <w:r w:rsidRPr="00077DB8">
        <w:rPr>
          <w:rFonts w:asciiTheme="majorBidi" w:hAnsiTheme="majorBidi" w:cstheme="majorBidi"/>
          <w:sz w:val="20"/>
          <w:szCs w:val="20"/>
        </w:rPr>
        <w:t>.</w:t>
      </w:r>
      <w:bookmarkEnd w:id="14"/>
      <w:r w:rsidRPr="00077DB8">
        <w:rPr>
          <w:rFonts w:asciiTheme="majorBidi" w:hAnsiTheme="majorBidi" w:cstheme="majorBidi"/>
          <w:b/>
          <w:bCs/>
          <w:sz w:val="20"/>
          <w:szCs w:val="20"/>
        </w:rPr>
        <w:t xml:space="preserve"> </w:t>
      </w:r>
    </w:p>
    <w:p w14:paraId="6A19A91E" w14:textId="77777777" w:rsidR="00450D1E" w:rsidRPr="00077DB8" w:rsidRDefault="00450D1E" w:rsidP="00450D1E">
      <w:pPr>
        <w:rPr>
          <w:rFonts w:asciiTheme="majorBidi" w:hAnsiTheme="majorBidi" w:cstheme="majorBidi"/>
          <w:b/>
          <w:bCs/>
          <w:sz w:val="20"/>
          <w:szCs w:val="20"/>
        </w:rPr>
      </w:pPr>
    </w:p>
    <w:p w14:paraId="260D4A1C" w14:textId="2CA09FD5" w:rsidR="00F67D5C" w:rsidRPr="00077DB8" w:rsidRDefault="007C1407" w:rsidP="00450D1E">
      <w:pPr>
        <w:rPr>
          <w:rFonts w:asciiTheme="majorBidi" w:hAnsiTheme="majorBidi" w:cstheme="majorBidi"/>
          <w:b/>
          <w:bCs/>
          <w:sz w:val="20"/>
          <w:szCs w:val="20"/>
        </w:rPr>
      </w:pPr>
      <w:r w:rsidRPr="00077DB8">
        <w:rPr>
          <w:rFonts w:asciiTheme="majorBidi" w:hAnsiTheme="majorBidi" w:cstheme="majorBidi"/>
          <w:sz w:val="20"/>
          <w:szCs w:val="20"/>
          <w:vertAlign w:val="superscript"/>
        </w:rPr>
        <w:t>87</w:t>
      </w:r>
      <w:r w:rsidRPr="00077DB8">
        <w:rPr>
          <w:rFonts w:asciiTheme="majorBidi" w:hAnsiTheme="majorBidi" w:cstheme="majorBidi"/>
          <w:sz w:val="20"/>
          <w:szCs w:val="20"/>
        </w:rPr>
        <w:t>Sr is a product of rubidium (</w:t>
      </w:r>
      <w:r w:rsidRPr="00077DB8">
        <w:rPr>
          <w:rFonts w:asciiTheme="majorBidi" w:hAnsiTheme="majorBidi" w:cstheme="majorBidi"/>
          <w:sz w:val="20"/>
          <w:szCs w:val="20"/>
          <w:vertAlign w:val="superscript"/>
        </w:rPr>
        <w:t>87</w:t>
      </w:r>
      <w:r w:rsidRPr="00077DB8">
        <w:rPr>
          <w:rFonts w:asciiTheme="majorBidi" w:hAnsiTheme="majorBidi" w:cstheme="majorBidi"/>
          <w:sz w:val="20"/>
          <w:szCs w:val="20"/>
        </w:rPr>
        <w:t xml:space="preserve">Rb) decay and varies in abundance within different types of bedrocks. </w:t>
      </w:r>
      <w:r w:rsidR="00E21163" w:rsidRPr="00077DB8">
        <w:rPr>
          <w:rFonts w:asciiTheme="majorBidi" w:hAnsiTheme="majorBidi" w:cstheme="majorBidi"/>
          <w:sz w:val="20"/>
          <w:szCs w:val="20"/>
        </w:rPr>
        <w:t>The</w:t>
      </w:r>
      <w:r w:rsidRPr="00077DB8">
        <w:rPr>
          <w:rFonts w:asciiTheme="majorBidi" w:hAnsiTheme="majorBidi" w:cstheme="majorBidi"/>
          <w:sz w:val="20"/>
          <w:szCs w:val="20"/>
        </w:rPr>
        <w:t xml:space="preserve"> fact</w:t>
      </w:r>
      <w:r w:rsidR="00E21163" w:rsidRPr="00077DB8">
        <w:rPr>
          <w:rFonts w:asciiTheme="majorBidi" w:hAnsiTheme="majorBidi" w:cstheme="majorBidi"/>
          <w:sz w:val="20"/>
          <w:szCs w:val="20"/>
        </w:rPr>
        <w:t xml:space="preserve"> that rocks of different ages and Rb/Sr </w:t>
      </w:r>
      <w:r w:rsidR="005553D8" w:rsidRPr="00077DB8">
        <w:rPr>
          <w:rFonts w:asciiTheme="majorBidi" w:hAnsiTheme="majorBidi" w:cstheme="majorBidi"/>
          <w:sz w:val="20"/>
          <w:szCs w:val="20"/>
        </w:rPr>
        <w:t>ratios</w:t>
      </w:r>
      <w:r w:rsidR="00E21163" w:rsidRPr="00077DB8">
        <w:rPr>
          <w:rFonts w:asciiTheme="majorBidi" w:hAnsiTheme="majorBidi" w:cstheme="majorBidi"/>
          <w:sz w:val="20"/>
          <w:szCs w:val="20"/>
        </w:rPr>
        <w:t xml:space="preserve"> have distinctive </w:t>
      </w:r>
      <w:r w:rsidRPr="00077DB8">
        <w:rPr>
          <w:rFonts w:asciiTheme="majorBidi" w:hAnsiTheme="majorBidi" w:cstheme="majorBidi"/>
          <w:sz w:val="20"/>
          <w:szCs w:val="20"/>
        </w:rPr>
        <w:t>values</w:t>
      </w:r>
      <w:r w:rsidR="00F72BAF" w:rsidRPr="00077DB8">
        <w:rPr>
          <w:rFonts w:asciiTheme="majorBidi" w:hAnsiTheme="majorBidi" w:cstheme="majorBidi"/>
          <w:sz w:val="20"/>
          <w:szCs w:val="20"/>
        </w:rPr>
        <w:t xml:space="preserve"> </w:t>
      </w:r>
      <w:r w:rsidRPr="00077DB8">
        <w:rPr>
          <w:rFonts w:asciiTheme="majorBidi" w:hAnsiTheme="majorBidi" w:cstheme="majorBidi"/>
          <w:sz w:val="20"/>
          <w:szCs w:val="20"/>
        </w:rPr>
        <w:t>provide</w:t>
      </w:r>
      <w:r w:rsidR="00F72BAF" w:rsidRPr="00077DB8">
        <w:rPr>
          <w:rFonts w:asciiTheme="majorBidi" w:hAnsiTheme="majorBidi" w:cstheme="majorBidi"/>
          <w:sz w:val="20"/>
          <w:szCs w:val="20"/>
        </w:rPr>
        <w:t>s</w:t>
      </w:r>
      <w:r w:rsidRPr="00077DB8">
        <w:rPr>
          <w:rFonts w:asciiTheme="majorBidi" w:hAnsiTheme="majorBidi" w:cstheme="majorBidi"/>
          <w:sz w:val="20"/>
          <w:szCs w:val="20"/>
        </w:rPr>
        <w:t xml:space="preserve"> the foundation for the use of strontium isotope ratios </w:t>
      </w:r>
      <w:bookmarkStart w:id="16" w:name="OLE_LINK2"/>
      <w:r w:rsidRPr="00077DB8">
        <w:rPr>
          <w:rFonts w:asciiTheme="majorBidi" w:hAnsiTheme="majorBidi" w:cstheme="majorBidi"/>
          <w:sz w:val="20"/>
          <w:szCs w:val="20"/>
        </w:rPr>
        <w:t>(</w:t>
      </w:r>
      <w:r w:rsidRPr="00077DB8">
        <w:rPr>
          <w:rFonts w:asciiTheme="majorBidi" w:hAnsiTheme="majorBidi" w:cstheme="majorBidi"/>
          <w:sz w:val="20"/>
          <w:szCs w:val="20"/>
          <w:vertAlign w:val="superscript"/>
        </w:rPr>
        <w:t>87</w:t>
      </w:r>
      <w:r w:rsidRPr="00077DB8">
        <w:rPr>
          <w:rFonts w:asciiTheme="majorBidi" w:hAnsiTheme="majorBidi" w:cstheme="majorBidi"/>
          <w:sz w:val="20"/>
          <w:szCs w:val="20"/>
        </w:rPr>
        <w:t>Sr/</w:t>
      </w:r>
      <w:r w:rsidRPr="00077DB8">
        <w:rPr>
          <w:rFonts w:asciiTheme="majorBidi" w:hAnsiTheme="majorBidi" w:cstheme="majorBidi"/>
          <w:sz w:val="20"/>
          <w:szCs w:val="20"/>
          <w:vertAlign w:val="superscript"/>
        </w:rPr>
        <w:t>86</w:t>
      </w:r>
      <w:r w:rsidRPr="00077DB8">
        <w:rPr>
          <w:rFonts w:asciiTheme="majorBidi" w:hAnsiTheme="majorBidi" w:cstheme="majorBidi"/>
          <w:sz w:val="20"/>
          <w:szCs w:val="20"/>
        </w:rPr>
        <w:t>S</w:t>
      </w:r>
      <w:bookmarkEnd w:id="16"/>
      <w:r w:rsidRPr="00077DB8">
        <w:rPr>
          <w:rFonts w:asciiTheme="majorBidi" w:hAnsiTheme="majorBidi" w:cstheme="majorBidi"/>
          <w:sz w:val="20"/>
          <w:szCs w:val="20"/>
        </w:rPr>
        <w:t>r) to investigate human and animal mobility</w:t>
      </w:r>
      <w:r w:rsidR="00B0091E" w:rsidRPr="00077DB8">
        <w:rPr>
          <w:rFonts w:asciiTheme="majorBidi" w:hAnsiTheme="majorBidi" w:cstheme="majorBidi"/>
          <w:sz w:val="20"/>
          <w:szCs w:val="20"/>
        </w:rPr>
        <w:t xml:space="preserve">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&lt;EndNote&gt;&lt;Cite&gt;&lt;Author&gt;Faure&lt;/Author&gt;&lt;Year&gt;1972&lt;/Year&gt;&lt;RecNum&gt;1310&lt;/RecNum&gt;&lt;DisplayText&gt;&lt;style face="superscript"&gt;18,19&lt;/style&gt;&lt;/DisplayText&gt;&lt;record&gt;&lt;rec-number&gt;1310&lt;/rec-number&gt;&lt;foreign-keys&gt;&lt;key app="EN" db-id="59rat2ftxaerpxe5edwxwfa89t9zafrr2a50" timestamp="1613829460"&gt;1310&lt;/key&gt;&lt;/foreign-keys&gt;&lt;ref-type name="Book Section"&gt;5&lt;/ref-type&gt;&lt;contributors&gt;&lt;authors&gt;&lt;author&gt;Faure, Gunter&lt;/author&gt;&lt;author&gt;Powell, James L&lt;/author&gt;&lt;/authors&gt;&lt;/contributors&gt;&lt;titles&gt;&lt;title&gt;The geochemistry of rubidium and strontium&lt;/title&gt;&lt;secondary-title&gt;Strontium isotope geology&lt;/secondary-title&gt;&lt;/titles&gt;&lt;pages&gt;1-8&lt;/pages&gt;&lt;dates&gt;&lt;year&gt;1972&lt;/year&gt;&lt;/dates&gt;&lt;publisher&gt;Springer&lt;/publisher&gt;&lt;urls&gt;&lt;/urls&gt;&lt;/record&gt;&lt;/Cite&gt;&lt;Cite&gt;&lt;Author&gt;Ericson&lt;/Author&gt;&lt;Year&gt;1985&lt;/Year&gt;&lt;RecNum&gt;3547&lt;/RecNum&gt;&lt;record&gt;&lt;rec-number&gt;3547&lt;/rec-number&gt;&lt;foreign-keys&gt;&lt;key app="EN" db-id="59rat2ftxaerpxe5edwxwfa89t9zafrr2a50" timestamp="1669436808"&gt;3547&lt;/key&gt;&lt;/foreign-keys&gt;&lt;ref-type name="Journal Article"&gt;17&lt;/ref-type&gt;&lt;contributors&gt;&lt;authors&gt;&lt;author&gt;Ericson, Jonathon E&lt;/author&gt;&lt;/authors&gt;&lt;/contributors&gt;&lt;titles&gt;&lt;title&gt;Strontium isotope characterization in the study of prehistoric human ecology&lt;/title&gt;&lt;secondary-title&gt;Journal of human evolution&lt;/secondary-title&gt;&lt;/titles&gt;&lt;periodical&gt;&lt;full-title&gt;Journal of Human Evolution&lt;/full-title&gt;&lt;/periodical&gt;&lt;pages&gt;503-514&lt;/pages&gt;&lt;volume&gt;14&lt;/volume&gt;&lt;number&gt;5&lt;/number&gt;&lt;dates&gt;&lt;year&gt;1985&lt;/year&gt;&lt;/dates&gt;&lt;isbn&gt;0047-2484&lt;/isbn&gt;&lt;urls&gt;&lt;/urls&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18,19</w:t>
      </w:r>
      <w:r w:rsidR="00275C3D" w:rsidRPr="00077DB8">
        <w:rPr>
          <w:rFonts w:asciiTheme="majorBidi" w:hAnsiTheme="majorBidi" w:cstheme="majorBidi"/>
          <w:sz w:val="20"/>
          <w:szCs w:val="20"/>
        </w:rPr>
        <w:fldChar w:fldCharType="end"/>
      </w:r>
      <w:r w:rsidRPr="00077DB8">
        <w:rPr>
          <w:rFonts w:asciiTheme="majorBidi" w:hAnsiTheme="majorBidi" w:cstheme="majorBidi"/>
          <w:sz w:val="20"/>
          <w:szCs w:val="20"/>
        </w:rPr>
        <w:t>.</w:t>
      </w:r>
      <w:r w:rsidRPr="00077DB8">
        <w:rPr>
          <w:rFonts w:asciiTheme="majorBidi" w:hAnsiTheme="majorBidi" w:cstheme="majorBidi"/>
          <w:color w:val="231F20"/>
          <w:kern w:val="0"/>
          <w:sz w:val="20"/>
          <w:szCs w:val="20"/>
        </w:rPr>
        <w:t xml:space="preserve"> </w:t>
      </w:r>
      <w:r w:rsidRPr="00077DB8">
        <w:rPr>
          <w:rFonts w:asciiTheme="majorBidi" w:hAnsiTheme="majorBidi" w:cstheme="majorBidi"/>
          <w:sz w:val="20"/>
          <w:szCs w:val="20"/>
        </w:rPr>
        <w:t xml:space="preserve">The ratio of </w:t>
      </w:r>
      <w:r w:rsidRPr="00077DB8">
        <w:rPr>
          <w:rFonts w:asciiTheme="majorBidi" w:hAnsiTheme="majorBidi" w:cstheme="majorBidi"/>
          <w:sz w:val="20"/>
          <w:szCs w:val="20"/>
          <w:vertAlign w:val="superscript"/>
        </w:rPr>
        <w:t>87</w:t>
      </w:r>
      <w:r w:rsidRPr="00077DB8">
        <w:rPr>
          <w:rFonts w:asciiTheme="majorBidi" w:hAnsiTheme="majorBidi" w:cstheme="majorBidi"/>
          <w:sz w:val="20"/>
          <w:szCs w:val="20"/>
        </w:rPr>
        <w:t>Sr/</w:t>
      </w:r>
      <w:r w:rsidRPr="00077DB8">
        <w:rPr>
          <w:rFonts w:asciiTheme="majorBidi" w:hAnsiTheme="majorBidi" w:cstheme="majorBidi"/>
          <w:sz w:val="20"/>
          <w:szCs w:val="20"/>
          <w:vertAlign w:val="superscript"/>
        </w:rPr>
        <w:t>86</w:t>
      </w:r>
      <w:r w:rsidRPr="00077DB8">
        <w:rPr>
          <w:rFonts w:asciiTheme="majorBidi" w:hAnsiTheme="majorBidi" w:cstheme="majorBidi"/>
          <w:sz w:val="20"/>
          <w:szCs w:val="20"/>
        </w:rPr>
        <w:t>Sr</w:t>
      </w:r>
      <w:r w:rsidR="00E21163" w:rsidRPr="00077DB8">
        <w:rPr>
          <w:rFonts w:asciiTheme="majorBidi" w:hAnsiTheme="majorBidi" w:cstheme="majorBidi"/>
          <w:sz w:val="20"/>
          <w:szCs w:val="20"/>
        </w:rPr>
        <w:t xml:space="preserve"> do</w:t>
      </w:r>
      <w:r w:rsidR="00456AB3" w:rsidRPr="00077DB8">
        <w:rPr>
          <w:rFonts w:asciiTheme="majorBidi" w:hAnsiTheme="majorBidi" w:cstheme="majorBidi"/>
          <w:sz w:val="20"/>
          <w:szCs w:val="20"/>
        </w:rPr>
        <w:t>es</w:t>
      </w:r>
      <w:r w:rsidR="00E21163" w:rsidRPr="00077DB8">
        <w:rPr>
          <w:rFonts w:asciiTheme="majorBidi" w:hAnsiTheme="majorBidi" w:cstheme="majorBidi"/>
          <w:sz w:val="20"/>
          <w:szCs w:val="20"/>
        </w:rPr>
        <w:t xml:space="preserve"> not</w:t>
      </w:r>
      <w:r w:rsidR="00456AB3" w:rsidRPr="00077DB8">
        <w:rPr>
          <w:rFonts w:asciiTheme="majorBidi" w:hAnsiTheme="majorBidi" w:cstheme="majorBidi"/>
          <w:sz w:val="20"/>
          <w:szCs w:val="20"/>
        </w:rPr>
        <w:t xml:space="preserve"> biologically</w:t>
      </w:r>
      <w:r w:rsidR="00E21163" w:rsidRPr="00077DB8">
        <w:rPr>
          <w:rFonts w:asciiTheme="majorBidi" w:hAnsiTheme="majorBidi" w:cstheme="majorBidi"/>
          <w:sz w:val="20"/>
          <w:szCs w:val="20"/>
        </w:rPr>
        <w:t xml:space="preserve"> fractionate </w:t>
      </w:r>
      <w:r w:rsidR="005F6A2D" w:rsidRPr="00077DB8">
        <w:rPr>
          <w:rFonts w:asciiTheme="majorBidi" w:hAnsiTheme="majorBidi" w:cstheme="majorBidi"/>
          <w:sz w:val="20"/>
          <w:szCs w:val="20"/>
        </w:rPr>
        <w:t xml:space="preserve">as </w:t>
      </w:r>
      <w:r w:rsidR="00F72BAF" w:rsidRPr="00077DB8">
        <w:rPr>
          <w:rFonts w:asciiTheme="majorBidi" w:hAnsiTheme="majorBidi" w:cstheme="majorBidi"/>
          <w:sz w:val="20"/>
          <w:szCs w:val="20"/>
        </w:rPr>
        <w:t>strontium moves</w:t>
      </w:r>
      <w:r w:rsidR="005F6A2D" w:rsidRPr="00077DB8">
        <w:rPr>
          <w:rFonts w:asciiTheme="majorBidi" w:hAnsiTheme="majorBidi" w:cstheme="majorBidi"/>
          <w:sz w:val="20"/>
          <w:szCs w:val="20"/>
        </w:rPr>
        <w:t xml:space="preserve"> through the food chain </w:t>
      </w:r>
      <w:r w:rsidR="00E21163" w:rsidRPr="00077DB8">
        <w:rPr>
          <w:rFonts w:asciiTheme="majorBidi" w:hAnsiTheme="majorBidi" w:cstheme="majorBidi"/>
          <w:sz w:val="20"/>
          <w:szCs w:val="20"/>
        </w:rPr>
        <w:t xml:space="preserve">from the bedrock into the biosphere </w:t>
      </w:r>
      <w:r w:rsidR="00275C3D" w:rsidRPr="00077DB8">
        <w:rPr>
          <w:rFonts w:asciiTheme="majorBidi" w:hAnsiTheme="majorBidi" w:cstheme="majorBidi"/>
          <w:sz w:val="20"/>
          <w:szCs w:val="20"/>
        </w:rPr>
        <w:fldChar w:fldCharType="begin">
          <w:fldData xml:space="preserve">PEVuZE5vdGU+PENpdGU+PEF1dGhvcj5HcmF1c3RlaW48L0F1dGhvcj48WWVhcj4xOTgzPC9ZZWFy
PjxSZWNOdW0+MzQwPC9SZWNOdW0+PERpc3BsYXlUZXh0PjxzdHlsZSBmYWNlPSJzdXBlcnNjcmlw
dCI+MjAtMjM8L3N0eWxlPjwvRGlzcGxheVRleHQ+PHJlY29yZD48cmVjLW51bWJlcj4zNDA8L3Jl
Yy1udW1iZXI+PGZvcmVpZ24ta2V5cz48a2V5IGFwcD0iRU4iIGRiLWlkPSI1OXJhdDJmdHhhZXJw
eGU1ZWR3eHdmYTg5dDl6YWZycjJhNTAiIHRpbWVzdGFtcD0iMTU5NTA5NjA3OCI+MzQwPC9rZXk+
PC9mb3JlaWduLWtleXM+PHJlZi10eXBlIG5hbWU9IkpvdXJuYWwgQXJ0aWNsZSI+MTc8L3JlZi10
eXBlPjxjb250cmlidXRvcnM+PGF1dGhvcnM+PGF1dGhvcj5HcmF1c3RlaW4sIFdpbGxpYW0gQzwv
YXV0aG9yPjxhdXRob3I+QXJtc3Ryb25nLCBSaWNoYXJkIEw8L2F1dGhvcj48L2F1dGhvcnM+PC9j
b250cmlidXRvcnM+PHRpdGxlcz48dGl0bGU+VGhlIHVzZSBvZiBzdHJvbnRpdW0tODcvc3Ryb250
aXVtLTg2IHJhdGlvcyB0byBtZWFzdXJlIGF0bW9zcGhlcmljIHRyYW5zcG9ydCBpbnRvIGZvcmVz
dGVkIHdhdGVyc2hlZHM8L3RpdGxlPjxzZWNvbmRhcnktdGl0bGU+U2NpZW5jZTwvc2Vjb25kYXJ5
LXRpdGxlPjwvdGl0bGVzPjxwZXJpb2RpY2FsPjxmdWxsLXRpdGxlPlNjaWVuY2U8L2Z1bGwtdGl0
bGU+PC9wZXJpb2RpY2FsPjxwYWdlcz4yODktMjkyPC9wYWdlcz48dm9sdW1lPjIxOTwvdm9sdW1l
PjxudW1iZXI+NDU4MjwvbnVtYmVyPjxkYXRlcz48eWVhcj4xOTgzPC95ZWFyPjwvZGF0ZXM+PGlz
Ym4+MDAzNi04MDc1PC9pc2JuPjx1cmxzPjwvdXJscz48L3JlY29yZD48L0NpdGU+PENpdGU+PEF1
dGhvcj5Nb250Z29tZXJ5PC9BdXRob3I+PFllYXI+MjAxMDwvWWVhcj48UmVjTnVtPjE5ODwvUmVj
TnVtPjxyZWNvcmQ+PHJlYy1udW1iZXI+MTk4PC9yZWMtbnVtYmVyPjxmb3JlaWduLWtleXM+PGtl
eSBhcHA9IkVOIiBkYi1pZD0iNTlyYXQyZnR4YWVycHhlNWVkd3h3ZmE4OXQ5emFmcnIyYTUwIiB0
aW1lc3RhbXA9IjE1OTQ3NTg5NjgiPjE5ODwva2V5PjwvZm9yZWlnbi1rZXlzPjxyZWYtdHlwZSBu
YW1lPSJKb3VybmFsIEFydGljbGUiPjE3PC9yZWYtdHlwZT48Y29udHJpYnV0b3JzPjxhdXRob3Jz
PjxhdXRob3I+TW9udGdvbWVyeSwgSi48L2F1dGhvcj48L2F1dGhvcnM+PC9jb250cmlidXRvcnM+
PGF1dGgtYWRkcmVzcz5EaXZpc2lvbiBvZiBBcmNoYWVvbG9naWNhbCwgR2VvZ3JhcGhpY2FsIGFu
ZCBFbnZpcm9ubWVudGFsIFNjaWVuY2VzLCBVbml2ZXJzaXR5IG9mIEJyYWRmb3JkLCBCcmFkZm9y
ZCBCRDcgMURQLCBVSy48L2F1dGgtYWRkcmVzcz48dGl0bGVzPjx0aXRsZT5QYXNzcG9ydHMgZnJv
bSB0aGUgcGFzdDogSW52ZXN0aWdhdGluZyBodW1hbiBkaXNwZXJzYWxzIHVzaW5nIHN0cm9udGl1
bSBpc290b3BlIGFuYWx5c2lzIG9mIHRvb3RoIGVuYW1lbDwvdGl0bGU+PHNlY29uZGFyeS10aXRs
ZT5Bbm4gSHVtIEJpb2w8L3NlY29uZGFyeS10aXRsZT48L3RpdGxlcz48cGVyaW9kaWNhbD48ZnVs
bC10aXRsZT5Bbm4gSHVtIEJpb2w8L2Z1bGwtdGl0bGU+PC9wZXJpb2RpY2FsPjxwYWdlcz4zMjUt
NDY8L3BhZ2VzPjx2b2x1bWU+Mzc8L3ZvbHVtZT48bnVtYmVyPjM8L251bWJlcj48ZWRpdGlvbj4y
MDEwLzA0LzA3PC9lZGl0aW9uPjxrZXl3b3Jkcz48a2V5d29yZD5BZnJpY2E8L2tleXdvcmQ+PGtl
eXdvcmQ+KkJpb2xvZ2ljYWwgRXZvbHV0aW9uPC9rZXl3b3JkPjxrZXl3b3JkPkJvbmUgRGVuc2l0
eTwva2V5d29yZD48a2V5d29yZD5Cb25lIGFuZCBCb25lcy9tZXRhYm9saXNtPC9rZXl3b3JkPjxr
ZXl3b3JkPkRlbnRhbCBFbmFtZWwvY2hlbWlzdHJ5LyptZXRhYm9saXNtPC9rZXl3b3JkPjxrZXl3
b3JkPkVjb3N5c3RlbTwva2V5d29yZD48a2V5d29yZD4qRW1pZ3JhdGlvbiBhbmQgSW1taWdyYXRp
b248L2tleXdvcmQ+PGtleXdvcmQ+SHVtYW5zPC9rZXl3b3JkPjxrZXl3b3JkPkluZGlhPC9rZXl3
b3JkPjxrZXl3b3JkPlJhZGlvbWV0cmljIERhdGluZy8qbWV0aG9kczwva2V5d29yZD48a2V5d29y
ZD5TdHJvbnRpdW0gSXNvdG9wZXMvYW5hbHlzaXMvKm1ldGFib2xpc208L2tleXdvcmQ+PC9rZXl3
b3Jkcz48ZGF0ZXM+PHllYXI+MjAxMDwveWVhcj48cHViLWRhdGVzPjxkYXRlPkp1bjwvZGF0ZT48
L3B1Yi1kYXRlcz48L2RhdGVzPjxpc2JuPjE0NjQtNTAzMyAoRWxlY3Ryb25pYykmI3hEOzAzMDEt
NDQ2MCAoTGlua2luZyk8L2lzYm4+PGFjY2Vzc2lvbi1udW0+MjAzNjcxODY8L2FjY2Vzc2lvbi1u
dW0+PHVybHM+PHJlbGF0ZWQtdXJscz48dXJsPmh0dHBzOi8vd3d3Lm5jYmkubmxtLm5paC5nb3Yv
cHVibWVkLzIwMzY3MTg2PC91cmw+PC9yZWxhdGVkLXVybHM+PC91cmxzPjxlbGVjdHJvbmljLXJl
c291cmNlLW51bT4xMC4zMTA5LzAzMDE0NDYxMDAzNjQ5Mjk3PC9lbGVjdHJvbmljLXJlc291cmNl
LW51bT48L3JlY29yZD48L0NpdGU+PENpdGU+PEF1dGhvcj5Sb2tpdGE8L0F1dGhvcj48WWVhcj4x
OTkzPC9ZZWFyPjxSZWNOdW0+MzQzPC9SZWNOdW0+PHJlY29yZD48cmVjLW51bWJlcj4zNDM8L3Jl
Yy1udW1iZXI+PGZvcmVpZ24ta2V5cz48a2V5IGFwcD0iRU4iIGRiLWlkPSI1OXJhdDJmdHhhZXJw
eGU1ZWR3eHdmYTg5dDl6YWZycjJhNTAiIHRpbWVzdGFtcD0iMTU5NTA5NzEzMiI+MzQzPC9rZXk+
PC9mb3JlaWduLWtleXM+PHJlZi10eXBlIG5hbWU9IkpvdXJuYWwgQXJ0aWNsZSI+MTc8L3JlZi10
eXBlPjxjb250cmlidXRvcnM+PGF1dGhvcnM+PGF1dGhvcj5Sb2tpdGEsIEU8L2F1dGhvcj48YXV0
aG9yPkhlcm1lcywgQzwvYXV0aG9yPjxhdXRob3I+Tm9sdGluZywgSC1GPC9hdXRob3I+PGF1dGhv
cj5SeWN6ZWssIEo8L2F1dGhvcj48L2F1dGhvcnM+PC9jb250cmlidXRvcnM+PHRpdGxlcz48dGl0
bGU+U3Vic3RpdHV0aW9uIG9mIGNhbGNpdW0gYnkgc3Ryb250aXVtIHdpdGhpbiBzZWxlY3RlZCBj
YWxjaXVtIHBob3NwaGF0ZXM8L3RpdGxlPjxzZWNvbmRhcnktdGl0bGU+Sm91cm5hbCBvZiBjcnlz
dGFsIGdyb3d0aDwvc2Vjb25kYXJ5LXRpdGxlPjwvdGl0bGVzPjxwZXJpb2RpY2FsPjxmdWxsLXRp
dGxlPkpvdXJuYWwgb2YgY3J5c3RhbCBncm93dGg8L2Z1bGwtdGl0bGU+PC9wZXJpb2RpY2FsPjxw
YWdlcz41NDMtNTUyPC9wYWdlcz48dm9sdW1lPjEzMDwvdm9sdW1lPjxudW1iZXI+My00PC9udW1i
ZXI+PGRhdGVzPjx5ZWFyPjE5OTM8L3llYXI+PC9kYXRlcz48aXNibj4wMDIyLTAyNDg8L2lzYm4+
PHVybHM+PC91cmxzPjwvcmVjb3JkPjwvQ2l0ZT48Q2l0ZT48QXV0aG9yPlByaWNlPC9BdXRob3I+
PFllYXI+MTk4NjwvWWVhcj48UmVjTnVtPjM0NDwvUmVjTnVtPjxyZWNvcmQ+PHJlYy1udW1iZXI+
MzQ0PC9yZWMtbnVtYmVyPjxmb3JlaWduLWtleXM+PGtleSBhcHA9IkVOIiBkYi1pZD0iNTlyYXQy
ZnR4YWVycHhlNWVkd3h3ZmE4OXQ5emFmcnIyYTUwIiB0aW1lc3RhbXA9IjE1OTUwOTcxNDUiPjM0
NDwva2V5PjwvZm9yZWlnbi1rZXlzPjxyZWYtdHlwZSBuYW1lPSJKb3VybmFsIEFydGljbGUiPjE3
PC9yZWYtdHlwZT48Y29udHJpYnV0b3JzPjxhdXRob3JzPjxhdXRob3I+UHJpY2UsIFQgRG91Z2xh
czwvYXV0aG9yPjxhdXRob3I+U3dpY2ssIFJvYmVydCBXPC9hdXRob3I+PGF1dGhvcj5DaGFzZSwg
RWxpemFiZXRoIFA8L2F1dGhvcj48L2F1dGhvcnM+PC9jb250cmlidXRvcnM+PHRpdGxlcz48dGl0
bGU+Qm9uZSBjaGVtaXN0cnkgYW5kIHByZWhpc3RvcmljIGRpZXQ6IHN0cm9udGl1bSBzdHVkaWVz
IG9mIGxhYm9yYXRvcnkgcmF0czwvdGl0bGU+PHNlY29uZGFyeS10aXRsZT5BbWVyaWNhbiBKb3Vy
bmFsIG9mIFBoeXNpY2FsIEFudGhyb3BvbG9neTwvc2Vjb25kYXJ5LXRpdGxlPjwvdGl0bGVzPjxw
ZXJpb2RpY2FsPjxmdWxsLXRpdGxlPkFtZXJpY2FuIEpvdXJuYWwgb2YgUGh5c2ljYWwgQW50aHJv
cG9sb2d5PC9mdWxsLXRpdGxlPjwvcGVyaW9kaWNhbD48cGFnZXM+MzY1LTM3NTwvcGFnZXM+PHZv
bHVtZT43MDwvdm9sdW1lPjxudW1iZXI+MzwvbnVtYmVyPjxkYXRlcz48eWVhcj4xOTg2PC95ZWFy
PjwvZGF0ZXM+PGlzYm4+MDAwMi05NDgzPC9pc2JuPjx1cmxzPjwvdXJscz48L3JlY29yZD48L0Np
dGU+PC9FbmROb3RlPgB=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PEVuZE5vdGU+PENpdGU+PEF1dGhvcj5HcmF1c3RlaW48L0F1dGhvcj48WWVhcj4xOTgzPC9ZZWFy
PjxSZWNOdW0+MzQwPC9SZWNOdW0+PERpc3BsYXlUZXh0PjxzdHlsZSBmYWNlPSJzdXBlcnNjcmlw
dCI+MjAtMjM8L3N0eWxlPjwvRGlzcGxheVRleHQ+PHJlY29yZD48cmVjLW51bWJlcj4zNDA8L3Jl
Yy1udW1iZXI+PGZvcmVpZ24ta2V5cz48a2V5IGFwcD0iRU4iIGRiLWlkPSI1OXJhdDJmdHhhZXJw
eGU1ZWR3eHdmYTg5dDl6YWZycjJhNTAiIHRpbWVzdGFtcD0iMTU5NTA5NjA3OCI+MzQwPC9rZXk+
PC9mb3JlaWduLWtleXM+PHJlZi10eXBlIG5hbWU9IkpvdXJuYWwgQXJ0aWNsZSI+MTc8L3JlZi10
eXBlPjxjb250cmlidXRvcnM+PGF1dGhvcnM+PGF1dGhvcj5HcmF1c3RlaW4sIFdpbGxpYW0gQzwv
YXV0aG9yPjxhdXRob3I+QXJtc3Ryb25nLCBSaWNoYXJkIEw8L2F1dGhvcj48L2F1dGhvcnM+PC9j
b250cmlidXRvcnM+PHRpdGxlcz48dGl0bGU+VGhlIHVzZSBvZiBzdHJvbnRpdW0tODcvc3Ryb250
aXVtLTg2IHJhdGlvcyB0byBtZWFzdXJlIGF0bW9zcGhlcmljIHRyYW5zcG9ydCBpbnRvIGZvcmVz
dGVkIHdhdGVyc2hlZHM8L3RpdGxlPjxzZWNvbmRhcnktdGl0bGU+U2NpZW5jZTwvc2Vjb25kYXJ5
LXRpdGxlPjwvdGl0bGVzPjxwZXJpb2RpY2FsPjxmdWxsLXRpdGxlPlNjaWVuY2U8L2Z1bGwtdGl0
bGU+PC9wZXJpb2RpY2FsPjxwYWdlcz4yODktMjkyPC9wYWdlcz48dm9sdW1lPjIxOTwvdm9sdW1l
PjxudW1iZXI+NDU4MjwvbnVtYmVyPjxkYXRlcz48eWVhcj4xOTgzPC95ZWFyPjwvZGF0ZXM+PGlz
Ym4+MDAzNi04MDc1PC9pc2JuPjx1cmxzPjwvdXJscz48L3JlY29yZD48L0NpdGU+PENpdGU+PEF1
dGhvcj5Nb250Z29tZXJ5PC9BdXRob3I+PFllYXI+MjAxMDwvWWVhcj48UmVjTnVtPjE5ODwvUmVj
TnVtPjxyZWNvcmQ+PHJlYy1udW1iZXI+MTk4PC9yZWMtbnVtYmVyPjxmb3JlaWduLWtleXM+PGtl
eSBhcHA9IkVOIiBkYi1pZD0iNTlyYXQyZnR4YWVycHhlNWVkd3h3ZmE4OXQ5emFmcnIyYTUwIiB0
aW1lc3RhbXA9IjE1OTQ3NTg5NjgiPjE5ODwva2V5PjwvZm9yZWlnbi1rZXlzPjxyZWYtdHlwZSBu
YW1lPSJKb3VybmFsIEFydGljbGUiPjE3PC9yZWYtdHlwZT48Y29udHJpYnV0b3JzPjxhdXRob3Jz
PjxhdXRob3I+TW9udGdvbWVyeSwgSi48L2F1dGhvcj48L2F1dGhvcnM+PC9jb250cmlidXRvcnM+
PGF1dGgtYWRkcmVzcz5EaXZpc2lvbiBvZiBBcmNoYWVvbG9naWNhbCwgR2VvZ3JhcGhpY2FsIGFu
ZCBFbnZpcm9ubWVudGFsIFNjaWVuY2VzLCBVbml2ZXJzaXR5IG9mIEJyYWRmb3JkLCBCcmFkZm9y
ZCBCRDcgMURQLCBVSy48L2F1dGgtYWRkcmVzcz48dGl0bGVzPjx0aXRsZT5QYXNzcG9ydHMgZnJv
bSB0aGUgcGFzdDogSW52ZXN0aWdhdGluZyBodW1hbiBkaXNwZXJzYWxzIHVzaW5nIHN0cm9udGl1
bSBpc290b3BlIGFuYWx5c2lzIG9mIHRvb3RoIGVuYW1lbDwvdGl0bGU+PHNlY29uZGFyeS10aXRs
ZT5Bbm4gSHVtIEJpb2w8L3NlY29uZGFyeS10aXRsZT48L3RpdGxlcz48cGVyaW9kaWNhbD48ZnVs
bC10aXRsZT5Bbm4gSHVtIEJpb2w8L2Z1bGwtdGl0bGU+PC9wZXJpb2RpY2FsPjxwYWdlcz4zMjUt
NDY8L3BhZ2VzPjx2b2x1bWU+Mzc8L3ZvbHVtZT48bnVtYmVyPjM8L251bWJlcj48ZWRpdGlvbj4y
MDEwLzA0LzA3PC9lZGl0aW9uPjxrZXl3b3Jkcz48a2V5d29yZD5BZnJpY2E8L2tleXdvcmQ+PGtl
eXdvcmQ+KkJpb2xvZ2ljYWwgRXZvbHV0aW9uPC9rZXl3b3JkPjxrZXl3b3JkPkJvbmUgRGVuc2l0
eTwva2V5d29yZD48a2V5d29yZD5Cb25lIGFuZCBCb25lcy9tZXRhYm9saXNtPC9rZXl3b3JkPjxr
ZXl3b3JkPkRlbnRhbCBFbmFtZWwvY2hlbWlzdHJ5LyptZXRhYm9saXNtPC9rZXl3b3JkPjxrZXl3
b3JkPkVjb3N5c3RlbTwva2V5d29yZD48a2V5d29yZD4qRW1pZ3JhdGlvbiBhbmQgSW1taWdyYXRp
b248L2tleXdvcmQ+PGtleXdvcmQ+SHVtYW5zPC9rZXl3b3JkPjxrZXl3b3JkPkluZGlhPC9rZXl3
b3JkPjxrZXl3b3JkPlJhZGlvbWV0cmljIERhdGluZy8qbWV0aG9kczwva2V5d29yZD48a2V5d29y
ZD5TdHJvbnRpdW0gSXNvdG9wZXMvYW5hbHlzaXMvKm1ldGFib2xpc208L2tleXdvcmQ+PC9rZXl3
b3Jkcz48ZGF0ZXM+PHllYXI+MjAxMDwveWVhcj48cHViLWRhdGVzPjxkYXRlPkp1bjwvZGF0ZT48
L3B1Yi1kYXRlcz48L2RhdGVzPjxpc2JuPjE0NjQtNTAzMyAoRWxlY3Ryb25pYykmI3hEOzAzMDEt
NDQ2MCAoTGlua2luZyk8L2lzYm4+PGFjY2Vzc2lvbi1udW0+MjAzNjcxODY8L2FjY2Vzc2lvbi1u
dW0+PHVybHM+PHJlbGF0ZWQtdXJscz48dXJsPmh0dHBzOi8vd3d3Lm5jYmkubmxtLm5paC5nb3Yv
cHVibWVkLzIwMzY3MTg2PC91cmw+PC9yZWxhdGVkLXVybHM+PC91cmxzPjxlbGVjdHJvbmljLXJl
c291cmNlLW51bT4xMC4zMTA5LzAzMDE0NDYxMDAzNjQ5Mjk3PC9lbGVjdHJvbmljLXJlc291cmNl
LW51bT48L3JlY29yZD48L0NpdGU+PENpdGU+PEF1dGhvcj5Sb2tpdGE8L0F1dGhvcj48WWVhcj4x
OTkzPC9ZZWFyPjxSZWNOdW0+MzQzPC9SZWNOdW0+PHJlY29yZD48cmVjLW51bWJlcj4zNDM8L3Jl
Yy1udW1iZXI+PGZvcmVpZ24ta2V5cz48a2V5IGFwcD0iRU4iIGRiLWlkPSI1OXJhdDJmdHhhZXJw
eGU1ZWR3eHdmYTg5dDl6YWZycjJhNTAiIHRpbWVzdGFtcD0iMTU5NTA5NzEzMiI+MzQzPC9rZXk+
PC9mb3JlaWduLWtleXM+PHJlZi10eXBlIG5hbWU9IkpvdXJuYWwgQXJ0aWNsZSI+MTc8L3JlZi10
eXBlPjxjb250cmlidXRvcnM+PGF1dGhvcnM+PGF1dGhvcj5Sb2tpdGEsIEU8L2F1dGhvcj48YXV0
aG9yPkhlcm1lcywgQzwvYXV0aG9yPjxhdXRob3I+Tm9sdGluZywgSC1GPC9hdXRob3I+PGF1dGhv
cj5SeWN6ZWssIEo8L2F1dGhvcj48L2F1dGhvcnM+PC9jb250cmlidXRvcnM+PHRpdGxlcz48dGl0
bGU+U3Vic3RpdHV0aW9uIG9mIGNhbGNpdW0gYnkgc3Ryb250aXVtIHdpdGhpbiBzZWxlY3RlZCBj
YWxjaXVtIHBob3NwaGF0ZXM8L3RpdGxlPjxzZWNvbmRhcnktdGl0bGU+Sm91cm5hbCBvZiBjcnlz
dGFsIGdyb3d0aDwvc2Vjb25kYXJ5LXRpdGxlPjwvdGl0bGVzPjxwZXJpb2RpY2FsPjxmdWxsLXRp
dGxlPkpvdXJuYWwgb2YgY3J5c3RhbCBncm93dGg8L2Z1bGwtdGl0bGU+PC9wZXJpb2RpY2FsPjxw
YWdlcz41NDMtNTUyPC9wYWdlcz48dm9sdW1lPjEzMDwvdm9sdW1lPjxudW1iZXI+My00PC9udW1i
ZXI+PGRhdGVzPjx5ZWFyPjE5OTM8L3llYXI+PC9kYXRlcz48aXNibj4wMDIyLTAyNDg8L2lzYm4+
PHVybHM+PC91cmxzPjwvcmVjb3JkPjwvQ2l0ZT48Q2l0ZT48QXV0aG9yPlByaWNlPC9BdXRob3I+
PFllYXI+MTk4NjwvWWVhcj48UmVjTnVtPjM0NDwvUmVjTnVtPjxyZWNvcmQ+PHJlYy1udW1iZXI+
MzQ0PC9yZWMtbnVtYmVyPjxmb3JlaWduLWtleXM+PGtleSBhcHA9IkVOIiBkYi1pZD0iNTlyYXQy
ZnR4YWVycHhlNWVkd3h3ZmE4OXQ5emFmcnIyYTUwIiB0aW1lc3RhbXA9IjE1OTUwOTcxNDUiPjM0
NDwva2V5PjwvZm9yZWlnbi1rZXlzPjxyZWYtdHlwZSBuYW1lPSJKb3VybmFsIEFydGljbGUiPjE3
PC9yZWYtdHlwZT48Y29udHJpYnV0b3JzPjxhdXRob3JzPjxhdXRob3I+UHJpY2UsIFQgRG91Z2xh
czwvYXV0aG9yPjxhdXRob3I+U3dpY2ssIFJvYmVydCBXPC9hdXRob3I+PGF1dGhvcj5DaGFzZSwg
RWxpemFiZXRoIFA8L2F1dGhvcj48L2F1dGhvcnM+PC9jb250cmlidXRvcnM+PHRpdGxlcz48dGl0
bGU+Qm9uZSBjaGVtaXN0cnkgYW5kIHByZWhpc3RvcmljIGRpZXQ6IHN0cm9udGl1bSBzdHVkaWVz
IG9mIGxhYm9yYXRvcnkgcmF0czwvdGl0bGU+PHNlY29uZGFyeS10aXRsZT5BbWVyaWNhbiBKb3Vy
bmFsIG9mIFBoeXNpY2FsIEFudGhyb3BvbG9neTwvc2Vjb25kYXJ5LXRpdGxlPjwvdGl0bGVzPjxw
ZXJpb2RpY2FsPjxmdWxsLXRpdGxlPkFtZXJpY2FuIEpvdXJuYWwgb2YgUGh5c2ljYWwgQW50aHJv
cG9sb2d5PC9mdWxsLXRpdGxlPjwvcGVyaW9kaWNhbD48cGFnZXM+MzY1LTM3NTwvcGFnZXM+PHZv
bHVtZT43MDwvdm9sdW1lPjxudW1iZXI+MzwvbnVtYmVyPjxkYXRlcz48eWVhcj4xOTg2PC95ZWFy
PjwvZGF0ZXM+PGlzYm4+MDAwMi05NDgzPC9pc2JuPjx1cmxzPjwvdXJscz48L3JlY29yZD48L0Np
dGU+PC9FbmROb3RlPgB=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00275C3D" w:rsidRPr="00077DB8">
        <w:rPr>
          <w:rFonts w:asciiTheme="majorBidi" w:hAnsiTheme="majorBidi" w:cstheme="majorBidi"/>
          <w:sz w:val="20"/>
          <w:szCs w:val="20"/>
        </w:rPr>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20-23</w:t>
      </w:r>
      <w:r w:rsidR="00275C3D" w:rsidRPr="00077DB8">
        <w:rPr>
          <w:rFonts w:asciiTheme="majorBidi" w:hAnsiTheme="majorBidi" w:cstheme="majorBidi"/>
          <w:sz w:val="20"/>
          <w:szCs w:val="20"/>
        </w:rPr>
        <w:fldChar w:fldCharType="end"/>
      </w:r>
      <w:r w:rsidR="00FE5A0B" w:rsidRPr="00077DB8">
        <w:rPr>
          <w:rFonts w:asciiTheme="majorBidi" w:hAnsiTheme="majorBidi" w:cstheme="majorBidi"/>
          <w:sz w:val="20"/>
          <w:szCs w:val="20"/>
        </w:rPr>
        <w:t xml:space="preserve">. </w:t>
      </w:r>
      <w:r w:rsidR="00F72BAF" w:rsidRPr="00077DB8">
        <w:rPr>
          <w:rFonts w:asciiTheme="majorBidi" w:hAnsiTheme="majorBidi" w:cstheme="majorBidi"/>
          <w:sz w:val="20"/>
          <w:szCs w:val="20"/>
          <w:vertAlign w:val="superscript"/>
        </w:rPr>
        <w:t>87</w:t>
      </w:r>
      <w:r w:rsidR="00F72BAF" w:rsidRPr="00077DB8">
        <w:rPr>
          <w:rFonts w:asciiTheme="majorBidi" w:hAnsiTheme="majorBidi" w:cstheme="majorBidi"/>
          <w:sz w:val="20"/>
          <w:szCs w:val="20"/>
        </w:rPr>
        <w:t>Sr/</w:t>
      </w:r>
      <w:r w:rsidR="00F72BAF" w:rsidRPr="00077DB8">
        <w:rPr>
          <w:rFonts w:asciiTheme="majorBidi" w:hAnsiTheme="majorBidi" w:cstheme="majorBidi"/>
          <w:sz w:val="20"/>
          <w:szCs w:val="20"/>
          <w:vertAlign w:val="superscript"/>
        </w:rPr>
        <w:t>86</w:t>
      </w:r>
      <w:r w:rsidR="00F72BAF" w:rsidRPr="00077DB8">
        <w:rPr>
          <w:rFonts w:asciiTheme="majorBidi" w:hAnsiTheme="majorBidi" w:cstheme="majorBidi"/>
          <w:sz w:val="20"/>
          <w:szCs w:val="20"/>
        </w:rPr>
        <w:t>Sr</w:t>
      </w:r>
      <w:r w:rsidR="00F72BAF" w:rsidRPr="00077DB8" w:rsidDel="00F72BAF">
        <w:rPr>
          <w:rFonts w:asciiTheme="majorBidi" w:hAnsiTheme="majorBidi" w:cstheme="majorBidi"/>
          <w:sz w:val="20"/>
          <w:szCs w:val="20"/>
        </w:rPr>
        <w:t xml:space="preserve"> </w:t>
      </w:r>
      <w:r w:rsidR="00F67D5C" w:rsidRPr="00077DB8">
        <w:rPr>
          <w:rFonts w:asciiTheme="majorBidi" w:hAnsiTheme="majorBidi" w:cstheme="majorBidi"/>
          <w:sz w:val="20"/>
          <w:szCs w:val="20"/>
        </w:rPr>
        <w:t xml:space="preserve">in bone and teeth </w:t>
      </w:r>
      <w:r w:rsidR="00F72BAF" w:rsidRPr="00077DB8">
        <w:rPr>
          <w:rFonts w:asciiTheme="majorBidi" w:hAnsiTheme="majorBidi" w:cstheme="majorBidi"/>
          <w:sz w:val="20"/>
          <w:szCs w:val="20"/>
        </w:rPr>
        <w:t>should thus</w:t>
      </w:r>
      <w:r w:rsidR="00F67D5C" w:rsidRPr="00077DB8">
        <w:rPr>
          <w:rFonts w:asciiTheme="majorBidi" w:hAnsiTheme="majorBidi" w:cstheme="majorBidi"/>
          <w:sz w:val="20"/>
          <w:szCs w:val="20"/>
        </w:rPr>
        <w:t xml:space="preserve"> reflect the bio</w:t>
      </w:r>
      <w:r w:rsidRPr="00077DB8">
        <w:rPr>
          <w:rFonts w:asciiTheme="majorBidi" w:hAnsiTheme="majorBidi" w:cstheme="majorBidi"/>
          <w:sz w:val="20"/>
          <w:szCs w:val="20"/>
        </w:rPr>
        <w:t>-</w:t>
      </w:r>
      <w:r w:rsidR="00F67D5C" w:rsidRPr="00077DB8">
        <w:rPr>
          <w:rFonts w:asciiTheme="majorBidi" w:hAnsiTheme="majorBidi" w:cstheme="majorBidi"/>
          <w:sz w:val="20"/>
          <w:szCs w:val="20"/>
        </w:rPr>
        <w:t xml:space="preserve">available strontium in </w:t>
      </w:r>
      <w:r w:rsidR="001B0BDC" w:rsidRPr="00077DB8">
        <w:rPr>
          <w:rFonts w:asciiTheme="majorBidi" w:hAnsiTheme="majorBidi" w:cstheme="majorBidi"/>
          <w:sz w:val="20"/>
          <w:szCs w:val="20"/>
        </w:rPr>
        <w:t xml:space="preserve">the </w:t>
      </w:r>
      <w:r w:rsidR="00F67D5C" w:rsidRPr="00077DB8">
        <w:rPr>
          <w:rFonts w:asciiTheme="majorBidi" w:hAnsiTheme="majorBidi" w:cstheme="majorBidi"/>
          <w:sz w:val="20"/>
          <w:szCs w:val="20"/>
        </w:rPr>
        <w:t>area where the human and animal lived</w:t>
      </w:r>
      <w:r w:rsidR="001B0BDC" w:rsidRPr="00077DB8">
        <w:rPr>
          <w:rFonts w:asciiTheme="majorBidi" w:hAnsiTheme="majorBidi" w:cstheme="majorBidi"/>
          <w:sz w:val="20"/>
          <w:szCs w:val="20"/>
        </w:rPr>
        <w:t xml:space="preserve"> during tissue formation</w:t>
      </w:r>
      <w:r w:rsidRPr="00077DB8">
        <w:rPr>
          <w:rFonts w:asciiTheme="majorBidi" w:hAnsiTheme="majorBidi" w:cstheme="majorBidi"/>
          <w:sz w:val="20"/>
          <w:szCs w:val="20"/>
        </w:rPr>
        <w:t xml:space="preserve"> </w:t>
      </w:r>
      <w:r w:rsidR="00275C3D" w:rsidRPr="00077DB8">
        <w:rPr>
          <w:rFonts w:asciiTheme="majorBidi" w:hAnsiTheme="majorBidi" w:cstheme="majorBidi"/>
          <w:sz w:val="20"/>
          <w:szCs w:val="20"/>
        </w:rPr>
        <w:fldChar w:fldCharType="begin">
          <w:fldData xml:space="preserve">PEVuZE5vdGU+PENpdGU+PEF1dGhvcj5DYXBvPC9BdXRob3I+PFllYXI+MTk5ODwvWWVhcj48UmVj
TnVtPjM0MjwvUmVjTnVtPjxEaXNwbGF5VGV4dD48c3R5bGUgZmFjZT0ic3VwZXJzY3JpcHQiPjIx
LDI0PC9zdHlsZT48L0Rpc3BsYXlUZXh0PjxyZWNvcmQ+PHJlYy1udW1iZXI+MzQyPC9yZWMtbnVt
YmVyPjxmb3JlaWduLWtleXM+PGtleSBhcHA9IkVOIiBkYi1pZD0iNTlyYXQyZnR4YWVycHhlNWVk
d3h3ZmE4OXQ5emFmcnIyYTUwIiB0aW1lc3RhbXA9IjE1OTUwOTY2NjIiPjM0Mjwva2V5PjwvZm9y
ZWlnbi1rZXlzPjxyZWYtdHlwZSBuYW1lPSJKb3VybmFsIEFydGljbGUiPjE3PC9yZWYtdHlwZT48
Y29udHJpYnV0b3JzPjxhdXRob3JzPjxhdXRob3I+Q2FwbywgUm9zZW1hcnkgQzwvYXV0aG9yPjxh
dXRob3I+U3Rld2FydCwgQnJpYW4gVzwvYXV0aG9yPjxhdXRob3I+Q2hhZHdpY2ssIE9saXZlciBB
PC9hdXRob3I+PC9hdXRob3JzPjwvY29udHJpYnV0b3JzPjx0aXRsZXM+PHRpdGxlPlN0cm9udGl1
bSBpc290b3BlcyBhcyB0cmFjZXJzIG9mIGVjb3N5c3RlbSBwcm9jZXNzZXM6IHRoZW9yeSBhbmQg
bWV0aG9kczwvdGl0bGU+PHNlY29uZGFyeS10aXRsZT5HZW9kZXJtYTwvc2Vjb25kYXJ5LXRpdGxl
PjwvdGl0bGVzPjxwZXJpb2RpY2FsPjxmdWxsLXRpdGxlPkdlb2Rlcm1hPC9mdWxsLXRpdGxlPjwv
cGVyaW9kaWNhbD48cGFnZXM+MTk3LTIyNTwvcGFnZXM+PHZvbHVtZT44Mjwvdm9sdW1lPjxudW1i
ZXI+MS0zPC9udW1iZXI+PGRhdGVzPjx5ZWFyPjE5OTg8L3llYXI+PC9kYXRlcz48aXNibj4wMDE2
LTcwNjE8L2lzYm4+PHVybHM+PC91cmxzPjwvcmVjb3JkPjwvQ2l0ZT48Q2l0ZT48QXV0aG9yPk1v
bnRnb21lcnk8L0F1dGhvcj48WWVhcj4yMDEwPC9ZZWFyPjxSZWNOdW0+MTk4PC9SZWNOdW0+PHJl
Y29yZD48cmVjLW51bWJlcj4xOTg8L3JlYy1udW1iZXI+PGZvcmVpZ24ta2V5cz48a2V5IGFwcD0i
RU4iIGRiLWlkPSI1OXJhdDJmdHhhZXJweGU1ZWR3eHdmYTg5dDl6YWZycjJhNTAiIHRpbWVzdGFt
cD0iMTU5NDc1ODk2OCI+MTk4PC9rZXk+PC9mb3JlaWduLWtleXM+PHJlZi10eXBlIG5hbWU9Ikpv
dXJuYWwgQXJ0aWNsZSI+MTc8L3JlZi10eXBlPjxjb250cmlidXRvcnM+PGF1dGhvcnM+PGF1dGhv
cj5Nb250Z29tZXJ5LCBKLjwvYXV0aG9yPjwvYXV0aG9ycz48L2NvbnRyaWJ1dG9ycz48YXV0aC1h
ZGRyZXNzPkRpdmlzaW9uIG9mIEFyY2hhZW9sb2dpY2FsLCBHZW9ncmFwaGljYWwgYW5kIEVudmly
b25tZW50YWwgU2NpZW5jZXMsIFVuaXZlcnNpdHkgb2YgQnJhZGZvcmQsIEJyYWRmb3JkIEJENyAx
RFAsIFVLLjwvYXV0aC1hZGRyZXNzPjx0aXRsZXM+PHRpdGxlPlBhc3Nwb3J0cyBmcm9tIHRoZSBw
YXN0OiBJbnZlc3RpZ2F0aW5nIGh1bWFuIGRpc3BlcnNhbHMgdXNpbmcgc3Ryb250aXVtIGlzb3Rv
cGUgYW5hbHlzaXMgb2YgdG9vdGggZW5hbWVsPC90aXRsZT48c2Vjb25kYXJ5LXRpdGxlPkFubiBI
dW0gQmlvbDwvc2Vjb25kYXJ5LXRpdGxlPjwvdGl0bGVzPjxwZXJpb2RpY2FsPjxmdWxsLXRpdGxl
PkFubiBIdW0gQmlvbDwvZnVsbC10aXRsZT48L3BlcmlvZGljYWw+PHBhZ2VzPjMyNS00NjwvcGFn
ZXM+PHZvbHVtZT4zNzwvdm9sdW1lPjxudW1iZXI+MzwvbnVtYmVyPjxlZGl0aW9uPjIwMTAvMDQv
MDc8L2VkaXRpb24+PGtleXdvcmRzPjxrZXl3b3JkPkFmcmljYTwva2V5d29yZD48a2V5d29yZD4q
QmlvbG9naWNhbCBFdm9sdXRpb248L2tleXdvcmQ+PGtleXdvcmQ+Qm9uZSBEZW5zaXR5PC9rZXl3
b3JkPjxrZXl3b3JkPkJvbmUgYW5kIEJvbmVzL21ldGFib2xpc208L2tleXdvcmQ+PGtleXdvcmQ+
RGVudGFsIEVuYW1lbC9jaGVtaXN0cnkvKm1ldGFib2xpc208L2tleXdvcmQ+PGtleXdvcmQ+RWNv
c3lzdGVtPC9rZXl3b3JkPjxrZXl3b3JkPipFbWlncmF0aW9uIGFuZCBJbW1pZ3JhdGlvbjwva2V5
d29yZD48a2V5d29yZD5IdW1hbnM8L2tleXdvcmQ+PGtleXdvcmQ+SW5kaWE8L2tleXdvcmQ+PGtl
eXdvcmQ+UmFkaW9tZXRyaWMgRGF0aW5nLyptZXRob2RzPC9rZXl3b3JkPjxrZXl3b3JkPlN0cm9u
dGl1bSBJc290b3Blcy9hbmFseXNpcy8qbWV0YWJvbGlzbTwva2V5d29yZD48L2tleXdvcmRzPjxk
YXRlcz48eWVhcj4yMDEwPC95ZWFyPjxwdWItZGF0ZXM+PGRhdGU+SnVuPC9kYXRlPjwvcHViLWRh
dGVzPjwvZGF0ZXM+PGlzYm4+MTQ2NC01MDMzIChFbGVjdHJvbmljKSYjeEQ7MDMwMS00NDYwIChM
aW5raW5nKTwvaXNibj48YWNjZXNzaW9uLW51bT4yMDM2NzE4NjwvYWNjZXNzaW9uLW51bT48dXJs
cz48cmVsYXRlZC11cmxzPjx1cmw+aHR0cHM6Ly93d3cubmNiaS5ubG0ubmloLmdvdi9wdWJtZWQv
MjAzNjcxODY8L3VybD48L3JlbGF0ZWQtdXJscz48L3VybHM+PGVsZWN0cm9uaWMtcmVzb3VyY2Ut
bnVtPjEwLjMxMDkvMDMwMTQ0NjEwMDM2NDkyOTc8L2VsZWN0cm9uaWMtcmVzb3VyY2UtbnVtPjwv
cmVjb3JkPjwvQ2l0ZT48L0VuZE5vdGU+AG==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PEVuZE5vdGU+PENpdGU+PEF1dGhvcj5DYXBvPC9BdXRob3I+PFllYXI+MTk5ODwvWWVhcj48UmVj
TnVtPjM0MjwvUmVjTnVtPjxEaXNwbGF5VGV4dD48c3R5bGUgZmFjZT0ic3VwZXJzY3JpcHQiPjIx
LDI0PC9zdHlsZT48L0Rpc3BsYXlUZXh0PjxyZWNvcmQ+PHJlYy1udW1iZXI+MzQyPC9yZWMtbnVt
YmVyPjxmb3JlaWduLWtleXM+PGtleSBhcHA9IkVOIiBkYi1pZD0iNTlyYXQyZnR4YWVycHhlNWVk
d3h3ZmE4OXQ5emFmcnIyYTUwIiB0aW1lc3RhbXA9IjE1OTUwOTY2NjIiPjM0Mjwva2V5PjwvZm9y
ZWlnbi1rZXlzPjxyZWYtdHlwZSBuYW1lPSJKb3VybmFsIEFydGljbGUiPjE3PC9yZWYtdHlwZT48
Y29udHJpYnV0b3JzPjxhdXRob3JzPjxhdXRob3I+Q2FwbywgUm9zZW1hcnkgQzwvYXV0aG9yPjxh
dXRob3I+U3Rld2FydCwgQnJpYW4gVzwvYXV0aG9yPjxhdXRob3I+Q2hhZHdpY2ssIE9saXZlciBB
PC9hdXRob3I+PC9hdXRob3JzPjwvY29udHJpYnV0b3JzPjx0aXRsZXM+PHRpdGxlPlN0cm9udGl1
bSBpc290b3BlcyBhcyB0cmFjZXJzIG9mIGVjb3N5c3RlbSBwcm9jZXNzZXM6IHRoZW9yeSBhbmQg
bWV0aG9kczwvdGl0bGU+PHNlY29uZGFyeS10aXRsZT5HZW9kZXJtYTwvc2Vjb25kYXJ5LXRpdGxl
PjwvdGl0bGVzPjxwZXJpb2RpY2FsPjxmdWxsLXRpdGxlPkdlb2Rlcm1hPC9mdWxsLXRpdGxlPjwv
cGVyaW9kaWNhbD48cGFnZXM+MTk3LTIyNTwvcGFnZXM+PHZvbHVtZT44Mjwvdm9sdW1lPjxudW1i
ZXI+MS0zPC9udW1iZXI+PGRhdGVzPjx5ZWFyPjE5OTg8L3llYXI+PC9kYXRlcz48aXNibj4wMDE2
LTcwNjE8L2lzYm4+PHVybHM+PC91cmxzPjwvcmVjb3JkPjwvQ2l0ZT48Q2l0ZT48QXV0aG9yPk1v
bnRnb21lcnk8L0F1dGhvcj48WWVhcj4yMDEwPC9ZZWFyPjxSZWNOdW0+MTk4PC9SZWNOdW0+PHJl
Y29yZD48cmVjLW51bWJlcj4xOTg8L3JlYy1udW1iZXI+PGZvcmVpZ24ta2V5cz48a2V5IGFwcD0i
RU4iIGRiLWlkPSI1OXJhdDJmdHhhZXJweGU1ZWR3eHdmYTg5dDl6YWZycjJhNTAiIHRpbWVzdGFt
cD0iMTU5NDc1ODk2OCI+MTk4PC9rZXk+PC9mb3JlaWduLWtleXM+PHJlZi10eXBlIG5hbWU9Ikpv
dXJuYWwgQXJ0aWNsZSI+MTc8L3JlZi10eXBlPjxjb250cmlidXRvcnM+PGF1dGhvcnM+PGF1dGhv
cj5Nb250Z29tZXJ5LCBKLjwvYXV0aG9yPjwvYXV0aG9ycz48L2NvbnRyaWJ1dG9ycz48YXV0aC1h
ZGRyZXNzPkRpdmlzaW9uIG9mIEFyY2hhZW9sb2dpY2FsLCBHZW9ncmFwaGljYWwgYW5kIEVudmly
b25tZW50YWwgU2NpZW5jZXMsIFVuaXZlcnNpdHkgb2YgQnJhZGZvcmQsIEJyYWRmb3JkIEJENyAx
RFAsIFVLLjwvYXV0aC1hZGRyZXNzPjx0aXRsZXM+PHRpdGxlPlBhc3Nwb3J0cyBmcm9tIHRoZSBw
YXN0OiBJbnZlc3RpZ2F0aW5nIGh1bWFuIGRpc3BlcnNhbHMgdXNpbmcgc3Ryb250aXVtIGlzb3Rv
cGUgYW5hbHlzaXMgb2YgdG9vdGggZW5hbWVsPC90aXRsZT48c2Vjb25kYXJ5LXRpdGxlPkFubiBI
dW0gQmlvbDwvc2Vjb25kYXJ5LXRpdGxlPjwvdGl0bGVzPjxwZXJpb2RpY2FsPjxmdWxsLXRpdGxl
PkFubiBIdW0gQmlvbDwvZnVsbC10aXRsZT48L3BlcmlvZGljYWw+PHBhZ2VzPjMyNS00NjwvcGFn
ZXM+PHZvbHVtZT4zNzwvdm9sdW1lPjxudW1iZXI+MzwvbnVtYmVyPjxlZGl0aW9uPjIwMTAvMDQv
MDc8L2VkaXRpb24+PGtleXdvcmRzPjxrZXl3b3JkPkFmcmljYTwva2V5d29yZD48a2V5d29yZD4q
QmlvbG9naWNhbCBFdm9sdXRpb248L2tleXdvcmQ+PGtleXdvcmQ+Qm9uZSBEZW5zaXR5PC9rZXl3
b3JkPjxrZXl3b3JkPkJvbmUgYW5kIEJvbmVzL21ldGFib2xpc208L2tleXdvcmQ+PGtleXdvcmQ+
RGVudGFsIEVuYW1lbC9jaGVtaXN0cnkvKm1ldGFib2xpc208L2tleXdvcmQ+PGtleXdvcmQ+RWNv
c3lzdGVtPC9rZXl3b3JkPjxrZXl3b3JkPipFbWlncmF0aW9uIGFuZCBJbW1pZ3JhdGlvbjwva2V5
d29yZD48a2V5d29yZD5IdW1hbnM8L2tleXdvcmQ+PGtleXdvcmQ+SW5kaWE8L2tleXdvcmQ+PGtl
eXdvcmQ+UmFkaW9tZXRyaWMgRGF0aW5nLyptZXRob2RzPC9rZXl3b3JkPjxrZXl3b3JkPlN0cm9u
dGl1bSBJc290b3Blcy9hbmFseXNpcy8qbWV0YWJvbGlzbTwva2V5d29yZD48L2tleXdvcmRzPjxk
YXRlcz48eWVhcj4yMDEwPC95ZWFyPjxwdWItZGF0ZXM+PGRhdGU+SnVuPC9kYXRlPjwvcHViLWRh
dGVzPjwvZGF0ZXM+PGlzYm4+MTQ2NC01MDMzIChFbGVjdHJvbmljKSYjeEQ7MDMwMS00NDYwIChM
aW5raW5nKTwvaXNibj48YWNjZXNzaW9uLW51bT4yMDM2NzE4NjwvYWNjZXNzaW9uLW51bT48dXJs
cz48cmVsYXRlZC11cmxzPjx1cmw+aHR0cHM6Ly93d3cubmNiaS5ubG0ubmloLmdvdi9wdWJtZWQv
MjAzNjcxODY8L3VybD48L3JlbGF0ZWQtdXJscz48L3VybHM+PGVsZWN0cm9uaWMtcmVzb3VyY2Ut
bnVtPjEwLjMxMDkvMDMwMTQ0NjEwMDM2NDkyOTc8L2VsZWN0cm9uaWMtcmVzb3VyY2UtbnVtPjwv
cmVjb3JkPjwvQ2l0ZT48L0VuZE5vdGU+AG==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00275C3D" w:rsidRPr="00077DB8">
        <w:rPr>
          <w:rFonts w:asciiTheme="majorBidi" w:hAnsiTheme="majorBidi" w:cstheme="majorBidi"/>
          <w:sz w:val="20"/>
          <w:szCs w:val="20"/>
        </w:rPr>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21,24</w:t>
      </w:r>
      <w:r w:rsidR="00275C3D" w:rsidRPr="00077DB8">
        <w:rPr>
          <w:rFonts w:asciiTheme="majorBidi" w:hAnsiTheme="majorBidi" w:cstheme="majorBidi"/>
          <w:sz w:val="20"/>
          <w:szCs w:val="20"/>
        </w:rPr>
        <w:fldChar w:fldCharType="end"/>
      </w:r>
      <w:r w:rsidR="00F67D5C" w:rsidRPr="00077DB8">
        <w:rPr>
          <w:rFonts w:asciiTheme="majorBidi" w:hAnsiTheme="majorBidi" w:cstheme="majorBidi"/>
          <w:sz w:val="20"/>
          <w:szCs w:val="20"/>
        </w:rPr>
        <w:t>.</w:t>
      </w:r>
      <w:r w:rsidR="007D315C" w:rsidRPr="00077DB8">
        <w:rPr>
          <w:rFonts w:asciiTheme="majorBidi" w:hAnsiTheme="majorBidi" w:cstheme="majorBidi"/>
          <w:sz w:val="20"/>
          <w:szCs w:val="20"/>
        </w:rPr>
        <w:t xml:space="preserve"> Tooth enamel is not remodeled after the formation of the crown, unlike bone which remodel</w:t>
      </w:r>
      <w:r w:rsidR="001B0BDC" w:rsidRPr="00077DB8">
        <w:rPr>
          <w:rFonts w:asciiTheme="majorBidi" w:hAnsiTheme="majorBidi" w:cstheme="majorBidi"/>
          <w:sz w:val="20"/>
          <w:szCs w:val="20"/>
        </w:rPr>
        <w:t>s</w:t>
      </w:r>
      <w:r w:rsidR="007D315C" w:rsidRPr="00077DB8">
        <w:rPr>
          <w:rFonts w:asciiTheme="majorBidi" w:hAnsiTheme="majorBidi" w:cstheme="majorBidi"/>
          <w:sz w:val="20"/>
          <w:szCs w:val="20"/>
        </w:rPr>
        <w:t xml:space="preserve"> throughout</w:t>
      </w:r>
      <w:r w:rsidR="001B0BDC" w:rsidRPr="00077DB8">
        <w:rPr>
          <w:rFonts w:asciiTheme="majorBidi" w:hAnsiTheme="majorBidi" w:cstheme="majorBidi"/>
          <w:sz w:val="20"/>
          <w:szCs w:val="20"/>
        </w:rPr>
        <w:t xml:space="preserve"> the</w:t>
      </w:r>
      <w:r w:rsidR="007D315C" w:rsidRPr="00077DB8">
        <w:rPr>
          <w:rFonts w:asciiTheme="majorBidi" w:hAnsiTheme="majorBidi" w:cstheme="majorBidi"/>
          <w:sz w:val="20"/>
          <w:szCs w:val="20"/>
        </w:rPr>
        <w:t xml:space="preserve"> life of individual with a turnover of strontium of ca. 26% per year</w:t>
      </w:r>
      <w:r w:rsidR="009C7CCD" w:rsidRPr="00077DB8">
        <w:rPr>
          <w:rFonts w:asciiTheme="majorBidi" w:hAnsiTheme="majorBidi" w:cstheme="majorBidi"/>
          <w:sz w:val="20"/>
          <w:szCs w:val="20"/>
        </w:rPr>
        <w:t xml:space="preserve">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&lt;EndNote&gt;&lt;Cite&gt;&lt;Author&gt;Price&lt;/Author&gt;&lt;Year&gt;2000&lt;/Year&gt;&lt;RecNum&gt;659&lt;/RecNum&gt;&lt;DisplayText&gt;&lt;style face="superscript"&gt;25&lt;/style&gt;&lt;/DisplayText&gt;&lt;record&gt;&lt;rec-number&gt;659&lt;/rec-number&gt;&lt;foreign-keys&gt;&lt;key app="EN" db-id="59rat2ftxaerpxe5edwxwfa89t9zafrr2a50" timestamp="1595531656"&gt;659&lt;/key&gt;&lt;/foreign-keys&gt;&lt;ref-type name="Journal Article"&gt;17&lt;/ref-type&gt;&lt;contributors&gt;&lt;authors&gt;&lt;author&gt;Price, T. Douglas&lt;/author&gt;&lt;author&gt;Manzanilla, Linda&lt;/author&gt;&lt;author&gt;Middleton, William D.&lt;/author&gt;&lt;/authors&gt;&lt;/contributors&gt;&lt;titles&gt;&lt;title&gt;Immigration and the Ancient City of Teotihuacan in Mexico: a Study Using Strontium Isotope Ratios in Human Bone and Teeth&lt;/title&gt;&lt;secondary-title&gt;Journal of Archaeological Science&lt;/secondary-title&gt;&lt;/titles&gt;&lt;periodical&gt;&lt;full-title&gt;Journal of Archaeological Science&lt;/full-title&gt;&lt;/periodical&gt;&lt;pages&gt;903-913&lt;/pages&gt;&lt;volume&gt;27&lt;/volume&gt;&lt;number&gt;10&lt;/number&gt;&lt;section&gt;903&lt;/section&gt;&lt;dates&gt;&lt;year&gt;2000&lt;/year&gt;&lt;/dates&gt;&lt;isbn&gt;03054403&lt;/isbn&gt;&lt;urls&gt;&lt;/urls&gt;&lt;electronic-resource-num&gt;10.1006/jasc.1999.0504&lt;/electronic-resource-num&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25</w:t>
      </w:r>
      <w:r w:rsidR="00275C3D" w:rsidRPr="00077DB8">
        <w:rPr>
          <w:rFonts w:asciiTheme="majorBidi" w:hAnsiTheme="majorBidi" w:cstheme="majorBidi"/>
          <w:sz w:val="20"/>
          <w:szCs w:val="20"/>
        </w:rPr>
        <w:fldChar w:fldCharType="end"/>
      </w:r>
      <w:r w:rsidR="001B0BDC" w:rsidRPr="00077DB8">
        <w:rPr>
          <w:rFonts w:asciiTheme="majorBidi" w:hAnsiTheme="majorBidi" w:cstheme="majorBidi"/>
          <w:sz w:val="20"/>
          <w:szCs w:val="20"/>
        </w:rPr>
        <w:t>.</w:t>
      </w:r>
      <w:r w:rsidR="007D315C" w:rsidRPr="00077DB8">
        <w:rPr>
          <w:rFonts w:asciiTheme="majorBidi" w:hAnsiTheme="majorBidi" w:cstheme="majorBidi"/>
          <w:sz w:val="20"/>
          <w:szCs w:val="20"/>
        </w:rPr>
        <w:t xml:space="preserve"> </w:t>
      </w:r>
      <w:r w:rsidR="001B0BDC" w:rsidRPr="00077DB8">
        <w:rPr>
          <w:rFonts w:asciiTheme="majorBidi" w:hAnsiTheme="majorBidi" w:cstheme="majorBidi"/>
          <w:sz w:val="20"/>
          <w:szCs w:val="20"/>
        </w:rPr>
        <w:t>T</w:t>
      </w:r>
      <w:r w:rsidR="007D315C" w:rsidRPr="00077DB8">
        <w:rPr>
          <w:rFonts w:asciiTheme="majorBidi" w:hAnsiTheme="majorBidi" w:cstheme="majorBidi"/>
          <w:sz w:val="20"/>
          <w:szCs w:val="20"/>
        </w:rPr>
        <w:t>hus</w:t>
      </w:r>
      <w:r w:rsidR="004B1CA2" w:rsidRPr="00077DB8">
        <w:rPr>
          <w:rFonts w:asciiTheme="majorBidi" w:hAnsiTheme="majorBidi" w:cstheme="majorBidi"/>
          <w:sz w:val="20"/>
          <w:szCs w:val="20"/>
        </w:rPr>
        <w:t xml:space="preserve">, </w:t>
      </w:r>
      <w:r w:rsidR="009C7CCD" w:rsidRPr="00077DB8">
        <w:rPr>
          <w:rFonts w:asciiTheme="majorBidi" w:hAnsiTheme="majorBidi" w:cstheme="majorBidi"/>
          <w:sz w:val="20"/>
          <w:szCs w:val="20"/>
        </w:rPr>
        <w:t xml:space="preserve">the </w:t>
      </w:r>
      <w:r w:rsidR="009C7CCD" w:rsidRPr="00077DB8">
        <w:rPr>
          <w:rFonts w:asciiTheme="majorBidi" w:hAnsiTheme="majorBidi" w:cstheme="majorBidi"/>
          <w:sz w:val="20"/>
          <w:szCs w:val="20"/>
          <w:vertAlign w:val="superscript"/>
        </w:rPr>
        <w:t>87</w:t>
      </w:r>
      <w:r w:rsidR="009C7CCD" w:rsidRPr="00077DB8">
        <w:rPr>
          <w:rFonts w:asciiTheme="majorBidi" w:hAnsiTheme="majorBidi" w:cstheme="majorBidi"/>
          <w:sz w:val="20"/>
          <w:szCs w:val="20"/>
        </w:rPr>
        <w:t>Sr/</w:t>
      </w:r>
      <w:r w:rsidR="009C7CCD" w:rsidRPr="00077DB8">
        <w:rPr>
          <w:rFonts w:asciiTheme="majorBidi" w:hAnsiTheme="majorBidi" w:cstheme="majorBidi"/>
          <w:sz w:val="20"/>
          <w:szCs w:val="20"/>
          <w:vertAlign w:val="superscript"/>
        </w:rPr>
        <w:t>86</w:t>
      </w:r>
      <w:r w:rsidR="009C7CCD" w:rsidRPr="00077DB8">
        <w:rPr>
          <w:rFonts w:asciiTheme="majorBidi" w:hAnsiTheme="majorBidi" w:cstheme="majorBidi"/>
          <w:sz w:val="20"/>
          <w:szCs w:val="20"/>
        </w:rPr>
        <w:t xml:space="preserve">Sr ratio of </w:t>
      </w:r>
      <w:r w:rsidR="004B1CA2" w:rsidRPr="00077DB8">
        <w:rPr>
          <w:rFonts w:asciiTheme="majorBidi" w:hAnsiTheme="majorBidi" w:cstheme="majorBidi"/>
          <w:sz w:val="20"/>
          <w:szCs w:val="20"/>
        </w:rPr>
        <w:t>dental enamel</w:t>
      </w:r>
      <w:r w:rsidR="009C7CCD" w:rsidRPr="00077DB8">
        <w:rPr>
          <w:rFonts w:asciiTheme="majorBidi" w:hAnsiTheme="majorBidi" w:cstheme="majorBidi"/>
          <w:sz w:val="20"/>
          <w:szCs w:val="20"/>
        </w:rPr>
        <w:t xml:space="preserve"> </w:t>
      </w:r>
      <w:r w:rsidR="007D315C" w:rsidRPr="00077DB8">
        <w:rPr>
          <w:rFonts w:asciiTheme="majorBidi" w:hAnsiTheme="majorBidi" w:cstheme="majorBidi"/>
          <w:sz w:val="20"/>
          <w:szCs w:val="20"/>
        </w:rPr>
        <w:t xml:space="preserve">can serve as a good proxy for evaluating the locale where the individual was born and grew up </w:t>
      </w:r>
      <w:r w:rsidR="00275C3D" w:rsidRPr="00077DB8">
        <w:rPr>
          <w:rFonts w:asciiTheme="majorBidi" w:hAnsiTheme="majorBidi" w:cstheme="majorBidi"/>
          <w:sz w:val="20"/>
          <w:szCs w:val="20"/>
        </w:rPr>
        <w:fldChar w:fldCharType="begin">
          <w:fldData xml:space="preserve">PEVuZE5vdGU+PENpdGU+PEF1dGhvcj5BbGV4YW5kZXIgQmVudGxleTwvQXV0aG9yPjxZZWFyPjIw
MDY8L1llYXI+PFJlY051bT4xODQ8L1JlY051bT48RGlzcGxheVRleHQ+PHN0eWxlIGZhY2U9InN1
cGVyc2NyaXB0Ij4yMSwyNi0yOTwvc3R5bGU+PC9EaXNwbGF5VGV4dD48cmVjb3JkPjxyZWMtbnVt
YmVyPjE4NDwvcmVjLW51bWJlcj48Zm9yZWlnbi1rZXlzPjxrZXkgYXBwPSJFTiIgZGItaWQ9IjU5
cmF0MmZ0eGFlcnB4ZTVlZHd4d2ZhODl0OXphZnJyMmE1MCIgdGltZXN0YW1wPSIxNTk0NzU4NTIz
Ij4xODQ8L2tleT48L2ZvcmVpZ24ta2V5cz48cmVmLXR5cGUgbmFtZT0iSm91cm5hbCBBcnRpY2xl
Ij4xNzwvcmVmLXR5cGU+PGNvbnRyaWJ1dG9ycz48YXV0aG9ycz48YXV0aG9yPkFsZXhhbmRlciBC
ZW50bGV5LCBSLjwvYXV0aG9yPjwvYXV0aG9ycz48L2NvbnRyaWJ1dG9ycz48dGl0bGVzPjx0aXRs
ZT5TdHJvbnRpdW0gSXNvdG9wZXMgZnJvbSB0aGUgRWFydGggdG8gdGhlIEFyY2hhZW9sb2dpY2Fs
IFNrZWxldG9uOiBBIFJldmlldzwvdGl0bGU+PHNlY29uZGFyeS10aXRsZT5Kb3VybmFsIG9mIEFy
Y2hhZW9sb2dpY2FsIE1ldGhvZCBhbmQgVGhlb3J5PC9zZWNvbmRhcnktdGl0bGU+PC90aXRsZXM+
PHBlcmlvZGljYWw+PGZ1bGwtdGl0bGU+Sm91cm5hbCBvZiBBcmNoYWVvbG9naWNhbCBNZXRob2Qg
YW5kIFRoZW9yeTwvZnVsbC10aXRsZT48L3BlcmlvZGljYWw+PHBhZ2VzPjEzNS0xODc8L3BhZ2Vz
Pjx2b2x1bWU+MTM8L3ZvbHVtZT48bnVtYmVyPjM8L251bWJlcj48c2VjdGlvbj4xMzU8L3NlY3Rp
b24+PGRhdGVzPjx5ZWFyPjIwMDY8L3llYXI+PC9kYXRlcz48aXNibj4xMDcyLTUzNjkmI3hEOzE1
NzMtNzc2NDwvaXNibj48dXJscz48L3VybHM+PGVsZWN0cm9uaWMtcmVzb3VyY2UtbnVtPjEwLjEw
MDcvczEwODE2LTAwNi05MDA5LXg8L2VsZWN0cm9uaWMtcmVzb3VyY2UtbnVtPjwvcmVjb3JkPjwv
Q2l0ZT48Q2l0ZT48QXV0aG9yPlByaWNlPC9BdXRob3I+PFllYXI+MjAwODwvWWVhcj48UmVjTnVt
PjM0ODwvUmVjTnVtPjxyZWNvcmQ+PHJlYy1udW1iZXI+MzQ4PC9yZWMtbnVtYmVyPjxmb3JlaWdu
LWtleXM+PGtleSBhcHA9IkVOIiBkYi1pZD0iNTlyYXQyZnR4YWVycHhlNWVkd3h3ZmE4OXQ5emFm
cnIyYTUwIiB0aW1lc3RhbXA9IjE1OTUwOTc2NTkiPjM0ODwva2V5PjwvZm9yZWlnbi1rZXlzPjxy
ZWYtdHlwZSBuYW1lPSJKb3VybmFsIEFydGljbGUiPjE3PC9yZWYtdHlwZT48Y29udHJpYnV0b3Jz
PjxhdXRob3JzPjxhdXRob3I+UHJpY2UsIFQgRG91Z2xhczwvYXV0aG9yPjxhdXRob3I+QnVydG9u
LCBKYW1lcyBIPC9hdXRob3I+PGF1dGhvcj5GdWxsYWdhciwgUGF1bCBEPC9hdXRob3I+PGF1dGhv
cj5XcmlnaHQsIExvcmkgRTwvYXV0aG9yPjxhdXRob3I+QnVpa3N0cmEsIEphbmUgRTwvYXV0aG9y
PjxhdXRob3I+VGllc2xlciwgVmVyYTwvYXV0aG9yPjwvYXV0aG9ycz48L2NvbnRyaWJ1dG9ycz48
dGl0bGVzPjx0aXRsZT5TdHJvbnRpdW0gaXNvdG9wZXMgYW5kIHRoZSBzdHVkeSBvZiBodW1hbiBt
b2JpbGl0eSBpbiBhbmNpZW50IE1lc29hbWVyaWNhPC90aXRsZT48c2Vjb25kYXJ5LXRpdGxlPkxh
dGluIEFtZXJpY2FuIEFudGlxdWl0eTwvc2Vjb25kYXJ5LXRpdGxlPjwvdGl0bGVzPjxwZXJpb2Rp
Y2FsPjxmdWxsLXRpdGxlPkxhdGluIEFtZXJpY2FuIEFudGlxdWl0eTwvZnVsbC10aXRsZT48L3Bl
cmlvZGljYWw+PHBhZ2VzPjE2Ny0xODA8L3BhZ2VzPjxkYXRlcz48eWVhcj4yMDA4PC95ZWFyPjwv
ZGF0ZXM+PGlzYm4+MTA0NS02NjM1PC9pc2JuPjx1cmxzPjwvdXJscz48L3JlY29yZD48L0NpdGU+
PENpdGU+PEF1dGhvcj5QcmljZTwvQXV0aG9yPjxZZWFyPjIwMTU8L1llYXI+PFJlY051bT4zNTA8
L1JlY051bT48cmVjb3JkPjxyZWMtbnVtYmVyPjM1MDwvcmVjLW51bWJlcj48Zm9yZWlnbi1rZXlz
PjxrZXkgYXBwPSJFTiIgZGItaWQ9IjU5cmF0MmZ0eGFlcnB4ZTVlZHd4d2ZhODl0OXphZnJyMmE1
MCIgdGltZXN0YW1wPSIxNTk1MDk3OTkyIj4zNTA8L2tleT48L2ZvcmVpZ24ta2V5cz48cmVmLXR5
cGUgbmFtZT0iQm9vayBTZWN0aW9uIj41PC9yZWYtdHlwZT48Y29udHJpYnV0b3JzPjxhdXRob3Jz
PjxhdXRob3I+UHJpY2UsIFQgRG91Z2xhczwvYXV0aG9yPjxhdXRob3I+QnVydG9uLCBKYW1lcyBI
PC9hdXRob3I+PGF1dGhvcj5GdWxsYWdhciwgUGF1bCBEPC9hdXRob3I+PGF1dGhvcj5XcmlnaHQs
IExvcmkgRTwvYXV0aG9yPjxhdXRob3I+QnVpa3N0cmEsIEphbmUgRTwvYXV0aG9yPjxhdXRob3I+
VGllc2xlciwgVmVyYTwvYXV0aG9yPjwvYXV0aG9ycz48L2NvbnRyaWJ1dG9ycz48dGl0bGVzPjx0
aXRsZT5TdHJvbnRpdW0gaXNvdG9wZXMgYW5kIHRoZSBzdHVkeSBvZiBodW1hbiBtb2JpbGl0eSBh
bW9uZyB0aGUgYW5jaWVudCBNYXlhPC90aXRsZT48c2Vjb25kYXJ5LXRpdGxlPkFyY2hhZW9sb2d5
IGFuZCBiaW9hcmNoYWVvbG9neSBvZiBwb3B1bGF0aW9uIG1vdmVtZW50IGFtb25nIHRoZSBQcmVo
aXNwYW5pYyBNYXlhPC9zZWNvbmRhcnktdGl0bGU+PC90aXRsZXM+PHBhZ2VzPjExOS0xMzI8L3Bh
Z2VzPjxkYXRlcz48eWVhcj4yMDE1PC95ZWFyPjwvZGF0ZXM+PHB1Ymxpc2hlcj5TcHJpbmdlcjwv
cHVibGlzaGVyPjx1cmxzPjwvdXJscz48L3JlY29yZD48L0NpdGU+PENpdGU+PEF1dGhvcj5Nb250
Z29tZXJ5PC9BdXRob3I+PFllYXI+MjAxMDwvWWVhcj48UmVjTnVtPjE5ODwvUmVjTnVtPjxyZWNv
cmQ+PHJlYy1udW1iZXI+MTk4PC9yZWMtbnVtYmVyPjxmb3JlaWduLWtleXM+PGtleSBhcHA9IkVO
IiBkYi1pZD0iNTlyYXQyZnR4YWVycHhlNWVkd3h3ZmE4OXQ5emFmcnIyYTUwIiB0aW1lc3RhbXA9
IjE1OTQ3NTg5NjgiPjE5ODwva2V5PjwvZm9yZWlnbi1rZXlzPjxyZWYtdHlwZSBuYW1lPSJKb3Vy
bmFsIEFydGljbGUiPjE3PC9yZWYtdHlwZT48Y29udHJpYnV0b3JzPjxhdXRob3JzPjxhdXRob3I+
TW9udGdvbWVyeSwgSi48L2F1dGhvcj48L2F1dGhvcnM+PC9jb250cmlidXRvcnM+PGF1dGgtYWRk
cmVzcz5EaXZpc2lvbiBvZiBBcmNoYWVvbG9naWNhbCwgR2VvZ3JhcGhpY2FsIGFuZCBFbnZpcm9u
bWVudGFsIFNjaWVuY2VzLCBVbml2ZXJzaXR5IG9mIEJyYWRmb3JkLCBCcmFkZm9yZCBCRDcgMURQ
LCBVSy48L2F1dGgtYWRkcmVzcz48dGl0bGVzPjx0aXRsZT5QYXNzcG9ydHMgZnJvbSB0aGUgcGFz
dDogSW52ZXN0aWdhdGluZyBodW1hbiBkaXNwZXJzYWxzIHVzaW5nIHN0cm9udGl1bSBpc290b3Bl
IGFuYWx5c2lzIG9mIHRvb3RoIGVuYW1lbDwvdGl0bGU+PHNlY29uZGFyeS10aXRsZT5Bbm4gSHVt
IEJpb2w8L3NlY29uZGFyeS10aXRsZT48L3RpdGxlcz48cGVyaW9kaWNhbD48ZnVsbC10aXRsZT5B
bm4gSHVtIEJpb2w8L2Z1bGwtdGl0bGU+PC9wZXJpb2RpY2FsPjxwYWdlcz4zMjUtNDY8L3BhZ2Vz
Pjx2b2x1bWU+Mzc8L3ZvbHVtZT48bnVtYmVyPjM8L251bWJlcj48ZWRpdGlvbj4yMDEwLzA0LzA3
PC9lZGl0aW9uPjxrZXl3b3Jkcz48a2V5d29yZD5BZnJpY2E8L2tleXdvcmQ+PGtleXdvcmQ+KkJp
b2xvZ2ljYWwgRXZvbHV0aW9uPC9rZXl3b3JkPjxrZXl3b3JkPkJvbmUgRGVuc2l0eTwva2V5d29y
ZD48a2V5d29yZD5Cb25lIGFuZCBCb25lcy9tZXRhYm9saXNtPC9rZXl3b3JkPjxrZXl3b3JkPkRl
bnRhbCBFbmFtZWwvY2hlbWlzdHJ5LyptZXRhYm9saXNtPC9rZXl3b3JkPjxrZXl3b3JkPkVjb3N5
c3RlbTwva2V5d29yZD48a2V5d29yZD4qRW1pZ3JhdGlvbiBhbmQgSW1taWdyYXRpb248L2tleXdv
cmQ+PGtleXdvcmQ+SHVtYW5zPC9rZXl3b3JkPjxrZXl3b3JkPkluZGlhPC9rZXl3b3JkPjxrZXl3
b3JkPlJhZGlvbWV0cmljIERhdGluZy8qbWV0aG9kczwva2V5d29yZD48a2V5d29yZD5TdHJvbnRp
dW0gSXNvdG9wZXMvYW5hbHlzaXMvKm1ldGFib2xpc208L2tleXdvcmQ+PC9rZXl3b3Jkcz48ZGF0
ZXM+PHllYXI+MjAxMDwveWVhcj48cHViLWRhdGVzPjxkYXRlPkp1bjwvZGF0ZT48L3B1Yi1kYXRl
cz48L2RhdGVzPjxpc2JuPjE0NjQtNTAzMyAoRWxlY3Ryb25pYykmI3hEOzAzMDEtNDQ2MCAoTGlu
a2luZyk8L2lzYm4+PGFjY2Vzc2lvbi1udW0+MjAzNjcxODY8L2FjY2Vzc2lvbi1udW0+PHVybHM+
PHJlbGF0ZWQtdXJscz48dXJsPmh0dHBzOi8vd3d3Lm5jYmkubmxtLm5paC5nb3YvcHVibWVkLzIw
MzY3MTg2PC91cmw+PC9yZWxhdGVkLXVybHM+PC91cmxzPjxlbGVjdHJvbmljLXJlc291cmNlLW51
bT4xMC4zMTA5LzAzMDE0NDYxMDAzNjQ5Mjk3PC9lbGVjdHJvbmljLXJlc291cmNlLW51bT48L3Jl
Y29yZD48L0NpdGU+PENpdGU+PEF1dGhvcj5XcmlnaHQ8L0F1dGhvcj48WWVhcj4yMDA1PC9ZZWFy
PjxSZWNOdW0+MzUxPC9SZWNOdW0+PHJlY29yZD48cmVjLW51bWJlcj4zNTE8L3JlYy1udW1iZXI+
PGZvcmVpZ24ta2V5cz48a2V5IGFwcD0iRU4iIGRiLWlkPSI1OXJhdDJmdHhhZXJweGU1ZWR3eHdm
YTg5dDl6YWZycjJhNTAiIHRpbWVzdGFtcD0iMTU5NTA5ODUxNCI+MzUxPC9rZXk+PC9mb3JlaWdu
LWtleXM+PHJlZi10eXBlIG5hbWU9IkpvdXJuYWwgQXJ0aWNsZSI+MTc8L3JlZi10eXBlPjxjb250
cmlidXRvcnM+PGF1dGhvcnM+PGF1dGhvcj5XcmlnaHQsIExvcmkgRTwvYXV0aG9yPjwvYXV0aG9y
cz48L2NvbnRyaWJ1dG9ycz48dGl0bGVzPjx0aXRsZT5JZGVudGlmeWluZyBpbW1pZ3JhbnRzIHRv
IFRpa2FsLCBHdWF0ZW1hbGE6IGRlZmluaW5nIGxvY2FsIHZhcmlhYmlsaXR5IGluIHN0cm9udGl1
bSBpc290b3BlIHJhdGlvcyBvZiBodW1hbiB0b290aCBlbmFtZWw8L3RpdGxlPjxzZWNvbmRhcnkt
dGl0bGU+Sm91cm5hbCBvZiBBcmNoYWVvbG9naWNhbCBTY2llbmNlPC9zZWNvbmRhcnktdGl0bGU+
PC90aXRsZXM+PHBlcmlvZGljYWw+PGZ1bGwtdGl0bGU+Sm91cm5hbCBvZiBBcmNoYWVvbG9naWNh
bCBTY2llbmNlPC9mdWxsLXRpdGxlPjwvcGVyaW9kaWNhbD48cGFnZXM+NTU1LTU2NjwvcGFnZXM+
PHZvbHVtZT4zMjwvdm9sdW1lPjxudW1iZXI+NDwvbnVtYmVyPjxkYXRlcz48eWVhcj4yMDA1PC95
ZWFyPjwvZGF0ZXM+PGlzYm4+MDMwNS00NDAzPC9pc2JuPjx1cmxzPjwvdXJscz48L3JlY29yZD48
L0NpdGU+PC9FbmROb3RlPgB=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PEVuZE5vdGU+PENpdGU+PEF1dGhvcj5BbGV4YW5kZXIgQmVudGxleTwvQXV0aG9yPjxZZWFyPjIw
MDY8L1llYXI+PFJlY051bT4xODQ8L1JlY051bT48RGlzcGxheVRleHQ+PHN0eWxlIGZhY2U9InN1
cGVyc2NyaXB0Ij4yMSwyNi0yOTwvc3R5bGU+PC9EaXNwbGF5VGV4dD48cmVjb3JkPjxyZWMtbnVt
YmVyPjE4NDwvcmVjLW51bWJlcj48Zm9yZWlnbi1rZXlzPjxrZXkgYXBwPSJFTiIgZGItaWQ9IjU5
cmF0MmZ0eGFlcnB4ZTVlZHd4d2ZhODl0OXphZnJyMmE1MCIgdGltZXN0YW1wPSIxNTk0NzU4NTIz
Ij4xODQ8L2tleT48L2ZvcmVpZ24ta2V5cz48cmVmLXR5cGUgbmFtZT0iSm91cm5hbCBBcnRpY2xl
Ij4xNzwvcmVmLXR5cGU+PGNvbnRyaWJ1dG9ycz48YXV0aG9ycz48YXV0aG9yPkFsZXhhbmRlciBC
ZW50bGV5LCBSLjwvYXV0aG9yPjwvYXV0aG9ycz48L2NvbnRyaWJ1dG9ycz48dGl0bGVzPjx0aXRs
ZT5TdHJvbnRpdW0gSXNvdG9wZXMgZnJvbSB0aGUgRWFydGggdG8gdGhlIEFyY2hhZW9sb2dpY2Fs
IFNrZWxldG9uOiBBIFJldmlldzwvdGl0bGU+PHNlY29uZGFyeS10aXRsZT5Kb3VybmFsIG9mIEFy
Y2hhZW9sb2dpY2FsIE1ldGhvZCBhbmQgVGhlb3J5PC9zZWNvbmRhcnktdGl0bGU+PC90aXRsZXM+
PHBlcmlvZGljYWw+PGZ1bGwtdGl0bGU+Sm91cm5hbCBvZiBBcmNoYWVvbG9naWNhbCBNZXRob2Qg
YW5kIFRoZW9yeTwvZnVsbC10aXRsZT48L3BlcmlvZGljYWw+PHBhZ2VzPjEzNS0xODc8L3BhZ2Vz
Pjx2b2x1bWU+MTM8L3ZvbHVtZT48bnVtYmVyPjM8L251bWJlcj48c2VjdGlvbj4xMzU8L3NlY3Rp
b24+PGRhdGVzPjx5ZWFyPjIwMDY8L3llYXI+PC9kYXRlcz48aXNibj4xMDcyLTUzNjkmI3hEOzE1
NzMtNzc2NDwvaXNibj48dXJscz48L3VybHM+PGVsZWN0cm9uaWMtcmVzb3VyY2UtbnVtPjEwLjEw
MDcvczEwODE2LTAwNi05MDA5LXg8L2VsZWN0cm9uaWMtcmVzb3VyY2UtbnVtPjwvcmVjb3JkPjwv
Q2l0ZT48Q2l0ZT48QXV0aG9yPlByaWNlPC9BdXRob3I+PFllYXI+MjAwODwvWWVhcj48UmVjTnVt
PjM0ODwvUmVjTnVtPjxyZWNvcmQ+PHJlYy1udW1iZXI+MzQ4PC9yZWMtbnVtYmVyPjxmb3JlaWdu
LWtleXM+PGtleSBhcHA9IkVOIiBkYi1pZD0iNTlyYXQyZnR4YWVycHhlNWVkd3h3ZmE4OXQ5emFm
cnIyYTUwIiB0aW1lc3RhbXA9IjE1OTUwOTc2NTkiPjM0ODwva2V5PjwvZm9yZWlnbi1rZXlzPjxy
ZWYtdHlwZSBuYW1lPSJKb3VybmFsIEFydGljbGUiPjE3PC9yZWYtdHlwZT48Y29udHJpYnV0b3Jz
PjxhdXRob3JzPjxhdXRob3I+UHJpY2UsIFQgRG91Z2xhczwvYXV0aG9yPjxhdXRob3I+QnVydG9u
LCBKYW1lcyBIPC9hdXRob3I+PGF1dGhvcj5GdWxsYWdhciwgUGF1bCBEPC9hdXRob3I+PGF1dGhv
cj5XcmlnaHQsIExvcmkgRTwvYXV0aG9yPjxhdXRob3I+QnVpa3N0cmEsIEphbmUgRTwvYXV0aG9y
PjxhdXRob3I+VGllc2xlciwgVmVyYTwvYXV0aG9yPjwvYXV0aG9ycz48L2NvbnRyaWJ1dG9ycz48
dGl0bGVzPjx0aXRsZT5TdHJvbnRpdW0gaXNvdG9wZXMgYW5kIHRoZSBzdHVkeSBvZiBodW1hbiBt
b2JpbGl0eSBpbiBhbmNpZW50IE1lc29hbWVyaWNhPC90aXRsZT48c2Vjb25kYXJ5LXRpdGxlPkxh
dGluIEFtZXJpY2FuIEFudGlxdWl0eTwvc2Vjb25kYXJ5LXRpdGxlPjwvdGl0bGVzPjxwZXJpb2Rp
Y2FsPjxmdWxsLXRpdGxlPkxhdGluIEFtZXJpY2FuIEFudGlxdWl0eTwvZnVsbC10aXRsZT48L3Bl
cmlvZGljYWw+PHBhZ2VzPjE2Ny0xODA8L3BhZ2VzPjxkYXRlcz48eWVhcj4yMDA4PC95ZWFyPjwv
ZGF0ZXM+PGlzYm4+MTA0NS02NjM1PC9pc2JuPjx1cmxzPjwvdXJscz48L3JlY29yZD48L0NpdGU+
PENpdGU+PEF1dGhvcj5QcmljZTwvQXV0aG9yPjxZZWFyPjIwMTU8L1llYXI+PFJlY051bT4zNTA8
L1JlY051bT48cmVjb3JkPjxyZWMtbnVtYmVyPjM1MDwvcmVjLW51bWJlcj48Zm9yZWlnbi1rZXlz
PjxrZXkgYXBwPSJFTiIgZGItaWQ9IjU5cmF0MmZ0eGFlcnB4ZTVlZHd4d2ZhODl0OXphZnJyMmE1
MCIgdGltZXN0YW1wPSIxNTk1MDk3OTkyIj4zNTA8L2tleT48L2ZvcmVpZ24ta2V5cz48cmVmLXR5
cGUgbmFtZT0iQm9vayBTZWN0aW9uIj41PC9yZWYtdHlwZT48Y29udHJpYnV0b3JzPjxhdXRob3Jz
PjxhdXRob3I+UHJpY2UsIFQgRG91Z2xhczwvYXV0aG9yPjxhdXRob3I+QnVydG9uLCBKYW1lcyBI
PC9hdXRob3I+PGF1dGhvcj5GdWxsYWdhciwgUGF1bCBEPC9hdXRob3I+PGF1dGhvcj5XcmlnaHQs
IExvcmkgRTwvYXV0aG9yPjxhdXRob3I+QnVpa3N0cmEsIEphbmUgRTwvYXV0aG9yPjxhdXRob3I+
VGllc2xlciwgVmVyYTwvYXV0aG9yPjwvYXV0aG9ycz48L2NvbnRyaWJ1dG9ycz48dGl0bGVzPjx0
aXRsZT5TdHJvbnRpdW0gaXNvdG9wZXMgYW5kIHRoZSBzdHVkeSBvZiBodW1hbiBtb2JpbGl0eSBh
bW9uZyB0aGUgYW5jaWVudCBNYXlhPC90aXRsZT48c2Vjb25kYXJ5LXRpdGxlPkFyY2hhZW9sb2d5
IGFuZCBiaW9hcmNoYWVvbG9neSBvZiBwb3B1bGF0aW9uIG1vdmVtZW50IGFtb25nIHRoZSBQcmVo
aXNwYW5pYyBNYXlhPC9zZWNvbmRhcnktdGl0bGU+PC90aXRsZXM+PHBhZ2VzPjExOS0xMzI8L3Bh
Z2VzPjxkYXRlcz48eWVhcj4yMDE1PC95ZWFyPjwvZGF0ZXM+PHB1Ymxpc2hlcj5TcHJpbmdlcjwv
cHVibGlzaGVyPjx1cmxzPjwvdXJscz48L3JlY29yZD48L0NpdGU+PENpdGU+PEF1dGhvcj5Nb250
Z29tZXJ5PC9BdXRob3I+PFllYXI+MjAxMDwvWWVhcj48UmVjTnVtPjE5ODwvUmVjTnVtPjxyZWNv
cmQ+PHJlYy1udW1iZXI+MTk4PC9yZWMtbnVtYmVyPjxmb3JlaWduLWtleXM+PGtleSBhcHA9IkVO
IiBkYi1pZD0iNTlyYXQyZnR4YWVycHhlNWVkd3h3ZmE4OXQ5emFmcnIyYTUwIiB0aW1lc3RhbXA9
IjE1OTQ3NTg5NjgiPjE5ODwva2V5PjwvZm9yZWlnbi1rZXlzPjxyZWYtdHlwZSBuYW1lPSJKb3Vy
bmFsIEFydGljbGUiPjE3PC9yZWYtdHlwZT48Y29udHJpYnV0b3JzPjxhdXRob3JzPjxhdXRob3I+
TW9udGdvbWVyeSwgSi48L2F1dGhvcj48L2F1dGhvcnM+PC9jb250cmlidXRvcnM+PGF1dGgtYWRk
cmVzcz5EaXZpc2lvbiBvZiBBcmNoYWVvbG9naWNhbCwgR2VvZ3JhcGhpY2FsIGFuZCBFbnZpcm9u
bWVudGFsIFNjaWVuY2VzLCBVbml2ZXJzaXR5IG9mIEJyYWRmb3JkLCBCcmFkZm9yZCBCRDcgMURQ
LCBVSy48L2F1dGgtYWRkcmVzcz48dGl0bGVzPjx0aXRsZT5QYXNzcG9ydHMgZnJvbSB0aGUgcGFz
dDogSW52ZXN0aWdhdGluZyBodW1hbiBkaXNwZXJzYWxzIHVzaW5nIHN0cm9udGl1bSBpc290b3Bl
IGFuYWx5c2lzIG9mIHRvb3RoIGVuYW1lbDwvdGl0bGU+PHNlY29uZGFyeS10aXRsZT5Bbm4gSHVt
IEJpb2w8L3NlY29uZGFyeS10aXRsZT48L3RpdGxlcz48cGVyaW9kaWNhbD48ZnVsbC10aXRsZT5B
bm4gSHVtIEJpb2w8L2Z1bGwtdGl0bGU+PC9wZXJpb2RpY2FsPjxwYWdlcz4zMjUtNDY8L3BhZ2Vz
Pjx2b2x1bWU+Mzc8L3ZvbHVtZT48bnVtYmVyPjM8L251bWJlcj48ZWRpdGlvbj4yMDEwLzA0LzA3
PC9lZGl0aW9uPjxrZXl3b3Jkcz48a2V5d29yZD5BZnJpY2E8L2tleXdvcmQ+PGtleXdvcmQ+KkJp
b2xvZ2ljYWwgRXZvbHV0aW9uPC9rZXl3b3JkPjxrZXl3b3JkPkJvbmUgRGVuc2l0eTwva2V5d29y
ZD48a2V5d29yZD5Cb25lIGFuZCBCb25lcy9tZXRhYm9saXNtPC9rZXl3b3JkPjxrZXl3b3JkPkRl
bnRhbCBFbmFtZWwvY2hlbWlzdHJ5LyptZXRhYm9saXNtPC9rZXl3b3JkPjxrZXl3b3JkPkVjb3N5
c3RlbTwva2V5d29yZD48a2V5d29yZD4qRW1pZ3JhdGlvbiBhbmQgSW1taWdyYXRpb248L2tleXdv
cmQ+PGtleXdvcmQ+SHVtYW5zPC9rZXl3b3JkPjxrZXl3b3JkPkluZGlhPC9rZXl3b3JkPjxrZXl3
b3JkPlJhZGlvbWV0cmljIERhdGluZy8qbWV0aG9kczwva2V5d29yZD48a2V5d29yZD5TdHJvbnRp
dW0gSXNvdG9wZXMvYW5hbHlzaXMvKm1ldGFib2xpc208L2tleXdvcmQ+PC9rZXl3b3Jkcz48ZGF0
ZXM+PHllYXI+MjAxMDwveWVhcj48cHViLWRhdGVzPjxkYXRlPkp1bjwvZGF0ZT48L3B1Yi1kYXRl
cz48L2RhdGVzPjxpc2JuPjE0NjQtNTAzMyAoRWxlY3Ryb25pYykmI3hEOzAzMDEtNDQ2MCAoTGlu
a2luZyk8L2lzYm4+PGFjY2Vzc2lvbi1udW0+MjAzNjcxODY8L2FjY2Vzc2lvbi1udW0+PHVybHM+
PHJlbGF0ZWQtdXJscz48dXJsPmh0dHBzOi8vd3d3Lm5jYmkubmxtLm5paC5nb3YvcHVibWVkLzIw
MzY3MTg2PC91cmw+PC9yZWxhdGVkLXVybHM+PC91cmxzPjxlbGVjdHJvbmljLXJlc291cmNlLW51
bT4xMC4zMTA5LzAzMDE0NDYxMDAzNjQ5Mjk3PC9lbGVjdHJvbmljLXJlc291cmNlLW51bT48L3Jl
Y29yZD48L0NpdGU+PENpdGU+PEF1dGhvcj5XcmlnaHQ8L0F1dGhvcj48WWVhcj4yMDA1PC9ZZWFy
PjxSZWNOdW0+MzUxPC9SZWNOdW0+PHJlY29yZD48cmVjLW51bWJlcj4zNTE8L3JlYy1udW1iZXI+
PGZvcmVpZ24ta2V5cz48a2V5IGFwcD0iRU4iIGRiLWlkPSI1OXJhdDJmdHhhZXJweGU1ZWR3eHdm
YTg5dDl6YWZycjJhNTAiIHRpbWVzdGFtcD0iMTU5NTA5ODUxNCI+MzUxPC9rZXk+PC9mb3JlaWdu
LWtleXM+PHJlZi10eXBlIG5hbWU9IkpvdXJuYWwgQXJ0aWNsZSI+MTc8L3JlZi10eXBlPjxjb250
cmlidXRvcnM+PGF1dGhvcnM+PGF1dGhvcj5XcmlnaHQsIExvcmkgRTwvYXV0aG9yPjwvYXV0aG9y
cz48L2NvbnRyaWJ1dG9ycz48dGl0bGVzPjx0aXRsZT5JZGVudGlmeWluZyBpbW1pZ3JhbnRzIHRv
IFRpa2FsLCBHdWF0ZW1hbGE6IGRlZmluaW5nIGxvY2FsIHZhcmlhYmlsaXR5IGluIHN0cm9udGl1
bSBpc290b3BlIHJhdGlvcyBvZiBodW1hbiB0b290aCBlbmFtZWw8L3RpdGxlPjxzZWNvbmRhcnkt
dGl0bGU+Sm91cm5hbCBvZiBBcmNoYWVvbG9naWNhbCBTY2llbmNlPC9zZWNvbmRhcnktdGl0bGU+
PC90aXRsZXM+PHBlcmlvZGljYWw+PGZ1bGwtdGl0bGU+Sm91cm5hbCBvZiBBcmNoYWVvbG9naWNh
bCBTY2llbmNlPC9mdWxsLXRpdGxlPjwvcGVyaW9kaWNhbD48cGFnZXM+NTU1LTU2NjwvcGFnZXM+
PHZvbHVtZT4zMjwvdm9sdW1lPjxudW1iZXI+NDwvbnVtYmVyPjxkYXRlcz48eWVhcj4yMDA1PC95
ZWFyPjwvZGF0ZXM+PGlzYm4+MDMwNS00NDAzPC9pc2JuPjx1cmxzPjwvdXJscz48L3JlY29yZD48
L0NpdGU+PC9FbmROb3RlPgB=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00275C3D" w:rsidRPr="00077DB8">
        <w:rPr>
          <w:rFonts w:asciiTheme="majorBidi" w:hAnsiTheme="majorBidi" w:cstheme="majorBidi"/>
          <w:sz w:val="20"/>
          <w:szCs w:val="20"/>
        </w:rPr>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21,26-</w:t>
      </w:r>
      <w:r w:rsidR="00360DFE" w:rsidRPr="00077DB8">
        <w:rPr>
          <w:rFonts w:asciiTheme="majorBidi" w:hAnsiTheme="majorBidi" w:cstheme="majorBidi"/>
          <w:noProof/>
          <w:sz w:val="20"/>
          <w:szCs w:val="20"/>
          <w:vertAlign w:val="superscript"/>
        </w:rPr>
        <w:lastRenderedPageBreak/>
        <w:t>29</w:t>
      </w:r>
      <w:r w:rsidR="00275C3D" w:rsidRPr="00077DB8">
        <w:rPr>
          <w:rFonts w:asciiTheme="majorBidi" w:hAnsiTheme="majorBidi" w:cstheme="majorBidi"/>
          <w:sz w:val="20"/>
          <w:szCs w:val="20"/>
        </w:rPr>
        <w:fldChar w:fldCharType="end"/>
      </w:r>
      <w:r w:rsidR="009C7CCD" w:rsidRPr="00077DB8">
        <w:rPr>
          <w:rFonts w:asciiTheme="majorBidi" w:hAnsiTheme="majorBidi" w:cstheme="majorBidi"/>
          <w:sz w:val="20"/>
          <w:szCs w:val="20"/>
        </w:rPr>
        <w:t xml:space="preserve">. </w:t>
      </w:r>
      <w:r w:rsidR="00336069" w:rsidRPr="00077DB8">
        <w:rPr>
          <w:rFonts w:asciiTheme="majorBidi" w:hAnsiTheme="majorBidi" w:cstheme="majorBidi"/>
          <w:sz w:val="20"/>
          <w:szCs w:val="20"/>
        </w:rPr>
        <w:t>To establish local ranges (</w:t>
      </w:r>
      <w:r w:rsidR="001C6FAE" w:rsidRPr="00077DB8">
        <w:rPr>
          <w:rFonts w:asciiTheme="majorBidi" w:hAnsiTheme="majorBidi" w:cstheme="majorBidi"/>
          <w:sz w:val="20"/>
          <w:szCs w:val="20"/>
        </w:rPr>
        <w:t>i.e.,</w:t>
      </w:r>
      <w:bookmarkStart w:id="17" w:name="OLE_LINK12"/>
      <w:r w:rsidR="001C6FAE" w:rsidRPr="00077DB8">
        <w:rPr>
          <w:rFonts w:asciiTheme="majorBidi" w:hAnsiTheme="majorBidi" w:cstheme="majorBidi"/>
          <w:sz w:val="20"/>
          <w:szCs w:val="20"/>
        </w:rPr>
        <w:t xml:space="preserve"> </w:t>
      </w:r>
      <w:r w:rsidR="00336069" w:rsidRPr="00077DB8">
        <w:rPr>
          <w:rFonts w:asciiTheme="majorBidi" w:hAnsiTheme="majorBidi" w:cstheme="majorBidi"/>
          <w:sz w:val="20"/>
          <w:szCs w:val="20"/>
        </w:rPr>
        <w:t xml:space="preserve">bioavailable </w:t>
      </w:r>
      <w:r w:rsidR="009C7CCD" w:rsidRPr="00077DB8">
        <w:rPr>
          <w:rFonts w:asciiTheme="majorBidi" w:hAnsiTheme="majorBidi" w:cstheme="majorBidi"/>
          <w:sz w:val="20"/>
          <w:szCs w:val="20"/>
        </w:rPr>
        <w:t xml:space="preserve">local </w:t>
      </w:r>
      <w:r w:rsidR="00336069" w:rsidRPr="00077DB8">
        <w:rPr>
          <w:rFonts w:asciiTheme="majorBidi" w:hAnsiTheme="majorBidi" w:cstheme="majorBidi"/>
          <w:sz w:val="20"/>
          <w:szCs w:val="20"/>
          <w:vertAlign w:val="superscript"/>
        </w:rPr>
        <w:t>87</w:t>
      </w:r>
      <w:r w:rsidR="00336069" w:rsidRPr="00077DB8">
        <w:rPr>
          <w:rFonts w:asciiTheme="majorBidi" w:hAnsiTheme="majorBidi" w:cstheme="majorBidi"/>
          <w:sz w:val="20"/>
          <w:szCs w:val="20"/>
        </w:rPr>
        <w:t>Sr/</w:t>
      </w:r>
      <w:r w:rsidR="00336069" w:rsidRPr="00077DB8">
        <w:rPr>
          <w:rFonts w:asciiTheme="majorBidi" w:hAnsiTheme="majorBidi" w:cstheme="majorBidi"/>
          <w:sz w:val="20"/>
          <w:szCs w:val="20"/>
          <w:vertAlign w:val="superscript"/>
        </w:rPr>
        <w:t>86</w:t>
      </w:r>
      <w:r w:rsidR="00336069" w:rsidRPr="00077DB8">
        <w:rPr>
          <w:rFonts w:asciiTheme="majorBidi" w:hAnsiTheme="majorBidi" w:cstheme="majorBidi"/>
          <w:sz w:val="20"/>
          <w:szCs w:val="20"/>
        </w:rPr>
        <w:t>Sr signature</w:t>
      </w:r>
      <w:bookmarkEnd w:id="17"/>
      <w:r w:rsidR="00336069" w:rsidRPr="00077DB8">
        <w:rPr>
          <w:rFonts w:asciiTheme="majorBidi" w:hAnsiTheme="majorBidi" w:cstheme="majorBidi"/>
          <w:sz w:val="20"/>
          <w:szCs w:val="20"/>
        </w:rPr>
        <w:t xml:space="preserve">), different materials have been tested and evaluated such as bedrock, soil, underground water, spring water, </w:t>
      </w:r>
      <w:r w:rsidR="001B0BDC" w:rsidRPr="00077DB8">
        <w:rPr>
          <w:rFonts w:asciiTheme="majorBidi" w:hAnsiTheme="majorBidi" w:cstheme="majorBidi"/>
          <w:sz w:val="20"/>
          <w:szCs w:val="20"/>
        </w:rPr>
        <w:t xml:space="preserve">and </w:t>
      </w:r>
      <w:r w:rsidR="00336069" w:rsidRPr="00077DB8">
        <w:rPr>
          <w:rFonts w:asciiTheme="majorBidi" w:hAnsiTheme="majorBidi" w:cstheme="majorBidi"/>
          <w:sz w:val="20"/>
          <w:szCs w:val="20"/>
        </w:rPr>
        <w:t>biological materials like plant, snails, modern and archaeological fauna</w:t>
      </w:r>
      <w:r w:rsidR="001B0BDC" w:rsidRPr="00077DB8">
        <w:rPr>
          <w:rFonts w:asciiTheme="majorBidi" w:hAnsiTheme="majorBidi" w:cstheme="majorBidi"/>
          <w:sz w:val="20"/>
          <w:szCs w:val="20"/>
        </w:rPr>
        <w:t>l</w:t>
      </w:r>
      <w:r w:rsidR="00336069" w:rsidRPr="00077DB8">
        <w:rPr>
          <w:rFonts w:asciiTheme="majorBidi" w:hAnsiTheme="majorBidi" w:cstheme="majorBidi"/>
          <w:sz w:val="20"/>
          <w:szCs w:val="20"/>
        </w:rPr>
        <w:t xml:space="preserve"> t</w:t>
      </w:r>
      <w:r w:rsidR="001B0BDC" w:rsidRPr="00077DB8">
        <w:rPr>
          <w:rFonts w:asciiTheme="majorBidi" w:hAnsiTheme="majorBidi" w:cstheme="majorBidi"/>
          <w:sz w:val="20"/>
          <w:szCs w:val="20"/>
        </w:rPr>
        <w:t>ee</w:t>
      </w:r>
      <w:r w:rsidR="00336069" w:rsidRPr="00077DB8">
        <w:rPr>
          <w:rFonts w:asciiTheme="majorBidi" w:hAnsiTheme="majorBidi" w:cstheme="majorBidi"/>
          <w:sz w:val="20"/>
          <w:szCs w:val="20"/>
        </w:rPr>
        <w:t>th</w:t>
      </w:r>
      <w:r w:rsidR="003A1502" w:rsidRPr="00077DB8">
        <w:rPr>
          <w:rFonts w:asciiTheme="majorBidi" w:hAnsiTheme="majorBidi" w:cstheme="majorBidi"/>
          <w:sz w:val="20"/>
          <w:szCs w:val="20"/>
        </w:rPr>
        <w:t>. This is due to the ways in which differential weathering of bedrock, different rooting heights, and other environmental factors can influence</w:t>
      </w:r>
      <w:r w:rsidR="001B0BDC" w:rsidRPr="00077DB8">
        <w:rPr>
          <w:rFonts w:asciiTheme="majorBidi" w:hAnsiTheme="majorBidi" w:cstheme="majorBidi"/>
          <w:sz w:val="20"/>
          <w:szCs w:val="20"/>
        </w:rPr>
        <w:t xml:space="preserve"> bio-available</w:t>
      </w:r>
      <w:r w:rsidR="003A1502" w:rsidRPr="00077DB8">
        <w:rPr>
          <w:rFonts w:asciiTheme="majorBidi" w:hAnsiTheme="majorBidi" w:cstheme="majorBidi"/>
          <w:sz w:val="20"/>
          <w:szCs w:val="20"/>
        </w:rPr>
        <w:t xml:space="preserve"> </w:t>
      </w:r>
      <w:r w:rsidR="003A1502" w:rsidRPr="00077DB8">
        <w:rPr>
          <w:rFonts w:asciiTheme="majorBidi" w:hAnsiTheme="majorBidi" w:cstheme="majorBidi"/>
          <w:sz w:val="20"/>
          <w:szCs w:val="20"/>
          <w:vertAlign w:val="superscript"/>
        </w:rPr>
        <w:t>87</w:t>
      </w:r>
      <w:r w:rsidR="003A1502" w:rsidRPr="00077DB8">
        <w:rPr>
          <w:rFonts w:asciiTheme="majorBidi" w:hAnsiTheme="majorBidi" w:cstheme="majorBidi"/>
          <w:sz w:val="20"/>
          <w:szCs w:val="20"/>
        </w:rPr>
        <w:t>Sr/</w:t>
      </w:r>
      <w:r w:rsidR="003A1502" w:rsidRPr="00077DB8">
        <w:rPr>
          <w:rFonts w:asciiTheme="majorBidi" w:hAnsiTheme="majorBidi" w:cstheme="majorBidi"/>
          <w:sz w:val="20"/>
          <w:szCs w:val="20"/>
          <w:vertAlign w:val="superscript"/>
        </w:rPr>
        <w:t>86</w:t>
      </w:r>
      <w:r w:rsidR="003A1502" w:rsidRPr="00077DB8">
        <w:rPr>
          <w:rFonts w:asciiTheme="majorBidi" w:hAnsiTheme="majorBidi" w:cstheme="majorBidi"/>
          <w:sz w:val="20"/>
          <w:szCs w:val="20"/>
        </w:rPr>
        <w:t xml:space="preserve">Sr </w:t>
      </w:r>
      <w:r w:rsidR="00FA508E" w:rsidRPr="00077DB8">
        <w:rPr>
          <w:rFonts w:asciiTheme="majorBidi" w:hAnsiTheme="majorBidi" w:cstheme="majorBidi"/>
          <w:sz w:val="20"/>
          <w:szCs w:val="20"/>
        </w:rPr>
        <w:fldChar w:fldCharType="begin">
          <w:fldData xml:space="preserve">PEVuZE5vdGU+PENpdGU+PEF1dGhvcj5NYXVyZXI8L0F1dGhvcj48WWVhcj4yMDEyPC9ZZWFyPjxS
ZWNOdW0+MTk3PC9SZWNOdW0+PERpc3BsYXlUZXh0PjxzdHlsZSBmYWNlPSJzdXBlcnNjcmlwdCI+
MzAtMzI8L3N0eWxlPjwvRGlzcGxheVRleHQ+PHJlY29yZD48cmVjLW51bWJlcj4xOTc8L3JlYy1u
dW1iZXI+PGZvcmVpZ24ta2V5cz48a2V5IGFwcD0iRU4iIGRiLWlkPSI1OXJhdDJmdHhhZXJweGU1
ZWR3eHdmYTg5dDl6YWZycjJhNTAiIHRpbWVzdGFtcD0iMTU5NDc1ODk1NiI+MTk3PC9rZXk+PC9m
b3JlaWduLWtleXM+PHJlZi10eXBlIG5hbWU9IkpvdXJuYWwgQXJ0aWNsZSI+MTc8L3JlZi10eXBl
Pjxjb250cmlidXRvcnM+PGF1dGhvcnM+PGF1dGhvcj5NYXVyZXIsIEEuIEYuPC9hdXRob3I+PGF1
dGhvcj5HYWxlciwgUy4gSi48L2F1dGhvcj48YXV0aG9yPktuaXBwZXIsIEMuPC9hdXRob3I+PGF1
dGhvcj5CZWllcmxlaW4sIEwuPC9hdXRob3I+PGF1dGhvcj5OdW5uLCBFLiBWLjwvYXV0aG9yPjxh
dXRob3I+UGV0ZXJzLCBELjwvYXV0aG9yPjxhdXRob3I+VHV0a2VuLCBULjwvYXV0aG9yPjxhdXRo
b3I+QWx0LCBLLiBXLjwvYXV0aG9yPjxhdXRob3I+U2Nob25lLCBCLiBSLjwvYXV0aG9yPjwvYXV0
aG9ycz48L2NvbnRyaWJ1dG9ycz48YXV0aC1hZGRyZXNzPkVhcnRoIFN5c3RlbSBTY2llbmNlIFJl
c2VhcmNoIENlbnRlciwgRGVwYXJ0bWVudCBvZiBBcHBsaWVkIGFuZCBBbmFseXRpY2FsIFBhbGVv
bnRvbG9neSwgSW5zdGl0dXRlIG9mIEdlb3NjaWVuY2VzLCBVbml2ZXJzaXR5IG9mIE1haW56LCBK
b2hhbm4tSm9hY2hpbS1CZWNoZXItV2VnIDIxLCA1NTEyOCBNYWlueiwgR2VybWFueS4gYW5uZWZy
YW5jZS5tYXVyZXJAZ21haWwuY29tPC9hdXRoLWFkZHJlc3M+PHRpdGxlcz48dGl0bGU+QmlvYXZh
aWxhYmxlIDg3U3IvODZTciBpbiBkaWZmZXJlbnQgZW52aXJvbm1lbnRhbCBzYW1wbGVzLS1lZmZl
Y3RzIG9mIGFudGhyb3BvZ2VuaWMgY29udGFtaW5hdGlvbiBhbmQgaW1wbGljYXRpb25zIGZvciBp
c29zY2FwZXMgaW4gcGFzdCBtaWdyYXRpb24gc3R1ZGllczwvdGl0bGU+PHNlY29uZGFyeS10aXRs
ZT5TY2kgVG90YWwgRW52aXJvbjwvc2Vjb25kYXJ5LXRpdGxlPjwvdGl0bGVzPjxwZXJpb2RpY2Fs
PjxmdWxsLXRpdGxlPlNjaSBUb3RhbCBFbnZpcm9uPC9mdWxsLXRpdGxlPjwvcGVyaW9kaWNhbD48
cGFnZXM+MjE2LTI5PC9wYWdlcz48dm9sdW1lPjQzMzwvdm9sdW1lPjxlZGl0aW9uPjIwMTIvMDcv
MTc8L2VkaXRpb24+PGtleXdvcmRzPjxrZXl3b3JkPipBbmltYWwgTWlncmF0aW9uPC9rZXl3b3Jk
PjxrZXl3b3JkPkFuaW1hbHM8L2tleXdvcmQ+PGtleXdvcmQ+QmlvbG9naWNhbCBBdmFpbGFiaWxp
dHk8L2tleXdvcmQ+PGtleXdvcmQ+KkVudmlyb25tZW50YWwgUG9sbHV0aW9uPC9rZXl3b3JkPjxr
ZXl3b3JkPkdlb2xvZ3k8L2tleXdvcmQ+PGtleXdvcmQ+Kkh1bWFuIE1pZ3JhdGlvbjwva2V5d29y
ZD48a2V5d29yZD5IdW1hbnM8L2tleXdvcmQ+PGtleXdvcmQ+U3Ryb250aXVtIElzb3RvcGVzLypw
aGFybWFjb2tpbmV0aWNzPC9rZXl3b3JkPjwva2V5d29yZHM+PGRhdGVzPjx5ZWFyPjIwMTI8L3ll
YXI+PHB1Yi1kYXRlcz48ZGF0ZT5TZXAgMTwvZGF0ZT48L3B1Yi1kYXRlcz48L2RhdGVzPjxpc2Ju
PjE4NzktMTAyNiAoRWxlY3Ryb25pYykmI3hEOzAwNDgtOTY5NyAoTGlua2luZyk8L2lzYm4+PGFj
Y2Vzc2lvbi1udW0+MjI3OTY0MTI8L2FjY2Vzc2lvbi1udW0+PHVybHM+PHJlbGF0ZWQtdXJscz48
dXJsPmh0dHBzOi8vd3d3Lm5jYmkubmxtLm5paC5nb3YvcHVibWVkLzIyNzk2NDEyPC91cmw+PC9y
ZWxhdGVkLXVybHM+PC91cmxzPjxlbGVjdHJvbmljLXJlc291cmNlLW51bT4xMC4xMDE2L2ouc2Np
dG90ZW52LjIwMTIuMDYuMDQ2PC9lbGVjdHJvbmljLXJlc291cmNlLW51bT48L3JlY29yZD48L0Np
dGU+PENpdGU+PEF1dGhvcj5Hcmltc3RlYWQ8L0F1dGhvcj48WWVhcj4yMDE3PC9ZZWFyPjxSZWNO
dW0+MzU5MDwvUmVjTnVtPjxyZWNvcmQ+PHJlYy1udW1iZXI+MzU5MDwvcmVjLW51bWJlcj48Zm9y
ZWlnbi1rZXlzPjxrZXkgYXBwPSJFTiIgZGItaWQ9IjU5cmF0MmZ0eGFlcnB4ZTVlZHd4d2ZhODl0
OXphZnJyMmE1MCIgdGltZXN0YW1wPSIxNjcwMDcwNTQ0Ij4zNTkwPC9rZXk+PC9mb3JlaWduLWtl
eXM+PHJlZi10eXBlIG5hbWU9IkpvdXJuYWwgQXJ0aWNsZSI+MTc8L3JlZi10eXBlPjxjb250cmli
dXRvcnM+PGF1dGhvcnM+PGF1dGhvcj5Hcmltc3RlYWQsIERlYW5uYSBOPC9hdXRob3I+PGF1dGhv
cj5OdWdlbnQsIFNlbGluPC9hdXRob3I+PGF1dGhvcj5XaGlwcGxlLCBKZWFuPC9hdXRob3I+PC9h
dXRob3JzPjwvY29udHJpYnV0b3JzPjx0aXRsZXM+PHRpdGxlPldoeSBhIHN0YW5kYXJkaXphdGlv
biBvZiBzdHJvbnRpdW0gaXNvdG9wZSBiYXNlbGluZSBlbnZpcm9ubWVudGFsIGRhdGEgaXMgbmVl
ZGVkIGFuZCByZWNvbW1lbmRhdGlvbnMgZm9yIG1ldGhvZG9sb2d5PC90aXRsZT48c2Vjb25kYXJ5
LXRpdGxlPkFkdmFuY2VzIGluIEFyY2hhZW9sb2dpY2FsIFByYWN0aWNlPC9zZWNvbmRhcnktdGl0
bGU+PC90aXRsZXM+PHBlcmlvZGljYWw+PGZ1bGwtdGl0bGU+QWR2YW5jZXMgaW4gQXJjaGFlb2xv
Z2ljYWwgUHJhY3RpY2U8L2Z1bGwtdGl0bGU+PC9wZXJpb2RpY2FsPjxwYWdlcz4xODQtMTk1PC9w
YWdlcz48dm9sdW1lPjU8L3ZvbHVtZT48bnVtYmVyPjI8L251bWJlcj48ZGF0ZXM+PHllYXI+MjAx
NzwveWVhcj48L2RhdGVzPjxpc2JuPjIzMjYtMzc2ODwvaXNibj48dXJscz48L3VybHM+PC9yZWNv
cmQ+PC9DaXRlPjxDaXRlPjxBdXRob3I+RnJhbms8L0F1dGhvcj48WWVhcj4yMDIxPC9ZZWFyPjxS
ZWNOdW0+MjE5MTwvUmVjTnVtPjxyZWNvcmQ+PHJlYy1udW1iZXI+MjE5MTwvcmVjLW51bWJlcj48
Zm9yZWlnbi1rZXlzPjxrZXkgYXBwPSJFTiIgZGItaWQ9IjU5cmF0MmZ0eGFlcnB4ZTVlZHd4d2Zh
ODl0OXphZnJyMmE1MCIgdGltZXN0YW1wPSIxNjQ4MzYwNDY5Ij4yMTkxPC9rZXk+PC9mb3JlaWdu
LWtleXM+PHJlZi10eXBlIG5hbWU9IkpvdXJuYWwgQXJ0aWNsZSI+MTc8L3JlZi10eXBlPjxjb250
cmlidXRvcnM+PGF1dGhvcnM+PGF1dGhvcj5GcmFuaywgQS4gQi48L2F1dGhvcj48YXV0aG9yPkZy
ZWksIFIuPC9hdXRob3I+PGF1dGhvcj5Nb3V0YWZpLCBJLjwvYXV0aG9yPjxhdXRob3I+Vm91dHNh
a2ksIFMuPC9hdXRob3I+PGF1dGhvcj5Pcmdlb2xldCwgUi48L2F1dGhvcj48YXV0aG9yPktyaXN0
aWFuc2VuLCBLLjwvYXV0aG9yPjxhdXRob3I+RnJlaSwgSy4gTS48L2F1dGhvcj48L2F1dGhvcnM+
PC9jb250cmlidXRvcnM+PGF1dGgtYWRkcmVzcz5EZXBhcnRtZW50IG9mIFJlc2VhcmNoLCBDb2xs
ZWN0aW9ucyBhbmQgQ29uc2VydmF0aW9uLCBFbnZpcm9ubWVudGFsIEFyY2hhZW9sb2d5IGFuZCBN
YXRlcmlhbHMgU2NpZW5jZSwgTmF0aW9uYWwgTXVzZXVtIG9mIERlbm1hcmssIEtvbmdlbnMgTHlu
Z2J5IERLIDI4MDAsIERlbm1hcmsuIEVsZWN0cm9uaWMgYWRkcmVzczogYW5qYS5mcmFua0BuYXRt
dXMuZGsuJiN4RDtEZXBhcnRtZW50IG9mIEdlb3NjaWVuY2VzIGFuZCBOYXR1cmFsIFJlc291cmNl
IE1hbmFnZW1lbnQsIFVuaXZlcnNpdHkgb2YgQ29wZW5oYWdlbiwgREssIDEzNTAgQ29wZW5oYWdl
biwgRGVubWFyay4gRWxlY3Ryb25pYyBhZGRyZXNzOiByb2JlcnRmQGlnbi5rdS5kay4mI3hEO01j
RG9uYWxkIEluc3RpdHV0ZSBmb3IgQXJjaGFlb2xvZ2ljYWwgUmVzZWFyY2gsIFVuaXZlcnNpdHkg
b2YgQ2FtYnJpZGdlLCBVSywgQ0IyIDNFUiBDYW1icmlkZ2UsIFVuaXRlZCBLaW5nZG9tOyBUaGUg
TS5ILiBXaWVuZXIgTGFib3JhdG9yeSBmb3IgQXJjaGFlb2xvZ2ljYWwgU2NpZW5jZSwgQW1lcmlj
YW4gU2Nob29sIG9mIENsYXNzaWNhbCBTdHVkaWVzIGF0IEF0aGVucywgU291aWRpYXMgNTQsIDEw
Njc2IEF0aGVucywgR3JlZWNlLiYjeEQ7R3JvbmluZ2VuIEluc3RpdHV0ZSBvZiBBcmNoYWVvbG9n
eSwgVW5pdmVyc2l0eSBvZiBHcm9uaW5nZW4sIE5MLTk3MTIsIEVSIEdyb25pbmdlbiwgTmV0aGVy
bGFuZHMuIEVsZWN0cm9uaWMgYWRkcmVzczogcy52b3V0c2FraUBydWcubmwuJiN4RDtBaXggTWFy
c2VpbGxlIFVuaXZlcnNpdGUsIENOUlMsIENlbnRyZSBDYW1pbGxlIEp1bGxpYW4sIEFpeC1lbi1Q
cm92ZW5jZSwgRnJhbmNlOyBFY29sZSBmcmFuY2Fpc2UgZCZhcG9zO0F0aGVuZXMsIEF0aGVucywg
R3JlZWNlLiYjeEQ7RGVwYXJ0bWVudCBvZiBIaXN0b3JpY2FsIFN0dWRpZXMsIFVuaXZlcnNpdHkg
b2YgR290aGVuYnVyZywgU0UsIDQxMjU1IEdvdGhlbmJ1cmcsIFN3ZWRlbi4gRWxlY3Ryb25pYyBh
ZGRyZXNzOiBrcmlzdGlhbi5rcmlzdGlhbnNlbkBhcmNoYWVvbG9neS5ndS5zZS4mI3hEO0RlcGFy
dG1lbnQgb2YgUmVzZWFyY2gsIENvbGxlY3Rpb25zIGFuZCBDb25zZXJ2YXRpb24sIEVudmlyb25t
ZW50YWwgQXJjaGFlb2xvZ3kgYW5kIE1hdGVyaWFscyBTY2llbmNlLCBOYXRpb25hbCBNdXNldW0g
b2YgRGVubWFyaywgS29uZ2VucyBMeW5nYnkgREsgMjgwMCwgRGVubWFyay4gRWxlY3Ryb25pYyBh
ZGRyZXNzOiBLYXJpbi5NLkZyZWlAbmF0bXVzLmRrLjwvYXV0aC1hZGRyZXNzPjx0aXRsZXM+PHRp
dGxlPlRoZSBnZW9ncmFwaGljIGRpc3RyaWJ1dGlvbiBvZiBiaW9hdmFpbGFibGUgc3Ryb250aXVt
IGlzb3RvcGVzIGluIEdyZWVjZSAtIEEgYmFzZSBmb3IgcHJvdmVuYW5jZSBzdHVkaWVzIGluIGFy
Y2hhZW9sb2d5PC90aXRsZT48c2Vjb25kYXJ5LXRpdGxlPlNjaSBUb3RhbCBFbnZpcm9uPC9zZWNv
bmRhcnktdGl0bGU+PC90aXRsZXM+PHBlcmlvZGljYWw+PGZ1bGwtdGl0bGU+U2NpIFRvdGFsIEVu
dmlyb248L2Z1bGwtdGl0bGU+PC9wZXJpb2RpY2FsPjxwYWdlcz4xNDgxNTY8L3BhZ2VzPjx2b2x1
bWU+NzkxPC92b2x1bWU+PGVkaXRpb24+MjAyMS8wNi8xNTwvZWRpdGlvbj48a2V5d29yZHM+PGtl
eXdvcmQ+KkFyY2hhZW9sb2d5PC9rZXl3b3JkPjxrZXl3b3JkPkdyZWVjZTwva2V5d29yZD48a2V5
d29yZD5IdW1hbnM8L2tleXdvcmQ+PGtleXdvcmQ+SXNvdG9wZXM8L2tleXdvcmQ+PGtleXdvcmQ+
U29pbDwva2V5d29yZD48a2V5d29yZD5TdHJvbnRpdW08L2tleXdvcmQ+PGtleXdvcmQ+KlN0cm9u
dGl1bSBJc290b3Blcy9hbmFseXNpczwva2V5d29yZD48a2V5d29yZD4oODcpU3IvKDg2KVNyIGJh
c2VsaW5lPC9rZXl3b3JkPjxrZXl3b3JkPkFyY2hhZW9sb2d5PC9rZXl3b3JkPjxrZXl3b3JkPk1v
YmlsaXR5IHN0dWRpZXM8L2tleXdvcmQ+PGtleXdvcmQ+TXVsdGktcHJveHkgY29tcGFyaXNvbjwv
a2V5d29yZD48a2V5d29yZD5TdHJvbnRpdW0gaXNvdG9wZXM8L2tleXdvcmQ+PGtleXdvcmQ+Y29t
cGV0aW5nIGZpbmFuY2lhbCBpbnRlcmVzdHMgb3IgcGVyc29uYWwgcmVsYXRpb25zaGlwcyB0aGF0
IGNvdWxkIGhhdmUgYXBwZWFyZWQ8L2tleXdvcmQ+PGtleXdvcmQ+dG8gaW5mbHVlbmNlIHRoZSB3
b3JrIHJlcG9ydGVkIGluIHRoaXMgcGFwZXIuPC9rZXl3b3JkPjwva2V5d29yZHM+PGRhdGVzPjx5
ZWFyPjIwMjE8L3llYXI+PHB1Yi1kYXRlcz48ZGF0ZT5PY3QgMTU8L2RhdGU+PC9wdWItZGF0ZXM+
PC9kYXRlcz48aXNibj4xODc5LTEwMjYgKEVsZWN0cm9uaWMpJiN4RDswMDQ4LTk2OTcgKExpbmtp
bmcpPC9pc2JuPjxhY2Nlc3Npb24tbnVtPjM0MTI2NDc3PC9hY2Nlc3Npb24tbnVtPjx1cmxzPjxy
ZWxhdGVkLXVybHM+PHVybD5odHRwczovL3d3dy5uY2JpLm5sbS5uaWguZ292L3B1Ym1lZC8zNDEy
NjQ3NzwvdXJsPjwvcmVsYXRlZC11cmxzPjwvdXJscz48ZWxlY3Ryb25pYy1yZXNvdXJjZS1udW0+
MTAuMTAxNi9qLnNjaXRvdGVudi4yMDIxLjE0ODE1NjwvZWxlY3Ryb25pYy1yZXNvdXJjZS1udW0+
PC9yZWNvcmQ+PC9DaXRlPjwvRW5kTm90ZT4A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PEVuZE5vdGU+PENpdGU+PEF1dGhvcj5NYXVyZXI8L0F1dGhvcj48WWVhcj4yMDEyPC9ZZWFyPjxS
ZWNOdW0+MTk3PC9SZWNOdW0+PERpc3BsYXlUZXh0PjxzdHlsZSBmYWNlPSJzdXBlcnNjcmlwdCI+
MzAtMzI8L3N0eWxlPjwvRGlzcGxheVRleHQ+PHJlY29yZD48cmVjLW51bWJlcj4xOTc8L3JlYy1u
dW1iZXI+PGZvcmVpZ24ta2V5cz48a2V5IGFwcD0iRU4iIGRiLWlkPSI1OXJhdDJmdHhhZXJweGU1
ZWR3eHdmYTg5dDl6YWZycjJhNTAiIHRpbWVzdGFtcD0iMTU5NDc1ODk1NiI+MTk3PC9rZXk+PC9m
b3JlaWduLWtleXM+PHJlZi10eXBlIG5hbWU9IkpvdXJuYWwgQXJ0aWNsZSI+MTc8L3JlZi10eXBl
Pjxjb250cmlidXRvcnM+PGF1dGhvcnM+PGF1dGhvcj5NYXVyZXIsIEEuIEYuPC9hdXRob3I+PGF1
dGhvcj5HYWxlciwgUy4gSi48L2F1dGhvcj48YXV0aG9yPktuaXBwZXIsIEMuPC9hdXRob3I+PGF1
dGhvcj5CZWllcmxlaW4sIEwuPC9hdXRob3I+PGF1dGhvcj5OdW5uLCBFLiBWLjwvYXV0aG9yPjxh
dXRob3I+UGV0ZXJzLCBELjwvYXV0aG9yPjxhdXRob3I+VHV0a2VuLCBULjwvYXV0aG9yPjxhdXRo
b3I+QWx0LCBLLiBXLjwvYXV0aG9yPjxhdXRob3I+U2Nob25lLCBCLiBSLjwvYXV0aG9yPjwvYXV0
aG9ycz48L2NvbnRyaWJ1dG9ycz48YXV0aC1hZGRyZXNzPkVhcnRoIFN5c3RlbSBTY2llbmNlIFJl
c2VhcmNoIENlbnRlciwgRGVwYXJ0bWVudCBvZiBBcHBsaWVkIGFuZCBBbmFseXRpY2FsIFBhbGVv
bnRvbG9neSwgSW5zdGl0dXRlIG9mIEdlb3NjaWVuY2VzLCBVbml2ZXJzaXR5IG9mIE1haW56LCBK
b2hhbm4tSm9hY2hpbS1CZWNoZXItV2VnIDIxLCA1NTEyOCBNYWlueiwgR2VybWFueS4gYW5uZWZy
YW5jZS5tYXVyZXJAZ21haWwuY29tPC9hdXRoLWFkZHJlc3M+PHRpdGxlcz48dGl0bGU+QmlvYXZh
aWxhYmxlIDg3U3IvODZTciBpbiBkaWZmZXJlbnQgZW52aXJvbm1lbnRhbCBzYW1wbGVzLS1lZmZl
Y3RzIG9mIGFudGhyb3BvZ2VuaWMgY29udGFtaW5hdGlvbiBhbmQgaW1wbGljYXRpb25zIGZvciBp
c29zY2FwZXMgaW4gcGFzdCBtaWdyYXRpb24gc3R1ZGllczwvdGl0bGU+PHNlY29uZGFyeS10aXRs
ZT5TY2kgVG90YWwgRW52aXJvbjwvc2Vjb25kYXJ5LXRpdGxlPjwvdGl0bGVzPjxwZXJpb2RpY2Fs
PjxmdWxsLXRpdGxlPlNjaSBUb3RhbCBFbnZpcm9uPC9mdWxsLXRpdGxlPjwvcGVyaW9kaWNhbD48
cGFnZXM+MjE2LTI5PC9wYWdlcz48dm9sdW1lPjQzMzwvdm9sdW1lPjxlZGl0aW9uPjIwMTIvMDcv
MTc8L2VkaXRpb24+PGtleXdvcmRzPjxrZXl3b3JkPipBbmltYWwgTWlncmF0aW9uPC9rZXl3b3Jk
PjxrZXl3b3JkPkFuaW1hbHM8L2tleXdvcmQ+PGtleXdvcmQ+QmlvbG9naWNhbCBBdmFpbGFiaWxp
dHk8L2tleXdvcmQ+PGtleXdvcmQ+KkVudmlyb25tZW50YWwgUG9sbHV0aW9uPC9rZXl3b3JkPjxr
ZXl3b3JkPkdlb2xvZ3k8L2tleXdvcmQ+PGtleXdvcmQ+Kkh1bWFuIE1pZ3JhdGlvbjwva2V5d29y
ZD48a2V5d29yZD5IdW1hbnM8L2tleXdvcmQ+PGtleXdvcmQ+U3Ryb250aXVtIElzb3RvcGVzLypw
aGFybWFjb2tpbmV0aWNzPC9rZXl3b3JkPjwva2V5d29yZHM+PGRhdGVzPjx5ZWFyPjIwMTI8L3ll
YXI+PHB1Yi1kYXRlcz48ZGF0ZT5TZXAgMTwvZGF0ZT48L3B1Yi1kYXRlcz48L2RhdGVzPjxpc2Ju
PjE4NzktMTAyNiAoRWxlY3Ryb25pYykmI3hEOzAwNDgtOTY5NyAoTGlua2luZyk8L2lzYm4+PGFj
Y2Vzc2lvbi1udW0+MjI3OTY0MTI8L2FjY2Vzc2lvbi1udW0+PHVybHM+PHJlbGF0ZWQtdXJscz48
dXJsPmh0dHBzOi8vd3d3Lm5jYmkubmxtLm5paC5nb3YvcHVibWVkLzIyNzk2NDEyPC91cmw+PC9y
ZWxhdGVkLXVybHM+PC91cmxzPjxlbGVjdHJvbmljLXJlc291cmNlLW51bT4xMC4xMDE2L2ouc2Np
dG90ZW52LjIwMTIuMDYuMDQ2PC9lbGVjdHJvbmljLXJlc291cmNlLW51bT48L3JlY29yZD48L0Np
dGU+PENpdGU+PEF1dGhvcj5Hcmltc3RlYWQ8L0F1dGhvcj48WWVhcj4yMDE3PC9ZZWFyPjxSZWNO
dW0+MzU5MDwvUmVjTnVtPjxyZWNvcmQ+PHJlYy1udW1iZXI+MzU5MDwvcmVjLW51bWJlcj48Zm9y
ZWlnbi1rZXlzPjxrZXkgYXBwPSJFTiIgZGItaWQ9IjU5cmF0MmZ0eGFlcnB4ZTVlZHd4d2ZhODl0
OXphZnJyMmE1MCIgdGltZXN0YW1wPSIxNjcwMDcwNTQ0Ij4zNTkwPC9rZXk+PC9mb3JlaWduLWtl
eXM+PHJlZi10eXBlIG5hbWU9IkpvdXJuYWwgQXJ0aWNsZSI+MTc8L3JlZi10eXBlPjxjb250cmli
dXRvcnM+PGF1dGhvcnM+PGF1dGhvcj5Hcmltc3RlYWQsIERlYW5uYSBOPC9hdXRob3I+PGF1dGhv
cj5OdWdlbnQsIFNlbGluPC9hdXRob3I+PGF1dGhvcj5XaGlwcGxlLCBKZWFuPC9hdXRob3I+PC9h
dXRob3JzPjwvY29udHJpYnV0b3JzPjx0aXRsZXM+PHRpdGxlPldoeSBhIHN0YW5kYXJkaXphdGlv
biBvZiBzdHJvbnRpdW0gaXNvdG9wZSBiYXNlbGluZSBlbnZpcm9ubWVudGFsIGRhdGEgaXMgbmVl
ZGVkIGFuZCByZWNvbW1lbmRhdGlvbnMgZm9yIG1ldGhvZG9sb2d5PC90aXRsZT48c2Vjb25kYXJ5
LXRpdGxlPkFkdmFuY2VzIGluIEFyY2hhZW9sb2dpY2FsIFByYWN0aWNlPC9zZWNvbmRhcnktdGl0
bGU+PC90aXRsZXM+PHBlcmlvZGljYWw+PGZ1bGwtdGl0bGU+QWR2YW5jZXMgaW4gQXJjaGFlb2xv
Z2ljYWwgUHJhY3RpY2U8L2Z1bGwtdGl0bGU+PC9wZXJpb2RpY2FsPjxwYWdlcz4xODQtMTk1PC9w
YWdlcz48dm9sdW1lPjU8L3ZvbHVtZT48bnVtYmVyPjI8L251bWJlcj48ZGF0ZXM+PHllYXI+MjAx
NzwveWVhcj48L2RhdGVzPjxpc2JuPjIzMjYtMzc2ODwvaXNibj48dXJscz48L3VybHM+PC9yZWNv
cmQ+PC9DaXRlPjxDaXRlPjxBdXRob3I+RnJhbms8L0F1dGhvcj48WWVhcj4yMDIxPC9ZZWFyPjxS
ZWNOdW0+MjE5MTwvUmVjTnVtPjxyZWNvcmQ+PHJlYy1udW1iZXI+MjE5MTwvcmVjLW51bWJlcj48
Zm9yZWlnbi1rZXlzPjxrZXkgYXBwPSJFTiIgZGItaWQ9IjU5cmF0MmZ0eGFlcnB4ZTVlZHd4d2Zh
ODl0OXphZnJyMmE1MCIgdGltZXN0YW1wPSIxNjQ4MzYwNDY5Ij4yMTkxPC9rZXk+PC9mb3JlaWdu
LWtleXM+PHJlZi10eXBlIG5hbWU9IkpvdXJuYWwgQXJ0aWNsZSI+MTc8L3JlZi10eXBlPjxjb250
cmlidXRvcnM+PGF1dGhvcnM+PGF1dGhvcj5GcmFuaywgQS4gQi48L2F1dGhvcj48YXV0aG9yPkZy
ZWksIFIuPC9hdXRob3I+PGF1dGhvcj5Nb3V0YWZpLCBJLjwvYXV0aG9yPjxhdXRob3I+Vm91dHNh
a2ksIFMuPC9hdXRob3I+PGF1dGhvcj5Pcmdlb2xldCwgUi48L2F1dGhvcj48YXV0aG9yPktyaXN0
aWFuc2VuLCBLLjwvYXV0aG9yPjxhdXRob3I+RnJlaSwgSy4gTS48L2F1dGhvcj48L2F1dGhvcnM+
PC9jb250cmlidXRvcnM+PGF1dGgtYWRkcmVzcz5EZXBhcnRtZW50IG9mIFJlc2VhcmNoLCBDb2xs
ZWN0aW9ucyBhbmQgQ29uc2VydmF0aW9uLCBFbnZpcm9ubWVudGFsIEFyY2hhZW9sb2d5IGFuZCBN
YXRlcmlhbHMgU2NpZW5jZSwgTmF0aW9uYWwgTXVzZXVtIG9mIERlbm1hcmssIEtvbmdlbnMgTHlu
Z2J5IERLIDI4MDAsIERlbm1hcmsuIEVsZWN0cm9uaWMgYWRkcmVzczogYW5qYS5mcmFua0BuYXRt
dXMuZGsuJiN4RDtEZXBhcnRtZW50IG9mIEdlb3NjaWVuY2VzIGFuZCBOYXR1cmFsIFJlc291cmNl
IE1hbmFnZW1lbnQsIFVuaXZlcnNpdHkgb2YgQ29wZW5oYWdlbiwgREssIDEzNTAgQ29wZW5oYWdl
biwgRGVubWFyay4gRWxlY3Ryb25pYyBhZGRyZXNzOiByb2JlcnRmQGlnbi5rdS5kay4mI3hEO01j
RG9uYWxkIEluc3RpdHV0ZSBmb3IgQXJjaGFlb2xvZ2ljYWwgUmVzZWFyY2gsIFVuaXZlcnNpdHkg
b2YgQ2FtYnJpZGdlLCBVSywgQ0IyIDNFUiBDYW1icmlkZ2UsIFVuaXRlZCBLaW5nZG9tOyBUaGUg
TS5ILiBXaWVuZXIgTGFib3JhdG9yeSBmb3IgQXJjaGFlb2xvZ2ljYWwgU2NpZW5jZSwgQW1lcmlj
YW4gU2Nob29sIG9mIENsYXNzaWNhbCBTdHVkaWVzIGF0IEF0aGVucywgU291aWRpYXMgNTQsIDEw
Njc2IEF0aGVucywgR3JlZWNlLiYjeEQ7R3JvbmluZ2VuIEluc3RpdHV0ZSBvZiBBcmNoYWVvbG9n
eSwgVW5pdmVyc2l0eSBvZiBHcm9uaW5nZW4sIE5MLTk3MTIsIEVSIEdyb25pbmdlbiwgTmV0aGVy
bGFuZHMuIEVsZWN0cm9uaWMgYWRkcmVzczogcy52b3V0c2FraUBydWcubmwuJiN4RDtBaXggTWFy
c2VpbGxlIFVuaXZlcnNpdGUsIENOUlMsIENlbnRyZSBDYW1pbGxlIEp1bGxpYW4sIEFpeC1lbi1Q
cm92ZW5jZSwgRnJhbmNlOyBFY29sZSBmcmFuY2Fpc2UgZCZhcG9zO0F0aGVuZXMsIEF0aGVucywg
R3JlZWNlLiYjeEQ7RGVwYXJ0bWVudCBvZiBIaXN0b3JpY2FsIFN0dWRpZXMsIFVuaXZlcnNpdHkg
b2YgR290aGVuYnVyZywgU0UsIDQxMjU1IEdvdGhlbmJ1cmcsIFN3ZWRlbi4gRWxlY3Ryb25pYyBh
ZGRyZXNzOiBrcmlzdGlhbi5rcmlzdGlhbnNlbkBhcmNoYWVvbG9neS5ndS5zZS4mI3hEO0RlcGFy
dG1lbnQgb2YgUmVzZWFyY2gsIENvbGxlY3Rpb25zIGFuZCBDb25zZXJ2YXRpb24sIEVudmlyb25t
ZW50YWwgQXJjaGFlb2xvZ3kgYW5kIE1hdGVyaWFscyBTY2llbmNlLCBOYXRpb25hbCBNdXNldW0g
b2YgRGVubWFyaywgS29uZ2VucyBMeW5nYnkgREsgMjgwMCwgRGVubWFyay4gRWxlY3Ryb25pYyBh
ZGRyZXNzOiBLYXJpbi5NLkZyZWlAbmF0bXVzLmRrLjwvYXV0aC1hZGRyZXNzPjx0aXRsZXM+PHRp
dGxlPlRoZSBnZW9ncmFwaGljIGRpc3RyaWJ1dGlvbiBvZiBiaW9hdmFpbGFibGUgc3Ryb250aXVt
IGlzb3RvcGVzIGluIEdyZWVjZSAtIEEgYmFzZSBmb3IgcHJvdmVuYW5jZSBzdHVkaWVzIGluIGFy
Y2hhZW9sb2d5PC90aXRsZT48c2Vjb25kYXJ5LXRpdGxlPlNjaSBUb3RhbCBFbnZpcm9uPC9zZWNv
bmRhcnktdGl0bGU+PC90aXRsZXM+PHBlcmlvZGljYWw+PGZ1bGwtdGl0bGU+U2NpIFRvdGFsIEVu
dmlyb248L2Z1bGwtdGl0bGU+PC9wZXJpb2RpY2FsPjxwYWdlcz4xNDgxNTY8L3BhZ2VzPjx2b2x1
bWU+NzkxPC92b2x1bWU+PGVkaXRpb24+MjAyMS8wNi8xNTwvZWRpdGlvbj48a2V5d29yZHM+PGtl
eXdvcmQ+KkFyY2hhZW9sb2d5PC9rZXl3b3JkPjxrZXl3b3JkPkdyZWVjZTwva2V5d29yZD48a2V5
d29yZD5IdW1hbnM8L2tleXdvcmQ+PGtleXdvcmQ+SXNvdG9wZXM8L2tleXdvcmQ+PGtleXdvcmQ+
U29pbDwva2V5d29yZD48a2V5d29yZD5TdHJvbnRpdW08L2tleXdvcmQ+PGtleXdvcmQ+KlN0cm9u
dGl1bSBJc290b3Blcy9hbmFseXNpczwva2V5d29yZD48a2V5d29yZD4oODcpU3IvKDg2KVNyIGJh
c2VsaW5lPC9rZXl3b3JkPjxrZXl3b3JkPkFyY2hhZW9sb2d5PC9rZXl3b3JkPjxrZXl3b3JkPk1v
YmlsaXR5IHN0dWRpZXM8L2tleXdvcmQ+PGtleXdvcmQ+TXVsdGktcHJveHkgY29tcGFyaXNvbjwv
a2V5d29yZD48a2V5d29yZD5TdHJvbnRpdW0gaXNvdG9wZXM8L2tleXdvcmQ+PGtleXdvcmQ+Y29t
cGV0aW5nIGZpbmFuY2lhbCBpbnRlcmVzdHMgb3IgcGVyc29uYWwgcmVsYXRpb25zaGlwcyB0aGF0
IGNvdWxkIGhhdmUgYXBwZWFyZWQ8L2tleXdvcmQ+PGtleXdvcmQ+dG8gaW5mbHVlbmNlIHRoZSB3
b3JrIHJlcG9ydGVkIGluIHRoaXMgcGFwZXIuPC9rZXl3b3JkPjwva2V5d29yZHM+PGRhdGVzPjx5
ZWFyPjIwMjE8L3llYXI+PHB1Yi1kYXRlcz48ZGF0ZT5PY3QgMTU8L2RhdGU+PC9wdWItZGF0ZXM+
PC9kYXRlcz48aXNibj4xODc5LTEwMjYgKEVsZWN0cm9uaWMpJiN4RDswMDQ4LTk2OTcgKExpbmtp
bmcpPC9pc2JuPjxhY2Nlc3Npb24tbnVtPjM0MTI2NDc3PC9hY2Nlc3Npb24tbnVtPjx1cmxzPjxy
ZWxhdGVkLXVybHM+PHVybD5odHRwczovL3d3dy5uY2JpLm5sbS5uaWguZ292L3B1Ym1lZC8zNDEy
NjQ3NzwvdXJsPjwvcmVsYXRlZC11cmxzPjwvdXJscz48ZWxlY3Ryb25pYy1yZXNvdXJjZS1udW0+
MTAuMTAxNi9qLnNjaXRvdGVudi4yMDIxLjE0ODE1NjwvZWxlY3Ryb25pYy1yZXNvdXJjZS1udW0+
PC9yZWNvcmQ+PC9DaXRlPjwvRW5kTm90ZT4A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00FA508E" w:rsidRPr="00077DB8">
        <w:rPr>
          <w:rFonts w:asciiTheme="majorBidi" w:hAnsiTheme="majorBidi" w:cstheme="majorBidi"/>
          <w:sz w:val="20"/>
          <w:szCs w:val="20"/>
        </w:rPr>
      </w:r>
      <w:r w:rsidR="00FA508E"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30-32</w:t>
      </w:r>
      <w:r w:rsidR="00FA508E" w:rsidRPr="00077DB8">
        <w:rPr>
          <w:rFonts w:asciiTheme="majorBidi" w:hAnsiTheme="majorBidi" w:cstheme="majorBidi"/>
          <w:sz w:val="20"/>
          <w:szCs w:val="20"/>
        </w:rPr>
        <w:fldChar w:fldCharType="end"/>
      </w:r>
      <w:r w:rsidR="00FA508E" w:rsidRPr="00077DB8">
        <w:rPr>
          <w:rFonts w:asciiTheme="majorBidi" w:hAnsiTheme="majorBidi" w:cstheme="majorBidi"/>
          <w:sz w:val="20"/>
          <w:szCs w:val="20"/>
        </w:rPr>
        <w:t>.</w:t>
      </w:r>
      <w:r w:rsidR="003A1502" w:rsidRPr="00077DB8">
        <w:rPr>
          <w:rFonts w:asciiTheme="majorBidi" w:hAnsiTheme="majorBidi" w:cstheme="majorBidi"/>
          <w:sz w:val="20"/>
          <w:szCs w:val="20"/>
        </w:rPr>
        <w:t xml:space="preserve"> It is essential</w:t>
      </w:r>
      <w:r w:rsidR="00336069" w:rsidRPr="00077DB8">
        <w:rPr>
          <w:rFonts w:asciiTheme="majorBidi" w:hAnsiTheme="majorBidi" w:cstheme="majorBidi"/>
          <w:sz w:val="20"/>
          <w:szCs w:val="20"/>
        </w:rPr>
        <w:t xml:space="preserve"> </w:t>
      </w:r>
      <w:r w:rsidR="00592038" w:rsidRPr="00077DB8">
        <w:rPr>
          <w:rFonts w:asciiTheme="majorBidi" w:hAnsiTheme="majorBidi" w:cstheme="majorBidi"/>
          <w:sz w:val="20"/>
          <w:szCs w:val="20"/>
        </w:rPr>
        <w:t>to</w:t>
      </w:r>
      <w:r w:rsidR="009C7CCD" w:rsidRPr="00077DB8">
        <w:rPr>
          <w:rFonts w:asciiTheme="majorBidi" w:hAnsiTheme="majorBidi" w:cstheme="majorBidi"/>
          <w:sz w:val="20"/>
          <w:szCs w:val="20"/>
        </w:rPr>
        <w:t xml:space="preserve"> </w:t>
      </w:r>
      <w:r w:rsidR="009C7CCD" w:rsidRPr="00077DB8">
        <w:rPr>
          <w:rFonts w:asciiTheme="majorBidi" w:hAnsiTheme="majorBidi" w:cstheme="majorBidi"/>
          <w:color w:val="131413"/>
          <w:kern w:val="0"/>
          <w:sz w:val="20"/>
          <w:szCs w:val="20"/>
        </w:rPr>
        <w:t>creat</w:t>
      </w:r>
      <w:r w:rsidR="00592038" w:rsidRPr="00077DB8">
        <w:rPr>
          <w:rFonts w:asciiTheme="majorBidi" w:hAnsiTheme="majorBidi" w:cstheme="majorBidi"/>
          <w:color w:val="131413"/>
          <w:kern w:val="0"/>
          <w:sz w:val="20"/>
          <w:szCs w:val="20"/>
        </w:rPr>
        <w:t>e</w:t>
      </w:r>
      <w:r w:rsidR="009C7CCD" w:rsidRPr="00077DB8">
        <w:rPr>
          <w:rFonts w:asciiTheme="majorBidi" w:hAnsiTheme="majorBidi" w:cstheme="majorBidi"/>
          <w:color w:val="131413"/>
          <w:kern w:val="0"/>
          <w:sz w:val="20"/>
          <w:szCs w:val="20"/>
        </w:rPr>
        <w:t xml:space="preserve"> a </w:t>
      </w:r>
      <w:r w:rsidR="009C7CCD" w:rsidRPr="00077DB8">
        <w:rPr>
          <w:rFonts w:asciiTheme="majorBidi" w:hAnsiTheme="majorBidi" w:cstheme="majorBidi"/>
          <w:sz w:val="20"/>
          <w:szCs w:val="20"/>
        </w:rPr>
        <w:t xml:space="preserve">robust and </w:t>
      </w:r>
      <w:r w:rsidR="00592038" w:rsidRPr="00077DB8">
        <w:rPr>
          <w:rFonts w:asciiTheme="majorBidi" w:hAnsiTheme="majorBidi" w:cstheme="majorBidi"/>
          <w:sz w:val="20"/>
          <w:szCs w:val="20"/>
        </w:rPr>
        <w:t>reliable</w:t>
      </w:r>
      <w:r w:rsidR="009C7CCD" w:rsidRPr="00077DB8">
        <w:rPr>
          <w:rFonts w:asciiTheme="majorBidi" w:hAnsiTheme="majorBidi" w:cstheme="majorBidi"/>
          <w:sz w:val="20"/>
          <w:szCs w:val="20"/>
        </w:rPr>
        <w:t xml:space="preserve"> bioavailable base range </w:t>
      </w:r>
      <w:r w:rsidR="00555897" w:rsidRPr="00077DB8">
        <w:rPr>
          <w:rFonts w:asciiTheme="majorBidi" w:hAnsiTheme="majorBidi" w:cstheme="majorBidi"/>
          <w:sz w:val="20"/>
          <w:szCs w:val="20"/>
        </w:rPr>
        <w:t>for a regional iso-scape</w:t>
      </w:r>
      <w:r w:rsidR="00592038" w:rsidRPr="00077DB8">
        <w:rPr>
          <w:rFonts w:asciiTheme="majorBidi" w:hAnsiTheme="majorBidi" w:cstheme="majorBidi"/>
          <w:kern w:val="0"/>
          <w:sz w:val="20"/>
          <w:szCs w:val="20"/>
        </w:rPr>
        <w:t xml:space="preserve"> </w:t>
      </w:r>
      <w:r w:rsidR="00275C3D" w:rsidRPr="00077DB8">
        <w:rPr>
          <w:rFonts w:asciiTheme="majorBidi" w:hAnsiTheme="majorBidi" w:cstheme="majorBidi"/>
          <w:sz w:val="20"/>
          <w:szCs w:val="20"/>
        </w:rPr>
        <w:fldChar w:fldCharType="begin">
          <w:fldData xml:space="preserve">PEVuZE5vdGU+PENpdGU+PEF1dGhvcj5CZW50bGV5PC9BdXRob3I+PFllYXI+MjAwNDwvWWVhcj48
UmVjTnVtPjE4MjwvUmVjTnVtPjxEaXNwbGF5VGV4dD48c3R5bGUgZmFjZT0ic3VwZXJzY3JpcHQi
PjcsMzAsMzItMzc8L3N0eWxlPjwvRGlzcGxheVRleHQ+PHJlY29yZD48cmVjLW51bWJlcj4xODI8
L3JlYy1udW1iZXI+PGZvcmVpZ24ta2V5cz48a2V5IGFwcD0iRU4iIGRiLWlkPSI1OXJhdDJmdHhh
ZXJweGU1ZWR3eHdmYTg5dDl6YWZycjJhNTAiIHRpbWVzdGFtcD0iMTU5NDc1ODQ1OCI+MTgyPC9r
ZXk+PC9mb3JlaWduLWtleXM+PHJlZi10eXBlIG5hbWU9IkpvdXJuYWwgQXJ0aWNsZSI+MTc8L3Jl
Zi10eXBlPjxjb250cmlidXRvcnM+PGF1dGhvcnM+PGF1dGhvcj5CZW50bGV5LCBSLiBBbGV4YW5k
ZXI8L2F1dGhvcj48YXV0aG9yPlByaWNlLCBULiBEb3VnbGFzPC9hdXRob3I+PGF1dGhvcj5TdGVw
aGFuLCBFbGlzYWJldGg8L2F1dGhvcj48L2F1dGhvcnM+PC9jb250cmlidXRvcnM+PHRpdGxlcz48
dGl0bGU+RGV0ZXJtaW5pbmcgdGhlIOKAmGxvY2Fs4oCZIDg3U3IvODZTciByYW5nZSBmb3IgYXJj
aGFlb2xvZ2ljYWwgc2tlbGV0b25zOiBhIGNhc2Ugc3R1ZHkgZnJvbSBOZW9saXRoaWMgRXVyb3Bl
PC90aXRsZT48c2Vjb25kYXJ5LXRpdGxlPkpvdXJuYWwgb2YgQXJjaGFlb2xvZ2ljYWwgU2NpZW5j
ZTwvc2Vjb25kYXJ5LXRpdGxlPjwvdGl0bGVzPjxwZXJpb2RpY2FsPjxmdWxsLXRpdGxlPkpvdXJu
YWwgb2YgQXJjaGFlb2xvZ2ljYWwgU2NpZW5jZTwvZnVsbC10aXRsZT48L3BlcmlvZGljYWw+PHBh
Z2VzPjM2NS0zNzU8L3BhZ2VzPjx2b2x1bWU+MzE8L3ZvbHVtZT48bnVtYmVyPjQ8L251bWJlcj48
c2VjdGlvbj4zNjU8L3NlY3Rpb24+PGRhdGVzPjx5ZWFyPjIwMDQ8L3llYXI+PC9kYXRlcz48aXNi
bj4wMzA1NDQwMzwvaXNibj48dXJscz48L3VybHM+PGVsZWN0cm9uaWMtcmVzb3VyY2UtbnVtPjEw
LjEwMTYvai5qYXMuMjAwMy4wOS4wMDM8L2VsZWN0cm9uaWMtcmVzb3VyY2UtbnVtPjwvcmVjb3Jk
PjwvQ2l0ZT48Q2l0ZT48QXV0aG9yPktudWRzb248L0F1dGhvcj48WWVhcj4yMDA3PC9ZZWFyPjxS
ZWNOdW0+MzU0ODwvUmVjTnVtPjxyZWNvcmQ+PHJlYy1udW1iZXI+MzU0ODwvcmVjLW51bWJlcj48
Zm9yZWlnbi1rZXlzPjxrZXkgYXBwPSJFTiIgZGItaWQ9IjU5cmF0MmZ0eGFlcnB4ZTVlZHd4d2Zh
ODl0OXphZnJyMmE1MCIgdGltZXN0YW1wPSIxNjY5NDQ1NzkyIj4zNTQ4PC9rZXk+PC9mb3JlaWdu
LWtleXM+PHJlZi10eXBlIG5hbWU9IkpvdXJuYWwgQXJ0aWNsZSI+MTc8L3JlZi10eXBlPjxjb250
cmlidXRvcnM+PGF1dGhvcnM+PGF1dGhvcj5LbnVkc29uLCBLZWxseSBKPC9hdXRob3I+PGF1dGhv
cj5QcmljZSwgVCBEb3VnbGFzPC9hdXRob3I+PC9hdXRob3JzPjwvY29udHJpYnV0b3JzPjx0aXRs
ZXM+PHRpdGxlPlV0aWxpdHkgb2YgbXVsdGlwbGUgY2hlbWljYWwgdGVjaG5pcXVlcyBpbiBhcmNo
YWVvbG9naWNhbCByZXNpZGVudGlhbCBtb2JpbGl0eSBzdHVkaWVzOiBDYXNlIHN0dWRpZXMgZnJv
bSBUaXdhbmFrdeKAkGFuZCBDaGlyaWJheWHigJBhZmZpbGlhdGVkIHNpdGVzIGluIHRoZSBBbmRl
czwvdGl0bGU+PHNlY29uZGFyeS10aXRsZT5BbWVyaWNhbiBKb3VybmFsIG9mIFBoeXNpY2FsIEFu
dGhyb3BvbG9neTogVGhlIE9mZmljaWFsIFB1YmxpY2F0aW9uIG9mIHRoZSBBbWVyaWNhbiBBc3Nv
Y2lhdGlvbiBvZiBQaHlzaWNhbCBBbnRocm9wb2xvZ2lzdHM8L3NlY29uZGFyeS10aXRsZT48L3Rp
dGxlcz48cGVyaW9kaWNhbD48ZnVsbC10aXRsZT5BbWVyaWNhbiBKb3VybmFsIG9mIFBoeXNpY2Fs
IEFudGhyb3BvbG9neTogVGhlIE9mZmljaWFsIFB1YmxpY2F0aW9uIG9mIHRoZSBBbWVyaWNhbiBB
c3NvY2lhdGlvbiBvZiBQaHlzaWNhbCBBbnRocm9wb2xvZ2lzdHM8L2Z1bGwtdGl0bGU+PC9wZXJp
b2RpY2FsPjxwYWdlcz4yNS0zOTwvcGFnZXM+PHZvbHVtZT4xMzI8L3ZvbHVtZT48bnVtYmVyPjE8
L251bWJlcj48ZGF0ZXM+PHllYXI+MjAwNzwveWVhcj48L2RhdGVzPjxpc2JuPjAwMDItOTQ4Mzwv
aXNibj48dXJscz48L3VybHM+PC9yZWNvcmQ+PC9DaXRlPjxDaXRlPjxBdXRob3I+UHJpY2U8L0F1
dGhvcj48WWVhcj4yMDAyPC9ZZWFyPjxSZWNOdW0+MzQ1PC9SZWNOdW0+PHJlY29yZD48cmVjLW51
bWJlcj4zNDU8L3JlYy1udW1iZXI+PGZvcmVpZ24ta2V5cz48a2V5IGFwcD0iRU4iIGRiLWlkPSI1
OXJhdDJmdHhhZXJweGU1ZWR3eHdmYTg5dDl6YWZycjJhNTAiIHRpbWVzdGFtcD0iMTU5NTA5NzIx
MyI+MzQ1PC9rZXk+PC9mb3JlaWduLWtleXM+PHJlZi10eXBlIG5hbWU9IkpvdXJuYWwgQXJ0aWNs
ZSI+MTc8L3JlZi10eXBlPjxjb250cmlidXRvcnM+PGF1dGhvcnM+PGF1dGhvcj5QcmljZSwgVCBE
b3VnbGFzPC9hdXRob3I+PGF1dGhvcj5CdXJ0b24sIEphbWVzIEg8L2F1dGhvcj48YXV0aG9yPkJl
bnRsZXksIFIgQWxleGFuZGVyPC9hdXRob3I+PC9hdXRob3JzPjwvY29udHJpYnV0b3JzPjx0aXRs
ZXM+PHRpdGxlPlRoZSBjaGFyYWN0ZXJpemF0aW9uIG9mIGJpb2xvZ2ljYWxseSBhdmFpbGFibGUg
c3Ryb250aXVtIGlzb3RvcGUgcmF0aW9zIGZvciB0aGUgc3R1ZHkgb2YgcHJlaGlzdG9yaWMgbWln
cmF0aW9uPC90aXRsZT48c2Vjb25kYXJ5LXRpdGxlPkFyY2hhZW9tZXRyeTwvc2Vjb25kYXJ5LXRp
dGxlPjwvdGl0bGVzPjxwZXJpb2RpY2FsPjxmdWxsLXRpdGxlPkFyY2hhZW9tZXRyeTwvZnVsbC10
aXRsZT48L3BlcmlvZGljYWw+PHBhZ2VzPjExNy0xMzU8L3BhZ2VzPjx2b2x1bWU+NDQ8L3ZvbHVt
ZT48bnVtYmVyPjE8L251bWJlcj48ZGF0ZXM+PHllYXI+MjAwMjwveWVhcj48L2RhdGVzPjxpc2Ju
PjAwMDMtODEzWDwvaXNibj48dXJscz48L3VybHM+PC9yZWNvcmQ+PC9DaXRlPjxDaXRlPjxBdXRo
b3I+TWF1cmVyPC9BdXRob3I+PFllYXI+MjAxMjwvWWVhcj48UmVjTnVtPjE5NzwvUmVjTnVtPjxy
ZWNvcmQ+PHJlYy1udW1iZXI+MTk3PC9yZWMtbnVtYmVyPjxmb3JlaWduLWtleXM+PGtleSBhcHA9
IkVOIiBkYi1pZD0iNTlyYXQyZnR4YWVycHhlNWVkd3h3ZmE4OXQ5emFmcnIyYTUwIiB0aW1lc3Rh
bXA9IjE1OTQ3NTg5NTYiPjE5Nzwva2V5PjwvZm9yZWlnbi1rZXlzPjxyZWYtdHlwZSBuYW1lPSJK
b3VybmFsIEFydGljbGUiPjE3PC9yZWYtdHlwZT48Y29udHJpYnV0b3JzPjxhdXRob3JzPjxhdXRo
b3I+TWF1cmVyLCBBLiBGLjwvYXV0aG9yPjxhdXRob3I+R2FsZXIsIFMuIEouPC9hdXRob3I+PGF1
dGhvcj5LbmlwcGVyLCBDLjwvYXV0aG9yPjxhdXRob3I+QmVpZXJsZWluLCBMLjwvYXV0aG9yPjxh
dXRob3I+TnVubiwgRS4gVi48L2F1dGhvcj48YXV0aG9yPlBldGVycywgRC48L2F1dGhvcj48YXV0
aG9yPlR1dGtlbiwgVC48L2F1dGhvcj48YXV0aG9yPkFsdCwgSy4gVy48L2F1dGhvcj48YXV0aG9y
PlNjaG9uZSwgQi4gUi48L2F1dGhvcj48L2F1dGhvcnM+PC9jb250cmlidXRvcnM+PGF1dGgtYWRk
cmVzcz5FYXJ0aCBTeXN0ZW0gU2NpZW5jZSBSZXNlYXJjaCBDZW50ZXIsIERlcGFydG1lbnQgb2Yg
QXBwbGllZCBhbmQgQW5hbHl0aWNhbCBQYWxlb250b2xvZ3ksIEluc3RpdHV0ZSBvZiBHZW9zY2ll
bmNlcywgVW5pdmVyc2l0eSBvZiBNYWlueiwgSm9oYW5uLUpvYWNoaW0tQmVjaGVyLVdlZyAyMSwg
NTUxMjggTWFpbnosIEdlcm1hbnkuIGFubmVmcmFuY2UubWF1cmVyQGdtYWlsLmNvbTwvYXV0aC1h
ZGRyZXNzPjx0aXRsZXM+PHRpdGxlPkJpb2F2YWlsYWJsZSA4N1NyLzg2U3IgaW4gZGlmZmVyZW50
IGVudmlyb25tZW50YWwgc2FtcGxlcy0tZWZmZWN0cyBvZiBhbnRocm9wb2dlbmljIGNvbnRhbWlu
YXRpb24gYW5kIGltcGxpY2F0aW9ucyBmb3IgaXNvc2NhcGVzIGluIHBhc3QgbWlncmF0aW9uIHN0
dWRpZXM8L3RpdGxlPjxzZWNvbmRhcnktdGl0bGU+U2NpIFRvdGFsIEVudmlyb248L3NlY29uZGFy
eS10aXRsZT48L3RpdGxlcz48cGVyaW9kaWNhbD48ZnVsbC10aXRsZT5TY2kgVG90YWwgRW52aXJv
bjwvZnVsbC10aXRsZT48L3BlcmlvZGljYWw+PHBhZ2VzPjIxNi0yOTwvcGFnZXM+PHZvbHVtZT40
MzM8L3ZvbHVtZT48ZWRpdGlvbj4yMDEyLzA3LzE3PC9lZGl0aW9uPjxrZXl3b3Jkcz48a2V5d29y
ZD4qQW5pbWFsIE1pZ3JhdGlvbjwva2V5d29yZD48a2V5d29yZD5BbmltYWxzPC9rZXl3b3JkPjxr
ZXl3b3JkPkJpb2xvZ2ljYWwgQXZhaWxhYmlsaXR5PC9rZXl3b3JkPjxrZXl3b3JkPipFbnZpcm9u
bWVudGFsIFBvbGx1dGlvbjwva2V5d29yZD48a2V5d29yZD5HZW9sb2d5PC9rZXl3b3JkPjxrZXl3
b3JkPipIdW1hbiBNaWdyYXRpb248L2tleXdvcmQ+PGtleXdvcmQ+SHVtYW5zPC9rZXl3b3JkPjxr
ZXl3b3JkPlN0cm9udGl1bSBJc290b3Blcy8qcGhhcm1hY29raW5ldGljczwva2V5d29yZD48L2tl
eXdvcmRzPjxkYXRlcz48eWVhcj4yMDEyPC95ZWFyPjxwdWItZGF0ZXM+PGRhdGU+U2VwIDE8L2Rh
dGU+PC9wdWItZGF0ZXM+PC9kYXRlcz48aXNibj4xODc5LTEwMjYgKEVsZWN0cm9uaWMpJiN4RDsw
MDQ4LTk2OTcgKExpbmtpbmcpPC9pc2JuPjxhY2Nlc3Npb24tbnVtPjIyNzk2NDEyPC9hY2Nlc3Np
b24tbnVtPjx1cmxzPjxyZWxhdGVkLXVybHM+PHVybD5odHRwczovL3d3dy5uY2JpLm5sbS5uaWgu
Z292L3B1Ym1lZC8yMjc5NjQxMjwvdXJsPjwvcmVsYXRlZC11cmxzPjwvdXJscz48ZWxlY3Ryb25p
Yy1yZXNvdXJjZS1udW0+MTAuMTAxNi9qLnNjaXRvdGVudi4yMDEyLjA2LjA0NjwvZWxlY3Ryb25p
Yy1yZXNvdXJjZS1udW0+PC9yZWNvcmQ+PC9DaXRlPjxDaXRlPjxBdXRob3I+U2lsbGVuPC9BdXRo
b3I+PFllYXI+MTk5ODwvWWVhcj48UmVjTnVtPjM1NTI8L1JlY051bT48cmVjb3JkPjxyZWMtbnVt
YmVyPjM1NTI8L3JlYy1udW1iZXI+PGZvcmVpZ24ta2V5cz48a2V5IGFwcD0iRU4iIGRiLWlkPSI1
OXJhdDJmdHhhZXJweGU1ZWR3eHdmYTg5dDl6YWZycjJhNTAiIHRpbWVzdGFtcD0iMTY2OTQ1MDMw
OSI+MzU1Mjwva2V5PjwvZm9yZWlnbi1rZXlzPjxyZWYtdHlwZSBuYW1lPSJKb3VybmFsIEFydGlj
bGUiPjE3PC9yZWYtdHlwZT48Y29udHJpYnV0b3JzPjxhdXRob3JzPjxhdXRob3I+U2lsbGVuLCBB
bmRyZXc8L2F1dGhvcj48YXV0aG9yPkhhbGwsIEdyYW50PC9hdXRob3I+PGF1dGhvcj5SaWNoYXJk
c29uLCBTdGVwaGVuPC9hdXRob3I+PGF1dGhvcj5Bcm1zdHJvbmcsIFJpY2hhcmQ8L2F1dGhvcj48
L2F1dGhvcnM+PC9jb250cmlidXRvcnM+PHRpdGxlcz48dGl0bGU+ODdTci84NlNyIHJhdGlvcyBp
biBtb2Rlcm4gYW5kIGZvc3NpbCBmb29kLXdlYnMgb2YgdGhlIFN0ZXJrZm9udGVpbiBWYWxsZXk6
IGltcGxpY2F0aW9ucyBmb3IgZWFybHkgaG9taW5pZCBoYWJpdGF0IHByZWZlcmVuY2U8L3RpdGxl
PjxzZWNvbmRhcnktdGl0bGU+R2VvY2hpbWljYSBldCBDb3Ntb2NoaW1pY2EgQWN0YTwvc2Vjb25k
YXJ5LXRpdGxlPjwvdGl0bGVzPjxwZXJpb2RpY2FsPjxmdWxsLXRpdGxlPkdlb2NoaW1pY2EgZXQg
Q29zbW9jaGltaWNhIEFjdGE8L2Z1bGwtdGl0bGU+PC9wZXJpb2RpY2FsPjxwYWdlcz4yNDYzLTI0
NzM8L3BhZ2VzPjx2b2x1bWU+NjI8L3ZvbHVtZT48bnVtYmVyPjE0PC9udW1iZXI+PGRhdGVzPjx5
ZWFyPjE5OTg8L3llYXI+PC9kYXRlcz48aXNibj4wMDE2LTcwMzc8L2lzYm4+PHVybHM+PC91cmxz
PjwvcmVjb3JkPjwvQ2l0ZT48Q2l0ZT48QXV0aG9yPkJ1ZGQ8L0F1dGhvcj48WWVhcj4yMDAwPC9Z
ZWFyPjxSZWNOdW0+NTI1PC9SZWNOdW0+PHJlY29yZD48cmVjLW51bWJlcj41MjU8L3JlYy1udW1i
ZXI+PGZvcmVpZ24ta2V5cz48a2V5IGFwcD0iRU4iIGRiLWlkPSI1OXJhdDJmdHhhZXJweGU1ZWR3
eHdmYTg5dDl6YWZycjJhNTAiIHRpbWVzdGFtcD0iMTU5NTQ5NzUzMCI+NTI1PC9rZXk+PC9mb3Jl
aWduLWtleXM+PHJlZi10eXBlIG5hbWU9IkpvdXJuYWwgQXJ0aWNsZSI+MTc8L3JlZi10eXBlPjxj
b250cmlidXRvcnM+PGF1dGhvcnM+PGF1dGhvcj5CdWRkLCBQYXVsPC9hdXRob3I+PGF1dGhvcj5N
b250Z29tZXJ5LCBKYW5ldDwvYXV0aG9yPjxhdXRob3I+QmFycmVpcm8sIEJhcmJhcmE8L2F1dGhv
cj48YXV0aG9yPlRob21hcywgUmljaGFyZCBHPC9hdXRob3I+PC9hdXRob3JzPjwvY29udHJpYnV0
b3JzPjx0aXRsZXM+PHRpdGxlPkRpZmZlcmVudGlhbCBkaWFnZW5lc2lzIG9mIHN0cm9udGl1bSBp
biBhcmNoYWVvbG9naWNhbCBodW1hbiBkZW50YWwgdGlzc3VlczwvdGl0bGU+PHNlY29uZGFyeS10
aXRsZT5BcHBsaWVkIGdlb2NoZW1pc3RyeTwvc2Vjb25kYXJ5LXRpdGxlPjwvdGl0bGVzPjxwZXJp
b2RpY2FsPjxmdWxsLXRpdGxlPkFwcGxpZWQgR2VvY2hlbWlzdHJ5PC9mdWxsLXRpdGxlPjwvcGVy
aW9kaWNhbD48cGFnZXM+Njg3LTY5NDwvcGFnZXM+PHZvbHVtZT4xNTwvdm9sdW1lPjxudW1iZXI+
NTwvbnVtYmVyPjxkYXRlcz48eWVhcj4yMDAwPC95ZWFyPjwvZGF0ZXM+PGlzYm4+MDg4My0yOTI3
PC9pc2JuPjx1cmxzPjwvdXJscz48L3JlY29yZD48L0NpdGU+PENpdGU+PEF1dGhvcj5IYXJ0bWFu
PC9BdXRob3I+PFllYXI+MjAxNDwvWWVhcj48UmVjTnVtPjIxMTwvUmVjTnVtPjxyZWNvcmQ+PHJl
Yy1udW1iZXI+MjExPC9yZWMtbnVtYmVyPjxmb3JlaWduLWtleXM+PGtleSBhcHA9IkVOIiBkYi1p
ZD0iNTlyYXQyZnR4YWVycHhlNWVkd3h3ZmE4OXQ5emFmcnIyYTUwIiB0aW1lc3RhbXA9IjE1OTQ4
OTk3NTUiPjIxMTwva2V5PjwvZm9yZWlnbi1rZXlzPjxyZWYtdHlwZSBuYW1lPSJKb3VybmFsIEFy
dGljbGUiPjE3PC9yZWYtdHlwZT48Y29udHJpYnV0b3JzPjxhdXRob3JzPjxhdXRob3I+SGFydG1h
biwgR2lkZW9uPC9hdXRob3I+PGF1dGhvcj5SaWNoYXJkcywgTWlrZTwvYXV0aG9yPjwvYXV0aG9y
cz48L2NvbnRyaWJ1dG9ycz48dGl0bGVzPjx0aXRsZT5NYXBwaW5nIGFuZCBkZWZpbmluZyBzb3Vy
Y2VzIG9mIHZhcmlhYmlsaXR5IGluIGJpb2F2YWlsYWJsZSBzdHJvbnRpdW0gaXNvdG9wZSByYXRp
b3MgaW4gdGhlIEVhc3Rlcm4gTWVkaXRlcnJhbmVhbjwvdGl0bGU+PHNlY29uZGFyeS10aXRsZT5H
ZW9jaGltaWNhIGV0IENvc21vY2hpbWljYSBBY3RhPC9zZWNvbmRhcnktdGl0bGU+PC90aXRsZXM+
PHBlcmlvZGljYWw+PGZ1bGwtdGl0bGU+R2VvY2hpbWljYSBldCBDb3Ntb2NoaW1pY2EgQWN0YTwv
ZnVsbC10aXRsZT48L3BlcmlvZGljYWw+PHBhZ2VzPjI1MC0yNjQ8L3BhZ2VzPjx2b2x1bWU+MTI2
PC92b2x1bWU+PHNlY3Rpb24+MjUwPC9zZWN0aW9uPjxkYXRlcz48eWVhcj4yMDE0PC95ZWFyPjwv
ZGF0ZXM+PGlzYm4+MDAxNjcwMzc8L2lzYm4+PHVybHM+PC91cmxzPjxlbGVjdHJvbmljLXJlc291
cmNlLW51bT4xMC4xMDE2L2ouZ2NhLjIwMTMuMTEuMDE1PC9lbGVjdHJvbmljLXJlc291cmNlLW51
bT48L3JlY29yZD48L0NpdGU+PENpdGU+PEF1dGhvcj5GcmFuazwvQXV0aG9yPjxZZWFyPjIwMjE8
L1llYXI+PFJlY051bT4yMTkxPC9SZWNOdW0+PHJlY29yZD48cmVjLW51bWJlcj4yMTkxPC9yZWMt
bnVtYmVyPjxmb3JlaWduLWtleXM+PGtleSBhcHA9IkVOIiBkYi1pZD0iNTlyYXQyZnR4YWVycHhl
NWVkd3h3ZmE4OXQ5emFmcnIyYTUwIiB0aW1lc3RhbXA9IjE2NDgzNjA0NjkiPjIxOTE8L2tleT48
L2ZvcmVpZ24ta2V5cz48cmVmLXR5cGUgbmFtZT0iSm91cm5hbCBBcnRpY2xlIj4xNzwvcmVmLXR5
cGU+PGNvbnRyaWJ1dG9ycz48YXV0aG9ycz48YXV0aG9yPkZyYW5rLCBBLiBCLjwvYXV0aG9yPjxh
dXRob3I+RnJlaSwgUi48L2F1dGhvcj48YXV0aG9yPk1vdXRhZmksIEkuPC9hdXRob3I+PGF1dGhv
cj5Wb3V0c2FraSwgUy48L2F1dGhvcj48YXV0aG9yPk9yZ2VvbGV0LCBSLjwvYXV0aG9yPjxhdXRo
b3I+S3Jpc3RpYW5zZW4sIEsuPC9hdXRob3I+PGF1dGhvcj5GcmVpLCBLLiBNLjwvYXV0aG9yPjwv
YXV0aG9ycz48L2NvbnRyaWJ1dG9ycz48YXV0aC1hZGRyZXNzPkRlcGFydG1lbnQgb2YgUmVzZWFy
Y2gsIENvbGxlY3Rpb25zIGFuZCBDb25zZXJ2YXRpb24sIEVudmlyb25tZW50YWwgQXJjaGFlb2xv
Z3kgYW5kIE1hdGVyaWFscyBTY2llbmNlLCBOYXRpb25hbCBNdXNldW0gb2YgRGVubWFyaywgS29u
Z2VucyBMeW5nYnkgREsgMjgwMCwgRGVubWFyay4gRWxlY3Ryb25pYyBhZGRyZXNzOiBhbmphLmZy
YW5rQG5hdG11cy5kay4mI3hEO0RlcGFydG1lbnQgb2YgR2Vvc2NpZW5jZXMgYW5kIE5hdHVyYWwg
UmVzb3VyY2UgTWFuYWdlbWVudCwgVW5pdmVyc2l0eSBvZiBDb3BlbmhhZ2VuLCBESywgMTM1MCBD
b3BlbmhhZ2VuLCBEZW5tYXJrLiBFbGVjdHJvbmljIGFkZHJlc3M6IHJvYmVydGZAaWduLmt1LmRr
LiYjeEQ7TWNEb25hbGQgSW5zdGl0dXRlIGZvciBBcmNoYWVvbG9naWNhbCBSZXNlYXJjaCwgVW5p
dmVyc2l0eSBvZiBDYW1icmlkZ2UsIFVLLCBDQjIgM0VSIENhbWJyaWRnZSwgVW5pdGVkIEtpbmdk
b207IFRoZSBNLkguIFdpZW5lciBMYWJvcmF0b3J5IGZvciBBcmNoYWVvbG9naWNhbCBTY2llbmNl
LCBBbWVyaWNhbiBTY2hvb2wgb2YgQ2xhc3NpY2FsIFN0dWRpZXMgYXQgQXRoZW5zLCBTb3VpZGlh
cyA1NCwgMTA2NzYgQXRoZW5zLCBHcmVlY2UuJiN4RDtHcm9uaW5nZW4gSW5zdGl0dXRlIG9mIEFy
Y2hhZW9sb2d5LCBVbml2ZXJzaXR5IG9mIEdyb25pbmdlbiwgTkwtOTcxMiwgRVIgR3JvbmluZ2Vu
LCBOZXRoZXJsYW5kcy4gRWxlY3Ryb25pYyBhZGRyZXNzOiBzLnZvdXRzYWtpQHJ1Zy5ubC4mI3hE
O0FpeCBNYXJzZWlsbGUgVW5pdmVyc2l0ZSwgQ05SUywgQ2VudHJlIENhbWlsbGUgSnVsbGlhbiwg
QWl4LWVuLVByb3ZlbmNlLCBGcmFuY2U7IEVjb2xlIGZyYW5jYWlzZSBkJmFwb3M7QXRoZW5lcywg
QXRoZW5zLCBHcmVlY2UuJiN4RDtEZXBhcnRtZW50IG9mIEhpc3RvcmljYWwgU3R1ZGllcywgVW5p
dmVyc2l0eSBvZiBHb3RoZW5idXJnLCBTRSwgNDEyNTUgR290aGVuYnVyZywgU3dlZGVuLiBFbGVj
dHJvbmljIGFkZHJlc3M6IGtyaXN0aWFuLmtyaXN0aWFuc2VuQGFyY2hhZW9sb2d5Lmd1LnNlLiYj
eEQ7RGVwYXJ0bWVudCBvZiBSZXNlYXJjaCwgQ29sbGVjdGlvbnMgYW5kIENvbnNlcnZhdGlvbiwg
RW52aXJvbm1lbnRhbCBBcmNoYWVvbG9neSBhbmQgTWF0ZXJpYWxzIFNjaWVuY2UsIE5hdGlvbmFs
IE11c2V1bSBvZiBEZW5tYXJrLCBLb25nZW5zIEx5bmdieSBESyAyODAwLCBEZW5tYXJrLiBFbGVj
dHJvbmljIGFkZHJlc3M6IEthcmluLk0uRnJlaUBuYXRtdXMuZGsuPC9hdXRoLWFkZHJlc3M+PHRp
dGxlcz48dGl0bGU+VGhlIGdlb2dyYXBoaWMgZGlzdHJpYnV0aW9uIG9mIGJpb2F2YWlsYWJsZSBz
dHJvbnRpdW0gaXNvdG9wZXMgaW4gR3JlZWNlIC0gQSBiYXNlIGZvciBwcm92ZW5hbmNlIHN0dWRp
ZXMgaW4gYXJjaGFlb2xvZ3k8L3RpdGxlPjxzZWNvbmRhcnktdGl0bGU+U2NpIFRvdGFsIEVudmly
b248L3NlY29uZGFyeS10aXRsZT48L3RpdGxlcz48cGVyaW9kaWNhbD48ZnVsbC10aXRsZT5TY2kg
VG90YWwgRW52aXJvbjwvZnVsbC10aXRsZT48L3BlcmlvZGljYWw+PHBhZ2VzPjE0ODE1NjwvcGFn
ZXM+PHZvbHVtZT43OTE8L3ZvbHVtZT48ZWRpdGlvbj4yMDIxLzA2LzE1PC9lZGl0aW9uPjxrZXl3
b3Jkcz48a2V5d29yZD4qQXJjaGFlb2xvZ3k8L2tleXdvcmQ+PGtleXdvcmQ+R3JlZWNlPC9rZXl3
b3JkPjxrZXl3b3JkPkh1bWFuczwva2V5d29yZD48a2V5d29yZD5Jc290b3Blczwva2V5d29yZD48
a2V5d29yZD5Tb2lsPC9rZXl3b3JkPjxrZXl3b3JkPlN0cm9udGl1bTwva2V5d29yZD48a2V5d29y
ZD4qU3Ryb250aXVtIElzb3RvcGVzL2FuYWx5c2lzPC9rZXl3b3JkPjxrZXl3b3JkPig4NylTci8o
ODYpU3IgYmFzZWxpbmU8L2tleXdvcmQ+PGtleXdvcmQ+QXJjaGFlb2xvZ3k8L2tleXdvcmQ+PGtl
eXdvcmQ+TW9iaWxpdHkgc3R1ZGllczwva2V5d29yZD48a2V5d29yZD5NdWx0aS1wcm94eSBjb21w
YXJpc29uPC9rZXl3b3JkPjxrZXl3b3JkPlN0cm9udGl1bSBpc290b3Blczwva2V5d29yZD48a2V5
d29yZD5jb21wZXRpbmcgZmluYW5jaWFsIGludGVyZXN0cyBvciBwZXJzb25hbCByZWxhdGlvbnNo
aXBzIHRoYXQgY291bGQgaGF2ZSBhcHBlYXJlZDwva2V5d29yZD48a2V5d29yZD50byBpbmZsdWVu
Y2UgdGhlIHdvcmsgcmVwb3J0ZWQgaW4gdGhpcyBwYXBlci48L2tleXdvcmQ+PC9rZXl3b3Jkcz48
ZGF0ZXM+PHllYXI+MjAyMTwveWVhcj48cHViLWRhdGVzPjxkYXRlPk9jdCAxNTwvZGF0ZT48L3B1
Yi1kYXRlcz48L2RhdGVzPjxpc2JuPjE4NzktMTAyNiAoRWxlY3Ryb25pYykmI3hEOzAwNDgtOTY5
NyAoTGlua2luZyk8L2lzYm4+PGFjY2Vzc2lvbi1udW0+MzQxMjY0Nzc8L2FjY2Vzc2lvbi1udW0+
PHVybHM+PHJlbGF0ZWQtdXJscz48dXJsPmh0dHBzOi8vd3d3Lm5jYmkubmxtLm5paC5nb3YvcHVi
bWVkLzM0MTI2NDc3PC91cmw+PC9yZWxhdGVkLXVybHM+PC91cmxzPjxlbGVjdHJvbmljLXJlc291
cmNlLW51bT4xMC4xMDE2L2ouc2NpdG90ZW52LjIwMjEuMTQ4MTU2PC9lbGVjdHJvbmljLXJlc291
cmNlLW51bT48L3JlY29yZD48L0NpdGU+PC9FbmROb3RlPgB=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PEVuZE5vdGU+PENpdGU+PEF1dGhvcj5CZW50bGV5PC9BdXRob3I+PFllYXI+MjAwNDwvWWVhcj48
UmVjTnVtPjE4MjwvUmVjTnVtPjxEaXNwbGF5VGV4dD48c3R5bGUgZmFjZT0ic3VwZXJzY3JpcHQi
PjcsMzAsMzItMzc8L3N0eWxlPjwvRGlzcGxheVRleHQ+PHJlY29yZD48cmVjLW51bWJlcj4xODI8
L3JlYy1udW1iZXI+PGZvcmVpZ24ta2V5cz48a2V5IGFwcD0iRU4iIGRiLWlkPSI1OXJhdDJmdHhh
ZXJweGU1ZWR3eHdmYTg5dDl6YWZycjJhNTAiIHRpbWVzdGFtcD0iMTU5NDc1ODQ1OCI+MTgyPC9r
ZXk+PC9mb3JlaWduLWtleXM+PHJlZi10eXBlIG5hbWU9IkpvdXJuYWwgQXJ0aWNsZSI+MTc8L3Jl
Zi10eXBlPjxjb250cmlidXRvcnM+PGF1dGhvcnM+PGF1dGhvcj5CZW50bGV5LCBSLiBBbGV4YW5k
ZXI8L2F1dGhvcj48YXV0aG9yPlByaWNlLCBULiBEb3VnbGFzPC9hdXRob3I+PGF1dGhvcj5TdGVw
aGFuLCBFbGlzYWJldGg8L2F1dGhvcj48L2F1dGhvcnM+PC9jb250cmlidXRvcnM+PHRpdGxlcz48
dGl0bGU+RGV0ZXJtaW5pbmcgdGhlIOKAmGxvY2Fs4oCZIDg3U3IvODZTciByYW5nZSBmb3IgYXJj
aGFlb2xvZ2ljYWwgc2tlbGV0b25zOiBhIGNhc2Ugc3R1ZHkgZnJvbSBOZW9saXRoaWMgRXVyb3Bl
PC90aXRsZT48c2Vjb25kYXJ5LXRpdGxlPkpvdXJuYWwgb2YgQXJjaGFlb2xvZ2ljYWwgU2NpZW5j
ZTwvc2Vjb25kYXJ5LXRpdGxlPjwvdGl0bGVzPjxwZXJpb2RpY2FsPjxmdWxsLXRpdGxlPkpvdXJu
YWwgb2YgQXJjaGFlb2xvZ2ljYWwgU2NpZW5jZTwvZnVsbC10aXRsZT48L3BlcmlvZGljYWw+PHBh
Z2VzPjM2NS0zNzU8L3BhZ2VzPjx2b2x1bWU+MzE8L3ZvbHVtZT48bnVtYmVyPjQ8L251bWJlcj48
c2VjdGlvbj4zNjU8L3NlY3Rpb24+PGRhdGVzPjx5ZWFyPjIwMDQ8L3llYXI+PC9kYXRlcz48aXNi
bj4wMzA1NDQwMzwvaXNibj48dXJscz48L3VybHM+PGVsZWN0cm9uaWMtcmVzb3VyY2UtbnVtPjEw
LjEwMTYvai5qYXMuMjAwMy4wOS4wMDM8L2VsZWN0cm9uaWMtcmVzb3VyY2UtbnVtPjwvcmVjb3Jk
PjwvQ2l0ZT48Q2l0ZT48QXV0aG9yPktudWRzb248L0F1dGhvcj48WWVhcj4yMDA3PC9ZZWFyPjxS
ZWNOdW0+MzU0ODwvUmVjTnVtPjxyZWNvcmQ+PHJlYy1udW1iZXI+MzU0ODwvcmVjLW51bWJlcj48
Zm9yZWlnbi1rZXlzPjxrZXkgYXBwPSJFTiIgZGItaWQ9IjU5cmF0MmZ0eGFlcnB4ZTVlZHd4d2Zh
ODl0OXphZnJyMmE1MCIgdGltZXN0YW1wPSIxNjY5NDQ1NzkyIj4zNTQ4PC9rZXk+PC9mb3JlaWdu
LWtleXM+PHJlZi10eXBlIG5hbWU9IkpvdXJuYWwgQXJ0aWNsZSI+MTc8L3JlZi10eXBlPjxjb250
cmlidXRvcnM+PGF1dGhvcnM+PGF1dGhvcj5LbnVkc29uLCBLZWxseSBKPC9hdXRob3I+PGF1dGhv
cj5QcmljZSwgVCBEb3VnbGFzPC9hdXRob3I+PC9hdXRob3JzPjwvY29udHJpYnV0b3JzPjx0aXRs
ZXM+PHRpdGxlPlV0aWxpdHkgb2YgbXVsdGlwbGUgY2hlbWljYWwgdGVjaG5pcXVlcyBpbiBhcmNo
YWVvbG9naWNhbCByZXNpZGVudGlhbCBtb2JpbGl0eSBzdHVkaWVzOiBDYXNlIHN0dWRpZXMgZnJv
bSBUaXdhbmFrdeKAkGFuZCBDaGlyaWJheWHigJBhZmZpbGlhdGVkIHNpdGVzIGluIHRoZSBBbmRl
czwvdGl0bGU+PHNlY29uZGFyeS10aXRsZT5BbWVyaWNhbiBKb3VybmFsIG9mIFBoeXNpY2FsIEFu
dGhyb3BvbG9neTogVGhlIE9mZmljaWFsIFB1YmxpY2F0aW9uIG9mIHRoZSBBbWVyaWNhbiBBc3Nv
Y2lhdGlvbiBvZiBQaHlzaWNhbCBBbnRocm9wb2xvZ2lzdHM8L3NlY29uZGFyeS10aXRsZT48L3Rp
dGxlcz48cGVyaW9kaWNhbD48ZnVsbC10aXRsZT5BbWVyaWNhbiBKb3VybmFsIG9mIFBoeXNpY2Fs
IEFudGhyb3BvbG9neTogVGhlIE9mZmljaWFsIFB1YmxpY2F0aW9uIG9mIHRoZSBBbWVyaWNhbiBB
c3NvY2lhdGlvbiBvZiBQaHlzaWNhbCBBbnRocm9wb2xvZ2lzdHM8L2Z1bGwtdGl0bGU+PC9wZXJp
b2RpY2FsPjxwYWdlcz4yNS0zOTwvcGFnZXM+PHZvbHVtZT4xMzI8L3ZvbHVtZT48bnVtYmVyPjE8
L251bWJlcj48ZGF0ZXM+PHllYXI+MjAwNzwveWVhcj48L2RhdGVzPjxpc2JuPjAwMDItOTQ4Mzwv
aXNibj48dXJscz48L3VybHM+PC9yZWNvcmQ+PC9DaXRlPjxDaXRlPjxBdXRob3I+UHJpY2U8L0F1
dGhvcj48WWVhcj4yMDAyPC9ZZWFyPjxSZWNOdW0+MzQ1PC9SZWNOdW0+PHJlY29yZD48cmVjLW51
bWJlcj4zNDU8L3JlYy1udW1iZXI+PGZvcmVpZ24ta2V5cz48a2V5IGFwcD0iRU4iIGRiLWlkPSI1
OXJhdDJmdHhhZXJweGU1ZWR3eHdmYTg5dDl6YWZycjJhNTAiIHRpbWVzdGFtcD0iMTU5NTA5NzIx
MyI+MzQ1PC9rZXk+PC9mb3JlaWduLWtleXM+PHJlZi10eXBlIG5hbWU9IkpvdXJuYWwgQXJ0aWNs
ZSI+MTc8L3JlZi10eXBlPjxjb250cmlidXRvcnM+PGF1dGhvcnM+PGF1dGhvcj5QcmljZSwgVCBE
b3VnbGFzPC9hdXRob3I+PGF1dGhvcj5CdXJ0b24sIEphbWVzIEg8L2F1dGhvcj48YXV0aG9yPkJl
bnRsZXksIFIgQWxleGFuZGVyPC9hdXRob3I+PC9hdXRob3JzPjwvY29udHJpYnV0b3JzPjx0aXRs
ZXM+PHRpdGxlPlRoZSBjaGFyYWN0ZXJpemF0aW9uIG9mIGJpb2xvZ2ljYWxseSBhdmFpbGFibGUg
c3Ryb250aXVtIGlzb3RvcGUgcmF0aW9zIGZvciB0aGUgc3R1ZHkgb2YgcHJlaGlzdG9yaWMgbWln
cmF0aW9uPC90aXRsZT48c2Vjb25kYXJ5LXRpdGxlPkFyY2hhZW9tZXRyeTwvc2Vjb25kYXJ5LXRp
dGxlPjwvdGl0bGVzPjxwZXJpb2RpY2FsPjxmdWxsLXRpdGxlPkFyY2hhZW9tZXRyeTwvZnVsbC10
aXRsZT48L3BlcmlvZGljYWw+PHBhZ2VzPjExNy0xMzU8L3BhZ2VzPjx2b2x1bWU+NDQ8L3ZvbHVt
ZT48bnVtYmVyPjE8L251bWJlcj48ZGF0ZXM+PHllYXI+MjAwMjwveWVhcj48L2RhdGVzPjxpc2Ju
PjAwMDMtODEzWDwvaXNibj48dXJscz48L3VybHM+PC9yZWNvcmQ+PC9DaXRlPjxDaXRlPjxBdXRo
b3I+TWF1cmVyPC9BdXRob3I+PFllYXI+MjAxMjwvWWVhcj48UmVjTnVtPjE5NzwvUmVjTnVtPjxy
ZWNvcmQ+PHJlYy1udW1iZXI+MTk3PC9yZWMtbnVtYmVyPjxmb3JlaWduLWtleXM+PGtleSBhcHA9
IkVOIiBkYi1pZD0iNTlyYXQyZnR4YWVycHhlNWVkd3h3ZmE4OXQ5emFmcnIyYTUwIiB0aW1lc3Rh
bXA9IjE1OTQ3NTg5NTYiPjE5Nzwva2V5PjwvZm9yZWlnbi1rZXlzPjxyZWYtdHlwZSBuYW1lPSJK
b3VybmFsIEFydGljbGUiPjE3PC9yZWYtdHlwZT48Y29udHJpYnV0b3JzPjxhdXRob3JzPjxhdXRo
b3I+TWF1cmVyLCBBLiBGLjwvYXV0aG9yPjxhdXRob3I+R2FsZXIsIFMuIEouPC9hdXRob3I+PGF1
dGhvcj5LbmlwcGVyLCBDLjwvYXV0aG9yPjxhdXRob3I+QmVpZXJsZWluLCBMLjwvYXV0aG9yPjxh
dXRob3I+TnVubiwgRS4gVi48L2F1dGhvcj48YXV0aG9yPlBldGVycywgRC48L2F1dGhvcj48YXV0
aG9yPlR1dGtlbiwgVC48L2F1dGhvcj48YXV0aG9yPkFsdCwgSy4gVy48L2F1dGhvcj48YXV0aG9y
PlNjaG9uZSwgQi4gUi48L2F1dGhvcj48L2F1dGhvcnM+PC9jb250cmlidXRvcnM+PGF1dGgtYWRk
cmVzcz5FYXJ0aCBTeXN0ZW0gU2NpZW5jZSBSZXNlYXJjaCBDZW50ZXIsIERlcGFydG1lbnQgb2Yg
QXBwbGllZCBhbmQgQW5hbHl0aWNhbCBQYWxlb250b2xvZ3ksIEluc3RpdHV0ZSBvZiBHZW9zY2ll
bmNlcywgVW5pdmVyc2l0eSBvZiBNYWlueiwgSm9oYW5uLUpvYWNoaW0tQmVjaGVyLVdlZyAyMSwg
NTUxMjggTWFpbnosIEdlcm1hbnkuIGFubmVmcmFuY2UubWF1cmVyQGdtYWlsLmNvbTwvYXV0aC1h
ZGRyZXNzPjx0aXRsZXM+PHRpdGxlPkJpb2F2YWlsYWJsZSA4N1NyLzg2U3IgaW4gZGlmZmVyZW50
IGVudmlyb25tZW50YWwgc2FtcGxlcy0tZWZmZWN0cyBvZiBhbnRocm9wb2dlbmljIGNvbnRhbWlu
YXRpb24gYW5kIGltcGxpY2F0aW9ucyBmb3IgaXNvc2NhcGVzIGluIHBhc3QgbWlncmF0aW9uIHN0
dWRpZXM8L3RpdGxlPjxzZWNvbmRhcnktdGl0bGU+U2NpIFRvdGFsIEVudmlyb248L3NlY29uZGFy
eS10aXRsZT48L3RpdGxlcz48cGVyaW9kaWNhbD48ZnVsbC10aXRsZT5TY2kgVG90YWwgRW52aXJv
bjwvZnVsbC10aXRsZT48L3BlcmlvZGljYWw+PHBhZ2VzPjIxNi0yOTwvcGFnZXM+PHZvbHVtZT40
MzM8L3ZvbHVtZT48ZWRpdGlvbj4yMDEyLzA3LzE3PC9lZGl0aW9uPjxrZXl3b3Jkcz48a2V5d29y
ZD4qQW5pbWFsIE1pZ3JhdGlvbjwva2V5d29yZD48a2V5d29yZD5BbmltYWxzPC9rZXl3b3JkPjxr
ZXl3b3JkPkJpb2xvZ2ljYWwgQXZhaWxhYmlsaXR5PC9rZXl3b3JkPjxrZXl3b3JkPipFbnZpcm9u
bWVudGFsIFBvbGx1dGlvbjwva2V5d29yZD48a2V5d29yZD5HZW9sb2d5PC9rZXl3b3JkPjxrZXl3
b3JkPipIdW1hbiBNaWdyYXRpb248L2tleXdvcmQ+PGtleXdvcmQ+SHVtYW5zPC9rZXl3b3JkPjxr
ZXl3b3JkPlN0cm9udGl1bSBJc290b3Blcy8qcGhhcm1hY29raW5ldGljczwva2V5d29yZD48L2tl
eXdvcmRzPjxkYXRlcz48eWVhcj4yMDEyPC95ZWFyPjxwdWItZGF0ZXM+PGRhdGU+U2VwIDE8L2Rh
dGU+PC9wdWItZGF0ZXM+PC9kYXRlcz48aXNibj4xODc5LTEwMjYgKEVsZWN0cm9uaWMpJiN4RDsw
MDQ4LTk2OTcgKExpbmtpbmcpPC9pc2JuPjxhY2Nlc3Npb24tbnVtPjIyNzk2NDEyPC9hY2Nlc3Np
b24tbnVtPjx1cmxzPjxyZWxhdGVkLXVybHM+PHVybD5odHRwczovL3d3dy5uY2JpLm5sbS5uaWgu
Z292L3B1Ym1lZC8yMjc5NjQxMjwvdXJsPjwvcmVsYXRlZC11cmxzPjwvdXJscz48ZWxlY3Ryb25p
Yy1yZXNvdXJjZS1udW0+MTAuMTAxNi9qLnNjaXRvdGVudi4yMDEyLjA2LjA0NjwvZWxlY3Ryb25p
Yy1yZXNvdXJjZS1udW0+PC9yZWNvcmQ+PC9DaXRlPjxDaXRlPjxBdXRob3I+U2lsbGVuPC9BdXRo
b3I+PFllYXI+MTk5ODwvWWVhcj48UmVjTnVtPjM1NTI8L1JlY051bT48cmVjb3JkPjxyZWMtbnVt
YmVyPjM1NTI8L3JlYy1udW1iZXI+PGZvcmVpZ24ta2V5cz48a2V5IGFwcD0iRU4iIGRiLWlkPSI1
OXJhdDJmdHhhZXJweGU1ZWR3eHdmYTg5dDl6YWZycjJhNTAiIHRpbWVzdGFtcD0iMTY2OTQ1MDMw
OSI+MzU1Mjwva2V5PjwvZm9yZWlnbi1rZXlzPjxyZWYtdHlwZSBuYW1lPSJKb3VybmFsIEFydGlj
bGUiPjE3PC9yZWYtdHlwZT48Y29udHJpYnV0b3JzPjxhdXRob3JzPjxhdXRob3I+U2lsbGVuLCBB
bmRyZXc8L2F1dGhvcj48YXV0aG9yPkhhbGwsIEdyYW50PC9hdXRob3I+PGF1dGhvcj5SaWNoYXJk
c29uLCBTdGVwaGVuPC9hdXRob3I+PGF1dGhvcj5Bcm1zdHJvbmcsIFJpY2hhcmQ8L2F1dGhvcj48
L2F1dGhvcnM+PC9jb250cmlidXRvcnM+PHRpdGxlcz48dGl0bGU+ODdTci84NlNyIHJhdGlvcyBp
biBtb2Rlcm4gYW5kIGZvc3NpbCBmb29kLXdlYnMgb2YgdGhlIFN0ZXJrZm9udGVpbiBWYWxsZXk6
IGltcGxpY2F0aW9ucyBmb3IgZWFybHkgaG9taW5pZCBoYWJpdGF0IHByZWZlcmVuY2U8L3RpdGxl
PjxzZWNvbmRhcnktdGl0bGU+R2VvY2hpbWljYSBldCBDb3Ntb2NoaW1pY2EgQWN0YTwvc2Vjb25k
YXJ5LXRpdGxlPjwvdGl0bGVzPjxwZXJpb2RpY2FsPjxmdWxsLXRpdGxlPkdlb2NoaW1pY2EgZXQg
Q29zbW9jaGltaWNhIEFjdGE8L2Z1bGwtdGl0bGU+PC9wZXJpb2RpY2FsPjxwYWdlcz4yNDYzLTI0
NzM8L3BhZ2VzPjx2b2x1bWU+NjI8L3ZvbHVtZT48bnVtYmVyPjE0PC9udW1iZXI+PGRhdGVzPjx5
ZWFyPjE5OTg8L3llYXI+PC9kYXRlcz48aXNibj4wMDE2LTcwMzc8L2lzYm4+PHVybHM+PC91cmxz
PjwvcmVjb3JkPjwvQ2l0ZT48Q2l0ZT48QXV0aG9yPkJ1ZGQ8L0F1dGhvcj48WWVhcj4yMDAwPC9Z
ZWFyPjxSZWNOdW0+NTI1PC9SZWNOdW0+PHJlY29yZD48cmVjLW51bWJlcj41MjU8L3JlYy1udW1i
ZXI+PGZvcmVpZ24ta2V5cz48a2V5IGFwcD0iRU4iIGRiLWlkPSI1OXJhdDJmdHhhZXJweGU1ZWR3
eHdmYTg5dDl6YWZycjJhNTAiIHRpbWVzdGFtcD0iMTU5NTQ5NzUzMCI+NTI1PC9rZXk+PC9mb3Jl
aWduLWtleXM+PHJlZi10eXBlIG5hbWU9IkpvdXJuYWwgQXJ0aWNsZSI+MTc8L3JlZi10eXBlPjxj
b250cmlidXRvcnM+PGF1dGhvcnM+PGF1dGhvcj5CdWRkLCBQYXVsPC9hdXRob3I+PGF1dGhvcj5N
b250Z29tZXJ5LCBKYW5ldDwvYXV0aG9yPjxhdXRob3I+QmFycmVpcm8sIEJhcmJhcmE8L2F1dGhv
cj48YXV0aG9yPlRob21hcywgUmljaGFyZCBHPC9hdXRob3I+PC9hdXRob3JzPjwvY29udHJpYnV0
b3JzPjx0aXRsZXM+PHRpdGxlPkRpZmZlcmVudGlhbCBkaWFnZW5lc2lzIG9mIHN0cm9udGl1bSBp
biBhcmNoYWVvbG9naWNhbCBodW1hbiBkZW50YWwgdGlzc3VlczwvdGl0bGU+PHNlY29uZGFyeS10
aXRsZT5BcHBsaWVkIGdlb2NoZW1pc3RyeTwvc2Vjb25kYXJ5LXRpdGxlPjwvdGl0bGVzPjxwZXJp
b2RpY2FsPjxmdWxsLXRpdGxlPkFwcGxpZWQgR2VvY2hlbWlzdHJ5PC9mdWxsLXRpdGxlPjwvcGVy
aW9kaWNhbD48cGFnZXM+Njg3LTY5NDwvcGFnZXM+PHZvbHVtZT4xNTwvdm9sdW1lPjxudW1iZXI+
NTwvbnVtYmVyPjxkYXRlcz48eWVhcj4yMDAwPC95ZWFyPjwvZGF0ZXM+PGlzYm4+MDg4My0yOTI3
PC9pc2JuPjx1cmxzPjwvdXJscz48L3JlY29yZD48L0NpdGU+PENpdGU+PEF1dGhvcj5IYXJ0bWFu
PC9BdXRob3I+PFllYXI+MjAxNDwvWWVhcj48UmVjTnVtPjIxMTwvUmVjTnVtPjxyZWNvcmQ+PHJl
Yy1udW1iZXI+MjExPC9yZWMtbnVtYmVyPjxmb3JlaWduLWtleXM+PGtleSBhcHA9IkVOIiBkYi1p
ZD0iNTlyYXQyZnR4YWVycHhlNWVkd3h3ZmE4OXQ5emFmcnIyYTUwIiB0aW1lc3RhbXA9IjE1OTQ4
OTk3NTUiPjIxMTwva2V5PjwvZm9yZWlnbi1rZXlzPjxyZWYtdHlwZSBuYW1lPSJKb3VybmFsIEFy
dGljbGUiPjE3PC9yZWYtdHlwZT48Y29udHJpYnV0b3JzPjxhdXRob3JzPjxhdXRob3I+SGFydG1h
biwgR2lkZW9uPC9hdXRob3I+PGF1dGhvcj5SaWNoYXJkcywgTWlrZTwvYXV0aG9yPjwvYXV0aG9y
cz48L2NvbnRyaWJ1dG9ycz48dGl0bGVzPjx0aXRsZT5NYXBwaW5nIGFuZCBkZWZpbmluZyBzb3Vy
Y2VzIG9mIHZhcmlhYmlsaXR5IGluIGJpb2F2YWlsYWJsZSBzdHJvbnRpdW0gaXNvdG9wZSByYXRp
b3MgaW4gdGhlIEVhc3Rlcm4gTWVkaXRlcnJhbmVhbjwvdGl0bGU+PHNlY29uZGFyeS10aXRsZT5H
ZW9jaGltaWNhIGV0IENvc21vY2hpbWljYSBBY3RhPC9zZWNvbmRhcnktdGl0bGU+PC90aXRsZXM+
PHBlcmlvZGljYWw+PGZ1bGwtdGl0bGU+R2VvY2hpbWljYSBldCBDb3Ntb2NoaW1pY2EgQWN0YTwv
ZnVsbC10aXRsZT48L3BlcmlvZGljYWw+PHBhZ2VzPjI1MC0yNjQ8L3BhZ2VzPjx2b2x1bWU+MTI2
PC92b2x1bWU+PHNlY3Rpb24+MjUwPC9zZWN0aW9uPjxkYXRlcz48eWVhcj4yMDE0PC95ZWFyPjwv
ZGF0ZXM+PGlzYm4+MDAxNjcwMzc8L2lzYm4+PHVybHM+PC91cmxzPjxlbGVjdHJvbmljLXJlc291
cmNlLW51bT4xMC4xMDE2L2ouZ2NhLjIwMTMuMTEuMDE1PC9lbGVjdHJvbmljLXJlc291cmNlLW51
bT48L3JlY29yZD48L0NpdGU+PENpdGU+PEF1dGhvcj5GcmFuazwvQXV0aG9yPjxZZWFyPjIwMjE8
L1llYXI+PFJlY051bT4yMTkxPC9SZWNOdW0+PHJlY29yZD48cmVjLW51bWJlcj4yMTkxPC9yZWMt
bnVtYmVyPjxmb3JlaWduLWtleXM+PGtleSBhcHA9IkVOIiBkYi1pZD0iNTlyYXQyZnR4YWVycHhl
NWVkd3h3ZmE4OXQ5emFmcnIyYTUwIiB0aW1lc3RhbXA9IjE2NDgzNjA0NjkiPjIxOTE8L2tleT48
L2ZvcmVpZ24ta2V5cz48cmVmLXR5cGUgbmFtZT0iSm91cm5hbCBBcnRpY2xlIj4xNzwvcmVmLXR5
cGU+PGNvbnRyaWJ1dG9ycz48YXV0aG9ycz48YXV0aG9yPkZyYW5rLCBBLiBCLjwvYXV0aG9yPjxh
dXRob3I+RnJlaSwgUi48L2F1dGhvcj48YXV0aG9yPk1vdXRhZmksIEkuPC9hdXRob3I+PGF1dGhv
cj5Wb3V0c2FraSwgUy48L2F1dGhvcj48YXV0aG9yPk9yZ2VvbGV0LCBSLjwvYXV0aG9yPjxhdXRo
b3I+S3Jpc3RpYW5zZW4sIEsuPC9hdXRob3I+PGF1dGhvcj5GcmVpLCBLLiBNLjwvYXV0aG9yPjwv
YXV0aG9ycz48L2NvbnRyaWJ1dG9ycz48YXV0aC1hZGRyZXNzPkRlcGFydG1lbnQgb2YgUmVzZWFy
Y2gsIENvbGxlY3Rpb25zIGFuZCBDb25zZXJ2YXRpb24sIEVudmlyb25tZW50YWwgQXJjaGFlb2xv
Z3kgYW5kIE1hdGVyaWFscyBTY2llbmNlLCBOYXRpb25hbCBNdXNldW0gb2YgRGVubWFyaywgS29u
Z2VucyBMeW5nYnkgREsgMjgwMCwgRGVubWFyay4gRWxlY3Ryb25pYyBhZGRyZXNzOiBhbmphLmZy
YW5rQG5hdG11cy5kay4mI3hEO0RlcGFydG1lbnQgb2YgR2Vvc2NpZW5jZXMgYW5kIE5hdHVyYWwg
UmVzb3VyY2UgTWFuYWdlbWVudCwgVW5pdmVyc2l0eSBvZiBDb3BlbmhhZ2VuLCBESywgMTM1MCBD
b3BlbmhhZ2VuLCBEZW5tYXJrLiBFbGVjdHJvbmljIGFkZHJlc3M6IHJvYmVydGZAaWduLmt1LmRr
LiYjeEQ7TWNEb25hbGQgSW5zdGl0dXRlIGZvciBBcmNoYWVvbG9naWNhbCBSZXNlYXJjaCwgVW5p
dmVyc2l0eSBvZiBDYW1icmlkZ2UsIFVLLCBDQjIgM0VSIENhbWJyaWRnZSwgVW5pdGVkIEtpbmdk
b207IFRoZSBNLkguIFdpZW5lciBMYWJvcmF0b3J5IGZvciBBcmNoYWVvbG9naWNhbCBTY2llbmNl
LCBBbWVyaWNhbiBTY2hvb2wgb2YgQ2xhc3NpY2FsIFN0dWRpZXMgYXQgQXRoZW5zLCBTb3VpZGlh
cyA1NCwgMTA2NzYgQXRoZW5zLCBHcmVlY2UuJiN4RDtHcm9uaW5nZW4gSW5zdGl0dXRlIG9mIEFy
Y2hhZW9sb2d5LCBVbml2ZXJzaXR5IG9mIEdyb25pbmdlbiwgTkwtOTcxMiwgRVIgR3JvbmluZ2Vu
LCBOZXRoZXJsYW5kcy4gRWxlY3Ryb25pYyBhZGRyZXNzOiBzLnZvdXRzYWtpQHJ1Zy5ubC4mI3hE
O0FpeCBNYXJzZWlsbGUgVW5pdmVyc2l0ZSwgQ05SUywgQ2VudHJlIENhbWlsbGUgSnVsbGlhbiwg
QWl4LWVuLVByb3ZlbmNlLCBGcmFuY2U7IEVjb2xlIGZyYW5jYWlzZSBkJmFwb3M7QXRoZW5lcywg
QXRoZW5zLCBHcmVlY2UuJiN4RDtEZXBhcnRtZW50IG9mIEhpc3RvcmljYWwgU3R1ZGllcywgVW5p
dmVyc2l0eSBvZiBHb3RoZW5idXJnLCBTRSwgNDEyNTUgR290aGVuYnVyZywgU3dlZGVuLiBFbGVj
dHJvbmljIGFkZHJlc3M6IGtyaXN0aWFuLmtyaXN0aWFuc2VuQGFyY2hhZW9sb2d5Lmd1LnNlLiYj
eEQ7RGVwYXJ0bWVudCBvZiBSZXNlYXJjaCwgQ29sbGVjdGlvbnMgYW5kIENvbnNlcnZhdGlvbiwg
RW52aXJvbm1lbnRhbCBBcmNoYWVvbG9neSBhbmQgTWF0ZXJpYWxzIFNjaWVuY2UsIE5hdGlvbmFs
IE11c2V1bSBvZiBEZW5tYXJrLCBLb25nZW5zIEx5bmdieSBESyAyODAwLCBEZW5tYXJrLiBFbGVj
dHJvbmljIGFkZHJlc3M6IEthcmluLk0uRnJlaUBuYXRtdXMuZGsuPC9hdXRoLWFkZHJlc3M+PHRp
dGxlcz48dGl0bGU+VGhlIGdlb2dyYXBoaWMgZGlzdHJpYnV0aW9uIG9mIGJpb2F2YWlsYWJsZSBz
dHJvbnRpdW0gaXNvdG9wZXMgaW4gR3JlZWNlIC0gQSBiYXNlIGZvciBwcm92ZW5hbmNlIHN0dWRp
ZXMgaW4gYXJjaGFlb2xvZ3k8L3RpdGxlPjxzZWNvbmRhcnktdGl0bGU+U2NpIFRvdGFsIEVudmly
b248L3NlY29uZGFyeS10aXRsZT48L3RpdGxlcz48cGVyaW9kaWNhbD48ZnVsbC10aXRsZT5TY2kg
VG90YWwgRW52aXJvbjwvZnVsbC10aXRsZT48L3BlcmlvZGljYWw+PHBhZ2VzPjE0ODE1NjwvcGFn
ZXM+PHZvbHVtZT43OTE8L3ZvbHVtZT48ZWRpdGlvbj4yMDIxLzA2LzE1PC9lZGl0aW9uPjxrZXl3
b3Jkcz48a2V5d29yZD4qQXJjaGFlb2xvZ3k8L2tleXdvcmQ+PGtleXdvcmQ+R3JlZWNlPC9rZXl3
b3JkPjxrZXl3b3JkPkh1bWFuczwva2V5d29yZD48a2V5d29yZD5Jc290b3Blczwva2V5d29yZD48
a2V5d29yZD5Tb2lsPC9rZXl3b3JkPjxrZXl3b3JkPlN0cm9udGl1bTwva2V5d29yZD48a2V5d29y
ZD4qU3Ryb250aXVtIElzb3RvcGVzL2FuYWx5c2lzPC9rZXl3b3JkPjxrZXl3b3JkPig4NylTci8o
ODYpU3IgYmFzZWxpbmU8L2tleXdvcmQ+PGtleXdvcmQ+QXJjaGFlb2xvZ3k8L2tleXdvcmQ+PGtl
eXdvcmQ+TW9iaWxpdHkgc3R1ZGllczwva2V5d29yZD48a2V5d29yZD5NdWx0aS1wcm94eSBjb21w
YXJpc29uPC9rZXl3b3JkPjxrZXl3b3JkPlN0cm9udGl1bSBpc290b3Blczwva2V5d29yZD48a2V5
d29yZD5jb21wZXRpbmcgZmluYW5jaWFsIGludGVyZXN0cyBvciBwZXJzb25hbCByZWxhdGlvbnNo
aXBzIHRoYXQgY291bGQgaGF2ZSBhcHBlYXJlZDwva2V5d29yZD48a2V5d29yZD50byBpbmZsdWVu
Y2UgdGhlIHdvcmsgcmVwb3J0ZWQgaW4gdGhpcyBwYXBlci48L2tleXdvcmQ+PC9rZXl3b3Jkcz48
ZGF0ZXM+PHllYXI+MjAyMTwveWVhcj48cHViLWRhdGVzPjxkYXRlPk9jdCAxNTwvZGF0ZT48L3B1
Yi1kYXRlcz48L2RhdGVzPjxpc2JuPjE4NzktMTAyNiAoRWxlY3Ryb25pYykmI3hEOzAwNDgtOTY5
NyAoTGlua2luZyk8L2lzYm4+PGFjY2Vzc2lvbi1udW0+MzQxMjY0Nzc8L2FjY2Vzc2lvbi1udW0+
PHVybHM+PHJlbGF0ZWQtdXJscz48dXJsPmh0dHBzOi8vd3d3Lm5jYmkubmxtLm5paC5nb3YvcHVi
bWVkLzM0MTI2NDc3PC91cmw+PC9yZWxhdGVkLXVybHM+PC91cmxzPjxlbGVjdHJvbmljLXJlc291
cmNlLW51bT4xMC4xMDE2L2ouc2NpdG90ZW52LjIwMjEuMTQ4MTU2PC9lbGVjdHJvbmljLXJlc291
cmNlLW51bT48L3JlY29yZD48L0NpdGU+PC9FbmROb3RlPgB=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00275C3D" w:rsidRPr="00077DB8">
        <w:rPr>
          <w:rFonts w:asciiTheme="majorBidi" w:hAnsiTheme="majorBidi" w:cstheme="majorBidi"/>
          <w:sz w:val="20"/>
          <w:szCs w:val="20"/>
        </w:rPr>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7,30,32-37</w:t>
      </w:r>
      <w:r w:rsidR="00275C3D" w:rsidRPr="00077DB8">
        <w:rPr>
          <w:rFonts w:asciiTheme="majorBidi" w:hAnsiTheme="majorBidi" w:cstheme="majorBidi"/>
          <w:sz w:val="20"/>
          <w:szCs w:val="20"/>
        </w:rPr>
        <w:fldChar w:fldCharType="end"/>
      </w:r>
      <w:r w:rsidR="00555897" w:rsidRPr="00077DB8">
        <w:rPr>
          <w:rFonts w:asciiTheme="majorBidi" w:hAnsiTheme="majorBidi" w:cstheme="majorBidi"/>
          <w:sz w:val="20"/>
          <w:szCs w:val="20"/>
        </w:rPr>
        <w:t xml:space="preserve">. </w:t>
      </w:r>
      <w:r w:rsidR="00F72BAF" w:rsidRPr="00077DB8">
        <w:rPr>
          <w:rFonts w:asciiTheme="majorBidi" w:hAnsiTheme="majorBidi" w:cstheme="majorBidi"/>
          <w:sz w:val="20"/>
          <w:szCs w:val="20"/>
        </w:rPr>
        <w:t>A</w:t>
      </w:r>
      <w:r w:rsidR="001C6FAE" w:rsidRPr="00077DB8">
        <w:rPr>
          <w:rFonts w:asciiTheme="majorBidi" w:hAnsiTheme="majorBidi" w:cstheme="majorBidi"/>
          <w:sz w:val="20"/>
          <w:szCs w:val="20"/>
        </w:rPr>
        <w:t>rchaeological fauna,</w:t>
      </w:r>
      <w:r w:rsidR="00555897" w:rsidRPr="00077DB8">
        <w:rPr>
          <w:rFonts w:asciiTheme="majorBidi" w:hAnsiTheme="majorBidi" w:cstheme="majorBidi"/>
          <w:sz w:val="20"/>
          <w:szCs w:val="20"/>
        </w:rPr>
        <w:t xml:space="preserve"> especially</w:t>
      </w:r>
      <w:r w:rsidR="001C6FAE" w:rsidRPr="00077DB8">
        <w:rPr>
          <w:rFonts w:asciiTheme="majorBidi" w:hAnsiTheme="majorBidi" w:cstheme="majorBidi"/>
          <w:sz w:val="20"/>
          <w:szCs w:val="20"/>
        </w:rPr>
        <w:t xml:space="preserve"> dental enamel from small mammals,</w:t>
      </w:r>
      <w:r w:rsidR="00555897" w:rsidRPr="00077DB8">
        <w:rPr>
          <w:rFonts w:asciiTheme="majorBidi" w:hAnsiTheme="majorBidi" w:cstheme="majorBidi"/>
          <w:sz w:val="20"/>
          <w:szCs w:val="20"/>
        </w:rPr>
        <w:t xml:space="preserve"> </w:t>
      </w:r>
      <w:r w:rsidR="001C6FAE" w:rsidRPr="00077DB8">
        <w:rPr>
          <w:rFonts w:asciiTheme="majorBidi" w:hAnsiTheme="majorBidi" w:cstheme="majorBidi"/>
          <w:sz w:val="20"/>
          <w:szCs w:val="20"/>
        </w:rPr>
        <w:t>provide</w:t>
      </w:r>
      <w:r w:rsidR="009C7CCD" w:rsidRPr="00077DB8">
        <w:rPr>
          <w:rFonts w:asciiTheme="majorBidi" w:hAnsiTheme="majorBidi" w:cstheme="majorBidi"/>
          <w:sz w:val="20"/>
          <w:szCs w:val="20"/>
        </w:rPr>
        <w:t xml:space="preserve"> </w:t>
      </w:r>
      <w:r w:rsidR="00F72BAF" w:rsidRPr="00077DB8">
        <w:rPr>
          <w:rFonts w:asciiTheme="majorBidi" w:hAnsiTheme="majorBidi" w:cstheme="majorBidi"/>
          <w:sz w:val="20"/>
          <w:szCs w:val="20"/>
        </w:rPr>
        <w:t>an important material</w:t>
      </w:r>
      <w:r w:rsidR="001C6FAE" w:rsidRPr="00077DB8">
        <w:rPr>
          <w:rFonts w:asciiTheme="majorBidi" w:hAnsiTheme="majorBidi" w:cstheme="majorBidi"/>
          <w:sz w:val="20"/>
          <w:szCs w:val="20"/>
        </w:rPr>
        <w:t xml:space="preserve"> for </w:t>
      </w:r>
      <w:r w:rsidR="00555897" w:rsidRPr="00077DB8">
        <w:rPr>
          <w:rFonts w:asciiTheme="majorBidi" w:hAnsiTheme="majorBidi" w:cstheme="majorBidi"/>
          <w:sz w:val="20"/>
          <w:szCs w:val="20"/>
        </w:rPr>
        <w:t xml:space="preserve">constructing </w:t>
      </w:r>
      <w:r w:rsidR="00555897" w:rsidRPr="00077DB8">
        <w:rPr>
          <w:rFonts w:asciiTheme="majorBidi" w:hAnsiTheme="majorBidi" w:cstheme="majorBidi"/>
          <w:kern w:val="0"/>
          <w:sz w:val="20"/>
          <w:szCs w:val="20"/>
        </w:rPr>
        <w:t xml:space="preserve">bioavailable local </w:t>
      </w:r>
      <w:r w:rsidR="00555897" w:rsidRPr="00077DB8">
        <w:rPr>
          <w:rFonts w:asciiTheme="majorBidi" w:hAnsiTheme="majorBidi" w:cstheme="majorBidi"/>
          <w:kern w:val="0"/>
          <w:sz w:val="20"/>
          <w:szCs w:val="20"/>
          <w:vertAlign w:val="superscript"/>
        </w:rPr>
        <w:t>87</w:t>
      </w:r>
      <w:r w:rsidR="00555897" w:rsidRPr="00077DB8">
        <w:rPr>
          <w:rFonts w:asciiTheme="majorBidi" w:hAnsiTheme="majorBidi" w:cstheme="majorBidi"/>
          <w:kern w:val="0"/>
          <w:sz w:val="20"/>
          <w:szCs w:val="20"/>
        </w:rPr>
        <w:t>Sr/</w:t>
      </w:r>
      <w:r w:rsidR="00555897" w:rsidRPr="00077DB8">
        <w:rPr>
          <w:rFonts w:asciiTheme="majorBidi" w:hAnsiTheme="majorBidi" w:cstheme="majorBidi"/>
          <w:kern w:val="0"/>
          <w:sz w:val="20"/>
          <w:szCs w:val="20"/>
          <w:vertAlign w:val="superscript"/>
        </w:rPr>
        <w:t>86</w:t>
      </w:r>
      <w:r w:rsidR="00555897" w:rsidRPr="00077DB8">
        <w:rPr>
          <w:rFonts w:asciiTheme="majorBidi" w:hAnsiTheme="majorBidi" w:cstheme="majorBidi"/>
          <w:kern w:val="0"/>
          <w:sz w:val="20"/>
          <w:szCs w:val="20"/>
        </w:rPr>
        <w:t>Sr signature for</w:t>
      </w:r>
      <w:r w:rsidR="001C6FAE" w:rsidRPr="00077DB8">
        <w:rPr>
          <w:rFonts w:asciiTheme="majorBidi" w:hAnsiTheme="majorBidi" w:cstheme="majorBidi"/>
          <w:sz w:val="20"/>
          <w:szCs w:val="20"/>
        </w:rPr>
        <w:t xml:space="preserve"> an archaeological site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&lt;EndNote&gt;&lt;Cite&gt;&lt;Author&gt;Alexander Bentley&lt;/Author&gt;&lt;Year&gt;2006&lt;/Year&gt;&lt;RecNum&gt;184&lt;/RecNum&gt;&lt;DisplayText&gt;&lt;style face="superscript"&gt;26,35&lt;/style&gt;&lt;/DisplayText&gt;&lt;record&gt;&lt;rec-number&gt;184&lt;/rec-number&gt;&lt;foreign-keys&gt;&lt;key app="EN" db-id="59rat2ftxaerpxe5edwxwfa89t9zafrr2a50" timestamp="1594758523"&gt;184&lt;/key&gt;&lt;/foreign-keys&gt;&lt;ref-type name="Journal Article"&gt;17&lt;/ref-type&gt;&lt;contributors&gt;&lt;authors&gt;&lt;author&gt;Alexander Bentley, R.&lt;/author&gt;&lt;/authors&gt;&lt;/contributors&gt;&lt;titles&gt;&lt;title&gt;Strontium Isotopes from the Earth to the Archaeological Skeleton: A Review&lt;/title&gt;&lt;secondary-title&gt;Journal of Archaeological Method and Theory&lt;/secondary-title&gt;&lt;/titles&gt;&lt;periodical&gt;&lt;full-title&gt;Journal of Archaeological Method and Theory&lt;/full-title&gt;&lt;/periodical&gt;&lt;pages&gt;135-187&lt;/pages&gt;&lt;volume&gt;13&lt;/volume&gt;&lt;number&gt;3&lt;/number&gt;&lt;section&gt;135&lt;/section&gt;&lt;dates&gt;&lt;year&gt;2006&lt;/year&gt;&lt;/dates&gt;&lt;isbn&gt;1072-5369&amp;#xD;1573-7764&lt;/isbn&gt;&lt;urls&gt;&lt;/urls&gt;&lt;electronic-resource-num&gt;10.1007/s10816-006-9009-x&lt;/electronic-resource-num&gt;&lt;/record&gt;&lt;/Cite&gt;&lt;Cite&gt;&lt;Author&gt;Price&lt;/Author&gt;&lt;Year&gt;2002&lt;/Year&gt;&lt;RecNum&gt;345&lt;/RecNum&gt;&lt;record&gt;&lt;rec-number&gt;345&lt;/rec-number&gt;&lt;foreign-keys&gt;&lt;key app="EN" db-id="59rat2ftxaerpxe5edwxwfa89t9zafrr2a50" timestamp="1595097213"&gt;345&lt;/key&gt;&lt;/foreign-keys&gt;&lt;ref-type name="Journal Article"&gt;17&lt;/ref-type&gt;&lt;contributors&gt;&lt;authors&gt;&lt;author&gt;Price, T Douglas&lt;/author&gt;&lt;author&gt;Burton, James H&lt;/author&gt;&lt;author&gt;Bentley, R Alexander&lt;/author&gt;&lt;/authors&gt;&lt;/contributors&gt;&lt;titles&gt;&lt;title&gt;The characterization of biologically available strontium isotope ratios for the study of prehistoric migration&lt;/title&gt;&lt;secondary-title&gt;Archaeometry&lt;/secondary-title&gt;&lt;/titles&gt;&lt;periodical&gt;&lt;full-title&gt;Archaeometry&lt;/full-title&gt;&lt;/periodical&gt;&lt;pages&gt;117-135&lt;/pages&gt;&lt;volume&gt;44&lt;/volume&gt;&lt;number&gt;1&lt;/number&gt;&lt;dates&gt;&lt;year&gt;2002&lt;/year&gt;&lt;/dates&gt;&lt;isbn&gt;0003-813X&lt;/isbn&gt;&lt;urls&gt;&lt;/urls&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26,35</w:t>
      </w:r>
      <w:r w:rsidR="00275C3D" w:rsidRPr="00077DB8">
        <w:rPr>
          <w:rFonts w:asciiTheme="majorBidi" w:hAnsiTheme="majorBidi" w:cstheme="majorBidi"/>
          <w:sz w:val="20"/>
          <w:szCs w:val="20"/>
        </w:rPr>
        <w:fldChar w:fldCharType="end"/>
      </w:r>
      <w:r w:rsidR="001B0BDC" w:rsidRPr="00077DB8">
        <w:rPr>
          <w:rFonts w:asciiTheme="majorBidi" w:hAnsiTheme="majorBidi" w:cstheme="majorBidi"/>
          <w:sz w:val="20"/>
          <w:szCs w:val="20"/>
        </w:rPr>
        <w:t>.</w:t>
      </w:r>
    </w:p>
    <w:p w14:paraId="233134FA" w14:textId="77777777" w:rsidR="00F67D5C" w:rsidRPr="00077DB8" w:rsidRDefault="00F67D5C" w:rsidP="00F67D5C">
      <w:pPr>
        <w:rPr>
          <w:rFonts w:asciiTheme="majorBidi" w:hAnsiTheme="majorBidi" w:cstheme="majorBidi"/>
          <w:sz w:val="20"/>
          <w:szCs w:val="20"/>
        </w:rPr>
      </w:pPr>
    </w:p>
    <w:p w14:paraId="71BB4C8D" w14:textId="0B07D2EE" w:rsidR="00E21163" w:rsidRPr="00077DB8" w:rsidRDefault="00E21163" w:rsidP="00B168D1">
      <w:pPr>
        <w:rPr>
          <w:rFonts w:asciiTheme="majorBidi" w:hAnsiTheme="majorBidi" w:cstheme="majorBidi"/>
          <w:sz w:val="20"/>
          <w:szCs w:val="20"/>
        </w:rPr>
      </w:pPr>
      <w:r w:rsidRPr="00077DB8">
        <w:rPr>
          <w:rFonts w:asciiTheme="majorBidi" w:hAnsiTheme="majorBidi" w:cstheme="majorBidi"/>
          <w:sz w:val="20"/>
          <w:szCs w:val="20"/>
        </w:rPr>
        <w:t xml:space="preserve">All teeth in this study were sampled at the Stable Isotope Laboratory, Max Planck Institute </w:t>
      </w:r>
      <w:r w:rsidR="001B0BDC" w:rsidRPr="00077DB8">
        <w:rPr>
          <w:rFonts w:asciiTheme="majorBidi" w:hAnsiTheme="majorBidi" w:cstheme="majorBidi"/>
          <w:sz w:val="20"/>
          <w:szCs w:val="20"/>
        </w:rPr>
        <w:t xml:space="preserve">of </w:t>
      </w:r>
      <w:r w:rsidR="0003346D" w:rsidRPr="00077DB8">
        <w:rPr>
          <w:rFonts w:asciiTheme="majorBidi" w:hAnsiTheme="majorBidi" w:cstheme="majorBidi"/>
          <w:sz w:val="20"/>
          <w:szCs w:val="20"/>
        </w:rPr>
        <w:t>Geoanthropology (formerly the Max Planck Institute for the Science of Human History)</w:t>
      </w:r>
      <w:r w:rsidRPr="00077DB8">
        <w:rPr>
          <w:rFonts w:asciiTheme="majorBidi" w:hAnsiTheme="majorBidi" w:cstheme="majorBidi"/>
          <w:sz w:val="20"/>
          <w:szCs w:val="20"/>
        </w:rPr>
        <w:t xml:space="preserve">, Jena, Germany </w:t>
      </w:r>
      <w:r w:rsidR="001B0BDC" w:rsidRPr="00077DB8">
        <w:rPr>
          <w:rFonts w:asciiTheme="majorBidi" w:hAnsiTheme="majorBidi" w:cstheme="majorBidi"/>
          <w:sz w:val="20"/>
          <w:szCs w:val="20"/>
        </w:rPr>
        <w:t>before being</w:t>
      </w:r>
      <w:r w:rsidRPr="00077DB8">
        <w:rPr>
          <w:rFonts w:asciiTheme="majorBidi" w:hAnsiTheme="majorBidi" w:cstheme="majorBidi"/>
          <w:sz w:val="20"/>
          <w:szCs w:val="20"/>
        </w:rPr>
        <w:t xml:space="preserve"> analyzed at the clean laboratory in the Department of Geological Sciences at the University of Cape Town. They were first cleaned using a sandblaster, and a groove was made along the buccal edge of the tooth in order to average the signal for the period of enamel formation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&lt;EndNote&gt;&lt;Cite&gt;&lt;Author&gt;Alexander Bentley&lt;/Author&gt;&lt;Year&gt;2006&lt;/Year&gt;&lt;RecNum&gt;184&lt;/RecNum&gt;&lt;DisplayText&gt;&lt;style face="superscript"&gt;26&lt;/style&gt;&lt;/DisplayText&gt;&lt;record&gt;&lt;rec-number&gt;184&lt;/rec-number&gt;&lt;foreign-keys&gt;&lt;key app="EN" db-id="59rat2ftxaerpxe5edwxwfa89t9zafrr2a50" timestamp="1594758523"&gt;184&lt;/key&gt;&lt;/foreign-keys&gt;&lt;ref-type name="Journal Article"&gt;17&lt;/ref-type&gt;&lt;contributors&gt;&lt;authors&gt;&lt;author&gt;Alexander Bentley, R.&lt;/author&gt;&lt;/authors&gt;&lt;/contributors&gt;&lt;titles&gt;&lt;title&gt;Strontium Isotopes from the Earth to the Archaeological Skeleton: A Review&lt;/title&gt;&lt;secondary-title&gt;Journal of Archaeological Method and Theory&lt;/secondary-title&gt;&lt;/titles&gt;&lt;periodical&gt;&lt;full-title&gt;Journal of Archaeological Method and Theory&lt;/full-title&gt;&lt;/periodical&gt;&lt;pages&gt;135-187&lt;/pages&gt;&lt;volume&gt;13&lt;/volume&gt;&lt;number&gt;3&lt;/number&gt;&lt;section&gt;135&lt;/section&gt;&lt;dates&gt;&lt;year&gt;2006&lt;/year&gt;&lt;/dates&gt;&lt;isbn&gt;1072-5369&amp;#xD;1573-7764&lt;/isbn&gt;&lt;urls&gt;&lt;/urls&gt;&lt;electronic-resource-num&gt;10.1007/s10816-006-9009-x&lt;/electronic-resource-num&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26</w:t>
      </w:r>
      <w:r w:rsidR="00275C3D" w:rsidRPr="00077DB8">
        <w:rPr>
          <w:rFonts w:asciiTheme="majorBidi" w:hAnsiTheme="majorBidi" w:cstheme="majorBidi"/>
          <w:sz w:val="20"/>
          <w:szCs w:val="20"/>
        </w:rPr>
        <w:fldChar w:fldCharType="end"/>
      </w:r>
      <w:r w:rsidRPr="00077DB8">
        <w:rPr>
          <w:rFonts w:asciiTheme="majorBidi" w:hAnsiTheme="majorBidi" w:cstheme="majorBidi"/>
          <w:sz w:val="20"/>
          <w:szCs w:val="20"/>
        </w:rPr>
        <w:t xml:space="preserve">. </w:t>
      </w:r>
      <w:r w:rsidR="005F6A2D" w:rsidRPr="00077DB8">
        <w:rPr>
          <w:rFonts w:asciiTheme="majorBidi" w:hAnsiTheme="majorBidi" w:cstheme="majorBidi"/>
          <w:kern w:val="0"/>
          <w:sz w:val="20"/>
          <w:szCs w:val="20"/>
        </w:rPr>
        <w:t xml:space="preserve">We obtained powdered samples of 20 mg from each specimen in Jena using a Dremel drill, and the samples were then shipped to Cape Town. </w:t>
      </w:r>
      <w:r w:rsidRPr="00077DB8">
        <w:rPr>
          <w:rFonts w:asciiTheme="majorBidi" w:hAnsiTheme="majorBidi" w:cstheme="majorBidi"/>
          <w:sz w:val="20"/>
          <w:szCs w:val="20"/>
        </w:rPr>
        <w:t>Samples were dissolved in 2 mL 65% HNO</w:t>
      </w:r>
      <w:r w:rsidRPr="00077DB8">
        <w:rPr>
          <w:rFonts w:asciiTheme="majorBidi" w:hAnsiTheme="majorBidi" w:cstheme="majorBidi"/>
          <w:sz w:val="20"/>
          <w:szCs w:val="20"/>
          <w:vertAlign w:val="subscript"/>
        </w:rPr>
        <w:t>3</w:t>
      </w:r>
      <w:r w:rsidRPr="00077DB8">
        <w:rPr>
          <w:rFonts w:asciiTheme="majorBidi" w:hAnsiTheme="majorBidi" w:cstheme="majorBidi"/>
          <w:sz w:val="20"/>
          <w:szCs w:val="20"/>
        </w:rPr>
        <w:t xml:space="preserve"> in a closed Teflon beaker and placed for one hour on a hotplate at 140ºC. The samples were then dried down and re-dissolved in 1.5 mL 2M HNO</w:t>
      </w:r>
      <w:r w:rsidRPr="00077DB8">
        <w:rPr>
          <w:rFonts w:asciiTheme="majorBidi" w:hAnsiTheme="majorBidi" w:cstheme="majorBidi"/>
          <w:sz w:val="20"/>
          <w:szCs w:val="20"/>
          <w:vertAlign w:val="subscript"/>
        </w:rPr>
        <w:t>3</w:t>
      </w:r>
      <w:r w:rsidRPr="00077DB8">
        <w:rPr>
          <w:rFonts w:asciiTheme="majorBidi" w:hAnsiTheme="majorBidi" w:cstheme="majorBidi"/>
          <w:sz w:val="20"/>
          <w:szCs w:val="20"/>
        </w:rPr>
        <w:t xml:space="preserve">. Strontium separation chemistry followed methods discussed in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&lt;EndNote&gt;&lt;Cite&gt;&lt;Author&gt;Pin&lt;/Author&gt;&lt;Year&gt;1994&lt;/Year&gt;&lt;RecNum&gt;352&lt;/RecNum&gt;&lt;DisplayText&gt;&lt;style face="superscript"&gt;38&lt;/style&gt;&lt;/DisplayText&gt;&lt;record&gt;&lt;rec-number&gt;352&lt;/rec-number&gt;&lt;foreign-keys&gt;&lt;key app="EN" db-id="59rat2ftxaerpxe5edwxwfa89t9zafrr2a50" timestamp="1595099892"&gt;352&lt;/key&gt;&lt;/foreign-keys&gt;&lt;ref-type name="Journal Article"&gt;17&lt;/ref-type&gt;&lt;contributors&gt;&lt;authors&gt;&lt;author&gt;Pin, Christian&lt;/author&gt;&lt;author&gt;Briot, Danielle&lt;/author&gt;&lt;author&gt;Bassin, Chantal&lt;/author&gt;&lt;author&gt;Poitrasson, Franck&lt;/author&gt;&lt;/authors&gt;&lt;/contributors&gt;&lt;titles&gt;&lt;title&gt;Concomitant separation of strontium and samarium-neodymium for isotopic analysis in silicate samples, based on specific extraction chromatography&lt;/title&gt;&lt;secondary-title&gt;Analytica Chimica Acta&lt;/secondary-title&gt;&lt;/titles&gt;&lt;periodical&gt;&lt;full-title&gt;Analytica Chimica Acta&lt;/full-title&gt;&lt;/periodical&gt;&lt;pages&gt;209-217&lt;/pages&gt;&lt;volume&gt;298&lt;/volume&gt;&lt;number&gt;2&lt;/number&gt;&lt;dates&gt;&lt;year&gt;1994&lt;/year&gt;&lt;/dates&gt;&lt;isbn&gt;0003-2670&lt;/isbn&gt;&lt;urls&gt;&lt;/urls&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38</w:t>
      </w:r>
      <w:r w:rsidR="00275C3D" w:rsidRPr="00077DB8">
        <w:rPr>
          <w:rFonts w:asciiTheme="majorBidi" w:hAnsiTheme="majorBidi" w:cstheme="majorBidi"/>
          <w:sz w:val="20"/>
          <w:szCs w:val="20"/>
        </w:rPr>
        <w:fldChar w:fldCharType="end"/>
      </w:r>
      <w:r w:rsidRPr="00077DB8">
        <w:rPr>
          <w:rFonts w:asciiTheme="majorBidi" w:hAnsiTheme="majorBidi" w:cstheme="majorBidi"/>
          <w:sz w:val="20"/>
          <w:szCs w:val="20"/>
        </w:rPr>
        <w:t>. After separation, the solutions for each sample were dried, dissolved in 2 mL 0.2% HNO</w:t>
      </w:r>
      <w:r w:rsidRPr="00077DB8">
        <w:rPr>
          <w:rFonts w:asciiTheme="majorBidi" w:hAnsiTheme="majorBidi" w:cstheme="majorBidi"/>
          <w:sz w:val="20"/>
          <w:szCs w:val="20"/>
          <w:vertAlign w:val="subscript"/>
        </w:rPr>
        <w:t>3</w:t>
      </w:r>
      <w:r w:rsidRPr="00077DB8">
        <w:rPr>
          <w:rFonts w:asciiTheme="majorBidi" w:hAnsiTheme="majorBidi" w:cstheme="majorBidi"/>
          <w:sz w:val="20"/>
          <w:szCs w:val="20"/>
        </w:rPr>
        <w:t xml:space="preserve"> and diluted to 200 ppb Sr concentrations for strontium isotope analysis. Radiogenic </w:t>
      </w:r>
      <w:r w:rsidRPr="00077DB8">
        <w:rPr>
          <w:rFonts w:asciiTheme="majorBidi" w:hAnsiTheme="majorBidi" w:cstheme="majorBidi"/>
          <w:sz w:val="20"/>
          <w:szCs w:val="20"/>
          <w:vertAlign w:val="superscript"/>
        </w:rPr>
        <w:t>87</w:t>
      </w:r>
      <w:r w:rsidRPr="00077DB8">
        <w:rPr>
          <w:rFonts w:asciiTheme="majorBidi" w:hAnsiTheme="majorBidi" w:cstheme="majorBidi"/>
          <w:sz w:val="20"/>
          <w:szCs w:val="20"/>
        </w:rPr>
        <w:t>Sr/</w:t>
      </w:r>
      <w:r w:rsidRPr="00077DB8">
        <w:rPr>
          <w:rFonts w:asciiTheme="majorBidi" w:hAnsiTheme="majorBidi" w:cstheme="majorBidi"/>
          <w:sz w:val="20"/>
          <w:szCs w:val="20"/>
          <w:vertAlign w:val="superscript"/>
        </w:rPr>
        <w:t>86</w:t>
      </w:r>
      <w:r w:rsidRPr="00077DB8">
        <w:rPr>
          <w:rFonts w:asciiTheme="majorBidi" w:hAnsiTheme="majorBidi" w:cstheme="majorBidi"/>
          <w:sz w:val="20"/>
          <w:szCs w:val="20"/>
        </w:rPr>
        <w:t xml:space="preserve">Sr ratios were measured using a Nu Instruments Nu Plasma HR MC-ICP-MS in the Department of Geological Sciences at the University of Cape Town. Sample values were corrected for instrumental mass fractionation using </w:t>
      </w:r>
      <w:r w:rsidR="0056756F" w:rsidRPr="00077DB8">
        <w:rPr>
          <w:rFonts w:asciiTheme="majorBidi" w:hAnsiTheme="majorBidi" w:cstheme="majorBidi"/>
          <w:sz w:val="20"/>
          <w:szCs w:val="20"/>
        </w:rPr>
        <w:t xml:space="preserve">the exponential law and </w:t>
      </w:r>
      <w:r w:rsidRPr="00077DB8">
        <w:rPr>
          <w:rFonts w:asciiTheme="majorBidi" w:hAnsiTheme="majorBidi" w:cstheme="majorBidi"/>
          <w:sz w:val="20"/>
          <w:szCs w:val="20"/>
        </w:rPr>
        <w:t xml:space="preserve">an </w:t>
      </w:r>
      <w:r w:rsidRPr="00077DB8">
        <w:rPr>
          <w:rFonts w:asciiTheme="majorBidi" w:hAnsiTheme="majorBidi" w:cstheme="majorBidi"/>
          <w:sz w:val="20"/>
          <w:szCs w:val="20"/>
          <w:vertAlign w:val="superscript"/>
        </w:rPr>
        <w:t>86</w:t>
      </w:r>
      <w:r w:rsidRPr="00077DB8">
        <w:rPr>
          <w:rFonts w:asciiTheme="majorBidi" w:hAnsiTheme="majorBidi" w:cstheme="majorBidi"/>
          <w:sz w:val="20"/>
          <w:szCs w:val="20"/>
        </w:rPr>
        <w:t>Sr/</w:t>
      </w:r>
      <w:r w:rsidRPr="00077DB8">
        <w:rPr>
          <w:rFonts w:asciiTheme="majorBidi" w:hAnsiTheme="majorBidi" w:cstheme="majorBidi"/>
          <w:sz w:val="20"/>
          <w:szCs w:val="20"/>
          <w:vertAlign w:val="superscript"/>
        </w:rPr>
        <w:t>88</w:t>
      </w:r>
      <w:r w:rsidRPr="00077DB8">
        <w:rPr>
          <w:rFonts w:asciiTheme="majorBidi" w:hAnsiTheme="majorBidi" w:cstheme="majorBidi"/>
          <w:sz w:val="20"/>
          <w:szCs w:val="20"/>
        </w:rPr>
        <w:t xml:space="preserve">Sr ratio of 0.1194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&lt;EndNote&gt;&lt;Cite&gt;&lt;Author&gt;Nier&lt;/Author&gt;&lt;Year&gt;1938&lt;/Year&gt;&lt;RecNum&gt;353&lt;/RecNum&gt;&lt;DisplayText&gt;&lt;style face="superscript"&gt;39&lt;/style&gt;&lt;/DisplayText&gt;&lt;record&gt;&lt;rec-number&gt;353&lt;/rec-number&gt;&lt;foreign-keys&gt;&lt;key app="EN" db-id="59rat2ftxaerpxe5edwxwfa89t9zafrr2a50" timestamp="1595099972"&gt;353&lt;/key&gt;&lt;/foreign-keys&gt;&lt;ref-type name="Journal Article"&gt;17&lt;/ref-type&gt;&lt;contributors&gt;&lt;authors&gt;&lt;author&gt;Nier, Alfred O&lt;/author&gt;&lt;/authors&gt;&lt;/contributors&gt;&lt;titles&gt;&lt;title&gt;The isotopic constitution of strontium, barium, bismuth, thallium and mercury&lt;/title&gt;&lt;secondary-title&gt;Physical Review&lt;/secondary-title&gt;&lt;/titles&gt;&lt;periodical&gt;&lt;full-title&gt;Physical Review&lt;/full-title&gt;&lt;/periodical&gt;&lt;pages&gt;275&lt;/pages&gt;&lt;volume&gt;54&lt;/volume&gt;&lt;number&gt;4&lt;/number&gt;&lt;dates&gt;&lt;year&gt;1938&lt;/year&gt;&lt;/dates&gt;&lt;urls&gt;&lt;/urls&gt;&lt;/record&gt;&lt;/Cite&gt;&lt;/EndNote&gt;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39</w:t>
      </w:r>
      <w:r w:rsidR="00275C3D" w:rsidRPr="00077DB8">
        <w:rPr>
          <w:rFonts w:asciiTheme="majorBidi" w:hAnsiTheme="majorBidi" w:cstheme="majorBidi"/>
          <w:sz w:val="20"/>
          <w:szCs w:val="20"/>
        </w:rPr>
        <w:fldChar w:fldCharType="end"/>
      </w:r>
      <w:r w:rsidR="0056756F" w:rsidRPr="00077DB8">
        <w:rPr>
          <w:rFonts w:asciiTheme="majorBidi" w:hAnsiTheme="majorBidi" w:cstheme="majorBidi"/>
          <w:sz w:val="20"/>
          <w:szCs w:val="20"/>
        </w:rPr>
        <w:t xml:space="preserve">, </w:t>
      </w:r>
      <w:r w:rsidRPr="00077DB8">
        <w:rPr>
          <w:rFonts w:asciiTheme="majorBidi" w:hAnsiTheme="majorBidi" w:cstheme="majorBidi"/>
          <w:sz w:val="20"/>
          <w:szCs w:val="20"/>
        </w:rPr>
        <w:t xml:space="preserve">and isobaric </w:t>
      </w:r>
      <w:r w:rsidRPr="00077DB8">
        <w:rPr>
          <w:rFonts w:asciiTheme="majorBidi" w:hAnsiTheme="majorBidi" w:cstheme="majorBidi"/>
          <w:sz w:val="20"/>
          <w:szCs w:val="20"/>
          <w:vertAlign w:val="superscript"/>
        </w:rPr>
        <w:t>87</w:t>
      </w:r>
      <w:r w:rsidRPr="00077DB8">
        <w:rPr>
          <w:rFonts w:asciiTheme="majorBidi" w:hAnsiTheme="majorBidi" w:cstheme="majorBidi"/>
          <w:sz w:val="20"/>
          <w:szCs w:val="20"/>
        </w:rPr>
        <w:t xml:space="preserve">Rb interference using the measured </w:t>
      </w:r>
      <w:r w:rsidRPr="00077DB8">
        <w:rPr>
          <w:rFonts w:asciiTheme="majorBidi" w:hAnsiTheme="majorBidi" w:cstheme="majorBidi"/>
          <w:sz w:val="20"/>
          <w:szCs w:val="20"/>
          <w:vertAlign w:val="superscript"/>
        </w:rPr>
        <w:t>85</w:t>
      </w:r>
      <w:r w:rsidRPr="00077DB8">
        <w:rPr>
          <w:rFonts w:asciiTheme="majorBidi" w:hAnsiTheme="majorBidi" w:cstheme="majorBidi"/>
          <w:sz w:val="20"/>
          <w:szCs w:val="20"/>
        </w:rPr>
        <w:t>Rb signal and the natural Rb isotope ratio. All data presented here are referenced to bracketing analyses of NIST SRM987 (</w:t>
      </w:r>
      <w:r w:rsidRPr="00077DB8">
        <w:rPr>
          <w:rFonts w:asciiTheme="majorBidi" w:hAnsiTheme="majorBidi" w:cstheme="majorBidi"/>
          <w:sz w:val="20"/>
          <w:szCs w:val="20"/>
          <w:vertAlign w:val="superscript"/>
        </w:rPr>
        <w:t>87</w:t>
      </w:r>
      <w:r w:rsidRPr="00077DB8">
        <w:rPr>
          <w:rFonts w:asciiTheme="majorBidi" w:hAnsiTheme="majorBidi" w:cstheme="majorBidi"/>
          <w:sz w:val="20"/>
          <w:szCs w:val="20"/>
        </w:rPr>
        <w:t>Sr/</w:t>
      </w:r>
      <w:r w:rsidRPr="00077DB8">
        <w:rPr>
          <w:rFonts w:asciiTheme="majorBidi" w:hAnsiTheme="majorBidi" w:cstheme="majorBidi"/>
          <w:sz w:val="20"/>
          <w:szCs w:val="20"/>
          <w:vertAlign w:val="superscript"/>
        </w:rPr>
        <w:t>86</w:t>
      </w:r>
      <w:r w:rsidRPr="00077DB8">
        <w:rPr>
          <w:rFonts w:asciiTheme="majorBidi" w:hAnsiTheme="majorBidi" w:cstheme="majorBidi"/>
          <w:sz w:val="20"/>
          <w:szCs w:val="20"/>
        </w:rPr>
        <w:t>Sr reference value of 0.710255). Results for repeat analyses of an in-house carbonate reference material (NM95) processed and measured with the batches of unknown samples in this study gave an</w:t>
      </w:r>
      <w:r w:rsidR="0056756F" w:rsidRPr="00077DB8">
        <w:rPr>
          <w:rFonts w:asciiTheme="majorBidi" w:hAnsiTheme="majorBidi" w:cstheme="majorBidi"/>
          <w:sz w:val="20"/>
          <w:szCs w:val="20"/>
        </w:rPr>
        <w:t xml:space="preserve"> average </w:t>
      </w:r>
      <w:r w:rsidRPr="00077DB8">
        <w:rPr>
          <w:rFonts w:asciiTheme="majorBidi" w:hAnsiTheme="majorBidi" w:cstheme="majorBidi"/>
          <w:sz w:val="20"/>
          <w:szCs w:val="20"/>
          <w:vertAlign w:val="superscript"/>
        </w:rPr>
        <w:t>87</w:t>
      </w:r>
      <w:r w:rsidRPr="00077DB8">
        <w:rPr>
          <w:rFonts w:asciiTheme="majorBidi" w:hAnsiTheme="majorBidi" w:cstheme="majorBidi"/>
          <w:sz w:val="20"/>
          <w:szCs w:val="20"/>
        </w:rPr>
        <w:t>Sr/</w:t>
      </w:r>
      <w:r w:rsidRPr="00077DB8">
        <w:rPr>
          <w:rFonts w:asciiTheme="majorBidi" w:hAnsiTheme="majorBidi" w:cstheme="majorBidi"/>
          <w:sz w:val="20"/>
          <w:szCs w:val="20"/>
          <w:vertAlign w:val="superscript"/>
        </w:rPr>
        <w:t>86</w:t>
      </w:r>
      <w:r w:rsidRPr="00077DB8">
        <w:rPr>
          <w:rFonts w:asciiTheme="majorBidi" w:hAnsiTheme="majorBidi" w:cstheme="majorBidi"/>
          <w:sz w:val="20"/>
          <w:szCs w:val="20"/>
        </w:rPr>
        <w:t>Sr ratio of 0.708911 (2s = 0.000012; n = 7) and are in agreement with long-term results for this in-house reference material having an average</w:t>
      </w:r>
      <w:bookmarkStart w:id="18" w:name="OLE_LINK17"/>
      <w:r w:rsidRPr="00077DB8">
        <w:rPr>
          <w:rFonts w:asciiTheme="majorBidi" w:hAnsiTheme="majorBidi" w:cstheme="majorBidi"/>
          <w:sz w:val="20"/>
          <w:szCs w:val="20"/>
        </w:rPr>
        <w:t xml:space="preserve"> </w:t>
      </w:r>
      <w:r w:rsidRPr="00077DB8">
        <w:rPr>
          <w:rFonts w:asciiTheme="majorBidi" w:hAnsiTheme="majorBidi" w:cstheme="majorBidi"/>
          <w:sz w:val="20"/>
          <w:szCs w:val="20"/>
          <w:vertAlign w:val="superscript"/>
        </w:rPr>
        <w:t>87</w:t>
      </w:r>
      <w:r w:rsidRPr="00077DB8">
        <w:rPr>
          <w:rFonts w:asciiTheme="majorBidi" w:hAnsiTheme="majorBidi" w:cstheme="majorBidi"/>
          <w:sz w:val="20"/>
          <w:szCs w:val="20"/>
        </w:rPr>
        <w:t>Sr/</w:t>
      </w:r>
      <w:r w:rsidRPr="00077DB8">
        <w:rPr>
          <w:rFonts w:asciiTheme="majorBidi" w:hAnsiTheme="majorBidi" w:cstheme="majorBidi"/>
          <w:sz w:val="20"/>
          <w:szCs w:val="20"/>
          <w:vertAlign w:val="superscript"/>
        </w:rPr>
        <w:t>86</w:t>
      </w:r>
      <w:r w:rsidRPr="00077DB8">
        <w:rPr>
          <w:rFonts w:asciiTheme="majorBidi" w:hAnsiTheme="majorBidi" w:cstheme="majorBidi"/>
          <w:sz w:val="20"/>
          <w:szCs w:val="20"/>
        </w:rPr>
        <w:t>Sr</w:t>
      </w:r>
      <w:bookmarkEnd w:id="18"/>
      <w:r w:rsidRPr="00077DB8">
        <w:rPr>
          <w:rFonts w:asciiTheme="majorBidi" w:hAnsiTheme="majorBidi" w:cstheme="majorBidi"/>
          <w:sz w:val="20"/>
          <w:szCs w:val="20"/>
        </w:rPr>
        <w:t xml:space="preserve"> ratio of 0.708911 (2s = 0.000040; n = 414).</w:t>
      </w:r>
      <w:bookmarkStart w:id="19" w:name="_xkvmnnlctqk1"/>
      <w:bookmarkStart w:id="20" w:name="_pk02amjtcfzl"/>
      <w:bookmarkStart w:id="21" w:name="_l0m7hvfm8yd1"/>
      <w:bookmarkStart w:id="22" w:name="_tw0yhruejz1w"/>
      <w:bookmarkStart w:id="23" w:name="_1x1ucey6a857"/>
      <w:bookmarkStart w:id="24" w:name="_qh07xvgj0ud3"/>
      <w:bookmarkStart w:id="25" w:name="_2abscql9vaf3"/>
      <w:bookmarkStart w:id="26" w:name="_ij1zi24zkhls"/>
      <w:bookmarkStart w:id="27" w:name="_s05bmgktsuxf"/>
      <w:bookmarkStart w:id="28" w:name="_73dkxlpqsp4y"/>
      <w:bookmarkStart w:id="29" w:name="_rsc78apewx7y"/>
      <w:bookmarkStart w:id="30" w:name="_ywt8oewxnmgf"/>
      <w:bookmarkStart w:id="31" w:name="_fx7y55rc91q0"/>
      <w:bookmarkStart w:id="32" w:name="_v5pdjr2ay9df"/>
      <w:bookmarkStart w:id="33" w:name="_j0vfxht4qy6i"/>
      <w:bookmarkStart w:id="34" w:name="_20mhwok4imxx"/>
      <w:bookmarkStart w:id="35" w:name="_2ieojl87e966"/>
      <w:bookmarkStart w:id="36" w:name="_2k1xyanc70lb"/>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077DB8">
        <w:rPr>
          <w:rFonts w:asciiTheme="majorBidi" w:hAnsiTheme="majorBidi" w:cstheme="majorBidi"/>
          <w:sz w:val="20"/>
          <w:szCs w:val="20"/>
        </w:rPr>
        <w:t xml:space="preserve"> </w:t>
      </w:r>
      <w:bookmarkStart w:id="37" w:name="OLE_LINK38"/>
      <w:r w:rsidR="00B168D1" w:rsidRPr="00077DB8">
        <w:rPr>
          <w:rFonts w:asciiTheme="majorBidi" w:hAnsiTheme="majorBidi" w:cstheme="majorBidi"/>
          <w:sz w:val="20"/>
          <w:szCs w:val="20"/>
        </w:rPr>
        <w:t>Total procedural elemental Sr blanks agreed with typical values of &lt; 250 pg in this facility, and therefore negligible.</w:t>
      </w:r>
      <w:bookmarkEnd w:id="37"/>
    </w:p>
    <w:p w14:paraId="3974AFCA" w14:textId="77777777" w:rsidR="00E21163" w:rsidRPr="00077DB8" w:rsidRDefault="00E21163" w:rsidP="00E21163">
      <w:pPr>
        <w:rPr>
          <w:rFonts w:asciiTheme="majorBidi" w:hAnsiTheme="majorBidi" w:cstheme="majorBidi"/>
          <w:sz w:val="20"/>
          <w:szCs w:val="20"/>
        </w:rPr>
      </w:pPr>
    </w:p>
    <w:p w14:paraId="5608A14A" w14:textId="2CE74FC1" w:rsidR="00540C8B" w:rsidRPr="00077DB8" w:rsidRDefault="00E21163" w:rsidP="00450D1E">
      <w:pPr>
        <w:rPr>
          <w:rFonts w:asciiTheme="majorBidi" w:hAnsiTheme="majorBidi" w:cstheme="majorBidi"/>
          <w:sz w:val="20"/>
          <w:szCs w:val="20"/>
        </w:rPr>
      </w:pPr>
      <w:r w:rsidRPr="00077DB8">
        <w:rPr>
          <w:rFonts w:asciiTheme="majorBidi" w:hAnsiTheme="majorBidi" w:cstheme="majorBidi"/>
          <w:sz w:val="20"/>
          <w:szCs w:val="20"/>
        </w:rPr>
        <w:t>The</w:t>
      </w:r>
      <w:bookmarkStart w:id="38" w:name="OLE_LINK15"/>
      <w:bookmarkStart w:id="39" w:name="OLE_LINK16"/>
      <w:r w:rsidRPr="00077DB8">
        <w:rPr>
          <w:rFonts w:asciiTheme="majorBidi" w:hAnsiTheme="majorBidi" w:cstheme="majorBidi"/>
          <w:sz w:val="20"/>
          <w:szCs w:val="20"/>
        </w:rPr>
        <w:t xml:space="preserve"> </w:t>
      </w:r>
      <w:bookmarkStart w:id="40" w:name="OLE_LINK39"/>
      <w:r w:rsidRPr="00077DB8">
        <w:rPr>
          <w:rFonts w:asciiTheme="majorBidi" w:hAnsiTheme="majorBidi" w:cstheme="majorBidi"/>
          <w:sz w:val="20"/>
          <w:szCs w:val="20"/>
          <w:vertAlign w:val="superscript"/>
        </w:rPr>
        <w:t>87</w:t>
      </w:r>
      <w:r w:rsidRPr="00077DB8">
        <w:rPr>
          <w:rFonts w:asciiTheme="majorBidi" w:hAnsiTheme="majorBidi" w:cstheme="majorBidi"/>
          <w:sz w:val="20"/>
          <w:szCs w:val="20"/>
        </w:rPr>
        <w:t>Sr/</w:t>
      </w:r>
      <w:r w:rsidRPr="00077DB8">
        <w:rPr>
          <w:rFonts w:asciiTheme="majorBidi" w:hAnsiTheme="majorBidi" w:cstheme="majorBidi"/>
          <w:sz w:val="20"/>
          <w:szCs w:val="20"/>
          <w:vertAlign w:val="superscript"/>
        </w:rPr>
        <w:t>86</w:t>
      </w:r>
      <w:r w:rsidRPr="00077DB8">
        <w:rPr>
          <w:rFonts w:asciiTheme="majorBidi" w:hAnsiTheme="majorBidi" w:cstheme="majorBidi"/>
          <w:sz w:val="20"/>
          <w:szCs w:val="20"/>
        </w:rPr>
        <w:t>Sr</w:t>
      </w:r>
      <w:bookmarkEnd w:id="40"/>
      <w:r w:rsidRPr="00077DB8">
        <w:rPr>
          <w:rFonts w:asciiTheme="majorBidi" w:hAnsiTheme="majorBidi" w:cstheme="majorBidi"/>
          <w:sz w:val="20"/>
          <w:szCs w:val="20"/>
        </w:rPr>
        <w:t xml:space="preserve"> measurement of the plant samples was conducted at the </w:t>
      </w:r>
      <w:bookmarkStart w:id="41" w:name="OLE_LINK20"/>
      <w:r w:rsidRPr="00077DB8">
        <w:rPr>
          <w:rFonts w:asciiTheme="majorBidi" w:hAnsiTheme="majorBidi" w:cstheme="majorBidi"/>
          <w:sz w:val="20"/>
          <w:szCs w:val="20"/>
        </w:rPr>
        <w:t>Archaeometry Laboratory of the University of Science and Technology of China, Hefei.</w:t>
      </w:r>
      <w:bookmarkEnd w:id="38"/>
      <w:bookmarkEnd w:id="39"/>
      <w:r w:rsidRPr="00077DB8">
        <w:rPr>
          <w:rFonts w:asciiTheme="majorBidi" w:hAnsiTheme="majorBidi" w:cstheme="majorBidi"/>
          <w:sz w:val="20"/>
          <w:szCs w:val="20"/>
        </w:rPr>
        <w:t xml:space="preserve"> </w:t>
      </w:r>
      <w:bookmarkEnd w:id="41"/>
      <w:r w:rsidRPr="00077DB8">
        <w:rPr>
          <w:rFonts w:asciiTheme="majorBidi" w:hAnsiTheme="majorBidi" w:cstheme="majorBidi"/>
          <w:sz w:val="20"/>
          <w:szCs w:val="20"/>
        </w:rPr>
        <w:t>Approximately 10–25 mg of each lyophilized and chalked plant sample was weighed, and then 8M and 3M HNO</w:t>
      </w:r>
      <w:r w:rsidRPr="00077DB8">
        <w:rPr>
          <w:rFonts w:asciiTheme="majorBidi" w:hAnsiTheme="majorBidi" w:cstheme="majorBidi"/>
          <w:sz w:val="20"/>
          <w:szCs w:val="20"/>
          <w:vertAlign w:val="subscript"/>
        </w:rPr>
        <w:t>3</w:t>
      </w:r>
      <w:r w:rsidRPr="00077DB8">
        <w:rPr>
          <w:rFonts w:asciiTheme="majorBidi" w:hAnsiTheme="majorBidi" w:cstheme="majorBidi"/>
          <w:sz w:val="20"/>
          <w:szCs w:val="20"/>
        </w:rPr>
        <w:t xml:space="preserve"> were added for secondary purification, followed by the samples being dissolved at 200°C. Then</w:t>
      </w:r>
      <w:r w:rsidR="0003346D" w:rsidRPr="00077DB8">
        <w:rPr>
          <w:rFonts w:asciiTheme="majorBidi" w:hAnsiTheme="majorBidi" w:cstheme="majorBidi"/>
          <w:sz w:val="20"/>
          <w:szCs w:val="20"/>
        </w:rPr>
        <w:t>,</w:t>
      </w:r>
      <w:r w:rsidRPr="00077DB8">
        <w:rPr>
          <w:rFonts w:asciiTheme="majorBidi" w:hAnsiTheme="majorBidi" w:cstheme="majorBidi"/>
          <w:sz w:val="20"/>
          <w:szCs w:val="20"/>
        </w:rPr>
        <w:t xml:space="preserve"> the solutions were centrifugalized, and the supernatant liquor was taken. In addition, the Teflon columns filled with Eichrom Sr-specific resin (mesh 100</w:t>
      </w:r>
      <w:bookmarkStart w:id="42" w:name="OLE_LINK9"/>
      <w:r w:rsidRPr="00077DB8">
        <w:rPr>
          <w:rFonts w:asciiTheme="majorBidi" w:hAnsiTheme="majorBidi" w:cstheme="majorBidi"/>
          <w:sz w:val="20"/>
          <w:szCs w:val="20"/>
        </w:rPr>
        <w:t>–</w:t>
      </w:r>
      <w:bookmarkEnd w:id="42"/>
      <w:r w:rsidRPr="00077DB8">
        <w:rPr>
          <w:rFonts w:asciiTheme="majorBidi" w:hAnsiTheme="majorBidi" w:cstheme="majorBidi"/>
          <w:sz w:val="20"/>
          <w:szCs w:val="20"/>
        </w:rPr>
        <w:t>150 μm) were rinsed with MilliQ water and 3M HNO</w:t>
      </w:r>
      <w:r w:rsidRPr="00077DB8">
        <w:rPr>
          <w:rFonts w:asciiTheme="majorBidi" w:hAnsiTheme="majorBidi" w:cstheme="majorBidi"/>
          <w:sz w:val="20"/>
          <w:szCs w:val="20"/>
          <w:vertAlign w:val="subscript"/>
        </w:rPr>
        <w:t>3</w:t>
      </w:r>
      <w:r w:rsidRPr="00077DB8">
        <w:rPr>
          <w:rFonts w:asciiTheme="majorBidi" w:hAnsiTheme="majorBidi" w:cstheme="majorBidi"/>
          <w:sz w:val="20"/>
          <w:szCs w:val="20"/>
        </w:rPr>
        <w:t xml:space="preserve"> multiple times to eliminate any Sr produced in the process of resin manufacturing. The purified Sr was extracted using cation exchange chromatography with a 3M HNO</w:t>
      </w:r>
      <w:r w:rsidRPr="00077DB8">
        <w:rPr>
          <w:rFonts w:asciiTheme="majorBidi" w:hAnsiTheme="majorBidi" w:cstheme="majorBidi"/>
          <w:sz w:val="20"/>
          <w:szCs w:val="20"/>
          <w:vertAlign w:val="subscript"/>
        </w:rPr>
        <w:t>3</w:t>
      </w:r>
      <w:r w:rsidRPr="00077DB8">
        <w:rPr>
          <w:rFonts w:asciiTheme="majorBidi" w:hAnsiTheme="majorBidi" w:cstheme="majorBidi"/>
          <w:sz w:val="20"/>
          <w:szCs w:val="20"/>
        </w:rPr>
        <w:t xml:space="preserve"> medium in the mobile phase. Then the Sr solutions were heated to dry and sealed after cooling. Part of the purified Sr was taken and diluted with 2% HNO</w:t>
      </w:r>
      <w:r w:rsidRPr="00077DB8">
        <w:rPr>
          <w:rFonts w:asciiTheme="majorBidi" w:hAnsiTheme="majorBidi" w:cstheme="majorBidi"/>
          <w:sz w:val="20"/>
          <w:szCs w:val="20"/>
          <w:vertAlign w:val="subscript"/>
        </w:rPr>
        <w:t>3</w:t>
      </w:r>
      <w:r w:rsidRPr="00077DB8">
        <w:rPr>
          <w:rFonts w:asciiTheme="majorBidi" w:hAnsiTheme="majorBidi" w:cstheme="majorBidi"/>
          <w:sz w:val="20"/>
          <w:szCs w:val="20"/>
        </w:rPr>
        <w:t xml:space="preserve">. The </w:t>
      </w:r>
      <w:r w:rsidRPr="00077DB8">
        <w:rPr>
          <w:rFonts w:asciiTheme="majorBidi" w:hAnsiTheme="majorBidi" w:cstheme="majorBidi"/>
          <w:sz w:val="20"/>
          <w:szCs w:val="20"/>
          <w:vertAlign w:val="superscript"/>
        </w:rPr>
        <w:t>87</w:t>
      </w:r>
      <w:r w:rsidRPr="00077DB8">
        <w:rPr>
          <w:rFonts w:asciiTheme="majorBidi" w:hAnsiTheme="majorBidi" w:cstheme="majorBidi"/>
          <w:sz w:val="20"/>
          <w:szCs w:val="20"/>
        </w:rPr>
        <w:t>Sr/</w:t>
      </w:r>
      <w:r w:rsidRPr="00077DB8">
        <w:rPr>
          <w:rFonts w:asciiTheme="majorBidi" w:hAnsiTheme="majorBidi" w:cstheme="majorBidi"/>
          <w:sz w:val="20"/>
          <w:szCs w:val="20"/>
          <w:vertAlign w:val="superscript"/>
        </w:rPr>
        <w:t>86</w:t>
      </w:r>
      <w:r w:rsidRPr="00077DB8">
        <w:rPr>
          <w:rFonts w:asciiTheme="majorBidi" w:hAnsiTheme="majorBidi" w:cstheme="majorBidi"/>
          <w:sz w:val="20"/>
          <w:szCs w:val="20"/>
        </w:rPr>
        <w:t xml:space="preserve">Sr ratios were measured on a Neptune Plus MC-ICP-MS at the CAS Key Laboratory of Crust-Mantle Materials and Environments, School of Earth and Space Sciences, University of Science and Technology of China. The Sr carbonate standard NBS 987 yielded a value of </w:t>
      </w:r>
      <w:r w:rsidRPr="00077DB8">
        <w:rPr>
          <w:rFonts w:asciiTheme="majorBidi" w:hAnsiTheme="majorBidi" w:cstheme="majorBidi"/>
          <w:sz w:val="20"/>
          <w:szCs w:val="20"/>
          <w:vertAlign w:val="superscript"/>
        </w:rPr>
        <w:t>87</w:t>
      </w:r>
      <w:r w:rsidRPr="00077DB8">
        <w:rPr>
          <w:rFonts w:asciiTheme="majorBidi" w:hAnsiTheme="majorBidi" w:cstheme="majorBidi"/>
          <w:sz w:val="20"/>
          <w:szCs w:val="20"/>
        </w:rPr>
        <w:t>Sr/</w:t>
      </w:r>
      <w:r w:rsidRPr="00077DB8">
        <w:rPr>
          <w:rFonts w:asciiTheme="majorBidi" w:hAnsiTheme="majorBidi" w:cstheme="majorBidi"/>
          <w:sz w:val="20"/>
          <w:szCs w:val="20"/>
          <w:vertAlign w:val="superscript"/>
        </w:rPr>
        <w:t>86</w:t>
      </w:r>
      <w:r w:rsidRPr="00077DB8">
        <w:rPr>
          <w:rFonts w:asciiTheme="majorBidi" w:hAnsiTheme="majorBidi" w:cstheme="majorBidi"/>
          <w:sz w:val="20"/>
          <w:szCs w:val="20"/>
        </w:rPr>
        <w:t>Sr = 0.710248 ± 0.000012 (2SD, n = 99).</w:t>
      </w:r>
    </w:p>
    <w:p w14:paraId="7E3F3A2F" w14:textId="77777777" w:rsidR="0024365E" w:rsidRPr="00077DB8" w:rsidRDefault="0024365E" w:rsidP="00E21163">
      <w:pPr>
        <w:jc w:val="left"/>
        <w:rPr>
          <w:rFonts w:asciiTheme="majorBidi" w:hAnsiTheme="majorBidi" w:cstheme="majorBidi"/>
          <w:b/>
          <w:bCs/>
          <w:sz w:val="20"/>
          <w:szCs w:val="20"/>
        </w:rPr>
      </w:pPr>
    </w:p>
    <w:p w14:paraId="7C4E7BB6" w14:textId="36891940" w:rsidR="00E21163" w:rsidRPr="00077DB8" w:rsidRDefault="002226A4" w:rsidP="00E21163">
      <w:pPr>
        <w:jc w:val="left"/>
        <w:rPr>
          <w:rFonts w:asciiTheme="majorBidi" w:hAnsiTheme="majorBidi" w:cstheme="majorBidi"/>
          <w:b/>
          <w:bCs/>
          <w:sz w:val="20"/>
          <w:szCs w:val="20"/>
        </w:rPr>
      </w:pPr>
      <w:bookmarkStart w:id="43" w:name="OLE_LINK14"/>
      <w:bookmarkStart w:id="44" w:name="OLE_LINK22"/>
      <w:bookmarkStart w:id="45" w:name="OLE_LINK32"/>
      <w:r w:rsidRPr="00077DB8">
        <w:rPr>
          <w:rFonts w:asciiTheme="majorBidi" w:hAnsiTheme="majorBidi" w:cstheme="majorBidi"/>
          <w:b/>
          <w:bCs/>
          <w:sz w:val="20"/>
          <w:szCs w:val="20"/>
        </w:rPr>
        <w:t xml:space="preserve">S2.2 </w:t>
      </w:r>
      <w:bookmarkEnd w:id="43"/>
      <w:r w:rsidR="0003346D" w:rsidRPr="00077DB8">
        <w:rPr>
          <w:rFonts w:asciiTheme="majorBidi" w:hAnsiTheme="majorBidi" w:cstheme="majorBidi"/>
          <w:b/>
          <w:bCs/>
          <w:sz w:val="20"/>
          <w:szCs w:val="20"/>
        </w:rPr>
        <w:t>Stable carbon and oxygen isotope analys</w:t>
      </w:r>
      <w:r w:rsidR="005D51EC" w:rsidRPr="00077DB8">
        <w:rPr>
          <w:rFonts w:asciiTheme="majorBidi" w:hAnsiTheme="majorBidi" w:cstheme="majorBidi"/>
          <w:b/>
          <w:bCs/>
          <w:sz w:val="20"/>
          <w:szCs w:val="20"/>
        </w:rPr>
        <w:t>e</w:t>
      </w:r>
      <w:r w:rsidR="0003346D" w:rsidRPr="00077DB8">
        <w:rPr>
          <w:rFonts w:asciiTheme="majorBidi" w:hAnsiTheme="majorBidi" w:cstheme="majorBidi"/>
          <w:b/>
          <w:bCs/>
          <w:sz w:val="20"/>
          <w:szCs w:val="20"/>
        </w:rPr>
        <w:t>s</w:t>
      </w:r>
    </w:p>
    <w:p w14:paraId="69ED02BB" w14:textId="254B1259" w:rsidR="00E21163" w:rsidRPr="00077DB8" w:rsidRDefault="005D51EC" w:rsidP="005D51EC">
      <w:pPr>
        <w:jc w:val="left"/>
        <w:rPr>
          <w:rFonts w:asciiTheme="majorBidi" w:hAnsiTheme="majorBidi" w:cstheme="majorBidi"/>
          <w:b/>
          <w:bCs/>
          <w:sz w:val="20"/>
          <w:szCs w:val="20"/>
        </w:rPr>
      </w:pPr>
      <w:r w:rsidRPr="00077DB8">
        <w:rPr>
          <w:rFonts w:asciiTheme="majorBidi" w:hAnsiTheme="majorBidi" w:cstheme="majorBidi"/>
          <w:b/>
          <w:bCs/>
          <w:kern w:val="0"/>
          <w:sz w:val="20"/>
          <w:szCs w:val="20"/>
        </w:rPr>
        <w:t>S2.2</w:t>
      </w:r>
      <w:bookmarkEnd w:id="44"/>
      <w:r w:rsidRPr="00077DB8">
        <w:rPr>
          <w:rFonts w:asciiTheme="majorBidi" w:hAnsiTheme="majorBidi" w:cstheme="majorBidi"/>
          <w:b/>
          <w:bCs/>
          <w:sz w:val="20"/>
          <w:szCs w:val="20"/>
        </w:rPr>
        <w:t>.1 Methods of δ</w:t>
      </w:r>
      <w:r w:rsidRPr="00077DB8">
        <w:rPr>
          <w:rFonts w:asciiTheme="majorBidi" w:hAnsiTheme="majorBidi" w:cstheme="majorBidi"/>
          <w:b/>
          <w:bCs/>
          <w:sz w:val="20"/>
          <w:szCs w:val="20"/>
          <w:vertAlign w:val="superscript"/>
        </w:rPr>
        <w:t>18</w:t>
      </w:r>
      <w:r w:rsidRPr="00077DB8">
        <w:rPr>
          <w:rFonts w:asciiTheme="majorBidi" w:hAnsiTheme="majorBidi" w:cstheme="majorBidi"/>
          <w:b/>
          <w:bCs/>
          <w:sz w:val="20"/>
          <w:szCs w:val="20"/>
        </w:rPr>
        <w:t>O and</w:t>
      </w:r>
      <w:bookmarkStart w:id="46" w:name="OLE_LINK41"/>
      <w:r w:rsidRPr="00077DB8">
        <w:rPr>
          <w:rFonts w:asciiTheme="majorBidi" w:hAnsiTheme="majorBidi" w:cstheme="majorBidi"/>
          <w:b/>
          <w:bCs/>
          <w:sz w:val="20"/>
          <w:szCs w:val="20"/>
        </w:rPr>
        <w:t xml:space="preserve"> δ</w:t>
      </w:r>
      <w:r w:rsidRPr="00077DB8">
        <w:rPr>
          <w:rFonts w:asciiTheme="majorBidi" w:hAnsiTheme="majorBidi" w:cstheme="majorBidi"/>
          <w:b/>
          <w:bCs/>
          <w:sz w:val="20"/>
          <w:szCs w:val="20"/>
          <w:vertAlign w:val="superscript"/>
        </w:rPr>
        <w:t>13</w:t>
      </w:r>
      <w:bookmarkEnd w:id="46"/>
      <w:r w:rsidRPr="00077DB8">
        <w:rPr>
          <w:rFonts w:asciiTheme="majorBidi" w:hAnsiTheme="majorBidi" w:cstheme="majorBidi"/>
          <w:b/>
          <w:bCs/>
          <w:sz w:val="20"/>
          <w:szCs w:val="20"/>
        </w:rPr>
        <w:t>C isotope analyses</w:t>
      </w:r>
    </w:p>
    <w:bookmarkEnd w:id="45"/>
    <w:p w14:paraId="448EA576" w14:textId="6B0FDF9A" w:rsidR="00E21163" w:rsidRPr="00077DB8" w:rsidRDefault="00E21163" w:rsidP="00540C8B">
      <w:pPr>
        <w:autoSpaceDE w:val="0"/>
        <w:autoSpaceDN w:val="0"/>
        <w:adjustRightInd w:val="0"/>
        <w:rPr>
          <w:rFonts w:asciiTheme="majorBidi" w:hAnsiTheme="majorBidi" w:cstheme="majorBidi"/>
        </w:rPr>
      </w:pPr>
      <w:r w:rsidRPr="00077DB8">
        <w:rPr>
          <w:rFonts w:asciiTheme="majorBidi" w:hAnsiTheme="majorBidi" w:cstheme="majorBidi"/>
          <w:sz w:val="20"/>
          <w:szCs w:val="20"/>
        </w:rPr>
        <w:t xml:space="preserve">The carbon </w:t>
      </w:r>
      <w:r w:rsidR="0003346D" w:rsidRPr="00077DB8">
        <w:rPr>
          <w:rFonts w:asciiTheme="majorBidi" w:hAnsiTheme="majorBidi" w:cstheme="majorBidi"/>
          <w:sz w:val="20"/>
          <w:szCs w:val="20"/>
        </w:rPr>
        <w:t>in mammalian bioapatite</w:t>
      </w:r>
      <w:r w:rsidRPr="00077DB8">
        <w:rPr>
          <w:rFonts w:asciiTheme="majorBidi" w:hAnsiTheme="majorBidi" w:cstheme="majorBidi"/>
          <w:sz w:val="20"/>
          <w:szCs w:val="20"/>
        </w:rPr>
        <w:t xml:space="preserve"> is derived from blood bicarbonate and reflects carbon from all dietary </w:t>
      </w:r>
      <w:r w:rsidRPr="00077DB8">
        <w:rPr>
          <w:rFonts w:asciiTheme="majorBidi" w:hAnsiTheme="majorBidi" w:cstheme="majorBidi"/>
          <w:sz w:val="20"/>
          <w:szCs w:val="20"/>
        </w:rPr>
        <w:lastRenderedPageBreak/>
        <w:t xml:space="preserve">components (protein, carbohydrates, fat) </w:t>
      </w:r>
      <w:r w:rsidR="001B0BDC" w:rsidRPr="00077DB8">
        <w:rPr>
          <w:rFonts w:asciiTheme="majorBidi" w:hAnsiTheme="majorBidi" w:cstheme="majorBidi"/>
          <w:sz w:val="20"/>
          <w:szCs w:val="20"/>
        </w:rPr>
        <w:t>of the diet</w:t>
      </w:r>
      <w:r w:rsidR="008A49AC" w:rsidRPr="00077DB8">
        <w:rPr>
          <w:rFonts w:asciiTheme="majorBidi" w:hAnsiTheme="majorBidi" w:cstheme="majorBidi"/>
          <w:sz w:val="20"/>
          <w:szCs w:val="20"/>
        </w:rPr>
        <w:t xml:space="preserve">. </w:t>
      </w:r>
      <w:r w:rsidR="00F72BAF" w:rsidRPr="00077DB8">
        <w:rPr>
          <w:rFonts w:asciiTheme="majorBidi" w:hAnsiTheme="majorBidi" w:cstheme="majorBidi"/>
          <w:kern w:val="0"/>
          <w:sz w:val="20"/>
          <w:szCs w:val="20"/>
        </w:rPr>
        <w:t>Stable c</w:t>
      </w:r>
      <w:r w:rsidR="008A49AC" w:rsidRPr="00077DB8">
        <w:rPr>
          <w:rFonts w:asciiTheme="majorBidi" w:hAnsiTheme="majorBidi" w:cstheme="majorBidi"/>
          <w:kern w:val="0"/>
          <w:sz w:val="20"/>
          <w:szCs w:val="20"/>
        </w:rPr>
        <w:t xml:space="preserve">arbon isotope </w:t>
      </w:r>
      <w:r w:rsidR="00F72BAF" w:rsidRPr="00077DB8">
        <w:rPr>
          <w:rFonts w:asciiTheme="majorBidi" w:hAnsiTheme="majorBidi" w:cstheme="majorBidi"/>
          <w:kern w:val="0"/>
          <w:sz w:val="20"/>
          <w:szCs w:val="20"/>
        </w:rPr>
        <w:t xml:space="preserve">analysis </w:t>
      </w:r>
      <w:r w:rsidR="008A49AC" w:rsidRPr="00077DB8">
        <w:rPr>
          <w:rFonts w:asciiTheme="majorBidi" w:hAnsiTheme="majorBidi" w:cstheme="majorBidi"/>
          <w:kern w:val="0"/>
          <w:sz w:val="20"/>
          <w:szCs w:val="20"/>
        </w:rPr>
        <w:t xml:space="preserve">of human tooth enamel carbonate, expressed as </w:t>
      </w:r>
      <w:r w:rsidR="008A49AC" w:rsidRPr="00077DB8">
        <w:rPr>
          <w:rFonts w:asciiTheme="majorBidi" w:hAnsiTheme="majorBidi" w:cstheme="majorBidi"/>
          <w:sz w:val="20"/>
          <w:szCs w:val="20"/>
        </w:rPr>
        <w:t>δ</w:t>
      </w:r>
      <w:r w:rsidR="008A49AC" w:rsidRPr="00077DB8">
        <w:rPr>
          <w:rFonts w:asciiTheme="majorBidi" w:hAnsiTheme="majorBidi" w:cstheme="majorBidi"/>
          <w:sz w:val="20"/>
          <w:szCs w:val="20"/>
          <w:vertAlign w:val="superscript"/>
        </w:rPr>
        <w:t>13</w:t>
      </w:r>
      <w:r w:rsidR="008A49AC" w:rsidRPr="00077DB8">
        <w:rPr>
          <w:rFonts w:asciiTheme="majorBidi" w:hAnsiTheme="majorBidi" w:cstheme="majorBidi"/>
          <w:kern w:val="0"/>
          <w:sz w:val="20"/>
          <w:szCs w:val="20"/>
        </w:rPr>
        <w:t>C values relative to the V-PDB standard,</w:t>
      </w:r>
      <w:r w:rsidRPr="00077DB8">
        <w:rPr>
          <w:rFonts w:asciiTheme="majorBidi" w:hAnsiTheme="majorBidi" w:cstheme="majorBidi"/>
          <w:sz w:val="20"/>
          <w:szCs w:val="20"/>
        </w:rPr>
        <w:t xml:space="preserve"> has </w:t>
      </w:r>
      <w:r w:rsidR="002E3175" w:rsidRPr="00077DB8">
        <w:rPr>
          <w:rFonts w:asciiTheme="majorBidi" w:hAnsiTheme="majorBidi" w:cstheme="majorBidi"/>
          <w:sz w:val="20"/>
          <w:szCs w:val="20"/>
        </w:rPr>
        <w:t xml:space="preserve">been applied </w:t>
      </w:r>
      <w:r w:rsidRPr="00077DB8">
        <w:rPr>
          <w:rFonts w:asciiTheme="majorBidi" w:hAnsiTheme="majorBidi" w:cstheme="majorBidi"/>
          <w:sz w:val="20"/>
          <w:szCs w:val="20"/>
        </w:rPr>
        <w:t>extensive</w:t>
      </w:r>
      <w:r w:rsidR="002E3175" w:rsidRPr="00077DB8">
        <w:rPr>
          <w:rFonts w:asciiTheme="majorBidi" w:hAnsiTheme="majorBidi" w:cstheme="majorBidi"/>
          <w:sz w:val="20"/>
          <w:szCs w:val="20"/>
        </w:rPr>
        <w:t>ly</w:t>
      </w:r>
      <w:r w:rsidRPr="00077DB8">
        <w:rPr>
          <w:rFonts w:asciiTheme="majorBidi" w:hAnsiTheme="majorBidi" w:cstheme="majorBidi"/>
          <w:sz w:val="20"/>
          <w:szCs w:val="20"/>
        </w:rPr>
        <w:t xml:space="preserve"> in</w:t>
      </w:r>
      <w:r w:rsidR="00B942E8" w:rsidRPr="00077DB8">
        <w:rPr>
          <w:rFonts w:asciiTheme="majorBidi" w:hAnsiTheme="majorBidi" w:cstheme="majorBidi"/>
          <w:sz w:val="20"/>
          <w:szCs w:val="20"/>
        </w:rPr>
        <w:t xml:space="preserve"> </w:t>
      </w:r>
      <w:r w:rsidRPr="00077DB8">
        <w:rPr>
          <w:rFonts w:asciiTheme="majorBidi" w:hAnsiTheme="majorBidi" w:cstheme="majorBidi"/>
          <w:sz w:val="20"/>
          <w:szCs w:val="20"/>
        </w:rPr>
        <w:t xml:space="preserve">palaeoecological and paleodietary studies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&lt;EndNote&gt;&lt;Cite&gt;&lt;Author&gt;Ambrose&lt;/Author&gt;&lt;Year&gt;1993&lt;/Year&gt;&lt;RecNum&gt;361&lt;/RecNum&gt;&lt;DisplayText&gt;&lt;style face="superscript"&gt;40&lt;/style&gt;&lt;/DisplayText&gt;&lt;record&gt;&lt;rec-number&gt;361&lt;/rec-number&gt;&lt;foreign-keys&gt;&lt;key app="EN" db-id="59rat2ftxaerpxe5edwxwfa89t9zafrr2a50" timestamp="1595155900"&gt;361&lt;/key&gt;&lt;/foreign-keys&gt;&lt;ref-type name="Book Section"&gt;5&lt;/ref-type&gt;&lt;contributors&gt;&lt;authors&gt;&lt;author&gt;Ambrose, Stanley H&lt;/author&gt;&lt;author&gt;Norr, Lynette&lt;/author&gt;&lt;/authors&gt;&lt;/contributors&gt;&lt;titles&gt;&lt;title&gt;Experimental evidence for the relationship of the carbon isotope ratios of whole diet and dietary protein to those of bone collagen and carbonate&lt;/title&gt;&lt;secondary-title&gt;Prehistoric human bone&lt;/secondary-title&gt;&lt;/titles&gt;&lt;pages&gt;1-37&lt;/pages&gt;&lt;dates&gt;&lt;year&gt;1993&lt;/year&gt;&lt;/dates&gt;&lt;publisher&gt;Springer&lt;/publisher&gt;&lt;urls&gt;&lt;/urls&gt;&lt;/record&gt;&lt;/Cite&gt;&lt;/EndNote&gt;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40</w:t>
      </w:r>
      <w:r w:rsidR="00275C3D" w:rsidRPr="00077DB8">
        <w:rPr>
          <w:rFonts w:asciiTheme="majorBidi" w:hAnsiTheme="majorBidi" w:cstheme="majorBidi"/>
          <w:sz w:val="20"/>
          <w:szCs w:val="20"/>
        </w:rPr>
        <w:fldChar w:fldCharType="end"/>
      </w:r>
      <w:r w:rsidR="008A49AC" w:rsidRPr="00077DB8">
        <w:rPr>
          <w:rFonts w:asciiTheme="majorBidi" w:hAnsiTheme="majorBidi" w:cstheme="majorBidi"/>
          <w:sz w:val="20"/>
          <w:szCs w:val="20"/>
        </w:rPr>
        <w:t>.</w:t>
      </w:r>
      <w:r w:rsidR="008A7F97" w:rsidRPr="00077DB8">
        <w:rPr>
          <w:rFonts w:asciiTheme="majorBidi" w:hAnsiTheme="majorBidi" w:cstheme="majorBidi"/>
          <w:sz w:val="20"/>
          <w:szCs w:val="20"/>
        </w:rPr>
        <w:t xml:space="preserve"> The </w:t>
      </w:r>
      <w:r w:rsidR="0004631B" w:rsidRPr="00077DB8">
        <w:rPr>
          <w:rFonts w:asciiTheme="majorBidi" w:hAnsiTheme="majorBidi" w:cstheme="majorBidi"/>
          <w:sz w:val="20"/>
          <w:szCs w:val="20"/>
        </w:rPr>
        <w:t xml:space="preserve">patterning of </w:t>
      </w:r>
      <w:r w:rsidR="008A7F97" w:rsidRPr="00077DB8">
        <w:rPr>
          <w:rFonts w:asciiTheme="majorBidi" w:hAnsiTheme="majorBidi" w:cstheme="majorBidi"/>
          <w:sz w:val="20"/>
          <w:szCs w:val="20"/>
        </w:rPr>
        <w:t xml:space="preserve">carbon isotopic </w:t>
      </w:r>
      <w:r w:rsidR="0004631B" w:rsidRPr="00077DB8">
        <w:rPr>
          <w:rFonts w:asciiTheme="majorBidi" w:hAnsiTheme="majorBidi" w:cstheme="majorBidi"/>
          <w:sz w:val="20"/>
          <w:szCs w:val="20"/>
        </w:rPr>
        <w:t xml:space="preserve">fractionation </w:t>
      </w:r>
      <w:r w:rsidR="008A7F97" w:rsidRPr="00077DB8">
        <w:rPr>
          <w:rFonts w:asciiTheme="majorBidi" w:hAnsiTheme="majorBidi" w:cstheme="majorBidi"/>
          <w:sz w:val="20"/>
          <w:szCs w:val="20"/>
        </w:rPr>
        <w:t xml:space="preserve">in plants is </w:t>
      </w:r>
      <w:r w:rsidR="001B0BDC" w:rsidRPr="00077DB8">
        <w:rPr>
          <w:rFonts w:asciiTheme="majorBidi" w:hAnsiTheme="majorBidi" w:cstheme="majorBidi"/>
          <w:sz w:val="20"/>
          <w:szCs w:val="20"/>
        </w:rPr>
        <w:t xml:space="preserve">driven by </w:t>
      </w:r>
      <w:r w:rsidR="008A7F97" w:rsidRPr="00077DB8">
        <w:rPr>
          <w:rFonts w:asciiTheme="majorBidi" w:hAnsiTheme="majorBidi" w:cstheme="majorBidi"/>
          <w:sz w:val="20"/>
          <w:szCs w:val="20"/>
        </w:rPr>
        <w:t>the photosynthetic pathway</w:t>
      </w:r>
      <w:r w:rsidR="0004631B" w:rsidRPr="00077DB8">
        <w:rPr>
          <w:rFonts w:asciiTheme="majorBidi" w:hAnsiTheme="majorBidi" w:cstheme="majorBidi"/>
          <w:kern w:val="0"/>
          <w:sz w:val="20"/>
          <w:szCs w:val="20"/>
        </w:rPr>
        <w:t xml:space="preserve"> (C</w:t>
      </w:r>
      <w:r w:rsidR="0004631B" w:rsidRPr="00077DB8">
        <w:rPr>
          <w:rFonts w:asciiTheme="majorBidi" w:hAnsiTheme="majorBidi" w:cstheme="majorBidi"/>
          <w:kern w:val="0"/>
          <w:sz w:val="20"/>
          <w:szCs w:val="20"/>
          <w:vertAlign w:val="subscript"/>
        </w:rPr>
        <w:t>4</w:t>
      </w:r>
      <w:r w:rsidR="0004631B" w:rsidRPr="00077DB8">
        <w:rPr>
          <w:rFonts w:asciiTheme="majorBidi" w:hAnsiTheme="majorBidi" w:cstheme="majorBidi"/>
          <w:kern w:val="0"/>
          <w:sz w:val="20"/>
          <w:szCs w:val="20"/>
        </w:rPr>
        <w:t>, C</w:t>
      </w:r>
      <w:r w:rsidR="0004631B" w:rsidRPr="00077DB8">
        <w:rPr>
          <w:rFonts w:asciiTheme="majorBidi" w:hAnsiTheme="majorBidi" w:cstheme="majorBidi"/>
          <w:kern w:val="0"/>
          <w:sz w:val="20"/>
          <w:szCs w:val="20"/>
          <w:vertAlign w:val="subscript"/>
        </w:rPr>
        <w:t>3</w:t>
      </w:r>
      <w:r w:rsidR="0004631B" w:rsidRPr="00077DB8">
        <w:rPr>
          <w:rFonts w:asciiTheme="majorBidi" w:hAnsiTheme="majorBidi" w:cstheme="majorBidi"/>
          <w:kern w:val="0"/>
          <w:sz w:val="20"/>
          <w:szCs w:val="20"/>
        </w:rPr>
        <w:t xml:space="preserve"> or CAM) </w:t>
      </w:r>
      <w:r w:rsidR="003339F9" w:rsidRPr="00077DB8">
        <w:rPr>
          <w:rFonts w:asciiTheme="majorBidi" w:hAnsiTheme="majorBidi" w:cstheme="majorBidi"/>
          <w:sz w:val="20"/>
          <w:szCs w:val="20"/>
        </w:rPr>
        <w:t>through</w:t>
      </w:r>
      <w:r w:rsidR="00933279" w:rsidRPr="00077DB8">
        <w:rPr>
          <w:rFonts w:asciiTheme="majorBidi" w:hAnsiTheme="majorBidi" w:cstheme="majorBidi"/>
          <w:sz w:val="20"/>
          <w:szCs w:val="20"/>
        </w:rPr>
        <w:t xml:space="preserve"> which </w:t>
      </w:r>
      <w:r w:rsidR="008A7F97" w:rsidRPr="00077DB8">
        <w:rPr>
          <w:rFonts w:asciiTheme="majorBidi" w:hAnsiTheme="majorBidi" w:cstheme="majorBidi"/>
          <w:sz w:val="20"/>
          <w:szCs w:val="20"/>
        </w:rPr>
        <w:t xml:space="preserve">the plant </w:t>
      </w:r>
      <w:r w:rsidR="0004631B" w:rsidRPr="00077DB8">
        <w:rPr>
          <w:rFonts w:asciiTheme="majorBidi" w:hAnsiTheme="majorBidi" w:cstheme="majorBidi"/>
          <w:sz w:val="20"/>
          <w:szCs w:val="20"/>
        </w:rPr>
        <w:t>assimilat</w:t>
      </w:r>
      <w:r w:rsidR="00933279" w:rsidRPr="00077DB8">
        <w:rPr>
          <w:rFonts w:asciiTheme="majorBidi" w:hAnsiTheme="majorBidi" w:cstheme="majorBidi"/>
          <w:sz w:val="20"/>
          <w:szCs w:val="20"/>
        </w:rPr>
        <w:t>e</w:t>
      </w:r>
      <w:r w:rsidR="0004631B" w:rsidRPr="00077DB8">
        <w:rPr>
          <w:rFonts w:asciiTheme="majorBidi" w:hAnsiTheme="majorBidi" w:cstheme="majorBidi"/>
          <w:sz w:val="20"/>
          <w:szCs w:val="20"/>
        </w:rPr>
        <w:t xml:space="preserve"> carbon </w:t>
      </w:r>
      <w:r w:rsidR="00275C3D" w:rsidRPr="00077DB8">
        <w:rPr>
          <w:rFonts w:asciiTheme="majorBidi" w:hAnsiTheme="majorBidi" w:cstheme="majorBidi"/>
          <w:kern w:val="0"/>
          <w:sz w:val="20"/>
          <w:szCs w:val="20"/>
        </w:rPr>
        <w:fldChar w:fldCharType="begin"/>
      </w:r>
      <w:r w:rsidR="00360DFE" w:rsidRPr="00077DB8">
        <w:rPr>
          <w:rFonts w:asciiTheme="majorBidi" w:hAnsiTheme="majorBidi" w:cstheme="majorBidi"/>
          <w:kern w:val="0"/>
          <w:sz w:val="20"/>
          <w:szCs w:val="20"/>
        </w:rPr>
        <w:instrText xml:space="preserve"> ADDIN EN.CITE &lt;EndNote&gt;&lt;Cite&gt;&lt;Author&gt;Bender&lt;/Author&gt;&lt;Year&gt;1971&lt;/Year&gt;&lt;RecNum&gt;3558&lt;/RecNum&gt;&lt;DisplayText&gt;&lt;style face="superscript"&gt;41,42&lt;/style&gt;&lt;/DisplayText&gt;&lt;record&gt;&lt;rec-number&gt;3558&lt;/rec-number&gt;&lt;foreign-keys&gt;&lt;key app="EN" db-id="59rat2ftxaerpxe5edwxwfa89t9zafrr2a50" timestamp="1669542083"&gt;3558&lt;/key&gt;&lt;/foreign-keys&gt;&lt;ref-type name="Journal Article"&gt;17&lt;/ref-type&gt;&lt;contributors&gt;&lt;authors&gt;&lt;author&gt;Bender, Margaret M&lt;/author&gt;&lt;/authors&gt;&lt;/contributors&gt;&lt;titles&gt;&lt;title&gt;Variations in the 13C/12C ratios of plants in relation to the pathway of photosynthetic carbon dioxide fixation&lt;/title&gt;&lt;secondary-title&gt;Phytochemistry&lt;/secondary-title&gt;&lt;/titles&gt;&lt;periodical&gt;&lt;full-title&gt;Phytochemistry&lt;/full-title&gt;&lt;/periodical&gt;&lt;pages&gt;1239-1244&lt;/pages&gt;&lt;volume&gt;10&lt;/volume&gt;&lt;number&gt;6&lt;/number&gt;&lt;dates&gt;&lt;year&gt;1971&lt;/year&gt;&lt;/dates&gt;&lt;isbn&gt;0031-9422&lt;/isbn&gt;&lt;urls&gt;&lt;/urls&gt;&lt;/record&gt;&lt;/Cite&gt;&lt;Cite&gt;&lt;Author&gt;Smith&lt;/Author&gt;&lt;Year&gt;1971&lt;/Year&gt;&lt;RecNum&gt;3559&lt;/RecNum&gt;&lt;record&gt;&lt;rec-number&gt;3559&lt;/rec-number&gt;&lt;foreign-keys&gt;&lt;key app="EN" db-id="59rat2ftxaerpxe5edwxwfa89t9zafrr2a50" timestamp="1669542251"&gt;3559&lt;/key&gt;&lt;/foreign-keys&gt;&lt;ref-type name="Journal Article"&gt;17&lt;/ref-type&gt;&lt;contributors&gt;&lt;authors&gt;&lt;author&gt;Smith, Bruce N&lt;/author&gt;&lt;author&gt;Epstein, Samuel&lt;/author&gt;&lt;/authors&gt;&lt;/contributors&gt;&lt;titles&gt;&lt;title&gt;Two categories of 13C/12C ratios for higher plants&lt;/title&gt;&lt;secondary-title&gt;Plant physiology&lt;/secondary-title&gt;&lt;/titles&gt;&lt;periodical&gt;&lt;full-title&gt;Plant physiology&lt;/full-title&gt;&lt;/periodical&gt;&lt;pages&gt;380-384&lt;/pages&gt;&lt;volume&gt;47&lt;/volume&gt;&lt;number&gt;3&lt;/number&gt;&lt;dates&gt;&lt;year&gt;1971&lt;/year&gt;&lt;/dates&gt;&lt;isbn&gt;1532-2548&lt;/isbn&gt;&lt;urls&gt;&lt;/urls&gt;&lt;/record&gt;&lt;/Cite&gt;&lt;/EndNote&gt;</w:instrText>
      </w:r>
      <w:r w:rsidR="00275C3D" w:rsidRPr="00077DB8">
        <w:rPr>
          <w:rFonts w:asciiTheme="majorBidi" w:hAnsiTheme="majorBidi" w:cstheme="majorBidi"/>
          <w:kern w:val="0"/>
          <w:sz w:val="20"/>
          <w:szCs w:val="20"/>
        </w:rPr>
        <w:fldChar w:fldCharType="separate"/>
      </w:r>
      <w:r w:rsidR="00360DFE" w:rsidRPr="00077DB8">
        <w:rPr>
          <w:rFonts w:asciiTheme="majorBidi" w:hAnsiTheme="majorBidi" w:cstheme="majorBidi"/>
          <w:noProof/>
          <w:kern w:val="0"/>
          <w:sz w:val="20"/>
          <w:szCs w:val="20"/>
          <w:vertAlign w:val="superscript"/>
        </w:rPr>
        <w:t>41,42</w:t>
      </w:r>
      <w:r w:rsidR="00275C3D" w:rsidRPr="00077DB8">
        <w:rPr>
          <w:rFonts w:asciiTheme="majorBidi" w:hAnsiTheme="majorBidi" w:cstheme="majorBidi"/>
          <w:kern w:val="0"/>
          <w:sz w:val="20"/>
          <w:szCs w:val="20"/>
        </w:rPr>
        <w:fldChar w:fldCharType="end"/>
      </w:r>
      <w:r w:rsidR="00C1388C" w:rsidRPr="00077DB8">
        <w:rPr>
          <w:rFonts w:asciiTheme="majorBidi" w:hAnsiTheme="majorBidi" w:cstheme="majorBidi"/>
          <w:kern w:val="0"/>
          <w:sz w:val="20"/>
          <w:szCs w:val="20"/>
        </w:rPr>
        <w:t>,</w:t>
      </w:r>
      <w:r w:rsidR="001845D4" w:rsidRPr="00077DB8">
        <w:rPr>
          <w:rFonts w:asciiTheme="majorBidi" w:hAnsiTheme="majorBidi" w:cstheme="majorBidi"/>
          <w:kern w:val="0"/>
          <w:sz w:val="20"/>
          <w:szCs w:val="20"/>
        </w:rPr>
        <w:t xml:space="preserve"> </w:t>
      </w:r>
      <w:r w:rsidR="00C1388C" w:rsidRPr="00077DB8">
        <w:rPr>
          <w:rFonts w:asciiTheme="majorBidi" w:hAnsiTheme="majorBidi" w:cstheme="majorBidi"/>
          <w:sz w:val="20"/>
          <w:szCs w:val="20"/>
        </w:rPr>
        <w:t>where C</w:t>
      </w:r>
      <w:r w:rsidR="00C1388C" w:rsidRPr="00077DB8">
        <w:rPr>
          <w:rFonts w:asciiTheme="majorBidi" w:hAnsiTheme="majorBidi" w:cstheme="majorBidi"/>
          <w:sz w:val="20"/>
          <w:szCs w:val="20"/>
          <w:vertAlign w:val="subscript"/>
        </w:rPr>
        <w:t>3</w:t>
      </w:r>
      <w:r w:rsidR="00C1388C" w:rsidRPr="00077DB8">
        <w:rPr>
          <w:rFonts w:asciiTheme="majorBidi" w:hAnsiTheme="majorBidi" w:cstheme="majorBidi"/>
          <w:sz w:val="20"/>
          <w:szCs w:val="20"/>
        </w:rPr>
        <w:t>-plants (Calvin cycle) discriminate more strongly against the heav</w:t>
      </w:r>
      <w:r w:rsidR="001B0BDC" w:rsidRPr="00077DB8">
        <w:rPr>
          <w:rFonts w:asciiTheme="majorBidi" w:hAnsiTheme="majorBidi" w:cstheme="majorBidi"/>
          <w:sz w:val="20"/>
          <w:szCs w:val="20"/>
        </w:rPr>
        <w:t>ier</w:t>
      </w:r>
      <w:r w:rsidR="00C1388C" w:rsidRPr="00077DB8">
        <w:rPr>
          <w:rFonts w:asciiTheme="majorBidi" w:hAnsiTheme="majorBidi" w:cstheme="majorBidi"/>
          <w:sz w:val="20"/>
          <w:szCs w:val="20"/>
        </w:rPr>
        <w:t xml:space="preserve"> isotope</w:t>
      </w:r>
      <w:r w:rsidR="001B0BDC" w:rsidRPr="00077DB8">
        <w:rPr>
          <w:rFonts w:asciiTheme="majorBidi" w:hAnsiTheme="majorBidi" w:cstheme="majorBidi"/>
          <w:sz w:val="20"/>
          <w:szCs w:val="20"/>
        </w:rPr>
        <w:t xml:space="preserve"> of</w:t>
      </w:r>
      <w:r w:rsidR="00C1388C" w:rsidRPr="00077DB8">
        <w:rPr>
          <w:rFonts w:asciiTheme="majorBidi" w:hAnsiTheme="majorBidi" w:cstheme="majorBidi"/>
          <w:sz w:val="20"/>
          <w:szCs w:val="20"/>
        </w:rPr>
        <w:t xml:space="preserve"> </w:t>
      </w:r>
      <w:r w:rsidR="00C1388C" w:rsidRPr="00077DB8">
        <w:rPr>
          <w:rFonts w:asciiTheme="majorBidi" w:hAnsiTheme="majorBidi" w:cstheme="majorBidi"/>
          <w:sz w:val="20"/>
          <w:szCs w:val="20"/>
          <w:vertAlign w:val="superscript"/>
        </w:rPr>
        <w:t>13</w:t>
      </w:r>
      <w:r w:rsidR="00C1388C" w:rsidRPr="00077DB8">
        <w:rPr>
          <w:rFonts w:asciiTheme="majorBidi" w:hAnsiTheme="majorBidi" w:cstheme="majorBidi"/>
          <w:sz w:val="20"/>
          <w:szCs w:val="20"/>
        </w:rPr>
        <w:t>C than C</w:t>
      </w:r>
      <w:r w:rsidR="00C1388C" w:rsidRPr="00077DB8">
        <w:rPr>
          <w:rFonts w:asciiTheme="majorBidi" w:hAnsiTheme="majorBidi" w:cstheme="majorBidi"/>
          <w:sz w:val="20"/>
          <w:szCs w:val="20"/>
          <w:vertAlign w:val="subscript"/>
        </w:rPr>
        <w:t>4</w:t>
      </w:r>
      <w:r w:rsidR="00C1388C" w:rsidRPr="00077DB8">
        <w:rPr>
          <w:rFonts w:asciiTheme="majorBidi" w:hAnsiTheme="majorBidi" w:cstheme="majorBidi"/>
          <w:sz w:val="20"/>
          <w:szCs w:val="20"/>
        </w:rPr>
        <w:t>-plants (Hatch-Slack cycle)</w:t>
      </w:r>
      <w:r w:rsidR="00C1388C" w:rsidRPr="00077DB8">
        <w:rPr>
          <w:rFonts w:asciiTheme="majorBidi" w:hAnsiTheme="majorBidi" w:cstheme="majorBidi"/>
          <w:noProof/>
          <w:sz w:val="20"/>
          <w:szCs w:val="20"/>
        </w:rPr>
        <w:t xml:space="preserve">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&lt;EndNote&gt;&lt;Cite&gt;&lt;Author&gt;Kohn&lt;/Author&gt;&lt;Year&gt;2002&lt;/Year&gt;&lt;RecNum&gt;360&lt;/RecNum&gt;&lt;DisplayText&gt;&lt;style face="superscript"&gt;43&lt;/style&gt;&lt;/DisplayText&gt;&lt;record&gt;&lt;rec-number&gt;360&lt;/rec-number&gt;&lt;foreign-keys&gt;&lt;key app="EN" db-id="59rat2ftxaerpxe5edwxwfa89t9zafrr2a50" timestamp="1595155454"&gt;360&lt;/key&gt;&lt;/foreign-keys&gt;&lt;ref-type name="Journal Article"&gt;17&lt;/ref-type&gt;&lt;contributors&gt;&lt;authors&gt;&lt;author&gt;Kohn, Matthew J&lt;/author&gt;&lt;author&gt;Cerling, Thure E&lt;/author&gt;&lt;/authors&gt;&lt;/contributors&gt;&lt;titles&gt;&lt;title&gt;Stable isotope compositions of biological apatite&lt;/title&gt;&lt;secondary-title&gt;Reviews in mineralogy and geochemistry&lt;/secondary-title&gt;&lt;/titles&gt;&lt;periodical&gt;&lt;full-title&gt;Reviews in Mineralogy and Geochemistry&lt;/full-title&gt;&lt;/periodical&gt;&lt;pages&gt;455-488&lt;/pages&gt;&lt;volume&gt;48&lt;/volume&gt;&lt;number&gt;1&lt;/number&gt;&lt;dates&gt;&lt;year&gt;2002&lt;/year&gt;&lt;/dates&gt;&lt;isbn&gt;1529-6466&lt;/isbn&gt;&lt;urls&gt;&lt;/urls&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43</w:t>
      </w:r>
      <w:r w:rsidR="00275C3D" w:rsidRPr="00077DB8">
        <w:rPr>
          <w:rFonts w:asciiTheme="majorBidi" w:hAnsiTheme="majorBidi" w:cstheme="majorBidi"/>
          <w:sz w:val="20"/>
          <w:szCs w:val="20"/>
        </w:rPr>
        <w:fldChar w:fldCharType="end"/>
      </w:r>
      <w:r w:rsidR="00C1388C" w:rsidRPr="00077DB8">
        <w:rPr>
          <w:rFonts w:asciiTheme="majorBidi" w:hAnsiTheme="majorBidi" w:cstheme="majorBidi"/>
          <w:noProof/>
          <w:sz w:val="20"/>
          <w:szCs w:val="20"/>
        </w:rPr>
        <w:t>.</w:t>
      </w:r>
      <w:r w:rsidR="007A213C" w:rsidRPr="00077DB8">
        <w:rPr>
          <w:rFonts w:asciiTheme="majorBidi" w:hAnsiTheme="majorBidi" w:cstheme="majorBidi"/>
          <w:sz w:val="20"/>
          <w:szCs w:val="20"/>
        </w:rPr>
        <w:t xml:space="preserve"> </w:t>
      </w:r>
      <w:r w:rsidR="008663D5" w:rsidRPr="00077DB8">
        <w:rPr>
          <w:rFonts w:asciiTheme="majorBidi" w:hAnsiTheme="majorBidi" w:cstheme="majorBidi"/>
          <w:sz w:val="20"/>
          <w:szCs w:val="20"/>
        </w:rPr>
        <w:t>C</w:t>
      </w:r>
      <w:r w:rsidR="009971C7" w:rsidRPr="00077DB8">
        <w:rPr>
          <w:rFonts w:asciiTheme="majorBidi" w:hAnsiTheme="majorBidi" w:cstheme="majorBidi"/>
          <w:sz w:val="20"/>
          <w:szCs w:val="20"/>
        </w:rPr>
        <w:t xml:space="preserve">arbon isotope values can be impacted by </w:t>
      </w:r>
      <w:r w:rsidR="008663D5" w:rsidRPr="00077DB8">
        <w:rPr>
          <w:rFonts w:asciiTheme="majorBidi" w:hAnsiTheme="majorBidi" w:cstheme="majorBidi"/>
          <w:sz w:val="20"/>
          <w:szCs w:val="20"/>
        </w:rPr>
        <w:t>water status</w:t>
      </w:r>
      <w:r w:rsidR="001B0BDC" w:rsidRPr="00077DB8">
        <w:rPr>
          <w:rFonts w:asciiTheme="majorBidi" w:hAnsiTheme="majorBidi" w:cstheme="majorBidi"/>
          <w:sz w:val="20"/>
          <w:szCs w:val="20"/>
        </w:rPr>
        <w:t xml:space="preserve">, </w:t>
      </w:r>
      <w:r w:rsidR="009971C7" w:rsidRPr="00077DB8">
        <w:rPr>
          <w:rFonts w:asciiTheme="majorBidi" w:hAnsiTheme="majorBidi" w:cstheme="majorBidi"/>
          <w:sz w:val="20"/>
          <w:szCs w:val="20"/>
        </w:rPr>
        <w:t xml:space="preserve">salinity, </w:t>
      </w:r>
      <w:r w:rsidR="003339F9" w:rsidRPr="00077DB8">
        <w:rPr>
          <w:rFonts w:asciiTheme="majorBidi" w:hAnsiTheme="majorBidi" w:cstheme="majorBidi"/>
          <w:sz w:val="20"/>
          <w:szCs w:val="20"/>
        </w:rPr>
        <w:t>altitude,</w:t>
      </w:r>
      <w:r w:rsidR="009971C7" w:rsidRPr="00077DB8">
        <w:rPr>
          <w:rFonts w:asciiTheme="majorBidi" w:hAnsiTheme="majorBidi" w:cstheme="majorBidi"/>
          <w:sz w:val="20"/>
          <w:szCs w:val="20"/>
        </w:rPr>
        <w:t xml:space="preserve"> </w:t>
      </w:r>
      <w:r w:rsidR="003339F9" w:rsidRPr="00077DB8">
        <w:rPr>
          <w:rFonts w:asciiTheme="majorBidi" w:hAnsiTheme="majorBidi" w:cstheme="majorBidi"/>
          <w:sz w:val="20"/>
          <w:szCs w:val="20"/>
        </w:rPr>
        <w:t xml:space="preserve">and more </w:t>
      </w:r>
      <w:r w:rsidR="001F72F2" w:rsidRPr="00077DB8">
        <w:rPr>
          <w:rFonts w:asciiTheme="majorBidi" w:hAnsiTheme="majorBidi" w:cstheme="majorBidi"/>
          <w:sz w:val="20"/>
          <w:szCs w:val="20"/>
        </w:rPr>
        <w:t>complicated environmental effects</w:t>
      </w:r>
      <w:r w:rsidR="00D72761" w:rsidRPr="00077DB8">
        <w:rPr>
          <w:rFonts w:asciiTheme="majorBidi" w:hAnsiTheme="majorBidi" w:cstheme="majorBidi"/>
          <w:sz w:val="20"/>
          <w:szCs w:val="20"/>
        </w:rPr>
        <w:t xml:space="preserve"> </w:t>
      </w:r>
      <w:r w:rsidR="003339F9" w:rsidRPr="00077DB8">
        <w:rPr>
          <w:rFonts w:asciiTheme="majorBidi" w:hAnsiTheme="majorBidi" w:cstheme="majorBidi"/>
          <w:sz w:val="20"/>
          <w:szCs w:val="20"/>
        </w:rPr>
        <w:fldChar w:fldCharType="begin">
          <w:fldData xml:space="preserve">PEVuZE5vdGU+PENpdGU+PEF1dGhvcj5TYWdlPC9BdXRob3I+PFllYXI+MTk5OTwvWWVhcj48UmVj
TnVtPjM2MzY8L1JlY051bT48RGlzcGxheVRleHQ+PHN0eWxlIGZhY2U9InN1cGVyc2NyaXB0Ij40
NC01MDwvc3R5bGU+PC9EaXNwbGF5VGV4dD48cmVjb3JkPjxyZWMtbnVtYmVyPjM2MzY8L3JlYy1u
dW1iZXI+PGZvcmVpZ24ta2V5cz48a2V5IGFwcD0iRU4iIGRiLWlkPSI1OXJhdDJmdHhhZXJweGU1
ZWR3eHdmYTg5dDl6YWZycjJhNTAiIHRpbWVzdGFtcD0iMTY3MDU5NzQ4NCI+MzYzNjwva2V5Pjwv
Zm9yZWlnbi1rZXlzPjxyZWYtdHlwZSBuYW1lPSJKb3VybmFsIEFydGljbGUiPjE3PC9yZWYtdHlw
ZT48Y29udHJpYnV0b3JzPjxhdXRob3JzPjxhdXRob3I+U2FnZSwgUm93YW4gRjwvYXV0aG9yPjwv
YXV0aG9ycz48L2NvbnRyaWJ1dG9ycz48dGl0bGVzPjx0aXRsZT5XaHkgQzQgcGhvdG9zeW50aGVz
aXM8L3RpdGxlPjxzZWNvbmRhcnktdGl0bGU+QzQgcGxhbnQgYmlvbG9neTwvc2Vjb25kYXJ5LXRp
dGxlPjwvdGl0bGVzPjxwZXJpb2RpY2FsPjxmdWxsLXRpdGxlPkM0IHBsYW50IGJpb2xvZ3k8L2Z1
bGwtdGl0bGU+PC9wZXJpb2RpY2FsPjx2b2x1bWU+Mzwvdm9sdW1lPjxkYXRlcz48eWVhcj4xOTk5
PC95ZWFyPjwvZGF0ZXM+PHVybHM+PC91cmxzPjwvcmVjb3JkPjwvQ2l0ZT48Q2l0ZT48QXV0aG9y
PkFyYXVzPC9BdXRob3I+PFllYXI+MTk5NzwvWWVhcj48UmVjTnVtPjM2Mzc8L1JlY051bT48cmVj
b3JkPjxyZWMtbnVtYmVyPjM2Mzc8L3JlYy1udW1iZXI+PGZvcmVpZ24ta2V5cz48a2V5IGFwcD0i
RU4iIGRiLWlkPSI1OXJhdDJmdHhhZXJweGU1ZWR3eHdmYTg5dDl6YWZycjJhNTAiIHRpbWVzdGFt
cD0iMTY3MDU5Nzg2NSI+MzYzNzwva2V5PjwvZm9yZWlnbi1rZXlzPjxyZWYtdHlwZSBuYW1lPSJK
b3VybmFsIEFydGljbGUiPjE3PC9yZWYtdHlwZT48Y29udHJpYnV0b3JzPjxhdXRob3JzPjxhdXRo
b3I+QXJhdXMsIEouIEwuPC9hdXRob3I+PGF1dGhvcj5BbWFybywgVC48L2F1dGhvcj48YXV0aG9y
Plp1aGFpciwgWS48L2F1dGhvcj48YXV0aG9yPk5hY2hpdCwgTS4gTS48L2F1dGhvcj48L2F1dGhv
cnM+PC9jb250cmlidXRvcnM+PHRpdGxlcz48dGl0bGU+RWZmZWN0IG9mIGxlYWYgc3RydWN0dXJl
IGFuZCB3YXRlciBzdGF0dXMgb24gY2FyYm9uIGlzb3RvcGUgZGlzY3JpbWluYXRpb24gaW4gZmll
bGQtZ3Jvd24gZHVydW0gd2hlYXQ8L3RpdGxlPjxzZWNvbmRhcnktdGl0bGU+UGxhbnQsIENlbGwg
YW5kIEVudmlyb25tZW50PC9zZWNvbmRhcnktdGl0bGU+PC90aXRsZXM+PHBlcmlvZGljYWw+PGZ1
bGwtdGl0bGU+UGxhbnQsIENlbGwgYW5kIEVudmlyb25tZW50PC9mdWxsLXRpdGxlPjwvcGVyaW9k
aWNhbD48cGFnZXM+MTQ4NC0xNDk0PC9wYWdlcz48dm9sdW1lPjIwPC92b2x1bWU+PG51bWJlcj4x
MjwvbnVtYmVyPjxzZWN0aW9uPjE0ODQ8L3NlY3Rpb24+PGRhdGVzPjx5ZWFyPjE5OTc8L3llYXI+
PC9kYXRlcz48aXNibj4wMTQwLTc3OTEmI3hEOzEzNjUtMzA0MDwvaXNibj48dXJscz48L3VybHM+
PGVsZWN0cm9uaWMtcmVzb3VyY2UtbnVtPjEwLjEwNDYvai4xMzY1LTMwNDAuMTk5Ny5kMDEtNDMu
eDwvZWxlY3Ryb25pYy1yZXNvdXJjZS1udW0+PC9yZWNvcmQ+PC9DaXRlPjxDaXRlPjxBdXRob3I+
WW91c2ZpPC9BdXRob3I+PFllYXI+MjAwOTwvWWVhcj48UmVjTnVtPjM2Mzk8L1JlY051bT48cmVj
b3JkPjxyZWMtbnVtYmVyPjM2Mzk8L3JlYy1udW1iZXI+PGZvcmVpZ24ta2V5cz48a2V5IGFwcD0i
RU4iIGRiLWlkPSI1OXJhdDJmdHhhZXJweGU1ZWR3eHdmYTg5dDl6YWZycjJhNTAiIHRpbWVzdGFt
cD0iMTY3MDU5Nzk3MyI+MzYzOTwva2V5PjwvZm9yZWlnbi1rZXlzPjxyZWYtdHlwZSBuYW1lPSJK
b3VybmFsIEFydGljbGUiPjE3PC9yZWYtdHlwZT48Y29udHJpYnV0b3JzPjxhdXRob3JzPjxhdXRo
b3I+WW91c2ZpLCBTYWxpbWE8L2F1dGhvcj48YXV0aG9yPlNlcnJldCwgTWFyaWEgRG9sb3Jlczwv
YXV0aG9yPjxhdXRob3I+QXJhdXMsIEpvc8OpIEx1aXM8L2F1dGhvcj48L2F1dGhvcnM+PC9jb250
cmlidXRvcnM+PHRpdGxlcz48dGl0bGU+U2hvb3QgzrQxNU4gZ2l2ZXMgYSBiZXR0ZXIgaW5kaWNh
dGlvbiB0aGFuIGlvbiBjb25jZW50cmF0aW9uIG9yIM6UMTNDIG9mIGdlbm90eXBpYyBkaWZmZXJl
bmNlcyBpbiB0aGUgcmVzcG9uc2Ugb2YgZHVydW0gd2hlYXQgdG8gc2FsaW5pdHk8L3RpdGxlPjxz
ZWNvbmRhcnktdGl0bGU+RnVuY3Rpb25hbCBQbGFudCBCaW9sb2d5PC9zZWNvbmRhcnktdGl0bGU+
PC90aXRsZXM+PHBlcmlvZGljYWw+PGZ1bGwtdGl0bGU+RnVuY3Rpb25hbCBQbGFudCBCaW9sb2d5
PC9mdWxsLXRpdGxlPjwvcGVyaW9kaWNhbD48cGFnZXM+MTQ0LTE1NTwvcGFnZXM+PHZvbHVtZT4z
Njwvdm9sdW1lPjxudW1iZXI+MjwvbnVtYmVyPjxkYXRlcz48eWVhcj4yMDA5PC95ZWFyPjwvZGF0
ZXM+PGlzYm4+MTQ0NS00NDE2PC9pc2JuPjx1cmxzPjwvdXJscz48L3JlY29yZD48L0NpdGU+PENp
dGU+PEF1dGhvcj5BcmF1czwvQXV0aG9yPjxZZWFyPjIwMTM8L1llYXI+PFJlY051bT4zNjQwPC9S
ZWNOdW0+PHJlY29yZD48cmVjLW51bWJlcj4zNjQwPC9yZWMtbnVtYmVyPjxmb3JlaWduLWtleXM+
PGtleSBhcHA9IkVOIiBkYi1pZD0iNTlyYXQyZnR4YWVycHhlNWVkd3h3ZmE4OXQ5emFmcnIyYTUw
IiB0aW1lc3RhbXA9IjE2NzA1OTgwNTYiPjM2NDA8L2tleT48L2ZvcmVpZ24ta2V5cz48cmVmLXR5
cGUgbmFtZT0iSm91cm5hbCBBcnRpY2xlIj4xNzwvcmVmLXR5cGU+PGNvbnRyaWJ1dG9ycz48YXV0
aG9ycz48YXV0aG9yPkFyYXVzLCBKLiBMLjwvYXV0aG9yPjxhdXRob3I+Q2FicmVyYS1Cb3NxdWV0
LCBMLjwvYXV0aG9yPjxhdXRob3I+U2VycmV0LCBNLiBBLiBELjwvYXV0aG9yPjxhdXRob3I+Qm9y
dCwgSi48L2F1dGhvcj48YXV0aG9yPk5pZXRvLVRhbGFkcml6LCBNLiBBLiBULjwvYXV0aG9yPjwv
YXV0aG9ycz48L2NvbnRyaWJ1dG9ycz48YXV0aC1hZGRyZXNzPlVuaXRhdCBkZSBGaXNpb2xvZ2lh
IFZlZ2V0YWwsIEZhY3VsdGF0IGRlIEJpb2xvZ2lhLCBVbml2ZXJzaXRhdCBkZSBCYXJjZWxvbmEs
IDA4MDI4IEJhcmNlbG9uYSwgU3BhaW4uJiN4RDtJbnN0aXR1dG8gTmFjaW9uYWwgZGUgSW52ZXN0
aWdhY2lvbiB5IFRlY25vbG9naWEgQWdyYXJpYSB5IEFsaW1lbnRhcmlhIChJTklBKSwgQ3RyYS4g
ZGUgTGEgQ29ydW5hIEttLiA3LDUsIDI4MDQwIE1hZHJpZCwgU3BhaW4uPC9hdXRoLWFkZHJlc3M+
PHRpdGxlcz48dGl0bGU+Q29tcGFyYXRpdmUgcGVyZm9ybWFuY2Ugb2YgZGVsdGEoMTMpQywgZGVs
dGEoMTgpTyBhbmQgZGVsdGEoMTUpTiBmb3IgcGhlbm90eXBpbmcgZHVydW0gd2hlYXQgYWRhcHRh
dGlvbiB0byBhIGRyeWxhbmQgZW52aXJvbm1lbnQ8L3RpdGxlPjxzZWNvbmRhcnktdGl0bGU+RnVu
Y3QgUGxhbnQgQmlvbDwvc2Vjb25kYXJ5LXRpdGxlPjwvdGl0bGVzPjxwZXJpb2RpY2FsPjxmdWxs
LXRpdGxlPkZ1bmN0IFBsYW50IEJpb2w8L2Z1bGwtdGl0bGU+PC9wZXJpb2RpY2FsPjxwYWdlcz41
OTUtNjA4PC9wYWdlcz48dm9sdW1lPjQwPC92b2x1bWU+PG51bWJlcj42PC9udW1iZXI+PGVkaXRp
b24+MjAxMy8wNy8wMTwvZWRpdGlvbj48ZGF0ZXM+PHllYXI+MjAxMzwveWVhcj48cHViLWRhdGVz
PjxkYXRlPkp1bDwvZGF0ZT48L3B1Yi1kYXRlcz48L2RhdGVzPjxpc2JuPjE0NDUtNDQxNiAoRWxl
Y3Ryb25pYykmI3hEOzE0NDUtNDQxNiAoTGlua2luZyk8L2lzYm4+PGFjY2Vzc2lvbi1udW0+MzI0
ODExMzM8L2FjY2Vzc2lvbi1udW0+PHVybHM+PHJlbGF0ZWQtdXJscz48dXJsPmh0dHBzOi8vd3d3
Lm5jYmkubmxtLm5paC5nb3YvcHVibWVkLzMyNDgxMTMzPC91cmw+PC9yZWxhdGVkLXVybHM+PC91
cmxzPjxlbGVjdHJvbmljLXJlc291cmNlLW51bT4xMC4xMDcxL0ZQMTIyNTQ8L2VsZWN0cm9uaWMt
cmVzb3VyY2UtbnVtPjwvcmVjb3JkPjwvQ2l0ZT48Q2l0ZT48QXV0aG9yPllvdXNmaTwvQXV0aG9y
PjxZZWFyPjIwMTM8L1llYXI+PFJlY051bT4zNjQxPC9SZWNOdW0+PHJlY29yZD48cmVjLW51bWJl
cj4zNjQxPC9yZWMtbnVtYmVyPjxmb3JlaWduLWtleXM+PGtleSBhcHA9IkVOIiBkYi1pZD0iNTly
YXQyZnR4YWVycHhlNWVkd3h3ZmE4OXQ5emFmcnIyYTUwIiB0aW1lc3RhbXA9IjE2NzA1OTgxMjYi
PjM2NDE8L2tleT48L2ZvcmVpZ24ta2V5cz48cmVmLXR5cGUgbmFtZT0iSm91cm5hbCBBcnRpY2xl
Ij4xNzwvcmVmLXR5cGU+PGNvbnRyaWJ1dG9ycz48YXV0aG9ycz48YXV0aG9yPllvdXNmaSwgUy48
L2F1dGhvcj48YXV0aG9yPlNlcnJldCwgTS4gRC48L2F1dGhvcj48YXV0aG9yPkFyYXVzLCBKLiBM
LjwvYXV0aG9yPjwvYXV0aG9ycz48L2NvbnRyaWJ1dG9ycz48YXV0aC1hZGRyZXNzPlVuaXRhdCBk
ZSBGaXNpb2xvZ2lhIFZlZ2V0YWwsIEZhY3VsdGF0IGRlIEJpb2xvZ2lhLCBVbml2ZXJzaXRhdCBk
ZSBCYXJjZWxvbmEsIDA4MDI4LCBCYXJjZWxvbmEsIFNwYWluLjwvYXV0aC1hZGRyZXNzPjx0aXRs
ZXM+PHRpdGxlPkNvbXBhcmF0aXZlIHJlc3BvbnNlIG9mIGRlbHRhMTNDLCBkZWx0YTE4TyBhbmQg
ZGVsdGExNU4gaW4gZHVydW0gd2hlYXQgZXhwb3NlZCB0byBzYWxpbml0eSBhdCB0aGUgdmVnZXRh
dGl2ZSBhbmQgcmVwcm9kdWN0aXZlIHN0YWdlczwvdGl0bGU+PHNlY29uZGFyeS10aXRsZT5QbGFu
dCBDZWxsIEVudmlyb248L3NlY29uZGFyeS10aXRsZT48L3RpdGxlcz48cGVyaW9kaWNhbD48ZnVs
bC10aXRsZT5QbGFudCBDZWxsIEVudmlyb248L2Z1bGwtdGl0bGU+PC9wZXJpb2RpY2FsPjxwYWdl
cz4xMjE0LTI3PC9wYWdlcz48dm9sdW1lPjM2PC92b2x1bWU+PG51bWJlcj42PC9udW1iZXI+PGVk
aXRpb24+MjAxMi8xMi8xODwvZWRpdGlvbj48a2V5d29yZHM+PGtleXdvcmQ+Qm90YW55LyptZXRo
b2RzPC9rZXl3b3JkPjxrZXl3b3JkPkNhcmJvbiBJc290b3Blcy9tZXRhYm9saXNtPC9rZXl3b3Jk
PjxrZXl3b3JkPkdlbm90eXBlPC9rZXl3b3JkPjxrZXl3b3JkPkxpbmVhciBNb2RlbHM8L2tleXdv
cmQ+PGtleXdvcmQ+Tml0cm9nZW4gSXNvdG9wZXMvbWV0YWJvbGlzbTwva2V5d29yZD48a2V5d29y
ZD5PeHlnZW4gSXNvdG9wZXMvbWV0YWJvbGlzbTwva2V5d29yZD48a2V5d29yZD5SZXByb2R1Y3Rp
b248L2tleXdvcmQ+PGtleXdvcmQ+KlNhbGluaXR5PC9rZXl3b3JkPjxrZXl3b3JkPlN0cmVzcywg
UGh5c2lvbG9naWNhbDwva2V5d29yZD48a2V5d29yZD5Ucml0aWN1bS8qcGh5c2lvbG9neTwva2V5
d29yZD48L2tleXdvcmRzPjxkYXRlcz48eWVhcj4yMDEzPC95ZWFyPjxwdWItZGF0ZXM+PGRhdGU+
SnVuPC9kYXRlPjwvcHViLWRhdGVzPjwvZGF0ZXM+PGlzYm4+MTM2NS0zMDQwIChFbGVjdHJvbmlj
KSYjeEQ7MDE0MC03NzkxIChMaW5raW5nKTwvaXNibj48YWNjZXNzaW9uLW51bT4yMzI0MDc5MDwv
YWNjZXNzaW9uLW51bT48dXJscz48cmVsYXRlZC11cmxzPjx1cmw+aHR0cHM6Ly93d3cubmNiaS5u
bG0ubmloLmdvdi9wdWJtZWQvMjMyNDA3OTA8L3VybD48L3JlbGF0ZWQtdXJscz48L3VybHM+PGVs
ZWN0cm9uaWMtcmVzb3VyY2UtbnVtPjEwLjExMTEvcGNlLjEyMDU1PC9lbGVjdHJvbmljLXJlc291
cmNlLW51bT48L3JlY29yZD48L0NpdGU+PENpdGU+PEF1dGhvcj5FbGxzd29ydGg8L0F1dGhvcj48
WWVhcj4yMDE2PC9ZZWFyPjxSZWNOdW0+MzY0MzwvUmVjTnVtPjxyZWNvcmQ+PHJlYy1udW1iZXI+
MzY0MzwvcmVjLW51bWJlcj48Zm9yZWlnbi1rZXlzPjxrZXkgYXBwPSJFTiIgZGItaWQ9IjU5cmF0
MmZ0eGFlcnB4ZTVlZHd4d2ZhODl0OXphZnJyMmE1MCIgdGltZXN0YW1wPSIxNjcwNTk4MTk3Ij4z
NjQzPC9rZXk+PC9mb3JlaWduLWtleXM+PHJlZi10eXBlIG5hbWU9IkpvdXJuYWwgQXJ0aWNsZSI+
MTc8L3JlZi10eXBlPjxjb250cmlidXRvcnM+PGF1dGhvcnM+PGF1dGhvcj5FbGxzd29ydGgsIFAu
IFouPC9hdXRob3I+PGF1dGhvcj5Db3VzaW5zLCBBLiBCLjwvYXV0aG9yPjwvYXV0aG9ycz48L2Nv
bnRyaWJ1dG9ycz48YXV0aC1hZGRyZXNzPldhc2hpbmd0b24gU3RhdGUgVW5pdmVyc2l0eSwgUHVs
bG1hbiwgV0EgOTkxNjMsIFVuaXRlZCBTdGF0ZXMuJiN4RDtXYXNoaW5ndG9uIFN0YXRlIFVuaXZl
cnNpdHksIFB1bGxtYW4sIFdBIDk5MTYzLCBVbml0ZWQgU3RhdGVzLiBFbGVjdHJvbmljIGFkZHJl
c3M6IGFjb3VzaW5zQHdzdS5lZHUuPC9hdXRoLWFkZHJlc3M+PHRpdGxlcz48dGl0bGU+Q2FyYm9u
IGlzb3RvcGVzIGFuZCB3YXRlciB1c2UgZWZmaWNpZW5jeSBpbiBDNCBwbGFudHM8L3RpdGxlPjxz
ZWNvbmRhcnktdGl0bGU+Q3VyciBPcGluIFBsYW50IEJpb2w8L3NlY29uZGFyeS10aXRsZT48L3Rp
dGxlcz48cGVyaW9kaWNhbD48ZnVsbC10aXRsZT5DdXJyIE9waW4gUGxhbnQgQmlvbDwvZnVsbC10
aXRsZT48L3BlcmlvZGljYWw+PHBhZ2VzPjE1NS02MTwvcGFnZXM+PHZvbHVtZT4zMTwvdm9sdW1l
PjxlZGl0aW9uPjIwMTYvMDUvMDg8L2VkaXRpb24+PGtleXdvcmRzPjxrZXl3b3JkPkNhcmJvbiBE
aW94aWRlL21ldGFib2xpc208L2tleXdvcmQ+PGtleXdvcmQ+Q2FyYm9uIElzb3RvcGVzLyptZXRh
Ym9saXNtPC9rZXl3b3JkPjxrZXl3b3JkPlBob3Rvc3ludGhlc2lzL3BoeXNpb2xvZ3k8L2tleXdv
cmQ+PGtleXdvcmQ+UGxhbnRzLyptZXRhYm9saXNtPC9rZXl3b3JkPjxrZXl3b3JkPldhdGVyLypt
ZXRhYm9saXNtPC9rZXl3b3JkPjwva2V5d29yZHM+PGRhdGVzPjx5ZWFyPjIwMTY8L3llYXI+PHB1
Yi1kYXRlcz48ZGF0ZT5KdW48L2RhdGU+PC9wdWItZGF0ZXM+PC9kYXRlcz48aXNibj4xODc5LTAz
NTYgKEVsZWN0cm9uaWMpJiN4RDsxMzY5LTUyNjYgKExpbmtpbmcpPC9pc2JuPjxhY2Nlc3Npb24t
bnVtPjI3MTU1MDYyPC9hY2Nlc3Npb24tbnVtPjx1cmxzPjxyZWxhdGVkLXVybHM+PHVybD5odHRw
czovL3d3dy5uY2JpLm5sbS5uaWguZ292L3B1Ym1lZC8yNzE1NTA2MjwvdXJsPjwvcmVsYXRlZC11
cmxzPjwvdXJscz48ZWxlY3Ryb25pYy1yZXNvdXJjZS1udW0+MTAuMTAxNi9qLnBiaS4yMDE2LjA0
LjAwNjwvZWxlY3Ryb25pYy1yZXNvdXJjZS1udW0+PC9yZWNvcmQ+PC9DaXRlPjxDaXRlPjxBdXRo
b3I+RmxvaHI8L0F1dGhvcj48WWVhcj4yMDE5PC9ZZWFyPjxSZWNOdW0+MzY0NDwvUmVjTnVtPjxy
ZWNvcmQ+PHJlYy1udW1iZXI+MzY0NDwvcmVjLW51bWJlcj48Zm9yZWlnbi1rZXlzPjxrZXkgYXBw
PSJFTiIgZGItaWQ9IjU5cmF0MmZ0eGFlcnB4ZTVlZHd4d2ZhODl0OXphZnJyMmE1MCIgdGltZXN0
YW1wPSIxNjcwNTk4MjI5Ij4zNjQ0PC9rZXk+PC9mb3JlaWduLWtleXM+PHJlZi10eXBlIG5hbWU9
IkpvdXJuYWwgQXJ0aWNsZSI+MTc8L3JlZi10eXBlPjxjb250cmlidXRvcnM+PGF1dGhvcnM+PGF1
dGhvcj5GbG9ociwgUGFzY2FsPC9hdXRob3I+PGF1dGhvcj5KZW5raW5zLCBFbW1hPC9hdXRob3I+
PGF1dGhvcj5XaWxsaWFtcywgSGVsZW4gUi4gUy48L2F1dGhvcj48YXV0aG9yPkphbWpvdW0sIEto
YWxpbDwvYXV0aG9yPjxhdXRob3I+TnVpbWF0LCBTYW1lZWg8L2F1dGhvcj48YXV0aG9yPk3DvGxk
bmVyLCBHdW5kdWxhPC9hdXRob3I+PC9hdXRob3JzPjwvY29udHJpYnV0b3JzPjx0aXRsZXM+PHRp
dGxlPldoYXQgY2FuIGNyb3Agc3RhYmxlIGlzb3RvcGVzIGV2ZXIgZG8gZm9yIHVzPyBBbiBleHBl
cmltZW50YWwgcGVyc3BlY3RpdmUgb24gdXNpbmcgY2VyZWFsIGNhcmJvbiBzdGFibGUgaXNvdG9w
ZSB2YWx1ZXMgZm9yIHJlY29uc3RydWN0aW5nIHdhdGVyIGF2YWlsYWJpbGl0eSBpbiBzZW1pLWFy
aWQgYW5kIGFyaWQgZW52aXJvbm1lbnRzPC90aXRsZT48c2Vjb25kYXJ5LXRpdGxlPlZlZ2V0YXRp
b24gSGlzdG9yeSBhbmQgQXJjaGFlb2JvdGFueTwvc2Vjb25kYXJ5LXRpdGxlPjwvdGl0bGVzPjxw
ZXJpb2RpY2FsPjxmdWxsLXRpdGxlPlZlZ2V0YXRpb24gSGlzdG9yeSBhbmQgQXJjaGFlb2JvdGFu
eTwvZnVsbC10aXRsZT48L3BlcmlvZGljYWw+PHBhZ2VzPjQ5Ny01MTI8L3BhZ2VzPjx2b2x1bWU+
Mjg8L3ZvbHVtZT48bnVtYmVyPjU8L251bWJlcj48c2VjdGlvbj40OTc8L3NlY3Rpb24+PGRhdGVz
Pjx5ZWFyPjIwMTk8L3llYXI+PC9kYXRlcz48aXNibj4wOTM5LTYzMTQmI3hEOzE2MTctNjI3ODwv
aXNibj48dXJscz48L3VybHM+PGVsZWN0cm9uaWMtcmVzb3VyY2UtbnVtPjEwLjEwMDcvczAwMzM0
LTAxOC0wNzA4LTU8L2VsZWN0cm9uaWMtcmVzb3VyY2UtbnVtPjwvcmVjb3JkPjwvQ2l0ZT48L0Vu
ZE5vdGU+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PEVuZE5vdGU+PENpdGU+PEF1dGhvcj5TYWdlPC9BdXRob3I+PFllYXI+MTk5OTwvWWVhcj48UmVj
TnVtPjM2MzY8L1JlY051bT48RGlzcGxheVRleHQ+PHN0eWxlIGZhY2U9InN1cGVyc2NyaXB0Ij40
NC01MDwvc3R5bGU+PC9EaXNwbGF5VGV4dD48cmVjb3JkPjxyZWMtbnVtYmVyPjM2MzY8L3JlYy1u
dW1iZXI+PGZvcmVpZ24ta2V5cz48a2V5IGFwcD0iRU4iIGRiLWlkPSI1OXJhdDJmdHhhZXJweGU1
ZWR3eHdmYTg5dDl6YWZycjJhNTAiIHRpbWVzdGFtcD0iMTY3MDU5NzQ4NCI+MzYzNjwva2V5Pjwv
Zm9yZWlnbi1rZXlzPjxyZWYtdHlwZSBuYW1lPSJKb3VybmFsIEFydGljbGUiPjE3PC9yZWYtdHlw
ZT48Y29udHJpYnV0b3JzPjxhdXRob3JzPjxhdXRob3I+U2FnZSwgUm93YW4gRjwvYXV0aG9yPjwv
YXV0aG9ycz48L2NvbnRyaWJ1dG9ycz48dGl0bGVzPjx0aXRsZT5XaHkgQzQgcGhvdG9zeW50aGVz
aXM8L3RpdGxlPjxzZWNvbmRhcnktdGl0bGU+QzQgcGxhbnQgYmlvbG9neTwvc2Vjb25kYXJ5LXRp
dGxlPjwvdGl0bGVzPjxwZXJpb2RpY2FsPjxmdWxsLXRpdGxlPkM0IHBsYW50IGJpb2xvZ3k8L2Z1
bGwtdGl0bGU+PC9wZXJpb2RpY2FsPjx2b2x1bWU+Mzwvdm9sdW1lPjxkYXRlcz48eWVhcj4xOTk5
PC95ZWFyPjwvZGF0ZXM+PHVybHM+PC91cmxzPjwvcmVjb3JkPjwvQ2l0ZT48Q2l0ZT48QXV0aG9y
PkFyYXVzPC9BdXRob3I+PFllYXI+MTk5NzwvWWVhcj48UmVjTnVtPjM2Mzc8L1JlY051bT48cmVj
b3JkPjxyZWMtbnVtYmVyPjM2Mzc8L3JlYy1udW1iZXI+PGZvcmVpZ24ta2V5cz48a2V5IGFwcD0i
RU4iIGRiLWlkPSI1OXJhdDJmdHhhZXJweGU1ZWR3eHdmYTg5dDl6YWZycjJhNTAiIHRpbWVzdGFt
cD0iMTY3MDU5Nzg2NSI+MzYzNzwva2V5PjwvZm9yZWlnbi1rZXlzPjxyZWYtdHlwZSBuYW1lPSJK
b3VybmFsIEFydGljbGUiPjE3PC9yZWYtdHlwZT48Y29udHJpYnV0b3JzPjxhdXRob3JzPjxhdXRo
b3I+QXJhdXMsIEouIEwuPC9hdXRob3I+PGF1dGhvcj5BbWFybywgVC48L2F1dGhvcj48YXV0aG9y
Plp1aGFpciwgWS48L2F1dGhvcj48YXV0aG9yPk5hY2hpdCwgTS4gTS48L2F1dGhvcj48L2F1dGhv
cnM+PC9jb250cmlidXRvcnM+PHRpdGxlcz48dGl0bGU+RWZmZWN0IG9mIGxlYWYgc3RydWN0dXJl
IGFuZCB3YXRlciBzdGF0dXMgb24gY2FyYm9uIGlzb3RvcGUgZGlzY3JpbWluYXRpb24gaW4gZmll
bGQtZ3Jvd24gZHVydW0gd2hlYXQ8L3RpdGxlPjxzZWNvbmRhcnktdGl0bGU+UGxhbnQsIENlbGwg
YW5kIEVudmlyb25tZW50PC9zZWNvbmRhcnktdGl0bGU+PC90aXRsZXM+PHBlcmlvZGljYWw+PGZ1
bGwtdGl0bGU+UGxhbnQsIENlbGwgYW5kIEVudmlyb25tZW50PC9mdWxsLXRpdGxlPjwvcGVyaW9k
aWNhbD48cGFnZXM+MTQ4NC0xNDk0PC9wYWdlcz48dm9sdW1lPjIwPC92b2x1bWU+PG51bWJlcj4x
MjwvbnVtYmVyPjxzZWN0aW9uPjE0ODQ8L3NlY3Rpb24+PGRhdGVzPjx5ZWFyPjE5OTc8L3llYXI+
PC9kYXRlcz48aXNibj4wMTQwLTc3OTEmI3hEOzEzNjUtMzA0MDwvaXNibj48dXJscz48L3VybHM+
PGVsZWN0cm9uaWMtcmVzb3VyY2UtbnVtPjEwLjEwNDYvai4xMzY1LTMwNDAuMTk5Ny5kMDEtNDMu
eDwvZWxlY3Ryb25pYy1yZXNvdXJjZS1udW0+PC9yZWNvcmQ+PC9DaXRlPjxDaXRlPjxBdXRob3I+
WW91c2ZpPC9BdXRob3I+PFllYXI+MjAwOTwvWWVhcj48UmVjTnVtPjM2Mzk8L1JlY051bT48cmVj
b3JkPjxyZWMtbnVtYmVyPjM2Mzk8L3JlYy1udW1iZXI+PGZvcmVpZ24ta2V5cz48a2V5IGFwcD0i
RU4iIGRiLWlkPSI1OXJhdDJmdHhhZXJweGU1ZWR3eHdmYTg5dDl6YWZycjJhNTAiIHRpbWVzdGFt
cD0iMTY3MDU5Nzk3MyI+MzYzOTwva2V5PjwvZm9yZWlnbi1rZXlzPjxyZWYtdHlwZSBuYW1lPSJK
b3VybmFsIEFydGljbGUiPjE3PC9yZWYtdHlwZT48Y29udHJpYnV0b3JzPjxhdXRob3JzPjxhdXRo
b3I+WW91c2ZpLCBTYWxpbWE8L2F1dGhvcj48YXV0aG9yPlNlcnJldCwgTWFyaWEgRG9sb3Jlczwv
YXV0aG9yPjxhdXRob3I+QXJhdXMsIEpvc8OpIEx1aXM8L2F1dGhvcj48L2F1dGhvcnM+PC9jb250
cmlidXRvcnM+PHRpdGxlcz48dGl0bGU+U2hvb3QgzrQxNU4gZ2l2ZXMgYSBiZXR0ZXIgaW5kaWNh
dGlvbiB0aGFuIGlvbiBjb25jZW50cmF0aW9uIG9yIM6UMTNDIG9mIGdlbm90eXBpYyBkaWZmZXJl
bmNlcyBpbiB0aGUgcmVzcG9uc2Ugb2YgZHVydW0gd2hlYXQgdG8gc2FsaW5pdHk8L3RpdGxlPjxz
ZWNvbmRhcnktdGl0bGU+RnVuY3Rpb25hbCBQbGFudCBCaW9sb2d5PC9zZWNvbmRhcnktdGl0bGU+
PC90aXRsZXM+PHBlcmlvZGljYWw+PGZ1bGwtdGl0bGU+RnVuY3Rpb25hbCBQbGFudCBCaW9sb2d5
PC9mdWxsLXRpdGxlPjwvcGVyaW9kaWNhbD48cGFnZXM+MTQ0LTE1NTwvcGFnZXM+PHZvbHVtZT4z
Njwvdm9sdW1lPjxudW1iZXI+MjwvbnVtYmVyPjxkYXRlcz48eWVhcj4yMDA5PC95ZWFyPjwvZGF0
ZXM+PGlzYm4+MTQ0NS00NDE2PC9pc2JuPjx1cmxzPjwvdXJscz48L3JlY29yZD48L0NpdGU+PENp
dGU+PEF1dGhvcj5BcmF1czwvQXV0aG9yPjxZZWFyPjIwMTM8L1llYXI+PFJlY051bT4zNjQwPC9S
ZWNOdW0+PHJlY29yZD48cmVjLW51bWJlcj4zNjQwPC9yZWMtbnVtYmVyPjxmb3JlaWduLWtleXM+
PGtleSBhcHA9IkVOIiBkYi1pZD0iNTlyYXQyZnR4YWVycHhlNWVkd3h3ZmE4OXQ5emFmcnIyYTUw
IiB0aW1lc3RhbXA9IjE2NzA1OTgwNTYiPjM2NDA8L2tleT48L2ZvcmVpZ24ta2V5cz48cmVmLXR5
cGUgbmFtZT0iSm91cm5hbCBBcnRpY2xlIj4xNzwvcmVmLXR5cGU+PGNvbnRyaWJ1dG9ycz48YXV0
aG9ycz48YXV0aG9yPkFyYXVzLCBKLiBMLjwvYXV0aG9yPjxhdXRob3I+Q2FicmVyYS1Cb3NxdWV0
LCBMLjwvYXV0aG9yPjxhdXRob3I+U2VycmV0LCBNLiBBLiBELjwvYXV0aG9yPjxhdXRob3I+Qm9y
dCwgSi48L2F1dGhvcj48YXV0aG9yPk5pZXRvLVRhbGFkcml6LCBNLiBBLiBULjwvYXV0aG9yPjwv
YXV0aG9ycz48L2NvbnRyaWJ1dG9ycz48YXV0aC1hZGRyZXNzPlVuaXRhdCBkZSBGaXNpb2xvZ2lh
IFZlZ2V0YWwsIEZhY3VsdGF0IGRlIEJpb2xvZ2lhLCBVbml2ZXJzaXRhdCBkZSBCYXJjZWxvbmEs
IDA4MDI4IEJhcmNlbG9uYSwgU3BhaW4uJiN4RDtJbnN0aXR1dG8gTmFjaW9uYWwgZGUgSW52ZXN0
aWdhY2lvbiB5IFRlY25vbG9naWEgQWdyYXJpYSB5IEFsaW1lbnRhcmlhIChJTklBKSwgQ3RyYS4g
ZGUgTGEgQ29ydW5hIEttLiA3LDUsIDI4MDQwIE1hZHJpZCwgU3BhaW4uPC9hdXRoLWFkZHJlc3M+
PHRpdGxlcz48dGl0bGU+Q29tcGFyYXRpdmUgcGVyZm9ybWFuY2Ugb2YgZGVsdGEoMTMpQywgZGVs
dGEoMTgpTyBhbmQgZGVsdGEoMTUpTiBmb3IgcGhlbm90eXBpbmcgZHVydW0gd2hlYXQgYWRhcHRh
dGlvbiB0byBhIGRyeWxhbmQgZW52aXJvbm1lbnQ8L3RpdGxlPjxzZWNvbmRhcnktdGl0bGU+RnVu
Y3QgUGxhbnQgQmlvbDwvc2Vjb25kYXJ5LXRpdGxlPjwvdGl0bGVzPjxwZXJpb2RpY2FsPjxmdWxs
LXRpdGxlPkZ1bmN0IFBsYW50IEJpb2w8L2Z1bGwtdGl0bGU+PC9wZXJpb2RpY2FsPjxwYWdlcz41
OTUtNjA4PC9wYWdlcz48dm9sdW1lPjQwPC92b2x1bWU+PG51bWJlcj42PC9udW1iZXI+PGVkaXRp
b24+MjAxMy8wNy8wMTwvZWRpdGlvbj48ZGF0ZXM+PHllYXI+MjAxMzwveWVhcj48cHViLWRhdGVz
PjxkYXRlPkp1bDwvZGF0ZT48L3B1Yi1kYXRlcz48L2RhdGVzPjxpc2JuPjE0NDUtNDQxNiAoRWxl
Y3Ryb25pYykmI3hEOzE0NDUtNDQxNiAoTGlua2luZyk8L2lzYm4+PGFjY2Vzc2lvbi1udW0+MzI0
ODExMzM8L2FjY2Vzc2lvbi1udW0+PHVybHM+PHJlbGF0ZWQtdXJscz48dXJsPmh0dHBzOi8vd3d3
Lm5jYmkubmxtLm5paC5nb3YvcHVibWVkLzMyNDgxMTMzPC91cmw+PC9yZWxhdGVkLXVybHM+PC91
cmxzPjxlbGVjdHJvbmljLXJlc291cmNlLW51bT4xMC4xMDcxL0ZQMTIyNTQ8L2VsZWN0cm9uaWMt
cmVzb3VyY2UtbnVtPjwvcmVjb3JkPjwvQ2l0ZT48Q2l0ZT48QXV0aG9yPllvdXNmaTwvQXV0aG9y
PjxZZWFyPjIwMTM8L1llYXI+PFJlY051bT4zNjQxPC9SZWNOdW0+PHJlY29yZD48cmVjLW51bWJl
cj4zNjQxPC9yZWMtbnVtYmVyPjxmb3JlaWduLWtleXM+PGtleSBhcHA9IkVOIiBkYi1pZD0iNTly
YXQyZnR4YWVycHhlNWVkd3h3ZmE4OXQ5emFmcnIyYTUwIiB0aW1lc3RhbXA9IjE2NzA1OTgxMjYi
PjM2NDE8L2tleT48L2ZvcmVpZ24ta2V5cz48cmVmLXR5cGUgbmFtZT0iSm91cm5hbCBBcnRpY2xl
Ij4xNzwvcmVmLXR5cGU+PGNvbnRyaWJ1dG9ycz48YXV0aG9ycz48YXV0aG9yPllvdXNmaSwgUy48
L2F1dGhvcj48YXV0aG9yPlNlcnJldCwgTS4gRC48L2F1dGhvcj48YXV0aG9yPkFyYXVzLCBKLiBM
LjwvYXV0aG9yPjwvYXV0aG9ycz48L2NvbnRyaWJ1dG9ycz48YXV0aC1hZGRyZXNzPlVuaXRhdCBk
ZSBGaXNpb2xvZ2lhIFZlZ2V0YWwsIEZhY3VsdGF0IGRlIEJpb2xvZ2lhLCBVbml2ZXJzaXRhdCBk
ZSBCYXJjZWxvbmEsIDA4MDI4LCBCYXJjZWxvbmEsIFNwYWluLjwvYXV0aC1hZGRyZXNzPjx0aXRs
ZXM+PHRpdGxlPkNvbXBhcmF0aXZlIHJlc3BvbnNlIG9mIGRlbHRhMTNDLCBkZWx0YTE4TyBhbmQg
ZGVsdGExNU4gaW4gZHVydW0gd2hlYXQgZXhwb3NlZCB0byBzYWxpbml0eSBhdCB0aGUgdmVnZXRh
dGl2ZSBhbmQgcmVwcm9kdWN0aXZlIHN0YWdlczwvdGl0bGU+PHNlY29uZGFyeS10aXRsZT5QbGFu
dCBDZWxsIEVudmlyb248L3NlY29uZGFyeS10aXRsZT48L3RpdGxlcz48cGVyaW9kaWNhbD48ZnVs
bC10aXRsZT5QbGFudCBDZWxsIEVudmlyb248L2Z1bGwtdGl0bGU+PC9wZXJpb2RpY2FsPjxwYWdl
cz4xMjE0LTI3PC9wYWdlcz48dm9sdW1lPjM2PC92b2x1bWU+PG51bWJlcj42PC9udW1iZXI+PGVk
aXRpb24+MjAxMi8xMi8xODwvZWRpdGlvbj48a2V5d29yZHM+PGtleXdvcmQ+Qm90YW55LyptZXRo
b2RzPC9rZXl3b3JkPjxrZXl3b3JkPkNhcmJvbiBJc290b3Blcy9tZXRhYm9saXNtPC9rZXl3b3Jk
PjxrZXl3b3JkPkdlbm90eXBlPC9rZXl3b3JkPjxrZXl3b3JkPkxpbmVhciBNb2RlbHM8L2tleXdv
cmQ+PGtleXdvcmQ+Tml0cm9nZW4gSXNvdG9wZXMvbWV0YWJvbGlzbTwva2V5d29yZD48a2V5d29y
ZD5PeHlnZW4gSXNvdG9wZXMvbWV0YWJvbGlzbTwva2V5d29yZD48a2V5d29yZD5SZXByb2R1Y3Rp
b248L2tleXdvcmQ+PGtleXdvcmQ+KlNhbGluaXR5PC9rZXl3b3JkPjxrZXl3b3JkPlN0cmVzcywg
UGh5c2lvbG9naWNhbDwva2V5d29yZD48a2V5d29yZD5Ucml0aWN1bS8qcGh5c2lvbG9neTwva2V5
d29yZD48L2tleXdvcmRzPjxkYXRlcz48eWVhcj4yMDEzPC95ZWFyPjxwdWItZGF0ZXM+PGRhdGU+
SnVuPC9kYXRlPjwvcHViLWRhdGVzPjwvZGF0ZXM+PGlzYm4+MTM2NS0zMDQwIChFbGVjdHJvbmlj
KSYjeEQ7MDE0MC03NzkxIChMaW5raW5nKTwvaXNibj48YWNjZXNzaW9uLW51bT4yMzI0MDc5MDwv
YWNjZXNzaW9uLW51bT48dXJscz48cmVsYXRlZC11cmxzPjx1cmw+aHR0cHM6Ly93d3cubmNiaS5u
bG0ubmloLmdvdi9wdWJtZWQvMjMyNDA3OTA8L3VybD48L3JlbGF0ZWQtdXJscz48L3VybHM+PGVs
ZWN0cm9uaWMtcmVzb3VyY2UtbnVtPjEwLjExMTEvcGNlLjEyMDU1PC9lbGVjdHJvbmljLXJlc291
cmNlLW51bT48L3JlY29yZD48L0NpdGU+PENpdGU+PEF1dGhvcj5FbGxzd29ydGg8L0F1dGhvcj48
WWVhcj4yMDE2PC9ZZWFyPjxSZWNOdW0+MzY0MzwvUmVjTnVtPjxyZWNvcmQ+PHJlYy1udW1iZXI+
MzY0MzwvcmVjLW51bWJlcj48Zm9yZWlnbi1rZXlzPjxrZXkgYXBwPSJFTiIgZGItaWQ9IjU5cmF0
MmZ0eGFlcnB4ZTVlZHd4d2ZhODl0OXphZnJyMmE1MCIgdGltZXN0YW1wPSIxNjcwNTk4MTk3Ij4z
NjQzPC9rZXk+PC9mb3JlaWduLWtleXM+PHJlZi10eXBlIG5hbWU9IkpvdXJuYWwgQXJ0aWNsZSI+
MTc8L3JlZi10eXBlPjxjb250cmlidXRvcnM+PGF1dGhvcnM+PGF1dGhvcj5FbGxzd29ydGgsIFAu
IFouPC9hdXRob3I+PGF1dGhvcj5Db3VzaW5zLCBBLiBCLjwvYXV0aG9yPjwvYXV0aG9ycz48L2Nv
bnRyaWJ1dG9ycz48YXV0aC1hZGRyZXNzPldhc2hpbmd0b24gU3RhdGUgVW5pdmVyc2l0eSwgUHVs
bG1hbiwgV0EgOTkxNjMsIFVuaXRlZCBTdGF0ZXMuJiN4RDtXYXNoaW5ndG9uIFN0YXRlIFVuaXZl
cnNpdHksIFB1bGxtYW4sIFdBIDk5MTYzLCBVbml0ZWQgU3RhdGVzLiBFbGVjdHJvbmljIGFkZHJl
c3M6IGFjb3VzaW5zQHdzdS5lZHUuPC9hdXRoLWFkZHJlc3M+PHRpdGxlcz48dGl0bGU+Q2FyYm9u
IGlzb3RvcGVzIGFuZCB3YXRlciB1c2UgZWZmaWNpZW5jeSBpbiBDNCBwbGFudHM8L3RpdGxlPjxz
ZWNvbmRhcnktdGl0bGU+Q3VyciBPcGluIFBsYW50IEJpb2w8L3NlY29uZGFyeS10aXRsZT48L3Rp
dGxlcz48cGVyaW9kaWNhbD48ZnVsbC10aXRsZT5DdXJyIE9waW4gUGxhbnQgQmlvbDwvZnVsbC10
aXRsZT48L3BlcmlvZGljYWw+PHBhZ2VzPjE1NS02MTwvcGFnZXM+PHZvbHVtZT4zMTwvdm9sdW1l
PjxlZGl0aW9uPjIwMTYvMDUvMDg8L2VkaXRpb24+PGtleXdvcmRzPjxrZXl3b3JkPkNhcmJvbiBE
aW94aWRlL21ldGFib2xpc208L2tleXdvcmQ+PGtleXdvcmQ+Q2FyYm9uIElzb3RvcGVzLyptZXRh
Ym9saXNtPC9rZXl3b3JkPjxrZXl3b3JkPlBob3Rvc3ludGhlc2lzL3BoeXNpb2xvZ3k8L2tleXdv
cmQ+PGtleXdvcmQ+UGxhbnRzLyptZXRhYm9saXNtPC9rZXl3b3JkPjxrZXl3b3JkPldhdGVyLypt
ZXRhYm9saXNtPC9rZXl3b3JkPjwva2V5d29yZHM+PGRhdGVzPjx5ZWFyPjIwMTY8L3llYXI+PHB1
Yi1kYXRlcz48ZGF0ZT5KdW48L2RhdGU+PC9wdWItZGF0ZXM+PC9kYXRlcz48aXNibj4xODc5LTAz
NTYgKEVsZWN0cm9uaWMpJiN4RDsxMzY5LTUyNjYgKExpbmtpbmcpPC9pc2JuPjxhY2Nlc3Npb24t
bnVtPjI3MTU1MDYyPC9hY2Nlc3Npb24tbnVtPjx1cmxzPjxyZWxhdGVkLXVybHM+PHVybD5odHRw
czovL3d3dy5uY2JpLm5sbS5uaWguZ292L3B1Ym1lZC8yNzE1NTA2MjwvdXJsPjwvcmVsYXRlZC11
cmxzPjwvdXJscz48ZWxlY3Ryb25pYy1yZXNvdXJjZS1udW0+MTAuMTAxNi9qLnBiaS4yMDE2LjA0
LjAwNjwvZWxlY3Ryb25pYy1yZXNvdXJjZS1udW0+PC9yZWNvcmQ+PC9DaXRlPjxDaXRlPjxBdXRo
b3I+RmxvaHI8L0F1dGhvcj48WWVhcj4yMDE5PC9ZZWFyPjxSZWNOdW0+MzY0NDwvUmVjTnVtPjxy
ZWNvcmQ+PHJlYy1udW1iZXI+MzY0NDwvcmVjLW51bWJlcj48Zm9yZWlnbi1rZXlzPjxrZXkgYXBw
PSJFTiIgZGItaWQ9IjU5cmF0MmZ0eGFlcnB4ZTVlZHd4d2ZhODl0OXphZnJyMmE1MCIgdGltZXN0
YW1wPSIxNjcwNTk4MjI5Ij4zNjQ0PC9rZXk+PC9mb3JlaWduLWtleXM+PHJlZi10eXBlIG5hbWU9
IkpvdXJuYWwgQXJ0aWNsZSI+MTc8L3JlZi10eXBlPjxjb250cmlidXRvcnM+PGF1dGhvcnM+PGF1
dGhvcj5GbG9ociwgUGFzY2FsPC9hdXRob3I+PGF1dGhvcj5KZW5raW5zLCBFbW1hPC9hdXRob3I+
PGF1dGhvcj5XaWxsaWFtcywgSGVsZW4gUi4gUy48L2F1dGhvcj48YXV0aG9yPkphbWpvdW0sIEto
YWxpbDwvYXV0aG9yPjxhdXRob3I+TnVpbWF0LCBTYW1lZWg8L2F1dGhvcj48YXV0aG9yPk3DvGxk
bmVyLCBHdW5kdWxhPC9hdXRob3I+PC9hdXRob3JzPjwvY29udHJpYnV0b3JzPjx0aXRsZXM+PHRp
dGxlPldoYXQgY2FuIGNyb3Agc3RhYmxlIGlzb3RvcGVzIGV2ZXIgZG8gZm9yIHVzPyBBbiBleHBl
cmltZW50YWwgcGVyc3BlY3RpdmUgb24gdXNpbmcgY2VyZWFsIGNhcmJvbiBzdGFibGUgaXNvdG9w
ZSB2YWx1ZXMgZm9yIHJlY29uc3RydWN0aW5nIHdhdGVyIGF2YWlsYWJpbGl0eSBpbiBzZW1pLWFy
aWQgYW5kIGFyaWQgZW52aXJvbm1lbnRzPC90aXRsZT48c2Vjb25kYXJ5LXRpdGxlPlZlZ2V0YXRp
b24gSGlzdG9yeSBhbmQgQXJjaGFlb2JvdGFueTwvc2Vjb25kYXJ5LXRpdGxlPjwvdGl0bGVzPjxw
ZXJpb2RpY2FsPjxmdWxsLXRpdGxlPlZlZ2V0YXRpb24gSGlzdG9yeSBhbmQgQXJjaGFlb2JvdGFu
eTwvZnVsbC10aXRsZT48L3BlcmlvZGljYWw+PHBhZ2VzPjQ5Ny01MTI8L3BhZ2VzPjx2b2x1bWU+
Mjg8L3ZvbHVtZT48bnVtYmVyPjU8L251bWJlcj48c2VjdGlvbj40OTc8L3NlY3Rpb24+PGRhdGVz
Pjx5ZWFyPjIwMTk8L3llYXI+PC9kYXRlcz48aXNibj4wOTM5LTYzMTQmI3hEOzE2MTctNjI3ODwv
aXNibj48dXJscz48L3VybHM+PGVsZWN0cm9uaWMtcmVzb3VyY2UtbnVtPjEwLjEwMDcvczAwMzM0
LTAxOC0wNzA4LTU8L2VsZWN0cm9uaWMtcmVzb3VyY2UtbnVtPjwvcmVjb3JkPjwvQ2l0ZT48L0Vu
ZE5vdGU+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003339F9" w:rsidRPr="00077DB8">
        <w:rPr>
          <w:rFonts w:asciiTheme="majorBidi" w:hAnsiTheme="majorBidi" w:cstheme="majorBidi"/>
          <w:sz w:val="20"/>
          <w:szCs w:val="20"/>
        </w:rPr>
      </w:r>
      <w:r w:rsidR="003339F9"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44-50</w:t>
      </w:r>
      <w:r w:rsidR="003339F9" w:rsidRPr="00077DB8">
        <w:rPr>
          <w:rFonts w:asciiTheme="majorBidi" w:hAnsiTheme="majorBidi" w:cstheme="majorBidi"/>
          <w:sz w:val="20"/>
          <w:szCs w:val="20"/>
        </w:rPr>
        <w:fldChar w:fldCharType="end"/>
      </w:r>
      <w:r w:rsidR="003339F9" w:rsidRPr="00077DB8">
        <w:rPr>
          <w:rFonts w:asciiTheme="majorBidi" w:hAnsiTheme="majorBidi" w:cstheme="majorBidi"/>
          <w:sz w:val="20"/>
          <w:szCs w:val="20"/>
        </w:rPr>
        <w:t xml:space="preserve">. </w:t>
      </w:r>
      <w:r w:rsidR="000B2EBB" w:rsidRPr="00077DB8">
        <w:rPr>
          <w:rFonts w:asciiTheme="majorBidi" w:hAnsiTheme="majorBidi" w:cstheme="majorBidi"/>
          <w:sz w:val="20"/>
          <w:szCs w:val="20"/>
        </w:rPr>
        <w:t xml:space="preserve">On average, </w:t>
      </w:r>
      <w:r w:rsidRPr="00077DB8">
        <w:rPr>
          <w:rFonts w:asciiTheme="majorBidi" w:hAnsiTheme="majorBidi" w:cstheme="majorBidi"/>
          <w:sz w:val="20"/>
          <w:szCs w:val="20"/>
        </w:rPr>
        <w:t>C</w:t>
      </w:r>
      <w:r w:rsidRPr="00077DB8">
        <w:rPr>
          <w:rFonts w:asciiTheme="majorBidi" w:hAnsiTheme="majorBidi" w:cstheme="majorBidi"/>
          <w:sz w:val="20"/>
          <w:szCs w:val="20"/>
          <w:vertAlign w:val="subscript"/>
        </w:rPr>
        <w:t>3</w:t>
      </w:r>
      <w:r w:rsidRPr="00077DB8">
        <w:rPr>
          <w:rFonts w:asciiTheme="majorBidi" w:hAnsiTheme="majorBidi" w:cstheme="majorBidi"/>
          <w:sz w:val="20"/>
          <w:szCs w:val="20"/>
        </w:rPr>
        <w:t xml:space="preserve">-plants have </w:t>
      </w:r>
      <w:r w:rsidR="001B0BDC" w:rsidRPr="00077DB8">
        <w:rPr>
          <w:rFonts w:asciiTheme="majorBidi" w:hAnsiTheme="majorBidi" w:cstheme="majorBidi"/>
          <w:sz w:val="20"/>
          <w:szCs w:val="20"/>
        </w:rPr>
        <w:t xml:space="preserve">stable </w:t>
      </w:r>
      <w:r w:rsidR="00C1388C" w:rsidRPr="00077DB8">
        <w:rPr>
          <w:rFonts w:asciiTheme="majorBidi" w:hAnsiTheme="majorBidi" w:cstheme="majorBidi"/>
          <w:sz w:val="20"/>
          <w:szCs w:val="20"/>
        </w:rPr>
        <w:t xml:space="preserve">carbon </w:t>
      </w:r>
      <w:r w:rsidR="001B0BDC" w:rsidRPr="00077DB8">
        <w:rPr>
          <w:rFonts w:asciiTheme="majorBidi" w:hAnsiTheme="majorBidi" w:cstheme="majorBidi"/>
          <w:sz w:val="20"/>
          <w:szCs w:val="20"/>
        </w:rPr>
        <w:t>isotope values</w:t>
      </w:r>
      <w:r w:rsidRPr="00077DB8">
        <w:rPr>
          <w:rFonts w:asciiTheme="majorBidi" w:hAnsiTheme="majorBidi" w:cstheme="majorBidi"/>
          <w:sz w:val="20"/>
          <w:szCs w:val="20"/>
        </w:rPr>
        <w:t xml:space="preserve"> of ca. –26‰ </w:t>
      </w:r>
      <w:r w:rsidR="00C463D0" w:rsidRPr="00077DB8">
        <w:rPr>
          <w:rFonts w:asciiTheme="majorBidi" w:hAnsiTheme="majorBidi" w:cstheme="majorBidi"/>
          <w:sz w:val="20"/>
          <w:szCs w:val="20"/>
        </w:rPr>
        <w:t>and</w:t>
      </w:r>
      <w:r w:rsidRPr="00077DB8">
        <w:rPr>
          <w:rFonts w:asciiTheme="majorBidi" w:hAnsiTheme="majorBidi" w:cstheme="majorBidi"/>
          <w:sz w:val="20"/>
          <w:szCs w:val="20"/>
        </w:rPr>
        <w:t xml:space="preserve"> C</w:t>
      </w:r>
      <w:r w:rsidRPr="00077DB8">
        <w:rPr>
          <w:rFonts w:asciiTheme="majorBidi" w:hAnsiTheme="majorBidi" w:cstheme="majorBidi"/>
          <w:sz w:val="20"/>
          <w:szCs w:val="20"/>
          <w:vertAlign w:val="subscript"/>
        </w:rPr>
        <w:t>4</w:t>
      </w:r>
      <w:r w:rsidRPr="00077DB8">
        <w:rPr>
          <w:rFonts w:asciiTheme="majorBidi" w:hAnsiTheme="majorBidi" w:cstheme="majorBidi"/>
          <w:sz w:val="20"/>
          <w:szCs w:val="20"/>
        </w:rPr>
        <w:t>-plants</w:t>
      </w:r>
      <w:r w:rsidR="00AB746E" w:rsidRPr="00077DB8">
        <w:rPr>
          <w:rFonts w:asciiTheme="majorBidi" w:hAnsiTheme="majorBidi" w:cstheme="majorBidi"/>
          <w:sz w:val="20"/>
          <w:szCs w:val="20"/>
        </w:rPr>
        <w:t xml:space="preserve"> </w:t>
      </w:r>
      <w:r w:rsidR="000B2EBB" w:rsidRPr="00077DB8">
        <w:rPr>
          <w:rFonts w:asciiTheme="majorBidi" w:hAnsiTheme="majorBidi" w:cstheme="majorBidi"/>
          <w:sz w:val="20"/>
          <w:szCs w:val="20"/>
        </w:rPr>
        <w:t xml:space="preserve">have values </w:t>
      </w:r>
      <w:r w:rsidRPr="00077DB8">
        <w:rPr>
          <w:rFonts w:asciiTheme="majorBidi" w:hAnsiTheme="majorBidi" w:cstheme="majorBidi"/>
          <w:sz w:val="20"/>
          <w:szCs w:val="20"/>
        </w:rPr>
        <w:t>~14‰ higher at ca. –12‰</w:t>
      </w:r>
      <w:r w:rsidR="00C463D0" w:rsidRPr="00077DB8">
        <w:rPr>
          <w:rFonts w:asciiTheme="majorBidi" w:hAnsiTheme="majorBidi" w:cstheme="majorBidi"/>
          <w:sz w:val="20"/>
          <w:szCs w:val="20"/>
        </w:rPr>
        <w:t xml:space="preserve"> </w:t>
      </w:r>
      <w:r w:rsidR="00275C3D" w:rsidRPr="00077DB8">
        <w:rPr>
          <w:rFonts w:asciiTheme="majorBidi" w:hAnsiTheme="majorBidi" w:cstheme="majorBidi"/>
          <w:kern w:val="0"/>
          <w:sz w:val="20"/>
          <w:szCs w:val="20"/>
        </w:rPr>
        <w:fldChar w:fldCharType="begin"/>
      </w:r>
      <w:r w:rsidR="00360DFE" w:rsidRPr="00077DB8">
        <w:rPr>
          <w:rFonts w:asciiTheme="majorBidi" w:hAnsiTheme="majorBidi" w:cstheme="majorBidi"/>
          <w:kern w:val="0"/>
          <w:sz w:val="20"/>
          <w:szCs w:val="20"/>
        </w:rPr>
        <w:instrText xml:space="preserve"> ADDIN EN.CITE &lt;EndNote&gt;&lt;Cite&gt;&lt;Author&gt;Smith&lt;/Author&gt;&lt;Year&gt;1971&lt;/Year&gt;&lt;RecNum&gt;3559&lt;/RecNum&gt;&lt;DisplayText&gt;&lt;style face="superscript"&gt;42,51&lt;/style&gt;&lt;/DisplayText&gt;&lt;record&gt;&lt;rec-number&gt;3559&lt;/rec-number&gt;&lt;foreign-keys&gt;&lt;key app="EN" db-id="59rat2ftxaerpxe5edwxwfa89t9zafrr2a50" timestamp="1669542251"&gt;3559&lt;/key&gt;&lt;/foreign-keys&gt;&lt;ref-type name="Journal Article"&gt;17&lt;/ref-type&gt;&lt;contributors&gt;&lt;authors&gt;&lt;author&gt;Smith, Bruce N&lt;/author&gt;&lt;author&gt;Epstein, Samuel&lt;/author&gt;&lt;/authors&gt;&lt;/contributors&gt;&lt;titles&gt;&lt;title&gt;Two categories of 13C/12C ratios for higher plants&lt;/title&gt;&lt;secondary-title&gt;Plant physiology&lt;/secondary-title&gt;&lt;/titles&gt;&lt;periodical&gt;&lt;full-title&gt;Plant physiology&lt;/full-title&gt;&lt;/periodical&gt;&lt;pages&gt;380-384&lt;/pages&gt;&lt;volume&gt;47&lt;/volume&gt;&lt;number&gt;3&lt;/number&gt;&lt;dates&gt;&lt;year&gt;1971&lt;/year&gt;&lt;/dates&gt;&lt;isbn&gt;1532-2548&lt;/isbn&gt;&lt;urls&gt;&lt;/urls&gt;&lt;/record&gt;&lt;/Cite&gt;&lt;Cite&gt;&lt;Author&gt;Sage&lt;/Author&gt;&lt;Year&gt;2004&lt;/Year&gt;&lt;RecNum&gt;3560&lt;/RecNum&gt;&lt;record&gt;&lt;rec-number&gt;3560&lt;/rec-number&gt;&lt;foreign-keys&gt;&lt;key app="EN" db-id="59rat2ftxaerpxe5edwxwfa89t9zafrr2a50" timestamp="1669542348"&gt;3560&lt;/key&gt;&lt;/foreign-keys&gt;&lt;ref-type name="Journal Article"&gt;17&lt;/ref-type&gt;&lt;contributors&gt;&lt;authors&gt;&lt;author&gt;Sage, Rowan F&lt;/author&gt;&lt;/authors&gt;&lt;/contributors&gt;&lt;titles&gt;&lt;title&gt;The evolution of C4 photosynthesis&lt;/title&gt;&lt;secondary-title&gt;New phytologist&lt;/secondary-title&gt;&lt;/titles&gt;&lt;periodical&gt;&lt;full-title&gt;New phytologist&lt;/full-title&gt;&lt;/periodical&gt;&lt;pages&gt;341-370&lt;/pages&gt;&lt;volume&gt;161&lt;/volume&gt;&lt;number&gt;2&lt;/number&gt;&lt;dates&gt;&lt;year&gt;2004&lt;/year&gt;&lt;/dates&gt;&lt;isbn&gt;0028-646X&lt;/isbn&gt;&lt;urls&gt;&lt;/urls&gt;&lt;/record&gt;&lt;/Cite&gt;&lt;/EndNote&gt;</w:instrText>
      </w:r>
      <w:r w:rsidR="00275C3D" w:rsidRPr="00077DB8">
        <w:rPr>
          <w:rFonts w:asciiTheme="majorBidi" w:hAnsiTheme="majorBidi" w:cstheme="majorBidi"/>
          <w:kern w:val="0"/>
          <w:sz w:val="20"/>
          <w:szCs w:val="20"/>
        </w:rPr>
        <w:fldChar w:fldCharType="separate"/>
      </w:r>
      <w:r w:rsidR="00360DFE" w:rsidRPr="00077DB8">
        <w:rPr>
          <w:rFonts w:asciiTheme="majorBidi" w:hAnsiTheme="majorBidi" w:cstheme="majorBidi"/>
          <w:noProof/>
          <w:kern w:val="0"/>
          <w:sz w:val="20"/>
          <w:szCs w:val="20"/>
          <w:vertAlign w:val="superscript"/>
        </w:rPr>
        <w:t>42,51</w:t>
      </w:r>
      <w:r w:rsidR="00275C3D" w:rsidRPr="00077DB8">
        <w:rPr>
          <w:rFonts w:asciiTheme="majorBidi" w:hAnsiTheme="majorBidi" w:cstheme="majorBidi"/>
          <w:kern w:val="0"/>
          <w:sz w:val="20"/>
          <w:szCs w:val="20"/>
        </w:rPr>
        <w:fldChar w:fldCharType="end"/>
      </w:r>
      <w:r w:rsidR="007A213C" w:rsidRPr="00077DB8">
        <w:rPr>
          <w:rFonts w:asciiTheme="majorBidi" w:hAnsiTheme="majorBidi" w:cstheme="majorBidi"/>
          <w:kern w:val="0"/>
          <w:sz w:val="20"/>
          <w:szCs w:val="20"/>
        </w:rPr>
        <w:t>.</w:t>
      </w:r>
      <w:r w:rsidRPr="00077DB8">
        <w:rPr>
          <w:rFonts w:asciiTheme="majorBidi" w:hAnsiTheme="majorBidi" w:cstheme="majorBidi"/>
          <w:sz w:val="20"/>
          <w:szCs w:val="20"/>
        </w:rPr>
        <w:t xml:space="preserve"> </w:t>
      </w:r>
      <w:r w:rsidR="001B0BDC" w:rsidRPr="00077DB8">
        <w:rPr>
          <w:rFonts w:asciiTheme="majorBidi" w:hAnsiTheme="majorBidi" w:cstheme="majorBidi"/>
          <w:sz w:val="20"/>
          <w:szCs w:val="20"/>
        </w:rPr>
        <w:t>The δ</w:t>
      </w:r>
      <w:r w:rsidR="001B0BDC" w:rsidRPr="00077DB8">
        <w:rPr>
          <w:rFonts w:asciiTheme="majorBidi" w:hAnsiTheme="majorBidi" w:cstheme="majorBidi"/>
          <w:sz w:val="20"/>
          <w:szCs w:val="20"/>
          <w:vertAlign w:val="superscript"/>
        </w:rPr>
        <w:t>13</w:t>
      </w:r>
      <w:r w:rsidR="001B0BDC" w:rsidRPr="00077DB8">
        <w:rPr>
          <w:rFonts w:asciiTheme="majorBidi" w:hAnsiTheme="majorBidi" w:cstheme="majorBidi"/>
          <w:kern w:val="0"/>
          <w:sz w:val="20"/>
          <w:szCs w:val="20"/>
        </w:rPr>
        <w:t xml:space="preserve">C of </w:t>
      </w:r>
      <w:r w:rsidR="001B0BDC" w:rsidRPr="00077DB8">
        <w:rPr>
          <w:rFonts w:asciiTheme="majorBidi" w:hAnsiTheme="majorBidi" w:cstheme="majorBidi"/>
          <w:sz w:val="20"/>
          <w:szCs w:val="20"/>
        </w:rPr>
        <w:t>tooth bioapatite results from the whole diet and the consumption of various plant types during childhood and adolescence thus provides a good proxy for reconstructing the proportion of the C</w:t>
      </w:r>
      <w:r w:rsidR="001B0BDC" w:rsidRPr="00077DB8">
        <w:rPr>
          <w:rFonts w:asciiTheme="majorBidi" w:hAnsiTheme="majorBidi" w:cstheme="majorBidi"/>
          <w:sz w:val="20"/>
          <w:szCs w:val="20"/>
          <w:vertAlign w:val="subscript"/>
        </w:rPr>
        <w:t>3</w:t>
      </w:r>
      <w:r w:rsidR="001B0BDC" w:rsidRPr="00077DB8">
        <w:rPr>
          <w:rFonts w:asciiTheme="majorBidi" w:hAnsiTheme="majorBidi" w:cstheme="majorBidi"/>
          <w:sz w:val="20"/>
          <w:szCs w:val="20"/>
        </w:rPr>
        <w:t>/C</w:t>
      </w:r>
      <w:r w:rsidR="001B0BDC" w:rsidRPr="00077DB8">
        <w:rPr>
          <w:rFonts w:asciiTheme="majorBidi" w:hAnsiTheme="majorBidi" w:cstheme="majorBidi"/>
          <w:sz w:val="20"/>
          <w:szCs w:val="20"/>
          <w:vertAlign w:val="subscript"/>
        </w:rPr>
        <w:t>4</w:t>
      </w:r>
      <w:r w:rsidR="001B0BDC" w:rsidRPr="00077DB8">
        <w:rPr>
          <w:rFonts w:asciiTheme="majorBidi" w:hAnsiTheme="majorBidi" w:cstheme="majorBidi"/>
          <w:sz w:val="20"/>
          <w:szCs w:val="20"/>
        </w:rPr>
        <w:t xml:space="preserve"> plants utilized in</w:t>
      </w:r>
      <w:r w:rsidR="001B0BDC" w:rsidRPr="00077DB8">
        <w:rPr>
          <w:rFonts w:asciiTheme="majorBidi" w:hAnsiTheme="majorBidi" w:cstheme="majorBidi"/>
          <w:kern w:val="0"/>
          <w:sz w:val="20"/>
          <w:szCs w:val="20"/>
        </w:rPr>
        <w:t xml:space="preserve"> diets of ancient inhabitant, e.g., </w:t>
      </w:r>
      <w:r w:rsidR="001B0BDC" w:rsidRPr="00077DB8">
        <w:rPr>
          <w:rFonts w:asciiTheme="majorBidi" w:hAnsiTheme="majorBidi" w:cstheme="majorBidi"/>
          <w:kern w:val="0"/>
          <w:sz w:val="20"/>
          <w:szCs w:val="20"/>
        </w:rPr>
        <w:fldChar w:fldCharType="begin"/>
      </w:r>
      <w:r w:rsidR="00360DFE" w:rsidRPr="00077DB8">
        <w:rPr>
          <w:rFonts w:asciiTheme="majorBidi" w:hAnsiTheme="majorBidi" w:cstheme="majorBidi"/>
          <w:kern w:val="0"/>
          <w:sz w:val="20"/>
          <w:szCs w:val="20"/>
        </w:rPr>
        <w:instrText xml:space="preserve"> ADDIN EN.CITE &lt;EndNote&gt;&lt;Cite&gt;&lt;Author&gt;Wright&lt;/Author&gt;&lt;Year&gt;1998&lt;/Year&gt;&lt;RecNum&gt;1539&lt;/RecNum&gt;&lt;DisplayText&gt;&lt;style face="superscript"&gt;52,53&lt;/style&gt;&lt;/DisplayText&gt;&lt;record&gt;&lt;rec-number&gt;1539&lt;/rec-number&gt;&lt;foreign-keys&gt;&lt;key app="EN" db-id="59rat2ftxaerpxe5edwxwfa89t9zafrr2a50" timestamp="1616938237"&gt;1539&lt;/key&gt;&lt;/foreign-keys&gt;&lt;ref-type name="Journal Article"&gt;17&lt;/ref-type&gt;&lt;contributors&gt;&lt;authors&gt;&lt;author&gt;Wright, Lori E&lt;/author&gt;&lt;author&gt;Schwarcz, Henry P&lt;/author&gt;&lt;/authors&gt;&lt;/contributors&gt;&lt;titles&gt;&lt;title&gt;Stable carbon and oxygen isotopes in human tooth enamel: identifying breastfeeding and weaning in prehistory&lt;/title&gt;&lt;secondary-title&gt;American Journal of Physical Anthropology: The Official Publication of the American Association of Physical Anthropologists&lt;/secondary-title&gt;&lt;/titles&gt;&lt;periodical&gt;&lt;full-title&gt;American Journal of Physical Anthropology: The Official Publication of the American Association of Physical Anthropologists&lt;/full-title&gt;&lt;/periodical&gt;&lt;pages&gt;1-18&lt;/pages&gt;&lt;volume&gt;106&lt;/volume&gt;&lt;number&gt;1&lt;/number&gt;&lt;dates&gt;&lt;year&gt;1998&lt;/year&gt;&lt;/dates&gt;&lt;isbn&gt;0002-9483&lt;/isbn&gt;&lt;urls&gt;&lt;/urls&gt;&lt;/record&gt;&lt;/Cite&gt;&lt;Cite&gt;&lt;Author&gt;Buzon&lt;/Author&gt;&lt;Year&gt;2010&lt;/Year&gt;&lt;RecNum&gt;374&lt;/RecNum&gt;&lt;record&gt;&lt;rec-number&gt;374&lt;/rec-number&gt;&lt;foreign-keys&gt;&lt;key app="EN" db-id="59rat2ftxaerpxe5edwxwfa89t9zafrr2a50" timestamp="1595160926"&gt;374&lt;/key&gt;&lt;/foreign-keys&gt;&lt;ref-type name="Journal Article"&gt;17&lt;/ref-type&gt;&lt;contributors&gt;&lt;authors&gt;&lt;author&gt;Buzon, Michele R&lt;/author&gt;&lt;author&gt;Bowen, Gabriel J&lt;/author&gt;&lt;/authors&gt;&lt;/contributors&gt;&lt;titles&gt;&lt;title&gt;Oxygen and carbon isotope analysis of human tooth enamel from the New Kingdom site of Tombos in Nubia&lt;/title&gt;&lt;secondary-title&gt;Archaeometry&lt;/secondary-title&gt;&lt;/titles&gt;&lt;periodical&gt;&lt;full-title&gt;Archaeometry&lt;/full-title&gt;&lt;/periodical&gt;&lt;pages&gt;855-868&lt;/pages&gt;&lt;volume&gt;52&lt;/volume&gt;&lt;number&gt;5&lt;/number&gt;&lt;dates&gt;&lt;year&gt;2010&lt;/year&gt;&lt;/dates&gt;&lt;isbn&gt;0003-813X&lt;/isbn&gt;&lt;urls&gt;&lt;/urls&gt;&lt;/record&gt;&lt;/Cite&gt;&lt;/EndNote&gt;</w:instrText>
      </w:r>
      <w:r w:rsidR="001B0BDC" w:rsidRPr="00077DB8">
        <w:rPr>
          <w:rFonts w:asciiTheme="majorBidi" w:hAnsiTheme="majorBidi" w:cstheme="majorBidi"/>
          <w:kern w:val="0"/>
          <w:sz w:val="20"/>
          <w:szCs w:val="20"/>
        </w:rPr>
        <w:fldChar w:fldCharType="separate"/>
      </w:r>
      <w:r w:rsidR="00360DFE" w:rsidRPr="00077DB8">
        <w:rPr>
          <w:rFonts w:asciiTheme="majorBidi" w:hAnsiTheme="majorBidi" w:cstheme="majorBidi"/>
          <w:noProof/>
          <w:kern w:val="0"/>
          <w:sz w:val="20"/>
          <w:szCs w:val="20"/>
          <w:vertAlign w:val="superscript"/>
        </w:rPr>
        <w:t>52,53</w:t>
      </w:r>
      <w:r w:rsidR="001B0BDC" w:rsidRPr="00077DB8">
        <w:rPr>
          <w:rFonts w:asciiTheme="majorBidi" w:hAnsiTheme="majorBidi" w:cstheme="majorBidi"/>
          <w:kern w:val="0"/>
          <w:sz w:val="20"/>
          <w:szCs w:val="20"/>
        </w:rPr>
        <w:fldChar w:fldCharType="end"/>
      </w:r>
      <w:r w:rsidR="001B0BDC" w:rsidRPr="00077DB8">
        <w:rPr>
          <w:rFonts w:asciiTheme="majorBidi" w:hAnsiTheme="majorBidi" w:cstheme="majorBidi"/>
          <w:kern w:val="0"/>
          <w:sz w:val="20"/>
          <w:szCs w:val="20"/>
        </w:rPr>
        <w:t xml:space="preserve">, as well as </w:t>
      </w:r>
      <w:r w:rsidR="001B0BDC" w:rsidRPr="00077DB8">
        <w:rPr>
          <w:rFonts w:asciiTheme="majorBidi" w:hAnsiTheme="majorBidi" w:cstheme="majorBidi"/>
          <w:sz w:val="20"/>
          <w:szCs w:val="20"/>
        </w:rPr>
        <w:t xml:space="preserve">animal dietary change associated with seasonal changes in pasture and human interference, e.g., </w:t>
      </w:r>
      <w:r w:rsidR="001B0BDC" w:rsidRPr="00077DB8">
        <w:rPr>
          <w:rFonts w:asciiTheme="majorBidi" w:hAnsiTheme="majorBidi" w:cstheme="majorBidi"/>
          <w:sz w:val="20"/>
          <w:szCs w:val="20"/>
        </w:rPr>
        <w:fldChar w:fldCharType="begin">
          <w:fldData xml:space="preserve">PEVuZE5vdGU+PENpdGU+PEF1dGhvcj5CbHVtZW50aGFsPC9BdXRob3I+PFllYXI+MjAxNDwvWWVh
cj48UmVjTnVtPjE4NTwvUmVjTnVtPjxEaXNwbGF5VGV4dD48c3R5bGUgZmFjZT0ic3VwZXJzY3Jp
cHQiPjU0LTU2PC9zdHlsZT48L0Rpc3BsYXlUZXh0PjxyZWNvcmQ+PHJlYy1udW1iZXI+MTg1PC9y
ZWMtbnVtYmVyPjxmb3JlaWduLWtleXM+PGtleSBhcHA9IkVOIiBkYi1pZD0iNTlyYXQyZnR4YWVy
cHhlNWVkd3h3ZmE4OXQ5emFmcnIyYTUwIiB0aW1lc3RhbXA9IjE1OTQ3NTg1NDYiPjE4NTwva2V5
PjwvZm9yZWlnbi1rZXlzPjxyZWYtdHlwZSBuYW1lPSJKb3VybmFsIEFydGljbGUiPjE3PC9yZWYt
dHlwZT48Y29udHJpYnV0b3JzPjxhdXRob3JzPjxhdXRob3I+Qmx1bWVudGhhbCwgU2NvdHQgQS48
L2F1dGhvcj48YXV0aG9yPkNlcmxpbmcsIFRodXJlIEUuPC9hdXRob3I+PGF1dGhvcj5DaHJpdHos
IEtlbmRyYSBMLjwvYXV0aG9yPjxhdXRob3I+QnJvbWFnZSwgVGltb3RoeSBHLjwvYXV0aG9yPjxh
dXRob3I+S296ZG9uLCBSZWluaGFyZDwvYXV0aG9yPjxhdXRob3I+VmFsbGV5LCBKb2huIFcuPC9h
dXRob3I+PC9hdXRob3JzPjwvY29udHJpYnV0b3JzPjx0aXRsZXM+PHRpdGxlPlN0YWJsZSBpc290
b3BlIHRpbWUtc2VyaWVzIGluIG1hbW1hbGlhbiB0ZWV0aDogSW4gc2l0dSDOtDE4TyBmcm9tIHRo
ZSBpbm5lcm1vc3QgZW5hbWVsIGxheWVyPC90aXRsZT48c2Vjb25kYXJ5LXRpdGxlPkdlb2NoaW1p
Y2EgZXQgQ29zbW9jaGltaWNhIEFjdGE8L3NlY29uZGFyeS10aXRsZT48L3RpdGxlcz48cGVyaW9k
aWNhbD48ZnVsbC10aXRsZT5HZW9jaGltaWNhIGV0IENvc21vY2hpbWljYSBBY3RhPC9mdWxsLXRp
dGxlPjwvcGVyaW9kaWNhbD48cGFnZXM+MjIzLTIzNjwvcGFnZXM+PHZvbHVtZT4xMjQ8L3ZvbHVt
ZT48c2VjdGlvbj4yMjM8L3NlY3Rpb24+PGRhdGVzPjx5ZWFyPjIwMTQ8L3llYXI+PC9kYXRlcz48
aXNibj4wMDE2NzAzNzwvaXNibj48dXJscz48L3VybHM+PGVsZWN0cm9uaWMtcmVzb3VyY2UtbnVt
PjEwLjEwMTYvai5nY2EuMjAxMy4wOS4wMzI8L2VsZWN0cm9uaWMtcmVzb3VyY2UtbnVtPjwvcmVj
b3JkPjwvQ2l0ZT48Q2l0ZT48QXV0aG9yPk1ha2FyZXdpY3o8L0F1dGhvcj48WWVhcj4yMDE3PC9Z
ZWFyPjxSZWNOdW0+Nzc4PC9SZWNOdW0+PHJlY29yZD48cmVjLW51bWJlcj43Nzg8L3JlYy1udW1i
ZXI+PGZvcmVpZ24ta2V5cz48a2V5IGFwcD0iRU4iIGRiLWlkPSI1OXJhdDJmdHhhZXJweGU1ZWR3
eHdmYTg5dDl6YWZycjJhNTAiIHRpbWVzdGFtcD0iMTU5NTYwMzA2NyI+Nzc4PC9rZXk+PC9mb3Jl
aWduLWtleXM+PHJlZi10eXBlIG5hbWU9IkpvdXJuYWwgQXJ0aWNsZSI+MTc8L3JlZi10eXBlPjxj
b250cmlidXRvcnM+PGF1dGhvcnM+PGF1dGhvcj5NYWthcmV3aWN6LCBDaGVyeWwgQS48L2F1dGhv
cj48L2F1dGhvcnM+PC9jb250cmlidXRvcnM+PHRpdGxlcz48dGl0bGU+U2VxdWVudGlhbCDOtDEz
QyBhbmQgzrQxOE8gYW5hbHlzZXMgb2YgZWFybHkgSG9sb2NlbmUgYm92aWQgdG9vdGggZW5hbWVs
OiBSZXNvbHZpbmcgdmVydGljYWwgdHJhbnNodW1hbmNlIGluIE5lb2xpdGhpYyBkb21lc3RpY2F0
ZWQgc2hlZXAgYW5kIGdvYXRzPC90aXRsZT48c2Vjb25kYXJ5LXRpdGxlPlBhbGFlb2dlb2dyYXBo
eSwgUGFsYWVvY2xpbWF0b2xvZ3ksIFBhbGFlb2Vjb2xvZ3k8L3NlY29uZGFyeS10aXRsZT48L3Rp
dGxlcz48cGVyaW9kaWNhbD48ZnVsbC10aXRsZT5QYWxhZW9nZW9ncmFwaHksIFBhbGFlb2NsaW1h
dG9sb2d5LCBQYWxhZW9lY29sb2d5PC9mdWxsLXRpdGxlPjwvcGVyaW9kaWNhbD48cGFnZXM+MTYt
Mjk8L3BhZ2VzPjx2b2x1bWU+NDg1PC92b2x1bWU+PHNlY3Rpb24+MTY8L3NlY3Rpb24+PGRhdGVz
Pjx5ZWFyPjIwMTc8L3llYXI+PC9kYXRlcz48aXNibj4wMDMxMDE4MjwvaXNibj48dXJscz48L3Vy
bHM+PGVsZWN0cm9uaWMtcmVzb3VyY2UtbnVtPjEwLjEwMTYvai5wYWxhZW8uMjAxNy4wMS4wMjg8
L2VsZWN0cm9uaWMtcmVzb3VyY2UtbnVtPjwvcmVjb3JkPjwvQ2l0ZT48Q2l0ZT48QXV0aG9yPlZl
bnRyZXNjYSBNaWxsZXI8L0F1dGhvcj48WWVhcj4yMDIwPC9ZZWFyPjxSZWNOdW0+MTE4NDwvUmVj
TnVtPjxyZWNvcmQ+PHJlYy1udW1iZXI+MTE4NDwvcmVjLW51bWJlcj48Zm9yZWlnbi1rZXlzPjxr
ZXkgYXBwPSJFTiIgZGItaWQ9IjU5cmF0MmZ0eGFlcnB4ZTVlZHd4d2ZhODl0OXphZnJyMmE1MCIg
dGltZXN0YW1wPSIxNjA3OTU1NjI1Ij4xMTg0PC9rZXk+PC9mb3JlaWduLWtleXM+PHJlZi10eXBl
IG5hbWU9IkpvdXJuYWwgQXJ0aWNsZSI+MTc8L3JlZi10eXBlPjxjb250cmlidXRvcnM+PGF1dGhv
cnM+PGF1dGhvcj5WZW50cmVzY2EgTWlsbGVyLCBBLiBSLjwvYXV0aG9yPjxhdXRob3I+SGFydWRh
LCBBLjwvYXV0aG9yPjxhdXRob3I+VmFyZm9sb21lZXYsIFYuPC9hdXRob3I+PGF1dGhvcj5Hb3J5
YWNoZXYsIEEuPC9hdXRob3I+PGF1dGhvcj5NYWthcmV3aWN6LCBDLiBBLjwvYXV0aG9yPjwvYXV0
aG9ycz48L2NvbnRyaWJ1dG9ycz48dGl0bGVzPjx0aXRsZT5DbG9zZSBtYW5hZ2VtZW50IG9mIHNo
ZWVwIGluIGFuY2llbnQgQ2VudHJhbCBBc2lhOiBldmlkZW5jZSBmb3IgZm9kZGVyaW5nLCB0cmFu
c2h1bWFuY2UsIGFuZCBleHRlbmRlZCBsYW1iaW5nIHNlYXNvbnMgZHVyaW5nIHRoZSBCcm9uemUg
YW5kIElyb24gQWdlczwvdGl0bGU+PHNlY29uZGFyeS10aXRsZT5TVEFSOiBTY2llbmNlICZhbXA7
IFRlY2hub2xvZ3kgb2YgQXJjaGFlb2xvZ2ljYWwgUmVzZWFyY2g8L3NlY29uZGFyeS10aXRsZT48
L3RpdGxlcz48cGVyaW9kaWNhbD48ZnVsbC10aXRsZT5TVEFSOiBTY2llbmNlICZhbXA7IFRlY2hu
b2xvZ3kgb2YgQXJjaGFlb2xvZ2ljYWwgUmVzZWFyY2g8L2Z1bGwtdGl0bGU+PC9wZXJpb2RpY2Fs
PjxwYWdlcz40MS02MDwvcGFnZXM+PHZvbHVtZT42PC92b2x1bWU+PG51bWJlcj4xPC9udW1iZXI+
PHNlY3Rpb24+NDE8L3NlY3Rpb24+PGRhdGVzPjx5ZWFyPjIwMjA8L3llYXI+PC9kYXRlcz48aXNi
bj4yMDU0LTg5MjM8L2lzYm4+PHVybHM+PC91cmxzPjxlbGVjdHJvbmljLXJlc291cmNlLW51bT4x
MC4xMDgwLzIwNTQ4OTIzLjIwMjAuMTc1OTMxNjwvZWxlY3Ryb25pYy1yZXNvdXJjZS1udW0+PC9y
ZWNvcmQ+PC9DaXRlPjwvRW5kTm90ZT5=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PEVuZE5vdGU+PENpdGU+PEF1dGhvcj5CbHVtZW50aGFsPC9BdXRob3I+PFllYXI+MjAxNDwvWWVh
cj48UmVjTnVtPjE4NTwvUmVjTnVtPjxEaXNwbGF5VGV4dD48c3R5bGUgZmFjZT0ic3VwZXJzY3Jp
cHQiPjU0LTU2PC9zdHlsZT48L0Rpc3BsYXlUZXh0PjxyZWNvcmQ+PHJlYy1udW1iZXI+MTg1PC9y
ZWMtbnVtYmVyPjxmb3JlaWduLWtleXM+PGtleSBhcHA9IkVOIiBkYi1pZD0iNTlyYXQyZnR4YWVy
cHhlNWVkd3h3ZmE4OXQ5emFmcnIyYTUwIiB0aW1lc3RhbXA9IjE1OTQ3NTg1NDYiPjE4NTwva2V5
PjwvZm9yZWlnbi1rZXlzPjxyZWYtdHlwZSBuYW1lPSJKb3VybmFsIEFydGljbGUiPjE3PC9yZWYt
dHlwZT48Y29udHJpYnV0b3JzPjxhdXRob3JzPjxhdXRob3I+Qmx1bWVudGhhbCwgU2NvdHQgQS48
L2F1dGhvcj48YXV0aG9yPkNlcmxpbmcsIFRodXJlIEUuPC9hdXRob3I+PGF1dGhvcj5DaHJpdHos
IEtlbmRyYSBMLjwvYXV0aG9yPjxhdXRob3I+QnJvbWFnZSwgVGltb3RoeSBHLjwvYXV0aG9yPjxh
dXRob3I+S296ZG9uLCBSZWluaGFyZDwvYXV0aG9yPjxhdXRob3I+VmFsbGV5LCBKb2huIFcuPC9h
dXRob3I+PC9hdXRob3JzPjwvY29udHJpYnV0b3JzPjx0aXRsZXM+PHRpdGxlPlN0YWJsZSBpc290
b3BlIHRpbWUtc2VyaWVzIGluIG1hbW1hbGlhbiB0ZWV0aDogSW4gc2l0dSDOtDE4TyBmcm9tIHRo
ZSBpbm5lcm1vc3QgZW5hbWVsIGxheWVyPC90aXRsZT48c2Vjb25kYXJ5LXRpdGxlPkdlb2NoaW1p
Y2EgZXQgQ29zbW9jaGltaWNhIEFjdGE8L3NlY29uZGFyeS10aXRsZT48L3RpdGxlcz48cGVyaW9k
aWNhbD48ZnVsbC10aXRsZT5HZW9jaGltaWNhIGV0IENvc21vY2hpbWljYSBBY3RhPC9mdWxsLXRp
dGxlPjwvcGVyaW9kaWNhbD48cGFnZXM+MjIzLTIzNjwvcGFnZXM+PHZvbHVtZT4xMjQ8L3ZvbHVt
ZT48c2VjdGlvbj4yMjM8L3NlY3Rpb24+PGRhdGVzPjx5ZWFyPjIwMTQ8L3llYXI+PC9kYXRlcz48
aXNibj4wMDE2NzAzNzwvaXNibj48dXJscz48L3VybHM+PGVsZWN0cm9uaWMtcmVzb3VyY2UtbnVt
PjEwLjEwMTYvai5nY2EuMjAxMy4wOS4wMzI8L2VsZWN0cm9uaWMtcmVzb3VyY2UtbnVtPjwvcmVj
b3JkPjwvQ2l0ZT48Q2l0ZT48QXV0aG9yPk1ha2FyZXdpY3o8L0F1dGhvcj48WWVhcj4yMDE3PC9Z
ZWFyPjxSZWNOdW0+Nzc4PC9SZWNOdW0+PHJlY29yZD48cmVjLW51bWJlcj43Nzg8L3JlYy1udW1i
ZXI+PGZvcmVpZ24ta2V5cz48a2V5IGFwcD0iRU4iIGRiLWlkPSI1OXJhdDJmdHhhZXJweGU1ZWR3
eHdmYTg5dDl6YWZycjJhNTAiIHRpbWVzdGFtcD0iMTU5NTYwMzA2NyI+Nzc4PC9rZXk+PC9mb3Jl
aWduLWtleXM+PHJlZi10eXBlIG5hbWU9IkpvdXJuYWwgQXJ0aWNsZSI+MTc8L3JlZi10eXBlPjxj
b250cmlidXRvcnM+PGF1dGhvcnM+PGF1dGhvcj5NYWthcmV3aWN6LCBDaGVyeWwgQS48L2F1dGhv
cj48L2F1dGhvcnM+PC9jb250cmlidXRvcnM+PHRpdGxlcz48dGl0bGU+U2VxdWVudGlhbCDOtDEz
QyBhbmQgzrQxOE8gYW5hbHlzZXMgb2YgZWFybHkgSG9sb2NlbmUgYm92aWQgdG9vdGggZW5hbWVs
OiBSZXNvbHZpbmcgdmVydGljYWwgdHJhbnNodW1hbmNlIGluIE5lb2xpdGhpYyBkb21lc3RpY2F0
ZWQgc2hlZXAgYW5kIGdvYXRzPC90aXRsZT48c2Vjb25kYXJ5LXRpdGxlPlBhbGFlb2dlb2dyYXBo
eSwgUGFsYWVvY2xpbWF0b2xvZ3ksIFBhbGFlb2Vjb2xvZ3k8L3NlY29uZGFyeS10aXRsZT48L3Rp
dGxlcz48cGVyaW9kaWNhbD48ZnVsbC10aXRsZT5QYWxhZW9nZW9ncmFwaHksIFBhbGFlb2NsaW1h
dG9sb2d5LCBQYWxhZW9lY29sb2d5PC9mdWxsLXRpdGxlPjwvcGVyaW9kaWNhbD48cGFnZXM+MTYt
Mjk8L3BhZ2VzPjx2b2x1bWU+NDg1PC92b2x1bWU+PHNlY3Rpb24+MTY8L3NlY3Rpb24+PGRhdGVz
Pjx5ZWFyPjIwMTc8L3llYXI+PC9kYXRlcz48aXNibj4wMDMxMDE4MjwvaXNibj48dXJscz48L3Vy
bHM+PGVsZWN0cm9uaWMtcmVzb3VyY2UtbnVtPjEwLjEwMTYvai5wYWxhZW8uMjAxNy4wMS4wMjg8
L2VsZWN0cm9uaWMtcmVzb3VyY2UtbnVtPjwvcmVjb3JkPjwvQ2l0ZT48Q2l0ZT48QXV0aG9yPlZl
bnRyZXNjYSBNaWxsZXI8L0F1dGhvcj48WWVhcj4yMDIwPC9ZZWFyPjxSZWNOdW0+MTE4NDwvUmVj
TnVtPjxyZWNvcmQ+PHJlYy1udW1iZXI+MTE4NDwvcmVjLW51bWJlcj48Zm9yZWlnbi1rZXlzPjxr
ZXkgYXBwPSJFTiIgZGItaWQ9IjU5cmF0MmZ0eGFlcnB4ZTVlZHd4d2ZhODl0OXphZnJyMmE1MCIg
dGltZXN0YW1wPSIxNjA3OTU1NjI1Ij4xMTg0PC9rZXk+PC9mb3JlaWduLWtleXM+PHJlZi10eXBl
IG5hbWU9IkpvdXJuYWwgQXJ0aWNsZSI+MTc8L3JlZi10eXBlPjxjb250cmlidXRvcnM+PGF1dGhv
cnM+PGF1dGhvcj5WZW50cmVzY2EgTWlsbGVyLCBBLiBSLjwvYXV0aG9yPjxhdXRob3I+SGFydWRh
LCBBLjwvYXV0aG9yPjxhdXRob3I+VmFyZm9sb21lZXYsIFYuPC9hdXRob3I+PGF1dGhvcj5Hb3J5
YWNoZXYsIEEuPC9hdXRob3I+PGF1dGhvcj5NYWthcmV3aWN6LCBDLiBBLjwvYXV0aG9yPjwvYXV0
aG9ycz48L2NvbnRyaWJ1dG9ycz48dGl0bGVzPjx0aXRsZT5DbG9zZSBtYW5hZ2VtZW50IG9mIHNo
ZWVwIGluIGFuY2llbnQgQ2VudHJhbCBBc2lhOiBldmlkZW5jZSBmb3IgZm9kZGVyaW5nLCB0cmFu
c2h1bWFuY2UsIGFuZCBleHRlbmRlZCBsYW1iaW5nIHNlYXNvbnMgZHVyaW5nIHRoZSBCcm9uemUg
YW5kIElyb24gQWdlczwvdGl0bGU+PHNlY29uZGFyeS10aXRsZT5TVEFSOiBTY2llbmNlICZhbXA7
IFRlY2hub2xvZ3kgb2YgQXJjaGFlb2xvZ2ljYWwgUmVzZWFyY2g8L3NlY29uZGFyeS10aXRsZT48
L3RpdGxlcz48cGVyaW9kaWNhbD48ZnVsbC10aXRsZT5TVEFSOiBTY2llbmNlICZhbXA7IFRlY2hu
b2xvZ3kgb2YgQXJjaGFlb2xvZ2ljYWwgUmVzZWFyY2g8L2Z1bGwtdGl0bGU+PC9wZXJpb2RpY2Fs
PjxwYWdlcz40MS02MDwvcGFnZXM+PHZvbHVtZT42PC92b2x1bWU+PG51bWJlcj4xPC9udW1iZXI+
PHNlY3Rpb24+NDE8L3NlY3Rpb24+PGRhdGVzPjx5ZWFyPjIwMjA8L3llYXI+PC9kYXRlcz48aXNi
bj4yMDU0LTg5MjM8L2lzYm4+PHVybHM+PC91cmxzPjxlbGVjdHJvbmljLXJlc291cmNlLW51bT4x
MC4xMDgwLzIwNTQ4OTIzLjIwMjAuMTc1OTMxNjwvZWxlY3Ryb25pYy1yZXNvdXJjZS1udW0+PC9y
ZWNvcmQ+PC9DaXRlPjwvRW5kTm90ZT5=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001B0BDC" w:rsidRPr="00077DB8">
        <w:rPr>
          <w:rFonts w:asciiTheme="majorBidi" w:hAnsiTheme="majorBidi" w:cstheme="majorBidi"/>
          <w:sz w:val="20"/>
          <w:szCs w:val="20"/>
        </w:rPr>
      </w:r>
      <w:r w:rsidR="001B0BDC"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54-56</w:t>
      </w:r>
      <w:r w:rsidR="001B0BDC" w:rsidRPr="00077DB8">
        <w:rPr>
          <w:rFonts w:asciiTheme="majorBidi" w:hAnsiTheme="majorBidi" w:cstheme="majorBidi"/>
          <w:sz w:val="20"/>
          <w:szCs w:val="20"/>
        </w:rPr>
        <w:fldChar w:fldCharType="end"/>
      </w:r>
      <w:r w:rsidR="001B0BDC" w:rsidRPr="00077DB8">
        <w:rPr>
          <w:rFonts w:asciiTheme="majorBidi" w:hAnsiTheme="majorBidi" w:cstheme="majorBidi"/>
          <w:sz w:val="20"/>
          <w:szCs w:val="20"/>
        </w:rPr>
        <w:t>.</w:t>
      </w:r>
      <w:r w:rsidR="001B0BDC" w:rsidRPr="00077DB8">
        <w:rPr>
          <w:rFonts w:asciiTheme="majorBidi" w:hAnsiTheme="majorBidi" w:cstheme="majorBidi"/>
        </w:rPr>
        <w:t xml:space="preserve"> </w:t>
      </w:r>
      <w:r w:rsidR="000B2EBB" w:rsidRPr="00077DB8">
        <w:rPr>
          <w:rFonts w:asciiTheme="majorBidi" w:hAnsiTheme="majorBidi" w:cstheme="majorBidi"/>
          <w:sz w:val="20"/>
          <w:szCs w:val="20"/>
        </w:rPr>
        <w:t>A</w:t>
      </w:r>
      <w:r w:rsidR="00C463D0" w:rsidRPr="00077DB8">
        <w:rPr>
          <w:rFonts w:asciiTheme="majorBidi" w:hAnsiTheme="majorBidi" w:cstheme="majorBidi"/>
          <w:sz w:val="20"/>
          <w:szCs w:val="20"/>
        </w:rPr>
        <w:t>bsolute</w:t>
      </w:r>
      <w:r w:rsidRPr="00077DB8">
        <w:rPr>
          <w:rFonts w:asciiTheme="majorBidi" w:hAnsiTheme="majorBidi" w:cstheme="majorBidi"/>
          <w:sz w:val="20"/>
          <w:szCs w:val="20"/>
        </w:rPr>
        <w:t xml:space="preserve"> C</w:t>
      </w:r>
      <w:r w:rsidRPr="00077DB8">
        <w:rPr>
          <w:rFonts w:asciiTheme="majorBidi" w:hAnsiTheme="majorBidi" w:cstheme="majorBidi"/>
          <w:sz w:val="20"/>
          <w:szCs w:val="20"/>
          <w:vertAlign w:val="subscript"/>
        </w:rPr>
        <w:t>4</w:t>
      </w:r>
      <w:r w:rsidRPr="00077DB8">
        <w:rPr>
          <w:rFonts w:asciiTheme="majorBidi" w:hAnsiTheme="majorBidi" w:cstheme="majorBidi"/>
          <w:sz w:val="20"/>
          <w:szCs w:val="20"/>
        </w:rPr>
        <w:t xml:space="preserve"> consumers </w:t>
      </w:r>
      <w:r w:rsidR="000B2EBB" w:rsidRPr="00077DB8">
        <w:rPr>
          <w:rFonts w:asciiTheme="majorBidi" w:hAnsiTheme="majorBidi" w:cstheme="majorBidi"/>
          <w:sz w:val="20"/>
          <w:szCs w:val="20"/>
        </w:rPr>
        <w:t>in pre-industrial contexts are</w:t>
      </w:r>
      <w:r w:rsidR="008F07FD" w:rsidRPr="00077DB8">
        <w:rPr>
          <w:rFonts w:asciiTheme="majorBidi" w:hAnsiTheme="majorBidi" w:cstheme="majorBidi"/>
          <w:sz w:val="20"/>
          <w:szCs w:val="20"/>
        </w:rPr>
        <w:t xml:space="preserve"> demonstrated </w:t>
      </w:r>
      <w:r w:rsidR="000B2EBB" w:rsidRPr="00077DB8">
        <w:rPr>
          <w:rFonts w:asciiTheme="majorBidi" w:hAnsiTheme="majorBidi" w:cstheme="majorBidi"/>
          <w:sz w:val="20"/>
          <w:szCs w:val="20"/>
        </w:rPr>
        <w:t xml:space="preserve">to </w:t>
      </w:r>
      <w:r w:rsidRPr="00077DB8">
        <w:rPr>
          <w:rFonts w:asciiTheme="majorBidi" w:hAnsiTheme="majorBidi" w:cstheme="majorBidi"/>
          <w:sz w:val="20"/>
          <w:szCs w:val="20"/>
        </w:rPr>
        <w:t xml:space="preserve">have </w:t>
      </w:r>
      <w:bookmarkStart w:id="47" w:name="OLE_LINK37"/>
      <w:r w:rsidRPr="00077DB8">
        <w:rPr>
          <w:rFonts w:asciiTheme="majorBidi" w:hAnsiTheme="majorBidi" w:cstheme="majorBidi"/>
          <w:sz w:val="20"/>
          <w:szCs w:val="20"/>
        </w:rPr>
        <w:t>δ</w:t>
      </w:r>
      <w:r w:rsidRPr="00077DB8">
        <w:rPr>
          <w:rFonts w:asciiTheme="majorBidi" w:hAnsiTheme="majorBidi" w:cstheme="majorBidi"/>
          <w:sz w:val="20"/>
          <w:szCs w:val="20"/>
          <w:vertAlign w:val="superscript"/>
        </w:rPr>
        <w:t>13</w:t>
      </w:r>
      <w:r w:rsidRPr="00077DB8">
        <w:rPr>
          <w:rFonts w:asciiTheme="majorBidi" w:hAnsiTheme="majorBidi" w:cstheme="majorBidi"/>
          <w:sz w:val="20"/>
          <w:szCs w:val="20"/>
        </w:rPr>
        <w:t>C</w:t>
      </w:r>
      <w:bookmarkEnd w:id="47"/>
      <w:r w:rsidRPr="00077DB8">
        <w:rPr>
          <w:rFonts w:asciiTheme="majorBidi" w:hAnsiTheme="majorBidi" w:cstheme="majorBidi"/>
          <w:sz w:val="20"/>
          <w:szCs w:val="20"/>
        </w:rPr>
        <w:t xml:space="preserve"> values that </w:t>
      </w:r>
      <w:r w:rsidR="00C463D0" w:rsidRPr="00077DB8">
        <w:rPr>
          <w:rFonts w:asciiTheme="majorBidi" w:hAnsiTheme="majorBidi" w:cstheme="majorBidi"/>
          <w:sz w:val="20"/>
          <w:szCs w:val="20"/>
        </w:rPr>
        <w:t xml:space="preserve">present </w:t>
      </w:r>
      <w:r w:rsidRPr="00077DB8">
        <w:rPr>
          <w:rFonts w:asciiTheme="majorBidi" w:hAnsiTheme="majorBidi" w:cstheme="majorBidi"/>
          <w:sz w:val="20"/>
          <w:szCs w:val="20"/>
        </w:rPr>
        <w:t>~14‰ higher than</w:t>
      </w:r>
      <w:r w:rsidR="00C463D0" w:rsidRPr="00077DB8">
        <w:rPr>
          <w:rFonts w:asciiTheme="majorBidi" w:hAnsiTheme="majorBidi" w:cstheme="majorBidi"/>
          <w:sz w:val="20"/>
          <w:szCs w:val="20"/>
        </w:rPr>
        <w:t xml:space="preserve"> absolute</w:t>
      </w:r>
      <w:r w:rsidRPr="00077DB8">
        <w:rPr>
          <w:rFonts w:asciiTheme="majorBidi" w:hAnsiTheme="majorBidi" w:cstheme="majorBidi"/>
          <w:sz w:val="20"/>
          <w:szCs w:val="20"/>
        </w:rPr>
        <w:t xml:space="preserve"> C</w:t>
      </w:r>
      <w:r w:rsidRPr="00077DB8">
        <w:rPr>
          <w:rFonts w:asciiTheme="majorBidi" w:hAnsiTheme="majorBidi" w:cstheme="majorBidi"/>
          <w:sz w:val="20"/>
          <w:szCs w:val="20"/>
          <w:vertAlign w:val="subscript"/>
        </w:rPr>
        <w:t>3</w:t>
      </w:r>
      <w:r w:rsidRPr="00077DB8">
        <w:rPr>
          <w:rFonts w:asciiTheme="majorBidi" w:hAnsiTheme="majorBidi" w:cstheme="majorBidi"/>
          <w:sz w:val="20"/>
          <w:szCs w:val="20"/>
        </w:rPr>
        <w:t xml:space="preserve"> consumers (0 to +2‰ vs. ca. –12‰)</w:t>
      </w:r>
      <w:r w:rsidR="00450A1F" w:rsidRPr="00077DB8">
        <w:rPr>
          <w:rFonts w:asciiTheme="majorBidi" w:hAnsiTheme="majorBidi" w:cstheme="majorBidi"/>
          <w:sz w:val="20"/>
          <w:szCs w:val="20"/>
        </w:rPr>
        <w:t xml:space="preserve"> </w:t>
      </w:r>
      <w:r w:rsidR="00450A1F"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&lt;EndNote&gt;&lt;Cite&gt;&lt;Author&gt;Farquhar&lt;/Author&gt;&lt;Year&gt;1989&lt;/Year&gt;&lt;RecNum&gt;3628&lt;/RecNum&gt;&lt;DisplayText&gt;&lt;style face="superscript"&gt;57&lt;/style&gt;&lt;/DisplayText&gt;&lt;record&gt;&lt;rec-number&gt;3628&lt;/rec-number&gt;&lt;foreign-keys&gt;&lt;key app="EN" db-id="59rat2ftxaerpxe5edwxwfa89t9zafrr2a50" timestamp="1670149525"&gt;3628&lt;/key&gt;&lt;/foreign-keys&gt;&lt;ref-type name="Journal Article"&gt;17&lt;/ref-type&gt;&lt;contributors&gt;&lt;authors&gt;&lt;author&gt;Farquhar, Graham D&lt;/author&gt;&lt;author&gt;Ehleringer, James R&lt;/author&gt;&lt;author&gt;Hubick, Kerry T&lt;/author&gt;&lt;/authors&gt;&lt;/contributors&gt;&lt;titles&gt;&lt;title&gt;Carbon isotope discrimination and photosynthesis&lt;/title&gt;&lt;secondary-title&gt;Annual review of plant physiology and plant molecular biology&lt;/secondary-title&gt;&lt;/titles&gt;&lt;periodical&gt;&lt;full-title&gt;Annual review of plant physiology and plant molecular biology&lt;/full-title&gt;&lt;/periodical&gt;&lt;pages&gt;503-537&lt;/pages&gt;&lt;volume&gt;40&lt;/volume&gt;&lt;number&gt;1&lt;/number&gt;&lt;dates&gt;&lt;year&gt;1989&lt;/year&gt;&lt;/dates&gt;&lt;isbn&gt;1040-2519&lt;/isbn&gt;&lt;urls&gt;&lt;/urls&gt;&lt;/record&gt;&lt;/Cite&gt;&lt;/EndNote&gt;</w:instrText>
      </w:r>
      <w:r w:rsidR="00450A1F"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57</w:t>
      </w:r>
      <w:r w:rsidR="00450A1F" w:rsidRPr="00077DB8">
        <w:rPr>
          <w:rFonts w:asciiTheme="majorBidi" w:hAnsiTheme="majorBidi" w:cstheme="majorBidi"/>
          <w:sz w:val="20"/>
          <w:szCs w:val="20"/>
        </w:rPr>
        <w:fldChar w:fldCharType="end"/>
      </w:r>
      <w:r w:rsidRPr="00077DB8">
        <w:rPr>
          <w:rFonts w:asciiTheme="majorBidi" w:hAnsiTheme="majorBidi" w:cstheme="majorBidi"/>
          <w:sz w:val="20"/>
          <w:szCs w:val="20"/>
        </w:rPr>
        <w:t>.</w:t>
      </w:r>
      <w:bookmarkStart w:id="48" w:name="OLE_LINK29"/>
      <w:r w:rsidRPr="00077DB8">
        <w:rPr>
          <w:rFonts w:asciiTheme="majorBidi" w:hAnsiTheme="majorBidi" w:cstheme="majorBidi"/>
          <w:sz w:val="20"/>
          <w:szCs w:val="20"/>
        </w:rPr>
        <w:t xml:space="preserve"> δ</w:t>
      </w:r>
      <w:r w:rsidRPr="00077DB8">
        <w:rPr>
          <w:rFonts w:asciiTheme="majorBidi" w:hAnsiTheme="majorBidi" w:cstheme="majorBidi"/>
          <w:sz w:val="20"/>
          <w:szCs w:val="20"/>
          <w:vertAlign w:val="superscript"/>
        </w:rPr>
        <w:t>13</w:t>
      </w:r>
      <w:r w:rsidRPr="00077DB8">
        <w:rPr>
          <w:rFonts w:asciiTheme="majorBidi" w:hAnsiTheme="majorBidi" w:cstheme="majorBidi"/>
          <w:sz w:val="20"/>
          <w:szCs w:val="20"/>
        </w:rPr>
        <w:t>C</w:t>
      </w:r>
      <w:bookmarkEnd w:id="48"/>
      <w:r w:rsidRPr="00077DB8">
        <w:rPr>
          <w:rFonts w:asciiTheme="majorBidi" w:hAnsiTheme="majorBidi" w:cstheme="majorBidi"/>
          <w:sz w:val="20"/>
          <w:szCs w:val="20"/>
        </w:rPr>
        <w:t xml:space="preserve"> values that fall between C</w:t>
      </w:r>
      <w:r w:rsidRPr="00077DB8">
        <w:rPr>
          <w:rFonts w:asciiTheme="majorBidi" w:hAnsiTheme="majorBidi" w:cstheme="majorBidi"/>
          <w:sz w:val="20"/>
          <w:szCs w:val="20"/>
          <w:vertAlign w:val="subscript"/>
        </w:rPr>
        <w:t>3</w:t>
      </w:r>
      <w:r w:rsidRPr="00077DB8">
        <w:rPr>
          <w:rFonts w:asciiTheme="majorBidi" w:hAnsiTheme="majorBidi" w:cstheme="majorBidi"/>
          <w:sz w:val="20"/>
          <w:szCs w:val="20"/>
        </w:rPr>
        <w:t xml:space="preserve"> and C</w:t>
      </w:r>
      <w:r w:rsidRPr="00077DB8">
        <w:rPr>
          <w:rFonts w:asciiTheme="majorBidi" w:hAnsiTheme="majorBidi" w:cstheme="majorBidi"/>
          <w:sz w:val="20"/>
          <w:szCs w:val="20"/>
          <w:vertAlign w:val="subscript"/>
        </w:rPr>
        <w:t>4</w:t>
      </w:r>
      <w:r w:rsidRPr="00077DB8">
        <w:rPr>
          <w:rFonts w:asciiTheme="majorBidi" w:hAnsiTheme="majorBidi" w:cstheme="majorBidi"/>
          <w:sz w:val="20"/>
          <w:szCs w:val="20"/>
        </w:rPr>
        <w:t xml:space="preserve"> diet endmembers probably reflect mixed feeding.</w:t>
      </w:r>
      <w:r w:rsidR="008A49AC" w:rsidRPr="00077DB8">
        <w:rPr>
          <w:rFonts w:asciiTheme="majorBidi" w:hAnsiTheme="majorBidi" w:cstheme="majorBidi"/>
          <w:sz w:val="20"/>
          <w:szCs w:val="20"/>
        </w:rPr>
        <w:t xml:space="preserve"> </w:t>
      </w:r>
    </w:p>
    <w:p w14:paraId="2F6E7E6E" w14:textId="77777777" w:rsidR="00E21163" w:rsidRPr="00077DB8" w:rsidRDefault="00E21163" w:rsidP="002E0888">
      <w:pPr>
        <w:pStyle w:val="Default"/>
        <w:jc w:val="both"/>
        <w:rPr>
          <w:rFonts w:asciiTheme="majorBidi" w:hAnsiTheme="majorBidi" w:cstheme="majorBidi"/>
          <w:sz w:val="20"/>
          <w:szCs w:val="20"/>
        </w:rPr>
      </w:pPr>
    </w:p>
    <w:p w14:paraId="3CF4FE47" w14:textId="44FFF323" w:rsidR="00E21163" w:rsidRPr="00077DB8" w:rsidRDefault="00E21163" w:rsidP="00450D1E">
      <w:pPr>
        <w:autoSpaceDE w:val="0"/>
        <w:autoSpaceDN w:val="0"/>
        <w:adjustRightInd w:val="0"/>
        <w:rPr>
          <w:rFonts w:asciiTheme="majorBidi" w:hAnsiTheme="majorBidi" w:cstheme="majorBidi"/>
          <w:kern w:val="0"/>
          <w:sz w:val="20"/>
          <w:szCs w:val="20"/>
        </w:rPr>
      </w:pPr>
      <w:r w:rsidRPr="00077DB8">
        <w:rPr>
          <w:rFonts w:asciiTheme="majorBidi" w:hAnsiTheme="majorBidi" w:cstheme="majorBidi"/>
          <w:sz w:val="20"/>
          <w:szCs w:val="20"/>
        </w:rPr>
        <w:t>Stable oxygen isotope (</w:t>
      </w:r>
      <w:bookmarkStart w:id="49" w:name="OLE_LINK28"/>
      <w:r w:rsidRPr="00077DB8">
        <w:rPr>
          <w:rFonts w:asciiTheme="majorBidi" w:hAnsiTheme="majorBidi" w:cstheme="majorBidi"/>
          <w:sz w:val="20"/>
          <w:szCs w:val="20"/>
        </w:rPr>
        <w:t>δ</w:t>
      </w:r>
      <w:r w:rsidRPr="00077DB8">
        <w:rPr>
          <w:rFonts w:asciiTheme="majorBidi" w:hAnsiTheme="majorBidi" w:cstheme="majorBidi"/>
          <w:sz w:val="20"/>
          <w:szCs w:val="20"/>
          <w:vertAlign w:val="superscript"/>
        </w:rPr>
        <w:t>18</w:t>
      </w:r>
      <w:r w:rsidRPr="00077DB8">
        <w:rPr>
          <w:rFonts w:asciiTheme="majorBidi" w:hAnsiTheme="majorBidi" w:cstheme="majorBidi"/>
          <w:sz w:val="20"/>
          <w:szCs w:val="20"/>
        </w:rPr>
        <w:t>O</w:t>
      </w:r>
      <w:bookmarkEnd w:id="49"/>
      <w:r w:rsidRPr="00077DB8">
        <w:rPr>
          <w:rFonts w:asciiTheme="majorBidi" w:hAnsiTheme="majorBidi" w:cstheme="majorBidi"/>
          <w:sz w:val="20"/>
          <w:szCs w:val="20"/>
        </w:rPr>
        <w:t xml:space="preserve">) analysis of skeletal remains has become a </w:t>
      </w:r>
      <w:r w:rsidR="001A13E5" w:rsidRPr="00077DB8">
        <w:rPr>
          <w:rFonts w:asciiTheme="majorBidi" w:hAnsiTheme="majorBidi" w:cstheme="majorBidi"/>
          <w:sz w:val="20"/>
          <w:szCs w:val="20"/>
        </w:rPr>
        <w:t xml:space="preserve">complementary tool </w:t>
      </w:r>
      <w:r w:rsidRPr="00077DB8">
        <w:rPr>
          <w:rFonts w:asciiTheme="majorBidi" w:hAnsiTheme="majorBidi" w:cstheme="majorBidi"/>
          <w:sz w:val="20"/>
          <w:szCs w:val="20"/>
        </w:rPr>
        <w:t xml:space="preserve">for exploring </w:t>
      </w:r>
      <w:r w:rsidR="0094648E" w:rsidRPr="00077DB8">
        <w:rPr>
          <w:rFonts w:asciiTheme="majorBidi" w:hAnsiTheme="majorBidi" w:cstheme="majorBidi"/>
          <w:sz w:val="20"/>
          <w:szCs w:val="20"/>
        </w:rPr>
        <w:t>human mobility and migration</w:t>
      </w:r>
      <w:r w:rsidRPr="00077DB8">
        <w:rPr>
          <w:rFonts w:asciiTheme="majorBidi" w:hAnsiTheme="majorBidi" w:cstheme="majorBidi"/>
          <w:sz w:val="20"/>
          <w:szCs w:val="20"/>
        </w:rPr>
        <w:t xml:space="preserve"> in bioarcheology.</w:t>
      </w:r>
      <w:r w:rsidR="00450D1E" w:rsidRPr="00077DB8">
        <w:rPr>
          <w:rFonts w:asciiTheme="majorBidi" w:hAnsiTheme="majorBidi" w:cstheme="majorBidi"/>
          <w:sz w:val="20"/>
          <w:szCs w:val="20"/>
        </w:rPr>
        <w:t xml:space="preserve"> </w:t>
      </w:r>
      <w:bookmarkStart w:id="50" w:name="OLE_LINK50"/>
      <w:r w:rsidR="00450D1E" w:rsidRPr="00077DB8">
        <w:rPr>
          <w:rFonts w:asciiTheme="majorBidi" w:hAnsiTheme="majorBidi" w:cstheme="majorBidi"/>
          <w:sz w:val="20"/>
          <w:szCs w:val="20"/>
        </w:rPr>
        <w:t>δ</w:t>
      </w:r>
      <w:r w:rsidR="00450D1E" w:rsidRPr="00077DB8">
        <w:rPr>
          <w:rFonts w:asciiTheme="majorBidi" w:hAnsiTheme="majorBidi" w:cstheme="majorBidi"/>
          <w:sz w:val="20"/>
          <w:szCs w:val="20"/>
          <w:vertAlign w:val="superscript"/>
        </w:rPr>
        <w:t>18</w:t>
      </w:r>
      <w:r w:rsidR="00450D1E" w:rsidRPr="00077DB8">
        <w:rPr>
          <w:rFonts w:asciiTheme="majorBidi" w:hAnsiTheme="majorBidi" w:cstheme="majorBidi"/>
          <w:sz w:val="20"/>
          <w:szCs w:val="20"/>
        </w:rPr>
        <w:t xml:space="preserve">O </w:t>
      </w:r>
      <w:bookmarkEnd w:id="50"/>
      <w:r w:rsidR="00450D1E" w:rsidRPr="00077DB8">
        <w:rPr>
          <w:rFonts w:asciiTheme="majorBidi" w:hAnsiTheme="majorBidi" w:cstheme="majorBidi"/>
          <w:sz w:val="20"/>
          <w:szCs w:val="20"/>
        </w:rPr>
        <w:t xml:space="preserve">values are often utilized as a support for </w:t>
      </w:r>
      <w:r w:rsidR="00450D1E" w:rsidRPr="00077DB8">
        <w:rPr>
          <w:rFonts w:asciiTheme="majorBidi" w:hAnsiTheme="majorBidi" w:cstheme="majorBidi"/>
          <w:sz w:val="20"/>
          <w:szCs w:val="20"/>
          <w:vertAlign w:val="superscript"/>
        </w:rPr>
        <w:t>87</w:t>
      </w:r>
      <w:r w:rsidR="00450D1E" w:rsidRPr="00077DB8">
        <w:rPr>
          <w:rFonts w:asciiTheme="majorBidi" w:hAnsiTheme="majorBidi" w:cstheme="majorBidi"/>
          <w:sz w:val="20"/>
          <w:szCs w:val="20"/>
        </w:rPr>
        <w:t>Sr/</w:t>
      </w:r>
      <w:r w:rsidR="00450D1E" w:rsidRPr="00077DB8">
        <w:rPr>
          <w:rFonts w:asciiTheme="majorBidi" w:hAnsiTheme="majorBidi" w:cstheme="majorBidi"/>
          <w:sz w:val="20"/>
          <w:szCs w:val="20"/>
          <w:vertAlign w:val="superscript"/>
        </w:rPr>
        <w:t>86</w:t>
      </w:r>
      <w:r w:rsidR="00450D1E" w:rsidRPr="00077DB8">
        <w:rPr>
          <w:rFonts w:asciiTheme="majorBidi" w:hAnsiTheme="majorBidi" w:cstheme="majorBidi"/>
          <w:sz w:val="20"/>
          <w:szCs w:val="20"/>
        </w:rPr>
        <w:t>Sr ratios when investigating human/animal mobility. These values indicate</w:t>
      </w:r>
      <w:r w:rsidR="001B0BDC" w:rsidRPr="00077DB8">
        <w:rPr>
          <w:rFonts w:asciiTheme="majorBidi" w:hAnsiTheme="majorBidi" w:cstheme="majorBidi"/>
          <w:sz w:val="20"/>
          <w:szCs w:val="20"/>
        </w:rPr>
        <w:t xml:space="preserve"> an</w:t>
      </w:r>
      <w:r w:rsidR="00450D1E" w:rsidRPr="00077DB8">
        <w:rPr>
          <w:rFonts w:asciiTheme="majorBidi" w:hAnsiTheme="majorBidi" w:cstheme="majorBidi"/>
          <w:sz w:val="20"/>
          <w:szCs w:val="20"/>
        </w:rPr>
        <w:t xml:space="preserve"> individual’</w:t>
      </w:r>
      <w:r w:rsidR="004B1CA2" w:rsidRPr="00077DB8">
        <w:rPr>
          <w:rFonts w:asciiTheme="majorBidi" w:hAnsiTheme="majorBidi" w:cstheme="majorBidi"/>
          <w:sz w:val="20"/>
          <w:szCs w:val="20"/>
        </w:rPr>
        <w:t>s</w:t>
      </w:r>
      <w:r w:rsidR="00450D1E" w:rsidRPr="00077DB8">
        <w:rPr>
          <w:rFonts w:asciiTheme="majorBidi" w:hAnsiTheme="majorBidi" w:cstheme="majorBidi"/>
          <w:sz w:val="20"/>
          <w:szCs w:val="20"/>
        </w:rPr>
        <w:t xml:space="preserve"> water intake and differ according to local temperatures, altitude, seasonality, continentality and other environmental effects </w:t>
      </w:r>
      <w:r w:rsidR="00450D1E" w:rsidRPr="00077DB8">
        <w:rPr>
          <w:rFonts w:asciiTheme="majorBidi" w:hAnsiTheme="majorBidi" w:cstheme="majorBidi"/>
          <w:sz w:val="20"/>
          <w:szCs w:val="20"/>
        </w:rPr>
        <w:fldChar w:fldCharType="begin">
          <w:fldData xml:space="preserve">PEVuZE5vdGU+PENpdGU+PEF1dGhvcj5MYWZmb29uPC9BdXRob3I+PFllYXI+MjAxNzwvWWVhcj48
UmVjTnVtPjE2MjY8L1JlY051bT48RGlzcGxheVRleHQ+PHN0eWxlIGZhY2U9InN1cGVyc2NyaXB0
Ij41NCw1ODwvc3R5bGU+PC9EaXNwbGF5VGV4dD48cmVjb3JkPjxyZWMtbnVtYmVyPjE2MjY8L3Jl
Yy1udW1iZXI+PGZvcmVpZ24ta2V5cz48a2V5IGFwcD0iRU4iIGRiLWlkPSI1OXJhdDJmdHhhZXJw
eGU1ZWR3eHdmYTg5dDl6YWZycjJhNTAiIHRpbWVzdGFtcD0iMTYxNzgyNzAwOSI+MTYyNjwva2V5
PjwvZm9yZWlnbi1rZXlzPjxyZWYtdHlwZSBuYW1lPSJKb3VybmFsIEFydGljbGUiPjE3PC9yZWYt
dHlwZT48Y29udHJpYnV0b3JzPjxhdXRob3JzPjxhdXRob3I+TGFmZm9vbiwgSi4gRS48L2F1dGhv
cj48YXV0aG9yPlNvbm5lbWFubiwgVC4gRi48L2F1dGhvcj48YXV0aG9yPlNoYWZpZSwgVC48L2F1
dGhvcj48YXV0aG9yPkhvZm1hbiwgQy4gTC48L2F1dGhvcj48YXV0aG9yPkJyYW5kZXMsIFUuPC9h
dXRob3I+PGF1dGhvcj5EYXZpZXMsIEcuIFIuPC9hdXRob3I+PC9hdXRob3JzPjwvY29udHJpYnV0
b3JzPjxhdXRoLWFkZHJlc3M+RmFjdWx0eSBvZiBFYXJ0aCBhbmQgTGlmZSBTY2llbmNlcywgVnJp
amUgVW5pdmVyc2l0ZWl0LCBBbXN0ZXJkYW0sIFRoZSBOZXRoZXJsYW5kcy4mI3hEO0ZhY3VsdHkg
b2YgQXJjaGFlb2xvZ3ksIExlaWRlbiBVbml2ZXJzaXR5LCBMZWlkZW4sIFRoZSBOZXRoZXJsYW5k
cy4mI3hEO0RlcGFydG1lbnQgb2YgQ29tcHV0ZXIgJmFtcDsgSW5mb3JtYXRpb24gU2NpZW5jZSwg
VW5pdmVyc2l0eSBvZiBLb25zdGFueiwgS29uc3RhbnosIEdlcm1hbnkuPC9hdXRoLWFkZHJlc3M+
PHRpdGxlcz48dGl0bGU+SW52ZXN0aWdhdGluZyBodW1hbiBnZW9ncmFwaGljIG9yaWdpbnMgdXNp
bmcgZHVhbC1pc290b3BlICg4N1NyLzg2U3IsIGRlbHRhMThPKSBhc3NpZ25tZW50IGFwcHJvYWNo
ZXM8L3RpdGxlPjxzZWNvbmRhcnktdGl0bGU+UExvUyBPbmU8L3NlY29uZGFyeS10aXRsZT48L3Rp
dGxlcz48cGVyaW9kaWNhbD48ZnVsbC10aXRsZT5QTG9TIE9uZTwvZnVsbC10aXRsZT48L3Blcmlv
ZGljYWw+PHBhZ2VzPmUwMTcyNTYyPC9wYWdlcz48dm9sdW1lPjEyPC92b2x1bWU+PG51bWJlcj4y
PC9udW1iZXI+PGVkaXRpb24+MjAxNy8wMi8yMjwvZWRpdGlvbj48a2V5d29yZHM+PGtleXdvcmQ+
QWR1bHQ8L2tleXdvcmQ+PGtleXdvcmQ+QmljdXNwaWQvY2hlbWlzdHJ5PC9rZXl3b3JkPjxrZXl3
b3JkPkNhcmliYmVhbiBSZWdpb248L2tleXdvcmQ+PGtleXdvcmQ+Q2hpbGQ8L2tleXdvcmQ+PGtl
eXdvcmQ+Q3ViYTwva2V5d29yZD48a2V5d29yZD5EZW50YWwgRW5hbWVsLypjaGVtaXN0cnk8L2tl
eXdvcmQ+PGtleXdvcmQ+RmVtYWxlPC9rZXl3b3JkPjxrZXl3b3JkPkhpc3RvcnksIEFuY2llbnQ8
L2tleXdvcmQ+PGtleXdvcmQ+SHVtYW4gTWlncmF0aW9uLypoaXN0b3J5PC9rZXl3b3JkPjxrZXl3
b3JkPkh1bWFuczwva2V5d29yZD48a2V5d29yZD5MaWtlbGlob29kIEZ1bmN0aW9uczwva2V5d29y
ZD48a2V5d29yZD5Nb2RlbHMsIFRoZW9yZXRpY2FsPC9rZXl3b3JkPjxrZXl3b3JkPk94eWdlbiBJ
c290b3Blcy8qYW5hbHlzaXM8L2tleXdvcmQ+PGtleXdvcmQ+UGFsZW9kb250b2xvZ3kvKm1ldGhv
ZHM8L2tleXdvcmQ+PGtleXdvcmQ+U3Ryb250aXVtIElzb3RvcGVzLyphbmFseXNpczwva2V5d29y
ZD48a2V5d29yZD5UcmluaWRhZCBhbmQgVG9iYWdvPC9rZXl3b3JkPjxrZXl3b3JkPlZlbmV6dWVs
YTwva2V5d29yZD48L2tleXdvcmRzPjxkYXRlcz48eWVhcj4yMDE3PC95ZWFyPjwvZGF0ZXM+PGlz
Ym4+MTkzMi02MjAzIChFbGVjdHJvbmljKSYjeEQ7MTkzMi02MjAzIChMaW5raW5nKTwvaXNibj48
YWNjZXNzaW9uLW51bT4yODIyMjE2MzwvYWNjZXNzaW9uLW51bT48dXJscz48cmVsYXRlZC11cmxz
Pjx1cmw+aHR0cHM6Ly93d3cubmNiaS5ubG0ubmloLmdvdi9wdWJtZWQvMjgyMjIxNjM8L3VybD48
L3JlbGF0ZWQtdXJscz48L3VybHM+PGN1c3RvbTI+UE1DNTMxOTY5MDwvY3VzdG9tMj48ZWxlY3Ry
b25pYy1yZXNvdXJjZS1udW0+MTAuMTM3MS9qb3VybmFsLnBvbmUuMDE3MjU2MjwvZWxlY3Ryb25p
Yy1yZXNvdXJjZS1udW0+PC9yZWNvcmQ+PC9DaXRlPjxDaXRlPjxBdXRob3I+Qmx1bWVudGhhbDwv
QXV0aG9yPjxZZWFyPjIwMTQ8L1llYXI+PFJlY051bT4xODU8L1JlY051bT48cmVjb3JkPjxyZWMt
bnVtYmVyPjE4NTwvcmVjLW51bWJlcj48Zm9yZWlnbi1rZXlzPjxrZXkgYXBwPSJFTiIgZGItaWQ9
IjU5cmF0MmZ0eGFlcnB4ZTVlZHd4d2ZhODl0OXphZnJyMmE1MCIgdGltZXN0YW1wPSIxNTk0NzU4
NTQ2Ij4xODU8L2tleT48L2ZvcmVpZ24ta2V5cz48cmVmLXR5cGUgbmFtZT0iSm91cm5hbCBBcnRp
Y2xlIj4xNzwvcmVmLXR5cGU+PGNvbnRyaWJ1dG9ycz48YXV0aG9ycz48YXV0aG9yPkJsdW1lbnRo
YWwsIFNjb3R0IEEuPC9hdXRob3I+PGF1dGhvcj5DZXJsaW5nLCBUaHVyZSBFLjwvYXV0aG9yPjxh
dXRob3I+Q2hyaXR6LCBLZW5kcmEgTC48L2F1dGhvcj48YXV0aG9yPkJyb21hZ2UsIFRpbW90aHkg
Ry48L2F1dGhvcj48YXV0aG9yPktvemRvbiwgUmVpbmhhcmQ8L2F1dGhvcj48YXV0aG9yPlZhbGxl
eSwgSm9obiBXLjwvYXV0aG9yPjwvYXV0aG9ycz48L2NvbnRyaWJ1dG9ycz48dGl0bGVzPjx0aXRs
ZT5TdGFibGUgaXNvdG9wZSB0aW1lLXNlcmllcyBpbiBtYW1tYWxpYW4gdGVldGg6IEluIHNpdHUg
zrQxOE8gZnJvbSB0aGUgaW5uZXJtb3N0IGVuYW1lbCBsYXllcjwvdGl0bGU+PHNlY29uZGFyeS10
aXRsZT5HZW9jaGltaWNhIGV0IENvc21vY2hpbWljYSBBY3RhPC9zZWNvbmRhcnktdGl0bGU+PC90
aXRsZXM+PHBlcmlvZGljYWw+PGZ1bGwtdGl0bGU+R2VvY2hpbWljYSBldCBDb3Ntb2NoaW1pY2Eg
QWN0YTwvZnVsbC10aXRsZT48L3BlcmlvZGljYWw+PHBhZ2VzPjIyMy0yMzY8L3BhZ2VzPjx2b2x1
bWU+MTI0PC92b2x1bWU+PHNlY3Rpb24+MjIzPC9zZWN0aW9uPjxkYXRlcz48eWVhcj4yMDE0PC95
ZWFyPjwvZGF0ZXM+PGlzYm4+MDAxNjcwMzc8L2lzYm4+PHVybHM+PC91cmxzPjxlbGVjdHJvbmlj
LXJlc291cmNlLW51bT4xMC4xMDE2L2ouZ2NhLjIwMTMuMDkuMDMyPC9lbGVjdHJvbmljLXJlc291
cmNlLW51bT48L3JlY29yZD48L0NpdGU+PC9FbmROb3RlPgB=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PEVuZE5vdGU+PENpdGU+PEF1dGhvcj5MYWZmb29uPC9BdXRob3I+PFllYXI+MjAxNzwvWWVhcj48
UmVjTnVtPjE2MjY8L1JlY051bT48RGlzcGxheVRleHQ+PHN0eWxlIGZhY2U9InN1cGVyc2NyaXB0
Ij41NCw1ODwvc3R5bGU+PC9EaXNwbGF5VGV4dD48cmVjb3JkPjxyZWMtbnVtYmVyPjE2MjY8L3Jl
Yy1udW1iZXI+PGZvcmVpZ24ta2V5cz48a2V5IGFwcD0iRU4iIGRiLWlkPSI1OXJhdDJmdHhhZXJw
eGU1ZWR3eHdmYTg5dDl6YWZycjJhNTAiIHRpbWVzdGFtcD0iMTYxNzgyNzAwOSI+MTYyNjwva2V5
PjwvZm9yZWlnbi1rZXlzPjxyZWYtdHlwZSBuYW1lPSJKb3VybmFsIEFydGljbGUiPjE3PC9yZWYt
dHlwZT48Y29udHJpYnV0b3JzPjxhdXRob3JzPjxhdXRob3I+TGFmZm9vbiwgSi4gRS48L2F1dGhv
cj48YXV0aG9yPlNvbm5lbWFubiwgVC4gRi48L2F1dGhvcj48YXV0aG9yPlNoYWZpZSwgVC48L2F1
dGhvcj48YXV0aG9yPkhvZm1hbiwgQy4gTC48L2F1dGhvcj48YXV0aG9yPkJyYW5kZXMsIFUuPC9h
dXRob3I+PGF1dGhvcj5EYXZpZXMsIEcuIFIuPC9hdXRob3I+PC9hdXRob3JzPjwvY29udHJpYnV0
b3JzPjxhdXRoLWFkZHJlc3M+RmFjdWx0eSBvZiBFYXJ0aCBhbmQgTGlmZSBTY2llbmNlcywgVnJp
amUgVW5pdmVyc2l0ZWl0LCBBbXN0ZXJkYW0sIFRoZSBOZXRoZXJsYW5kcy4mI3hEO0ZhY3VsdHkg
b2YgQXJjaGFlb2xvZ3ksIExlaWRlbiBVbml2ZXJzaXR5LCBMZWlkZW4sIFRoZSBOZXRoZXJsYW5k
cy4mI3hEO0RlcGFydG1lbnQgb2YgQ29tcHV0ZXIgJmFtcDsgSW5mb3JtYXRpb24gU2NpZW5jZSwg
VW5pdmVyc2l0eSBvZiBLb25zdGFueiwgS29uc3RhbnosIEdlcm1hbnkuPC9hdXRoLWFkZHJlc3M+
PHRpdGxlcz48dGl0bGU+SW52ZXN0aWdhdGluZyBodW1hbiBnZW9ncmFwaGljIG9yaWdpbnMgdXNp
bmcgZHVhbC1pc290b3BlICg4N1NyLzg2U3IsIGRlbHRhMThPKSBhc3NpZ25tZW50IGFwcHJvYWNo
ZXM8L3RpdGxlPjxzZWNvbmRhcnktdGl0bGU+UExvUyBPbmU8L3NlY29uZGFyeS10aXRsZT48L3Rp
dGxlcz48cGVyaW9kaWNhbD48ZnVsbC10aXRsZT5QTG9TIE9uZTwvZnVsbC10aXRsZT48L3Blcmlv
ZGljYWw+PHBhZ2VzPmUwMTcyNTYyPC9wYWdlcz48dm9sdW1lPjEyPC92b2x1bWU+PG51bWJlcj4y
PC9udW1iZXI+PGVkaXRpb24+MjAxNy8wMi8yMjwvZWRpdGlvbj48a2V5d29yZHM+PGtleXdvcmQ+
QWR1bHQ8L2tleXdvcmQ+PGtleXdvcmQ+QmljdXNwaWQvY2hlbWlzdHJ5PC9rZXl3b3JkPjxrZXl3
b3JkPkNhcmliYmVhbiBSZWdpb248L2tleXdvcmQ+PGtleXdvcmQ+Q2hpbGQ8L2tleXdvcmQ+PGtl
eXdvcmQ+Q3ViYTwva2V5d29yZD48a2V5d29yZD5EZW50YWwgRW5hbWVsLypjaGVtaXN0cnk8L2tl
eXdvcmQ+PGtleXdvcmQ+RmVtYWxlPC9rZXl3b3JkPjxrZXl3b3JkPkhpc3RvcnksIEFuY2llbnQ8
L2tleXdvcmQ+PGtleXdvcmQ+SHVtYW4gTWlncmF0aW9uLypoaXN0b3J5PC9rZXl3b3JkPjxrZXl3
b3JkPkh1bWFuczwva2V5d29yZD48a2V5d29yZD5MaWtlbGlob29kIEZ1bmN0aW9uczwva2V5d29y
ZD48a2V5d29yZD5Nb2RlbHMsIFRoZW9yZXRpY2FsPC9rZXl3b3JkPjxrZXl3b3JkPk94eWdlbiBJ
c290b3Blcy8qYW5hbHlzaXM8L2tleXdvcmQ+PGtleXdvcmQ+UGFsZW9kb250b2xvZ3kvKm1ldGhv
ZHM8L2tleXdvcmQ+PGtleXdvcmQ+U3Ryb250aXVtIElzb3RvcGVzLyphbmFseXNpczwva2V5d29y
ZD48a2V5d29yZD5UcmluaWRhZCBhbmQgVG9iYWdvPC9rZXl3b3JkPjxrZXl3b3JkPlZlbmV6dWVs
YTwva2V5d29yZD48L2tleXdvcmRzPjxkYXRlcz48eWVhcj4yMDE3PC95ZWFyPjwvZGF0ZXM+PGlz
Ym4+MTkzMi02MjAzIChFbGVjdHJvbmljKSYjeEQ7MTkzMi02MjAzIChMaW5raW5nKTwvaXNibj48
YWNjZXNzaW9uLW51bT4yODIyMjE2MzwvYWNjZXNzaW9uLW51bT48dXJscz48cmVsYXRlZC11cmxz
Pjx1cmw+aHR0cHM6Ly93d3cubmNiaS5ubG0ubmloLmdvdi9wdWJtZWQvMjgyMjIxNjM8L3VybD48
L3JlbGF0ZWQtdXJscz48L3VybHM+PGN1c3RvbTI+UE1DNTMxOTY5MDwvY3VzdG9tMj48ZWxlY3Ry
b25pYy1yZXNvdXJjZS1udW0+MTAuMTM3MS9qb3VybmFsLnBvbmUuMDE3MjU2MjwvZWxlY3Ryb25p
Yy1yZXNvdXJjZS1udW0+PC9yZWNvcmQ+PC9DaXRlPjxDaXRlPjxBdXRob3I+Qmx1bWVudGhhbDwv
QXV0aG9yPjxZZWFyPjIwMTQ8L1llYXI+PFJlY051bT4xODU8L1JlY051bT48cmVjb3JkPjxyZWMt
bnVtYmVyPjE4NTwvcmVjLW51bWJlcj48Zm9yZWlnbi1rZXlzPjxrZXkgYXBwPSJFTiIgZGItaWQ9
IjU5cmF0MmZ0eGFlcnB4ZTVlZHd4d2ZhODl0OXphZnJyMmE1MCIgdGltZXN0YW1wPSIxNTk0NzU4
NTQ2Ij4xODU8L2tleT48L2ZvcmVpZ24ta2V5cz48cmVmLXR5cGUgbmFtZT0iSm91cm5hbCBBcnRp
Y2xlIj4xNzwvcmVmLXR5cGU+PGNvbnRyaWJ1dG9ycz48YXV0aG9ycz48YXV0aG9yPkJsdW1lbnRo
YWwsIFNjb3R0IEEuPC9hdXRob3I+PGF1dGhvcj5DZXJsaW5nLCBUaHVyZSBFLjwvYXV0aG9yPjxh
dXRob3I+Q2hyaXR6LCBLZW5kcmEgTC48L2F1dGhvcj48YXV0aG9yPkJyb21hZ2UsIFRpbW90aHkg
Ry48L2F1dGhvcj48YXV0aG9yPktvemRvbiwgUmVpbmhhcmQ8L2F1dGhvcj48YXV0aG9yPlZhbGxl
eSwgSm9obiBXLjwvYXV0aG9yPjwvYXV0aG9ycz48L2NvbnRyaWJ1dG9ycz48dGl0bGVzPjx0aXRs
ZT5TdGFibGUgaXNvdG9wZSB0aW1lLXNlcmllcyBpbiBtYW1tYWxpYW4gdGVldGg6IEluIHNpdHUg
zrQxOE8gZnJvbSB0aGUgaW5uZXJtb3N0IGVuYW1lbCBsYXllcjwvdGl0bGU+PHNlY29uZGFyeS10
aXRsZT5HZW9jaGltaWNhIGV0IENvc21vY2hpbWljYSBBY3RhPC9zZWNvbmRhcnktdGl0bGU+PC90
aXRsZXM+PHBlcmlvZGljYWw+PGZ1bGwtdGl0bGU+R2VvY2hpbWljYSBldCBDb3Ntb2NoaW1pY2Eg
QWN0YTwvZnVsbC10aXRsZT48L3BlcmlvZGljYWw+PHBhZ2VzPjIyMy0yMzY8L3BhZ2VzPjx2b2x1
bWU+MTI0PC92b2x1bWU+PHNlY3Rpb24+MjIzPC9zZWN0aW9uPjxkYXRlcz48eWVhcj4yMDE0PC95
ZWFyPjwvZGF0ZXM+PGlzYm4+MDAxNjcwMzc8L2lzYm4+PHVybHM+PC91cmxzPjxlbGVjdHJvbmlj
LXJlc291cmNlLW51bT4xMC4xMDE2L2ouZ2NhLjIwMTMuMDkuMDMyPC9lbGVjdHJvbmljLXJlc291
cmNlLW51bT48L3JlY29yZD48L0NpdGU+PC9FbmROb3RlPgB=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00450D1E" w:rsidRPr="00077DB8">
        <w:rPr>
          <w:rFonts w:asciiTheme="majorBidi" w:hAnsiTheme="majorBidi" w:cstheme="majorBidi"/>
          <w:sz w:val="20"/>
          <w:szCs w:val="20"/>
        </w:rPr>
      </w:r>
      <w:r w:rsidR="00450D1E"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54,58</w:t>
      </w:r>
      <w:r w:rsidR="00450D1E" w:rsidRPr="00077DB8">
        <w:rPr>
          <w:rFonts w:asciiTheme="majorBidi" w:hAnsiTheme="majorBidi" w:cstheme="majorBidi"/>
          <w:sz w:val="20"/>
          <w:szCs w:val="20"/>
        </w:rPr>
        <w:fldChar w:fldCharType="end"/>
      </w:r>
      <w:r w:rsidR="00450D1E" w:rsidRPr="00077DB8">
        <w:rPr>
          <w:rFonts w:asciiTheme="majorBidi" w:hAnsiTheme="majorBidi" w:cstheme="majorBidi"/>
          <w:sz w:val="20"/>
          <w:szCs w:val="20"/>
        </w:rPr>
        <w:t xml:space="preserve">. The application of both </w:t>
      </w:r>
      <w:r w:rsidR="00450D1E" w:rsidRPr="00077DB8">
        <w:rPr>
          <w:rFonts w:asciiTheme="majorBidi" w:hAnsiTheme="majorBidi" w:cstheme="majorBidi"/>
          <w:sz w:val="20"/>
          <w:szCs w:val="20"/>
          <w:vertAlign w:val="superscript"/>
        </w:rPr>
        <w:t>87</w:t>
      </w:r>
      <w:r w:rsidR="00450D1E" w:rsidRPr="00077DB8">
        <w:rPr>
          <w:rFonts w:asciiTheme="majorBidi" w:hAnsiTheme="majorBidi" w:cstheme="majorBidi"/>
          <w:sz w:val="20"/>
          <w:szCs w:val="20"/>
        </w:rPr>
        <w:t>Sr/</w:t>
      </w:r>
      <w:r w:rsidR="00450D1E" w:rsidRPr="00077DB8">
        <w:rPr>
          <w:rFonts w:asciiTheme="majorBidi" w:hAnsiTheme="majorBidi" w:cstheme="majorBidi"/>
          <w:sz w:val="20"/>
          <w:szCs w:val="20"/>
          <w:vertAlign w:val="superscript"/>
        </w:rPr>
        <w:t>86</w:t>
      </w:r>
      <w:r w:rsidR="00450D1E" w:rsidRPr="00077DB8">
        <w:rPr>
          <w:rFonts w:asciiTheme="majorBidi" w:hAnsiTheme="majorBidi" w:cstheme="majorBidi"/>
          <w:sz w:val="20"/>
          <w:szCs w:val="20"/>
        </w:rPr>
        <w:t>Sr and δ</w:t>
      </w:r>
      <w:r w:rsidR="00450D1E" w:rsidRPr="00077DB8">
        <w:rPr>
          <w:rFonts w:asciiTheme="majorBidi" w:hAnsiTheme="majorBidi" w:cstheme="majorBidi"/>
          <w:sz w:val="20"/>
          <w:szCs w:val="20"/>
          <w:vertAlign w:val="superscript"/>
        </w:rPr>
        <w:t>18</w:t>
      </w:r>
      <w:r w:rsidR="00450D1E" w:rsidRPr="00077DB8">
        <w:rPr>
          <w:rFonts w:asciiTheme="majorBidi" w:hAnsiTheme="majorBidi" w:cstheme="majorBidi"/>
          <w:sz w:val="20"/>
          <w:szCs w:val="20"/>
        </w:rPr>
        <w:t xml:space="preserve">O is often used to explore mobility patterns, including the observation of people buried in a different location to where they grew up. In order to explore these questions of mobility, we sampled both human remains from PPN Jericho and modern environmental contexts for </w:t>
      </w:r>
      <w:bookmarkStart w:id="51" w:name="OLE_LINK81"/>
      <w:r w:rsidR="00450D1E" w:rsidRPr="00077DB8">
        <w:rPr>
          <w:rFonts w:asciiTheme="majorBidi" w:hAnsiTheme="majorBidi" w:cstheme="majorBidi"/>
          <w:kern w:val="0"/>
          <w:sz w:val="20"/>
          <w:szCs w:val="20"/>
          <w:vertAlign w:val="superscript"/>
        </w:rPr>
        <w:t>87</w:t>
      </w:r>
      <w:r w:rsidR="00450D1E" w:rsidRPr="00077DB8">
        <w:rPr>
          <w:rFonts w:asciiTheme="majorBidi" w:hAnsiTheme="majorBidi" w:cstheme="majorBidi"/>
          <w:kern w:val="0"/>
          <w:sz w:val="20"/>
          <w:szCs w:val="20"/>
        </w:rPr>
        <w:t>Sr/</w:t>
      </w:r>
      <w:r w:rsidR="00450D1E" w:rsidRPr="00077DB8">
        <w:rPr>
          <w:rFonts w:asciiTheme="majorBidi" w:hAnsiTheme="majorBidi" w:cstheme="majorBidi"/>
          <w:kern w:val="0"/>
          <w:sz w:val="20"/>
          <w:szCs w:val="20"/>
          <w:vertAlign w:val="superscript"/>
        </w:rPr>
        <w:t>86</w:t>
      </w:r>
      <w:r w:rsidR="00450D1E" w:rsidRPr="00077DB8">
        <w:rPr>
          <w:rFonts w:asciiTheme="majorBidi" w:hAnsiTheme="majorBidi" w:cstheme="majorBidi"/>
          <w:kern w:val="0"/>
          <w:sz w:val="20"/>
          <w:szCs w:val="20"/>
        </w:rPr>
        <w:t>Sr</w:t>
      </w:r>
      <w:bookmarkEnd w:id="51"/>
      <w:r w:rsidR="00450D1E" w:rsidRPr="00077DB8">
        <w:rPr>
          <w:rFonts w:asciiTheme="majorBidi" w:hAnsiTheme="majorBidi" w:cstheme="majorBidi"/>
          <w:kern w:val="0"/>
          <w:sz w:val="20"/>
          <w:szCs w:val="20"/>
        </w:rPr>
        <w:t xml:space="preserve"> analysis, allowing us to provide a new bioavailable </w:t>
      </w:r>
      <w:r w:rsidR="00450D1E" w:rsidRPr="00077DB8">
        <w:rPr>
          <w:rFonts w:asciiTheme="majorBidi" w:hAnsiTheme="majorBidi" w:cstheme="majorBidi"/>
          <w:kern w:val="0"/>
          <w:sz w:val="20"/>
          <w:szCs w:val="20"/>
          <w:vertAlign w:val="superscript"/>
        </w:rPr>
        <w:t>87</w:t>
      </w:r>
      <w:r w:rsidR="00450D1E" w:rsidRPr="00077DB8">
        <w:rPr>
          <w:rFonts w:asciiTheme="majorBidi" w:hAnsiTheme="majorBidi" w:cstheme="majorBidi"/>
          <w:kern w:val="0"/>
          <w:sz w:val="20"/>
          <w:szCs w:val="20"/>
        </w:rPr>
        <w:t>Sr/</w:t>
      </w:r>
      <w:r w:rsidR="00450D1E" w:rsidRPr="00077DB8">
        <w:rPr>
          <w:rFonts w:asciiTheme="majorBidi" w:hAnsiTheme="majorBidi" w:cstheme="majorBidi"/>
          <w:kern w:val="0"/>
          <w:sz w:val="20"/>
          <w:szCs w:val="20"/>
          <w:vertAlign w:val="superscript"/>
        </w:rPr>
        <w:t>86</w:t>
      </w:r>
      <w:r w:rsidR="00450D1E" w:rsidRPr="00077DB8">
        <w:rPr>
          <w:rFonts w:asciiTheme="majorBidi" w:hAnsiTheme="majorBidi" w:cstheme="majorBidi"/>
          <w:kern w:val="0"/>
          <w:sz w:val="20"/>
          <w:szCs w:val="20"/>
        </w:rPr>
        <w:t xml:space="preserve">Sr range to fill a gap in existing </w:t>
      </w:r>
      <w:r w:rsidR="00450D1E" w:rsidRPr="00077DB8">
        <w:rPr>
          <w:rFonts w:asciiTheme="majorBidi" w:hAnsiTheme="majorBidi" w:cstheme="majorBidi"/>
          <w:kern w:val="0"/>
          <w:sz w:val="20"/>
          <w:szCs w:val="20"/>
          <w:vertAlign w:val="superscript"/>
        </w:rPr>
        <w:t>87</w:t>
      </w:r>
      <w:r w:rsidR="00450D1E" w:rsidRPr="00077DB8">
        <w:rPr>
          <w:rFonts w:asciiTheme="majorBidi" w:hAnsiTheme="majorBidi" w:cstheme="majorBidi"/>
          <w:kern w:val="0"/>
          <w:sz w:val="20"/>
          <w:szCs w:val="20"/>
        </w:rPr>
        <w:t>Sr/</w:t>
      </w:r>
      <w:r w:rsidR="00450D1E" w:rsidRPr="00077DB8">
        <w:rPr>
          <w:rFonts w:asciiTheme="majorBidi" w:hAnsiTheme="majorBidi" w:cstheme="majorBidi"/>
          <w:kern w:val="0"/>
          <w:sz w:val="20"/>
          <w:szCs w:val="20"/>
          <w:vertAlign w:val="superscript"/>
        </w:rPr>
        <w:t>86</w:t>
      </w:r>
      <w:r w:rsidR="00450D1E" w:rsidRPr="00077DB8">
        <w:rPr>
          <w:rFonts w:asciiTheme="majorBidi" w:hAnsiTheme="majorBidi" w:cstheme="majorBidi"/>
          <w:kern w:val="0"/>
          <w:sz w:val="20"/>
          <w:szCs w:val="20"/>
        </w:rPr>
        <w:t xml:space="preserve">Sr baselines around this critical PPN site. </w:t>
      </w:r>
      <w:r w:rsidRPr="00077DB8">
        <w:rPr>
          <w:rFonts w:asciiTheme="majorBidi" w:hAnsiTheme="majorBidi" w:cstheme="majorBidi"/>
          <w:sz w:val="20"/>
          <w:szCs w:val="20"/>
        </w:rPr>
        <w:t>δ</w:t>
      </w:r>
      <w:r w:rsidRPr="00077DB8">
        <w:rPr>
          <w:rFonts w:asciiTheme="majorBidi" w:hAnsiTheme="majorBidi" w:cstheme="majorBidi"/>
          <w:sz w:val="20"/>
          <w:szCs w:val="20"/>
          <w:vertAlign w:val="superscript"/>
        </w:rPr>
        <w:t>18</w:t>
      </w:r>
      <w:r w:rsidRPr="00077DB8">
        <w:rPr>
          <w:rFonts w:asciiTheme="majorBidi" w:hAnsiTheme="majorBidi" w:cstheme="majorBidi"/>
          <w:sz w:val="20"/>
          <w:szCs w:val="20"/>
        </w:rPr>
        <w:t>O value</w:t>
      </w:r>
      <w:r w:rsidR="001B0BDC" w:rsidRPr="00077DB8">
        <w:rPr>
          <w:rFonts w:asciiTheme="majorBidi" w:hAnsiTheme="majorBidi" w:cstheme="majorBidi"/>
          <w:sz w:val="20"/>
          <w:szCs w:val="20"/>
        </w:rPr>
        <w:t>s</w:t>
      </w:r>
      <w:r w:rsidRPr="00077DB8">
        <w:rPr>
          <w:rFonts w:asciiTheme="majorBidi" w:hAnsiTheme="majorBidi" w:cstheme="majorBidi"/>
          <w:sz w:val="20"/>
          <w:szCs w:val="20"/>
        </w:rPr>
        <w:t xml:space="preserve"> </w:t>
      </w:r>
      <w:r w:rsidR="001B0BDC" w:rsidRPr="00077DB8">
        <w:rPr>
          <w:rFonts w:asciiTheme="majorBidi" w:hAnsiTheme="majorBidi" w:cstheme="majorBidi"/>
          <w:sz w:val="20"/>
          <w:szCs w:val="20"/>
        </w:rPr>
        <w:t xml:space="preserve">of </w:t>
      </w:r>
      <w:r w:rsidRPr="00077DB8">
        <w:rPr>
          <w:rFonts w:asciiTheme="majorBidi" w:hAnsiTheme="majorBidi" w:cstheme="majorBidi"/>
          <w:sz w:val="20"/>
          <w:szCs w:val="20"/>
        </w:rPr>
        <w:t xml:space="preserve">mammal and human enamel bioapatite </w:t>
      </w:r>
      <w:r w:rsidR="00007BAD" w:rsidRPr="00077DB8">
        <w:rPr>
          <w:rFonts w:asciiTheme="majorBidi" w:hAnsiTheme="majorBidi" w:cstheme="majorBidi"/>
          <w:sz w:val="20"/>
          <w:szCs w:val="20"/>
        </w:rPr>
        <w:t xml:space="preserve">can </w:t>
      </w:r>
      <w:r w:rsidR="001B0BDC" w:rsidRPr="00077DB8">
        <w:rPr>
          <w:rFonts w:asciiTheme="majorBidi" w:hAnsiTheme="majorBidi" w:cstheme="majorBidi"/>
          <w:sz w:val="20"/>
          <w:szCs w:val="20"/>
        </w:rPr>
        <w:t>be measured in</w:t>
      </w:r>
      <w:r w:rsidRPr="00077DB8">
        <w:rPr>
          <w:rFonts w:asciiTheme="majorBidi" w:hAnsiTheme="majorBidi" w:cstheme="majorBidi"/>
          <w:sz w:val="20"/>
          <w:szCs w:val="20"/>
        </w:rPr>
        <w:t xml:space="preserve"> carbonate (δ</w:t>
      </w:r>
      <w:r w:rsidRPr="00077DB8">
        <w:rPr>
          <w:rFonts w:asciiTheme="majorBidi" w:hAnsiTheme="majorBidi" w:cstheme="majorBidi"/>
          <w:sz w:val="20"/>
          <w:szCs w:val="20"/>
          <w:vertAlign w:val="superscript"/>
        </w:rPr>
        <w:t>18</w:t>
      </w:r>
      <w:r w:rsidRPr="00077DB8">
        <w:rPr>
          <w:rFonts w:asciiTheme="majorBidi" w:hAnsiTheme="majorBidi" w:cstheme="majorBidi"/>
          <w:sz w:val="20"/>
          <w:szCs w:val="20"/>
        </w:rPr>
        <w:t>O</w:t>
      </w:r>
      <w:r w:rsidRPr="00077DB8">
        <w:rPr>
          <w:rFonts w:asciiTheme="majorBidi" w:hAnsiTheme="majorBidi" w:cstheme="majorBidi"/>
          <w:sz w:val="20"/>
          <w:szCs w:val="20"/>
          <w:vertAlign w:val="subscript"/>
        </w:rPr>
        <w:t>ca</w:t>
      </w:r>
      <w:r w:rsidRPr="00077DB8">
        <w:rPr>
          <w:rFonts w:asciiTheme="majorBidi" w:hAnsiTheme="majorBidi" w:cstheme="majorBidi"/>
          <w:sz w:val="20"/>
          <w:szCs w:val="20"/>
        </w:rPr>
        <w:t>) or phosphate (</w:t>
      </w:r>
      <w:bookmarkStart w:id="52" w:name="OLE_LINK36"/>
      <w:r w:rsidRPr="00077DB8">
        <w:rPr>
          <w:rFonts w:asciiTheme="majorBidi" w:hAnsiTheme="majorBidi" w:cstheme="majorBidi"/>
          <w:sz w:val="20"/>
          <w:szCs w:val="20"/>
        </w:rPr>
        <w:t>δ</w:t>
      </w:r>
      <w:r w:rsidRPr="00077DB8">
        <w:rPr>
          <w:rFonts w:asciiTheme="majorBidi" w:hAnsiTheme="majorBidi" w:cstheme="majorBidi"/>
          <w:sz w:val="20"/>
          <w:szCs w:val="20"/>
          <w:vertAlign w:val="superscript"/>
        </w:rPr>
        <w:t>18</w:t>
      </w:r>
      <w:bookmarkEnd w:id="52"/>
      <w:r w:rsidRPr="00077DB8">
        <w:rPr>
          <w:rFonts w:asciiTheme="majorBidi" w:hAnsiTheme="majorBidi" w:cstheme="majorBidi"/>
          <w:sz w:val="20"/>
          <w:szCs w:val="20"/>
        </w:rPr>
        <w:t>O</w:t>
      </w:r>
      <w:r w:rsidRPr="00077DB8">
        <w:rPr>
          <w:rFonts w:asciiTheme="majorBidi" w:hAnsiTheme="majorBidi" w:cstheme="majorBidi"/>
          <w:sz w:val="20"/>
          <w:szCs w:val="20"/>
          <w:vertAlign w:val="subscript"/>
        </w:rPr>
        <w:t>p</w:t>
      </w:r>
      <w:r w:rsidRPr="00077DB8">
        <w:rPr>
          <w:rFonts w:asciiTheme="majorBidi" w:hAnsiTheme="majorBidi" w:cstheme="majorBidi"/>
          <w:sz w:val="20"/>
          <w:szCs w:val="20"/>
        </w:rPr>
        <w:t>)</w:t>
      </w:r>
      <w:r w:rsidR="00007BAD" w:rsidRPr="00077DB8">
        <w:rPr>
          <w:rFonts w:asciiTheme="majorBidi" w:hAnsiTheme="majorBidi" w:cstheme="majorBidi"/>
          <w:sz w:val="20"/>
          <w:szCs w:val="20"/>
        </w:rPr>
        <w:t xml:space="preserve"> </w:t>
      </w:r>
      <w:r w:rsidR="00D01171" w:rsidRPr="00077DB8">
        <w:rPr>
          <w:rFonts w:asciiTheme="majorBidi" w:hAnsiTheme="majorBidi" w:cstheme="majorBidi"/>
          <w:sz w:val="20"/>
          <w:szCs w:val="20"/>
        </w:rPr>
        <w:t xml:space="preserve">which are </w:t>
      </w:r>
      <w:r w:rsidR="00007BAD" w:rsidRPr="00077DB8">
        <w:rPr>
          <w:rFonts w:asciiTheme="majorBidi" w:hAnsiTheme="majorBidi" w:cstheme="majorBidi"/>
          <w:sz w:val="20"/>
          <w:szCs w:val="20"/>
        </w:rPr>
        <w:t>deriv</w:t>
      </w:r>
      <w:r w:rsidR="00D01171" w:rsidRPr="00077DB8">
        <w:rPr>
          <w:rFonts w:asciiTheme="majorBidi" w:hAnsiTheme="majorBidi" w:cstheme="majorBidi"/>
          <w:sz w:val="20"/>
          <w:szCs w:val="20"/>
        </w:rPr>
        <w:t>ed</w:t>
      </w:r>
      <w:r w:rsidR="00007BAD" w:rsidRPr="00077DB8">
        <w:rPr>
          <w:rFonts w:asciiTheme="majorBidi" w:hAnsiTheme="majorBidi" w:cstheme="majorBidi"/>
          <w:sz w:val="20"/>
          <w:szCs w:val="20"/>
        </w:rPr>
        <w:t xml:space="preserve"> </w:t>
      </w:r>
      <w:r w:rsidR="00D01171" w:rsidRPr="00077DB8">
        <w:rPr>
          <w:rFonts w:asciiTheme="majorBidi" w:hAnsiTheme="majorBidi" w:cstheme="majorBidi"/>
          <w:sz w:val="20"/>
          <w:szCs w:val="20"/>
        </w:rPr>
        <w:t>from imbibed</w:t>
      </w:r>
      <w:r w:rsidR="005536DD" w:rsidRPr="00077DB8">
        <w:rPr>
          <w:rFonts w:asciiTheme="majorBidi" w:hAnsiTheme="majorBidi" w:cstheme="majorBidi"/>
          <w:sz w:val="20"/>
          <w:szCs w:val="20"/>
        </w:rPr>
        <w:t xml:space="preserve"> water and diet</w:t>
      </w:r>
      <w:r w:rsidR="00D01171" w:rsidRPr="00077DB8">
        <w:rPr>
          <w:rFonts w:asciiTheme="majorBidi" w:hAnsiTheme="majorBidi" w:cstheme="majorBidi"/>
          <w:sz w:val="20"/>
          <w:szCs w:val="20"/>
        </w:rPr>
        <w:t xml:space="preserve">ary water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&lt;EndNote&gt;&lt;Cite&gt;&lt;Author&gt;Luz&lt;/Author&gt;&lt;Year&gt;1984&lt;/Year&gt;&lt;RecNum&gt;370&lt;/RecNum&gt;&lt;DisplayText&gt;&lt;style face="superscript"&gt;59,60&lt;/style&gt;&lt;/DisplayText&gt;&lt;record&gt;&lt;rec-number&gt;370&lt;/rec-number&gt;&lt;foreign-keys&gt;&lt;key app="EN" db-id="59rat2ftxaerpxe5edwxwfa89t9zafrr2a50" timestamp="1595160896"&gt;370&lt;/key&gt;&lt;/foreign-keys&gt;&lt;ref-type name="Journal Article"&gt;17&lt;/ref-type&gt;&lt;contributors&gt;&lt;authors&gt;&lt;author&gt;Luz, Boaz&lt;/author&gt;&lt;author&gt;Kolodny, Yehoshua&lt;/author&gt;&lt;author&gt;Horowitz, Michal&lt;/author&gt;&lt;/authors&gt;&lt;/contributors&gt;&lt;titles&gt;&lt;title&gt;Fractionation of oxygen isotopes between mammalian bone-phosphate and environmental drinking water&lt;/title&gt;&lt;secondary-title&gt;Geochimica et Cosmochimica Acta&lt;/secondary-title&gt;&lt;/titles&gt;&lt;periodical&gt;&lt;full-title&gt;Geochimica et Cosmochimica Acta&lt;/full-title&gt;&lt;/periodical&gt;&lt;pages&gt;1689-1693&lt;/pages&gt;&lt;volume&gt;48&lt;/volume&gt;&lt;number&gt;8&lt;/number&gt;&lt;dates&gt;&lt;year&gt;1984&lt;/year&gt;&lt;/dates&gt;&lt;isbn&gt;0016-7037&lt;/isbn&gt;&lt;urls&gt;&lt;/urls&gt;&lt;/record&gt;&lt;/Cite&gt;&lt;Cite&gt;&lt;Author&gt;Luz&lt;/Author&gt;&lt;Year&gt;1989&lt;/Year&gt;&lt;RecNum&gt;3555&lt;/RecNum&gt;&lt;record&gt;&lt;rec-number&gt;3555&lt;/rec-number&gt;&lt;foreign-keys&gt;&lt;key app="EN" db-id="59rat2ftxaerpxe5edwxwfa89t9zafrr2a50" timestamp="1669468826"&gt;3555&lt;/key&gt;&lt;/foreign-keys&gt;&lt;ref-type name="Journal Article"&gt;17&lt;/ref-type&gt;&lt;contributors&gt;&lt;authors&gt;&lt;author&gt;Luz, Boaz&lt;/author&gt;&lt;author&gt;Kolodny, Yehoshua&lt;/author&gt;&lt;/authors&gt;&lt;/contributors&gt;&lt;titles&gt;&lt;title&gt;Oxygen isotope variation in bone phosphate&lt;/title&gt;&lt;secondary-title&gt;Applied Geochemistry&lt;/secondary-title&gt;&lt;/titles&gt;&lt;periodical&gt;&lt;full-title&gt;Applied Geochemistry&lt;/full-title&gt;&lt;/periodical&gt;&lt;pages&gt;317-323&lt;/pages&gt;&lt;volume&gt;4&lt;/volume&gt;&lt;number&gt;3&lt;/number&gt;&lt;dates&gt;&lt;year&gt;1989&lt;/year&gt;&lt;/dates&gt;&lt;isbn&gt;0883-2927&lt;/isbn&gt;&lt;urls&gt;&lt;/urls&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59,60</w:t>
      </w:r>
      <w:r w:rsidR="00275C3D" w:rsidRPr="00077DB8">
        <w:rPr>
          <w:rFonts w:asciiTheme="majorBidi" w:hAnsiTheme="majorBidi" w:cstheme="majorBidi"/>
          <w:sz w:val="20"/>
          <w:szCs w:val="20"/>
        </w:rPr>
        <w:fldChar w:fldCharType="end"/>
      </w:r>
      <w:r w:rsidR="001B0BDC" w:rsidRPr="00077DB8">
        <w:rPr>
          <w:rFonts w:asciiTheme="majorBidi" w:hAnsiTheme="majorBidi" w:cstheme="majorBidi"/>
          <w:sz w:val="20"/>
          <w:szCs w:val="20"/>
        </w:rPr>
        <w:t>,</w:t>
      </w:r>
      <w:r w:rsidR="001F3726" w:rsidRPr="00077DB8">
        <w:rPr>
          <w:rFonts w:asciiTheme="majorBidi" w:hAnsiTheme="majorBidi" w:cstheme="majorBidi"/>
          <w:sz w:val="20"/>
          <w:szCs w:val="20"/>
        </w:rPr>
        <w:t xml:space="preserve"> which </w:t>
      </w:r>
      <w:r w:rsidR="00D01171" w:rsidRPr="00077DB8">
        <w:rPr>
          <w:rFonts w:asciiTheme="majorBidi" w:hAnsiTheme="majorBidi" w:cstheme="majorBidi"/>
          <w:sz w:val="20"/>
          <w:szCs w:val="20"/>
        </w:rPr>
        <w:t>are in turn related to local</w:t>
      </w:r>
      <w:r w:rsidR="001F3726" w:rsidRPr="00077DB8">
        <w:rPr>
          <w:rFonts w:asciiTheme="majorBidi" w:hAnsiTheme="majorBidi" w:cstheme="majorBidi"/>
          <w:sz w:val="20"/>
          <w:szCs w:val="20"/>
        </w:rPr>
        <w:t xml:space="preserve"> environmental water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&lt;EndNote&gt;&lt;Cite&gt;&lt;Author&gt;Dansgaard&lt;/Author&gt;&lt;Year&gt;1964&lt;/Year&gt;&lt;RecNum&gt;369&lt;/RecNum&gt;&lt;DisplayText&gt;&lt;style face="superscript"&gt;61,62&lt;/style&gt;&lt;/DisplayText&gt;&lt;record&gt;&lt;rec-number&gt;369&lt;/rec-number&gt;&lt;foreign-keys&gt;&lt;key app="EN" db-id="59rat2ftxaerpxe5edwxwfa89t9zafrr2a50" timestamp="1595160889"&gt;369&lt;/key&gt;&lt;/foreign-keys&gt;&lt;ref-type name="Journal Article"&gt;17&lt;/ref-type&gt;&lt;contributors&gt;&lt;authors&gt;&lt;author&gt;Dansgaard, Willi&lt;/author&gt;&lt;/authors&gt;&lt;/contributors&gt;&lt;titles&gt;&lt;title&gt;Stable isotopes in precipitation&lt;/title&gt;&lt;secondary-title&gt;Tellus&lt;/secondary-title&gt;&lt;/titles&gt;&lt;periodical&gt;&lt;full-title&gt;Tellus&lt;/full-title&gt;&lt;/periodical&gt;&lt;pages&gt;436-468&lt;/pages&gt;&lt;volume&gt;16&lt;/volume&gt;&lt;number&gt;4&lt;/number&gt;&lt;dates&gt;&lt;year&gt;1964&lt;/year&gt;&lt;/dates&gt;&lt;isbn&gt;0040-2826&lt;/isbn&gt;&lt;urls&gt;&lt;/urls&gt;&lt;/record&gt;&lt;/Cite&gt;&lt;Cite&gt;&lt;Author&gt;Longinelli&lt;/Author&gt;&lt;Year&gt;1984&lt;/Year&gt;&lt;RecNum&gt;367&lt;/RecNum&gt;&lt;record&gt;&lt;rec-number&gt;367&lt;/rec-number&gt;&lt;foreign-keys&gt;&lt;key app="EN" db-id="59rat2ftxaerpxe5edwxwfa89t9zafrr2a50" timestamp="1595160870"&gt;367&lt;/key&gt;&lt;/foreign-keys&gt;&lt;ref-type name="Journal Article"&gt;17&lt;/ref-type&gt;&lt;contributors&gt;&lt;authors&gt;&lt;author&gt;Longinelli, Antonio&lt;/author&gt;&lt;/authors&gt;&lt;/contributors&gt;&lt;titles&gt;&lt;title&gt;Oxygen isotopes in mammal bone phosphate: a new tool for paleohydrological and paleoclimatological research?&lt;/title&gt;&lt;secondary-title&gt;Geochimica et Cosmochimica Acta&lt;/secondary-title&gt;&lt;/titles&gt;&lt;periodical&gt;&lt;full-title&gt;Geochimica et Cosmochimica Acta&lt;/full-title&gt;&lt;/periodical&gt;&lt;pages&gt;385-390&lt;/pages&gt;&lt;volume&gt;48&lt;/volume&gt;&lt;number&gt;2&lt;/number&gt;&lt;dates&gt;&lt;year&gt;1984&lt;/year&gt;&lt;/dates&gt;&lt;isbn&gt;0016-7037&lt;/isbn&gt;&lt;urls&gt;&lt;/urls&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61,62</w:t>
      </w:r>
      <w:r w:rsidR="00275C3D" w:rsidRPr="00077DB8">
        <w:rPr>
          <w:rFonts w:asciiTheme="majorBidi" w:hAnsiTheme="majorBidi" w:cstheme="majorBidi"/>
          <w:sz w:val="20"/>
          <w:szCs w:val="20"/>
        </w:rPr>
        <w:fldChar w:fldCharType="end"/>
      </w:r>
      <w:r w:rsidR="001F3726" w:rsidRPr="00077DB8">
        <w:rPr>
          <w:rFonts w:asciiTheme="majorBidi" w:hAnsiTheme="majorBidi" w:cstheme="majorBidi"/>
          <w:sz w:val="20"/>
          <w:szCs w:val="20"/>
        </w:rPr>
        <w:t xml:space="preserve">. </w:t>
      </w:r>
      <w:r w:rsidR="00D01171" w:rsidRPr="00077DB8">
        <w:rPr>
          <w:rFonts w:asciiTheme="majorBidi" w:hAnsiTheme="majorBidi" w:cstheme="majorBidi"/>
          <w:sz w:val="20"/>
          <w:szCs w:val="20"/>
        </w:rPr>
        <w:t xml:space="preserve">Given </w:t>
      </w:r>
      <w:r w:rsidR="001F3726" w:rsidRPr="00077DB8">
        <w:rPr>
          <w:rFonts w:asciiTheme="majorBidi" w:hAnsiTheme="majorBidi" w:cstheme="majorBidi"/>
          <w:sz w:val="20"/>
          <w:szCs w:val="20"/>
        </w:rPr>
        <w:t xml:space="preserve">that dental enamel </w:t>
      </w:r>
      <w:r w:rsidR="00E90DCA" w:rsidRPr="00077DB8">
        <w:rPr>
          <w:rFonts w:asciiTheme="majorBidi" w:hAnsiTheme="majorBidi" w:cstheme="majorBidi"/>
          <w:sz w:val="20"/>
          <w:szCs w:val="20"/>
        </w:rPr>
        <w:t>does not turnover after mineralization, δ</w:t>
      </w:r>
      <w:r w:rsidR="00E90DCA" w:rsidRPr="00077DB8">
        <w:rPr>
          <w:rFonts w:asciiTheme="majorBidi" w:hAnsiTheme="majorBidi" w:cstheme="majorBidi"/>
          <w:sz w:val="20"/>
          <w:szCs w:val="20"/>
          <w:vertAlign w:val="superscript"/>
        </w:rPr>
        <w:t>18</w:t>
      </w:r>
      <w:r w:rsidR="00E90DCA" w:rsidRPr="00077DB8">
        <w:rPr>
          <w:rFonts w:asciiTheme="majorBidi" w:hAnsiTheme="majorBidi" w:cstheme="majorBidi"/>
          <w:sz w:val="20"/>
          <w:szCs w:val="20"/>
        </w:rPr>
        <w:t>O in human dental enamel provides</w:t>
      </w:r>
      <w:r w:rsidR="00CD285E" w:rsidRPr="00077DB8">
        <w:rPr>
          <w:rFonts w:asciiTheme="majorBidi" w:hAnsiTheme="majorBidi" w:cstheme="majorBidi"/>
          <w:sz w:val="20"/>
          <w:szCs w:val="20"/>
        </w:rPr>
        <w:t xml:space="preserve"> insight into</w:t>
      </w:r>
      <w:r w:rsidR="00E90DCA" w:rsidRPr="00077DB8">
        <w:rPr>
          <w:rFonts w:asciiTheme="majorBidi" w:hAnsiTheme="majorBidi" w:cstheme="majorBidi"/>
          <w:sz w:val="20"/>
          <w:szCs w:val="20"/>
        </w:rPr>
        <w:t xml:space="preserve"> the water source </w:t>
      </w:r>
      <w:r w:rsidR="00CD285E" w:rsidRPr="00077DB8">
        <w:rPr>
          <w:rFonts w:asciiTheme="majorBidi" w:hAnsiTheme="majorBidi" w:cstheme="majorBidi"/>
          <w:sz w:val="20"/>
          <w:szCs w:val="20"/>
        </w:rPr>
        <w:t>an individual relied on during tooth formation</w:t>
      </w:r>
      <w:r w:rsidR="00E90DCA" w:rsidRPr="00077DB8">
        <w:rPr>
          <w:rFonts w:asciiTheme="majorBidi" w:hAnsiTheme="majorBidi" w:cstheme="majorBidi"/>
          <w:sz w:val="20"/>
          <w:szCs w:val="20"/>
        </w:rPr>
        <w:t xml:space="preserve">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&lt;EndNote&gt;&lt;Cite&gt;&lt;Author&gt;Pederzani&lt;/Author&gt;&lt;Year&gt;2019&lt;/Year&gt;&lt;RecNum&gt;228&lt;/RecNum&gt;&lt;DisplayText&gt;&lt;style face="superscript"&gt;63&lt;/style&gt;&lt;/DisplayText&gt;&lt;record&gt;&lt;rec-number&gt;228&lt;/rec-number&gt;&lt;foreign-keys&gt;&lt;key app="EN" db-id="59rat2ftxaerpxe5edwxwfa89t9zafrr2a50" timestamp="1594899801"&gt;228&lt;/key&gt;&lt;/foreign-keys&gt;&lt;ref-type name="Journal Article"&gt;17&lt;/ref-type&gt;&lt;contributors&gt;&lt;authors&gt;&lt;author&gt;Pederzani, Sarah&lt;/author&gt;&lt;author&gt;Britton, Kate&lt;/author&gt;&lt;/authors&gt;&lt;/contributors&gt;&lt;titles&gt;&lt;title&gt;Oxygen isotopes in bioarchaeology: Principles and applications, challenges and opportunities&lt;/title&gt;&lt;secondary-title&gt;Earth-Science Reviews&lt;/secondary-title&gt;&lt;/titles&gt;&lt;periodical&gt;&lt;full-title&gt;Earth-Science Reviews&lt;/full-title&gt;&lt;/periodical&gt;&lt;pages&gt;77-107&lt;/pages&gt;&lt;volume&gt;188&lt;/volume&gt;&lt;section&gt;77&lt;/section&gt;&lt;dates&gt;&lt;year&gt;2019&lt;/year&gt;&lt;/dates&gt;&lt;isbn&gt;00128252&lt;/isbn&gt;&lt;urls&gt;&lt;/urls&gt;&lt;electronic-resource-num&gt;10.1016/j.earscirev.2018.11.005&lt;/electronic-resource-num&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63</w:t>
      </w:r>
      <w:r w:rsidR="00275C3D" w:rsidRPr="00077DB8">
        <w:rPr>
          <w:rFonts w:asciiTheme="majorBidi" w:hAnsiTheme="majorBidi" w:cstheme="majorBidi"/>
          <w:sz w:val="20"/>
          <w:szCs w:val="20"/>
        </w:rPr>
        <w:fldChar w:fldCharType="end"/>
      </w:r>
      <w:r w:rsidR="00B24DB6" w:rsidRPr="00077DB8">
        <w:rPr>
          <w:rFonts w:asciiTheme="majorBidi" w:hAnsiTheme="majorBidi" w:cstheme="majorBidi"/>
          <w:sz w:val="20"/>
          <w:szCs w:val="20"/>
        </w:rPr>
        <w:t xml:space="preserve">. </w:t>
      </w:r>
      <w:r w:rsidR="00CD285E" w:rsidRPr="00077DB8">
        <w:rPr>
          <w:rFonts w:asciiTheme="majorBidi" w:hAnsiTheme="majorBidi" w:cstheme="majorBidi"/>
          <w:sz w:val="20"/>
          <w:szCs w:val="20"/>
        </w:rPr>
        <w:t>δ</w:t>
      </w:r>
      <w:r w:rsidR="00CD285E" w:rsidRPr="00077DB8">
        <w:rPr>
          <w:rFonts w:asciiTheme="majorBidi" w:hAnsiTheme="majorBidi" w:cstheme="majorBidi"/>
          <w:sz w:val="20"/>
          <w:szCs w:val="20"/>
          <w:vertAlign w:val="superscript"/>
        </w:rPr>
        <w:t>18</w:t>
      </w:r>
      <w:r w:rsidR="00CD285E" w:rsidRPr="00077DB8">
        <w:rPr>
          <w:rFonts w:asciiTheme="majorBidi" w:hAnsiTheme="majorBidi" w:cstheme="majorBidi"/>
          <w:sz w:val="20"/>
          <w:szCs w:val="20"/>
        </w:rPr>
        <w:t>O</w:t>
      </w:r>
      <w:r w:rsidR="00CD285E" w:rsidRPr="00077DB8" w:rsidDel="00CD285E">
        <w:rPr>
          <w:rFonts w:asciiTheme="majorBidi" w:hAnsiTheme="majorBidi" w:cstheme="majorBidi"/>
          <w:sz w:val="20"/>
          <w:szCs w:val="20"/>
        </w:rPr>
        <w:t xml:space="preserve"> </w:t>
      </w:r>
      <w:r w:rsidR="00CD285E" w:rsidRPr="00077DB8">
        <w:rPr>
          <w:rFonts w:asciiTheme="majorBidi" w:hAnsiTheme="majorBidi" w:cstheme="majorBidi"/>
          <w:sz w:val="20"/>
          <w:szCs w:val="20"/>
        </w:rPr>
        <w:t xml:space="preserve">measured in </w:t>
      </w:r>
      <w:r w:rsidR="00B24DB6" w:rsidRPr="00077DB8">
        <w:rPr>
          <w:rFonts w:asciiTheme="majorBidi" w:hAnsiTheme="majorBidi" w:cstheme="majorBidi"/>
          <w:sz w:val="20"/>
          <w:szCs w:val="20"/>
        </w:rPr>
        <w:t>meteoric water varies across different geographic regions</w:t>
      </w:r>
      <w:r w:rsidR="004D723C" w:rsidRPr="00077DB8">
        <w:rPr>
          <w:rFonts w:asciiTheme="majorBidi" w:hAnsiTheme="majorBidi" w:cstheme="majorBidi"/>
          <w:sz w:val="20"/>
          <w:szCs w:val="20"/>
        </w:rPr>
        <w:t xml:space="preserve"> according to multiple variables such as distance from the ocean, precipitation,</w:t>
      </w:r>
      <w:r w:rsidR="00220F8F" w:rsidRPr="00077DB8">
        <w:rPr>
          <w:rFonts w:asciiTheme="majorBidi" w:hAnsiTheme="majorBidi" w:cstheme="majorBidi"/>
          <w:sz w:val="20"/>
          <w:szCs w:val="20"/>
        </w:rPr>
        <w:t xml:space="preserve"> altitude</w:t>
      </w:r>
      <w:r w:rsidR="008C0DB8" w:rsidRPr="00077DB8">
        <w:rPr>
          <w:rFonts w:asciiTheme="majorBidi" w:hAnsiTheme="majorBidi" w:cstheme="majorBidi"/>
          <w:sz w:val="20"/>
          <w:szCs w:val="20"/>
        </w:rPr>
        <w:t xml:space="preserve">, humidity, and latitude </w:t>
      </w:r>
      <w:r w:rsidR="00275C3D" w:rsidRPr="00077DB8">
        <w:rPr>
          <w:rFonts w:asciiTheme="majorBidi" w:hAnsiTheme="majorBidi" w:cstheme="majorBidi"/>
          <w:sz w:val="20"/>
          <w:szCs w:val="20"/>
        </w:rPr>
        <w:fldChar w:fldCharType="begin">
          <w:fldData xml:space="preserve">PEVuZE5vdGU+PENpdGU+PEF1dGhvcj5HYXQ8L0F1dGhvcj48WWVhcj4xOTcyPC9ZZWFyPjxSZWNO
dW0+MzU1NjwvUmVjTnVtPjxEaXNwbGF5VGV4dD48c3R5bGUgZmFjZT0ic3VwZXJzY3JpcHQiPjYx
LDY0LTY2PC9zdHlsZT48L0Rpc3BsYXlUZXh0PjxyZWNvcmQ+PHJlYy1udW1iZXI+MzU1NjwvcmVj
LW51bWJlcj48Zm9yZWlnbi1rZXlzPjxrZXkgYXBwPSJFTiIgZGItaWQ9IjU5cmF0MmZ0eGFlcnB4
ZTVlZHd4d2ZhODl0OXphZnJyMmE1MCIgdGltZXN0YW1wPSIxNjY5NDc1NTc2Ij4zNTU2PC9rZXk+
PC9mb3JlaWduLWtleXM+PHJlZi10eXBlIG5hbWU9IkpvdXJuYWwgQXJ0aWNsZSI+MTc8L3JlZi10
eXBlPjxjb250cmlidXRvcnM+PGF1dGhvcnM+PGF1dGhvcj5HYXQsIEpvZWwgUjwvYXV0aG9yPjxh
dXRob3I+RGFuc2dhYXJkLCBXaWxsaWFtPC9hdXRob3I+PC9hdXRob3JzPjwvY29udHJpYnV0b3Jz
Pjx0aXRsZXM+PHRpdGxlPlN0YWJsZSBpc290b3BlIHN1cnZleSBvZiB0aGUgZnJlc2ggd2F0ZXIg
b2NjdXJyZW5jZXMgaW4gSXNyYWVsIGFuZCB0aGUgbm9ydGhlcm4gSm9yZGFuIFJpZnQgVmFsbGV5
PC90aXRsZT48c2Vjb25kYXJ5LXRpdGxlPkpvdXJuYWwgb2YgSHlkcm9sb2d5PC9zZWNvbmRhcnkt
dGl0bGU+PC90aXRsZXM+PHBlcmlvZGljYWw+PGZ1bGwtdGl0bGU+Sm91cm5hbCBvZiBIeWRyb2xv
Z3k8L2Z1bGwtdGl0bGU+PC9wZXJpb2RpY2FsPjxwYWdlcz4xNzctMjExPC9wYWdlcz48dm9sdW1l
PjE2PC92b2x1bWU+PG51bWJlcj4zPC9udW1iZXI+PGRhdGVzPjx5ZWFyPjE5NzI8L3llYXI+PC9k
YXRlcz48aXNibj4wMDIyLTE2OTQ8L2lzYm4+PHVybHM+PC91cmxzPjwvcmVjb3JkPjwvQ2l0ZT48
Q2l0ZT48QXV0aG9yPkdhdDwvQXV0aG9yPjxZZWFyPjE5OTY8L1llYXI+PFJlY051bT4xMzA5PC9S
ZWNOdW0+PHJlY29yZD48cmVjLW51bWJlcj4xMzA5PC9yZWMtbnVtYmVyPjxmb3JlaWduLWtleXM+
PGtleSBhcHA9IkVOIiBkYi1pZD0iNTlyYXQyZnR4YWVycHhlNWVkd3h3ZmE4OXQ5emFmcnIyYTUw
IiB0aW1lc3RhbXA9IjE2MTM4MTk1MzMiPjEzMDk8L2tleT48L2ZvcmVpZ24ta2V5cz48cmVmLXR5
cGUgbmFtZT0iSm91cm5hbCBBcnRpY2xlIj4xNzwvcmVmLXR5cGU+PGNvbnRyaWJ1dG9ycz48YXV0
aG9ycz48YXV0aG9yPkdhdCwgSm9lbCBSPC9hdXRob3I+PC9hdXRob3JzPjwvY29udHJpYnV0b3Jz
Pjx0aXRsZXM+PHRpdGxlPk94eWdlbiBhbmQgaHlkcm9nZW4gaXNvdG9wZXMgaW4gdGhlIGh5ZHJv
bG9naWMgY3ljbGU8L3RpdGxlPjxzZWNvbmRhcnktdGl0bGU+QW5udWFsIFJldmlldyBvZiBFYXJ0
aCBhbmQgUGxhbmV0YXJ5IFNjaWVuY2VzPC9zZWNvbmRhcnktdGl0bGU+PC90aXRsZXM+PHBlcmlv
ZGljYWw+PGZ1bGwtdGl0bGU+QW5udWFsIFJldmlldyBvZiBFYXJ0aCBhbmQgUGxhbmV0YXJ5IFNj
aWVuY2VzPC9mdWxsLXRpdGxlPjwvcGVyaW9kaWNhbD48cGFnZXM+MjI1LTI2MjwvcGFnZXM+PHZv
bHVtZT4yNDwvdm9sdW1lPjxudW1iZXI+MTwvbnVtYmVyPjxkYXRlcz48eWVhcj4xOTk2PC95ZWFy
PjwvZGF0ZXM+PGlzYm4+MDA4NC02NTk3PC9pc2JuPjx1cmxzPjwvdXJscz48L3JlY29yZD48L0Np
dGU+PENpdGU+PEF1dGhvcj5MZXZpbnNvbjwvQXV0aG9yPjxZZWFyPjE5ODc8L1llYXI+PFJlY051
bT4zNjg8L1JlY051bT48cmVjb3JkPjxyZWMtbnVtYmVyPjM2ODwvcmVjLW51bWJlcj48Zm9yZWln
bi1rZXlzPjxrZXkgYXBwPSJFTiIgZGItaWQ9IjU5cmF0MmZ0eGFlcnB4ZTVlZHd4d2ZhODl0OXph
ZnJyMmE1MCIgdGltZXN0YW1wPSIxNTk1MTYwODc5Ij4zNjg8L2tleT48L2ZvcmVpZ24ta2V5cz48
cmVmLXR5cGUgbmFtZT0iSm91cm5hbCBBcnRpY2xlIj4xNzwvcmVmLXR5cGU+PGNvbnRyaWJ1dG9y
cz48YXV0aG9ycz48YXV0aG9yPkxldmluc29uLCBBbGZyZWQgQTwvYXV0aG9yPjxhdXRob3I+THV6
LCBCb2F6PC9hdXRob3I+PGF1dGhvcj5Lb2xvZG55LCBZZWhvc2h1YTwvYXV0aG9yPjwvYXV0aG9y
cz48L2NvbnRyaWJ1dG9ycz48dGl0bGVzPjx0aXRsZT5WYXJpYXRpb25zIGluIG94eWdlbiBpc290
b3BpYyBjb21wb3NpdGlvbnMgb2YgaHVtYW4gdGVldGggYW5kIHVyaW5hcnkgc3RvbmVzPC90aXRs
ZT48c2Vjb25kYXJ5LXRpdGxlPkFwcGxpZWQgR2VvY2hlbWlzdHJ5PC9zZWNvbmRhcnktdGl0bGU+
PC90aXRsZXM+PHBlcmlvZGljYWw+PGZ1bGwtdGl0bGU+QXBwbGllZCBHZW9jaGVtaXN0cnk8L2Z1
bGwtdGl0bGU+PC9wZXJpb2RpY2FsPjxwYWdlcz4zNjctMzcxPC9wYWdlcz48dm9sdW1lPjI8L3Zv
bHVtZT48bnVtYmVyPjQ8L251bWJlcj48ZGF0ZXM+PHllYXI+MTk4NzwveWVhcj48L2RhdGVzPjxp
c2JuPjA4ODMtMjkyNzwvaXNibj48dXJscz48L3VybHM+PC9yZWNvcmQ+PC9DaXRlPjxDaXRlPjxB
dXRob3I+RGFuc2dhYXJkPC9BdXRob3I+PFllYXI+MTk2NDwvWWVhcj48UmVjTnVtPjM2OTwvUmVj
TnVtPjxyZWNvcmQ+PHJlYy1udW1iZXI+MzY5PC9yZWMtbnVtYmVyPjxmb3JlaWduLWtleXM+PGtl
eSBhcHA9IkVOIiBkYi1pZD0iNTlyYXQyZnR4YWVycHhlNWVkd3h3ZmE4OXQ5emFmcnIyYTUwIiB0
aW1lc3RhbXA9IjE1OTUxNjA4ODkiPjM2OTwva2V5PjwvZm9yZWlnbi1rZXlzPjxyZWYtdHlwZSBu
YW1lPSJKb3VybmFsIEFydGljbGUiPjE3PC9yZWYtdHlwZT48Y29udHJpYnV0b3JzPjxhdXRob3Jz
PjxhdXRob3I+RGFuc2dhYXJkLCBXaWxsaTwvYXV0aG9yPjwvYXV0aG9ycz48L2NvbnRyaWJ1dG9y
cz48dGl0bGVzPjx0aXRsZT5TdGFibGUgaXNvdG9wZXMgaW4gcHJlY2lwaXRhdGlvbjwvdGl0bGU+
PHNlY29uZGFyeS10aXRsZT5UZWxsdXM8L3NlY29uZGFyeS10aXRsZT48L3RpdGxlcz48cGVyaW9k
aWNhbD48ZnVsbC10aXRsZT5UZWxsdXM8L2Z1bGwtdGl0bGU+PC9wZXJpb2RpY2FsPjxwYWdlcz40
MzYtNDY4PC9wYWdlcz48dm9sdW1lPjE2PC92b2x1bWU+PG51bWJlcj40PC9udW1iZXI+PGRhdGVz
Pjx5ZWFyPjE5NjQ8L3llYXI+PC9kYXRlcz48aXNibj4wMDQwLTI4MjY8L2lzYm4+PHVybHM+PC91
cmxzPjwvcmVjb3JkPjwvQ2l0ZT48L0VuZE5vdGU+AG==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PEVuZE5vdGU+PENpdGU+PEF1dGhvcj5HYXQ8L0F1dGhvcj48WWVhcj4xOTcyPC9ZZWFyPjxSZWNO
dW0+MzU1NjwvUmVjTnVtPjxEaXNwbGF5VGV4dD48c3R5bGUgZmFjZT0ic3VwZXJzY3JpcHQiPjYx
LDY0LTY2PC9zdHlsZT48L0Rpc3BsYXlUZXh0PjxyZWNvcmQ+PHJlYy1udW1iZXI+MzU1NjwvcmVj
LW51bWJlcj48Zm9yZWlnbi1rZXlzPjxrZXkgYXBwPSJFTiIgZGItaWQ9IjU5cmF0MmZ0eGFlcnB4
ZTVlZHd4d2ZhODl0OXphZnJyMmE1MCIgdGltZXN0YW1wPSIxNjY5NDc1NTc2Ij4zNTU2PC9rZXk+
PC9mb3JlaWduLWtleXM+PHJlZi10eXBlIG5hbWU9IkpvdXJuYWwgQXJ0aWNsZSI+MTc8L3JlZi10
eXBlPjxjb250cmlidXRvcnM+PGF1dGhvcnM+PGF1dGhvcj5HYXQsIEpvZWwgUjwvYXV0aG9yPjxh
dXRob3I+RGFuc2dhYXJkLCBXaWxsaWFtPC9hdXRob3I+PC9hdXRob3JzPjwvY29udHJpYnV0b3Jz
Pjx0aXRsZXM+PHRpdGxlPlN0YWJsZSBpc290b3BlIHN1cnZleSBvZiB0aGUgZnJlc2ggd2F0ZXIg
b2NjdXJyZW5jZXMgaW4gSXNyYWVsIGFuZCB0aGUgbm9ydGhlcm4gSm9yZGFuIFJpZnQgVmFsbGV5
PC90aXRsZT48c2Vjb25kYXJ5LXRpdGxlPkpvdXJuYWwgb2YgSHlkcm9sb2d5PC9zZWNvbmRhcnkt
dGl0bGU+PC90aXRsZXM+PHBlcmlvZGljYWw+PGZ1bGwtdGl0bGU+Sm91cm5hbCBvZiBIeWRyb2xv
Z3k8L2Z1bGwtdGl0bGU+PC9wZXJpb2RpY2FsPjxwYWdlcz4xNzctMjExPC9wYWdlcz48dm9sdW1l
PjE2PC92b2x1bWU+PG51bWJlcj4zPC9udW1iZXI+PGRhdGVzPjx5ZWFyPjE5NzI8L3llYXI+PC9k
YXRlcz48aXNibj4wMDIyLTE2OTQ8L2lzYm4+PHVybHM+PC91cmxzPjwvcmVjb3JkPjwvQ2l0ZT48
Q2l0ZT48QXV0aG9yPkdhdDwvQXV0aG9yPjxZZWFyPjE5OTY8L1llYXI+PFJlY051bT4xMzA5PC9S
ZWNOdW0+PHJlY29yZD48cmVjLW51bWJlcj4xMzA5PC9yZWMtbnVtYmVyPjxmb3JlaWduLWtleXM+
PGtleSBhcHA9IkVOIiBkYi1pZD0iNTlyYXQyZnR4YWVycHhlNWVkd3h3ZmE4OXQ5emFmcnIyYTUw
IiB0aW1lc3RhbXA9IjE2MTM4MTk1MzMiPjEzMDk8L2tleT48L2ZvcmVpZ24ta2V5cz48cmVmLXR5
cGUgbmFtZT0iSm91cm5hbCBBcnRpY2xlIj4xNzwvcmVmLXR5cGU+PGNvbnRyaWJ1dG9ycz48YXV0
aG9ycz48YXV0aG9yPkdhdCwgSm9lbCBSPC9hdXRob3I+PC9hdXRob3JzPjwvY29udHJpYnV0b3Jz
Pjx0aXRsZXM+PHRpdGxlPk94eWdlbiBhbmQgaHlkcm9nZW4gaXNvdG9wZXMgaW4gdGhlIGh5ZHJv
bG9naWMgY3ljbGU8L3RpdGxlPjxzZWNvbmRhcnktdGl0bGU+QW5udWFsIFJldmlldyBvZiBFYXJ0
aCBhbmQgUGxhbmV0YXJ5IFNjaWVuY2VzPC9zZWNvbmRhcnktdGl0bGU+PC90aXRsZXM+PHBlcmlv
ZGljYWw+PGZ1bGwtdGl0bGU+QW5udWFsIFJldmlldyBvZiBFYXJ0aCBhbmQgUGxhbmV0YXJ5IFNj
aWVuY2VzPC9mdWxsLXRpdGxlPjwvcGVyaW9kaWNhbD48cGFnZXM+MjI1LTI2MjwvcGFnZXM+PHZv
bHVtZT4yNDwvdm9sdW1lPjxudW1iZXI+MTwvbnVtYmVyPjxkYXRlcz48eWVhcj4xOTk2PC95ZWFy
PjwvZGF0ZXM+PGlzYm4+MDA4NC02NTk3PC9pc2JuPjx1cmxzPjwvdXJscz48L3JlY29yZD48L0Np
dGU+PENpdGU+PEF1dGhvcj5MZXZpbnNvbjwvQXV0aG9yPjxZZWFyPjE5ODc8L1llYXI+PFJlY051
bT4zNjg8L1JlY051bT48cmVjb3JkPjxyZWMtbnVtYmVyPjM2ODwvcmVjLW51bWJlcj48Zm9yZWln
bi1rZXlzPjxrZXkgYXBwPSJFTiIgZGItaWQ9IjU5cmF0MmZ0eGFlcnB4ZTVlZHd4d2ZhODl0OXph
ZnJyMmE1MCIgdGltZXN0YW1wPSIxNTk1MTYwODc5Ij4zNjg8L2tleT48L2ZvcmVpZ24ta2V5cz48
cmVmLXR5cGUgbmFtZT0iSm91cm5hbCBBcnRpY2xlIj4xNzwvcmVmLXR5cGU+PGNvbnRyaWJ1dG9y
cz48YXV0aG9ycz48YXV0aG9yPkxldmluc29uLCBBbGZyZWQgQTwvYXV0aG9yPjxhdXRob3I+THV6
LCBCb2F6PC9hdXRob3I+PGF1dGhvcj5Lb2xvZG55LCBZZWhvc2h1YTwvYXV0aG9yPjwvYXV0aG9y
cz48L2NvbnRyaWJ1dG9ycz48dGl0bGVzPjx0aXRsZT5WYXJpYXRpb25zIGluIG94eWdlbiBpc290
b3BpYyBjb21wb3NpdGlvbnMgb2YgaHVtYW4gdGVldGggYW5kIHVyaW5hcnkgc3RvbmVzPC90aXRs
ZT48c2Vjb25kYXJ5LXRpdGxlPkFwcGxpZWQgR2VvY2hlbWlzdHJ5PC9zZWNvbmRhcnktdGl0bGU+
PC90aXRsZXM+PHBlcmlvZGljYWw+PGZ1bGwtdGl0bGU+QXBwbGllZCBHZW9jaGVtaXN0cnk8L2Z1
bGwtdGl0bGU+PC9wZXJpb2RpY2FsPjxwYWdlcz4zNjctMzcxPC9wYWdlcz48dm9sdW1lPjI8L3Zv
bHVtZT48bnVtYmVyPjQ8L251bWJlcj48ZGF0ZXM+PHllYXI+MTk4NzwveWVhcj48L2RhdGVzPjxp
c2JuPjA4ODMtMjkyNzwvaXNibj48dXJscz48L3VybHM+PC9yZWNvcmQ+PC9DaXRlPjxDaXRlPjxB
dXRob3I+RGFuc2dhYXJkPC9BdXRob3I+PFllYXI+MTk2NDwvWWVhcj48UmVjTnVtPjM2OTwvUmVj
TnVtPjxyZWNvcmQ+PHJlYy1udW1iZXI+MzY5PC9yZWMtbnVtYmVyPjxmb3JlaWduLWtleXM+PGtl
eSBhcHA9IkVOIiBkYi1pZD0iNTlyYXQyZnR4YWVycHhlNWVkd3h3ZmE4OXQ5emFmcnIyYTUwIiB0
aW1lc3RhbXA9IjE1OTUxNjA4ODkiPjM2OTwva2V5PjwvZm9yZWlnbi1rZXlzPjxyZWYtdHlwZSBu
YW1lPSJKb3VybmFsIEFydGljbGUiPjE3PC9yZWYtdHlwZT48Y29udHJpYnV0b3JzPjxhdXRob3Jz
PjxhdXRob3I+RGFuc2dhYXJkLCBXaWxsaTwvYXV0aG9yPjwvYXV0aG9ycz48L2NvbnRyaWJ1dG9y
cz48dGl0bGVzPjx0aXRsZT5TdGFibGUgaXNvdG9wZXMgaW4gcHJlY2lwaXRhdGlvbjwvdGl0bGU+
PHNlY29uZGFyeS10aXRsZT5UZWxsdXM8L3NlY29uZGFyeS10aXRsZT48L3RpdGxlcz48cGVyaW9k
aWNhbD48ZnVsbC10aXRsZT5UZWxsdXM8L2Z1bGwtdGl0bGU+PC9wZXJpb2RpY2FsPjxwYWdlcz40
MzYtNDY4PC9wYWdlcz48dm9sdW1lPjE2PC92b2x1bWU+PG51bWJlcj40PC9udW1iZXI+PGRhdGVz
Pjx5ZWFyPjE5NjQ8L3llYXI+PC9kYXRlcz48aXNibj4wMDQwLTI4MjY8L2lzYm4+PHVybHM+PC91
cmxzPjwvcmVjb3JkPjwvQ2l0ZT48L0VuZE5vdGU+AG==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00275C3D" w:rsidRPr="00077DB8">
        <w:rPr>
          <w:rFonts w:asciiTheme="majorBidi" w:hAnsiTheme="majorBidi" w:cstheme="majorBidi"/>
          <w:sz w:val="20"/>
          <w:szCs w:val="20"/>
        </w:rPr>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61,64-66</w:t>
      </w:r>
      <w:r w:rsidR="00275C3D" w:rsidRPr="00077DB8">
        <w:rPr>
          <w:rFonts w:asciiTheme="majorBidi" w:hAnsiTheme="majorBidi" w:cstheme="majorBidi"/>
          <w:sz w:val="20"/>
          <w:szCs w:val="20"/>
        </w:rPr>
        <w:fldChar w:fldCharType="end"/>
      </w:r>
      <w:r w:rsidR="00220F8F" w:rsidRPr="00077DB8">
        <w:rPr>
          <w:rFonts w:asciiTheme="majorBidi" w:hAnsiTheme="majorBidi" w:cstheme="majorBidi"/>
          <w:sz w:val="20"/>
          <w:szCs w:val="20"/>
        </w:rPr>
        <w:t>.</w:t>
      </w:r>
      <w:r w:rsidR="002E0888" w:rsidRPr="00077DB8">
        <w:rPr>
          <w:rFonts w:asciiTheme="majorBidi" w:hAnsiTheme="majorBidi" w:cstheme="majorBidi"/>
          <w:sz w:val="20"/>
          <w:szCs w:val="20"/>
        </w:rPr>
        <w:t xml:space="preserve"> </w:t>
      </w:r>
      <w:r w:rsidR="00241D44" w:rsidRPr="00077DB8">
        <w:rPr>
          <w:rFonts w:asciiTheme="majorBidi" w:hAnsiTheme="majorBidi" w:cstheme="majorBidi"/>
          <w:sz w:val="20"/>
          <w:szCs w:val="20"/>
        </w:rPr>
        <w:t>δ</w:t>
      </w:r>
      <w:r w:rsidR="00241D44" w:rsidRPr="00077DB8">
        <w:rPr>
          <w:rFonts w:asciiTheme="majorBidi" w:hAnsiTheme="majorBidi" w:cstheme="majorBidi"/>
          <w:sz w:val="20"/>
          <w:szCs w:val="20"/>
          <w:vertAlign w:val="superscript"/>
        </w:rPr>
        <w:t>18</w:t>
      </w:r>
      <w:r w:rsidR="00241D44" w:rsidRPr="00077DB8">
        <w:rPr>
          <w:rFonts w:asciiTheme="majorBidi" w:hAnsiTheme="majorBidi" w:cstheme="majorBidi"/>
          <w:sz w:val="20"/>
          <w:szCs w:val="20"/>
        </w:rPr>
        <w:t>O</w:t>
      </w:r>
      <w:r w:rsidR="00241D44" w:rsidRPr="00077DB8">
        <w:rPr>
          <w:rFonts w:asciiTheme="majorBidi" w:hAnsiTheme="majorBidi" w:cstheme="majorBidi"/>
          <w:color w:val="000000"/>
          <w:sz w:val="20"/>
          <w:szCs w:val="20"/>
        </w:rPr>
        <w:t xml:space="preserve"> values can </w:t>
      </w:r>
      <w:r w:rsidR="001B0BDC" w:rsidRPr="00077DB8">
        <w:rPr>
          <w:rFonts w:asciiTheme="majorBidi" w:hAnsiTheme="majorBidi" w:cstheme="majorBidi"/>
          <w:color w:val="000000"/>
          <w:sz w:val="20"/>
          <w:szCs w:val="20"/>
        </w:rPr>
        <w:t xml:space="preserve">therefore </w:t>
      </w:r>
      <w:r w:rsidR="00241D44" w:rsidRPr="00077DB8">
        <w:rPr>
          <w:rFonts w:asciiTheme="majorBidi" w:hAnsiTheme="majorBidi" w:cstheme="majorBidi"/>
          <w:color w:val="000000"/>
          <w:sz w:val="20"/>
          <w:szCs w:val="20"/>
        </w:rPr>
        <w:t>be applied to</w:t>
      </w:r>
      <w:r w:rsidRPr="00077DB8">
        <w:rPr>
          <w:rFonts w:asciiTheme="majorBidi" w:hAnsiTheme="majorBidi" w:cstheme="majorBidi"/>
          <w:color w:val="000000"/>
          <w:sz w:val="20"/>
          <w:szCs w:val="20"/>
        </w:rPr>
        <w:t xml:space="preserve"> reconstruction of paleoclimate and paleoseasonality, human an</w:t>
      </w:r>
      <w:r w:rsidRPr="00077DB8">
        <w:rPr>
          <w:rFonts w:asciiTheme="majorBidi" w:hAnsiTheme="majorBidi" w:cstheme="majorBidi"/>
          <w:sz w:val="20"/>
          <w:szCs w:val="20"/>
        </w:rPr>
        <w:t xml:space="preserve">d animal lifetime provenance and cultural practices such as breastfeeding, </w:t>
      </w:r>
      <w:r w:rsidR="00241D44" w:rsidRPr="00077DB8">
        <w:rPr>
          <w:rFonts w:asciiTheme="majorBidi" w:hAnsiTheme="majorBidi" w:cstheme="majorBidi"/>
          <w:color w:val="000000"/>
          <w:kern w:val="0"/>
          <w:sz w:val="20"/>
          <w:szCs w:val="20"/>
        </w:rPr>
        <w:t>animal husbandry and management practices</w:t>
      </w:r>
      <w:r w:rsidR="00241D44" w:rsidRPr="00077DB8">
        <w:rPr>
          <w:rFonts w:asciiTheme="majorBidi" w:hAnsiTheme="majorBidi" w:cstheme="majorBidi"/>
          <w:sz w:val="20"/>
          <w:szCs w:val="20"/>
        </w:rPr>
        <w:t xml:space="preserve">, </w:t>
      </w:r>
      <w:r w:rsidRPr="00077DB8">
        <w:rPr>
          <w:rFonts w:asciiTheme="majorBidi" w:hAnsiTheme="majorBidi" w:cstheme="majorBidi"/>
          <w:sz w:val="20"/>
          <w:szCs w:val="20"/>
        </w:rPr>
        <w:t>weaning</w:t>
      </w:r>
      <w:r w:rsidR="00241D44" w:rsidRPr="00077DB8">
        <w:rPr>
          <w:rFonts w:asciiTheme="majorBidi" w:hAnsiTheme="majorBidi" w:cstheme="majorBidi"/>
          <w:sz w:val="20"/>
          <w:szCs w:val="20"/>
        </w:rPr>
        <w:t xml:space="preserve"> behavior</w:t>
      </w:r>
      <w:r w:rsidRPr="00077DB8">
        <w:rPr>
          <w:rFonts w:asciiTheme="majorBidi" w:hAnsiTheme="majorBidi" w:cstheme="majorBidi"/>
          <w:sz w:val="20"/>
          <w:szCs w:val="20"/>
        </w:rPr>
        <w:t xml:space="preserve"> and</w:t>
      </w:r>
      <w:r w:rsidR="00241D44" w:rsidRPr="00077DB8">
        <w:rPr>
          <w:rFonts w:asciiTheme="majorBidi" w:hAnsiTheme="majorBidi" w:cstheme="majorBidi"/>
          <w:sz w:val="20"/>
          <w:szCs w:val="20"/>
        </w:rPr>
        <w:t xml:space="preserve"> </w:t>
      </w:r>
      <w:r w:rsidRPr="00077DB8">
        <w:rPr>
          <w:rFonts w:asciiTheme="majorBidi" w:hAnsiTheme="majorBidi" w:cstheme="majorBidi"/>
          <w:sz w:val="20"/>
          <w:szCs w:val="20"/>
        </w:rPr>
        <w:t>culinary techniques</w:t>
      </w:r>
      <w:r w:rsidR="00275C3D" w:rsidRPr="00077DB8">
        <w:rPr>
          <w:rFonts w:asciiTheme="majorBidi" w:hAnsiTheme="majorBidi" w:cstheme="majorBidi"/>
          <w:sz w:val="20"/>
          <w:szCs w:val="20"/>
        </w:rPr>
        <w:t>,</w:t>
      </w:r>
      <w:r w:rsidRPr="00077DB8">
        <w:rPr>
          <w:rFonts w:asciiTheme="majorBidi" w:hAnsiTheme="majorBidi" w:cstheme="majorBidi"/>
          <w:sz w:val="20"/>
          <w:szCs w:val="20"/>
        </w:rPr>
        <w:t xml:space="preserve"> </w:t>
      </w:r>
      <w:r w:rsidR="00275C3D" w:rsidRPr="00077DB8">
        <w:rPr>
          <w:rFonts w:asciiTheme="majorBidi" w:hAnsiTheme="majorBidi" w:cstheme="majorBidi"/>
          <w:sz w:val="20"/>
          <w:szCs w:val="20"/>
        </w:rPr>
        <w:t xml:space="preserve">e.g., </w:t>
      </w:r>
      <w:r w:rsidR="00275C3D" w:rsidRPr="00077DB8">
        <w:rPr>
          <w:rFonts w:asciiTheme="majorBidi" w:hAnsiTheme="majorBidi" w:cstheme="majorBidi"/>
          <w:sz w:val="20"/>
          <w:szCs w:val="20"/>
        </w:rPr>
        <w:fldChar w:fldCharType="begin">
          <w:fldData xml:space="preserve">PEVuZE5vdGU+PENpdGU+PEF1dGhvcj5WZW50cmVzY2EgTWlsbGVyPC9BdXRob3I+PFllYXI+MjAy
MDwvWWVhcj48UmVjTnVtPjExODQ8L1JlY051bT48RGlzcGxheVRleHQ+PHN0eWxlIGZhY2U9InN1
cGVyc2NyaXB0Ij41NSw1Niw2Nzwvc3R5bGU+PC9EaXNwbGF5VGV4dD48cmVjb3JkPjxyZWMtbnVt
YmVyPjExODQ8L3JlYy1udW1iZXI+PGZvcmVpZ24ta2V5cz48a2V5IGFwcD0iRU4iIGRiLWlkPSI1
OXJhdDJmdHhhZXJweGU1ZWR3eHdmYTg5dDl6YWZycjJhNTAiIHRpbWVzdGFtcD0iMTYwNzk1NTYy
NSI+MTE4NDwva2V5PjwvZm9yZWlnbi1rZXlzPjxyZWYtdHlwZSBuYW1lPSJKb3VybmFsIEFydGlj
bGUiPjE3PC9yZWYtdHlwZT48Y29udHJpYnV0b3JzPjxhdXRob3JzPjxhdXRob3I+VmVudHJlc2Nh
IE1pbGxlciwgQS4gUi48L2F1dGhvcj48YXV0aG9yPkhhcnVkYSwgQS48L2F1dGhvcj48YXV0aG9y
PlZhcmZvbG9tZWV2LCBWLjwvYXV0aG9yPjxhdXRob3I+R29yeWFjaGV2LCBBLjwvYXV0aG9yPjxh
dXRob3I+TWFrYXJld2ljeiwgQy4gQS48L2F1dGhvcj48L2F1dGhvcnM+PC9jb250cmlidXRvcnM+
PHRpdGxlcz48dGl0bGU+Q2xvc2UgbWFuYWdlbWVudCBvZiBzaGVlcCBpbiBhbmNpZW50IENlbnRy
YWwgQXNpYTogZXZpZGVuY2UgZm9yIGZvZGRlcmluZywgdHJhbnNodW1hbmNlLCBhbmQgZXh0ZW5k
ZWQgbGFtYmluZyBzZWFzb25zIGR1cmluZyB0aGUgQnJvbnplIGFuZCBJcm9uIEFnZXM8L3RpdGxl
PjxzZWNvbmRhcnktdGl0bGU+U1RBUjogU2NpZW5jZSAmYW1wOyBUZWNobm9sb2d5IG9mIEFyY2hh
ZW9sb2dpY2FsIFJlc2VhcmNoPC9zZWNvbmRhcnktdGl0bGU+PC90aXRsZXM+PHBlcmlvZGljYWw+
PGZ1bGwtdGl0bGU+U1RBUjogU2NpZW5jZSAmYW1wOyBUZWNobm9sb2d5IG9mIEFyY2hhZW9sb2dp
Y2FsIFJlc2VhcmNoPC9mdWxsLXRpdGxlPjwvcGVyaW9kaWNhbD48cGFnZXM+NDEtNjA8L3BhZ2Vz
Pjx2b2x1bWU+Njwvdm9sdW1lPjxudW1iZXI+MTwvbnVtYmVyPjxzZWN0aW9uPjQxPC9zZWN0aW9u
PjxkYXRlcz48eWVhcj4yMDIwPC95ZWFyPjwvZGF0ZXM+PGlzYm4+MjA1NC04OTIzPC9pc2JuPjx1
cmxzPjwvdXJscz48ZWxlY3Ryb25pYy1yZXNvdXJjZS1udW0+MTAuMTA4MC8yMDU0ODkyMy4yMDIw
LjE3NTkzMTY8L2VsZWN0cm9uaWMtcmVzb3VyY2UtbnVtPjwvcmVjb3JkPjwvQ2l0ZT48Q2l0ZT48
QXV0aG9yPlJvYmVydHM8L0F1dGhvcj48WWVhcj4yMDE4PC9ZZWFyPjxSZWNOdW0+MTUxMzwvUmVj
TnVtPjxyZWNvcmQ+PHJlYy1udW1iZXI+MTUxMzwvcmVjLW51bWJlcj48Zm9yZWlnbi1rZXlzPjxr
ZXkgYXBwPSJFTiIgZGItaWQ9IjU5cmF0MmZ0eGFlcnB4ZTVlZHd4d2ZhODl0OXphZnJyMmE1MCIg
dGltZXN0YW1wPSIxNjE2ODUxMjk1Ij4xNTEzPC9rZXk+PC9mb3JlaWduLWtleXM+PHJlZi10eXBl
IG5hbWU9IkpvdXJuYWwgQXJ0aWNsZSI+MTc8L3JlZi10eXBlPjxjb250cmlidXRvcnM+PGF1dGhv
cnM+PGF1dGhvcj5Sb2JlcnRzLCBQLjwvYXV0aG9yPjxhdXRob3I+U3Rld2FydCwgTS48L2F1dGhv
cj48YXV0aG9yPkFsYWdhaWxpLCBBLiBOLjwvYXV0aG9yPjxhdXRob3I+QnJlZXplLCBQLjwvYXV0
aG9yPjxhdXRob3I+Q2FuZHksIEkuPC9hdXRob3I+PGF1dGhvcj5EcmFrZSwgTi48L2F1dGhvcj48
YXV0aG9yPkdyb3VjdXR0LCBILiBTLjwvYXV0aG9yPjxhdXRob3I+U2NlcnJpLCBFLiBNLiBMLjwv
YXV0aG9yPjxhdXRob3I+TGVlLVRob3JwLCBKLjwvYXV0aG9yPjxhdXRob3I+TG91eXMsIEouPC9h
dXRob3I+PGF1dGhvcj5aYWxtb3V0LCBJLiBTLjwvYXV0aG9yPjxhdXRob3I+QWwtTXVmYXJyZWgs
IFkuIFMuIEEuPC9hdXRob3I+PGF1dGhvcj5aZWNoLCBKLjwvYXV0aG9yPjxhdXRob3I+QWxzaGFy
ZWtoLCBBLiBNLjwvYXV0aG9yPjxhdXRob3I+QWwgT21hcmksIEEuPC9hdXRob3I+PGF1dGhvcj5C
b2l2aW4sIE4uPC9hdXRob3I+PGF1dGhvcj5QZXRyYWdsaWEsIE0uPC9hdXRob3I+PC9hdXRob3Jz
PjwvY29udHJpYnV0b3JzPjxhdXRoLWFkZHJlc3M+RGVwYXJ0bWVudCBvZiBBcmNoYWVvbG9neSwg
TWF4IFBsYW5jayBJbnN0aXR1dGUgZm9yIHRoZSBTY2llbmNlIG9mIEh1bWFuIEhpc3RvcnksIEpl
bmEsIEdlcm1hbnkuIHJvYmVydHNAc2hoLm1wZy5kZS4mI3hEO1BhbGFlb250b2xvZ3ksIEdlb2Jp
b2xvZ3kgYW5kIEVhcnRoIEFyY2hpdmVzIFJlc2VhcmNoIENlbnRyZSwgU2Nob29sIG9mIEJpb2xv
Z2ljYWwsIEVhcnRoIGFuZCBFbnZpcm9ubWVudGFsIFNjaWVuY2UsIFVuaXZlcnNpdHkgb2YgTmV3
IFNvdXRoIFdhbGVzLCBTeWRuZXksIE5ldyBTb3V0aCBXYWxlcywgQXVzdHJhbGlhLiBtczIzMUB1
b3dtYWlsLmVkdS5hdS4mI3hEO0tTVSBNYW1tYWxzIFJlc2VhcmNoIENoYWlyLCBab29sb2d5IERl
cGFydG1lbnQsIEtpbmcgU2F1ZCBVbml2ZXJzaXR5LCBSaXlhZGgsIFNhdWRpIEFyYWJpYS4mI3hE
O0RlcGFydG1lbnQgb2YgR2VvZ3JhcGh5LCBLaW5nJmFwb3M7cyBDb2xsZWdlLCBMb25kb24sIFVL
LiYjeEQ7RGVwYXJ0bWVudCBvZiBHZW9ncmFwaHksIFJveWFsIEhvbGxvd2F5LCBVbml2ZXJzaXR5
IG9mIExvbmRvbiwgTG9uZG9uLCBVSy4mI3hEO0RlcGFydG1lbnQgb2YgQXJjaGFlb2xvZ3ksIE1h
eCBQbGFuY2sgSW5zdGl0dXRlIGZvciB0aGUgU2NpZW5jZSBvZiBIdW1hbiBIaXN0b3J5LCBKZW5h
LCBHZXJtYW55LiYjeEQ7UmVzZWFyY2ggTGFib3JhdG9yeSBmb3IgQXJjaGFlb2xvZ3kgYW5kIHRo
ZSBIaXN0b3J5IG9mIEFydCwgU2Nob29sIG9mIEFyY2hhZW9sb2d5LCBVbml2ZXJzaXR5IG9mIE94
Zm9yZCwgT3hmb3JkLCBVSy4mI3hEO0Vudmlyb25tZW50YWwgRnV0dXJlcyBSZXNlYXJjaCBJbnN0
aXR1dGUsIEdyaWZmaXRoIFNjaWVuY2VzIC0gQ2VudHJlcyBhbmQgSW5zdGl0dXRlcywgR3JpZmZp
dGggVW5pdmVyc2l0eSwgTmF0aGFuLCBRdWVlbnNsYW5kLCBBdXN0cmFsaWEuJiN4RDtEZXBhcnRt
ZW50IG9mIFBhbGVvbnRvbG9neSwgU2F1ZGkgR2VvbG9naWNhbCBTdXJ2ZXksIEplZGRhaCwgU2F1
ZGkgQXJhYmlhLiYjeEQ7S2luZyBTYXVkIFVuaXZlcnNpdHksIFJpeWFkaCwgU2F1ZGkgQXJhYmlh
LiYjeEQ7U2F1ZGkgQ29tbWlzc2lvbiBmb3IgVG91cmlzbSAmYW1wOyBOYXRpb25hbCBIZXJpdGFn
ZSwgUml5YWRoLCBTYXVkaSBBcmFiaWEuJiN4RDtEZXBhcnRtZW50IG9mIEFyY2hhZW9sb2d5LCBN
YXggUGxhbmNrIEluc3RpdHV0ZSBmb3IgdGhlIFNjaWVuY2Ugb2YgSHVtYW4gSGlzdG9yeSwgSmVu
YSwgR2VybWFueS4gcGV0cmFnbGlhQHNoaC5tcGcuZGUuJiN4RDtIdW1hbiBPcmlnaW5zIFByb2dy
YW0sIE5hdGlvbmFsIE11c2V1bSBvZiBOYXR1cmFsIEhpc3RvcnksIFNtaXRoc29uaWFuIEluc3Rp
dHV0aW9uLCBXYXNoaW5ndG9uIERDLCBVU0EuIHBldHJhZ2xpYUBzaGgubXBnLmRlLjwvYXV0aC1h
ZGRyZXNzPjx0aXRsZXM+PHRpdGxlPkZvc3NpbCBoZXJiaXZvcmUgc3RhYmxlIGlzb3RvcGVzIHJl
dmVhbCBtaWRkbGUgUGxlaXN0b2NlbmUgaG9taW5pbiBwYWxhZW9lbnZpcm9ubWVudCBpbiAmYXBv
cztHcmVlbiBBcmFiaWEmYXBvczs8L3RpdGxlPjxzZWNvbmRhcnktdGl0bGU+TmF0IEVjb2wgRXZv
bDwvc2Vjb25kYXJ5LXRpdGxlPjwvdGl0bGVzPjxwZXJpb2RpY2FsPjxmdWxsLXRpdGxlPk5hdCBF
Y29sIEV2b2w8L2Z1bGwtdGl0bGU+PC9wZXJpb2RpY2FsPjxwYWdlcz4xODcxLTE4Nzg8L3BhZ2Vz
Pjx2b2x1bWU+Mjwvdm9sdW1lPjxudW1iZXI+MTI8L251bWJlcj48ZWRpdGlvbj4yMDE4LzEwLzMx
PC9lZGl0aW9uPjxrZXl3b3Jkcz48a2V5d29yZD5BbmltYWxzPC9rZXl3b3JkPjxrZXl3b3JkPkFy
Y2hhZW9sb2d5PC9rZXl3b3JkPjxrZXl3b3JkPipCaW9sb2dpY2FsIEV2b2x1dGlvbjwva2V5d29y
ZD48a2V5d29yZD4qRW52aXJvbm1lbnQ8L2tleXdvcmQ+PGtleXdvcmQ+KkZvc3NpbHM8L2tleXdv
cmQ+PGtleXdvcmQ+KkhvbWluaWRhZTwva2V5d29yZD48a2V5d29yZD5NYW1tYWxzPC9rZXl3b3Jk
PjxrZXl3b3JkPlNhdWRpIEFyYWJpYTwva2V5d29yZD48L2tleXdvcmRzPjxkYXRlcz48eWVhcj4y
MDE4PC95ZWFyPjxwdWItZGF0ZXM+PGRhdGU+RGVjPC9kYXRlPjwvcHViLWRhdGVzPjwvZGF0ZXM+
PGlzYm4+MjM5Ny0zMzRYIChFbGVjdHJvbmljKSYjeEQ7MjM5Ny0zMzRYIChMaW5raW5nKTwvaXNi
bj48YWNjZXNzaW9uLW51bT4zMDM3NDE3MTwvYWNjZXNzaW9uLW51bT48dXJscz48cmVsYXRlZC11
cmxzPjx1cmw+aHR0cHM6Ly93d3cubmNiaS5ubG0ubmloLmdvdi9wdWJtZWQvMzAzNzQxNzE8L3Vy
bD48L3JlbGF0ZWQtdXJscz48L3VybHM+PGVsZWN0cm9uaWMtcmVzb3VyY2UtbnVtPjEwLjEwMzgv
czQxNTU5LTAxOC0wNjk4LTk8L2VsZWN0cm9uaWMtcmVzb3VyY2UtbnVtPjwvcmVjb3JkPjwvQ2l0
ZT48Q2l0ZT48QXV0aG9yPk1ha2FyZXdpY3o8L0F1dGhvcj48WWVhcj4yMDE3PC9ZZWFyPjxSZWNO
dW0+Nzc4PC9SZWNOdW0+PHJlY29yZD48cmVjLW51bWJlcj43Nzg8L3JlYy1udW1iZXI+PGZvcmVp
Z24ta2V5cz48a2V5IGFwcD0iRU4iIGRiLWlkPSI1OXJhdDJmdHhhZXJweGU1ZWR3eHdmYTg5dDl6
YWZycjJhNTAiIHRpbWVzdGFtcD0iMTU5NTYwMzA2NyI+Nzc4PC9rZXk+PC9mb3JlaWduLWtleXM+
PHJlZi10eXBlIG5hbWU9IkpvdXJuYWwgQXJ0aWNsZSI+MTc8L3JlZi10eXBlPjxjb250cmlidXRv
cnM+PGF1dGhvcnM+PGF1dGhvcj5NYWthcmV3aWN6LCBDaGVyeWwgQS48L2F1dGhvcj48L2F1dGhv
cnM+PC9jb250cmlidXRvcnM+PHRpdGxlcz48dGl0bGU+U2VxdWVudGlhbCDOtDEzQyBhbmQgzrQx
OE8gYW5hbHlzZXMgb2YgZWFybHkgSG9sb2NlbmUgYm92aWQgdG9vdGggZW5hbWVsOiBSZXNvbHZp
bmcgdmVydGljYWwgdHJhbnNodW1hbmNlIGluIE5lb2xpdGhpYyBkb21lc3RpY2F0ZWQgc2hlZXAg
YW5kIGdvYXRzPC90aXRsZT48c2Vjb25kYXJ5LXRpdGxlPlBhbGFlb2dlb2dyYXBoeSwgUGFsYWVv
Y2xpbWF0b2xvZ3ksIFBhbGFlb2Vjb2xvZ3k8L3NlY29uZGFyeS10aXRsZT48L3RpdGxlcz48cGVy
aW9kaWNhbD48ZnVsbC10aXRsZT5QYWxhZW9nZW9ncmFwaHksIFBhbGFlb2NsaW1hdG9sb2d5LCBQ
YWxhZW9lY29sb2d5PC9mdWxsLXRpdGxlPjwvcGVyaW9kaWNhbD48cGFnZXM+MTYtMjk8L3BhZ2Vz
Pjx2b2x1bWU+NDg1PC92b2x1bWU+PHNlY3Rpb24+MTY8L3NlY3Rpb24+PGRhdGVzPjx5ZWFyPjIw
MTc8L3llYXI+PC9kYXRlcz48aXNibj4wMDMxMDE4MjwvaXNibj48dXJscz48L3VybHM+PGVsZWN0
cm9uaWMtcmVzb3VyY2UtbnVtPjEwLjEwMTYvai5wYWxhZW8uMjAxNy4wMS4wMjg8L2VsZWN0cm9u
aWMtcmVzb3VyY2UtbnVtPjwvcmVjb3JkPjwvQ2l0ZT48Q2l0ZT48QXV0aG9yPk1ha2FyZXdpY3o8
L0F1dGhvcj48WWVhcj4yMDE3PC9ZZWFyPjxSZWNOdW0+Nzc4PC9SZWNOdW0+PHJlY29yZD48cmVj
LW51bWJlcj43Nzg8L3JlYy1udW1iZXI+PGZvcmVpZ24ta2V5cz48a2V5IGFwcD0iRU4iIGRiLWlk
PSI1OXJhdDJmdHhhZXJweGU1ZWR3eHdmYTg5dDl6YWZycjJhNTAiIHRpbWVzdGFtcD0iMTU5NTYw
MzA2NyI+Nzc4PC9rZXk+PC9mb3JlaWduLWtleXM+PHJlZi10eXBlIG5hbWU9IkpvdXJuYWwgQXJ0
aWNsZSI+MTc8L3JlZi10eXBlPjxjb250cmlidXRvcnM+PGF1dGhvcnM+PGF1dGhvcj5NYWthcmV3
aWN6LCBDaGVyeWwgQS48L2F1dGhvcj48L2F1dGhvcnM+PC9jb250cmlidXRvcnM+PHRpdGxlcz48
dGl0bGU+U2VxdWVudGlhbCDOtDEzQyBhbmQgzrQxOE8gYW5hbHlzZXMgb2YgZWFybHkgSG9sb2Nl
bmUgYm92aWQgdG9vdGggZW5hbWVsOiBSZXNvbHZpbmcgdmVydGljYWwgdHJhbnNodW1hbmNlIGlu
IE5lb2xpdGhpYyBkb21lc3RpY2F0ZWQgc2hlZXAgYW5kIGdvYXRzPC90aXRsZT48c2Vjb25kYXJ5
LXRpdGxlPlBhbGFlb2dlb2dyYXBoeSwgUGFsYWVvY2xpbWF0b2xvZ3ksIFBhbGFlb2Vjb2xvZ3k8
L3NlY29uZGFyeS10aXRsZT48L3RpdGxlcz48cGVyaW9kaWNhbD48ZnVsbC10aXRsZT5QYWxhZW9n
ZW9ncmFwaHksIFBhbGFlb2NsaW1hdG9sb2d5LCBQYWxhZW9lY29sb2d5PC9mdWxsLXRpdGxlPjwv
cGVyaW9kaWNhbD48cGFnZXM+MTYtMjk8L3BhZ2VzPjx2b2x1bWU+NDg1PC92b2x1bWU+PHNlY3Rp
b24+MTY8L3NlY3Rpb24+PGRhdGVzPjx5ZWFyPjIwMTc8L3llYXI+PC9kYXRlcz48aXNibj4wMDMx
MDE4MjwvaXNibj48dXJscz48L3VybHM+PGVsZWN0cm9uaWMtcmVzb3VyY2UtbnVtPjEwLjEwMTYv
ai5wYWxhZW8uMjAxNy4wMS4wMjg8L2VsZWN0cm9uaWMtcmVzb3VyY2UtbnVtPjwvcmVjb3JkPjwv
Q2l0ZT48L0VuZE5vdGU+AG==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PEVuZE5vdGU+PENpdGU+PEF1dGhvcj5WZW50cmVzY2EgTWlsbGVyPC9BdXRob3I+PFllYXI+MjAy
MDwvWWVhcj48UmVjTnVtPjExODQ8L1JlY051bT48RGlzcGxheVRleHQ+PHN0eWxlIGZhY2U9InN1
cGVyc2NyaXB0Ij41NSw1Niw2Nzwvc3R5bGU+PC9EaXNwbGF5VGV4dD48cmVjb3JkPjxyZWMtbnVt
YmVyPjExODQ8L3JlYy1udW1iZXI+PGZvcmVpZ24ta2V5cz48a2V5IGFwcD0iRU4iIGRiLWlkPSI1
OXJhdDJmdHhhZXJweGU1ZWR3eHdmYTg5dDl6YWZycjJhNTAiIHRpbWVzdGFtcD0iMTYwNzk1NTYy
NSI+MTE4NDwva2V5PjwvZm9yZWlnbi1rZXlzPjxyZWYtdHlwZSBuYW1lPSJKb3VybmFsIEFydGlj
bGUiPjE3PC9yZWYtdHlwZT48Y29udHJpYnV0b3JzPjxhdXRob3JzPjxhdXRob3I+VmVudHJlc2Nh
IE1pbGxlciwgQS4gUi48L2F1dGhvcj48YXV0aG9yPkhhcnVkYSwgQS48L2F1dGhvcj48YXV0aG9y
PlZhcmZvbG9tZWV2LCBWLjwvYXV0aG9yPjxhdXRob3I+R29yeWFjaGV2LCBBLjwvYXV0aG9yPjxh
dXRob3I+TWFrYXJld2ljeiwgQy4gQS48L2F1dGhvcj48L2F1dGhvcnM+PC9jb250cmlidXRvcnM+
PHRpdGxlcz48dGl0bGU+Q2xvc2UgbWFuYWdlbWVudCBvZiBzaGVlcCBpbiBhbmNpZW50IENlbnRy
YWwgQXNpYTogZXZpZGVuY2UgZm9yIGZvZGRlcmluZywgdHJhbnNodW1hbmNlLCBhbmQgZXh0ZW5k
ZWQgbGFtYmluZyBzZWFzb25zIGR1cmluZyB0aGUgQnJvbnplIGFuZCBJcm9uIEFnZXM8L3RpdGxl
PjxzZWNvbmRhcnktdGl0bGU+U1RBUjogU2NpZW5jZSAmYW1wOyBUZWNobm9sb2d5IG9mIEFyY2hh
ZW9sb2dpY2FsIFJlc2VhcmNoPC9zZWNvbmRhcnktdGl0bGU+PC90aXRsZXM+PHBlcmlvZGljYWw+
PGZ1bGwtdGl0bGU+U1RBUjogU2NpZW5jZSAmYW1wOyBUZWNobm9sb2d5IG9mIEFyY2hhZW9sb2dp
Y2FsIFJlc2VhcmNoPC9mdWxsLXRpdGxlPjwvcGVyaW9kaWNhbD48cGFnZXM+NDEtNjA8L3BhZ2Vz
Pjx2b2x1bWU+Njwvdm9sdW1lPjxudW1iZXI+MTwvbnVtYmVyPjxzZWN0aW9uPjQxPC9zZWN0aW9u
PjxkYXRlcz48eWVhcj4yMDIwPC95ZWFyPjwvZGF0ZXM+PGlzYm4+MjA1NC04OTIzPC9pc2JuPjx1
cmxzPjwvdXJscz48ZWxlY3Ryb25pYy1yZXNvdXJjZS1udW0+MTAuMTA4MC8yMDU0ODkyMy4yMDIw
LjE3NTkzMTY8L2VsZWN0cm9uaWMtcmVzb3VyY2UtbnVtPjwvcmVjb3JkPjwvQ2l0ZT48Q2l0ZT48
QXV0aG9yPlJvYmVydHM8L0F1dGhvcj48WWVhcj4yMDE4PC9ZZWFyPjxSZWNOdW0+MTUxMzwvUmVj
TnVtPjxyZWNvcmQ+PHJlYy1udW1iZXI+MTUxMzwvcmVjLW51bWJlcj48Zm9yZWlnbi1rZXlzPjxr
ZXkgYXBwPSJFTiIgZGItaWQ9IjU5cmF0MmZ0eGFlcnB4ZTVlZHd4d2ZhODl0OXphZnJyMmE1MCIg
dGltZXN0YW1wPSIxNjE2ODUxMjk1Ij4xNTEzPC9rZXk+PC9mb3JlaWduLWtleXM+PHJlZi10eXBl
IG5hbWU9IkpvdXJuYWwgQXJ0aWNsZSI+MTc8L3JlZi10eXBlPjxjb250cmlidXRvcnM+PGF1dGhv
cnM+PGF1dGhvcj5Sb2JlcnRzLCBQLjwvYXV0aG9yPjxhdXRob3I+U3Rld2FydCwgTS48L2F1dGhv
cj48YXV0aG9yPkFsYWdhaWxpLCBBLiBOLjwvYXV0aG9yPjxhdXRob3I+QnJlZXplLCBQLjwvYXV0
aG9yPjxhdXRob3I+Q2FuZHksIEkuPC9hdXRob3I+PGF1dGhvcj5EcmFrZSwgTi48L2F1dGhvcj48
YXV0aG9yPkdyb3VjdXR0LCBILiBTLjwvYXV0aG9yPjxhdXRob3I+U2NlcnJpLCBFLiBNLiBMLjwv
YXV0aG9yPjxhdXRob3I+TGVlLVRob3JwLCBKLjwvYXV0aG9yPjxhdXRob3I+TG91eXMsIEouPC9h
dXRob3I+PGF1dGhvcj5aYWxtb3V0LCBJLiBTLjwvYXV0aG9yPjxhdXRob3I+QWwtTXVmYXJyZWgs
IFkuIFMuIEEuPC9hdXRob3I+PGF1dGhvcj5aZWNoLCBKLjwvYXV0aG9yPjxhdXRob3I+QWxzaGFy
ZWtoLCBBLiBNLjwvYXV0aG9yPjxhdXRob3I+QWwgT21hcmksIEEuPC9hdXRob3I+PGF1dGhvcj5C
b2l2aW4sIE4uPC9hdXRob3I+PGF1dGhvcj5QZXRyYWdsaWEsIE0uPC9hdXRob3I+PC9hdXRob3Jz
PjwvY29udHJpYnV0b3JzPjxhdXRoLWFkZHJlc3M+RGVwYXJ0bWVudCBvZiBBcmNoYWVvbG9neSwg
TWF4IFBsYW5jayBJbnN0aXR1dGUgZm9yIHRoZSBTY2llbmNlIG9mIEh1bWFuIEhpc3RvcnksIEpl
bmEsIEdlcm1hbnkuIHJvYmVydHNAc2hoLm1wZy5kZS4mI3hEO1BhbGFlb250b2xvZ3ksIEdlb2Jp
b2xvZ3kgYW5kIEVhcnRoIEFyY2hpdmVzIFJlc2VhcmNoIENlbnRyZSwgU2Nob29sIG9mIEJpb2xv
Z2ljYWwsIEVhcnRoIGFuZCBFbnZpcm9ubWVudGFsIFNjaWVuY2UsIFVuaXZlcnNpdHkgb2YgTmV3
IFNvdXRoIFdhbGVzLCBTeWRuZXksIE5ldyBTb3V0aCBXYWxlcywgQXVzdHJhbGlhLiBtczIzMUB1
b3dtYWlsLmVkdS5hdS4mI3hEO0tTVSBNYW1tYWxzIFJlc2VhcmNoIENoYWlyLCBab29sb2d5IERl
cGFydG1lbnQsIEtpbmcgU2F1ZCBVbml2ZXJzaXR5LCBSaXlhZGgsIFNhdWRpIEFyYWJpYS4mI3hE
O0RlcGFydG1lbnQgb2YgR2VvZ3JhcGh5LCBLaW5nJmFwb3M7cyBDb2xsZWdlLCBMb25kb24sIFVL
LiYjeEQ7RGVwYXJ0bWVudCBvZiBHZW9ncmFwaHksIFJveWFsIEhvbGxvd2F5LCBVbml2ZXJzaXR5
IG9mIExvbmRvbiwgTG9uZG9uLCBVSy4mI3hEO0RlcGFydG1lbnQgb2YgQXJjaGFlb2xvZ3ksIE1h
eCBQbGFuY2sgSW5zdGl0dXRlIGZvciB0aGUgU2NpZW5jZSBvZiBIdW1hbiBIaXN0b3J5LCBKZW5h
LCBHZXJtYW55LiYjeEQ7UmVzZWFyY2ggTGFib3JhdG9yeSBmb3IgQXJjaGFlb2xvZ3kgYW5kIHRo
ZSBIaXN0b3J5IG9mIEFydCwgU2Nob29sIG9mIEFyY2hhZW9sb2d5LCBVbml2ZXJzaXR5IG9mIE94
Zm9yZCwgT3hmb3JkLCBVSy4mI3hEO0Vudmlyb25tZW50YWwgRnV0dXJlcyBSZXNlYXJjaCBJbnN0
aXR1dGUsIEdyaWZmaXRoIFNjaWVuY2VzIC0gQ2VudHJlcyBhbmQgSW5zdGl0dXRlcywgR3JpZmZp
dGggVW5pdmVyc2l0eSwgTmF0aGFuLCBRdWVlbnNsYW5kLCBBdXN0cmFsaWEuJiN4RDtEZXBhcnRt
ZW50IG9mIFBhbGVvbnRvbG9neSwgU2F1ZGkgR2VvbG9naWNhbCBTdXJ2ZXksIEplZGRhaCwgU2F1
ZGkgQXJhYmlhLiYjeEQ7S2luZyBTYXVkIFVuaXZlcnNpdHksIFJpeWFkaCwgU2F1ZGkgQXJhYmlh
LiYjeEQ7U2F1ZGkgQ29tbWlzc2lvbiBmb3IgVG91cmlzbSAmYW1wOyBOYXRpb25hbCBIZXJpdGFn
ZSwgUml5YWRoLCBTYXVkaSBBcmFiaWEuJiN4RDtEZXBhcnRtZW50IG9mIEFyY2hhZW9sb2d5LCBN
YXggUGxhbmNrIEluc3RpdHV0ZSBmb3IgdGhlIFNjaWVuY2Ugb2YgSHVtYW4gSGlzdG9yeSwgSmVu
YSwgR2VybWFueS4gcGV0cmFnbGlhQHNoaC5tcGcuZGUuJiN4RDtIdW1hbiBPcmlnaW5zIFByb2dy
YW0sIE5hdGlvbmFsIE11c2V1bSBvZiBOYXR1cmFsIEhpc3RvcnksIFNtaXRoc29uaWFuIEluc3Rp
dHV0aW9uLCBXYXNoaW5ndG9uIERDLCBVU0EuIHBldHJhZ2xpYUBzaGgubXBnLmRlLjwvYXV0aC1h
ZGRyZXNzPjx0aXRsZXM+PHRpdGxlPkZvc3NpbCBoZXJiaXZvcmUgc3RhYmxlIGlzb3RvcGVzIHJl
dmVhbCBtaWRkbGUgUGxlaXN0b2NlbmUgaG9taW5pbiBwYWxhZW9lbnZpcm9ubWVudCBpbiAmYXBv
cztHcmVlbiBBcmFiaWEmYXBvczs8L3RpdGxlPjxzZWNvbmRhcnktdGl0bGU+TmF0IEVjb2wgRXZv
bDwvc2Vjb25kYXJ5LXRpdGxlPjwvdGl0bGVzPjxwZXJpb2RpY2FsPjxmdWxsLXRpdGxlPk5hdCBF
Y29sIEV2b2w8L2Z1bGwtdGl0bGU+PC9wZXJpb2RpY2FsPjxwYWdlcz4xODcxLTE4Nzg8L3BhZ2Vz
Pjx2b2x1bWU+Mjwvdm9sdW1lPjxudW1iZXI+MTI8L251bWJlcj48ZWRpdGlvbj4yMDE4LzEwLzMx
PC9lZGl0aW9uPjxrZXl3b3Jkcz48a2V5d29yZD5BbmltYWxzPC9rZXl3b3JkPjxrZXl3b3JkPkFy
Y2hhZW9sb2d5PC9rZXl3b3JkPjxrZXl3b3JkPipCaW9sb2dpY2FsIEV2b2x1dGlvbjwva2V5d29y
ZD48a2V5d29yZD4qRW52aXJvbm1lbnQ8L2tleXdvcmQ+PGtleXdvcmQ+KkZvc3NpbHM8L2tleXdv
cmQ+PGtleXdvcmQ+KkhvbWluaWRhZTwva2V5d29yZD48a2V5d29yZD5NYW1tYWxzPC9rZXl3b3Jk
PjxrZXl3b3JkPlNhdWRpIEFyYWJpYTwva2V5d29yZD48L2tleXdvcmRzPjxkYXRlcz48eWVhcj4y
MDE4PC95ZWFyPjxwdWItZGF0ZXM+PGRhdGU+RGVjPC9kYXRlPjwvcHViLWRhdGVzPjwvZGF0ZXM+
PGlzYm4+MjM5Ny0zMzRYIChFbGVjdHJvbmljKSYjeEQ7MjM5Ny0zMzRYIChMaW5raW5nKTwvaXNi
bj48YWNjZXNzaW9uLW51bT4zMDM3NDE3MTwvYWNjZXNzaW9uLW51bT48dXJscz48cmVsYXRlZC11
cmxzPjx1cmw+aHR0cHM6Ly93d3cubmNiaS5ubG0ubmloLmdvdi9wdWJtZWQvMzAzNzQxNzE8L3Vy
bD48L3JlbGF0ZWQtdXJscz48L3VybHM+PGVsZWN0cm9uaWMtcmVzb3VyY2UtbnVtPjEwLjEwMzgv
czQxNTU5LTAxOC0wNjk4LTk8L2VsZWN0cm9uaWMtcmVzb3VyY2UtbnVtPjwvcmVjb3JkPjwvQ2l0
ZT48Q2l0ZT48QXV0aG9yPk1ha2FyZXdpY3o8L0F1dGhvcj48WWVhcj4yMDE3PC9ZZWFyPjxSZWNO
dW0+Nzc4PC9SZWNOdW0+PHJlY29yZD48cmVjLW51bWJlcj43Nzg8L3JlYy1udW1iZXI+PGZvcmVp
Z24ta2V5cz48a2V5IGFwcD0iRU4iIGRiLWlkPSI1OXJhdDJmdHhhZXJweGU1ZWR3eHdmYTg5dDl6
YWZycjJhNTAiIHRpbWVzdGFtcD0iMTU5NTYwMzA2NyI+Nzc4PC9rZXk+PC9mb3JlaWduLWtleXM+
PHJlZi10eXBlIG5hbWU9IkpvdXJuYWwgQXJ0aWNsZSI+MTc8L3JlZi10eXBlPjxjb250cmlidXRv
cnM+PGF1dGhvcnM+PGF1dGhvcj5NYWthcmV3aWN6LCBDaGVyeWwgQS48L2F1dGhvcj48L2F1dGhv
cnM+PC9jb250cmlidXRvcnM+PHRpdGxlcz48dGl0bGU+U2VxdWVudGlhbCDOtDEzQyBhbmQgzrQx
OE8gYW5hbHlzZXMgb2YgZWFybHkgSG9sb2NlbmUgYm92aWQgdG9vdGggZW5hbWVsOiBSZXNvbHZp
bmcgdmVydGljYWwgdHJhbnNodW1hbmNlIGluIE5lb2xpdGhpYyBkb21lc3RpY2F0ZWQgc2hlZXAg
YW5kIGdvYXRzPC90aXRsZT48c2Vjb25kYXJ5LXRpdGxlPlBhbGFlb2dlb2dyYXBoeSwgUGFsYWVv
Y2xpbWF0b2xvZ3ksIFBhbGFlb2Vjb2xvZ3k8L3NlY29uZGFyeS10aXRsZT48L3RpdGxlcz48cGVy
aW9kaWNhbD48ZnVsbC10aXRsZT5QYWxhZW9nZW9ncmFwaHksIFBhbGFlb2NsaW1hdG9sb2d5LCBQ
YWxhZW9lY29sb2d5PC9mdWxsLXRpdGxlPjwvcGVyaW9kaWNhbD48cGFnZXM+MTYtMjk8L3BhZ2Vz
Pjx2b2x1bWU+NDg1PC92b2x1bWU+PHNlY3Rpb24+MTY8L3NlY3Rpb24+PGRhdGVzPjx5ZWFyPjIw
MTc8L3llYXI+PC9kYXRlcz48aXNibj4wMDMxMDE4MjwvaXNibj48dXJscz48L3VybHM+PGVsZWN0
cm9uaWMtcmVzb3VyY2UtbnVtPjEwLjEwMTYvai5wYWxhZW8uMjAxNy4wMS4wMjg8L2VsZWN0cm9u
aWMtcmVzb3VyY2UtbnVtPjwvcmVjb3JkPjwvQ2l0ZT48Q2l0ZT48QXV0aG9yPk1ha2FyZXdpY3o8
L0F1dGhvcj48WWVhcj4yMDE3PC9ZZWFyPjxSZWNOdW0+Nzc4PC9SZWNOdW0+PHJlY29yZD48cmVj
LW51bWJlcj43Nzg8L3JlYy1udW1iZXI+PGZvcmVpZ24ta2V5cz48a2V5IGFwcD0iRU4iIGRiLWlk
PSI1OXJhdDJmdHhhZXJweGU1ZWR3eHdmYTg5dDl6YWZycjJhNTAiIHRpbWVzdGFtcD0iMTU5NTYw
MzA2NyI+Nzc4PC9rZXk+PC9mb3JlaWduLWtleXM+PHJlZi10eXBlIG5hbWU9IkpvdXJuYWwgQXJ0
aWNsZSI+MTc8L3JlZi10eXBlPjxjb250cmlidXRvcnM+PGF1dGhvcnM+PGF1dGhvcj5NYWthcmV3
aWN6LCBDaGVyeWwgQS48L2F1dGhvcj48L2F1dGhvcnM+PC9jb250cmlidXRvcnM+PHRpdGxlcz48
dGl0bGU+U2VxdWVudGlhbCDOtDEzQyBhbmQgzrQxOE8gYW5hbHlzZXMgb2YgZWFybHkgSG9sb2Nl
bmUgYm92aWQgdG9vdGggZW5hbWVsOiBSZXNvbHZpbmcgdmVydGljYWwgdHJhbnNodW1hbmNlIGlu
IE5lb2xpdGhpYyBkb21lc3RpY2F0ZWQgc2hlZXAgYW5kIGdvYXRzPC90aXRsZT48c2Vjb25kYXJ5
LXRpdGxlPlBhbGFlb2dlb2dyYXBoeSwgUGFsYWVvY2xpbWF0b2xvZ3ksIFBhbGFlb2Vjb2xvZ3k8
L3NlY29uZGFyeS10aXRsZT48L3RpdGxlcz48cGVyaW9kaWNhbD48ZnVsbC10aXRsZT5QYWxhZW9n
ZW9ncmFwaHksIFBhbGFlb2NsaW1hdG9sb2d5LCBQYWxhZW9lY29sb2d5PC9mdWxsLXRpdGxlPjwv
cGVyaW9kaWNhbD48cGFnZXM+MTYtMjk8L3BhZ2VzPjx2b2x1bWU+NDg1PC92b2x1bWU+PHNlY3Rp
b24+MTY8L3NlY3Rpb24+PGRhdGVzPjx5ZWFyPjIwMTc8L3llYXI+PC9kYXRlcz48aXNibj4wMDMx
MDE4MjwvaXNibj48dXJscz48L3VybHM+PGVsZWN0cm9uaWMtcmVzb3VyY2UtbnVtPjEwLjEwMTYv
ai5wYWxhZW8uMjAxNy4wMS4wMjg8L2VsZWN0cm9uaWMtcmVzb3VyY2UtbnVtPjwvcmVjb3JkPjwv
Q2l0ZT48L0VuZE5vdGU+AG==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00275C3D" w:rsidRPr="00077DB8">
        <w:rPr>
          <w:rFonts w:asciiTheme="majorBidi" w:hAnsiTheme="majorBidi" w:cstheme="majorBidi"/>
          <w:sz w:val="20"/>
          <w:szCs w:val="20"/>
        </w:rPr>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55,56,67</w:t>
      </w:r>
      <w:r w:rsidR="00275C3D" w:rsidRPr="00077DB8">
        <w:rPr>
          <w:rFonts w:asciiTheme="majorBidi" w:hAnsiTheme="majorBidi" w:cstheme="majorBidi"/>
          <w:sz w:val="20"/>
          <w:szCs w:val="20"/>
        </w:rPr>
        <w:fldChar w:fldCharType="end"/>
      </w:r>
      <w:r w:rsidRPr="00077DB8">
        <w:rPr>
          <w:rFonts w:asciiTheme="majorBidi" w:hAnsiTheme="majorBidi" w:cstheme="majorBidi"/>
          <w:sz w:val="20"/>
          <w:szCs w:val="20"/>
        </w:rPr>
        <w:t>.</w:t>
      </w:r>
      <w:r w:rsidR="00220F8F" w:rsidRPr="00077DB8">
        <w:rPr>
          <w:rFonts w:asciiTheme="majorBidi" w:hAnsiTheme="majorBidi" w:cstheme="majorBidi"/>
          <w:sz w:val="20"/>
          <w:szCs w:val="20"/>
        </w:rPr>
        <w:t xml:space="preserve"> </w:t>
      </w:r>
    </w:p>
    <w:p w14:paraId="1DCBCC1A" w14:textId="77777777" w:rsidR="00E21163" w:rsidRPr="00077DB8" w:rsidRDefault="00E21163" w:rsidP="00E21163">
      <w:pPr>
        <w:jc w:val="left"/>
        <w:rPr>
          <w:rFonts w:asciiTheme="majorBidi" w:hAnsiTheme="majorBidi" w:cstheme="majorBidi"/>
          <w:kern w:val="0"/>
          <w:sz w:val="20"/>
          <w:szCs w:val="20"/>
        </w:rPr>
      </w:pPr>
    </w:p>
    <w:p w14:paraId="5A4B0B59" w14:textId="67C81A9D" w:rsidR="005D51EC" w:rsidRPr="00077DB8" w:rsidRDefault="00E21163" w:rsidP="005D51EC">
      <w:pPr>
        <w:autoSpaceDE w:val="0"/>
        <w:autoSpaceDN w:val="0"/>
        <w:adjustRightInd w:val="0"/>
        <w:rPr>
          <w:rFonts w:asciiTheme="majorBidi" w:hAnsiTheme="majorBidi" w:cstheme="majorBidi"/>
          <w:kern w:val="0"/>
          <w:sz w:val="20"/>
          <w:szCs w:val="20"/>
        </w:rPr>
      </w:pPr>
      <w:r w:rsidRPr="00077DB8">
        <w:rPr>
          <w:rFonts w:asciiTheme="majorBidi" w:hAnsiTheme="majorBidi" w:cstheme="majorBidi"/>
          <w:sz w:val="20"/>
          <w:szCs w:val="20"/>
        </w:rPr>
        <w:t xml:space="preserve">The sampled teeth were cleaned using a sandblaster to remove any external dirt. 7mg of enamel powder was taken </w:t>
      </w:r>
      <w:r w:rsidR="00526440" w:rsidRPr="00077DB8">
        <w:rPr>
          <w:rFonts w:asciiTheme="majorBidi" w:hAnsiTheme="majorBidi" w:cstheme="majorBidi"/>
          <w:sz w:val="20"/>
          <w:szCs w:val="20"/>
        </w:rPr>
        <w:t>and</w:t>
      </w:r>
      <w:r w:rsidRPr="00077DB8">
        <w:rPr>
          <w:rFonts w:asciiTheme="majorBidi" w:hAnsiTheme="majorBidi" w:cstheme="majorBidi"/>
          <w:sz w:val="20"/>
          <w:szCs w:val="20"/>
        </w:rPr>
        <w:t xml:space="preserve"> pre-treated using a protocol to remove any organic or secondary carbonate contaminates</w:t>
      </w:r>
      <w:r w:rsidR="00526440" w:rsidRPr="00077DB8">
        <w:rPr>
          <w:rFonts w:asciiTheme="majorBidi" w:hAnsiTheme="majorBidi" w:cstheme="majorBidi"/>
          <w:sz w:val="20"/>
          <w:szCs w:val="20"/>
        </w:rPr>
        <w:t xml:space="preserve"> as followings</w:t>
      </w:r>
      <w:r w:rsidRPr="00077DB8">
        <w:rPr>
          <w:rFonts w:asciiTheme="majorBidi" w:hAnsiTheme="majorBidi" w:cstheme="majorBidi"/>
          <w:sz w:val="20"/>
          <w:szCs w:val="20"/>
        </w:rPr>
        <w:t xml:space="preserve">. </w:t>
      </w:r>
      <w:r w:rsidR="00526440" w:rsidRPr="00077DB8">
        <w:rPr>
          <w:rFonts w:asciiTheme="majorBidi" w:hAnsiTheme="majorBidi" w:cstheme="majorBidi"/>
          <w:sz w:val="20"/>
          <w:szCs w:val="20"/>
        </w:rPr>
        <w:t xml:space="preserve">First we </w:t>
      </w:r>
      <w:bookmarkStart w:id="53" w:name="OLE_LINK1"/>
      <w:r w:rsidR="00526440" w:rsidRPr="00077DB8">
        <w:rPr>
          <w:rFonts w:asciiTheme="majorBidi" w:hAnsiTheme="majorBidi" w:cstheme="majorBidi"/>
          <w:sz w:val="20"/>
          <w:szCs w:val="20"/>
        </w:rPr>
        <w:t>applied</w:t>
      </w:r>
      <w:r w:rsidRPr="00077DB8">
        <w:rPr>
          <w:rFonts w:asciiTheme="majorBidi" w:hAnsiTheme="majorBidi" w:cstheme="majorBidi"/>
          <w:sz w:val="20"/>
          <w:szCs w:val="20"/>
        </w:rPr>
        <w:t xml:space="preserve"> </w:t>
      </w:r>
      <w:bookmarkEnd w:id="53"/>
      <w:r w:rsidRPr="00077DB8">
        <w:rPr>
          <w:rFonts w:asciiTheme="majorBidi" w:hAnsiTheme="majorBidi" w:cstheme="majorBidi"/>
          <w:sz w:val="20"/>
          <w:szCs w:val="20"/>
        </w:rPr>
        <w:t xml:space="preserve">1% sodium hypochlorite </w:t>
      </w:r>
      <w:r w:rsidR="00526440" w:rsidRPr="00077DB8">
        <w:rPr>
          <w:rFonts w:asciiTheme="majorBidi" w:hAnsiTheme="majorBidi" w:cstheme="majorBidi"/>
          <w:sz w:val="20"/>
          <w:szCs w:val="20"/>
        </w:rPr>
        <w:t xml:space="preserve">soaking the sample </w:t>
      </w:r>
      <w:r w:rsidRPr="00077DB8">
        <w:rPr>
          <w:rFonts w:asciiTheme="majorBidi" w:hAnsiTheme="majorBidi" w:cstheme="majorBidi"/>
          <w:sz w:val="20"/>
          <w:szCs w:val="20"/>
        </w:rPr>
        <w:t xml:space="preserve">for 60 minutes, </w:t>
      </w:r>
      <w:r w:rsidR="00526440" w:rsidRPr="00077DB8">
        <w:rPr>
          <w:rFonts w:asciiTheme="majorBidi" w:hAnsiTheme="majorBidi" w:cstheme="majorBidi"/>
          <w:sz w:val="20"/>
          <w:szCs w:val="20"/>
        </w:rPr>
        <w:t xml:space="preserve">which was then </w:t>
      </w:r>
      <w:r w:rsidRPr="00077DB8">
        <w:rPr>
          <w:rFonts w:asciiTheme="majorBidi" w:hAnsiTheme="majorBidi" w:cstheme="majorBidi"/>
          <w:sz w:val="20"/>
          <w:szCs w:val="20"/>
        </w:rPr>
        <w:t>rinse</w:t>
      </w:r>
      <w:r w:rsidR="00526440" w:rsidRPr="00077DB8">
        <w:rPr>
          <w:rFonts w:asciiTheme="majorBidi" w:hAnsiTheme="majorBidi" w:cstheme="majorBidi"/>
          <w:sz w:val="20"/>
          <w:szCs w:val="20"/>
        </w:rPr>
        <w:t>d</w:t>
      </w:r>
      <w:r w:rsidRPr="00077DB8">
        <w:rPr>
          <w:rFonts w:asciiTheme="majorBidi" w:hAnsiTheme="majorBidi" w:cstheme="majorBidi"/>
          <w:sz w:val="20"/>
          <w:szCs w:val="20"/>
        </w:rPr>
        <w:t xml:space="preserve"> </w:t>
      </w:r>
      <w:r w:rsidR="00526440" w:rsidRPr="00077DB8">
        <w:rPr>
          <w:rFonts w:asciiTheme="majorBidi" w:hAnsiTheme="majorBidi" w:cstheme="majorBidi"/>
          <w:sz w:val="20"/>
          <w:szCs w:val="20"/>
        </w:rPr>
        <w:t>by</w:t>
      </w:r>
      <w:r w:rsidRPr="00077DB8">
        <w:rPr>
          <w:rFonts w:asciiTheme="majorBidi" w:hAnsiTheme="majorBidi" w:cstheme="majorBidi"/>
          <w:sz w:val="20"/>
          <w:szCs w:val="20"/>
        </w:rPr>
        <w:t xml:space="preserve"> purified H</w:t>
      </w:r>
      <w:r w:rsidRPr="00077DB8">
        <w:rPr>
          <w:rFonts w:asciiTheme="majorBidi" w:hAnsiTheme="majorBidi" w:cstheme="majorBidi"/>
          <w:sz w:val="20"/>
          <w:szCs w:val="20"/>
          <w:vertAlign w:val="subscript"/>
        </w:rPr>
        <w:t>2</w:t>
      </w:r>
      <w:r w:rsidRPr="00077DB8">
        <w:rPr>
          <w:rFonts w:asciiTheme="majorBidi" w:hAnsiTheme="majorBidi" w:cstheme="majorBidi"/>
          <w:sz w:val="20"/>
          <w:szCs w:val="20"/>
        </w:rPr>
        <w:t xml:space="preserve">O </w:t>
      </w:r>
      <w:r w:rsidR="00526440" w:rsidRPr="00077DB8">
        <w:rPr>
          <w:rFonts w:asciiTheme="majorBidi" w:hAnsiTheme="majorBidi" w:cstheme="majorBidi"/>
          <w:sz w:val="20"/>
          <w:szCs w:val="20"/>
        </w:rPr>
        <w:t xml:space="preserve">three times </w:t>
      </w:r>
      <w:r w:rsidRPr="00077DB8">
        <w:rPr>
          <w:rFonts w:asciiTheme="majorBidi" w:hAnsiTheme="majorBidi" w:cstheme="majorBidi"/>
          <w:sz w:val="20"/>
          <w:szCs w:val="20"/>
        </w:rPr>
        <w:t>and centrifu</w:t>
      </w:r>
      <w:r w:rsidR="00526440" w:rsidRPr="00077DB8">
        <w:rPr>
          <w:rFonts w:asciiTheme="majorBidi" w:hAnsiTheme="majorBidi" w:cstheme="majorBidi"/>
          <w:sz w:val="20"/>
          <w:szCs w:val="20"/>
        </w:rPr>
        <w:t>ge</w:t>
      </w:r>
      <w:r w:rsidRPr="00077DB8">
        <w:rPr>
          <w:rFonts w:asciiTheme="majorBidi" w:hAnsiTheme="majorBidi" w:cstheme="majorBidi"/>
          <w:sz w:val="20"/>
          <w:szCs w:val="20"/>
        </w:rPr>
        <w:t xml:space="preserve">, before 0.1 M acetic acid was added for 10 minutes, </w:t>
      </w:r>
      <w:r w:rsidR="00526440" w:rsidRPr="00077DB8">
        <w:rPr>
          <w:rFonts w:asciiTheme="majorBidi" w:hAnsiTheme="majorBidi" w:cstheme="majorBidi"/>
          <w:sz w:val="20"/>
          <w:szCs w:val="20"/>
        </w:rPr>
        <w:t xml:space="preserve">and </w:t>
      </w:r>
      <w:r w:rsidR="00CD285E" w:rsidRPr="00077DB8">
        <w:rPr>
          <w:rFonts w:asciiTheme="majorBidi" w:hAnsiTheme="majorBidi" w:cstheme="majorBidi"/>
          <w:sz w:val="20"/>
          <w:szCs w:val="20"/>
        </w:rPr>
        <w:t>the sampled was rinsed again in</w:t>
      </w:r>
      <w:r w:rsidRPr="00077DB8">
        <w:rPr>
          <w:rFonts w:asciiTheme="majorBidi" w:hAnsiTheme="majorBidi" w:cstheme="majorBidi"/>
          <w:sz w:val="20"/>
          <w:szCs w:val="20"/>
        </w:rPr>
        <w:t xml:space="preserve"> purified H</w:t>
      </w:r>
      <w:r w:rsidRPr="00077DB8">
        <w:rPr>
          <w:rFonts w:asciiTheme="majorBidi" w:hAnsiTheme="majorBidi" w:cstheme="majorBidi"/>
          <w:sz w:val="20"/>
          <w:szCs w:val="20"/>
          <w:vertAlign w:val="subscript"/>
        </w:rPr>
        <w:t>2</w:t>
      </w:r>
      <w:r w:rsidRPr="00077DB8">
        <w:rPr>
          <w:rFonts w:asciiTheme="majorBidi" w:hAnsiTheme="majorBidi" w:cstheme="majorBidi"/>
          <w:sz w:val="20"/>
          <w:szCs w:val="20"/>
        </w:rPr>
        <w:t xml:space="preserve">O </w:t>
      </w:r>
      <w:r w:rsidR="00526440" w:rsidRPr="00077DB8">
        <w:rPr>
          <w:rFonts w:asciiTheme="majorBidi" w:hAnsiTheme="majorBidi" w:cstheme="majorBidi"/>
          <w:sz w:val="20"/>
          <w:szCs w:val="20"/>
        </w:rPr>
        <w:t xml:space="preserve">for another three times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&lt;EndNote&gt;&lt;Cite&gt;&lt;Author&gt;Ambrose&lt;/Author&gt;&lt;Year&gt;1990&lt;/Year&gt;&lt;RecNum&gt;463&lt;/RecNum&gt;&lt;DisplayText&gt;&lt;style face="superscript"&gt;68&lt;/style&gt;&lt;/DisplayText&gt;&lt;record&gt;&lt;rec-number&gt;463&lt;/rec-number&gt;&lt;foreign-keys&gt;&lt;key app="EN" db-id="59rat2ftxaerpxe5edwxwfa89t9zafrr2a50" timestamp="1595437502"&gt;463&lt;/key&gt;&lt;/foreign-keys&gt;&lt;ref-type name="Journal Article"&gt;17&lt;/ref-type&gt;&lt;contributors&gt;&lt;authors&gt;&lt;author&gt;Ambrose, Stanley H&lt;/author&gt;&lt;/authors&gt;&lt;/contributors&gt;&lt;titles&gt;&lt;title&gt;Preparation and characterization of bone and tooth collagen for isotopic analysis&lt;/title&gt;&lt;secondary-title&gt;Journal of archaeological science&lt;/secondary-title&gt;&lt;/titles&gt;&lt;periodical&gt;&lt;full-title&gt;Journal of Archaeological Science&lt;/full-title&gt;&lt;/periodical&gt;&lt;pages&gt;431-451&lt;/pages&gt;&lt;volume&gt;17&lt;/volume&gt;&lt;number&gt;4&lt;/number&gt;&lt;dates&gt;&lt;year&gt;1990&lt;/year&gt;&lt;/dates&gt;&lt;isbn&gt;0305-4403&lt;/isbn&gt;&lt;urls&gt;&lt;/urls&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68</w:t>
      </w:r>
      <w:r w:rsidR="00275C3D" w:rsidRPr="00077DB8">
        <w:rPr>
          <w:rFonts w:asciiTheme="majorBidi" w:hAnsiTheme="majorBidi" w:cstheme="majorBidi"/>
          <w:sz w:val="20"/>
          <w:szCs w:val="20"/>
        </w:rPr>
        <w:fldChar w:fldCharType="end"/>
      </w:r>
      <w:r w:rsidRPr="00077DB8">
        <w:rPr>
          <w:rFonts w:asciiTheme="majorBidi" w:hAnsiTheme="majorBidi" w:cstheme="majorBidi"/>
          <w:sz w:val="20"/>
          <w:szCs w:val="20"/>
        </w:rPr>
        <w:t xml:space="preserve">. </w:t>
      </w:r>
      <w:r w:rsidR="00526440" w:rsidRPr="00077DB8">
        <w:rPr>
          <w:rFonts w:asciiTheme="majorBidi" w:hAnsiTheme="majorBidi" w:cstheme="majorBidi"/>
          <w:sz w:val="20"/>
          <w:szCs w:val="20"/>
        </w:rPr>
        <w:t xml:space="preserve">After </w:t>
      </w:r>
      <w:r w:rsidRPr="00077DB8">
        <w:rPr>
          <w:rFonts w:asciiTheme="majorBidi" w:hAnsiTheme="majorBidi" w:cstheme="majorBidi"/>
          <w:kern w:val="0"/>
          <w:sz w:val="20"/>
          <w:szCs w:val="20"/>
        </w:rPr>
        <w:t>react</w:t>
      </w:r>
      <w:r w:rsidR="00526440" w:rsidRPr="00077DB8">
        <w:rPr>
          <w:rFonts w:asciiTheme="majorBidi" w:hAnsiTheme="majorBidi" w:cstheme="majorBidi"/>
          <w:kern w:val="0"/>
          <w:sz w:val="20"/>
          <w:szCs w:val="20"/>
        </w:rPr>
        <w:t>i</w:t>
      </w:r>
      <w:r w:rsidR="00CD285E" w:rsidRPr="00077DB8">
        <w:rPr>
          <w:rFonts w:asciiTheme="majorBidi" w:hAnsiTheme="majorBidi" w:cstheme="majorBidi"/>
          <w:kern w:val="0"/>
          <w:sz w:val="20"/>
          <w:szCs w:val="20"/>
        </w:rPr>
        <w:t>on of the sample</w:t>
      </w:r>
      <w:r w:rsidRPr="00077DB8">
        <w:rPr>
          <w:rFonts w:asciiTheme="majorBidi" w:hAnsiTheme="majorBidi" w:cstheme="majorBidi"/>
          <w:kern w:val="0"/>
          <w:sz w:val="20"/>
          <w:szCs w:val="20"/>
        </w:rPr>
        <w:t xml:space="preserve"> with 100% phosphoric acid, gases evolved from the samples were analyzed for stable carbon and oxygen isotopic composition using a Thermo Gas Bench II connected to a Thermo Delta V Advantage Mass Spectrometer at the </w:t>
      </w:r>
      <w:r w:rsidR="0003346D" w:rsidRPr="00077DB8">
        <w:rPr>
          <w:rFonts w:asciiTheme="majorBidi" w:hAnsiTheme="majorBidi" w:cstheme="majorBidi"/>
          <w:sz w:val="20"/>
          <w:szCs w:val="20"/>
        </w:rPr>
        <w:t xml:space="preserve">Max Planck Institute </w:t>
      </w:r>
      <w:r w:rsidR="001B0BDC" w:rsidRPr="00077DB8">
        <w:rPr>
          <w:rFonts w:asciiTheme="majorBidi" w:hAnsiTheme="majorBidi" w:cstheme="majorBidi"/>
          <w:sz w:val="20"/>
          <w:szCs w:val="20"/>
        </w:rPr>
        <w:t xml:space="preserve">of </w:t>
      </w:r>
      <w:r w:rsidR="0003346D" w:rsidRPr="00077DB8">
        <w:rPr>
          <w:rFonts w:asciiTheme="majorBidi" w:hAnsiTheme="majorBidi" w:cstheme="majorBidi"/>
          <w:sz w:val="20"/>
          <w:szCs w:val="20"/>
        </w:rPr>
        <w:t>Geoanthropology (formerly the Max Planck Institute for the Science of Human History), Jena, Germany</w:t>
      </w:r>
      <w:r w:rsidRPr="00077DB8">
        <w:rPr>
          <w:rFonts w:asciiTheme="majorBidi" w:hAnsiTheme="majorBidi" w:cstheme="majorBidi"/>
          <w:kern w:val="0"/>
          <w:sz w:val="20"/>
          <w:szCs w:val="20"/>
        </w:rPr>
        <w:t xml:space="preserve">. </w:t>
      </w:r>
    </w:p>
    <w:p w14:paraId="59C6E560" w14:textId="3E5A86BE" w:rsidR="005D51EC" w:rsidRPr="00077DB8" w:rsidRDefault="005D51EC" w:rsidP="005D51EC">
      <w:pPr>
        <w:autoSpaceDE w:val="0"/>
        <w:autoSpaceDN w:val="0"/>
        <w:adjustRightInd w:val="0"/>
        <w:rPr>
          <w:rFonts w:asciiTheme="majorBidi" w:hAnsiTheme="majorBidi" w:cstheme="majorBidi"/>
          <w:kern w:val="0"/>
          <w:sz w:val="20"/>
          <w:szCs w:val="20"/>
        </w:rPr>
      </w:pPr>
    </w:p>
    <w:p w14:paraId="5A547D39" w14:textId="77777777" w:rsidR="001658DC" w:rsidRPr="00077DB8" w:rsidRDefault="001658DC" w:rsidP="001658DC">
      <w:pPr>
        <w:autoSpaceDE w:val="0"/>
        <w:autoSpaceDN w:val="0"/>
        <w:adjustRightInd w:val="0"/>
        <w:rPr>
          <w:rFonts w:asciiTheme="majorBidi" w:hAnsiTheme="majorBidi" w:cstheme="majorBidi"/>
          <w:kern w:val="0"/>
          <w:sz w:val="20"/>
          <w:szCs w:val="20"/>
        </w:rPr>
      </w:pPr>
      <w:bookmarkStart w:id="54" w:name="OLE_LINK33"/>
      <w:r w:rsidRPr="00077DB8">
        <w:rPr>
          <w:rFonts w:asciiTheme="majorBidi" w:hAnsiTheme="majorBidi" w:cstheme="majorBidi"/>
          <w:b/>
          <w:bCs/>
          <w:kern w:val="0"/>
          <w:sz w:val="20"/>
          <w:szCs w:val="20"/>
        </w:rPr>
        <w:t>S2.2</w:t>
      </w:r>
      <w:r w:rsidRPr="00077DB8">
        <w:rPr>
          <w:rFonts w:asciiTheme="majorBidi" w:hAnsiTheme="majorBidi" w:cstheme="majorBidi"/>
          <w:b/>
          <w:bCs/>
          <w:sz w:val="20"/>
          <w:szCs w:val="20"/>
        </w:rPr>
        <w:t>.2 Stable isotope calibration and analytical</w:t>
      </w:r>
      <w:bookmarkStart w:id="55" w:name="OLE_LINK31"/>
      <w:r w:rsidRPr="00077DB8">
        <w:rPr>
          <w:rFonts w:asciiTheme="majorBidi" w:hAnsiTheme="majorBidi" w:cstheme="majorBidi"/>
          <w:b/>
          <w:bCs/>
          <w:sz w:val="20"/>
          <w:szCs w:val="20"/>
        </w:rPr>
        <w:t xml:space="preserve"> uncertainty</w:t>
      </w:r>
      <w:bookmarkEnd w:id="55"/>
    </w:p>
    <w:bookmarkEnd w:id="54"/>
    <w:p w14:paraId="7654D350" w14:textId="77777777" w:rsidR="001658DC" w:rsidRPr="00077DB8" w:rsidRDefault="001658DC" w:rsidP="001658DC">
      <w:pPr>
        <w:rPr>
          <w:rFonts w:asciiTheme="majorBidi" w:hAnsiTheme="majorBidi" w:cstheme="majorBidi"/>
          <w:b/>
          <w:sz w:val="20"/>
          <w:szCs w:val="20"/>
        </w:rPr>
      </w:pPr>
      <w:r w:rsidRPr="00077DB8">
        <w:rPr>
          <w:rFonts w:asciiTheme="majorBidi" w:hAnsiTheme="majorBidi" w:cstheme="majorBidi"/>
          <w:sz w:val="20"/>
          <w:szCs w:val="20"/>
        </w:rPr>
        <w:t>We compared the resulting values using a three-point calibration against International Standards (IAEA-603 (δ</w:t>
      </w:r>
      <w:r w:rsidRPr="00077DB8">
        <w:rPr>
          <w:rFonts w:asciiTheme="majorBidi" w:hAnsiTheme="majorBidi" w:cstheme="majorBidi"/>
          <w:sz w:val="20"/>
          <w:szCs w:val="20"/>
          <w:vertAlign w:val="superscript"/>
        </w:rPr>
        <w:t>13</w:t>
      </w:r>
      <w:r w:rsidRPr="00077DB8">
        <w:rPr>
          <w:rFonts w:asciiTheme="majorBidi" w:hAnsiTheme="majorBidi" w:cstheme="majorBidi"/>
          <w:sz w:val="20"/>
          <w:szCs w:val="20"/>
        </w:rPr>
        <w:t>C=2.46‰; δ</w:t>
      </w:r>
      <w:r w:rsidRPr="00077DB8">
        <w:rPr>
          <w:rFonts w:asciiTheme="majorBidi" w:hAnsiTheme="majorBidi" w:cstheme="majorBidi"/>
          <w:sz w:val="20"/>
          <w:szCs w:val="20"/>
          <w:vertAlign w:val="superscript"/>
        </w:rPr>
        <w:t>18</w:t>
      </w:r>
      <w:r w:rsidRPr="00077DB8">
        <w:rPr>
          <w:rFonts w:asciiTheme="majorBidi" w:hAnsiTheme="majorBidi" w:cstheme="majorBidi"/>
          <w:sz w:val="20"/>
          <w:szCs w:val="20"/>
        </w:rPr>
        <w:t>O=−2.37‰); IAEA-CO-8 (δ</w:t>
      </w:r>
      <w:r w:rsidRPr="00077DB8">
        <w:rPr>
          <w:rFonts w:asciiTheme="majorBidi" w:hAnsiTheme="majorBidi" w:cstheme="majorBidi"/>
          <w:sz w:val="20"/>
          <w:szCs w:val="20"/>
          <w:vertAlign w:val="superscript"/>
        </w:rPr>
        <w:t>13</w:t>
      </w:r>
      <w:r w:rsidRPr="00077DB8">
        <w:rPr>
          <w:rFonts w:asciiTheme="majorBidi" w:hAnsiTheme="majorBidi" w:cstheme="majorBidi"/>
          <w:sz w:val="20"/>
          <w:szCs w:val="20"/>
        </w:rPr>
        <w:t>C=−5.8‰; δ</w:t>
      </w:r>
      <w:r w:rsidRPr="00077DB8">
        <w:rPr>
          <w:rFonts w:asciiTheme="majorBidi" w:hAnsiTheme="majorBidi" w:cstheme="majorBidi"/>
          <w:sz w:val="20"/>
          <w:szCs w:val="20"/>
          <w:vertAlign w:val="superscript"/>
        </w:rPr>
        <w:t>18</w:t>
      </w:r>
      <w:r w:rsidRPr="00077DB8">
        <w:rPr>
          <w:rFonts w:asciiTheme="majorBidi" w:hAnsiTheme="majorBidi" w:cstheme="majorBidi"/>
          <w:sz w:val="20"/>
          <w:szCs w:val="20"/>
        </w:rPr>
        <w:t>O=−22.7‰); IAEA NBS 18 (δ</w:t>
      </w:r>
      <w:r w:rsidRPr="00077DB8">
        <w:rPr>
          <w:rFonts w:asciiTheme="majorBidi" w:hAnsiTheme="majorBidi" w:cstheme="majorBidi"/>
          <w:sz w:val="20"/>
          <w:szCs w:val="20"/>
          <w:vertAlign w:val="superscript"/>
        </w:rPr>
        <w:t>13</w:t>
      </w:r>
      <w:r w:rsidRPr="00077DB8">
        <w:rPr>
          <w:rFonts w:asciiTheme="majorBidi" w:hAnsiTheme="majorBidi" w:cstheme="majorBidi"/>
          <w:sz w:val="20"/>
          <w:szCs w:val="20"/>
        </w:rPr>
        <w:t>C =5.014‰, δ</w:t>
      </w:r>
      <w:r w:rsidRPr="00077DB8">
        <w:rPr>
          <w:rFonts w:asciiTheme="majorBidi" w:hAnsiTheme="majorBidi" w:cstheme="majorBidi"/>
          <w:sz w:val="20"/>
          <w:szCs w:val="20"/>
          <w:vertAlign w:val="superscript"/>
        </w:rPr>
        <w:t>18</w:t>
      </w:r>
      <w:r w:rsidRPr="00077DB8">
        <w:rPr>
          <w:rFonts w:asciiTheme="majorBidi" w:hAnsiTheme="majorBidi" w:cstheme="majorBidi"/>
          <w:sz w:val="20"/>
          <w:szCs w:val="20"/>
        </w:rPr>
        <w:t>O= -23.2‰). USGS44 (δ</w:t>
      </w:r>
      <w:r w:rsidRPr="00077DB8">
        <w:rPr>
          <w:rFonts w:asciiTheme="majorBidi" w:hAnsiTheme="majorBidi" w:cstheme="majorBidi"/>
          <w:sz w:val="20"/>
          <w:szCs w:val="20"/>
          <w:vertAlign w:val="superscript"/>
        </w:rPr>
        <w:t>13</w:t>
      </w:r>
      <w:r w:rsidRPr="00077DB8">
        <w:rPr>
          <w:rFonts w:asciiTheme="majorBidi" w:hAnsiTheme="majorBidi" w:cstheme="majorBidi"/>
          <w:sz w:val="20"/>
          <w:szCs w:val="20"/>
        </w:rPr>
        <w:t xml:space="preserve">C=−42.2‰) was run as an internal standard. The data from these standards suggest that the </w:t>
      </w:r>
      <w:r w:rsidRPr="00077DB8">
        <w:rPr>
          <w:rFonts w:asciiTheme="majorBidi" w:hAnsiTheme="majorBidi" w:cstheme="majorBidi"/>
          <w:sz w:val="20"/>
          <w:szCs w:val="20"/>
        </w:rPr>
        <w:lastRenderedPageBreak/>
        <w:t>machine measurement error is c. ± 0.18‰ for δ</w:t>
      </w:r>
      <w:r w:rsidRPr="00077DB8">
        <w:rPr>
          <w:rFonts w:asciiTheme="majorBidi" w:hAnsiTheme="majorBidi" w:cstheme="majorBidi"/>
          <w:sz w:val="20"/>
          <w:szCs w:val="20"/>
          <w:vertAlign w:val="superscript"/>
        </w:rPr>
        <w:t>13</w:t>
      </w:r>
      <w:r w:rsidRPr="00077DB8">
        <w:rPr>
          <w:rFonts w:asciiTheme="majorBidi" w:hAnsiTheme="majorBidi" w:cstheme="majorBidi"/>
          <w:sz w:val="20"/>
          <w:szCs w:val="20"/>
        </w:rPr>
        <w:t>C and ± 0.38‰ for δ</w:t>
      </w:r>
      <w:r w:rsidRPr="00077DB8">
        <w:rPr>
          <w:rFonts w:asciiTheme="majorBidi" w:hAnsiTheme="majorBidi" w:cstheme="majorBidi"/>
          <w:sz w:val="20"/>
          <w:szCs w:val="20"/>
          <w:vertAlign w:val="superscript"/>
        </w:rPr>
        <w:t>18</w:t>
      </w:r>
      <w:r w:rsidRPr="00077DB8">
        <w:rPr>
          <w:rFonts w:asciiTheme="majorBidi" w:hAnsiTheme="majorBidi" w:cstheme="majorBidi"/>
          <w:sz w:val="20"/>
          <w:szCs w:val="20"/>
        </w:rPr>
        <w:t xml:space="preserve">O. An equid enamel standard was run to access systemic error (accuracy). Measurement bias due to systematic error was determined to be ±0.2 ‰ for </w:t>
      </w:r>
      <w:r w:rsidRPr="00077DB8">
        <w:rPr>
          <w:rFonts w:asciiTheme="majorBidi" w:hAnsiTheme="majorBidi" w:cstheme="majorBidi"/>
          <w:i/>
          <w:sz w:val="20"/>
          <w:szCs w:val="20"/>
        </w:rPr>
        <w:t>δ</w:t>
      </w:r>
      <w:r w:rsidRPr="00077DB8">
        <w:rPr>
          <w:rFonts w:asciiTheme="majorBidi" w:hAnsiTheme="majorBidi" w:cstheme="majorBidi"/>
          <w:sz w:val="20"/>
          <w:szCs w:val="20"/>
          <w:vertAlign w:val="superscript"/>
        </w:rPr>
        <w:t>13</w:t>
      </w:r>
      <w:r w:rsidRPr="00077DB8">
        <w:rPr>
          <w:rFonts w:asciiTheme="majorBidi" w:hAnsiTheme="majorBidi" w:cstheme="majorBidi"/>
          <w:sz w:val="20"/>
          <w:szCs w:val="20"/>
        </w:rPr>
        <w:t xml:space="preserve">C and ±0.2 ‰ for </w:t>
      </w:r>
      <w:r w:rsidRPr="00077DB8">
        <w:rPr>
          <w:rFonts w:asciiTheme="majorBidi" w:hAnsiTheme="majorBidi" w:cstheme="majorBidi"/>
          <w:i/>
          <w:sz w:val="20"/>
          <w:szCs w:val="20"/>
        </w:rPr>
        <w:t>δ</w:t>
      </w:r>
      <w:r w:rsidRPr="00077DB8">
        <w:rPr>
          <w:rFonts w:asciiTheme="majorBidi" w:hAnsiTheme="majorBidi" w:cstheme="majorBidi"/>
          <w:sz w:val="20"/>
          <w:szCs w:val="20"/>
          <w:vertAlign w:val="superscript"/>
        </w:rPr>
        <w:t>18</w:t>
      </w:r>
      <w:r w:rsidRPr="00077DB8">
        <w:rPr>
          <w:rFonts w:asciiTheme="majorBidi" w:hAnsiTheme="majorBidi" w:cstheme="majorBidi"/>
          <w:sz w:val="20"/>
          <w:szCs w:val="20"/>
        </w:rPr>
        <w:t xml:space="preserve">O. </w:t>
      </w:r>
    </w:p>
    <w:p w14:paraId="097C38C6" w14:textId="77777777" w:rsidR="000C76E3" w:rsidRPr="00077DB8" w:rsidRDefault="000C76E3" w:rsidP="00E21163">
      <w:pPr>
        <w:rPr>
          <w:rFonts w:asciiTheme="majorBidi" w:hAnsiTheme="majorBidi" w:cstheme="majorBidi"/>
          <w:b/>
          <w:sz w:val="20"/>
          <w:szCs w:val="20"/>
        </w:rPr>
      </w:pPr>
    </w:p>
    <w:p w14:paraId="673404AD" w14:textId="55B24308" w:rsidR="00E21163" w:rsidRPr="00077DB8" w:rsidRDefault="002226A4" w:rsidP="00E21163">
      <w:pPr>
        <w:rPr>
          <w:rFonts w:asciiTheme="majorBidi" w:hAnsiTheme="majorBidi" w:cstheme="majorBidi"/>
          <w:b/>
          <w:sz w:val="20"/>
          <w:szCs w:val="20"/>
        </w:rPr>
      </w:pPr>
      <w:bookmarkStart w:id="56" w:name="OLE_LINK3"/>
      <w:r w:rsidRPr="00077DB8">
        <w:rPr>
          <w:rFonts w:asciiTheme="majorBidi" w:hAnsiTheme="majorBidi" w:cstheme="majorBidi"/>
          <w:b/>
          <w:sz w:val="20"/>
          <w:szCs w:val="20"/>
        </w:rPr>
        <w:t xml:space="preserve">S2.3 </w:t>
      </w:r>
      <w:bookmarkEnd w:id="56"/>
      <w:r w:rsidR="00E21163" w:rsidRPr="00077DB8">
        <w:rPr>
          <w:rFonts w:asciiTheme="majorBidi" w:hAnsiTheme="majorBidi" w:cstheme="majorBidi"/>
          <w:b/>
          <w:sz w:val="20"/>
          <w:szCs w:val="20"/>
        </w:rPr>
        <w:t>Proteomic Analysis</w:t>
      </w:r>
    </w:p>
    <w:p w14:paraId="2537926C" w14:textId="75981368" w:rsidR="00540C8B" w:rsidRPr="00077DB8" w:rsidRDefault="00540C8B" w:rsidP="00540C8B">
      <w:pPr>
        <w:autoSpaceDE w:val="0"/>
        <w:autoSpaceDN w:val="0"/>
        <w:adjustRightInd w:val="0"/>
        <w:rPr>
          <w:rFonts w:asciiTheme="majorBidi" w:hAnsiTheme="majorBidi" w:cstheme="majorBidi"/>
          <w:sz w:val="20"/>
          <w:szCs w:val="20"/>
        </w:rPr>
      </w:pPr>
      <w:r w:rsidRPr="00077DB8">
        <w:rPr>
          <w:rFonts w:asciiTheme="majorBidi" w:hAnsiTheme="majorBidi" w:cstheme="majorBidi"/>
          <w:kern w:val="0"/>
          <w:sz w:val="20"/>
          <w:szCs w:val="20"/>
        </w:rPr>
        <w:t>Because sex determination of the sampled individuals in the absence of both the complete skeletons for osteological identification and aDNA extraction for shotgun-genomic sex estimation is challenging, proteomics</w:t>
      </w:r>
      <w:r w:rsidRPr="00077DB8">
        <w:rPr>
          <w:rFonts w:asciiTheme="majorBidi" w:hAnsiTheme="majorBidi" w:cstheme="majorBidi"/>
          <w:sz w:val="20"/>
          <w:szCs w:val="20"/>
        </w:rPr>
        <w:t xml:space="preserve"> analysis was used, a technique that samples the amelogenin peptides on the enamel, which is the most accurate (and, indeed, the only) option to </w:t>
      </w:r>
      <w:r w:rsidRPr="00077DB8">
        <w:rPr>
          <w:rFonts w:asciiTheme="majorBidi" w:hAnsiTheme="majorBidi" w:cstheme="majorBidi"/>
          <w:kern w:val="0"/>
          <w:sz w:val="20"/>
          <w:szCs w:val="20"/>
        </w:rPr>
        <w:t xml:space="preserve">determine biological sex </w:t>
      </w:r>
      <w:r w:rsidRPr="00077DB8">
        <w:rPr>
          <w:rFonts w:asciiTheme="majorBidi" w:hAnsiTheme="majorBidi" w:cstheme="majorBidi"/>
          <w:sz w:val="20"/>
          <w:szCs w:val="20"/>
        </w:rPr>
        <w:t xml:space="preserve">for the sampled individuals from PPN Jericho </w:t>
      </w:r>
      <w:r w:rsidRPr="00077DB8">
        <w:rPr>
          <w:rFonts w:asciiTheme="majorBidi" w:hAnsiTheme="majorBidi" w:cstheme="majorBidi"/>
          <w:sz w:val="20"/>
          <w:szCs w:val="20"/>
        </w:rPr>
        <w:fldChar w:fldCharType="begin">
          <w:fldData xml:space="preserve">PEVuZE5vdGU+PENpdGU+PEF1dGhvcj5TdGV3YXJ0PC9BdXRob3I+PFllYXI+MjAxNzwvWWVhcj48
UmVjTnVtPjEwNzM8L1JlY051bT48RGlzcGxheVRleHQ+PHN0eWxlIGZhY2U9InN1cGVyc2NyaXB0
Ij42OSw3MDwvc3R5bGU+PC9EaXNwbGF5VGV4dD48cmVjb3JkPjxyZWMtbnVtYmVyPjEwNzM8L3Jl
Yy1udW1iZXI+PGZvcmVpZ24ta2V5cz48a2V5IGFwcD0iRU4iIGRiLWlkPSI1OXJhdDJmdHhhZXJw
eGU1ZWR3eHdmYTg5dDl6YWZycjJhNTAiIHRpbWVzdGFtcD0iMTU5Njc5Nzg1OSI+MTA3Mzwva2V5
PjwvZm9yZWlnbi1rZXlzPjxyZWYtdHlwZSBuYW1lPSJKb3VybmFsIEFydGljbGUiPjE3PC9yZWYt
dHlwZT48Y29udHJpYnV0b3JzPjxhdXRob3JzPjxhdXRob3I+U3Rld2FydCwgTi4gQS48L2F1dGhv
cj48YXV0aG9yPkdlcmxhY2gsIFIuIEYuPC9hdXRob3I+PGF1dGhvcj5Hb3dsYW5kLCBSLiBMLjwv
YXV0aG9yPjxhdXRob3I+R3JvbiwgSy4gSi48L2F1dGhvcj48YXV0aG9yPk1vbnRnb21lcnksIEou
PC9hdXRob3I+PC9hdXRob3JzPjwvY29udHJpYnV0b3JzPjxhdXRoLWFkZHJlc3M+U2Nob29sIG9m
IFBoYXJtYWN5IGFuZCBCaW9tb2xlY3VsYXIgU2NpZW5jZXMsIFVuaXZlcnNpdHkgb2YgQnJpZ2h0
b24sIEJyaWdodG9uIEJOMiA0QVQsIFVuaXRlZCBLaW5nZG9tOyBuLnN0ZXdhcnRAYnJpZ2h0b24u
YWMudWsuJiN4RDtEZXBhcnRtZW50IG9mIE1vcnBob2xvZ3ksIFBoeXNpb2xvZ3ksIGFuZCBCYXNp
YyBQYXRob2xvZ3ksIFNjaG9vbCBvZiBEZW50aXN0cnkgb2YgUmliZWlyYW8gUHJldG8sIFVuaXZl
cnNpdHkgb2YgU2FvIFBhdWxvLCBGT1JQL1VTUCwgODA3IFNhbyBQYXVsbywgQnJhemlsLiYjeEQ7
RGVwYXJ0bWVudCBvZiBBcmNoYWVvbG9neSwgRHVyaGFtIFVuaXZlcnNpdHksIER1cmhhbSBESDEg
M0xFLCBVbml0ZWQgS2luZ2RvbS48L2F1dGgtYWRkcmVzcz48dGl0bGVzPjx0aXRsZT5TZXggZGV0
ZXJtaW5hdGlvbiBvZiBodW1hbiByZW1haW5zIGZyb20gcGVwdGlkZXMgaW4gdG9vdGggZW5hbWVs
PC90aXRsZT48c2Vjb25kYXJ5LXRpdGxlPlByb2MgTmF0bCBBY2FkIFNjaSBVIFMgQTwvc2Vjb25k
YXJ5LXRpdGxlPjwvdGl0bGVzPjxwZXJpb2RpY2FsPjxmdWxsLXRpdGxlPlByb2MgTmF0bCBBY2Fk
IFNjaSBVIFMgQTwvZnVsbC10aXRsZT48L3BlcmlvZGljYWw+PHBhZ2VzPjEzNjQ5LTEzNjU0PC9w
YWdlcz48dm9sdW1lPjExNDwvdm9sdW1lPjxudW1iZXI+NTI8L251bWJlcj48ZWRpdGlvbj4yMDE3
LzEyLzEzPC9lZGl0aW9uPjxrZXl3b3Jkcz48a2V5d29yZD5BZHVsdDwva2V5d29yZD48a2V5d29y
ZD5BZ2VkPC9rZXl3b3JkPjxrZXl3b3JkPkFtZWxvZ2VuaW4vY2hlbWlzdHJ5L2dlbmV0aWNzL21l
dGFib2xpc208L2tleXdvcmQ+PGtleXdvcmQ+Qm9uZSBhbmQgQm9uZXMvY2hlbWlzdHJ5PC9rZXl3
b3JkPjxrZXl3b3JkPkNocm9tYXRvZ3JhcGh5LCBMaXF1aWQ8L2tleXdvcmQ+PGtleXdvcmQ+KkRl
bnRhbCBFbmFtZWw8L2tleXdvcmQ+PGtleXdvcmQ+RmVtYWxlPC9rZXl3b3JkPjxrZXl3b3JkPkZv
c3NpbHM8L2tleXdvcmQ+PGtleXdvcmQ+SHVtYW5zPC9rZXl3b3JkPjxrZXl3b3JkPk1hbGU8L2tl
eXdvcmQ+PGtleXdvcmQ+TWlkZGxlIEFnZWQ8L2tleXdvcmQ+PGtleXdvcmQ+KlBlcHRpZGVzL2dl
bmV0aWNzPC9rZXl3b3JkPjxrZXl3b3JkPlF1YW50aXRhdGl2ZSBUcmFpdCwgSGVyaXRhYmxlPC9r
ZXl3b3JkPjxrZXl3b3JkPlNleCBDaGFyYWN0ZXJpc3RpY3M8L2tleXdvcmQ+PGtleXdvcmQ+KlNl
eCBEZXRlcm1pbmF0aW9uIFByb2Nlc3Nlcy9nZW5ldGljczwva2V5d29yZD48a2V5d29yZD5UYW5k
ZW0gTWFzcyBTcGVjdHJvbWV0cnk8L2tleXdvcmQ+PGtleXdvcmQ+KmFtZWxvZ2VuaW48L2tleXdv
cmQ+PGtleXdvcmQ+Kmh1bWFuIHJlbWFpbnM8L2tleXdvcmQ+PGtleXdvcmQ+Km1hc3Mgc3BlY3Ry
b21ldHJ5PC9rZXl3b3JkPjxrZXl3b3JkPipzZXggZGV0ZXJtaW5hdGlvbjwva2V5d29yZD48a2V5
d29yZD4qdG9vdGggZW5hbWVsPC9rZXl3b3JkPjwva2V5d29yZHM+PGRhdGVzPjx5ZWFyPjIwMTc8
L3llYXI+PHB1Yi1kYXRlcz48ZGF0ZT5EZWMgMjY8L2RhdGU+PC9wdWItZGF0ZXM+PC9kYXRlcz48
aXNibj4xMDkxLTY0OTAgKEVsZWN0cm9uaWMpJiN4RDswMDI3LTg0MjQgKExpbmtpbmcpPC9pc2Ju
PjxhY2Nlc3Npb24tbnVtPjI5MjI5ODIzPC9hY2Nlc3Npb24tbnVtPjx1cmxzPjxyZWxhdGVkLXVy
bHM+PHVybD5odHRwczovL3d3dy5uY2JpLm5sbS5uaWguZ292L3B1Ym1lZC8yOTIyOTgyMzwvdXJs
PjwvcmVsYXRlZC11cmxzPjwvdXJscz48Y3VzdG9tMj5QTUM1NzQ4MjEwPC9jdXN0b20yPjxlbGVj
dHJvbmljLXJlc291cmNlLW51bT4xMC4xMDczL3BuYXMuMTcxNDkyNjExNTwvZWxlY3Ryb25pYy1y
ZXNvdXJjZS1udW0+PC9yZWNvcmQ+PC9DaXRlPjxDaXRlPjxBdXRob3I+QnVvbmFzZXJhPC9BdXRo
b3I+PFllYXI+MjAyMDwvWWVhcj48UmVjTnVtPjQ1MTwvUmVjTnVtPjxyZWNvcmQ+PHJlYy1udW1i
ZXI+NDUxPC9yZWMtbnVtYmVyPjxmb3JlaWduLWtleXM+PGtleSBhcHA9IkVOIiBkYi1pZD0iNTly
YXQyZnR4YWVycHhlNWVkd3h3ZmE4OXQ5emFmcnIyYTUwIiB0aW1lc3RhbXA9IjE1OTU0MzI4Mjgi
PjQ1MTwva2V5PjwvZm9yZWlnbi1rZXlzPjxyZWYtdHlwZSBuYW1lPSJKb3VybmFsIEFydGljbGUi
PjE3PC9yZWYtdHlwZT48Y29udHJpYnV0b3JzPjxhdXRob3JzPjxhdXRob3I+QnVvbmFzZXJhLCBU
LjwvYXV0aG9yPjxhdXRob3I+RWVya2VucywgSi48L2F1dGhvcj48YXV0aG9yPmRlIEZsYW1pbmdo
LCBBLjwvYXV0aG9yPjxhdXRob3I+RW5nYnJpbmcsIEwuPC9hdXRob3I+PGF1dGhvcj5ZaXAsIEou
PC9hdXRob3I+PGF1dGhvcj5MaSwgSC48L2F1dGhvcj48YXV0aG9yPkhhYXMsIFIuPC9hdXRob3I+
PGF1dGhvcj5EaUdpdXNlcHBlLCBELjwvYXV0aG9yPjxhdXRob3I+R3JhbnQsIEQuPC9hdXRob3I+
PGF1dGhvcj5TYWxlbWksIE0uPC9hdXRob3I+PGF1dGhvcj5OaWptZWgsIEMuPC9hdXRob3I+PGF1
dGhvcj5BcmVsbGFubywgTS48L2F1dGhvcj48YXV0aG9yPkxldmVudGhhbCwgQS48L2F1dGhvcj48
YXV0aG9yPlBoaW5uZXksIEIuPC9hdXRob3I+PGF1dGhvcj5CeXJkLCBCLiBGLjwvYXV0aG9yPjxh
dXRob3I+TWFsaGksIFIuIFMuPC9hdXRob3I+PGF1dGhvcj5QYXJrZXIsIEcuPC9hdXRob3I+PC9h
dXRob3JzPjwvY29udHJpYnV0b3JzPjxhdXRoLWFkZHJlc3M+RGVwYXJ0bWVudCBvZiBFbnZpcm9u
bWVudGFsIFRveGljb2xvZ3ksIFVuaXZlcnNpdHkgb2YgQ2FsaWZvcm5pYSwgUm0gNTI0MUIgTWV5
ZXIgSGFsbCwgMSBTaGllbGRzIEF2ZSwgRGF2aXMsIENBLCA5NTYxNiwgVVNBLiB0eWJ1b25hc2Vy
YUB1Y2RhdmlzLmVkdS4mI3hEO0RlcGFydG1lbnQgb2YgQW50aHJvcG9sb2d5LCBVbml2ZXJzaXR5
IG9mIENhbGlmb3JuaWEsIERhdmlzLCBVU0EuIHR5YnVvbmFzZXJhQHVjZGF2aXMuZWR1LiYjeEQ7
RGVwYXJ0bWVudCBvZiBBbnRocm9wb2xvZ3ksIFVuaXZlcnNpdHkgb2YgQ2FsaWZvcm5pYSwgRGF2
aXMsIFVTQS4mI3hEO1Byb2dyYW0gaW4gRWNvbG9neSwgRXZvbHV0aW9uIGFuZCBDb25zZXJ2YXRp
b24gQmlvbG9neSwgVW5pdmVyc2l0eSBvZiBJbGxpbm9pcywgVXJiYW5hLUNoYW1wYWlnbiwgVVNB
LiYjeEQ7RmFyIFdlc3Rlcm4gQW50aHJvcG9sb2dpY2FsIFJlc2VhcmNoIEdyb3VwLCBJbmMsIERh
dmlzLCBDQSwgVVNBLiYjeEQ7RGVwYXJ0bWVudCBvZiBFbnZpcm9ubWVudGFsIFRveGljb2xvZ3ks
IFVuaXZlcnNpdHkgb2YgQ2FsaWZvcm5pYSwgUm0gNTI0MUIgTWV5ZXIgSGFsbCwgMSBTaGllbGRz
IEF2ZSwgRGF2aXMsIENBLCA5NTYxNiwgVVNBLiYjeEQ7RGVwYXJ0bWVudCBvZiBBbnRocm9wb2xv
Z3ksIFVuaXZlcnNpdHkgb2YgSWxsaW5vaXMsIFVyYmFuYS1DaGFtcGFpZ24sIFVTQS4mI3hEO0Qm
YW1wO0QgT3N0ZW9sb2dpY2FsIFNlcnZpY2VzLCBMTEMsIFNhbiBKb3NlLCBDQSwgVVNBLiYjeEQ7
UHJvdGVvbWljIENvcmUgRmFjaWxpdHksIEdlbm9tZSBDZW50ZXIsIFVuaXZlcnNpdHkgb2YgQ2Fs
aWZvcm5pYSwgRGF2aXMsIENBLCBVU0EuJiN4RDtNdXdla21hIE9obG9uZSBUcmliZSBvZiB0aGUg
U2FuIEZyYW5jaXNjbyBCYXkgQXJlYSwgTWlscGl0YXMsIENBLCBVU0EuJiN4RDtEZXBhcnRtZW50
IG9mIEFudGhyb3BvbG9neSwgU2FuIEpvc2UgU3RhdGUgVW5pdmVyc2l0eSwgU2FuIEpvc2UsIENB
LCBVU0EuJiN4RDtDYXJsIFIuIFdvZXNlIEluc3RpdHV0ZSBmb3IgR2Vub21pYyBCaW9sb2d5LCBV
bml2ZXJzaXR5IG9mIElsbGlub2lzLCBVcmJhbmEtQ2hhbXBhaWduLCBVU0EuJiN4RDtEZXBhcnRt
ZW50IG9mIEVudmlyb25tZW50YWwgVG94aWNvbG9neSwgVW5pdmVyc2l0eSBvZiBDYWxpZm9ybmlh
LCBSbSA1MjQxQiBNZXllciBIYWxsLCAxIFNoaWVsZHMgQXZlLCBEYXZpcywgQ0EsIDk1NjE2LCBV
U0EuIGdqcGFya2VyQHVjZGF2aXMuZWR1LjwvYXV0aC1hZGRyZXNzPjx0aXRsZXM+PHRpdGxlPkEg
Y29tcGFyaXNvbiBvZiBwcm90ZW9taWMsIGdlbm9taWMsIGFuZCBvc3Rlb2xvZ2ljYWwgbWV0aG9k
cyBvZiBhcmNoYWVvbG9naWNhbCBzZXggZXN0aW1hdGlvbjwvdGl0bGU+PHNlY29uZGFyeS10aXRs
ZT5TY2kgUmVwPC9zZWNvbmRhcnktdGl0bGU+PC90aXRsZXM+PHBlcmlvZGljYWw+PGZ1bGwtdGl0
bGU+U2NpIFJlcDwvZnVsbC10aXRsZT48L3BlcmlvZGljYWw+PHBhZ2VzPjExODk3PC9wYWdlcz48
dm9sdW1lPjEwPC92b2x1bWU+PG51bWJlcj4xPC9udW1iZXI+PGVkaXRpb24+MjAyMC8wNy8xOTwv
ZWRpdGlvbj48ZGF0ZXM+PHllYXI+MjAyMDwveWVhcj48cHViLWRhdGVzPjxkYXRlPkp1bCAxNzwv
ZGF0ZT48L3B1Yi1kYXRlcz48L2RhdGVzPjxpc2JuPjIwNDUtMjMyMiAoRWxlY3Ryb25pYykmI3hE
OzIwNDUtMjMyMiAoTGlua2luZyk8L2lzYm4+PGFjY2Vzc2lvbi1udW0+MzI2ODEwNDk8L2FjY2Vz
c2lvbi1udW0+PHVybHM+PHJlbGF0ZWQtdXJscz48dXJsPmh0dHBzOi8vd3d3Lm5jYmkubmxtLm5p
aC5nb3YvcHVibWVkLzMyNjgxMDQ5PC91cmw+PC9yZWxhdGVkLXVybHM+PC91cmxzPjxlbGVjdHJv
bmljLXJlc291cmNlLW51bT4xMC4xMDM4L3M0MTU5OC0wMjAtNjg1NTAtdzwvZWxlY3Ryb25pYy1y
ZXNvdXJjZS1udW0+PC9yZWNvcmQ+PC9DaXRlPjwvRW5kTm90ZT5=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PEVuZE5vdGU+PENpdGU+PEF1dGhvcj5TdGV3YXJ0PC9BdXRob3I+PFllYXI+MjAxNzwvWWVhcj48
UmVjTnVtPjEwNzM8L1JlY051bT48RGlzcGxheVRleHQ+PHN0eWxlIGZhY2U9InN1cGVyc2NyaXB0
Ij42OSw3MDwvc3R5bGU+PC9EaXNwbGF5VGV4dD48cmVjb3JkPjxyZWMtbnVtYmVyPjEwNzM8L3Jl
Yy1udW1iZXI+PGZvcmVpZ24ta2V5cz48a2V5IGFwcD0iRU4iIGRiLWlkPSI1OXJhdDJmdHhhZXJw
eGU1ZWR3eHdmYTg5dDl6YWZycjJhNTAiIHRpbWVzdGFtcD0iMTU5Njc5Nzg1OSI+MTA3Mzwva2V5
PjwvZm9yZWlnbi1rZXlzPjxyZWYtdHlwZSBuYW1lPSJKb3VybmFsIEFydGljbGUiPjE3PC9yZWYt
dHlwZT48Y29udHJpYnV0b3JzPjxhdXRob3JzPjxhdXRob3I+U3Rld2FydCwgTi4gQS48L2F1dGhv
cj48YXV0aG9yPkdlcmxhY2gsIFIuIEYuPC9hdXRob3I+PGF1dGhvcj5Hb3dsYW5kLCBSLiBMLjwv
YXV0aG9yPjxhdXRob3I+R3JvbiwgSy4gSi48L2F1dGhvcj48YXV0aG9yPk1vbnRnb21lcnksIEou
PC9hdXRob3I+PC9hdXRob3JzPjwvY29udHJpYnV0b3JzPjxhdXRoLWFkZHJlc3M+U2Nob29sIG9m
IFBoYXJtYWN5IGFuZCBCaW9tb2xlY3VsYXIgU2NpZW5jZXMsIFVuaXZlcnNpdHkgb2YgQnJpZ2h0
b24sIEJyaWdodG9uIEJOMiA0QVQsIFVuaXRlZCBLaW5nZG9tOyBuLnN0ZXdhcnRAYnJpZ2h0b24u
YWMudWsuJiN4RDtEZXBhcnRtZW50IG9mIE1vcnBob2xvZ3ksIFBoeXNpb2xvZ3ksIGFuZCBCYXNp
YyBQYXRob2xvZ3ksIFNjaG9vbCBvZiBEZW50aXN0cnkgb2YgUmliZWlyYW8gUHJldG8sIFVuaXZl
cnNpdHkgb2YgU2FvIFBhdWxvLCBGT1JQL1VTUCwgODA3IFNhbyBQYXVsbywgQnJhemlsLiYjeEQ7
RGVwYXJ0bWVudCBvZiBBcmNoYWVvbG9neSwgRHVyaGFtIFVuaXZlcnNpdHksIER1cmhhbSBESDEg
M0xFLCBVbml0ZWQgS2luZ2RvbS48L2F1dGgtYWRkcmVzcz48dGl0bGVzPjx0aXRsZT5TZXggZGV0
ZXJtaW5hdGlvbiBvZiBodW1hbiByZW1haW5zIGZyb20gcGVwdGlkZXMgaW4gdG9vdGggZW5hbWVs
PC90aXRsZT48c2Vjb25kYXJ5LXRpdGxlPlByb2MgTmF0bCBBY2FkIFNjaSBVIFMgQTwvc2Vjb25k
YXJ5LXRpdGxlPjwvdGl0bGVzPjxwZXJpb2RpY2FsPjxmdWxsLXRpdGxlPlByb2MgTmF0bCBBY2Fk
IFNjaSBVIFMgQTwvZnVsbC10aXRsZT48L3BlcmlvZGljYWw+PHBhZ2VzPjEzNjQ5LTEzNjU0PC9w
YWdlcz48dm9sdW1lPjExNDwvdm9sdW1lPjxudW1iZXI+NTI8L251bWJlcj48ZWRpdGlvbj4yMDE3
LzEyLzEzPC9lZGl0aW9uPjxrZXl3b3Jkcz48a2V5d29yZD5BZHVsdDwva2V5d29yZD48a2V5d29y
ZD5BZ2VkPC9rZXl3b3JkPjxrZXl3b3JkPkFtZWxvZ2VuaW4vY2hlbWlzdHJ5L2dlbmV0aWNzL21l
dGFib2xpc208L2tleXdvcmQ+PGtleXdvcmQ+Qm9uZSBhbmQgQm9uZXMvY2hlbWlzdHJ5PC9rZXl3
b3JkPjxrZXl3b3JkPkNocm9tYXRvZ3JhcGh5LCBMaXF1aWQ8L2tleXdvcmQ+PGtleXdvcmQ+KkRl
bnRhbCBFbmFtZWw8L2tleXdvcmQ+PGtleXdvcmQ+RmVtYWxlPC9rZXl3b3JkPjxrZXl3b3JkPkZv
c3NpbHM8L2tleXdvcmQ+PGtleXdvcmQ+SHVtYW5zPC9rZXl3b3JkPjxrZXl3b3JkPk1hbGU8L2tl
eXdvcmQ+PGtleXdvcmQ+TWlkZGxlIEFnZWQ8L2tleXdvcmQ+PGtleXdvcmQ+KlBlcHRpZGVzL2dl
bmV0aWNzPC9rZXl3b3JkPjxrZXl3b3JkPlF1YW50aXRhdGl2ZSBUcmFpdCwgSGVyaXRhYmxlPC9r
ZXl3b3JkPjxrZXl3b3JkPlNleCBDaGFyYWN0ZXJpc3RpY3M8L2tleXdvcmQ+PGtleXdvcmQ+KlNl
eCBEZXRlcm1pbmF0aW9uIFByb2Nlc3Nlcy9nZW5ldGljczwva2V5d29yZD48a2V5d29yZD5UYW5k
ZW0gTWFzcyBTcGVjdHJvbWV0cnk8L2tleXdvcmQ+PGtleXdvcmQ+KmFtZWxvZ2VuaW48L2tleXdv
cmQ+PGtleXdvcmQ+Kmh1bWFuIHJlbWFpbnM8L2tleXdvcmQ+PGtleXdvcmQ+Km1hc3Mgc3BlY3Ry
b21ldHJ5PC9rZXl3b3JkPjxrZXl3b3JkPipzZXggZGV0ZXJtaW5hdGlvbjwva2V5d29yZD48a2V5
d29yZD4qdG9vdGggZW5hbWVsPC9rZXl3b3JkPjwva2V5d29yZHM+PGRhdGVzPjx5ZWFyPjIwMTc8
L3llYXI+PHB1Yi1kYXRlcz48ZGF0ZT5EZWMgMjY8L2RhdGU+PC9wdWItZGF0ZXM+PC9kYXRlcz48
aXNibj4xMDkxLTY0OTAgKEVsZWN0cm9uaWMpJiN4RDswMDI3LTg0MjQgKExpbmtpbmcpPC9pc2Ju
PjxhY2Nlc3Npb24tbnVtPjI5MjI5ODIzPC9hY2Nlc3Npb24tbnVtPjx1cmxzPjxyZWxhdGVkLXVy
bHM+PHVybD5odHRwczovL3d3dy5uY2JpLm5sbS5uaWguZ292L3B1Ym1lZC8yOTIyOTgyMzwvdXJs
PjwvcmVsYXRlZC11cmxzPjwvdXJscz48Y3VzdG9tMj5QTUM1NzQ4MjEwPC9jdXN0b20yPjxlbGVj
dHJvbmljLXJlc291cmNlLW51bT4xMC4xMDczL3BuYXMuMTcxNDkyNjExNTwvZWxlY3Ryb25pYy1y
ZXNvdXJjZS1udW0+PC9yZWNvcmQ+PC9DaXRlPjxDaXRlPjxBdXRob3I+QnVvbmFzZXJhPC9BdXRo
b3I+PFllYXI+MjAyMDwvWWVhcj48UmVjTnVtPjQ1MTwvUmVjTnVtPjxyZWNvcmQ+PHJlYy1udW1i
ZXI+NDUxPC9yZWMtbnVtYmVyPjxmb3JlaWduLWtleXM+PGtleSBhcHA9IkVOIiBkYi1pZD0iNTly
YXQyZnR4YWVycHhlNWVkd3h3ZmE4OXQ5emFmcnIyYTUwIiB0aW1lc3RhbXA9IjE1OTU0MzI4Mjgi
PjQ1MTwva2V5PjwvZm9yZWlnbi1rZXlzPjxyZWYtdHlwZSBuYW1lPSJKb3VybmFsIEFydGljbGUi
PjE3PC9yZWYtdHlwZT48Y29udHJpYnV0b3JzPjxhdXRob3JzPjxhdXRob3I+QnVvbmFzZXJhLCBU
LjwvYXV0aG9yPjxhdXRob3I+RWVya2VucywgSi48L2F1dGhvcj48YXV0aG9yPmRlIEZsYW1pbmdo
LCBBLjwvYXV0aG9yPjxhdXRob3I+RW5nYnJpbmcsIEwuPC9hdXRob3I+PGF1dGhvcj5ZaXAsIEou
PC9hdXRob3I+PGF1dGhvcj5MaSwgSC48L2F1dGhvcj48YXV0aG9yPkhhYXMsIFIuPC9hdXRob3I+
PGF1dGhvcj5EaUdpdXNlcHBlLCBELjwvYXV0aG9yPjxhdXRob3I+R3JhbnQsIEQuPC9hdXRob3I+
PGF1dGhvcj5TYWxlbWksIE0uPC9hdXRob3I+PGF1dGhvcj5OaWptZWgsIEMuPC9hdXRob3I+PGF1
dGhvcj5BcmVsbGFubywgTS48L2F1dGhvcj48YXV0aG9yPkxldmVudGhhbCwgQS48L2F1dGhvcj48
YXV0aG9yPlBoaW5uZXksIEIuPC9hdXRob3I+PGF1dGhvcj5CeXJkLCBCLiBGLjwvYXV0aG9yPjxh
dXRob3I+TWFsaGksIFIuIFMuPC9hdXRob3I+PGF1dGhvcj5QYXJrZXIsIEcuPC9hdXRob3I+PC9h
dXRob3JzPjwvY29udHJpYnV0b3JzPjxhdXRoLWFkZHJlc3M+RGVwYXJ0bWVudCBvZiBFbnZpcm9u
bWVudGFsIFRveGljb2xvZ3ksIFVuaXZlcnNpdHkgb2YgQ2FsaWZvcm5pYSwgUm0gNTI0MUIgTWV5
ZXIgSGFsbCwgMSBTaGllbGRzIEF2ZSwgRGF2aXMsIENBLCA5NTYxNiwgVVNBLiB0eWJ1b25hc2Vy
YUB1Y2RhdmlzLmVkdS4mI3hEO0RlcGFydG1lbnQgb2YgQW50aHJvcG9sb2d5LCBVbml2ZXJzaXR5
IG9mIENhbGlmb3JuaWEsIERhdmlzLCBVU0EuIHR5YnVvbmFzZXJhQHVjZGF2aXMuZWR1LiYjeEQ7
RGVwYXJ0bWVudCBvZiBBbnRocm9wb2xvZ3ksIFVuaXZlcnNpdHkgb2YgQ2FsaWZvcm5pYSwgRGF2
aXMsIFVTQS4mI3hEO1Byb2dyYW0gaW4gRWNvbG9neSwgRXZvbHV0aW9uIGFuZCBDb25zZXJ2YXRp
b24gQmlvbG9neSwgVW5pdmVyc2l0eSBvZiBJbGxpbm9pcywgVXJiYW5hLUNoYW1wYWlnbiwgVVNB
LiYjeEQ7RmFyIFdlc3Rlcm4gQW50aHJvcG9sb2dpY2FsIFJlc2VhcmNoIEdyb3VwLCBJbmMsIERh
dmlzLCBDQSwgVVNBLiYjeEQ7RGVwYXJ0bWVudCBvZiBFbnZpcm9ubWVudGFsIFRveGljb2xvZ3ks
IFVuaXZlcnNpdHkgb2YgQ2FsaWZvcm5pYSwgUm0gNTI0MUIgTWV5ZXIgSGFsbCwgMSBTaGllbGRz
IEF2ZSwgRGF2aXMsIENBLCA5NTYxNiwgVVNBLiYjeEQ7RGVwYXJ0bWVudCBvZiBBbnRocm9wb2xv
Z3ksIFVuaXZlcnNpdHkgb2YgSWxsaW5vaXMsIFVyYmFuYS1DaGFtcGFpZ24sIFVTQS4mI3hEO0Qm
YW1wO0QgT3N0ZW9sb2dpY2FsIFNlcnZpY2VzLCBMTEMsIFNhbiBKb3NlLCBDQSwgVVNBLiYjeEQ7
UHJvdGVvbWljIENvcmUgRmFjaWxpdHksIEdlbm9tZSBDZW50ZXIsIFVuaXZlcnNpdHkgb2YgQ2Fs
aWZvcm5pYSwgRGF2aXMsIENBLCBVU0EuJiN4RDtNdXdla21hIE9obG9uZSBUcmliZSBvZiB0aGUg
U2FuIEZyYW5jaXNjbyBCYXkgQXJlYSwgTWlscGl0YXMsIENBLCBVU0EuJiN4RDtEZXBhcnRtZW50
IG9mIEFudGhyb3BvbG9neSwgU2FuIEpvc2UgU3RhdGUgVW5pdmVyc2l0eSwgU2FuIEpvc2UsIENB
LCBVU0EuJiN4RDtDYXJsIFIuIFdvZXNlIEluc3RpdHV0ZSBmb3IgR2Vub21pYyBCaW9sb2d5LCBV
bml2ZXJzaXR5IG9mIElsbGlub2lzLCBVcmJhbmEtQ2hhbXBhaWduLCBVU0EuJiN4RDtEZXBhcnRt
ZW50IG9mIEVudmlyb25tZW50YWwgVG94aWNvbG9neSwgVW5pdmVyc2l0eSBvZiBDYWxpZm9ybmlh
LCBSbSA1MjQxQiBNZXllciBIYWxsLCAxIFNoaWVsZHMgQXZlLCBEYXZpcywgQ0EsIDk1NjE2LCBV
U0EuIGdqcGFya2VyQHVjZGF2aXMuZWR1LjwvYXV0aC1hZGRyZXNzPjx0aXRsZXM+PHRpdGxlPkEg
Y29tcGFyaXNvbiBvZiBwcm90ZW9taWMsIGdlbm9taWMsIGFuZCBvc3Rlb2xvZ2ljYWwgbWV0aG9k
cyBvZiBhcmNoYWVvbG9naWNhbCBzZXggZXN0aW1hdGlvbjwvdGl0bGU+PHNlY29uZGFyeS10aXRs
ZT5TY2kgUmVwPC9zZWNvbmRhcnktdGl0bGU+PC90aXRsZXM+PHBlcmlvZGljYWw+PGZ1bGwtdGl0
bGU+U2NpIFJlcDwvZnVsbC10aXRsZT48L3BlcmlvZGljYWw+PHBhZ2VzPjExODk3PC9wYWdlcz48
dm9sdW1lPjEwPC92b2x1bWU+PG51bWJlcj4xPC9udW1iZXI+PGVkaXRpb24+MjAyMC8wNy8xOTwv
ZWRpdGlvbj48ZGF0ZXM+PHllYXI+MjAyMDwveWVhcj48cHViLWRhdGVzPjxkYXRlPkp1bCAxNzwv
ZGF0ZT48L3B1Yi1kYXRlcz48L2RhdGVzPjxpc2JuPjIwNDUtMjMyMiAoRWxlY3Ryb25pYykmI3hE
OzIwNDUtMjMyMiAoTGlua2luZyk8L2lzYm4+PGFjY2Vzc2lvbi1udW0+MzI2ODEwNDk8L2FjY2Vz
c2lvbi1udW0+PHVybHM+PHJlbGF0ZWQtdXJscz48dXJsPmh0dHBzOi8vd3d3Lm5jYmkubmxtLm5p
aC5nb3YvcHVibWVkLzMyNjgxMDQ5PC91cmw+PC9yZWxhdGVkLXVybHM+PC91cmxzPjxlbGVjdHJv
bmljLXJlc291cmNlLW51bT4xMC4xMDM4L3M0MTU5OC0wMjAtNjg1NTAtdzwvZWxlY3Ryb25pYy1y
ZXNvdXJjZS1udW0+PC9yZWNvcmQ+PC9DaXRlPjwvRW5kTm90ZT5=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Pr="00077DB8">
        <w:rPr>
          <w:rFonts w:asciiTheme="majorBidi" w:hAnsiTheme="majorBidi" w:cstheme="majorBidi"/>
          <w:sz w:val="20"/>
          <w:szCs w:val="20"/>
        </w:rPr>
      </w:r>
      <w:r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69,70</w:t>
      </w:r>
      <w:r w:rsidRPr="00077DB8">
        <w:rPr>
          <w:rFonts w:asciiTheme="majorBidi" w:hAnsiTheme="majorBidi" w:cstheme="majorBidi"/>
          <w:sz w:val="20"/>
          <w:szCs w:val="20"/>
        </w:rPr>
        <w:fldChar w:fldCharType="end"/>
      </w:r>
      <w:r w:rsidRPr="00077DB8">
        <w:rPr>
          <w:rFonts w:asciiTheme="majorBidi" w:hAnsiTheme="majorBidi" w:cstheme="majorBidi"/>
          <w:sz w:val="20"/>
          <w:szCs w:val="20"/>
        </w:rPr>
        <w:t>.</w:t>
      </w:r>
    </w:p>
    <w:p w14:paraId="32C26D0A" w14:textId="77777777" w:rsidR="00540C8B" w:rsidRPr="00077DB8" w:rsidRDefault="00540C8B" w:rsidP="00E21163">
      <w:pPr>
        <w:rPr>
          <w:rFonts w:asciiTheme="majorBidi" w:hAnsiTheme="majorBidi" w:cstheme="majorBidi"/>
          <w:b/>
          <w:sz w:val="20"/>
          <w:szCs w:val="20"/>
        </w:rPr>
      </w:pPr>
    </w:p>
    <w:bookmarkEnd w:id="15"/>
    <w:p w14:paraId="51A444BA" w14:textId="30EADA79" w:rsidR="00E21163" w:rsidRPr="00077DB8" w:rsidRDefault="00044E1B" w:rsidP="005A4C97">
      <w:pPr>
        <w:rPr>
          <w:rFonts w:asciiTheme="majorBidi" w:hAnsiTheme="majorBidi" w:cstheme="majorBidi"/>
          <w:sz w:val="20"/>
          <w:szCs w:val="20"/>
        </w:rPr>
      </w:pPr>
      <w:r w:rsidRPr="00077DB8">
        <w:rPr>
          <w:rFonts w:asciiTheme="majorBidi" w:hAnsiTheme="majorBidi" w:cstheme="majorBidi"/>
          <w:sz w:val="20"/>
          <w:szCs w:val="20"/>
        </w:rPr>
        <w:t xml:space="preserve">Recently, proteomic analysis of sex-specific amelogenin peptides in tooth enamel </w:t>
      </w:r>
      <w:r w:rsidR="00CD285E" w:rsidRPr="00077DB8">
        <w:rPr>
          <w:rFonts w:asciiTheme="majorBidi" w:hAnsiTheme="majorBidi" w:cstheme="majorBidi"/>
          <w:sz w:val="20"/>
          <w:szCs w:val="20"/>
        </w:rPr>
        <w:t>has been shown to provide</w:t>
      </w:r>
      <w:r w:rsidRPr="00077DB8">
        <w:rPr>
          <w:rFonts w:asciiTheme="majorBidi" w:hAnsiTheme="majorBidi" w:cstheme="majorBidi"/>
          <w:sz w:val="20"/>
          <w:szCs w:val="20"/>
        </w:rPr>
        <w:t xml:space="preserve"> reliable new approach to sex </w:t>
      </w:r>
      <w:r w:rsidR="00CD285E" w:rsidRPr="00077DB8">
        <w:rPr>
          <w:rFonts w:asciiTheme="majorBidi" w:hAnsiTheme="majorBidi" w:cstheme="majorBidi"/>
          <w:sz w:val="20"/>
          <w:szCs w:val="20"/>
        </w:rPr>
        <w:t xml:space="preserve">determination </w:t>
      </w:r>
      <w:r w:rsidRPr="00077DB8">
        <w:rPr>
          <w:rFonts w:asciiTheme="majorBidi" w:hAnsiTheme="majorBidi" w:cstheme="majorBidi"/>
          <w:sz w:val="20"/>
          <w:szCs w:val="20"/>
        </w:rPr>
        <w:t xml:space="preserve">in archaeological studies </w:t>
      </w:r>
      <w:r w:rsidR="00275C3D" w:rsidRPr="00077DB8">
        <w:rPr>
          <w:rFonts w:asciiTheme="majorBidi" w:hAnsiTheme="majorBidi" w:cstheme="majorBidi"/>
          <w:sz w:val="20"/>
          <w:szCs w:val="20"/>
        </w:rPr>
        <w:fldChar w:fldCharType="begin">
          <w:fldData xml:space="preserve">PEVuZE5vdGU+PENpdGU+PEF1dGhvcj5TdGV3YXJ0PC9BdXRob3I+PFllYXI+MjAxNzwvWWVhcj48
UmVjTnVtPjEwNzM8L1JlY051bT48RGlzcGxheVRleHQ+PHN0eWxlIGZhY2U9InN1cGVyc2NyaXB0
Ij42OTwvc3R5bGU+PC9EaXNwbGF5VGV4dD48cmVjb3JkPjxyZWMtbnVtYmVyPjEwNzM8L3JlYy1u
dW1iZXI+PGZvcmVpZ24ta2V5cz48a2V5IGFwcD0iRU4iIGRiLWlkPSI1OXJhdDJmdHhhZXJweGU1
ZWR3eHdmYTg5dDl6YWZycjJhNTAiIHRpbWVzdGFtcD0iMTU5Njc5Nzg1OSI+MTA3Mzwva2V5Pjwv
Zm9yZWlnbi1rZXlzPjxyZWYtdHlwZSBuYW1lPSJKb3VybmFsIEFydGljbGUiPjE3PC9yZWYtdHlw
ZT48Y29udHJpYnV0b3JzPjxhdXRob3JzPjxhdXRob3I+U3Rld2FydCwgTi4gQS48L2F1dGhvcj48
YXV0aG9yPkdlcmxhY2gsIFIuIEYuPC9hdXRob3I+PGF1dGhvcj5Hb3dsYW5kLCBSLiBMLjwvYXV0
aG9yPjxhdXRob3I+R3JvbiwgSy4gSi48L2F1dGhvcj48YXV0aG9yPk1vbnRnb21lcnksIEouPC9h
dXRob3I+PC9hdXRob3JzPjwvY29udHJpYnV0b3JzPjxhdXRoLWFkZHJlc3M+U2Nob29sIG9mIFBo
YXJtYWN5IGFuZCBCaW9tb2xlY3VsYXIgU2NpZW5jZXMsIFVuaXZlcnNpdHkgb2YgQnJpZ2h0b24s
IEJyaWdodG9uIEJOMiA0QVQsIFVuaXRlZCBLaW5nZG9tOyBuLnN0ZXdhcnRAYnJpZ2h0b24uYWMu
dWsuJiN4RDtEZXBhcnRtZW50IG9mIE1vcnBob2xvZ3ksIFBoeXNpb2xvZ3ksIGFuZCBCYXNpYyBQ
YXRob2xvZ3ksIFNjaG9vbCBvZiBEZW50aXN0cnkgb2YgUmliZWlyYW8gUHJldG8sIFVuaXZlcnNp
dHkgb2YgU2FvIFBhdWxvLCBGT1JQL1VTUCwgODA3IFNhbyBQYXVsbywgQnJhemlsLiYjeEQ7RGVw
YXJ0bWVudCBvZiBBcmNoYWVvbG9neSwgRHVyaGFtIFVuaXZlcnNpdHksIER1cmhhbSBESDEgM0xF
LCBVbml0ZWQgS2luZ2RvbS48L2F1dGgtYWRkcmVzcz48dGl0bGVzPjx0aXRsZT5TZXggZGV0ZXJt
aW5hdGlvbiBvZiBodW1hbiByZW1haW5zIGZyb20gcGVwdGlkZXMgaW4gdG9vdGggZW5hbWVsPC90
aXRsZT48c2Vjb25kYXJ5LXRpdGxlPlByb2MgTmF0bCBBY2FkIFNjaSBVIFMgQTwvc2Vjb25kYXJ5
LXRpdGxlPjwvdGl0bGVzPjxwZXJpb2RpY2FsPjxmdWxsLXRpdGxlPlByb2MgTmF0bCBBY2FkIFNj
aSBVIFMgQTwvZnVsbC10aXRsZT48L3BlcmlvZGljYWw+PHBhZ2VzPjEzNjQ5LTEzNjU0PC9wYWdl
cz48dm9sdW1lPjExNDwvdm9sdW1lPjxudW1iZXI+NTI8L251bWJlcj48ZWRpdGlvbj4yMDE3LzEy
LzEzPC9lZGl0aW9uPjxrZXl3b3Jkcz48a2V5d29yZD5BZHVsdDwva2V5d29yZD48a2V5d29yZD5B
Z2VkPC9rZXl3b3JkPjxrZXl3b3JkPkFtZWxvZ2VuaW4vY2hlbWlzdHJ5L2dlbmV0aWNzL21ldGFi
b2xpc208L2tleXdvcmQ+PGtleXdvcmQ+Qm9uZSBhbmQgQm9uZXMvY2hlbWlzdHJ5PC9rZXl3b3Jk
PjxrZXl3b3JkPkNocm9tYXRvZ3JhcGh5LCBMaXF1aWQ8L2tleXdvcmQ+PGtleXdvcmQ+KkRlbnRh
bCBFbmFtZWw8L2tleXdvcmQ+PGtleXdvcmQ+RmVtYWxlPC9rZXl3b3JkPjxrZXl3b3JkPkZvc3Np
bHM8L2tleXdvcmQ+PGtleXdvcmQ+SHVtYW5zPC9rZXl3b3JkPjxrZXl3b3JkPk1hbGU8L2tleXdv
cmQ+PGtleXdvcmQ+TWlkZGxlIEFnZWQ8L2tleXdvcmQ+PGtleXdvcmQ+KlBlcHRpZGVzL2dlbmV0
aWNzPC9rZXl3b3JkPjxrZXl3b3JkPlF1YW50aXRhdGl2ZSBUcmFpdCwgSGVyaXRhYmxlPC9rZXl3
b3JkPjxrZXl3b3JkPlNleCBDaGFyYWN0ZXJpc3RpY3M8L2tleXdvcmQ+PGtleXdvcmQ+KlNleCBE
ZXRlcm1pbmF0aW9uIFByb2Nlc3Nlcy9nZW5ldGljczwva2V5d29yZD48a2V5d29yZD5UYW5kZW0g
TWFzcyBTcGVjdHJvbWV0cnk8L2tleXdvcmQ+PGtleXdvcmQ+KmFtZWxvZ2VuaW48L2tleXdvcmQ+
PGtleXdvcmQ+Kmh1bWFuIHJlbWFpbnM8L2tleXdvcmQ+PGtleXdvcmQ+Km1hc3Mgc3BlY3Ryb21l
dHJ5PC9rZXl3b3JkPjxrZXl3b3JkPipzZXggZGV0ZXJtaW5hdGlvbjwva2V5d29yZD48a2V5d29y
ZD4qdG9vdGggZW5hbWVsPC9rZXl3b3JkPjwva2V5d29yZHM+PGRhdGVzPjx5ZWFyPjIwMTc8L3ll
YXI+PHB1Yi1kYXRlcz48ZGF0ZT5EZWMgMjY8L2RhdGU+PC9wdWItZGF0ZXM+PC9kYXRlcz48aXNi
bj4xMDkxLTY0OTAgKEVsZWN0cm9uaWMpJiN4RDswMDI3LTg0MjQgKExpbmtpbmcpPC9pc2JuPjxh
Y2Nlc3Npb24tbnVtPjI5MjI5ODIzPC9hY2Nlc3Npb24tbnVtPjx1cmxzPjxyZWxhdGVkLXVybHM+
PHVybD5odHRwczovL3d3dy5uY2JpLm5sbS5uaWguZ292L3B1Ym1lZC8yOTIyOTgyMzwvdXJsPjwv
cmVsYXRlZC11cmxzPjwvdXJscz48Y3VzdG9tMj5QTUM1NzQ4MjEwPC9jdXN0b20yPjxlbGVjdHJv
bmljLXJlc291cmNlLW51bT4xMC4xMDczL3BuYXMuMTcxNDkyNjExNTwvZWxlY3Ryb25pYy1yZXNv
dXJjZS1udW0+PC9yZWNvcmQ+PC9DaXRlPjwvRW5kTm90ZT4A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PEVuZE5vdGU+PENpdGU+PEF1dGhvcj5TdGV3YXJ0PC9BdXRob3I+PFllYXI+MjAxNzwvWWVhcj48
UmVjTnVtPjEwNzM8L1JlY051bT48RGlzcGxheVRleHQ+PHN0eWxlIGZhY2U9InN1cGVyc2NyaXB0
Ij42OTwvc3R5bGU+PC9EaXNwbGF5VGV4dD48cmVjb3JkPjxyZWMtbnVtYmVyPjEwNzM8L3JlYy1u
dW1iZXI+PGZvcmVpZ24ta2V5cz48a2V5IGFwcD0iRU4iIGRiLWlkPSI1OXJhdDJmdHhhZXJweGU1
ZWR3eHdmYTg5dDl6YWZycjJhNTAiIHRpbWVzdGFtcD0iMTU5Njc5Nzg1OSI+MTA3Mzwva2V5Pjwv
Zm9yZWlnbi1rZXlzPjxyZWYtdHlwZSBuYW1lPSJKb3VybmFsIEFydGljbGUiPjE3PC9yZWYtdHlw
ZT48Y29udHJpYnV0b3JzPjxhdXRob3JzPjxhdXRob3I+U3Rld2FydCwgTi4gQS48L2F1dGhvcj48
YXV0aG9yPkdlcmxhY2gsIFIuIEYuPC9hdXRob3I+PGF1dGhvcj5Hb3dsYW5kLCBSLiBMLjwvYXV0
aG9yPjxhdXRob3I+R3JvbiwgSy4gSi48L2F1dGhvcj48YXV0aG9yPk1vbnRnb21lcnksIEouPC9h
dXRob3I+PC9hdXRob3JzPjwvY29udHJpYnV0b3JzPjxhdXRoLWFkZHJlc3M+U2Nob29sIG9mIFBo
YXJtYWN5IGFuZCBCaW9tb2xlY3VsYXIgU2NpZW5jZXMsIFVuaXZlcnNpdHkgb2YgQnJpZ2h0b24s
IEJyaWdodG9uIEJOMiA0QVQsIFVuaXRlZCBLaW5nZG9tOyBuLnN0ZXdhcnRAYnJpZ2h0b24uYWMu
dWsuJiN4RDtEZXBhcnRtZW50IG9mIE1vcnBob2xvZ3ksIFBoeXNpb2xvZ3ksIGFuZCBCYXNpYyBQ
YXRob2xvZ3ksIFNjaG9vbCBvZiBEZW50aXN0cnkgb2YgUmliZWlyYW8gUHJldG8sIFVuaXZlcnNp
dHkgb2YgU2FvIFBhdWxvLCBGT1JQL1VTUCwgODA3IFNhbyBQYXVsbywgQnJhemlsLiYjeEQ7RGVw
YXJ0bWVudCBvZiBBcmNoYWVvbG9neSwgRHVyaGFtIFVuaXZlcnNpdHksIER1cmhhbSBESDEgM0xF
LCBVbml0ZWQgS2luZ2RvbS48L2F1dGgtYWRkcmVzcz48dGl0bGVzPjx0aXRsZT5TZXggZGV0ZXJt
aW5hdGlvbiBvZiBodW1hbiByZW1haW5zIGZyb20gcGVwdGlkZXMgaW4gdG9vdGggZW5hbWVsPC90
aXRsZT48c2Vjb25kYXJ5LXRpdGxlPlByb2MgTmF0bCBBY2FkIFNjaSBVIFMgQTwvc2Vjb25kYXJ5
LXRpdGxlPjwvdGl0bGVzPjxwZXJpb2RpY2FsPjxmdWxsLXRpdGxlPlByb2MgTmF0bCBBY2FkIFNj
aSBVIFMgQTwvZnVsbC10aXRsZT48L3BlcmlvZGljYWw+PHBhZ2VzPjEzNjQ5LTEzNjU0PC9wYWdl
cz48dm9sdW1lPjExNDwvdm9sdW1lPjxudW1iZXI+NTI8L251bWJlcj48ZWRpdGlvbj4yMDE3LzEy
LzEzPC9lZGl0aW9uPjxrZXl3b3Jkcz48a2V5d29yZD5BZHVsdDwva2V5d29yZD48a2V5d29yZD5B
Z2VkPC9rZXl3b3JkPjxrZXl3b3JkPkFtZWxvZ2VuaW4vY2hlbWlzdHJ5L2dlbmV0aWNzL21ldGFi
b2xpc208L2tleXdvcmQ+PGtleXdvcmQ+Qm9uZSBhbmQgQm9uZXMvY2hlbWlzdHJ5PC9rZXl3b3Jk
PjxrZXl3b3JkPkNocm9tYXRvZ3JhcGh5LCBMaXF1aWQ8L2tleXdvcmQ+PGtleXdvcmQ+KkRlbnRh
bCBFbmFtZWw8L2tleXdvcmQ+PGtleXdvcmQ+RmVtYWxlPC9rZXl3b3JkPjxrZXl3b3JkPkZvc3Np
bHM8L2tleXdvcmQ+PGtleXdvcmQ+SHVtYW5zPC9rZXl3b3JkPjxrZXl3b3JkPk1hbGU8L2tleXdv
cmQ+PGtleXdvcmQ+TWlkZGxlIEFnZWQ8L2tleXdvcmQ+PGtleXdvcmQ+KlBlcHRpZGVzL2dlbmV0
aWNzPC9rZXl3b3JkPjxrZXl3b3JkPlF1YW50aXRhdGl2ZSBUcmFpdCwgSGVyaXRhYmxlPC9rZXl3
b3JkPjxrZXl3b3JkPlNleCBDaGFyYWN0ZXJpc3RpY3M8L2tleXdvcmQ+PGtleXdvcmQ+KlNleCBE
ZXRlcm1pbmF0aW9uIFByb2Nlc3Nlcy9nZW5ldGljczwva2V5d29yZD48a2V5d29yZD5UYW5kZW0g
TWFzcyBTcGVjdHJvbWV0cnk8L2tleXdvcmQ+PGtleXdvcmQ+KmFtZWxvZ2VuaW48L2tleXdvcmQ+
PGtleXdvcmQ+Kmh1bWFuIHJlbWFpbnM8L2tleXdvcmQ+PGtleXdvcmQ+Km1hc3Mgc3BlY3Ryb21l
dHJ5PC9rZXl3b3JkPjxrZXl3b3JkPipzZXggZGV0ZXJtaW5hdGlvbjwva2V5d29yZD48a2V5d29y
ZD4qdG9vdGggZW5hbWVsPC9rZXl3b3JkPjwva2V5d29yZHM+PGRhdGVzPjx5ZWFyPjIwMTc8L3ll
YXI+PHB1Yi1kYXRlcz48ZGF0ZT5EZWMgMjY8L2RhdGU+PC9wdWItZGF0ZXM+PC9kYXRlcz48aXNi
bj4xMDkxLTY0OTAgKEVsZWN0cm9uaWMpJiN4RDswMDI3LTg0MjQgKExpbmtpbmcpPC9pc2JuPjxh
Y2Nlc3Npb24tbnVtPjI5MjI5ODIzPC9hY2Nlc3Npb24tbnVtPjx1cmxzPjxyZWxhdGVkLXVybHM+
PHVybD5odHRwczovL3d3dy5uY2JpLm5sbS5uaWguZ292L3B1Ym1lZC8yOTIyOTgyMzwvdXJsPjwv
cmVsYXRlZC11cmxzPjwvdXJscz48Y3VzdG9tMj5QTUM1NzQ4MjEwPC9jdXN0b20yPjxlbGVjdHJv
bmljLXJlc291cmNlLW51bT4xMC4xMDczL3BuYXMuMTcxNDkyNjExNTwvZWxlY3Ryb25pYy1yZXNv
dXJjZS1udW0+PC9yZWNvcmQ+PC9DaXRlPjwvRW5kTm90ZT4A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00275C3D" w:rsidRPr="00077DB8">
        <w:rPr>
          <w:rFonts w:asciiTheme="majorBidi" w:hAnsiTheme="majorBidi" w:cstheme="majorBidi"/>
          <w:sz w:val="20"/>
          <w:szCs w:val="20"/>
        </w:rPr>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69</w:t>
      </w:r>
      <w:r w:rsidR="00275C3D" w:rsidRPr="00077DB8">
        <w:rPr>
          <w:rFonts w:asciiTheme="majorBidi" w:hAnsiTheme="majorBidi" w:cstheme="majorBidi"/>
          <w:sz w:val="20"/>
          <w:szCs w:val="20"/>
        </w:rPr>
        <w:fldChar w:fldCharType="end"/>
      </w:r>
      <w:r w:rsidRPr="00077DB8">
        <w:rPr>
          <w:rFonts w:asciiTheme="majorBidi" w:hAnsiTheme="majorBidi" w:cstheme="majorBidi"/>
          <w:sz w:val="20"/>
          <w:szCs w:val="20"/>
        </w:rPr>
        <w:t>. Amelogenin (AMEL) is the main protein for enamel formation, accounting for 90wt% of enamel matrix proteins (EMPs) in mature enamel</w:t>
      </w:r>
      <w:r w:rsidR="00042E0A" w:rsidRPr="00077DB8">
        <w:rPr>
          <w:rFonts w:asciiTheme="majorBidi" w:hAnsiTheme="majorBidi" w:cstheme="majorBidi"/>
          <w:sz w:val="20"/>
          <w:szCs w:val="20"/>
        </w:rPr>
        <w:t xml:space="preserve">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&lt;EndNote&gt;&lt;Cite&gt;&lt;Author&gt;Salido&lt;/Author&gt;&lt;Year&gt;1992&lt;/Year&gt;&lt;RecNum&gt;3509&lt;/RecNum&gt;&lt;DisplayText&gt;&lt;style face="superscript"&gt;71,72&lt;/style&gt;&lt;/DisplayText&gt;&lt;record&gt;&lt;rec-number&gt;3509&lt;/rec-number&gt;&lt;foreign-keys&gt;&lt;key app="EN" db-id="59rat2ftxaerpxe5edwxwfa89t9zafrr2a50" timestamp="1666705759"&gt;3509&lt;/key&gt;&lt;/foreign-keys&gt;&lt;ref-type name="Journal Article"&gt;17&lt;/ref-type&gt;&lt;contributors&gt;&lt;authors&gt;&lt;author&gt;Salido, Eduardo C&lt;/author&gt;&lt;author&gt;Yen, PH&lt;/author&gt;&lt;author&gt;Koprivnikar, KTLC&lt;/author&gt;&lt;author&gt;Yu, L-Ch&lt;/author&gt;&lt;author&gt;Shapiro, LJ&lt;/author&gt;&lt;/authors&gt;&lt;/contributors&gt;&lt;titles&gt;&lt;title&gt;The human enamel protein gene amelogenin is expressed from both the X and the Y chromosomes&lt;/title&gt;&lt;secondary-title&gt;American journal of human genetics&lt;/secondary-title&gt;&lt;/titles&gt;&lt;periodical&gt;&lt;full-title&gt;American journal of human genetics&lt;/full-title&gt;&lt;/periodical&gt;&lt;pages&gt;303&lt;/pages&gt;&lt;volume&gt;50&lt;/volume&gt;&lt;number&gt;2&lt;/number&gt;&lt;dates&gt;&lt;year&gt;1992&lt;/year&gt;&lt;/dates&gt;&lt;urls&gt;&lt;/urls&gt;&lt;/record&gt;&lt;/Cite&gt;&lt;Cite&gt;&lt;Author&gt;Fincham&lt;/Author&gt;&lt;Year&gt;1991&lt;/Year&gt;&lt;RecNum&gt;3510&lt;/RecNum&gt;&lt;record&gt;&lt;rec-number&gt;3510&lt;/rec-number&gt;&lt;foreign-keys&gt;&lt;key app="EN" db-id="59rat2ftxaerpxe5edwxwfa89t9zafrr2a50" timestamp="1666705953"&gt;3510&lt;/key&gt;&lt;/foreign-keys&gt;&lt;ref-type name="Journal Article"&gt;17&lt;/ref-type&gt;&lt;contributors&gt;&lt;authors&gt;&lt;author&gt;Fincham, Alan G&lt;/author&gt;&lt;author&gt;Bessem, Conny C&lt;/author&gt;&lt;author&gt;Lau, Eduardo C&lt;/author&gt;&lt;author&gt;Pavlova, Zdena&lt;/author&gt;&lt;author&gt;Shuler, Charles&lt;/author&gt;&lt;author&gt;Slavkin, Harold C&lt;/author&gt;&lt;author&gt;Snead, Malcolm L&lt;/author&gt;&lt;/authors&gt;&lt;/contributors&gt;&lt;titles&gt;&lt;title&gt;Human developing enamel proteins exhibit a sex-linked dimorphism&lt;/title&gt;&lt;secondary-title&gt;Calcified tissue international&lt;/secondary-title&gt;&lt;/titles&gt;&lt;periodical&gt;&lt;full-title&gt;Calcified tissue international&lt;/full-title&gt;&lt;/periodical&gt;&lt;pages&gt;288-290&lt;/pages&gt;&lt;volume&gt;48&lt;/volume&gt;&lt;number&gt;4&lt;/number&gt;&lt;dates&gt;&lt;year&gt;1991&lt;/year&gt;&lt;/dates&gt;&lt;isbn&gt;1432-0827&lt;/isbn&gt;&lt;urls&gt;&lt;/urls&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71,72</w:t>
      </w:r>
      <w:r w:rsidR="00275C3D" w:rsidRPr="00077DB8">
        <w:rPr>
          <w:rFonts w:asciiTheme="majorBidi" w:hAnsiTheme="majorBidi" w:cstheme="majorBidi"/>
          <w:sz w:val="20"/>
          <w:szCs w:val="20"/>
        </w:rPr>
        <w:fldChar w:fldCharType="end"/>
      </w:r>
      <w:r w:rsidRPr="00077DB8">
        <w:rPr>
          <w:rFonts w:asciiTheme="majorBidi" w:hAnsiTheme="majorBidi" w:cstheme="majorBidi"/>
          <w:sz w:val="20"/>
          <w:szCs w:val="20"/>
        </w:rPr>
        <w:t>. It is encoded by both chromosomes X and Y, with slight differences in amino acid sequences between the X and Y-derived AMEL, which allows sex estimation</w:t>
      </w:r>
      <w:r w:rsidR="00540C8B" w:rsidRPr="00077DB8">
        <w:rPr>
          <w:rFonts w:asciiTheme="majorBidi" w:hAnsiTheme="majorBidi" w:cstheme="majorBidi"/>
          <w:sz w:val="20"/>
          <w:szCs w:val="20"/>
        </w:rPr>
        <w:t xml:space="preserve"> that enabled discussions of mobility along sex-based lines</w:t>
      </w:r>
      <w:r w:rsidRPr="00077DB8">
        <w:rPr>
          <w:rFonts w:asciiTheme="majorBidi" w:hAnsiTheme="majorBidi" w:cstheme="majorBidi"/>
          <w:sz w:val="20"/>
          <w:szCs w:val="20"/>
        </w:rPr>
        <w:t>. Furthermore, dental enamel is the hardest, densest, and most calcified tissue in toothed vertebrates, which can protect protein</w:t>
      </w:r>
      <w:r w:rsidR="00CD285E" w:rsidRPr="00077DB8">
        <w:rPr>
          <w:rFonts w:asciiTheme="majorBidi" w:hAnsiTheme="majorBidi" w:cstheme="majorBidi"/>
          <w:sz w:val="20"/>
          <w:szCs w:val="20"/>
        </w:rPr>
        <w:t>s</w:t>
      </w:r>
      <w:r w:rsidRPr="00077DB8">
        <w:rPr>
          <w:rFonts w:asciiTheme="majorBidi" w:hAnsiTheme="majorBidi" w:cstheme="majorBidi"/>
          <w:sz w:val="20"/>
          <w:szCs w:val="20"/>
        </w:rPr>
        <w:t xml:space="preserve"> from external physical and chemical damage</w:t>
      </w:r>
      <w:r w:rsidR="00A608D2" w:rsidRPr="00077DB8">
        <w:rPr>
          <w:rFonts w:asciiTheme="majorBidi" w:hAnsiTheme="majorBidi" w:cstheme="majorBidi"/>
          <w:sz w:val="20"/>
          <w:szCs w:val="20"/>
          <w:vertAlign w:val="superscript"/>
        </w:rPr>
        <w:t xml:space="preserve">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&lt;EndNote&gt;&lt;Cite&gt;&lt;Author&gt;Ziganshin&lt;/Author&gt;&lt;Year&gt;2020&lt;/Year&gt;&lt;RecNum&gt;3508&lt;/RecNum&gt;&lt;DisplayText&gt;&lt;style face="superscript"&gt;73&lt;/style&gt;&lt;/DisplayText&gt;&lt;record&gt;&lt;rec-number&gt;3508&lt;/rec-number&gt;&lt;foreign-keys&gt;&lt;key app="EN" db-id="59rat2ftxaerpxe5edwxwfa89t9zafrr2a50" timestamp="1666698518"&gt;3508&lt;/key&gt;&lt;/foreign-keys&gt;&lt;ref-type name="Journal Article"&gt;17&lt;/ref-type&gt;&lt;contributors&gt;&lt;authors&gt;&lt;author&gt;Ziganshin, RH&lt;/author&gt;&lt;author&gt;Berezina, N Ya&lt;/author&gt;&lt;author&gt;Alexandrov, PL&lt;/author&gt;&lt;author&gt;Ryabinin, VV&lt;/author&gt;&lt;author&gt;Buzhilova, AP&lt;/author&gt;&lt;/authors&gt;&lt;/contributors&gt;&lt;titles&gt;&lt;title&gt;Optimization of method for human sex determination using Peptidome analysis of teeth enamel from teeth of different biological generation, archeological age, and degrees of Taphonomic preservation&lt;/title&gt;&lt;secondary-title&gt;Biochemistry (Moscow)&lt;/secondary-title&gt;&lt;/titles&gt;&lt;periodical&gt;&lt;full-title&gt;Biochemistry (Moscow)&lt;/full-title&gt;&lt;/periodical&gt;&lt;pages&gt;614-622&lt;/pages&gt;&lt;volume&gt;85&lt;/volume&gt;&lt;number&gt;5&lt;/number&gt;&lt;dates&gt;&lt;year&gt;2020&lt;/year&gt;&lt;/dates&gt;&lt;isbn&gt;1608-3040&lt;/isbn&gt;&lt;urls&gt;&lt;/urls&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73</w:t>
      </w:r>
      <w:r w:rsidR="00275C3D" w:rsidRPr="00077DB8">
        <w:rPr>
          <w:rFonts w:asciiTheme="majorBidi" w:hAnsiTheme="majorBidi" w:cstheme="majorBidi"/>
          <w:sz w:val="20"/>
          <w:szCs w:val="20"/>
        </w:rPr>
        <w:fldChar w:fldCharType="end"/>
      </w:r>
      <w:r w:rsidRPr="00077DB8">
        <w:rPr>
          <w:rFonts w:asciiTheme="majorBidi" w:hAnsiTheme="majorBidi" w:cstheme="majorBidi"/>
          <w:sz w:val="20"/>
          <w:szCs w:val="20"/>
        </w:rPr>
        <w:t>.</w:t>
      </w:r>
      <w:r w:rsidR="00FA37C2" w:rsidRPr="00077DB8">
        <w:rPr>
          <w:rFonts w:asciiTheme="majorBidi" w:hAnsiTheme="majorBidi" w:cstheme="majorBidi"/>
          <w:sz w:val="20"/>
          <w:szCs w:val="20"/>
        </w:rPr>
        <w:t xml:space="preserve"> A number of studies have shown the reliability of this method, especially in minors and poorly preserved individuals</w:t>
      </w:r>
      <w:r w:rsidR="006F25C3" w:rsidRPr="00077DB8">
        <w:rPr>
          <w:rFonts w:asciiTheme="majorBidi" w:hAnsiTheme="majorBidi" w:cstheme="majorBidi"/>
          <w:sz w:val="20"/>
          <w:szCs w:val="20"/>
        </w:rPr>
        <w:t xml:space="preserve"> </w:t>
      </w:r>
      <w:r w:rsidR="00275C3D" w:rsidRPr="00077DB8">
        <w:rPr>
          <w:rFonts w:asciiTheme="majorBidi" w:hAnsiTheme="majorBidi" w:cstheme="majorBidi"/>
          <w:sz w:val="20"/>
          <w:szCs w:val="20"/>
        </w:rPr>
        <w:fldChar w:fldCharType="begin">
          <w:fldData xml:space="preserve">PEVuZE5vdGU+PENpdGU+PEF1dGhvcj5SZWJheS1TYWxpc2J1cnk8L0F1dGhvcj48WWVhcj4yMDIw
PC9ZZWFyPjxSZWNOdW0+MTM2NTwvUmVjTnVtPjxEaXNwbGF5VGV4dD48c3R5bGUgZmFjZT0ic3Vw
ZXJzY3JpcHQiPjcwLDczLTc5PC9zdHlsZT48L0Rpc3BsYXlUZXh0PjxyZWNvcmQ+PHJlYy1udW1i
ZXI+MTM2NTwvcmVjLW51bWJlcj48Zm9yZWlnbi1rZXlzPjxrZXkgYXBwPSJFTiIgZGItaWQ9IjU5
cmF0MmZ0eGFlcnB4ZTVlZHd4d2ZhODl0OXphZnJyMmE1MCIgdGltZXN0YW1wPSIxNjE0NjA4NzA3
Ij4xMzY1PC9rZXk+PC9mb3JlaWduLWtleXM+PHJlZi10eXBlIG5hbWU9IkpvdXJuYWwgQXJ0aWNs
ZSI+MTc8L3JlZi10eXBlPjxjb250cmlidXRvcnM+PGF1dGhvcnM+PGF1dGhvcj5SZWJheS1TYWxp
c2J1cnksIEsuPC9hdXRob3I+PGF1dGhvcj5KYW5rZXIsIEwuPC9hdXRob3I+PGF1dGhvcj5QYW55
LUt1Y2VyYSwgRC48L2F1dGhvcj48YXV0aG9yPlNjaHVzdGVyLCBELjwvYXV0aG9yPjxhdXRob3I+
U3Bhbm5hZ2wtU3RlaW5lciwgTS48L2F1dGhvcj48YXV0aG9yPldhbHRlbmJlcmdlciwgTC48L2F1
dGhvcj48YXV0aG9yPlNhbGlzYnVyeSwgUi4gQi48L2F1dGhvcj48YXV0aG9yPkthbnosIEYuPC9h
dXRob3I+PC9hdXRob3JzPjwvY29udHJpYnV0b3JzPjxhdXRoLWFkZHJlc3M+SW5zdGl0dXRlIGZv
ciBPcmllbnRhbCBhbmQgRXVyb3BlYW4gQXJjaGFlb2xvZ3ksIEF1c3RyaWFuIEFjYWRlbXkgb2Yg
U2NpZW5jZXMsIEhvbGxhbmRzdHJhc3NlIDExLTEzLCAxMDIwIFZpZW5uYSwgQXVzdHJpYS5ncmlk
LjQyOTkuNjAwMDAgMDAwMSAyMTY5IDM4NTImI3hEO0RlcGFydG1lbnQgb2YgQW5hbHl0aWNhbCBD
aGVtaXN0cnksIFVuaXZlcnNpdHkgb2YgVmllbm5hLCBXYWhyaW5nZXIgU3RyYXNzZSAzOCwgMTA5
MCBWaWVubmEsIEF1c3RyaWEuZ3JpZC4xMDQyMC4zNzAwMDAgMDAwMSAyMjg2IDE0MjQmI3hEO0Rl
cGFydG1lbnQgb2YgQW50aHJvcG9sb2d5LCBOYXR1cmFsIEhpc3RvcnkgTXVzZXVtLCBCdXJncmlu
ZyA3LCAxMDEwIFZpZW5uYSwgQXVzdHJpYS4mI3hEO0luc3RpdHV0ZSBvZiBQcmVoaXN0b3JpYyBh
bmQgSGlzdG9yaWNhbCBBcmNoYWVvbG9neSwgVW5pdmVyc2l0eSBvZiBWaWVubmEsIEZyYW56LUts
ZWluLUdhc3NlIDEsIDExOTAgVmllbm5hLCBBdXN0cmlhLmdyaWQuMTA0MjAuMzcwMDAwIDAwMDEg
MjI4NiAxNDI0JiN4RDtDZW50ZXIgZm9yIEZvcmVuc2ljIE1lZGljaW5lLCBNZWRpY2FsIFVuaXZl
cnNpdHkgb2YgVmllbm5hLCBTZW5zZW5nYXNzZSAyLCAxMDkwIFZpZW5uYSwgQXVzdHJpYS5ncmlk
LjIyOTM3LjNkMDAwMCAwMDAwIDkyNTkgODQ5MjwvYXV0aC1hZGRyZXNzPjx0aXRsZXM+PHRpdGxl
PkNoaWxkIG11cmRlciBpbiB0aGUgRWFybHkgQnJvbnplIEFnZTogcHJvdGVvbWljIHNleCBpZGVu
dGlmaWNhdGlvbiBvZiBhIGNvbGQgY2FzZSBmcm9tIFNjaGxlaW5iYWNoLCBBdXN0cmlhPC90aXRs
ZT48c2Vjb25kYXJ5LXRpdGxlPkFyY2hhZW9sIEFudGhyb3BvbCBTY2k8L3NlY29uZGFyeS10aXRs
ZT48L3RpdGxlcz48cGVyaW9kaWNhbD48ZnVsbC10aXRsZT5BcmNoYWVvbCBBbnRocm9wb2wgU2Np
PC9mdWxsLXRpdGxlPjwvcGVyaW9kaWNhbD48cGFnZXM+MjY1PC9wYWdlcz48dm9sdW1lPjEyPC92
b2x1bWU+PG51bWJlcj4xMTwvbnVtYmVyPjxlZGl0aW9uPjIwMjAvMTAvMzE8L2VkaXRpb24+PGtl
eXdvcmRzPjxrZXl3b3JkPkJyb256ZSBBZ2U8L2tleXdvcmQ+PGtleXdvcmQ+SW1wcmVzc2lvbiBm
cmFjdHVyZXM8L2tleXdvcmQ+PGtleXdvcmQ+SW5mYW50aWNpZGU8L2tleXdvcmQ+PGtleXdvcmQ+
T3RpdGlzPC9rZXl3b3JkPjxrZXl3b3JkPlBlcHRpZGVzPC9rZXl3b3JkPjxrZXl3b3JkPlByb3Rl
b21pYyBzZXggaWRlbnRpZmljYXRpb248L2tleXdvcmQ+PC9rZXl3b3Jkcz48ZGF0ZXM+PHllYXI+
MjAyMDwveWVhcj48L2RhdGVzPjxpc2JuPjE4NjYtOTU1NyAoUHJpbnQpJiN4RDsxODY2LTk1NTcg
KExpbmtpbmcpPC9pc2JuPjxhY2Nlc3Npb24tbnVtPjMzMTIzMjk4PC9hY2Nlc3Npb24tbnVtPjx1
cmxzPjxyZWxhdGVkLXVybHM+PHVybD5odHRwczovL3d3dy5uY2JpLm5sbS5uaWguZ292L3B1Ym1l
ZC8zMzEyMzI5ODwvdXJsPjwvcmVsYXRlZC11cmxzPjwvdXJscz48Y3VzdG9tMj5QTUM3NTg0NTM3
PC9jdXN0b20yPjxlbGVjdHJvbmljLXJlc291cmNlLW51bT4xMC4xMDA3L3MxMjUyMC0wMjAtMDEx
OTktODwvZWxlY3Ryb25pYy1yZXNvdXJjZS1udW0+PC9yZWNvcmQ+PC9DaXRlPjxDaXRlPjxBdXRo
b3I+WmlnYW5zaGluPC9BdXRob3I+PFllYXI+MjAyMDwvWWVhcj48UmVjTnVtPjM1MDg8L1JlY051
bT48cmVjb3JkPjxyZWMtbnVtYmVyPjM1MDg8L3JlYy1udW1iZXI+PGZvcmVpZ24ta2V5cz48a2V5
IGFwcD0iRU4iIGRiLWlkPSI1OXJhdDJmdHhhZXJweGU1ZWR3eHdmYTg5dDl6YWZycjJhNTAiIHRp
bWVzdGFtcD0iMTY2NjY5ODUxOCI+MzUwODwva2V5PjwvZm9yZWlnbi1rZXlzPjxyZWYtdHlwZSBu
YW1lPSJKb3VybmFsIEFydGljbGUiPjE3PC9yZWYtdHlwZT48Y29udHJpYnV0b3JzPjxhdXRob3Jz
PjxhdXRob3I+WmlnYW5zaGluLCBSSDwvYXV0aG9yPjxhdXRob3I+QmVyZXppbmEsIE4gWWE8L2F1
dGhvcj48YXV0aG9yPkFsZXhhbmRyb3YsIFBMPC9hdXRob3I+PGF1dGhvcj5SeWFiaW5pbiwgVlY8
L2F1dGhvcj48YXV0aG9yPkJ1emhpbG92YSwgQVA8L2F1dGhvcj48L2F1dGhvcnM+PC9jb250cmli
dXRvcnM+PHRpdGxlcz48dGl0bGU+T3B0aW1pemF0aW9uIG9mIG1ldGhvZCBmb3IgaHVtYW4gc2V4
IGRldGVybWluYXRpb24gdXNpbmcgUGVwdGlkb21lIGFuYWx5c2lzIG9mIHRlZXRoIGVuYW1lbCBm
cm9tIHRlZXRoIG9mIGRpZmZlcmVudCBiaW9sb2dpY2FsIGdlbmVyYXRpb24sIGFyY2hlb2xvZ2lj
YWwgYWdlLCBhbmQgZGVncmVlcyBvZiBUYXBob25vbWljIHByZXNlcnZhdGlvbjwvdGl0bGU+PHNl
Y29uZGFyeS10aXRsZT5CaW9jaGVtaXN0cnkgKE1vc2Nvdyk8L3NlY29uZGFyeS10aXRsZT48L3Rp
dGxlcz48cGVyaW9kaWNhbD48ZnVsbC10aXRsZT5CaW9jaGVtaXN0cnkgKE1vc2Nvdyk8L2Z1bGwt
dGl0bGU+PC9wZXJpb2RpY2FsPjxwYWdlcz42MTQtNjIyPC9wYWdlcz48dm9sdW1lPjg1PC92b2x1
bWU+PG51bWJlcj41PC9udW1iZXI+PGRhdGVzPjx5ZWFyPjIwMjA8L3llYXI+PC9kYXRlcz48aXNi
bj4xNjA4LTMwNDA8L2lzYm4+PHVybHM+PC91cmxzPjwvcmVjb3JkPjwvQ2l0ZT48Q2l0ZT48QXV0
aG9yPkZyb21lbnQ8L0F1dGhvcj48WWVhcj4yMDIwPC9ZZWFyPjxSZWNOdW0+MzUxMzwvUmVjTnVt
PjxyZWNvcmQ+PHJlYy1udW1iZXI+MzUxMzwvcmVjLW51bWJlcj48Zm9yZWlnbi1rZXlzPjxrZXkg
YXBwPSJFTiIgZGItaWQ9IjU5cmF0MmZ0eGFlcnB4ZTVlZHd4d2ZhODl0OXphZnJyMmE1MCIgdGlt
ZXN0YW1wPSIxNjY2NzA3MTAxIj4zNTEzPC9rZXk+PC9mb3JlaWduLWtleXM+PHJlZi10eXBlIG5h
bWU9IkpvdXJuYWwgQXJ0aWNsZSI+MTc8L3JlZi10eXBlPjxjb250cmlidXRvcnM+PGF1dGhvcnM+
PGF1dGhvcj5Gcm9tZW50LCBDYXJpbmU8L2F1dGhvcj48YXV0aG9yPkhvdXJzZXQsIE1hdGhpbGRl
PC9hdXRob3I+PGF1dGhvcj5Tw6FlbnotT3low6lyw6lndXksIE5hbmN5PC9hdXRob3I+PGF1dGhv
cj5Nb3V0b24tQmFyYm9zYSwgRW1tYW51ZWxsZTwvYXV0aG9yPjxhdXRob3I+V2lsbG1hbm4sIENs
YWlyZTwvYXV0aG9yPjxhdXRob3I+WmFub2xsaSwgQ2zDqW1lbnQ8L2F1dGhvcj48YXV0aG9yPkVz
Y2xhc3NhbiwgUsOpbWk8L2F1dGhvcj48YXV0aG9yPkRvbmF0LCBSaWNoYXJkPC9hdXRob3I+PGF1
dGhvcj5UaMOodmVzLCBDYXRoZXJpbmU8L2F1dGhvcj48YXV0aG9yPkJ1cmxldC1TY2hpbHR6LCBP
ZGlsZTwvYXV0aG9yPjwvYXV0aG9ycz48L2NvbnRyaWJ1dG9ycz48dGl0bGVzPjx0aXRsZT5BbmFs
eXNpcyBvZiA1MDAwIHllYXItb2xkIGh1bWFuIHRlZXRoIHVzaW5nIG9wdGltaXplZCBsYXJnZS1z
Y2FsZSBhbmQgdGFyZ2V0ZWQgcHJvdGVvbWljcyBhcHByb2FjaGVzIGZvciBkZXRlY3Rpb24gb2Yg
c2V4LXNwZWNpZmljIHBlcHRpZGVzPC90aXRsZT48c2Vjb25kYXJ5LXRpdGxlPkpvdXJuYWwgb2Yg
cHJvdGVvbWljczwvc2Vjb25kYXJ5LXRpdGxlPjwvdGl0bGVzPjxwZXJpb2RpY2FsPjxmdWxsLXRp
dGxlPkpvdXJuYWwgb2YgcHJvdGVvbWljczwvZnVsbC10aXRsZT48L3BlcmlvZGljYWw+PHBhZ2Vz
PjEwMzU0ODwvcGFnZXM+PHZvbHVtZT4yMTE8L3ZvbHVtZT48ZGF0ZXM+PHllYXI+MjAyMDwveWVh
cj48L2RhdGVzPjxpc2JuPjE4NzQtMzkxOTwvaXNibj48dXJscz48L3VybHM+PC9yZWNvcmQ+PC9D
aXRlPjxDaXRlPjxBdXRob3I+THVnbGk8L0F1dGhvcj48WWVhcj4yMDIwPC9ZZWFyPjxSZWNOdW0+
MzUxNDwvUmVjTnVtPjxyZWNvcmQ+PHJlYy1udW1iZXI+MzUxNDwvcmVjLW51bWJlcj48Zm9yZWln
bi1rZXlzPjxrZXkgYXBwPSJFTiIgZGItaWQ9IjU5cmF0MmZ0eGFlcnB4ZTVlZHd4d2ZhODl0OXph
ZnJyMmE1MCIgdGltZXN0YW1wPSIxNjY2NzA3MTgyIj4zNTE0PC9rZXk+PC9mb3JlaWduLWtleXM+
PHJlZi10eXBlIG5hbWU9IkpvdXJuYWwgQXJ0aWNsZSI+MTc8L3JlZi10eXBlPjxjb250cmlidXRv
cnM+PGF1dGhvcnM+PGF1dGhvcj5MdWdsaSwgRmVkZXJpY288L2F1dGhvcj48YXV0aG9yPkZpZ3Vz
LCBDYXJsYTwvYXV0aG9yPjxhdXRob3I+U2lsdmVzdHJpbmksIFNhcmE8L2F1dGhvcj48YXV0aG9y
PkNvc3RhLCBWYWxlbnRpbmE8L2F1dGhvcj48YXV0aG9yPkJvcnRvbGluaSwgRXVnZW5pbzwvYXV0
aG9yPjxhdXRob3I+Q29udGksIFNhcmE8L2F1dGhvcj48YXV0aG9yPlBlcmlwb2xpLCBCZWF0cmlj
ZTwvYXV0aG9yPjxhdXRob3I+TmF2YSwgQWxlc3NpYTwvYXV0aG9yPjxhdXRob3I+U3BlcmR1dGks
IEFsZXNzYW5kcmE8L2F1dGhvcj48YXV0aG9yPkxhbWFubmEsIExlb25hcmRvPC9hdXRob3I+PC9h
dXRob3JzPjwvY29udHJpYnV0b3JzPjx0aXRsZXM+PHRpdGxlPlNleC1yZWxhdGVkIG1vcmJpZGl0
eSBhbmQgbW9ydGFsaXR5IGluIG5vbi1hZHVsdCBpbmRpdmlkdWFscyBmcm9tIHRoZSBFYXJseSBN
ZWRpZXZhbCBzaXRlIG9mIFZhbGRhcm8gKEl0YWx5KTogdGhlIGNvbnRyaWJ1dGlvbiBvZiBkZW50
YWwgZW5hbWVsIHBlcHRpZGUgYW5hbHlzaXM8L3RpdGxlPjxzZWNvbmRhcnktdGl0bGU+Sm91cm5h
bCBvZiBBcmNoYWVvbG9naWNhbCBTY2llbmNlOiBSZXBvcnRzPC9zZWNvbmRhcnktdGl0bGU+PC90
aXRsZXM+PHBlcmlvZGljYWw+PGZ1bGwtdGl0bGU+Sm91cm5hbCBvZiBBcmNoYWVvbG9naWNhbCBT
Y2llbmNlOiBSZXBvcnRzPC9mdWxsLXRpdGxlPjwvcGVyaW9kaWNhbD48cGFnZXM+MTAyNjI1PC9w
YWdlcz48dm9sdW1lPjM0PC92b2x1bWU+PGRhdGVzPjx5ZWFyPjIwMjA8L3llYXI+PC9kYXRlcz48
aXNibj4yMzUyLTQwOVg8L2lzYm4+PHVybHM+PC91cmxzPjwvcmVjb3JkPjwvQ2l0ZT48Q2l0ZT48
QXV0aG9yPkJ1b25hc2VyYTwvQXV0aG9yPjxZZWFyPjIwMjA8L1llYXI+PFJlY051bT40NTE8L1Jl
Y051bT48cmVjb3JkPjxyZWMtbnVtYmVyPjQ1MTwvcmVjLW51bWJlcj48Zm9yZWlnbi1rZXlzPjxr
ZXkgYXBwPSJFTiIgZGItaWQ9IjU5cmF0MmZ0eGFlcnB4ZTVlZHd4d2ZhODl0OXphZnJyMmE1MCIg
dGltZXN0YW1wPSIxNTk1NDMyODI4Ij40NTE8L2tleT48L2ZvcmVpZ24ta2V5cz48cmVmLXR5cGUg
bmFtZT0iSm91cm5hbCBBcnRpY2xlIj4xNzwvcmVmLXR5cGU+PGNvbnRyaWJ1dG9ycz48YXV0aG9y
cz48YXV0aG9yPkJ1b25hc2VyYSwgVC48L2F1dGhvcj48YXV0aG9yPkVlcmtlbnMsIEouPC9hdXRo
b3I+PGF1dGhvcj5kZSBGbGFtaW5naCwgQS48L2F1dGhvcj48YXV0aG9yPkVuZ2JyaW5nLCBMLjwv
YXV0aG9yPjxhdXRob3I+WWlwLCBKLjwvYXV0aG9yPjxhdXRob3I+TGksIEguPC9hdXRob3I+PGF1
dGhvcj5IYWFzLCBSLjwvYXV0aG9yPjxhdXRob3I+RGlHaXVzZXBwZSwgRC48L2F1dGhvcj48YXV0
aG9yPkdyYW50LCBELjwvYXV0aG9yPjxhdXRob3I+U2FsZW1pLCBNLjwvYXV0aG9yPjxhdXRob3I+
TmlqbWVoLCBDLjwvYXV0aG9yPjxhdXRob3I+QXJlbGxhbm8sIE0uPC9hdXRob3I+PGF1dGhvcj5M
ZXZlbnRoYWwsIEEuPC9hdXRob3I+PGF1dGhvcj5QaGlubmV5LCBCLjwvYXV0aG9yPjxhdXRob3I+
QnlyZCwgQi4gRi48L2F1dGhvcj48YXV0aG9yPk1hbGhpLCBSLiBTLjwvYXV0aG9yPjxhdXRob3I+
UGFya2VyLCBHLjwvYXV0aG9yPjwvYXV0aG9ycz48L2NvbnRyaWJ1dG9ycz48YXV0aC1hZGRyZXNz
PkRlcGFydG1lbnQgb2YgRW52aXJvbm1lbnRhbCBUb3hpY29sb2d5LCBVbml2ZXJzaXR5IG9mIENh
bGlmb3JuaWEsIFJtIDUyNDFCIE1leWVyIEhhbGwsIDEgU2hpZWxkcyBBdmUsIERhdmlzLCBDQSwg
OTU2MTYsIFVTQS4gdHlidW9uYXNlcmFAdWNkYXZpcy5lZHUuJiN4RDtEZXBhcnRtZW50IG9mIEFu
dGhyb3BvbG9neSwgVW5pdmVyc2l0eSBvZiBDYWxpZm9ybmlhLCBEYXZpcywgVVNBLiB0eWJ1b25h
c2VyYUB1Y2RhdmlzLmVkdS4mI3hEO0RlcGFydG1lbnQgb2YgQW50aHJvcG9sb2d5LCBVbml2ZXJz
aXR5IG9mIENhbGlmb3JuaWEsIERhdmlzLCBVU0EuJiN4RDtQcm9ncmFtIGluIEVjb2xvZ3ksIEV2
b2x1dGlvbiBhbmQgQ29uc2VydmF0aW9uIEJpb2xvZ3ksIFVuaXZlcnNpdHkgb2YgSWxsaW5vaXMs
IFVyYmFuYS1DaGFtcGFpZ24sIFVTQS4mI3hEO0ZhciBXZXN0ZXJuIEFudGhyb3BvbG9naWNhbCBS
ZXNlYXJjaCBHcm91cCwgSW5jLCBEYXZpcywgQ0EsIFVTQS4mI3hEO0RlcGFydG1lbnQgb2YgRW52
aXJvbm1lbnRhbCBUb3hpY29sb2d5LCBVbml2ZXJzaXR5IG9mIENhbGlmb3JuaWEsIFJtIDUyNDFC
IE1leWVyIEhhbGwsIDEgU2hpZWxkcyBBdmUsIERhdmlzLCBDQSwgOTU2MTYsIFVTQS4mI3hEO0Rl
cGFydG1lbnQgb2YgQW50aHJvcG9sb2d5LCBVbml2ZXJzaXR5IG9mIElsbGlub2lzLCBVcmJhbmEt
Q2hhbXBhaWduLCBVU0EuJiN4RDtEJmFtcDtEIE9zdGVvbG9naWNhbCBTZXJ2aWNlcywgTExDLCBT
YW4gSm9zZSwgQ0EsIFVTQS4mI3hEO1Byb3Rlb21pYyBDb3JlIEZhY2lsaXR5LCBHZW5vbWUgQ2Vu
dGVyLCBVbml2ZXJzaXR5IG9mIENhbGlmb3JuaWEsIERhdmlzLCBDQSwgVVNBLiYjeEQ7TXV3ZWtt
YSBPaGxvbmUgVHJpYmUgb2YgdGhlIFNhbiBGcmFuY2lzY28gQmF5IEFyZWEsIE1pbHBpdGFzLCBD
QSwgVVNBLiYjeEQ7RGVwYXJ0bWVudCBvZiBBbnRocm9wb2xvZ3ksIFNhbiBKb3NlIFN0YXRlIFVu
aXZlcnNpdHksIFNhbiBKb3NlLCBDQSwgVVNBLiYjeEQ7Q2FybCBSLiBXb2VzZSBJbnN0aXR1dGUg
Zm9yIEdlbm9taWMgQmlvbG9neSwgVW5pdmVyc2l0eSBvZiBJbGxpbm9pcywgVXJiYW5hLUNoYW1w
YWlnbiwgVVNBLiYjeEQ7RGVwYXJ0bWVudCBvZiBFbnZpcm9ubWVudGFsIFRveGljb2xvZ3ksIFVu
aXZlcnNpdHkgb2YgQ2FsaWZvcm5pYSwgUm0gNTI0MUIgTWV5ZXIgSGFsbCwgMSBTaGllbGRzIEF2
ZSwgRGF2aXMsIENBLCA5NTYxNiwgVVNBLiBnanBhcmtlckB1Y2RhdmlzLmVkdS48L2F1dGgtYWRk
cmVzcz48dGl0bGVzPjx0aXRsZT5BIGNvbXBhcmlzb24gb2YgcHJvdGVvbWljLCBnZW5vbWljLCBh
bmQgb3N0ZW9sb2dpY2FsIG1ldGhvZHMgb2YgYXJjaGFlb2xvZ2ljYWwgc2V4IGVzdGltYXRpb248
L3RpdGxlPjxzZWNvbmRhcnktdGl0bGU+U2NpIFJlcDwvc2Vjb25kYXJ5LXRpdGxlPjwvdGl0bGVz
PjxwZXJpb2RpY2FsPjxmdWxsLXRpdGxlPlNjaSBSZXA8L2Z1bGwtdGl0bGU+PC9wZXJpb2RpY2Fs
PjxwYWdlcz4xMTg5NzwvcGFnZXM+PHZvbHVtZT4xMDwvdm9sdW1lPjxudW1iZXI+MTwvbnVtYmVy
PjxlZGl0aW9uPjIwMjAvMDcvMTk8L2VkaXRpb24+PGRhdGVzPjx5ZWFyPjIwMjA8L3llYXI+PHB1
Yi1kYXRlcz48ZGF0ZT5KdWwgMTc8L2RhdGU+PC9wdWItZGF0ZXM+PC9kYXRlcz48aXNibj4yMDQ1
LTIzMjIgKEVsZWN0cm9uaWMpJiN4RDsyMDQ1LTIzMjIgKExpbmtpbmcpPC9pc2JuPjxhY2Nlc3Np
b24tbnVtPjMyNjgxMDQ5PC9hY2Nlc3Npb24tbnVtPjx1cmxzPjxyZWxhdGVkLXVybHM+PHVybD5o
dHRwczovL3d3dy5uY2JpLm5sbS5uaWguZ292L3B1Ym1lZC8zMjY4MTA0OTwvdXJsPjwvcmVsYXRl
ZC11cmxzPjwvdXJscz48ZWxlY3Ryb25pYy1yZXNvdXJjZS1udW0+MTAuMTAzOC9zNDE1OTgtMDIw
LTY4NTUwLXc8L2VsZWN0cm9uaWMtcmVzb3VyY2UtbnVtPjwvcmVjb3JkPjwvQ2l0ZT48Q2l0ZT48
QXV0aG9yPkx1Z2xpPC9BdXRob3I+PFllYXI+MjAxOTwvWWVhcj48UmVjTnVtPjM1MTU8L1JlY051
bT48cmVjb3JkPjxyZWMtbnVtYmVyPjM1MTU8L3JlYy1udW1iZXI+PGZvcmVpZ24ta2V5cz48a2V5
IGFwcD0iRU4iIGRiLWlkPSI1OXJhdDJmdHhhZXJweGU1ZWR3eHdmYTg5dDl6YWZycjJhNTAiIHRp
bWVzdGFtcD0iMTY2NjcwNzMyNiI+MzUxNTwva2V5PjwvZm9yZWlnbi1rZXlzPjxyZWYtdHlwZSBu
YW1lPSJKb3VybmFsIEFydGljbGUiPjE3PC9yZWYtdHlwZT48Y29udHJpYnV0b3JzPjxhdXRob3Jz
PjxhdXRob3I+THVnbGksIEZlZGVyaWNvPC9hdXRob3I+PGF1dGhvcj5EaSBSb2NjbywgR2l1bGlh
PC9hdXRob3I+PGF1dGhvcj5WYXp6YW5hLCBBbnRvbmlubzwvYXV0aG9yPjxhdXRob3I+R2Vub3Zl
c2UsIEZpbGlwcG88L2F1dGhvcj48YXV0aG9yPlBpbmV0dGksIERpZWdvPC9hdXRob3I+PGF1dGhv
cj5DaWxsaSwgRWxpc2FiZXR0YTwvYXV0aG9yPjxhdXRob3I+Q2FyaWxlLCBNYXJpYSBDcmlzdGlu
YTwvYXV0aG9yPjxhdXRob3I+U2lsdmVzdHJpbmksIFNhcmE8L2F1dGhvcj48YXV0aG9yPkdhYmFu
aW5pLCBHYWlhPC9hdXRob3I+PGF1dGhvcj5BcnJpZ2hpLCBTaW1vbmE8L2F1dGhvcj48L2F1dGhv
cnM+PC9jb250cmlidXRvcnM+PHRpdGxlcz48dGl0bGU+RW5hbWVsIHBlcHRpZGVzIHJldmVhbCB0
aGUgc2V4IG9mIHRoZSBMYXRlIEFudGlxdWUg4oCYTG92ZXJzIG9mIE1vZGVuYeKAmTwvdGl0bGU+
PHNlY29uZGFyeS10aXRsZT5TY2llbnRpZmljIHJlcG9ydHM8L3NlY29uZGFyeS10aXRsZT48L3Rp
dGxlcz48cGVyaW9kaWNhbD48ZnVsbC10aXRsZT5TY2llbnRpZmljIFJlcG9ydHM8L2Z1bGwtdGl0
bGU+PC9wZXJpb2RpY2FsPjxwYWdlcz4xLTg8L3BhZ2VzPjx2b2x1bWU+OTwvdm9sdW1lPjxudW1i
ZXI+MTwvbnVtYmVyPjxkYXRlcz48eWVhcj4yMDE5PC95ZWFyPjwvZGF0ZXM+PGlzYm4+MjA0NS0y
MzIyPC9pc2JuPjx1cmxzPjwvdXJscz48L3JlY29yZD48L0NpdGU+PENpdGU+PEF1dGhvcj5XYXNp
bmdlcjwvQXV0aG9yPjxZZWFyPjIwMTk8L1llYXI+PFJlY051bT4zNTE2PC9SZWNOdW0+PHJlY29y
ZD48cmVjLW51bWJlcj4zNTE2PC9yZWMtbnVtYmVyPjxmb3JlaWduLWtleXM+PGtleSBhcHA9IkVO
IiBkYi1pZD0iNTlyYXQyZnR4YWVycHhlNWVkd3h3ZmE4OXQ5emFmcnIyYTUwIiB0aW1lc3RhbXA9
IjE2NjY3MDc0OTgiPjM1MTY8L2tleT48L2ZvcmVpZ24ta2V5cz48cmVmLXR5cGUgbmFtZT0iSm91
cm5hbCBBcnRpY2xlIj4xNzwvcmVmLXR5cGU+PGNvbnRyaWJ1dG9ycz48YXV0aG9ycz48YXV0aG9y
Pldhc2luZ2VyLCBWYWxlcmllIEM8L2F1dGhvcj48YXV0aG9yPkN1cm5vZSwgRGFycmVuPC9hdXRo
b3I+PGF1dGhvcj5CdXN0YW1hbnRlLCBTb25pYTwvYXV0aG9yPjxhdXRob3I+TWVuZG96YSwgUmF5
bm9sZDwvYXV0aG9yPjxhdXRob3I+U2hvb2NvbmdkZWosIFJhc21pPC9hdXRob3I+PGF1dGhvcj5B
ZGxlciwgTGV3aXM8L2F1dGhvcj48YXV0aG9yPkJha2VyLCBBbmR5PC9hdXRob3I+PGF1dGhvcj5D
aGludGFrYW5vbiwgS2Fub2tuYXJ0PC9hdXRob3I+PGF1dGhvcj5Cb2VsLCBDZXJpZHdlbjwvYXV0
aG9yPjxhdXRob3I+VGFjb24sIFBhdWwgU0M8L2F1dGhvcj48L2F1dGhvcnM+PC9jb250cmlidXRv
cnM+PHRpdGxlcz48dGl0bGU+QW5hbHlzaXMgb2YgdGhlIHByZXNlcnZlZCBhbWlubyBhY2lkIGJp
YXMgaW4gcGVwdGlkZSBwcm9maWxlcyBvZiBpcm9uIGFnZSB0ZWV0aCBmcm9tIGEgdHJvcGljYWwg
ZW52aXJvbm1lbnQgZW5hYmxlIHNleGluZyBvZiBpbmRpdmlkdWFscyB1c2luZyBhbWVsb2dlbmlu
IE1STTwvdGl0bGU+PHNlY29uZGFyeS10aXRsZT5Qcm90ZW9taWNzPC9zZWNvbmRhcnktdGl0bGU+
PC90aXRsZXM+PHBlcmlvZGljYWw+PGZ1bGwtdGl0bGU+UHJvdGVvbWljczwvZnVsbC10aXRsZT48
L3BlcmlvZGljYWw+PHBhZ2VzPjE4MDAzNDE8L3BhZ2VzPjx2b2x1bWU+MTk8L3ZvbHVtZT48bnVt
YmVyPjU8L251bWJlcj48ZGF0ZXM+PHllYXI+MjAxOTwveWVhcj48L2RhdGVzPjxpc2JuPjE2MTUt
OTg1MzwvaXNibj48dXJscz48L3VybHM+PC9yZWNvcmQ+PC9DaXRlPjxDaXRlPjxBdXRob3I+UGFy
a2VyPC9BdXRob3I+PFllYXI+MjAxOTwvWWVhcj48UmVjTnVtPjM1MTk8L1JlY051bT48cmVjb3Jk
PjxyZWMtbnVtYmVyPjM1MTk8L3JlYy1udW1iZXI+PGZvcmVpZ24ta2V5cz48a2V5IGFwcD0iRU4i
IGRiLWlkPSI1OXJhdDJmdHhhZXJweGU1ZWR3eHdmYTg5dDl6YWZycjJhNTAiIHRpbWVzdGFtcD0i
MTY2NjcwNzkyMSI+MzUxOTwva2V5PjwvZm9yZWlnbi1rZXlzPjxyZWYtdHlwZSBuYW1lPSJKb3Vy
bmFsIEFydGljbGUiPjE3PC9yZWYtdHlwZT48Y29udHJpYnV0b3JzPjxhdXRob3JzPjxhdXRob3I+
UGFya2VyLCBHbGVuZG9uIEo8L2F1dGhvcj48YXV0aG9yPllpcCwgSnVsaWEgTTwvYXV0aG9yPjxh
dXRob3I+RWVya2VucywgSmVsbWVyIFc8L2F1dGhvcj48YXV0aG9yPlNhbGVtaSwgTWljaGVsbGU8
L2F1dGhvcj48YXV0aG9yPkR1cmJpbi1Kb2huc29uLCBCbHl0aGU8L2F1dGhvcj48YXV0aG9yPktp
ZXNvdywgQ2FsZWI8L2F1dGhvcj48YXV0aG9yPkhhYXMsIFJhbmRhbGw8L2F1dGhvcj48YXV0aG9y
PkJ1aWtzdHJhLCBKYW5lIEU8L2F1dGhvcj48YXV0aG9yPktsYXVzLCBIYWFnZW48L2F1dGhvcj48
YXV0aG9yPlJlZ2FuLCBMYXVyYSBBPC9hdXRob3I+PC9hdXRob3JzPjwvY29udHJpYnV0b3JzPjx0
aXRsZXM+PHRpdGxlPlNleCBlc3RpbWF0aW9uIHVzaW5nIHNleHVhbGx5IGRpbW9ycGhpYyBhbWVs
b2dlbmluIHByb3RlaW4gZnJhZ21lbnRzIGluIGh1bWFuIGVuYW1lbDwvdGl0bGU+PHNlY29uZGFy
eS10aXRsZT5Kb3VybmFsIG9mIEFyY2hhZW9sb2dpY2FsIFNjaWVuY2U8L3NlY29uZGFyeS10aXRs
ZT48L3RpdGxlcz48cGVyaW9kaWNhbD48ZnVsbC10aXRsZT5Kb3VybmFsIG9mIEFyY2hhZW9sb2dp
Y2FsIFNjaWVuY2U8L2Z1bGwtdGl0bGU+PC9wZXJpb2RpY2FsPjxwYWdlcz4xNjktMTgwPC9wYWdl
cz48dm9sdW1lPjEwMTwvdm9sdW1lPjxkYXRlcz48eWVhcj4yMDE5PC95ZWFyPjwvZGF0ZXM+PGlz
Ym4+MDMwNS00NDAzPC9pc2JuPjx1cmxzPjwvdXJscz48L3JlY29yZD48L0NpdGU+PC9FbmROb3Rl
Pn==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PEVuZE5vdGU+PENpdGU+PEF1dGhvcj5SZWJheS1TYWxpc2J1cnk8L0F1dGhvcj48WWVhcj4yMDIw
PC9ZZWFyPjxSZWNOdW0+MTM2NTwvUmVjTnVtPjxEaXNwbGF5VGV4dD48c3R5bGUgZmFjZT0ic3Vw
ZXJzY3JpcHQiPjcwLDczLTc5PC9zdHlsZT48L0Rpc3BsYXlUZXh0PjxyZWNvcmQ+PHJlYy1udW1i
ZXI+MTM2NTwvcmVjLW51bWJlcj48Zm9yZWlnbi1rZXlzPjxrZXkgYXBwPSJFTiIgZGItaWQ9IjU5
cmF0MmZ0eGFlcnB4ZTVlZHd4d2ZhODl0OXphZnJyMmE1MCIgdGltZXN0YW1wPSIxNjE0NjA4NzA3
Ij4xMzY1PC9rZXk+PC9mb3JlaWduLWtleXM+PHJlZi10eXBlIG5hbWU9IkpvdXJuYWwgQXJ0aWNs
ZSI+MTc8L3JlZi10eXBlPjxjb250cmlidXRvcnM+PGF1dGhvcnM+PGF1dGhvcj5SZWJheS1TYWxp
c2J1cnksIEsuPC9hdXRob3I+PGF1dGhvcj5KYW5rZXIsIEwuPC9hdXRob3I+PGF1dGhvcj5QYW55
LUt1Y2VyYSwgRC48L2F1dGhvcj48YXV0aG9yPlNjaHVzdGVyLCBELjwvYXV0aG9yPjxhdXRob3I+
U3Bhbm5hZ2wtU3RlaW5lciwgTS48L2F1dGhvcj48YXV0aG9yPldhbHRlbmJlcmdlciwgTC48L2F1
dGhvcj48YXV0aG9yPlNhbGlzYnVyeSwgUi4gQi48L2F1dGhvcj48YXV0aG9yPkthbnosIEYuPC9h
dXRob3I+PC9hdXRob3JzPjwvY29udHJpYnV0b3JzPjxhdXRoLWFkZHJlc3M+SW5zdGl0dXRlIGZv
ciBPcmllbnRhbCBhbmQgRXVyb3BlYW4gQXJjaGFlb2xvZ3ksIEF1c3RyaWFuIEFjYWRlbXkgb2Yg
U2NpZW5jZXMsIEhvbGxhbmRzdHJhc3NlIDExLTEzLCAxMDIwIFZpZW5uYSwgQXVzdHJpYS5ncmlk
LjQyOTkuNjAwMDAgMDAwMSAyMTY5IDM4NTImI3hEO0RlcGFydG1lbnQgb2YgQW5hbHl0aWNhbCBD
aGVtaXN0cnksIFVuaXZlcnNpdHkgb2YgVmllbm5hLCBXYWhyaW5nZXIgU3RyYXNzZSAzOCwgMTA5
MCBWaWVubmEsIEF1c3RyaWEuZ3JpZC4xMDQyMC4zNzAwMDAgMDAwMSAyMjg2IDE0MjQmI3hEO0Rl
cGFydG1lbnQgb2YgQW50aHJvcG9sb2d5LCBOYXR1cmFsIEhpc3RvcnkgTXVzZXVtLCBCdXJncmlu
ZyA3LCAxMDEwIFZpZW5uYSwgQXVzdHJpYS4mI3hEO0luc3RpdHV0ZSBvZiBQcmVoaXN0b3JpYyBh
bmQgSGlzdG9yaWNhbCBBcmNoYWVvbG9neSwgVW5pdmVyc2l0eSBvZiBWaWVubmEsIEZyYW56LUts
ZWluLUdhc3NlIDEsIDExOTAgVmllbm5hLCBBdXN0cmlhLmdyaWQuMTA0MjAuMzcwMDAwIDAwMDEg
MjI4NiAxNDI0JiN4RDtDZW50ZXIgZm9yIEZvcmVuc2ljIE1lZGljaW5lLCBNZWRpY2FsIFVuaXZl
cnNpdHkgb2YgVmllbm5hLCBTZW5zZW5nYXNzZSAyLCAxMDkwIFZpZW5uYSwgQXVzdHJpYS5ncmlk
LjIyOTM3LjNkMDAwMCAwMDAwIDkyNTkgODQ5MjwvYXV0aC1hZGRyZXNzPjx0aXRsZXM+PHRpdGxl
PkNoaWxkIG11cmRlciBpbiB0aGUgRWFybHkgQnJvbnplIEFnZTogcHJvdGVvbWljIHNleCBpZGVu
dGlmaWNhdGlvbiBvZiBhIGNvbGQgY2FzZSBmcm9tIFNjaGxlaW5iYWNoLCBBdXN0cmlhPC90aXRs
ZT48c2Vjb25kYXJ5LXRpdGxlPkFyY2hhZW9sIEFudGhyb3BvbCBTY2k8L3NlY29uZGFyeS10aXRs
ZT48L3RpdGxlcz48cGVyaW9kaWNhbD48ZnVsbC10aXRsZT5BcmNoYWVvbCBBbnRocm9wb2wgU2Np
PC9mdWxsLXRpdGxlPjwvcGVyaW9kaWNhbD48cGFnZXM+MjY1PC9wYWdlcz48dm9sdW1lPjEyPC92
b2x1bWU+PG51bWJlcj4xMTwvbnVtYmVyPjxlZGl0aW9uPjIwMjAvMTAvMzE8L2VkaXRpb24+PGtl
eXdvcmRzPjxrZXl3b3JkPkJyb256ZSBBZ2U8L2tleXdvcmQ+PGtleXdvcmQ+SW1wcmVzc2lvbiBm
cmFjdHVyZXM8L2tleXdvcmQ+PGtleXdvcmQ+SW5mYW50aWNpZGU8L2tleXdvcmQ+PGtleXdvcmQ+
T3RpdGlzPC9rZXl3b3JkPjxrZXl3b3JkPlBlcHRpZGVzPC9rZXl3b3JkPjxrZXl3b3JkPlByb3Rl
b21pYyBzZXggaWRlbnRpZmljYXRpb248L2tleXdvcmQ+PC9rZXl3b3Jkcz48ZGF0ZXM+PHllYXI+
MjAyMDwveWVhcj48L2RhdGVzPjxpc2JuPjE4NjYtOTU1NyAoUHJpbnQpJiN4RDsxODY2LTk1NTcg
KExpbmtpbmcpPC9pc2JuPjxhY2Nlc3Npb24tbnVtPjMzMTIzMjk4PC9hY2Nlc3Npb24tbnVtPjx1
cmxzPjxyZWxhdGVkLXVybHM+PHVybD5odHRwczovL3d3dy5uY2JpLm5sbS5uaWguZ292L3B1Ym1l
ZC8zMzEyMzI5ODwvdXJsPjwvcmVsYXRlZC11cmxzPjwvdXJscz48Y3VzdG9tMj5QTUM3NTg0NTM3
PC9jdXN0b20yPjxlbGVjdHJvbmljLXJlc291cmNlLW51bT4xMC4xMDA3L3MxMjUyMC0wMjAtMDEx
OTktODwvZWxlY3Ryb25pYy1yZXNvdXJjZS1udW0+PC9yZWNvcmQ+PC9DaXRlPjxDaXRlPjxBdXRo
b3I+WmlnYW5zaGluPC9BdXRob3I+PFllYXI+MjAyMDwvWWVhcj48UmVjTnVtPjM1MDg8L1JlY051
bT48cmVjb3JkPjxyZWMtbnVtYmVyPjM1MDg8L3JlYy1udW1iZXI+PGZvcmVpZ24ta2V5cz48a2V5
IGFwcD0iRU4iIGRiLWlkPSI1OXJhdDJmdHhhZXJweGU1ZWR3eHdmYTg5dDl6YWZycjJhNTAiIHRp
bWVzdGFtcD0iMTY2NjY5ODUxOCI+MzUwODwva2V5PjwvZm9yZWlnbi1rZXlzPjxyZWYtdHlwZSBu
YW1lPSJKb3VybmFsIEFydGljbGUiPjE3PC9yZWYtdHlwZT48Y29udHJpYnV0b3JzPjxhdXRob3Jz
PjxhdXRob3I+WmlnYW5zaGluLCBSSDwvYXV0aG9yPjxhdXRob3I+QmVyZXppbmEsIE4gWWE8L2F1
dGhvcj48YXV0aG9yPkFsZXhhbmRyb3YsIFBMPC9hdXRob3I+PGF1dGhvcj5SeWFiaW5pbiwgVlY8
L2F1dGhvcj48YXV0aG9yPkJ1emhpbG92YSwgQVA8L2F1dGhvcj48L2F1dGhvcnM+PC9jb250cmli
dXRvcnM+PHRpdGxlcz48dGl0bGU+T3B0aW1pemF0aW9uIG9mIG1ldGhvZCBmb3IgaHVtYW4gc2V4
IGRldGVybWluYXRpb24gdXNpbmcgUGVwdGlkb21lIGFuYWx5c2lzIG9mIHRlZXRoIGVuYW1lbCBm
cm9tIHRlZXRoIG9mIGRpZmZlcmVudCBiaW9sb2dpY2FsIGdlbmVyYXRpb24sIGFyY2hlb2xvZ2lj
YWwgYWdlLCBhbmQgZGVncmVlcyBvZiBUYXBob25vbWljIHByZXNlcnZhdGlvbjwvdGl0bGU+PHNl
Y29uZGFyeS10aXRsZT5CaW9jaGVtaXN0cnkgKE1vc2Nvdyk8L3NlY29uZGFyeS10aXRsZT48L3Rp
dGxlcz48cGVyaW9kaWNhbD48ZnVsbC10aXRsZT5CaW9jaGVtaXN0cnkgKE1vc2Nvdyk8L2Z1bGwt
dGl0bGU+PC9wZXJpb2RpY2FsPjxwYWdlcz42MTQtNjIyPC9wYWdlcz48dm9sdW1lPjg1PC92b2x1
bWU+PG51bWJlcj41PC9udW1iZXI+PGRhdGVzPjx5ZWFyPjIwMjA8L3llYXI+PC9kYXRlcz48aXNi
bj4xNjA4LTMwNDA8L2lzYm4+PHVybHM+PC91cmxzPjwvcmVjb3JkPjwvQ2l0ZT48Q2l0ZT48QXV0
aG9yPkZyb21lbnQ8L0F1dGhvcj48WWVhcj4yMDIwPC9ZZWFyPjxSZWNOdW0+MzUxMzwvUmVjTnVt
PjxyZWNvcmQ+PHJlYy1udW1iZXI+MzUxMzwvcmVjLW51bWJlcj48Zm9yZWlnbi1rZXlzPjxrZXkg
YXBwPSJFTiIgZGItaWQ9IjU5cmF0MmZ0eGFlcnB4ZTVlZHd4d2ZhODl0OXphZnJyMmE1MCIgdGlt
ZXN0YW1wPSIxNjY2NzA3MTAxIj4zNTEzPC9rZXk+PC9mb3JlaWduLWtleXM+PHJlZi10eXBlIG5h
bWU9IkpvdXJuYWwgQXJ0aWNsZSI+MTc8L3JlZi10eXBlPjxjb250cmlidXRvcnM+PGF1dGhvcnM+
PGF1dGhvcj5Gcm9tZW50LCBDYXJpbmU8L2F1dGhvcj48YXV0aG9yPkhvdXJzZXQsIE1hdGhpbGRl
PC9hdXRob3I+PGF1dGhvcj5Tw6FlbnotT3low6lyw6lndXksIE5hbmN5PC9hdXRob3I+PGF1dGhv
cj5Nb3V0b24tQmFyYm9zYSwgRW1tYW51ZWxsZTwvYXV0aG9yPjxhdXRob3I+V2lsbG1hbm4sIENs
YWlyZTwvYXV0aG9yPjxhdXRob3I+WmFub2xsaSwgQ2zDqW1lbnQ8L2F1dGhvcj48YXV0aG9yPkVz
Y2xhc3NhbiwgUsOpbWk8L2F1dGhvcj48YXV0aG9yPkRvbmF0LCBSaWNoYXJkPC9hdXRob3I+PGF1
dGhvcj5UaMOodmVzLCBDYXRoZXJpbmU8L2F1dGhvcj48YXV0aG9yPkJ1cmxldC1TY2hpbHR6LCBP
ZGlsZTwvYXV0aG9yPjwvYXV0aG9ycz48L2NvbnRyaWJ1dG9ycz48dGl0bGVzPjx0aXRsZT5BbmFs
eXNpcyBvZiA1MDAwIHllYXItb2xkIGh1bWFuIHRlZXRoIHVzaW5nIG9wdGltaXplZCBsYXJnZS1z
Y2FsZSBhbmQgdGFyZ2V0ZWQgcHJvdGVvbWljcyBhcHByb2FjaGVzIGZvciBkZXRlY3Rpb24gb2Yg
c2V4LXNwZWNpZmljIHBlcHRpZGVzPC90aXRsZT48c2Vjb25kYXJ5LXRpdGxlPkpvdXJuYWwgb2Yg
cHJvdGVvbWljczwvc2Vjb25kYXJ5LXRpdGxlPjwvdGl0bGVzPjxwZXJpb2RpY2FsPjxmdWxsLXRp
dGxlPkpvdXJuYWwgb2YgcHJvdGVvbWljczwvZnVsbC10aXRsZT48L3BlcmlvZGljYWw+PHBhZ2Vz
PjEwMzU0ODwvcGFnZXM+PHZvbHVtZT4yMTE8L3ZvbHVtZT48ZGF0ZXM+PHllYXI+MjAyMDwveWVh
cj48L2RhdGVzPjxpc2JuPjE4NzQtMzkxOTwvaXNibj48dXJscz48L3VybHM+PC9yZWNvcmQ+PC9D
aXRlPjxDaXRlPjxBdXRob3I+THVnbGk8L0F1dGhvcj48WWVhcj4yMDIwPC9ZZWFyPjxSZWNOdW0+
MzUxNDwvUmVjTnVtPjxyZWNvcmQ+PHJlYy1udW1iZXI+MzUxNDwvcmVjLW51bWJlcj48Zm9yZWln
bi1rZXlzPjxrZXkgYXBwPSJFTiIgZGItaWQ9IjU5cmF0MmZ0eGFlcnB4ZTVlZHd4d2ZhODl0OXph
ZnJyMmE1MCIgdGltZXN0YW1wPSIxNjY2NzA3MTgyIj4zNTE0PC9rZXk+PC9mb3JlaWduLWtleXM+
PHJlZi10eXBlIG5hbWU9IkpvdXJuYWwgQXJ0aWNsZSI+MTc8L3JlZi10eXBlPjxjb250cmlidXRv
cnM+PGF1dGhvcnM+PGF1dGhvcj5MdWdsaSwgRmVkZXJpY288L2F1dGhvcj48YXV0aG9yPkZpZ3Vz
LCBDYXJsYTwvYXV0aG9yPjxhdXRob3I+U2lsdmVzdHJpbmksIFNhcmE8L2F1dGhvcj48YXV0aG9y
PkNvc3RhLCBWYWxlbnRpbmE8L2F1dGhvcj48YXV0aG9yPkJvcnRvbGluaSwgRXVnZW5pbzwvYXV0
aG9yPjxhdXRob3I+Q29udGksIFNhcmE8L2F1dGhvcj48YXV0aG9yPlBlcmlwb2xpLCBCZWF0cmlj
ZTwvYXV0aG9yPjxhdXRob3I+TmF2YSwgQWxlc3NpYTwvYXV0aG9yPjxhdXRob3I+U3BlcmR1dGks
IEFsZXNzYW5kcmE8L2F1dGhvcj48YXV0aG9yPkxhbWFubmEsIExlb25hcmRvPC9hdXRob3I+PC9h
dXRob3JzPjwvY29udHJpYnV0b3JzPjx0aXRsZXM+PHRpdGxlPlNleC1yZWxhdGVkIG1vcmJpZGl0
eSBhbmQgbW9ydGFsaXR5IGluIG5vbi1hZHVsdCBpbmRpdmlkdWFscyBmcm9tIHRoZSBFYXJseSBN
ZWRpZXZhbCBzaXRlIG9mIFZhbGRhcm8gKEl0YWx5KTogdGhlIGNvbnRyaWJ1dGlvbiBvZiBkZW50
YWwgZW5hbWVsIHBlcHRpZGUgYW5hbHlzaXM8L3RpdGxlPjxzZWNvbmRhcnktdGl0bGU+Sm91cm5h
bCBvZiBBcmNoYWVvbG9naWNhbCBTY2llbmNlOiBSZXBvcnRzPC9zZWNvbmRhcnktdGl0bGU+PC90
aXRsZXM+PHBlcmlvZGljYWw+PGZ1bGwtdGl0bGU+Sm91cm5hbCBvZiBBcmNoYWVvbG9naWNhbCBT
Y2llbmNlOiBSZXBvcnRzPC9mdWxsLXRpdGxlPjwvcGVyaW9kaWNhbD48cGFnZXM+MTAyNjI1PC9w
YWdlcz48dm9sdW1lPjM0PC92b2x1bWU+PGRhdGVzPjx5ZWFyPjIwMjA8L3llYXI+PC9kYXRlcz48
aXNibj4yMzUyLTQwOVg8L2lzYm4+PHVybHM+PC91cmxzPjwvcmVjb3JkPjwvQ2l0ZT48Q2l0ZT48
QXV0aG9yPkJ1b25hc2VyYTwvQXV0aG9yPjxZZWFyPjIwMjA8L1llYXI+PFJlY051bT40NTE8L1Jl
Y051bT48cmVjb3JkPjxyZWMtbnVtYmVyPjQ1MTwvcmVjLW51bWJlcj48Zm9yZWlnbi1rZXlzPjxr
ZXkgYXBwPSJFTiIgZGItaWQ9IjU5cmF0MmZ0eGFlcnB4ZTVlZHd4d2ZhODl0OXphZnJyMmE1MCIg
dGltZXN0YW1wPSIxNTk1NDMyODI4Ij40NTE8L2tleT48L2ZvcmVpZ24ta2V5cz48cmVmLXR5cGUg
bmFtZT0iSm91cm5hbCBBcnRpY2xlIj4xNzwvcmVmLXR5cGU+PGNvbnRyaWJ1dG9ycz48YXV0aG9y
cz48YXV0aG9yPkJ1b25hc2VyYSwgVC48L2F1dGhvcj48YXV0aG9yPkVlcmtlbnMsIEouPC9hdXRo
b3I+PGF1dGhvcj5kZSBGbGFtaW5naCwgQS48L2F1dGhvcj48YXV0aG9yPkVuZ2JyaW5nLCBMLjwv
YXV0aG9yPjxhdXRob3I+WWlwLCBKLjwvYXV0aG9yPjxhdXRob3I+TGksIEguPC9hdXRob3I+PGF1
dGhvcj5IYWFzLCBSLjwvYXV0aG9yPjxhdXRob3I+RGlHaXVzZXBwZSwgRC48L2F1dGhvcj48YXV0
aG9yPkdyYW50LCBELjwvYXV0aG9yPjxhdXRob3I+U2FsZW1pLCBNLjwvYXV0aG9yPjxhdXRob3I+
TmlqbWVoLCBDLjwvYXV0aG9yPjxhdXRob3I+QXJlbGxhbm8sIE0uPC9hdXRob3I+PGF1dGhvcj5M
ZXZlbnRoYWwsIEEuPC9hdXRob3I+PGF1dGhvcj5QaGlubmV5LCBCLjwvYXV0aG9yPjxhdXRob3I+
QnlyZCwgQi4gRi48L2F1dGhvcj48YXV0aG9yPk1hbGhpLCBSLiBTLjwvYXV0aG9yPjxhdXRob3I+
UGFya2VyLCBHLjwvYXV0aG9yPjwvYXV0aG9ycz48L2NvbnRyaWJ1dG9ycz48YXV0aC1hZGRyZXNz
PkRlcGFydG1lbnQgb2YgRW52aXJvbm1lbnRhbCBUb3hpY29sb2d5LCBVbml2ZXJzaXR5IG9mIENh
bGlmb3JuaWEsIFJtIDUyNDFCIE1leWVyIEhhbGwsIDEgU2hpZWxkcyBBdmUsIERhdmlzLCBDQSwg
OTU2MTYsIFVTQS4gdHlidW9uYXNlcmFAdWNkYXZpcy5lZHUuJiN4RDtEZXBhcnRtZW50IG9mIEFu
dGhyb3BvbG9neSwgVW5pdmVyc2l0eSBvZiBDYWxpZm9ybmlhLCBEYXZpcywgVVNBLiB0eWJ1b25h
c2VyYUB1Y2RhdmlzLmVkdS4mI3hEO0RlcGFydG1lbnQgb2YgQW50aHJvcG9sb2d5LCBVbml2ZXJz
aXR5IG9mIENhbGlmb3JuaWEsIERhdmlzLCBVU0EuJiN4RDtQcm9ncmFtIGluIEVjb2xvZ3ksIEV2
b2x1dGlvbiBhbmQgQ29uc2VydmF0aW9uIEJpb2xvZ3ksIFVuaXZlcnNpdHkgb2YgSWxsaW5vaXMs
IFVyYmFuYS1DaGFtcGFpZ24sIFVTQS4mI3hEO0ZhciBXZXN0ZXJuIEFudGhyb3BvbG9naWNhbCBS
ZXNlYXJjaCBHcm91cCwgSW5jLCBEYXZpcywgQ0EsIFVTQS4mI3hEO0RlcGFydG1lbnQgb2YgRW52
aXJvbm1lbnRhbCBUb3hpY29sb2d5LCBVbml2ZXJzaXR5IG9mIENhbGlmb3JuaWEsIFJtIDUyNDFC
IE1leWVyIEhhbGwsIDEgU2hpZWxkcyBBdmUsIERhdmlzLCBDQSwgOTU2MTYsIFVTQS4mI3hEO0Rl
cGFydG1lbnQgb2YgQW50aHJvcG9sb2d5LCBVbml2ZXJzaXR5IG9mIElsbGlub2lzLCBVcmJhbmEt
Q2hhbXBhaWduLCBVU0EuJiN4RDtEJmFtcDtEIE9zdGVvbG9naWNhbCBTZXJ2aWNlcywgTExDLCBT
YW4gSm9zZSwgQ0EsIFVTQS4mI3hEO1Byb3Rlb21pYyBDb3JlIEZhY2lsaXR5LCBHZW5vbWUgQ2Vu
dGVyLCBVbml2ZXJzaXR5IG9mIENhbGlmb3JuaWEsIERhdmlzLCBDQSwgVVNBLiYjeEQ7TXV3ZWtt
YSBPaGxvbmUgVHJpYmUgb2YgdGhlIFNhbiBGcmFuY2lzY28gQmF5IEFyZWEsIE1pbHBpdGFzLCBD
QSwgVVNBLiYjeEQ7RGVwYXJ0bWVudCBvZiBBbnRocm9wb2xvZ3ksIFNhbiBKb3NlIFN0YXRlIFVu
aXZlcnNpdHksIFNhbiBKb3NlLCBDQSwgVVNBLiYjeEQ7Q2FybCBSLiBXb2VzZSBJbnN0aXR1dGUg
Zm9yIEdlbm9taWMgQmlvbG9neSwgVW5pdmVyc2l0eSBvZiBJbGxpbm9pcywgVXJiYW5hLUNoYW1w
YWlnbiwgVVNBLiYjeEQ7RGVwYXJ0bWVudCBvZiBFbnZpcm9ubWVudGFsIFRveGljb2xvZ3ksIFVu
aXZlcnNpdHkgb2YgQ2FsaWZvcm5pYSwgUm0gNTI0MUIgTWV5ZXIgSGFsbCwgMSBTaGllbGRzIEF2
ZSwgRGF2aXMsIENBLCA5NTYxNiwgVVNBLiBnanBhcmtlckB1Y2RhdmlzLmVkdS48L2F1dGgtYWRk
cmVzcz48dGl0bGVzPjx0aXRsZT5BIGNvbXBhcmlzb24gb2YgcHJvdGVvbWljLCBnZW5vbWljLCBh
bmQgb3N0ZW9sb2dpY2FsIG1ldGhvZHMgb2YgYXJjaGFlb2xvZ2ljYWwgc2V4IGVzdGltYXRpb248
L3RpdGxlPjxzZWNvbmRhcnktdGl0bGU+U2NpIFJlcDwvc2Vjb25kYXJ5LXRpdGxlPjwvdGl0bGVz
PjxwZXJpb2RpY2FsPjxmdWxsLXRpdGxlPlNjaSBSZXA8L2Z1bGwtdGl0bGU+PC9wZXJpb2RpY2Fs
PjxwYWdlcz4xMTg5NzwvcGFnZXM+PHZvbHVtZT4xMDwvdm9sdW1lPjxudW1iZXI+MTwvbnVtYmVy
PjxlZGl0aW9uPjIwMjAvMDcvMTk8L2VkaXRpb24+PGRhdGVzPjx5ZWFyPjIwMjA8L3llYXI+PHB1
Yi1kYXRlcz48ZGF0ZT5KdWwgMTc8L2RhdGU+PC9wdWItZGF0ZXM+PC9kYXRlcz48aXNibj4yMDQ1
LTIzMjIgKEVsZWN0cm9uaWMpJiN4RDsyMDQ1LTIzMjIgKExpbmtpbmcpPC9pc2JuPjxhY2Nlc3Np
b24tbnVtPjMyNjgxMDQ5PC9hY2Nlc3Npb24tbnVtPjx1cmxzPjxyZWxhdGVkLXVybHM+PHVybD5o
dHRwczovL3d3dy5uY2JpLm5sbS5uaWguZ292L3B1Ym1lZC8zMjY4MTA0OTwvdXJsPjwvcmVsYXRl
ZC11cmxzPjwvdXJscz48ZWxlY3Ryb25pYy1yZXNvdXJjZS1udW0+MTAuMTAzOC9zNDE1OTgtMDIw
LTY4NTUwLXc8L2VsZWN0cm9uaWMtcmVzb3VyY2UtbnVtPjwvcmVjb3JkPjwvQ2l0ZT48Q2l0ZT48
QXV0aG9yPkx1Z2xpPC9BdXRob3I+PFllYXI+MjAxOTwvWWVhcj48UmVjTnVtPjM1MTU8L1JlY051
bT48cmVjb3JkPjxyZWMtbnVtYmVyPjM1MTU8L3JlYy1udW1iZXI+PGZvcmVpZ24ta2V5cz48a2V5
IGFwcD0iRU4iIGRiLWlkPSI1OXJhdDJmdHhhZXJweGU1ZWR3eHdmYTg5dDl6YWZycjJhNTAiIHRp
bWVzdGFtcD0iMTY2NjcwNzMyNiI+MzUxNTwva2V5PjwvZm9yZWlnbi1rZXlzPjxyZWYtdHlwZSBu
YW1lPSJKb3VybmFsIEFydGljbGUiPjE3PC9yZWYtdHlwZT48Y29udHJpYnV0b3JzPjxhdXRob3Jz
PjxhdXRob3I+THVnbGksIEZlZGVyaWNvPC9hdXRob3I+PGF1dGhvcj5EaSBSb2NjbywgR2l1bGlh
PC9hdXRob3I+PGF1dGhvcj5WYXp6YW5hLCBBbnRvbmlubzwvYXV0aG9yPjxhdXRob3I+R2Vub3Zl
c2UsIEZpbGlwcG88L2F1dGhvcj48YXV0aG9yPlBpbmV0dGksIERpZWdvPC9hdXRob3I+PGF1dGhv
cj5DaWxsaSwgRWxpc2FiZXR0YTwvYXV0aG9yPjxhdXRob3I+Q2FyaWxlLCBNYXJpYSBDcmlzdGlu
YTwvYXV0aG9yPjxhdXRob3I+U2lsdmVzdHJpbmksIFNhcmE8L2F1dGhvcj48YXV0aG9yPkdhYmFu
aW5pLCBHYWlhPC9hdXRob3I+PGF1dGhvcj5BcnJpZ2hpLCBTaW1vbmE8L2F1dGhvcj48L2F1dGhv
cnM+PC9jb250cmlidXRvcnM+PHRpdGxlcz48dGl0bGU+RW5hbWVsIHBlcHRpZGVzIHJldmVhbCB0
aGUgc2V4IG9mIHRoZSBMYXRlIEFudGlxdWUg4oCYTG92ZXJzIG9mIE1vZGVuYeKAmTwvdGl0bGU+
PHNlY29uZGFyeS10aXRsZT5TY2llbnRpZmljIHJlcG9ydHM8L3NlY29uZGFyeS10aXRsZT48L3Rp
dGxlcz48cGVyaW9kaWNhbD48ZnVsbC10aXRsZT5TY2llbnRpZmljIFJlcG9ydHM8L2Z1bGwtdGl0
bGU+PC9wZXJpb2RpY2FsPjxwYWdlcz4xLTg8L3BhZ2VzPjx2b2x1bWU+OTwvdm9sdW1lPjxudW1i
ZXI+MTwvbnVtYmVyPjxkYXRlcz48eWVhcj4yMDE5PC95ZWFyPjwvZGF0ZXM+PGlzYm4+MjA0NS0y
MzIyPC9pc2JuPjx1cmxzPjwvdXJscz48L3JlY29yZD48L0NpdGU+PENpdGU+PEF1dGhvcj5XYXNp
bmdlcjwvQXV0aG9yPjxZZWFyPjIwMTk8L1llYXI+PFJlY051bT4zNTE2PC9SZWNOdW0+PHJlY29y
ZD48cmVjLW51bWJlcj4zNTE2PC9yZWMtbnVtYmVyPjxmb3JlaWduLWtleXM+PGtleSBhcHA9IkVO
IiBkYi1pZD0iNTlyYXQyZnR4YWVycHhlNWVkd3h3ZmE4OXQ5emFmcnIyYTUwIiB0aW1lc3RhbXA9
IjE2NjY3MDc0OTgiPjM1MTY8L2tleT48L2ZvcmVpZ24ta2V5cz48cmVmLXR5cGUgbmFtZT0iSm91
cm5hbCBBcnRpY2xlIj4xNzwvcmVmLXR5cGU+PGNvbnRyaWJ1dG9ycz48YXV0aG9ycz48YXV0aG9y
Pldhc2luZ2VyLCBWYWxlcmllIEM8L2F1dGhvcj48YXV0aG9yPkN1cm5vZSwgRGFycmVuPC9hdXRo
b3I+PGF1dGhvcj5CdXN0YW1hbnRlLCBTb25pYTwvYXV0aG9yPjxhdXRob3I+TWVuZG96YSwgUmF5
bm9sZDwvYXV0aG9yPjxhdXRob3I+U2hvb2NvbmdkZWosIFJhc21pPC9hdXRob3I+PGF1dGhvcj5B
ZGxlciwgTGV3aXM8L2F1dGhvcj48YXV0aG9yPkJha2VyLCBBbmR5PC9hdXRob3I+PGF1dGhvcj5D
aGludGFrYW5vbiwgS2Fub2tuYXJ0PC9hdXRob3I+PGF1dGhvcj5Cb2VsLCBDZXJpZHdlbjwvYXV0
aG9yPjxhdXRob3I+VGFjb24sIFBhdWwgU0M8L2F1dGhvcj48L2F1dGhvcnM+PC9jb250cmlidXRv
cnM+PHRpdGxlcz48dGl0bGU+QW5hbHlzaXMgb2YgdGhlIHByZXNlcnZlZCBhbWlubyBhY2lkIGJp
YXMgaW4gcGVwdGlkZSBwcm9maWxlcyBvZiBpcm9uIGFnZSB0ZWV0aCBmcm9tIGEgdHJvcGljYWwg
ZW52aXJvbm1lbnQgZW5hYmxlIHNleGluZyBvZiBpbmRpdmlkdWFscyB1c2luZyBhbWVsb2dlbmlu
IE1STTwvdGl0bGU+PHNlY29uZGFyeS10aXRsZT5Qcm90ZW9taWNzPC9zZWNvbmRhcnktdGl0bGU+
PC90aXRsZXM+PHBlcmlvZGljYWw+PGZ1bGwtdGl0bGU+UHJvdGVvbWljczwvZnVsbC10aXRsZT48
L3BlcmlvZGljYWw+PHBhZ2VzPjE4MDAzNDE8L3BhZ2VzPjx2b2x1bWU+MTk8L3ZvbHVtZT48bnVt
YmVyPjU8L251bWJlcj48ZGF0ZXM+PHllYXI+MjAxOTwveWVhcj48L2RhdGVzPjxpc2JuPjE2MTUt
OTg1MzwvaXNibj48dXJscz48L3VybHM+PC9yZWNvcmQ+PC9DaXRlPjxDaXRlPjxBdXRob3I+UGFy
a2VyPC9BdXRob3I+PFllYXI+MjAxOTwvWWVhcj48UmVjTnVtPjM1MTk8L1JlY051bT48cmVjb3Jk
PjxyZWMtbnVtYmVyPjM1MTk8L3JlYy1udW1iZXI+PGZvcmVpZ24ta2V5cz48a2V5IGFwcD0iRU4i
IGRiLWlkPSI1OXJhdDJmdHhhZXJweGU1ZWR3eHdmYTg5dDl6YWZycjJhNTAiIHRpbWVzdGFtcD0i
MTY2NjcwNzkyMSI+MzUxOTwva2V5PjwvZm9yZWlnbi1rZXlzPjxyZWYtdHlwZSBuYW1lPSJKb3Vy
bmFsIEFydGljbGUiPjE3PC9yZWYtdHlwZT48Y29udHJpYnV0b3JzPjxhdXRob3JzPjxhdXRob3I+
UGFya2VyLCBHbGVuZG9uIEo8L2F1dGhvcj48YXV0aG9yPllpcCwgSnVsaWEgTTwvYXV0aG9yPjxh
dXRob3I+RWVya2VucywgSmVsbWVyIFc8L2F1dGhvcj48YXV0aG9yPlNhbGVtaSwgTWljaGVsbGU8
L2F1dGhvcj48YXV0aG9yPkR1cmJpbi1Kb2huc29uLCBCbHl0aGU8L2F1dGhvcj48YXV0aG9yPktp
ZXNvdywgQ2FsZWI8L2F1dGhvcj48YXV0aG9yPkhhYXMsIFJhbmRhbGw8L2F1dGhvcj48YXV0aG9y
PkJ1aWtzdHJhLCBKYW5lIEU8L2F1dGhvcj48YXV0aG9yPktsYXVzLCBIYWFnZW48L2F1dGhvcj48
YXV0aG9yPlJlZ2FuLCBMYXVyYSBBPC9hdXRob3I+PC9hdXRob3JzPjwvY29udHJpYnV0b3JzPjx0
aXRsZXM+PHRpdGxlPlNleCBlc3RpbWF0aW9uIHVzaW5nIHNleHVhbGx5IGRpbW9ycGhpYyBhbWVs
b2dlbmluIHByb3RlaW4gZnJhZ21lbnRzIGluIGh1bWFuIGVuYW1lbDwvdGl0bGU+PHNlY29uZGFy
eS10aXRsZT5Kb3VybmFsIG9mIEFyY2hhZW9sb2dpY2FsIFNjaWVuY2U8L3NlY29uZGFyeS10aXRs
ZT48L3RpdGxlcz48cGVyaW9kaWNhbD48ZnVsbC10aXRsZT5Kb3VybmFsIG9mIEFyY2hhZW9sb2dp
Y2FsIFNjaWVuY2U8L2Z1bGwtdGl0bGU+PC9wZXJpb2RpY2FsPjxwYWdlcz4xNjktMTgwPC9wYWdl
cz48dm9sdW1lPjEwMTwvdm9sdW1lPjxkYXRlcz48eWVhcj4yMDE5PC95ZWFyPjwvZGF0ZXM+PGlz
Ym4+MDMwNS00NDAzPC9pc2JuPjx1cmxzPjwvdXJscz48L3JlY29yZD48L0NpdGU+PC9FbmROb3Rl
Pn==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00275C3D" w:rsidRPr="00077DB8">
        <w:rPr>
          <w:rFonts w:asciiTheme="majorBidi" w:hAnsiTheme="majorBidi" w:cstheme="majorBidi"/>
          <w:sz w:val="20"/>
          <w:szCs w:val="20"/>
        </w:rPr>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70,73-79</w:t>
      </w:r>
      <w:r w:rsidR="00275C3D" w:rsidRPr="00077DB8">
        <w:rPr>
          <w:rFonts w:asciiTheme="majorBidi" w:hAnsiTheme="majorBidi" w:cstheme="majorBidi"/>
          <w:sz w:val="20"/>
          <w:szCs w:val="20"/>
        </w:rPr>
        <w:fldChar w:fldCharType="end"/>
      </w:r>
      <w:r w:rsidR="00FA37C2" w:rsidRPr="00077DB8">
        <w:rPr>
          <w:rFonts w:asciiTheme="majorBidi" w:hAnsiTheme="majorBidi" w:cstheme="majorBidi"/>
          <w:sz w:val="20"/>
          <w:szCs w:val="20"/>
        </w:rPr>
        <w:t>.</w:t>
      </w:r>
    </w:p>
    <w:p w14:paraId="5215C179" w14:textId="77777777" w:rsidR="001F3D4E" w:rsidRPr="00077DB8" w:rsidRDefault="001F3D4E" w:rsidP="005A4C97">
      <w:pPr>
        <w:rPr>
          <w:rFonts w:asciiTheme="majorBidi" w:hAnsiTheme="majorBidi" w:cstheme="majorBidi"/>
          <w:sz w:val="20"/>
          <w:szCs w:val="20"/>
        </w:rPr>
      </w:pPr>
    </w:p>
    <w:p w14:paraId="25ED7248" w14:textId="42B5AEED" w:rsidR="00E21163" w:rsidRPr="00077DB8" w:rsidRDefault="00254BD6" w:rsidP="00E21163">
      <w:pPr>
        <w:jc w:val="left"/>
        <w:rPr>
          <w:rFonts w:asciiTheme="majorBidi" w:hAnsiTheme="majorBidi" w:cstheme="majorBidi"/>
          <w:b/>
          <w:sz w:val="20"/>
          <w:szCs w:val="20"/>
        </w:rPr>
      </w:pPr>
      <w:bookmarkStart w:id="57" w:name="OLE_LINK5"/>
      <w:r w:rsidRPr="00077DB8">
        <w:rPr>
          <w:rFonts w:asciiTheme="majorBidi" w:hAnsiTheme="majorBidi" w:cstheme="majorBidi"/>
          <w:b/>
          <w:sz w:val="20"/>
          <w:szCs w:val="20"/>
        </w:rPr>
        <w:t xml:space="preserve">S2.3.1 </w:t>
      </w:r>
      <w:r w:rsidR="00E21163" w:rsidRPr="00077DB8">
        <w:rPr>
          <w:rFonts w:asciiTheme="majorBidi" w:hAnsiTheme="majorBidi" w:cstheme="majorBidi"/>
          <w:b/>
          <w:sz w:val="20"/>
          <w:szCs w:val="20"/>
        </w:rPr>
        <w:t>Protein extraction</w:t>
      </w:r>
    </w:p>
    <w:bookmarkEnd w:id="57"/>
    <w:p w14:paraId="2145FE6A" w14:textId="6CA158CD" w:rsidR="00E21163" w:rsidRPr="00077DB8" w:rsidRDefault="00E21163" w:rsidP="00E21163">
      <w:pPr>
        <w:rPr>
          <w:rFonts w:asciiTheme="majorBidi" w:hAnsiTheme="majorBidi" w:cstheme="majorBidi"/>
          <w:sz w:val="20"/>
          <w:szCs w:val="20"/>
        </w:rPr>
      </w:pPr>
      <w:r w:rsidRPr="00077DB8">
        <w:rPr>
          <w:rFonts w:asciiTheme="majorBidi" w:hAnsiTheme="majorBidi" w:cstheme="majorBidi"/>
          <w:sz w:val="20"/>
          <w:szCs w:val="20"/>
        </w:rPr>
        <w:t>Most of the samples come from the residual enamel fragments of strontium isotope experiments, and a few samples directly etch the surface of the dental crown. The tooth surface was abraded using a dental burr to remove obvious surface contaminants. The enamel was washed with 3% H</w:t>
      </w:r>
      <w:r w:rsidRPr="00077DB8">
        <w:rPr>
          <w:rFonts w:asciiTheme="majorBidi" w:hAnsiTheme="majorBidi" w:cstheme="majorBidi"/>
          <w:sz w:val="20"/>
          <w:szCs w:val="20"/>
          <w:vertAlign w:val="subscript"/>
        </w:rPr>
        <w:t>2</w:t>
      </w:r>
      <w:r w:rsidRPr="00077DB8">
        <w:rPr>
          <w:rFonts w:asciiTheme="majorBidi" w:hAnsiTheme="majorBidi" w:cstheme="majorBidi"/>
          <w:sz w:val="20"/>
          <w:szCs w:val="20"/>
        </w:rPr>
        <w:t>O</w:t>
      </w:r>
      <w:r w:rsidRPr="00077DB8">
        <w:rPr>
          <w:rFonts w:asciiTheme="majorBidi" w:hAnsiTheme="majorBidi" w:cstheme="majorBidi"/>
          <w:sz w:val="20"/>
          <w:szCs w:val="20"/>
          <w:vertAlign w:val="subscript"/>
        </w:rPr>
        <w:t>2</w:t>
      </w:r>
      <w:r w:rsidRPr="00077DB8">
        <w:rPr>
          <w:rFonts w:asciiTheme="majorBidi" w:hAnsiTheme="majorBidi" w:cstheme="majorBidi"/>
          <w:sz w:val="20"/>
          <w:szCs w:val="20"/>
        </w:rPr>
        <w:t xml:space="preserve"> for 30 s and then rinsed with ultrapure water. 100 μL of 1.5M HCl was used to etch tooth enamel for 15 min, and the etching solution was collected in 1.5ml Eppendorf tube</w:t>
      </w:r>
      <w:r w:rsidR="005F6A2D" w:rsidRPr="00077DB8">
        <w:rPr>
          <w:rFonts w:asciiTheme="majorBidi" w:hAnsiTheme="majorBidi" w:cstheme="majorBidi"/>
          <w:sz w:val="20"/>
          <w:szCs w:val="20"/>
        </w:rPr>
        <w:t>s</w:t>
      </w:r>
      <w:r w:rsidRPr="00077DB8">
        <w:rPr>
          <w:rFonts w:asciiTheme="majorBidi" w:hAnsiTheme="majorBidi" w:cstheme="majorBidi"/>
          <w:sz w:val="20"/>
          <w:szCs w:val="20"/>
        </w:rPr>
        <w:t>. Desalting and elution were carried out according to Stewart et al</w:t>
      </w:r>
      <w:r w:rsidR="00A608D2" w:rsidRPr="00077DB8">
        <w:rPr>
          <w:rFonts w:asciiTheme="majorBidi" w:hAnsiTheme="majorBidi" w:cstheme="majorBidi"/>
          <w:sz w:val="20"/>
          <w:szCs w:val="20"/>
        </w:rPr>
        <w:t xml:space="preserve"> </w:t>
      </w:r>
      <w:r w:rsidR="00275C3D" w:rsidRPr="00077DB8">
        <w:rPr>
          <w:rFonts w:asciiTheme="majorBidi" w:hAnsiTheme="majorBidi" w:cstheme="majorBidi"/>
          <w:sz w:val="20"/>
          <w:szCs w:val="20"/>
        </w:rPr>
        <w:fldChar w:fldCharType="begin">
          <w:fldData xml:space="preserve">PEVuZE5vdGU+PENpdGU+PEF1dGhvcj5TdGV3YXJ0PC9BdXRob3I+PFllYXI+MjAxNzwvWWVhcj48
UmVjTnVtPjEwNzM8L1JlY051bT48RGlzcGxheVRleHQ+PHN0eWxlIGZhY2U9InN1cGVyc2NyaXB0
Ij42OTwvc3R5bGU+PC9EaXNwbGF5VGV4dD48cmVjb3JkPjxyZWMtbnVtYmVyPjEwNzM8L3JlYy1u
dW1iZXI+PGZvcmVpZ24ta2V5cz48a2V5IGFwcD0iRU4iIGRiLWlkPSI1OXJhdDJmdHhhZXJweGU1
ZWR3eHdmYTg5dDl6YWZycjJhNTAiIHRpbWVzdGFtcD0iMTU5Njc5Nzg1OSI+MTA3Mzwva2V5Pjwv
Zm9yZWlnbi1rZXlzPjxyZWYtdHlwZSBuYW1lPSJKb3VybmFsIEFydGljbGUiPjE3PC9yZWYtdHlw
ZT48Y29udHJpYnV0b3JzPjxhdXRob3JzPjxhdXRob3I+U3Rld2FydCwgTi4gQS48L2F1dGhvcj48
YXV0aG9yPkdlcmxhY2gsIFIuIEYuPC9hdXRob3I+PGF1dGhvcj5Hb3dsYW5kLCBSLiBMLjwvYXV0
aG9yPjxhdXRob3I+R3JvbiwgSy4gSi48L2F1dGhvcj48YXV0aG9yPk1vbnRnb21lcnksIEouPC9h
dXRob3I+PC9hdXRob3JzPjwvY29udHJpYnV0b3JzPjxhdXRoLWFkZHJlc3M+U2Nob29sIG9mIFBo
YXJtYWN5IGFuZCBCaW9tb2xlY3VsYXIgU2NpZW5jZXMsIFVuaXZlcnNpdHkgb2YgQnJpZ2h0b24s
IEJyaWdodG9uIEJOMiA0QVQsIFVuaXRlZCBLaW5nZG9tOyBuLnN0ZXdhcnRAYnJpZ2h0b24uYWMu
dWsuJiN4RDtEZXBhcnRtZW50IG9mIE1vcnBob2xvZ3ksIFBoeXNpb2xvZ3ksIGFuZCBCYXNpYyBQ
YXRob2xvZ3ksIFNjaG9vbCBvZiBEZW50aXN0cnkgb2YgUmliZWlyYW8gUHJldG8sIFVuaXZlcnNp
dHkgb2YgU2FvIFBhdWxvLCBGT1JQL1VTUCwgODA3IFNhbyBQYXVsbywgQnJhemlsLiYjeEQ7RGVw
YXJ0bWVudCBvZiBBcmNoYWVvbG9neSwgRHVyaGFtIFVuaXZlcnNpdHksIER1cmhhbSBESDEgM0xF
LCBVbml0ZWQgS2luZ2RvbS48L2F1dGgtYWRkcmVzcz48dGl0bGVzPjx0aXRsZT5TZXggZGV0ZXJt
aW5hdGlvbiBvZiBodW1hbiByZW1haW5zIGZyb20gcGVwdGlkZXMgaW4gdG9vdGggZW5hbWVsPC90
aXRsZT48c2Vjb25kYXJ5LXRpdGxlPlByb2MgTmF0bCBBY2FkIFNjaSBVIFMgQTwvc2Vjb25kYXJ5
LXRpdGxlPjwvdGl0bGVzPjxwZXJpb2RpY2FsPjxmdWxsLXRpdGxlPlByb2MgTmF0bCBBY2FkIFNj
aSBVIFMgQTwvZnVsbC10aXRsZT48L3BlcmlvZGljYWw+PHBhZ2VzPjEzNjQ5LTEzNjU0PC9wYWdl
cz48dm9sdW1lPjExNDwvdm9sdW1lPjxudW1iZXI+NTI8L251bWJlcj48ZWRpdGlvbj4yMDE3LzEy
LzEzPC9lZGl0aW9uPjxrZXl3b3Jkcz48a2V5d29yZD5BZHVsdDwva2V5d29yZD48a2V5d29yZD5B
Z2VkPC9rZXl3b3JkPjxrZXl3b3JkPkFtZWxvZ2VuaW4vY2hlbWlzdHJ5L2dlbmV0aWNzL21ldGFi
b2xpc208L2tleXdvcmQ+PGtleXdvcmQ+Qm9uZSBhbmQgQm9uZXMvY2hlbWlzdHJ5PC9rZXl3b3Jk
PjxrZXl3b3JkPkNocm9tYXRvZ3JhcGh5LCBMaXF1aWQ8L2tleXdvcmQ+PGtleXdvcmQ+KkRlbnRh
bCBFbmFtZWw8L2tleXdvcmQ+PGtleXdvcmQ+RmVtYWxlPC9rZXl3b3JkPjxrZXl3b3JkPkZvc3Np
bHM8L2tleXdvcmQ+PGtleXdvcmQ+SHVtYW5zPC9rZXl3b3JkPjxrZXl3b3JkPk1hbGU8L2tleXdv
cmQ+PGtleXdvcmQ+TWlkZGxlIEFnZWQ8L2tleXdvcmQ+PGtleXdvcmQ+KlBlcHRpZGVzL2dlbmV0
aWNzPC9rZXl3b3JkPjxrZXl3b3JkPlF1YW50aXRhdGl2ZSBUcmFpdCwgSGVyaXRhYmxlPC9rZXl3
b3JkPjxrZXl3b3JkPlNleCBDaGFyYWN0ZXJpc3RpY3M8L2tleXdvcmQ+PGtleXdvcmQ+KlNleCBE
ZXRlcm1pbmF0aW9uIFByb2Nlc3Nlcy9nZW5ldGljczwva2V5d29yZD48a2V5d29yZD5UYW5kZW0g
TWFzcyBTcGVjdHJvbWV0cnk8L2tleXdvcmQ+PGtleXdvcmQ+KmFtZWxvZ2VuaW48L2tleXdvcmQ+
PGtleXdvcmQ+Kmh1bWFuIHJlbWFpbnM8L2tleXdvcmQ+PGtleXdvcmQ+Km1hc3Mgc3BlY3Ryb21l
dHJ5PC9rZXl3b3JkPjxrZXl3b3JkPipzZXggZGV0ZXJtaW5hdGlvbjwva2V5d29yZD48a2V5d29y
ZD4qdG9vdGggZW5hbWVsPC9rZXl3b3JkPjwva2V5d29yZHM+PGRhdGVzPjx5ZWFyPjIwMTc8L3ll
YXI+PHB1Yi1kYXRlcz48ZGF0ZT5EZWMgMjY8L2RhdGU+PC9wdWItZGF0ZXM+PC9kYXRlcz48aXNi
bj4xMDkxLTY0OTAgKEVsZWN0cm9uaWMpJiN4RDswMDI3LTg0MjQgKExpbmtpbmcpPC9pc2JuPjxh
Y2Nlc3Npb24tbnVtPjI5MjI5ODIzPC9hY2Nlc3Npb24tbnVtPjx1cmxzPjxyZWxhdGVkLXVybHM+
PHVybD5odHRwczovL3d3dy5uY2JpLm5sbS5uaWguZ292L3B1Ym1lZC8yOTIyOTgyMzwvdXJsPjwv
cmVsYXRlZC11cmxzPjwvdXJscz48Y3VzdG9tMj5QTUM1NzQ4MjEwPC9jdXN0b20yPjxlbGVjdHJv
bmljLXJlc291cmNlLW51bT4xMC4xMDczL3BuYXMuMTcxNDkyNjExNTwvZWxlY3Ryb25pYy1yZXNv
dXJjZS1udW0+PC9yZWNvcmQ+PC9DaXRlPjwvRW5kTm90ZT4A
</w:fldData>
        </w:fldChar>
      </w:r>
      <w:r w:rsidR="00360DFE" w:rsidRPr="00077DB8">
        <w:rPr>
          <w:rFonts w:asciiTheme="majorBidi" w:hAnsiTheme="majorBidi" w:cstheme="majorBidi"/>
          <w:sz w:val="20"/>
          <w:szCs w:val="20"/>
        </w:rPr>
        <w:instrText xml:space="preserve"> ADDIN EN.CITE </w:instrText>
      </w:r>
      <w:r w:rsidR="00360DFE" w:rsidRPr="00077DB8">
        <w:rPr>
          <w:rFonts w:asciiTheme="majorBidi" w:hAnsiTheme="majorBidi" w:cstheme="majorBidi"/>
          <w:sz w:val="20"/>
          <w:szCs w:val="20"/>
        </w:rPr>
        <w:fldChar w:fldCharType="begin">
          <w:fldData xml:space="preserve">PEVuZE5vdGU+PENpdGU+PEF1dGhvcj5TdGV3YXJ0PC9BdXRob3I+PFllYXI+MjAxNzwvWWVhcj48
UmVjTnVtPjEwNzM8L1JlY051bT48RGlzcGxheVRleHQ+PHN0eWxlIGZhY2U9InN1cGVyc2NyaXB0
Ij42OTwvc3R5bGU+PC9EaXNwbGF5VGV4dD48cmVjb3JkPjxyZWMtbnVtYmVyPjEwNzM8L3JlYy1u
dW1iZXI+PGZvcmVpZ24ta2V5cz48a2V5IGFwcD0iRU4iIGRiLWlkPSI1OXJhdDJmdHhhZXJweGU1
ZWR3eHdmYTg5dDl6YWZycjJhNTAiIHRpbWVzdGFtcD0iMTU5Njc5Nzg1OSI+MTA3Mzwva2V5Pjwv
Zm9yZWlnbi1rZXlzPjxyZWYtdHlwZSBuYW1lPSJKb3VybmFsIEFydGljbGUiPjE3PC9yZWYtdHlw
ZT48Y29udHJpYnV0b3JzPjxhdXRob3JzPjxhdXRob3I+U3Rld2FydCwgTi4gQS48L2F1dGhvcj48
YXV0aG9yPkdlcmxhY2gsIFIuIEYuPC9hdXRob3I+PGF1dGhvcj5Hb3dsYW5kLCBSLiBMLjwvYXV0
aG9yPjxhdXRob3I+R3JvbiwgSy4gSi48L2F1dGhvcj48YXV0aG9yPk1vbnRnb21lcnksIEouPC9h
dXRob3I+PC9hdXRob3JzPjwvY29udHJpYnV0b3JzPjxhdXRoLWFkZHJlc3M+U2Nob29sIG9mIFBo
YXJtYWN5IGFuZCBCaW9tb2xlY3VsYXIgU2NpZW5jZXMsIFVuaXZlcnNpdHkgb2YgQnJpZ2h0b24s
IEJyaWdodG9uIEJOMiA0QVQsIFVuaXRlZCBLaW5nZG9tOyBuLnN0ZXdhcnRAYnJpZ2h0b24uYWMu
dWsuJiN4RDtEZXBhcnRtZW50IG9mIE1vcnBob2xvZ3ksIFBoeXNpb2xvZ3ksIGFuZCBCYXNpYyBQ
YXRob2xvZ3ksIFNjaG9vbCBvZiBEZW50aXN0cnkgb2YgUmliZWlyYW8gUHJldG8sIFVuaXZlcnNp
dHkgb2YgU2FvIFBhdWxvLCBGT1JQL1VTUCwgODA3IFNhbyBQYXVsbywgQnJhemlsLiYjeEQ7RGVw
YXJ0bWVudCBvZiBBcmNoYWVvbG9neSwgRHVyaGFtIFVuaXZlcnNpdHksIER1cmhhbSBESDEgM0xF
LCBVbml0ZWQgS2luZ2RvbS48L2F1dGgtYWRkcmVzcz48dGl0bGVzPjx0aXRsZT5TZXggZGV0ZXJt
aW5hdGlvbiBvZiBodW1hbiByZW1haW5zIGZyb20gcGVwdGlkZXMgaW4gdG9vdGggZW5hbWVsPC90
aXRsZT48c2Vjb25kYXJ5LXRpdGxlPlByb2MgTmF0bCBBY2FkIFNjaSBVIFMgQTwvc2Vjb25kYXJ5
LXRpdGxlPjwvdGl0bGVzPjxwZXJpb2RpY2FsPjxmdWxsLXRpdGxlPlByb2MgTmF0bCBBY2FkIFNj
aSBVIFMgQTwvZnVsbC10aXRsZT48L3BlcmlvZGljYWw+PHBhZ2VzPjEzNjQ5LTEzNjU0PC9wYWdl
cz48dm9sdW1lPjExNDwvdm9sdW1lPjxudW1iZXI+NTI8L251bWJlcj48ZWRpdGlvbj4yMDE3LzEy
LzEzPC9lZGl0aW9uPjxrZXl3b3Jkcz48a2V5d29yZD5BZHVsdDwva2V5d29yZD48a2V5d29yZD5B
Z2VkPC9rZXl3b3JkPjxrZXl3b3JkPkFtZWxvZ2VuaW4vY2hlbWlzdHJ5L2dlbmV0aWNzL21ldGFi
b2xpc208L2tleXdvcmQ+PGtleXdvcmQ+Qm9uZSBhbmQgQm9uZXMvY2hlbWlzdHJ5PC9rZXl3b3Jk
PjxrZXl3b3JkPkNocm9tYXRvZ3JhcGh5LCBMaXF1aWQ8L2tleXdvcmQ+PGtleXdvcmQ+KkRlbnRh
bCBFbmFtZWw8L2tleXdvcmQ+PGtleXdvcmQ+RmVtYWxlPC9rZXl3b3JkPjxrZXl3b3JkPkZvc3Np
bHM8L2tleXdvcmQ+PGtleXdvcmQ+SHVtYW5zPC9rZXl3b3JkPjxrZXl3b3JkPk1hbGU8L2tleXdv
cmQ+PGtleXdvcmQ+TWlkZGxlIEFnZWQ8L2tleXdvcmQ+PGtleXdvcmQ+KlBlcHRpZGVzL2dlbmV0
aWNzPC9rZXl3b3JkPjxrZXl3b3JkPlF1YW50aXRhdGl2ZSBUcmFpdCwgSGVyaXRhYmxlPC9rZXl3
b3JkPjxrZXl3b3JkPlNleCBDaGFyYWN0ZXJpc3RpY3M8L2tleXdvcmQ+PGtleXdvcmQ+KlNleCBE
ZXRlcm1pbmF0aW9uIFByb2Nlc3Nlcy9nZW5ldGljczwva2V5d29yZD48a2V5d29yZD5UYW5kZW0g
TWFzcyBTcGVjdHJvbWV0cnk8L2tleXdvcmQ+PGtleXdvcmQ+KmFtZWxvZ2VuaW48L2tleXdvcmQ+
PGtleXdvcmQ+Kmh1bWFuIHJlbWFpbnM8L2tleXdvcmQ+PGtleXdvcmQ+Km1hc3Mgc3BlY3Ryb21l
dHJ5PC9rZXl3b3JkPjxrZXl3b3JkPipzZXggZGV0ZXJtaW5hdGlvbjwva2V5d29yZD48a2V5d29y
ZD4qdG9vdGggZW5hbWVsPC9rZXl3b3JkPjwva2V5d29yZHM+PGRhdGVzPjx5ZWFyPjIwMTc8L3ll
YXI+PHB1Yi1kYXRlcz48ZGF0ZT5EZWMgMjY8L2RhdGU+PC9wdWItZGF0ZXM+PC9kYXRlcz48aXNi
bj4xMDkxLTY0OTAgKEVsZWN0cm9uaWMpJiN4RDswMDI3LTg0MjQgKExpbmtpbmcpPC9pc2JuPjxh
Y2Nlc3Npb24tbnVtPjI5MjI5ODIzPC9hY2Nlc3Npb24tbnVtPjx1cmxzPjxyZWxhdGVkLXVybHM+
PHVybD5odHRwczovL3d3dy5uY2JpLm5sbS5uaWguZ292L3B1Ym1lZC8yOTIyOTgyMzwvdXJsPjwv
cmVsYXRlZC11cmxzPjwvdXJscz48Y3VzdG9tMj5QTUM1NzQ4MjEwPC9jdXN0b20yPjxlbGVjdHJv
bmljLXJlc291cmNlLW51bT4xMC4xMDczL3BuYXMuMTcxNDkyNjExNTwvZWxlY3Ryb25pYy1yZXNv
dXJjZS1udW0+PC9yZWNvcmQ+PC9DaXRlPjwvRW5kTm90ZT4A
</w:fldData>
        </w:fldChar>
      </w:r>
      <w:r w:rsidR="00360DFE" w:rsidRPr="00077DB8">
        <w:rPr>
          <w:rFonts w:asciiTheme="majorBidi" w:hAnsiTheme="majorBidi" w:cstheme="majorBidi"/>
          <w:sz w:val="20"/>
          <w:szCs w:val="20"/>
        </w:rPr>
        <w:instrText xml:space="preserve"> ADDIN EN.CITE.DATA </w:instrText>
      </w:r>
      <w:r w:rsidR="00360DFE" w:rsidRPr="00077DB8">
        <w:rPr>
          <w:rFonts w:asciiTheme="majorBidi" w:hAnsiTheme="majorBidi" w:cstheme="majorBidi"/>
          <w:sz w:val="20"/>
          <w:szCs w:val="20"/>
        </w:rPr>
      </w:r>
      <w:r w:rsidR="00360DFE" w:rsidRPr="00077DB8">
        <w:rPr>
          <w:rFonts w:asciiTheme="majorBidi" w:hAnsiTheme="majorBidi" w:cstheme="majorBidi"/>
          <w:sz w:val="20"/>
          <w:szCs w:val="20"/>
        </w:rPr>
        <w:fldChar w:fldCharType="end"/>
      </w:r>
      <w:r w:rsidR="00275C3D" w:rsidRPr="00077DB8">
        <w:rPr>
          <w:rFonts w:asciiTheme="majorBidi" w:hAnsiTheme="majorBidi" w:cstheme="majorBidi"/>
          <w:sz w:val="20"/>
          <w:szCs w:val="20"/>
        </w:rPr>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69</w:t>
      </w:r>
      <w:r w:rsidR="00275C3D" w:rsidRPr="00077DB8">
        <w:rPr>
          <w:rFonts w:asciiTheme="majorBidi" w:hAnsiTheme="majorBidi" w:cstheme="majorBidi"/>
          <w:sz w:val="20"/>
          <w:szCs w:val="20"/>
        </w:rPr>
        <w:fldChar w:fldCharType="end"/>
      </w:r>
      <w:r w:rsidRPr="00077DB8">
        <w:rPr>
          <w:rFonts w:asciiTheme="majorBidi" w:hAnsiTheme="majorBidi" w:cstheme="majorBidi"/>
          <w:sz w:val="20"/>
          <w:szCs w:val="20"/>
        </w:rPr>
        <w:t>. Finally, a 10 μL 60% acetonitrile/0.1% formic acid elution buffer with peptides was dried and centrifuged in a drying centrifuge. At the same time, a blank control was added to monitor possible contamination during the experiment.</w:t>
      </w:r>
    </w:p>
    <w:p w14:paraId="153DDC36" w14:textId="77777777" w:rsidR="00E21163" w:rsidRPr="00077DB8" w:rsidRDefault="00E21163" w:rsidP="00E21163">
      <w:pPr>
        <w:jc w:val="left"/>
        <w:rPr>
          <w:rFonts w:asciiTheme="majorBidi" w:hAnsiTheme="majorBidi" w:cstheme="majorBidi"/>
          <w:b/>
          <w:sz w:val="20"/>
          <w:szCs w:val="20"/>
        </w:rPr>
      </w:pPr>
    </w:p>
    <w:p w14:paraId="0135C3D6" w14:textId="6EF4BFC8" w:rsidR="00E21163" w:rsidRPr="00077DB8" w:rsidRDefault="00254BD6" w:rsidP="00E21163">
      <w:pPr>
        <w:jc w:val="left"/>
        <w:rPr>
          <w:rFonts w:asciiTheme="majorBidi" w:hAnsiTheme="majorBidi" w:cstheme="majorBidi"/>
          <w:b/>
          <w:sz w:val="20"/>
          <w:szCs w:val="20"/>
        </w:rPr>
      </w:pPr>
      <w:bookmarkStart w:id="58" w:name="OLE_LINK6"/>
      <w:r w:rsidRPr="00077DB8">
        <w:rPr>
          <w:rFonts w:asciiTheme="majorBidi" w:hAnsiTheme="majorBidi" w:cstheme="majorBidi"/>
          <w:b/>
          <w:sz w:val="20"/>
          <w:szCs w:val="20"/>
        </w:rPr>
        <w:t xml:space="preserve">S2.3.2 </w:t>
      </w:r>
      <w:r w:rsidR="00E21163" w:rsidRPr="00077DB8">
        <w:rPr>
          <w:rFonts w:asciiTheme="majorBidi" w:hAnsiTheme="majorBidi" w:cstheme="majorBidi"/>
          <w:b/>
          <w:sz w:val="20"/>
          <w:szCs w:val="20"/>
        </w:rPr>
        <w:t>nanoLC-MS/MS analysis</w:t>
      </w:r>
    </w:p>
    <w:bookmarkEnd w:id="58"/>
    <w:p w14:paraId="06A68F69" w14:textId="28B5F0C2" w:rsidR="00E21163" w:rsidRPr="00077DB8" w:rsidRDefault="00E21163" w:rsidP="00E21163">
      <w:pPr>
        <w:rPr>
          <w:rFonts w:asciiTheme="majorBidi" w:hAnsiTheme="majorBidi" w:cstheme="majorBidi"/>
          <w:sz w:val="20"/>
          <w:szCs w:val="20"/>
        </w:rPr>
      </w:pPr>
      <w:r w:rsidRPr="00077DB8">
        <w:rPr>
          <w:rFonts w:asciiTheme="majorBidi" w:hAnsiTheme="majorBidi" w:cstheme="majorBidi"/>
          <w:sz w:val="20"/>
          <w:szCs w:val="20"/>
        </w:rPr>
        <w:t>The dried peptides were resuspended with 10 μl 0.1% formic acid solution and analysed by Easy-nLC1200 nanoflow liquid chromatography system (Thermo Fisher Scientific) coupled to a Q Exactive Plus mass spectrometer (Thermo Fisher Scientific). 3μL of the samples were loaded on a pre-column (Acclaim PepMapTM 100, 100μm×2cm, nanoViper 2PK, C18, 5μm, 100Å) at a flow rate of 300nL/min. After desalting, peptides were separated on an analytical column (Acclaim PepMapTM RSLC, 50μm×15cm, nanoViper, C18, 2μm, 100Å) with a linear gradient program: 3%</w:t>
      </w:r>
      <w:r w:rsidR="003945B5" w:rsidRPr="00077DB8">
        <w:rPr>
          <w:rFonts w:asciiTheme="majorBidi" w:hAnsiTheme="majorBidi" w:cstheme="majorBidi"/>
          <w:kern w:val="0"/>
          <w:sz w:val="20"/>
          <w:szCs w:val="20"/>
        </w:rPr>
        <w:t>−</w:t>
      </w:r>
      <w:r w:rsidRPr="00077DB8">
        <w:rPr>
          <w:rFonts w:asciiTheme="majorBidi" w:hAnsiTheme="majorBidi" w:cstheme="majorBidi"/>
          <w:sz w:val="20"/>
          <w:szCs w:val="20"/>
        </w:rPr>
        <w:t>8% B in 3min</w:t>
      </w:r>
      <w:r w:rsidRPr="00077DB8">
        <w:rPr>
          <w:rFonts w:asciiTheme="majorBidi" w:hAnsiTheme="majorBidi" w:cstheme="majorBidi"/>
          <w:sz w:val="20"/>
          <w:szCs w:val="20"/>
        </w:rPr>
        <w:t>，</w:t>
      </w:r>
      <w:r w:rsidRPr="00077DB8">
        <w:rPr>
          <w:rFonts w:asciiTheme="majorBidi" w:hAnsiTheme="majorBidi" w:cstheme="majorBidi"/>
          <w:sz w:val="20"/>
          <w:szCs w:val="20"/>
        </w:rPr>
        <w:t>8%</w:t>
      </w:r>
      <w:r w:rsidR="003945B5" w:rsidRPr="00077DB8">
        <w:rPr>
          <w:rFonts w:asciiTheme="majorBidi" w:hAnsiTheme="majorBidi" w:cstheme="majorBidi"/>
          <w:kern w:val="0"/>
          <w:sz w:val="20"/>
          <w:szCs w:val="20"/>
        </w:rPr>
        <w:t>−</w:t>
      </w:r>
      <w:r w:rsidRPr="00077DB8">
        <w:rPr>
          <w:rFonts w:asciiTheme="majorBidi" w:hAnsiTheme="majorBidi" w:cstheme="majorBidi"/>
          <w:sz w:val="20"/>
          <w:szCs w:val="20"/>
        </w:rPr>
        <w:t>28% B in 36min</w:t>
      </w:r>
      <w:r w:rsidRPr="00077DB8">
        <w:rPr>
          <w:rFonts w:asciiTheme="majorBidi" w:hAnsiTheme="majorBidi" w:cstheme="majorBidi"/>
          <w:sz w:val="20"/>
          <w:szCs w:val="20"/>
        </w:rPr>
        <w:t>，</w:t>
      </w:r>
      <w:r w:rsidRPr="00077DB8">
        <w:rPr>
          <w:rFonts w:asciiTheme="majorBidi" w:hAnsiTheme="majorBidi" w:cstheme="majorBidi"/>
          <w:sz w:val="20"/>
          <w:szCs w:val="20"/>
        </w:rPr>
        <w:t>28%</w:t>
      </w:r>
      <w:r w:rsidR="003945B5" w:rsidRPr="00077DB8">
        <w:rPr>
          <w:rFonts w:asciiTheme="majorBidi" w:hAnsiTheme="majorBidi" w:cstheme="majorBidi"/>
          <w:kern w:val="0"/>
          <w:sz w:val="20"/>
          <w:szCs w:val="20"/>
        </w:rPr>
        <w:t>−</w:t>
      </w:r>
      <w:r w:rsidRPr="00077DB8">
        <w:rPr>
          <w:rFonts w:asciiTheme="majorBidi" w:hAnsiTheme="majorBidi" w:cstheme="majorBidi"/>
          <w:sz w:val="20"/>
          <w:szCs w:val="20"/>
        </w:rPr>
        <w:t>45% B in 10min</w:t>
      </w:r>
      <w:r w:rsidRPr="00077DB8">
        <w:rPr>
          <w:rFonts w:asciiTheme="majorBidi" w:hAnsiTheme="majorBidi" w:cstheme="majorBidi"/>
          <w:sz w:val="20"/>
          <w:szCs w:val="20"/>
        </w:rPr>
        <w:t>，</w:t>
      </w:r>
      <w:r w:rsidRPr="00077DB8">
        <w:rPr>
          <w:rFonts w:asciiTheme="majorBidi" w:hAnsiTheme="majorBidi" w:cstheme="majorBidi"/>
          <w:sz w:val="20"/>
          <w:szCs w:val="20"/>
        </w:rPr>
        <w:t>45%</w:t>
      </w:r>
      <w:r w:rsidR="003945B5" w:rsidRPr="00077DB8">
        <w:rPr>
          <w:rFonts w:asciiTheme="majorBidi" w:hAnsiTheme="majorBidi" w:cstheme="majorBidi"/>
          <w:kern w:val="0"/>
          <w:sz w:val="20"/>
          <w:szCs w:val="20"/>
        </w:rPr>
        <w:t>−</w:t>
      </w:r>
      <w:r w:rsidRPr="00077DB8">
        <w:rPr>
          <w:rFonts w:asciiTheme="majorBidi" w:hAnsiTheme="majorBidi" w:cstheme="majorBidi"/>
          <w:sz w:val="20"/>
          <w:szCs w:val="20"/>
        </w:rPr>
        <w:t>90% B in 1min</w:t>
      </w:r>
      <w:r w:rsidRPr="00077DB8">
        <w:rPr>
          <w:rFonts w:asciiTheme="majorBidi" w:hAnsiTheme="majorBidi" w:cstheme="majorBidi"/>
          <w:sz w:val="20"/>
          <w:szCs w:val="20"/>
        </w:rPr>
        <w:t>，</w:t>
      </w:r>
      <w:r w:rsidRPr="00077DB8">
        <w:rPr>
          <w:rFonts w:asciiTheme="majorBidi" w:hAnsiTheme="majorBidi" w:cstheme="majorBidi"/>
          <w:sz w:val="20"/>
          <w:szCs w:val="20"/>
        </w:rPr>
        <w:t>90%</w:t>
      </w:r>
      <w:r w:rsidR="003945B5" w:rsidRPr="00077DB8">
        <w:rPr>
          <w:rFonts w:asciiTheme="majorBidi" w:hAnsiTheme="majorBidi" w:cstheme="majorBidi"/>
          <w:kern w:val="0"/>
          <w:sz w:val="20"/>
          <w:szCs w:val="20"/>
        </w:rPr>
        <w:t>−</w:t>
      </w:r>
      <w:r w:rsidRPr="00077DB8">
        <w:rPr>
          <w:rFonts w:asciiTheme="majorBidi" w:hAnsiTheme="majorBidi" w:cstheme="majorBidi"/>
          <w:sz w:val="20"/>
          <w:szCs w:val="20"/>
        </w:rPr>
        <w:t>90% B in 10min (solvent A: 0.1% FA, solvent B: 80%CAN/0.1%FA).</w:t>
      </w:r>
    </w:p>
    <w:p w14:paraId="3ED85822" w14:textId="77777777" w:rsidR="00E21163" w:rsidRPr="00077DB8" w:rsidRDefault="00E21163" w:rsidP="00E21163">
      <w:pPr>
        <w:rPr>
          <w:rFonts w:asciiTheme="majorBidi" w:hAnsiTheme="majorBidi" w:cstheme="majorBidi"/>
          <w:sz w:val="20"/>
          <w:szCs w:val="20"/>
        </w:rPr>
      </w:pPr>
    </w:p>
    <w:p w14:paraId="0CB9DD0A" w14:textId="0780EC39" w:rsidR="00E21163" w:rsidRPr="00077DB8" w:rsidRDefault="00E21163" w:rsidP="00E21163">
      <w:pPr>
        <w:rPr>
          <w:rFonts w:asciiTheme="majorBidi" w:hAnsiTheme="majorBidi" w:cstheme="majorBidi"/>
          <w:sz w:val="20"/>
          <w:szCs w:val="20"/>
        </w:rPr>
      </w:pPr>
      <w:r w:rsidRPr="00077DB8">
        <w:rPr>
          <w:rFonts w:asciiTheme="majorBidi" w:hAnsiTheme="majorBidi" w:cstheme="majorBidi"/>
          <w:sz w:val="20"/>
          <w:szCs w:val="20"/>
        </w:rPr>
        <w:t>The Q Exactive Plus mass spectrometer was operated in positive ion mode with a nanospray voltage of 1.8 kV and a source temperature of 275 ℃. Mass spectrometry data were acquired by automatic switching between MS1 scanning to up to 20 MS/MS scans (topN method). The target value of MS1 scanning was set as 1e6 in the m/z 350</w:t>
      </w:r>
      <w:r w:rsidR="003945B5" w:rsidRPr="00077DB8">
        <w:rPr>
          <w:rFonts w:asciiTheme="majorBidi" w:hAnsiTheme="majorBidi" w:cstheme="majorBidi"/>
          <w:kern w:val="0"/>
          <w:sz w:val="20"/>
          <w:szCs w:val="20"/>
        </w:rPr>
        <w:t>−</w:t>
      </w:r>
      <w:r w:rsidRPr="00077DB8">
        <w:rPr>
          <w:rFonts w:asciiTheme="majorBidi" w:hAnsiTheme="majorBidi" w:cstheme="majorBidi"/>
          <w:sz w:val="20"/>
          <w:szCs w:val="20"/>
        </w:rPr>
        <w:t xml:space="preserve">2000 range with the maximum ion injection time of 50 ms and a resolution of 70000. Ion precursors were isolated with a window width of 1.6 m/z and MS/MS fixed first mass of m/z 110. Ion precursors were fragmented </w:t>
      </w:r>
      <w:r w:rsidRPr="00077DB8">
        <w:rPr>
          <w:rFonts w:asciiTheme="majorBidi" w:hAnsiTheme="majorBidi" w:cstheme="majorBidi"/>
          <w:sz w:val="20"/>
          <w:szCs w:val="20"/>
        </w:rPr>
        <w:lastRenderedPageBreak/>
        <w:t>using the high-energy collision dissociation technique with the normalized collision energy of 27%. MS/MS scans were obtained with the resolution of 17500 and target ion value of 1e5 with the maximum ion injection time of 50ms.</w:t>
      </w:r>
    </w:p>
    <w:p w14:paraId="51618433" w14:textId="77777777" w:rsidR="00E21163" w:rsidRPr="00077DB8" w:rsidRDefault="00E21163" w:rsidP="00E21163">
      <w:pPr>
        <w:rPr>
          <w:rFonts w:asciiTheme="majorBidi" w:hAnsiTheme="majorBidi" w:cstheme="majorBidi"/>
          <w:sz w:val="20"/>
          <w:szCs w:val="20"/>
        </w:rPr>
      </w:pPr>
    </w:p>
    <w:p w14:paraId="251981E1" w14:textId="3E91FF33" w:rsidR="00E21163" w:rsidRPr="00077DB8" w:rsidRDefault="00254BD6" w:rsidP="00E21163">
      <w:pPr>
        <w:jc w:val="left"/>
        <w:rPr>
          <w:rFonts w:asciiTheme="majorBidi" w:hAnsiTheme="majorBidi" w:cstheme="majorBidi"/>
          <w:b/>
          <w:sz w:val="20"/>
          <w:szCs w:val="20"/>
        </w:rPr>
      </w:pPr>
      <w:bookmarkStart w:id="59" w:name="OLE_LINK4"/>
      <w:bookmarkStart w:id="60" w:name="OLE_LINK7"/>
      <w:r w:rsidRPr="00077DB8">
        <w:rPr>
          <w:rFonts w:asciiTheme="majorBidi" w:hAnsiTheme="majorBidi" w:cstheme="majorBidi"/>
          <w:b/>
          <w:sz w:val="20"/>
          <w:szCs w:val="20"/>
        </w:rPr>
        <w:t xml:space="preserve">S2.3.3 </w:t>
      </w:r>
      <w:bookmarkEnd w:id="59"/>
      <w:r w:rsidR="00E21163" w:rsidRPr="00077DB8">
        <w:rPr>
          <w:rFonts w:asciiTheme="majorBidi" w:hAnsiTheme="majorBidi" w:cstheme="majorBidi"/>
          <w:b/>
          <w:sz w:val="20"/>
          <w:szCs w:val="20"/>
        </w:rPr>
        <w:t>Database search</w:t>
      </w:r>
    </w:p>
    <w:bookmarkEnd w:id="60"/>
    <w:p w14:paraId="5E98570C" w14:textId="7058842D" w:rsidR="00E21163" w:rsidRPr="00077DB8" w:rsidRDefault="00E21163" w:rsidP="00E21163">
      <w:pPr>
        <w:rPr>
          <w:rFonts w:asciiTheme="majorBidi" w:hAnsiTheme="majorBidi" w:cstheme="majorBidi"/>
          <w:sz w:val="20"/>
          <w:szCs w:val="20"/>
        </w:rPr>
      </w:pPr>
      <w:r w:rsidRPr="00077DB8">
        <w:rPr>
          <w:rFonts w:asciiTheme="majorBidi" w:hAnsiTheme="majorBidi" w:cstheme="majorBidi"/>
          <w:sz w:val="20"/>
          <w:szCs w:val="20"/>
        </w:rPr>
        <w:t>The AMELX gene encodes three</w:t>
      </w:r>
      <w:bookmarkStart w:id="61" w:name="OLE_LINK18"/>
      <w:r w:rsidRPr="00077DB8">
        <w:rPr>
          <w:rFonts w:asciiTheme="majorBidi" w:hAnsiTheme="majorBidi" w:cstheme="majorBidi"/>
          <w:sz w:val="20"/>
          <w:szCs w:val="20"/>
        </w:rPr>
        <w:t xml:space="preserve"> amelogenin isoforms </w:t>
      </w:r>
      <w:bookmarkEnd w:id="61"/>
      <w:r w:rsidRPr="00077DB8">
        <w:rPr>
          <w:rFonts w:asciiTheme="majorBidi" w:hAnsiTheme="majorBidi" w:cstheme="majorBidi"/>
          <w:sz w:val="20"/>
          <w:szCs w:val="20"/>
        </w:rPr>
        <w:t>formed by alternative splicing: Q99217-1, Q99217-2 and Q99217-3 (Uniprot ID). The Q99217-1 isoform is considered the canonical amino acid sequence. The Q99217-2 isoform differs from the canonical sequence by deletion of the 19-34 fragment, and the isoform Q99217-3 by insertion of the ENSHAQAINVDRTAL sequence replacing Glu34 residue. As a result of alternative splicing, the AMELY gene produces two protein isoforms: Q99218-1 and Q99218-2 (Uniprot ID). The Q99218-2 isoform corresponds to the canonical amino acid sequence. The Q99218-1 isoform differs from the canonical sequence by deletion of the 19-34 fragment. Amelogenin isoforms Q99217-3 and Q99218-2 have the highest similarity. This study only focused on the sex of individuals: as such, two amelogenin isoforms Q99217-3 and Q99218-2, from UniProtKB were selected as retrieval databases, which could greatly improve the retrieval efficiency.</w:t>
      </w:r>
    </w:p>
    <w:p w14:paraId="15505E0C" w14:textId="77777777" w:rsidR="00E21163" w:rsidRPr="00077DB8" w:rsidRDefault="00E21163" w:rsidP="00E21163">
      <w:pPr>
        <w:rPr>
          <w:rFonts w:asciiTheme="majorBidi" w:hAnsiTheme="majorBidi" w:cstheme="majorBidi"/>
          <w:sz w:val="20"/>
          <w:szCs w:val="20"/>
        </w:rPr>
      </w:pPr>
    </w:p>
    <w:p w14:paraId="4734C169" w14:textId="5E74631C" w:rsidR="00E21163" w:rsidRPr="00077DB8" w:rsidRDefault="00E21163" w:rsidP="00E21163">
      <w:pPr>
        <w:rPr>
          <w:rFonts w:asciiTheme="majorBidi" w:hAnsiTheme="majorBidi" w:cstheme="majorBidi"/>
          <w:kern w:val="0"/>
          <w:sz w:val="20"/>
          <w:szCs w:val="20"/>
        </w:rPr>
      </w:pPr>
      <w:r w:rsidRPr="00077DB8">
        <w:rPr>
          <w:rFonts w:asciiTheme="majorBidi" w:hAnsiTheme="majorBidi" w:cstheme="majorBidi"/>
          <w:kern w:val="0"/>
          <w:sz w:val="20"/>
          <w:szCs w:val="20"/>
        </w:rPr>
        <w:t>MS/MS data were analyzed with MaxQuant (version 1.6.0.1). Searches were conducted with unspecific digestion. Oxidation (M) and Deamidation (NQ) were set as variable modifications. The minimum peptide length was set to 6. Precursor mass tolerance was set to 10 ppm and fragment mass tolerance to 0.05 Da. The false-discovery rate of p</w:t>
      </w:r>
      <w:r w:rsidR="009D2430" w:rsidRPr="00077DB8">
        <w:rPr>
          <w:rFonts w:asciiTheme="majorBidi" w:hAnsiTheme="majorBidi" w:cstheme="majorBidi"/>
          <w:kern w:val="0"/>
          <w:sz w:val="20"/>
          <w:szCs w:val="20"/>
        </w:rPr>
        <w:t>eptide</w:t>
      </w:r>
      <w:r w:rsidRPr="00077DB8">
        <w:rPr>
          <w:rFonts w:asciiTheme="majorBidi" w:hAnsiTheme="majorBidi" w:cstheme="majorBidi"/>
          <w:kern w:val="0"/>
          <w:sz w:val="20"/>
          <w:szCs w:val="20"/>
        </w:rPr>
        <w:t xml:space="preserve"> spectrum matches</w:t>
      </w:r>
      <w:r w:rsidR="004B40CB" w:rsidRPr="00077DB8">
        <w:rPr>
          <w:rFonts w:asciiTheme="majorBidi" w:hAnsiTheme="majorBidi" w:cstheme="majorBidi"/>
          <w:kern w:val="0"/>
          <w:sz w:val="20"/>
          <w:szCs w:val="20"/>
        </w:rPr>
        <w:t xml:space="preserve"> </w:t>
      </w:r>
      <w:r w:rsidRPr="00077DB8">
        <w:rPr>
          <w:rFonts w:asciiTheme="majorBidi" w:hAnsiTheme="majorBidi" w:cstheme="majorBidi"/>
          <w:kern w:val="0"/>
          <w:sz w:val="20"/>
          <w:szCs w:val="20"/>
        </w:rPr>
        <w:t>was set to 0.01. Protein identifications were accepted if at least two unique peptide sequences were registered.</w:t>
      </w:r>
    </w:p>
    <w:p w14:paraId="4DECA4D2" w14:textId="77777777" w:rsidR="00E21163" w:rsidRPr="00077DB8" w:rsidRDefault="00E21163" w:rsidP="00E21163">
      <w:pPr>
        <w:rPr>
          <w:rFonts w:asciiTheme="majorBidi" w:hAnsiTheme="majorBidi" w:cstheme="majorBidi"/>
          <w:b/>
          <w:sz w:val="20"/>
          <w:szCs w:val="20"/>
        </w:rPr>
      </w:pPr>
    </w:p>
    <w:p w14:paraId="0A7BF7AA" w14:textId="37E89C71" w:rsidR="00E21163" w:rsidRPr="00077DB8" w:rsidRDefault="00254BD6" w:rsidP="00E21163">
      <w:pPr>
        <w:rPr>
          <w:rFonts w:asciiTheme="majorBidi" w:hAnsiTheme="majorBidi" w:cstheme="majorBidi"/>
          <w:b/>
          <w:sz w:val="20"/>
          <w:szCs w:val="20"/>
        </w:rPr>
      </w:pPr>
      <w:r w:rsidRPr="00077DB8">
        <w:rPr>
          <w:rFonts w:asciiTheme="majorBidi" w:hAnsiTheme="majorBidi" w:cstheme="majorBidi"/>
          <w:b/>
          <w:sz w:val="20"/>
          <w:szCs w:val="20"/>
        </w:rPr>
        <w:t xml:space="preserve">S2.3.4 </w:t>
      </w:r>
      <w:r w:rsidR="00E21163" w:rsidRPr="00077DB8">
        <w:rPr>
          <w:rFonts w:asciiTheme="majorBidi" w:hAnsiTheme="majorBidi" w:cstheme="majorBidi"/>
          <w:b/>
          <w:sz w:val="20"/>
          <w:szCs w:val="20"/>
        </w:rPr>
        <w:t>Deamidation analysis</w:t>
      </w:r>
    </w:p>
    <w:p w14:paraId="50D8F366" w14:textId="20321658" w:rsidR="00E21163" w:rsidRPr="00077DB8" w:rsidRDefault="00E21163" w:rsidP="00E21163">
      <w:pPr>
        <w:rPr>
          <w:rFonts w:asciiTheme="majorBidi" w:hAnsiTheme="majorBidi" w:cstheme="majorBidi"/>
          <w:b/>
          <w:sz w:val="20"/>
          <w:szCs w:val="20"/>
        </w:rPr>
      </w:pPr>
      <w:r w:rsidRPr="00077DB8">
        <w:rPr>
          <w:rFonts w:asciiTheme="majorBidi" w:hAnsiTheme="majorBidi" w:cstheme="majorBidi"/>
          <w:sz w:val="20"/>
          <w:szCs w:val="20"/>
        </w:rPr>
        <w:t>Python command line script provided by Mackie et al. 2018</w:t>
      </w:r>
      <w:r w:rsidR="00A608D2" w:rsidRPr="00077DB8">
        <w:rPr>
          <w:rFonts w:asciiTheme="majorBidi" w:hAnsiTheme="majorBidi" w:cstheme="majorBidi"/>
          <w:sz w:val="20"/>
          <w:szCs w:val="20"/>
        </w:rPr>
        <w:t xml:space="preserve"> </w:t>
      </w:r>
      <w:r w:rsidR="00275C3D"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&lt;EndNote&gt;&lt;Cite&gt;&lt;Author&gt;Mackie&lt;/Author&gt;&lt;Year&gt;2018&lt;/Year&gt;&lt;RecNum&gt;3512&lt;/RecNum&gt;&lt;DisplayText&gt;&lt;style face="superscript"&gt;80&lt;/style&gt;&lt;/DisplayText&gt;&lt;record&gt;&lt;rec-number&gt;3512&lt;/rec-number&gt;&lt;foreign-keys&gt;&lt;key app="EN" db-id="59rat2ftxaerpxe5edwxwfa89t9zafrr2a50" timestamp="1666706852"&gt;3512&lt;/key&gt;&lt;/foreign-keys&gt;&lt;ref-type name="Journal Article"&gt;17&lt;/ref-type&gt;&lt;contributors&gt;&lt;authors&gt;&lt;author&gt;Mackie, Meaghan&lt;/author&gt;&lt;author&gt;Rüther, Patrick&lt;/author&gt;&lt;author&gt;Samodova, Diana&lt;/author&gt;&lt;author&gt;Di Gianvincenzo, Fabiana&lt;/author&gt;&lt;author&gt;Granzotto, Clara&lt;/author&gt;&lt;author&gt;Lyon, David&lt;/author&gt;&lt;author&gt;Peggie, David A&lt;/author&gt;&lt;author&gt;Howard, Helen&lt;/author&gt;&lt;author&gt;Harrison, Lynne&lt;/author&gt;&lt;author&gt;Jensen, Lars Juhl&lt;/author&gt;&lt;/authors&gt;&lt;/contributors&gt;&lt;titles&gt;&lt;title&gt;Palaeoproteomic profiling of conservation layers on a 14th century Italian wall painting&lt;/title&gt;&lt;secondary-title&gt;Angewandte Chemie International Edition&lt;/secondary-title&gt;&lt;/titles&gt;&lt;periodical&gt;&lt;full-title&gt;Angewandte Chemie International Edition&lt;/full-title&gt;&lt;/periodical&gt;&lt;pages&gt;7369-7374&lt;/pages&gt;&lt;volume&gt;57&lt;/volume&gt;&lt;number&gt;25&lt;/number&gt;&lt;dates&gt;&lt;year&gt;2018&lt;/year&gt;&lt;/dates&gt;&lt;isbn&gt;1433-7851&lt;/isbn&gt;&lt;urls&gt;&lt;/urls&gt;&lt;/record&gt;&lt;/Cite&gt;&lt;/EndNote&gt;</w:instrText>
      </w:r>
      <w:r w:rsidR="00275C3D"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80</w:t>
      </w:r>
      <w:r w:rsidR="00275C3D" w:rsidRPr="00077DB8">
        <w:rPr>
          <w:rFonts w:asciiTheme="majorBidi" w:hAnsiTheme="majorBidi" w:cstheme="majorBidi"/>
          <w:sz w:val="20"/>
          <w:szCs w:val="20"/>
        </w:rPr>
        <w:fldChar w:fldCharType="end"/>
      </w:r>
      <w:r w:rsidR="00A608D2" w:rsidRPr="00077DB8">
        <w:rPr>
          <w:rFonts w:asciiTheme="majorBidi" w:hAnsiTheme="majorBidi" w:cstheme="majorBidi"/>
          <w:sz w:val="20"/>
          <w:szCs w:val="20"/>
        </w:rPr>
        <w:t xml:space="preserve"> </w:t>
      </w:r>
      <w:r w:rsidRPr="00077DB8">
        <w:rPr>
          <w:rFonts w:asciiTheme="majorBidi" w:hAnsiTheme="majorBidi" w:cstheme="majorBidi"/>
          <w:sz w:val="20"/>
          <w:szCs w:val="20"/>
        </w:rPr>
        <w:t xml:space="preserve">was used to calculate the deamidation percentage of glutamine (N) and asparagine (Q) in each sample to evaluate the reliability of ancient protein identification (https://github.com/dblyon/deamidation). The calculations were done separately for potentially original peptides and potential </w:t>
      </w:r>
      <w:bookmarkStart w:id="62" w:name="OLE_LINK52"/>
      <w:bookmarkStart w:id="63" w:name="OLE_LINK53"/>
      <w:bookmarkStart w:id="64" w:name="OLE_LINK54"/>
      <w:r w:rsidRPr="00077DB8">
        <w:rPr>
          <w:rFonts w:asciiTheme="majorBidi" w:hAnsiTheme="majorBidi" w:cstheme="majorBidi"/>
          <w:sz w:val="20"/>
          <w:szCs w:val="20"/>
        </w:rPr>
        <w:t>contaminants</w:t>
      </w:r>
      <w:bookmarkEnd w:id="62"/>
      <w:bookmarkEnd w:id="63"/>
      <w:bookmarkEnd w:id="64"/>
      <w:r w:rsidRPr="00077DB8">
        <w:rPr>
          <w:rFonts w:asciiTheme="majorBidi" w:hAnsiTheme="majorBidi" w:cstheme="majorBidi"/>
          <w:sz w:val="20"/>
          <w:szCs w:val="20"/>
        </w:rPr>
        <w:t xml:space="preserve"> (human keratin). Briefly, </w:t>
      </w:r>
      <w:r w:rsidR="005F6A2D" w:rsidRPr="00077DB8">
        <w:rPr>
          <w:rFonts w:asciiTheme="majorBidi" w:hAnsiTheme="majorBidi" w:cstheme="majorBidi"/>
          <w:sz w:val="20"/>
          <w:szCs w:val="20"/>
        </w:rPr>
        <w:t xml:space="preserve">the </w:t>
      </w:r>
      <w:r w:rsidRPr="00077DB8">
        <w:rPr>
          <w:rFonts w:asciiTheme="majorBidi" w:hAnsiTheme="majorBidi" w:cstheme="majorBidi"/>
          <w:sz w:val="20"/>
          <w:szCs w:val="20"/>
        </w:rPr>
        <w:t xml:space="preserve">Maxquant "evidence. txt" file was used as the original file of the calculation. For each peptide containing N and Q residues, the ratio between the number of residues in the modified form and the total number of the residues was calculated, and this value was then multiplied for the intensity of the peptide. The values obtained were summed. The result was then divided by the total sum of all intensity values of the peptides in the modified and unmodified forms. 1000 bootstrap iterations were applied to calculate mean, standard deviation, and 95% lower and upper confidence intervals and </w:t>
      </w:r>
      <w:r w:rsidR="005F6A2D" w:rsidRPr="00077DB8">
        <w:rPr>
          <w:rFonts w:asciiTheme="majorBidi" w:hAnsiTheme="majorBidi" w:cstheme="majorBidi"/>
          <w:sz w:val="20"/>
          <w:szCs w:val="20"/>
        </w:rPr>
        <w:t xml:space="preserve">to </w:t>
      </w:r>
      <w:r w:rsidRPr="00077DB8">
        <w:rPr>
          <w:rFonts w:asciiTheme="majorBidi" w:hAnsiTheme="majorBidi" w:cstheme="majorBidi"/>
          <w:sz w:val="20"/>
          <w:szCs w:val="20"/>
        </w:rPr>
        <w:t>estimate the calculation error.</w:t>
      </w:r>
    </w:p>
    <w:p w14:paraId="2DFE6433" w14:textId="41A94933" w:rsidR="00E21163" w:rsidRPr="00077DB8" w:rsidRDefault="00E21163" w:rsidP="00E21163">
      <w:pPr>
        <w:widowControl/>
        <w:jc w:val="left"/>
        <w:rPr>
          <w:rFonts w:asciiTheme="majorBidi" w:hAnsiTheme="majorBidi" w:cstheme="majorBidi"/>
          <w:sz w:val="20"/>
          <w:szCs w:val="20"/>
        </w:rPr>
      </w:pPr>
    </w:p>
    <w:p w14:paraId="61A058D8" w14:textId="27B47BA7" w:rsidR="000D6C0E" w:rsidRPr="00077DB8" w:rsidRDefault="000D6C0E" w:rsidP="000D6C0E">
      <w:pPr>
        <w:autoSpaceDE w:val="0"/>
        <w:autoSpaceDN w:val="0"/>
        <w:adjustRightInd w:val="0"/>
        <w:jc w:val="left"/>
        <w:rPr>
          <w:rFonts w:asciiTheme="majorBidi" w:hAnsiTheme="majorBidi" w:cstheme="majorBidi"/>
          <w:b/>
          <w:sz w:val="20"/>
          <w:szCs w:val="20"/>
        </w:rPr>
      </w:pPr>
      <w:r w:rsidRPr="00077DB8">
        <w:rPr>
          <w:rFonts w:asciiTheme="majorBidi" w:hAnsiTheme="majorBidi" w:cstheme="majorBidi"/>
          <w:b/>
          <w:sz w:val="20"/>
          <w:szCs w:val="20"/>
        </w:rPr>
        <w:t>2.4 Carbon and Nitrogen Stable Isotope Analysis of Bone (</w:t>
      </w:r>
      <w:r w:rsidR="005D51EC" w:rsidRPr="00077DB8">
        <w:rPr>
          <w:rFonts w:asciiTheme="majorBidi" w:hAnsiTheme="majorBidi" w:cstheme="majorBidi"/>
          <w:b/>
          <w:sz w:val="20"/>
          <w:szCs w:val="20"/>
        </w:rPr>
        <w:t xml:space="preserve">failed to get </w:t>
      </w:r>
      <w:r w:rsidRPr="00077DB8">
        <w:rPr>
          <w:rFonts w:asciiTheme="majorBidi" w:hAnsiTheme="majorBidi" w:cstheme="majorBidi"/>
          <w:b/>
          <w:sz w:val="20"/>
          <w:szCs w:val="20"/>
        </w:rPr>
        <w:t>successful results</w:t>
      </w:r>
      <w:r w:rsidRPr="00077DB8">
        <w:rPr>
          <w:rFonts w:asciiTheme="majorBidi" w:hAnsiTheme="majorBidi" w:cstheme="majorBidi"/>
          <w:b/>
          <w:sz w:val="20"/>
          <w:szCs w:val="20"/>
        </w:rPr>
        <w:t>）</w:t>
      </w:r>
    </w:p>
    <w:p w14:paraId="44AC3650" w14:textId="3A2E6102" w:rsidR="00360DFE" w:rsidRPr="00077DB8" w:rsidRDefault="001658DC" w:rsidP="00BC3AB3">
      <w:pPr>
        <w:autoSpaceDE w:val="0"/>
        <w:autoSpaceDN w:val="0"/>
        <w:adjustRightInd w:val="0"/>
        <w:rPr>
          <w:rFonts w:asciiTheme="majorBidi" w:hAnsiTheme="majorBidi" w:cstheme="majorBidi"/>
          <w:sz w:val="20"/>
          <w:szCs w:val="20"/>
        </w:rPr>
      </w:pPr>
      <w:r w:rsidRPr="00077DB8">
        <w:rPr>
          <w:rFonts w:asciiTheme="majorBidi" w:hAnsiTheme="majorBidi" w:cstheme="majorBidi"/>
          <w:sz w:val="20"/>
          <w:szCs w:val="20"/>
        </w:rPr>
        <w:t xml:space="preserve">The human bone samples utilized in this study were prepared and analyzed at the Max Planck Institute for Geoanthropology (formerly the Max Planck Institute for the Science of Human History), Jena. </w:t>
      </w:r>
      <w:r w:rsidR="00060113" w:rsidRPr="00077DB8">
        <w:rPr>
          <w:rFonts w:asciiTheme="majorBidi" w:hAnsiTheme="majorBidi" w:cstheme="majorBidi"/>
          <w:sz w:val="20"/>
          <w:szCs w:val="20"/>
        </w:rPr>
        <w:t>Samples were taken</w:t>
      </w:r>
      <w:r w:rsidRPr="00077DB8">
        <w:rPr>
          <w:rFonts w:asciiTheme="majorBidi" w:hAnsiTheme="majorBidi" w:cstheme="majorBidi"/>
          <w:sz w:val="20"/>
          <w:szCs w:val="20"/>
        </w:rPr>
        <w:t xml:space="preserve"> </w:t>
      </w:r>
      <w:r w:rsidR="00740AA3" w:rsidRPr="00077DB8">
        <w:rPr>
          <w:rFonts w:asciiTheme="majorBidi" w:hAnsiTheme="majorBidi" w:cstheme="majorBidi"/>
          <w:sz w:val="20"/>
          <w:szCs w:val="20"/>
        </w:rPr>
        <w:t xml:space="preserve">from </w:t>
      </w:r>
      <w:r w:rsidR="00CC206C" w:rsidRPr="00077DB8">
        <w:rPr>
          <w:rFonts w:asciiTheme="majorBidi" w:hAnsiTheme="majorBidi" w:cstheme="majorBidi"/>
          <w:sz w:val="20"/>
          <w:szCs w:val="20"/>
        </w:rPr>
        <w:t xml:space="preserve">either long bones or ribs and </w:t>
      </w:r>
      <w:r w:rsidRPr="00077DB8">
        <w:rPr>
          <w:rFonts w:asciiTheme="majorBidi" w:hAnsiTheme="majorBidi" w:cstheme="majorBidi"/>
          <w:sz w:val="20"/>
          <w:szCs w:val="20"/>
        </w:rPr>
        <w:t xml:space="preserve">prepared following </w:t>
      </w:r>
      <w:r w:rsidR="00060113" w:rsidRPr="00077DB8">
        <w:rPr>
          <w:rFonts w:asciiTheme="majorBidi" w:hAnsiTheme="majorBidi" w:cstheme="majorBidi"/>
          <w:sz w:val="20"/>
          <w:szCs w:val="20"/>
        </w:rPr>
        <w:t xml:space="preserve">the </w:t>
      </w:r>
      <w:r w:rsidRPr="00077DB8">
        <w:rPr>
          <w:rFonts w:asciiTheme="majorBidi" w:hAnsiTheme="majorBidi" w:cstheme="majorBidi"/>
          <w:sz w:val="20"/>
          <w:szCs w:val="20"/>
        </w:rPr>
        <w:t xml:space="preserve">method described in Richards and Hedges </w:t>
      </w:r>
      <w:r w:rsidRPr="00077DB8">
        <w:rPr>
          <w:rFonts w:asciiTheme="majorBidi" w:hAnsiTheme="majorBidi" w:cstheme="majorBidi"/>
          <w:sz w:val="20"/>
          <w:szCs w:val="20"/>
        </w:rPr>
        <w:fldChar w:fldCharType="begin"/>
      </w:r>
      <w:r w:rsidR="00360DFE" w:rsidRPr="00077DB8">
        <w:rPr>
          <w:rFonts w:asciiTheme="majorBidi" w:hAnsiTheme="majorBidi" w:cstheme="majorBidi"/>
          <w:sz w:val="20"/>
          <w:szCs w:val="20"/>
        </w:rPr>
        <w:instrText xml:space="preserve"> ADDIN EN.CITE &lt;EndNote&gt;&lt;Cite&gt;&lt;Author&gt;Richards&lt;/Author&gt;&lt;Year&gt;1999&lt;/Year&gt;&lt;RecNum&gt;3535&lt;/RecNum&gt;&lt;DisplayText&gt;&lt;style face="superscript"&gt;81&lt;/style&gt;&lt;/DisplayText&gt;&lt;record&gt;&lt;rec-number&gt;3535&lt;/rec-number&gt;&lt;foreign-keys&gt;&lt;key app="EN" db-id="59rat2ftxaerpxe5edwxwfa89t9zafrr2a50" timestamp="1668693978"&gt;3535&lt;/key&gt;&lt;/foreign-keys&gt;&lt;ref-type name="Journal Article"&gt;17&lt;/ref-type&gt;&lt;contributors&gt;&lt;authors&gt;&lt;author&gt;Richards, Michael P&lt;/author&gt;&lt;author&gt;Hedges, Robert EM&lt;/author&gt;&lt;/authors&gt;&lt;/contributors&gt;&lt;titles&gt;&lt;title&gt;Stable isotope evidence for similarities in the types of marine foods used by Late Mesolithic humans at sites along the Atlantic coast of Europe&lt;/title&gt;&lt;secondary-title&gt;Journal of Archaeological Science&lt;/secondary-title&gt;&lt;/titles&gt;&lt;periodical&gt;&lt;full-title&gt;Journal of Archaeological Science&lt;/full-title&gt;&lt;/periodical&gt;&lt;pages&gt;717-722&lt;/pages&gt;&lt;volume&gt;26&lt;/volume&gt;&lt;number&gt;6&lt;/number&gt;&lt;dates&gt;&lt;year&gt;1999&lt;/year&gt;&lt;/dates&gt;&lt;isbn&gt;0305-4403&lt;/isbn&gt;&lt;urls&gt;&lt;/urls&gt;&lt;/record&gt;&lt;/Cite&gt;&lt;/EndNote&gt;</w:instrText>
      </w:r>
      <w:r w:rsidRPr="00077DB8">
        <w:rPr>
          <w:rFonts w:asciiTheme="majorBidi" w:hAnsiTheme="majorBidi" w:cstheme="majorBidi"/>
          <w:sz w:val="20"/>
          <w:szCs w:val="20"/>
        </w:rPr>
        <w:fldChar w:fldCharType="separate"/>
      </w:r>
      <w:r w:rsidR="00360DFE" w:rsidRPr="00077DB8">
        <w:rPr>
          <w:rFonts w:asciiTheme="majorBidi" w:hAnsiTheme="majorBidi" w:cstheme="majorBidi"/>
          <w:noProof/>
          <w:sz w:val="20"/>
          <w:szCs w:val="20"/>
          <w:vertAlign w:val="superscript"/>
        </w:rPr>
        <w:t>81</w:t>
      </w:r>
      <w:r w:rsidRPr="00077DB8">
        <w:rPr>
          <w:rFonts w:asciiTheme="majorBidi" w:hAnsiTheme="majorBidi" w:cstheme="majorBidi"/>
          <w:sz w:val="20"/>
          <w:szCs w:val="20"/>
        </w:rPr>
        <w:fldChar w:fldCharType="end"/>
      </w:r>
      <w:r w:rsidRPr="00077DB8">
        <w:rPr>
          <w:rFonts w:asciiTheme="majorBidi" w:hAnsiTheme="majorBidi" w:cstheme="majorBidi"/>
          <w:sz w:val="20"/>
          <w:szCs w:val="20"/>
        </w:rPr>
        <w:t>. Samples were soaked in 0.5 M HCl to demineralize the collagen samples for two weeks with the HCl solution changed every 48 hours. Samples were rinsed three times with purified H</w:t>
      </w:r>
      <w:r w:rsidRPr="00077DB8">
        <w:rPr>
          <w:rFonts w:asciiTheme="majorBidi" w:hAnsiTheme="majorBidi" w:cstheme="majorBidi"/>
          <w:sz w:val="20"/>
          <w:szCs w:val="20"/>
          <w:vertAlign w:val="subscript"/>
        </w:rPr>
        <w:t>2</w:t>
      </w:r>
      <w:r w:rsidRPr="00077DB8">
        <w:rPr>
          <w:rFonts w:asciiTheme="majorBidi" w:hAnsiTheme="majorBidi" w:cstheme="majorBidi"/>
          <w:sz w:val="20"/>
          <w:szCs w:val="20"/>
        </w:rPr>
        <w:t xml:space="preserve">O then heated for 48 h at 70℃ in water acidified to pH 3, then removed from heat and immediately filtered through EZEE Filters. Finally, samples were freeze dried and weighed into tin capsules for analysis. Samples were analyzed in duplicate when sample size allowed, and results reflect their mean values. Mass spectrometry analysis for all new samples was conducted at the MPI-GEA Stable Isotope Laboratory using a Thermo Fisher Scientific FLASH 2000 HT Elemental Analyzer </w:t>
      </w:r>
      <w:r w:rsidRPr="00077DB8">
        <w:rPr>
          <w:rFonts w:asciiTheme="majorBidi" w:hAnsiTheme="majorBidi" w:cstheme="majorBidi"/>
          <w:sz w:val="20"/>
          <w:szCs w:val="20"/>
        </w:rPr>
        <w:lastRenderedPageBreak/>
        <w:t>via a Thermo Fisher Scientific Conflo IV continuous flow interface coupled to a Thermo Fisher Scientific</w:t>
      </w:r>
      <w:r w:rsidRPr="00077DB8">
        <w:rPr>
          <w:rFonts w:asciiTheme="majorBidi" w:hAnsiTheme="majorBidi" w:cstheme="majorBidi"/>
          <w:kern w:val="0"/>
          <w:sz w:val="20"/>
          <w:szCs w:val="20"/>
        </w:rPr>
        <w:t xml:space="preserve"> Delta V Advantage Isotope Ratio Mass Spectrometer.</w:t>
      </w:r>
      <w:r w:rsidRPr="00077DB8">
        <w:rPr>
          <w:rFonts w:asciiTheme="majorBidi" w:hAnsiTheme="majorBidi" w:cstheme="majorBidi"/>
          <w:sz w:val="20"/>
          <w:szCs w:val="20"/>
        </w:rPr>
        <w:t xml:space="preserve"> </w:t>
      </w:r>
      <w:r w:rsidR="00254BD6" w:rsidRPr="00077DB8">
        <w:rPr>
          <w:rFonts w:asciiTheme="majorBidi" w:hAnsiTheme="majorBidi" w:cstheme="majorBidi"/>
          <w:sz w:val="20"/>
          <w:szCs w:val="20"/>
        </w:rPr>
        <w:t xml:space="preserve">Collagen was </w:t>
      </w:r>
      <w:r w:rsidR="003D4302" w:rsidRPr="00077DB8">
        <w:rPr>
          <w:rFonts w:asciiTheme="majorBidi" w:hAnsiTheme="majorBidi" w:cstheme="majorBidi"/>
          <w:sz w:val="20"/>
          <w:szCs w:val="20"/>
        </w:rPr>
        <w:t xml:space="preserve">successfully </w:t>
      </w:r>
      <w:r w:rsidR="00254BD6" w:rsidRPr="00077DB8">
        <w:rPr>
          <w:rFonts w:asciiTheme="majorBidi" w:hAnsiTheme="majorBidi" w:cstheme="majorBidi"/>
          <w:sz w:val="20"/>
          <w:szCs w:val="20"/>
        </w:rPr>
        <w:t>extracted in most cases, however, t</w:t>
      </w:r>
      <w:r w:rsidR="005B6C86" w:rsidRPr="00077DB8">
        <w:rPr>
          <w:rFonts w:asciiTheme="majorBidi" w:hAnsiTheme="majorBidi" w:cstheme="majorBidi"/>
          <w:sz w:val="20"/>
          <w:szCs w:val="20"/>
        </w:rPr>
        <w:t xml:space="preserve">he results </w:t>
      </w:r>
      <w:r w:rsidR="00CD285E" w:rsidRPr="00077DB8">
        <w:rPr>
          <w:rFonts w:asciiTheme="majorBidi" w:hAnsiTheme="majorBidi" w:cstheme="majorBidi"/>
          <w:sz w:val="20"/>
          <w:szCs w:val="20"/>
        </w:rPr>
        <w:t>revealed that none of the samples fell within the required</w:t>
      </w:r>
      <w:r w:rsidR="005B6C86" w:rsidRPr="00077DB8">
        <w:rPr>
          <w:rFonts w:asciiTheme="majorBidi" w:hAnsiTheme="majorBidi" w:cstheme="majorBidi"/>
          <w:sz w:val="20"/>
          <w:szCs w:val="20"/>
        </w:rPr>
        <w:t xml:space="preserve"> C/N ratio range</w:t>
      </w:r>
      <w:r w:rsidR="00CD285E" w:rsidRPr="00077DB8">
        <w:rPr>
          <w:rFonts w:asciiTheme="majorBidi" w:hAnsiTheme="majorBidi" w:cstheme="majorBidi"/>
          <w:sz w:val="20"/>
          <w:szCs w:val="20"/>
        </w:rPr>
        <w:t xml:space="preserve"> or had a suitable standard deviation between runs </w:t>
      </w:r>
      <w:r w:rsidR="005B6C86" w:rsidRPr="00077DB8">
        <w:rPr>
          <w:rFonts w:asciiTheme="majorBidi" w:hAnsiTheme="majorBidi" w:cstheme="majorBidi"/>
          <w:sz w:val="20"/>
          <w:szCs w:val="20"/>
        </w:rPr>
        <w:t xml:space="preserve">(Table S3). </w:t>
      </w:r>
    </w:p>
    <w:p w14:paraId="3830D4A2" w14:textId="311ED66C" w:rsidR="00B93D97" w:rsidRPr="00077DB8" w:rsidRDefault="00B93D97" w:rsidP="00B93D97">
      <w:pPr>
        <w:autoSpaceDE w:val="0"/>
        <w:autoSpaceDN w:val="0"/>
        <w:adjustRightInd w:val="0"/>
        <w:rPr>
          <w:rFonts w:asciiTheme="majorBidi" w:hAnsiTheme="majorBidi" w:cstheme="majorBidi"/>
          <w:b/>
          <w:bCs/>
          <w:sz w:val="20"/>
          <w:szCs w:val="20"/>
        </w:rPr>
      </w:pPr>
      <w:r w:rsidRPr="00077DB8">
        <w:rPr>
          <w:rFonts w:asciiTheme="majorBidi" w:hAnsiTheme="majorBidi" w:cstheme="majorBidi"/>
          <w:b/>
          <w:bCs/>
          <w:sz w:val="20"/>
          <w:szCs w:val="20"/>
        </w:rPr>
        <w:t>Table S6. Results of Kruskal-Wallis test comparison between the δ</w:t>
      </w:r>
      <w:r w:rsidRPr="00077DB8">
        <w:rPr>
          <w:rFonts w:asciiTheme="majorBidi" w:hAnsiTheme="majorBidi" w:cstheme="majorBidi"/>
          <w:b/>
          <w:bCs/>
          <w:sz w:val="20"/>
          <w:szCs w:val="20"/>
          <w:vertAlign w:val="superscript"/>
        </w:rPr>
        <w:t>18</w:t>
      </w:r>
      <w:r w:rsidRPr="00077DB8">
        <w:rPr>
          <w:rFonts w:asciiTheme="majorBidi" w:hAnsiTheme="majorBidi" w:cstheme="majorBidi"/>
          <w:b/>
          <w:bCs/>
          <w:sz w:val="20"/>
          <w:szCs w:val="20"/>
        </w:rPr>
        <w:t>O value of Jericho human teeth and the other parallel sites in the southern Levant</w:t>
      </w:r>
    </w:p>
    <w:p w14:paraId="445A2CB5" w14:textId="77777777" w:rsidR="00B93D97" w:rsidRPr="00077DB8" w:rsidRDefault="00B93D97" w:rsidP="00B93D97">
      <w:pPr>
        <w:autoSpaceDE w:val="0"/>
        <w:autoSpaceDN w:val="0"/>
        <w:adjustRightInd w:val="0"/>
        <w:rPr>
          <w:rFonts w:asciiTheme="majorBidi" w:hAnsiTheme="majorBidi" w:cstheme="majorBidi"/>
          <w:b/>
          <w:bCs/>
          <w:sz w:val="20"/>
          <w:szCs w:val="20"/>
        </w:rPr>
      </w:pPr>
    </w:p>
    <w:tbl>
      <w:tblPr>
        <w:tblW w:w="9913" w:type="dxa"/>
        <w:tblCellMar>
          <w:left w:w="0" w:type="dxa"/>
          <w:right w:w="0" w:type="dxa"/>
        </w:tblCellMar>
        <w:tblLook w:val="0420" w:firstRow="1" w:lastRow="0" w:firstColumn="0" w:lastColumn="0" w:noHBand="0" w:noVBand="1"/>
      </w:tblPr>
      <w:tblGrid>
        <w:gridCol w:w="1233"/>
        <w:gridCol w:w="1233"/>
        <w:gridCol w:w="1173"/>
        <w:gridCol w:w="1038"/>
        <w:gridCol w:w="1072"/>
        <w:gridCol w:w="952"/>
        <w:gridCol w:w="1111"/>
        <w:gridCol w:w="1009"/>
        <w:gridCol w:w="1092"/>
      </w:tblGrid>
      <w:tr w:rsidR="00B93D97" w:rsidRPr="00077DB8" w14:paraId="34A14D30" w14:textId="77777777" w:rsidTr="00BC3AB3">
        <w:trPr>
          <w:trHeight w:val="62"/>
        </w:trPr>
        <w:tc>
          <w:tcPr>
            <w:tcW w:w="123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5271FE22"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Level</w:t>
            </w:r>
          </w:p>
        </w:tc>
        <w:tc>
          <w:tcPr>
            <w:tcW w:w="123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7A2F4B25" w14:textId="0774D6AD"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 Level</w:t>
            </w:r>
          </w:p>
        </w:tc>
        <w:tc>
          <w:tcPr>
            <w:tcW w:w="117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0362C0C2"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Score Mean Difference</w:t>
            </w:r>
          </w:p>
        </w:tc>
        <w:tc>
          <w:tcPr>
            <w:tcW w:w="103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7E897EC1" w14:textId="285C67EA"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Std Err</w:t>
            </w:r>
          </w:p>
        </w:tc>
        <w:tc>
          <w:tcPr>
            <w:tcW w:w="107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7BD0BFB9"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Z</w:t>
            </w:r>
          </w:p>
        </w:tc>
        <w:tc>
          <w:tcPr>
            <w:tcW w:w="95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1258281A"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p-Value</w:t>
            </w:r>
          </w:p>
        </w:tc>
        <w:tc>
          <w:tcPr>
            <w:tcW w:w="1111"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5B0725B7"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Hodges-Lehmann</w:t>
            </w:r>
          </w:p>
        </w:tc>
        <w:tc>
          <w:tcPr>
            <w:tcW w:w="100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C3EC721"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Lower CL</w:t>
            </w:r>
          </w:p>
        </w:tc>
        <w:tc>
          <w:tcPr>
            <w:tcW w:w="109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4F6A1B2C"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Upper CL</w:t>
            </w:r>
          </w:p>
        </w:tc>
      </w:tr>
      <w:tr w:rsidR="00B93D97" w:rsidRPr="00077DB8" w14:paraId="07F5F24A" w14:textId="77777777" w:rsidTr="00BC3AB3">
        <w:trPr>
          <w:trHeight w:val="54"/>
        </w:trPr>
        <w:tc>
          <w:tcPr>
            <w:tcW w:w="123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B1AFAFD"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Jericho</w:t>
            </w:r>
          </w:p>
        </w:tc>
        <w:tc>
          <w:tcPr>
            <w:tcW w:w="123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51B7980"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Ain Ghazal</w:t>
            </w:r>
          </w:p>
        </w:tc>
        <w:tc>
          <w:tcPr>
            <w:tcW w:w="117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A11092D"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33.0192</w:t>
            </w:r>
          </w:p>
        </w:tc>
        <w:tc>
          <w:tcPr>
            <w:tcW w:w="103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A99EFD9"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5.406954</w:t>
            </w:r>
          </w:p>
        </w:tc>
        <w:tc>
          <w:tcPr>
            <w:tcW w:w="107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E930BE8"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6.10680</w:t>
            </w:r>
          </w:p>
        </w:tc>
        <w:tc>
          <w:tcPr>
            <w:tcW w:w="95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A3CA655"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&lt;.0001*</w:t>
            </w:r>
          </w:p>
        </w:tc>
        <w:tc>
          <w:tcPr>
            <w:tcW w:w="111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3C61008"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1.50000</w:t>
            </w:r>
          </w:p>
        </w:tc>
        <w:tc>
          <w:tcPr>
            <w:tcW w:w="100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061ADD7"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1.20000</w:t>
            </w:r>
          </w:p>
        </w:tc>
        <w:tc>
          <w:tcPr>
            <w:tcW w:w="109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E56EE05"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1.80000</w:t>
            </w:r>
          </w:p>
        </w:tc>
      </w:tr>
      <w:tr w:rsidR="00B93D97" w:rsidRPr="00077DB8" w14:paraId="1276EA39" w14:textId="77777777" w:rsidTr="00BC3AB3">
        <w:trPr>
          <w:trHeight w:val="62"/>
        </w:trPr>
        <w:tc>
          <w:tcPr>
            <w:tcW w:w="12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15CA467"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Jericho</w:t>
            </w:r>
          </w:p>
        </w:tc>
        <w:tc>
          <w:tcPr>
            <w:tcW w:w="12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A1BBAA4"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Beisamoun</w:t>
            </w:r>
          </w:p>
        </w:tc>
        <w:tc>
          <w:tcPr>
            <w:tcW w:w="117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4D3FA65"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27.8902</w:t>
            </w:r>
          </w:p>
        </w:tc>
        <w:tc>
          <w:tcPr>
            <w:tcW w:w="103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339F1AD"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7.630860</w:t>
            </w:r>
          </w:p>
        </w:tc>
        <w:tc>
          <w:tcPr>
            <w:tcW w:w="107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0F92C6C"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3.65492</w:t>
            </w:r>
          </w:p>
        </w:tc>
        <w:tc>
          <w:tcPr>
            <w:tcW w:w="95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22A1C61"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0.0003*</w:t>
            </w:r>
          </w:p>
        </w:tc>
        <w:tc>
          <w:tcPr>
            <w:tcW w:w="111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48F8A5C"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2.00000</w:t>
            </w:r>
          </w:p>
        </w:tc>
        <w:tc>
          <w:tcPr>
            <w:tcW w:w="100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1BBAC17"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1.50000</w:t>
            </w:r>
          </w:p>
        </w:tc>
        <w:tc>
          <w:tcPr>
            <w:tcW w:w="109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7C59878"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2.50000</w:t>
            </w:r>
          </w:p>
        </w:tc>
      </w:tr>
      <w:tr w:rsidR="00B93D97" w:rsidRPr="00077DB8" w14:paraId="5DA7F160" w14:textId="77777777" w:rsidTr="00BC3AB3">
        <w:trPr>
          <w:trHeight w:val="62"/>
        </w:trPr>
        <w:tc>
          <w:tcPr>
            <w:tcW w:w="12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70440C7"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Jericho</w:t>
            </w:r>
          </w:p>
        </w:tc>
        <w:tc>
          <w:tcPr>
            <w:tcW w:w="12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9361BB5"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Ain Mallaha</w:t>
            </w:r>
          </w:p>
        </w:tc>
        <w:tc>
          <w:tcPr>
            <w:tcW w:w="11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BD1F40E"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27.3856</w:t>
            </w:r>
          </w:p>
        </w:tc>
        <w:tc>
          <w:tcPr>
            <w:tcW w:w="103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08C75F5"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6.305786</w:t>
            </w:r>
          </w:p>
        </w:tc>
        <w:tc>
          <w:tcPr>
            <w:tcW w:w="107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7960CAD"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4.34294</w:t>
            </w:r>
          </w:p>
        </w:tc>
        <w:tc>
          <w:tcPr>
            <w:tcW w:w="95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2710610"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&lt;.0001*</w:t>
            </w:r>
          </w:p>
        </w:tc>
        <w:tc>
          <w:tcPr>
            <w:tcW w:w="111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5027D02"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1.50000</w:t>
            </w:r>
          </w:p>
        </w:tc>
        <w:tc>
          <w:tcPr>
            <w:tcW w:w="100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B82B6D3"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1.00000</w:t>
            </w:r>
          </w:p>
        </w:tc>
        <w:tc>
          <w:tcPr>
            <w:tcW w:w="109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0ACBBA7"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2.20000</w:t>
            </w:r>
          </w:p>
        </w:tc>
      </w:tr>
      <w:tr w:rsidR="00B93D97" w:rsidRPr="00077DB8" w14:paraId="6A4BD3CD" w14:textId="77777777" w:rsidTr="00BC3AB3">
        <w:trPr>
          <w:trHeight w:val="57"/>
        </w:trPr>
        <w:tc>
          <w:tcPr>
            <w:tcW w:w="12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EE3C572"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Kharaysin</w:t>
            </w:r>
          </w:p>
        </w:tc>
        <w:tc>
          <w:tcPr>
            <w:tcW w:w="12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31A6A86"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Beisamoun</w:t>
            </w:r>
          </w:p>
        </w:tc>
        <w:tc>
          <w:tcPr>
            <w:tcW w:w="117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77574CA"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4.3556</w:t>
            </w:r>
          </w:p>
        </w:tc>
        <w:tc>
          <w:tcPr>
            <w:tcW w:w="103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00E489E"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2.310141</w:t>
            </w:r>
          </w:p>
        </w:tc>
        <w:tc>
          <w:tcPr>
            <w:tcW w:w="107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F04AA12"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1.88541</w:t>
            </w:r>
          </w:p>
        </w:tc>
        <w:tc>
          <w:tcPr>
            <w:tcW w:w="95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0FD31C1"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0.0594</w:t>
            </w:r>
          </w:p>
        </w:tc>
        <w:tc>
          <w:tcPr>
            <w:tcW w:w="111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C6AA24F"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0.50000</w:t>
            </w:r>
          </w:p>
        </w:tc>
        <w:tc>
          <w:tcPr>
            <w:tcW w:w="100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1E1B1CD" w14:textId="7C0B5744"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-0.10000</w:t>
            </w:r>
          </w:p>
        </w:tc>
        <w:tc>
          <w:tcPr>
            <w:tcW w:w="109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A6EDE1D"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1.20000</w:t>
            </w:r>
          </w:p>
        </w:tc>
      </w:tr>
      <w:tr w:rsidR="00B93D97" w:rsidRPr="00077DB8" w14:paraId="35E5F4D6" w14:textId="77777777" w:rsidTr="00BC3AB3">
        <w:trPr>
          <w:trHeight w:val="116"/>
        </w:trPr>
        <w:tc>
          <w:tcPr>
            <w:tcW w:w="12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A09546F"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Tell Qarassa North</w:t>
            </w:r>
          </w:p>
        </w:tc>
        <w:tc>
          <w:tcPr>
            <w:tcW w:w="12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2F914EB"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Beisamoun</w:t>
            </w:r>
          </w:p>
        </w:tc>
        <w:tc>
          <w:tcPr>
            <w:tcW w:w="11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8A4591B"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2.4545</w:t>
            </w:r>
          </w:p>
        </w:tc>
        <w:tc>
          <w:tcPr>
            <w:tcW w:w="103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3FB4391"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3.917350</w:t>
            </w:r>
          </w:p>
        </w:tc>
        <w:tc>
          <w:tcPr>
            <w:tcW w:w="107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95BD497"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0.62658</w:t>
            </w:r>
          </w:p>
        </w:tc>
        <w:tc>
          <w:tcPr>
            <w:tcW w:w="95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2F76033"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0.5309</w:t>
            </w:r>
          </w:p>
        </w:tc>
        <w:tc>
          <w:tcPr>
            <w:tcW w:w="111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73258F9"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0.15000</w:t>
            </w:r>
          </w:p>
        </w:tc>
        <w:tc>
          <w:tcPr>
            <w:tcW w:w="100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18C1722" w14:textId="5A1FD50C"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-0.40000</w:t>
            </w:r>
          </w:p>
        </w:tc>
        <w:tc>
          <w:tcPr>
            <w:tcW w:w="109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660428E"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1.10000</w:t>
            </w:r>
          </w:p>
        </w:tc>
      </w:tr>
      <w:tr w:rsidR="00B93D97" w:rsidRPr="00077DB8" w14:paraId="42175387" w14:textId="77777777" w:rsidTr="00BC3AB3">
        <w:trPr>
          <w:trHeight w:val="62"/>
        </w:trPr>
        <w:tc>
          <w:tcPr>
            <w:tcW w:w="12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1EE98DF"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Kharaysin</w:t>
            </w:r>
          </w:p>
        </w:tc>
        <w:tc>
          <w:tcPr>
            <w:tcW w:w="12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96B88C4"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Ain Ghazal</w:t>
            </w:r>
          </w:p>
        </w:tc>
        <w:tc>
          <w:tcPr>
            <w:tcW w:w="117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D6A944E"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0.7828</w:t>
            </w:r>
          </w:p>
        </w:tc>
        <w:tc>
          <w:tcPr>
            <w:tcW w:w="103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CC84AA7"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3.575779</w:t>
            </w:r>
          </w:p>
        </w:tc>
        <w:tc>
          <w:tcPr>
            <w:tcW w:w="107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AE4CC18"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0.21893</w:t>
            </w:r>
          </w:p>
        </w:tc>
        <w:tc>
          <w:tcPr>
            <w:tcW w:w="95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676B658"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0.8267</w:t>
            </w:r>
          </w:p>
        </w:tc>
        <w:tc>
          <w:tcPr>
            <w:tcW w:w="111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33E3119"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0.00000</w:t>
            </w:r>
          </w:p>
        </w:tc>
        <w:tc>
          <w:tcPr>
            <w:tcW w:w="100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3EE71D6" w14:textId="123D0541"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-0.40000</w:t>
            </w:r>
          </w:p>
        </w:tc>
        <w:tc>
          <w:tcPr>
            <w:tcW w:w="109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D91EBFE"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0.50000</w:t>
            </w:r>
          </w:p>
        </w:tc>
      </w:tr>
      <w:tr w:rsidR="00B93D97" w:rsidRPr="00077DB8" w14:paraId="0650F9F5" w14:textId="77777777" w:rsidTr="00BC3AB3">
        <w:trPr>
          <w:trHeight w:val="57"/>
        </w:trPr>
        <w:tc>
          <w:tcPr>
            <w:tcW w:w="12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3EC3D3C"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Kharaysin</w:t>
            </w:r>
          </w:p>
        </w:tc>
        <w:tc>
          <w:tcPr>
            <w:tcW w:w="12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8F5DC72"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Ain Mallaha</w:t>
            </w:r>
          </w:p>
        </w:tc>
        <w:tc>
          <w:tcPr>
            <w:tcW w:w="11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B16DD5A"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0.4444</w:t>
            </w:r>
          </w:p>
        </w:tc>
        <w:tc>
          <w:tcPr>
            <w:tcW w:w="103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7369AA9"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2.512713</w:t>
            </w:r>
          </w:p>
        </w:tc>
        <w:tc>
          <w:tcPr>
            <w:tcW w:w="107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4D844DA"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0.17688</w:t>
            </w:r>
          </w:p>
        </w:tc>
        <w:tc>
          <w:tcPr>
            <w:tcW w:w="95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7D6119E"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0.8596</w:t>
            </w:r>
          </w:p>
        </w:tc>
        <w:tc>
          <w:tcPr>
            <w:tcW w:w="111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A6EE3F7"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0.10000</w:t>
            </w:r>
          </w:p>
        </w:tc>
        <w:tc>
          <w:tcPr>
            <w:tcW w:w="100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B2C6774" w14:textId="49FF4490"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-0.60000</w:t>
            </w:r>
          </w:p>
        </w:tc>
        <w:tc>
          <w:tcPr>
            <w:tcW w:w="109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189961F"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0.80000</w:t>
            </w:r>
          </w:p>
        </w:tc>
      </w:tr>
      <w:tr w:rsidR="00B93D97" w:rsidRPr="00077DB8" w14:paraId="0E2DDB2B" w14:textId="77777777" w:rsidTr="00BC3AB3">
        <w:trPr>
          <w:trHeight w:val="120"/>
        </w:trPr>
        <w:tc>
          <w:tcPr>
            <w:tcW w:w="12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B91E58C"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Ain Mallaha</w:t>
            </w:r>
          </w:p>
        </w:tc>
        <w:tc>
          <w:tcPr>
            <w:tcW w:w="12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72018E1"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Ain Ghazal</w:t>
            </w:r>
          </w:p>
        </w:tc>
        <w:tc>
          <w:tcPr>
            <w:tcW w:w="117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56754AC" w14:textId="60F619C2"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-0.3914</w:t>
            </w:r>
          </w:p>
        </w:tc>
        <w:tc>
          <w:tcPr>
            <w:tcW w:w="103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827F14C"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3.583433</w:t>
            </w:r>
          </w:p>
        </w:tc>
        <w:tc>
          <w:tcPr>
            <w:tcW w:w="107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F60CDE5" w14:textId="5C471253"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-0.10923</w:t>
            </w:r>
          </w:p>
        </w:tc>
        <w:tc>
          <w:tcPr>
            <w:tcW w:w="95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FC7A981"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0.9130</w:t>
            </w:r>
          </w:p>
        </w:tc>
        <w:tc>
          <w:tcPr>
            <w:tcW w:w="111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9BE6F23"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0.00000</w:t>
            </w:r>
          </w:p>
        </w:tc>
        <w:tc>
          <w:tcPr>
            <w:tcW w:w="100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9BA712D" w14:textId="2D96D4BE"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-0.50000</w:t>
            </w:r>
          </w:p>
        </w:tc>
        <w:tc>
          <w:tcPr>
            <w:tcW w:w="109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0948E8E"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0.50000</w:t>
            </w:r>
          </w:p>
        </w:tc>
      </w:tr>
      <w:tr w:rsidR="00B93D97" w:rsidRPr="00077DB8" w14:paraId="70E4D578" w14:textId="77777777" w:rsidTr="00BC3AB3">
        <w:trPr>
          <w:trHeight w:val="116"/>
        </w:trPr>
        <w:tc>
          <w:tcPr>
            <w:tcW w:w="12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03DC496"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Tell Qarassa North</w:t>
            </w:r>
          </w:p>
        </w:tc>
        <w:tc>
          <w:tcPr>
            <w:tcW w:w="12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CAB584E"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Ain Mallaha</w:t>
            </w:r>
          </w:p>
        </w:tc>
        <w:tc>
          <w:tcPr>
            <w:tcW w:w="11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4676973" w14:textId="0E6C47A8"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-1.9571</w:t>
            </w:r>
          </w:p>
        </w:tc>
        <w:tc>
          <w:tcPr>
            <w:tcW w:w="103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E4534B2"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3.591434</w:t>
            </w:r>
          </w:p>
        </w:tc>
        <w:tc>
          <w:tcPr>
            <w:tcW w:w="107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0037B49" w14:textId="6B05A835"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-0.54493</w:t>
            </w:r>
          </w:p>
        </w:tc>
        <w:tc>
          <w:tcPr>
            <w:tcW w:w="95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09D8B91"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0.5858</w:t>
            </w:r>
          </w:p>
        </w:tc>
        <w:tc>
          <w:tcPr>
            <w:tcW w:w="111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70010AB" w14:textId="5312F19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-0.20000</w:t>
            </w:r>
          </w:p>
        </w:tc>
        <w:tc>
          <w:tcPr>
            <w:tcW w:w="100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88C458A" w14:textId="18CAFCE8"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-0.90000</w:t>
            </w:r>
          </w:p>
        </w:tc>
        <w:tc>
          <w:tcPr>
            <w:tcW w:w="109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8549BAB"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0.60000</w:t>
            </w:r>
          </w:p>
        </w:tc>
      </w:tr>
      <w:tr w:rsidR="00B93D97" w:rsidRPr="00077DB8" w14:paraId="2C272FB6" w14:textId="77777777" w:rsidTr="00BC3AB3">
        <w:trPr>
          <w:trHeight w:val="116"/>
        </w:trPr>
        <w:tc>
          <w:tcPr>
            <w:tcW w:w="12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5DE6172"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Tell Qarassa North</w:t>
            </w:r>
          </w:p>
        </w:tc>
        <w:tc>
          <w:tcPr>
            <w:tcW w:w="12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F4D07D7"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Kharaysin</w:t>
            </w:r>
          </w:p>
        </w:tc>
        <w:tc>
          <w:tcPr>
            <w:tcW w:w="117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9328A24" w14:textId="3E551BF6"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-3.6010</w:t>
            </w:r>
          </w:p>
        </w:tc>
        <w:tc>
          <w:tcPr>
            <w:tcW w:w="103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2EA420C"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3.592524</w:t>
            </w:r>
          </w:p>
        </w:tc>
        <w:tc>
          <w:tcPr>
            <w:tcW w:w="107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FF49E54" w14:textId="621E7160"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-1.00236</w:t>
            </w:r>
          </w:p>
        </w:tc>
        <w:tc>
          <w:tcPr>
            <w:tcW w:w="95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66AB96E"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0.3162</w:t>
            </w:r>
          </w:p>
        </w:tc>
        <w:tc>
          <w:tcPr>
            <w:tcW w:w="111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758A4A6" w14:textId="44F054E1"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-0.30000</w:t>
            </w:r>
          </w:p>
        </w:tc>
        <w:tc>
          <w:tcPr>
            <w:tcW w:w="100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EB15F86" w14:textId="52F50FE2"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-0.90000</w:t>
            </w:r>
          </w:p>
        </w:tc>
        <w:tc>
          <w:tcPr>
            <w:tcW w:w="109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5AA951B"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0.40000</w:t>
            </w:r>
          </w:p>
        </w:tc>
      </w:tr>
      <w:tr w:rsidR="00B93D97" w:rsidRPr="00077DB8" w14:paraId="5BD52A91" w14:textId="77777777" w:rsidTr="00BC3AB3">
        <w:trPr>
          <w:trHeight w:val="116"/>
        </w:trPr>
        <w:tc>
          <w:tcPr>
            <w:tcW w:w="12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65E192E"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Beisamoun</w:t>
            </w:r>
          </w:p>
        </w:tc>
        <w:tc>
          <w:tcPr>
            <w:tcW w:w="12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2F8DF2B"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Ain Mallaha</w:t>
            </w:r>
          </w:p>
        </w:tc>
        <w:tc>
          <w:tcPr>
            <w:tcW w:w="11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09625FF" w14:textId="1E6F2A45"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-3.8889</w:t>
            </w:r>
          </w:p>
        </w:tc>
        <w:tc>
          <w:tcPr>
            <w:tcW w:w="103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B3C9C60"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2.304956</w:t>
            </w:r>
          </w:p>
        </w:tc>
        <w:tc>
          <w:tcPr>
            <w:tcW w:w="107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F47E8B6" w14:textId="29B55263"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-1.68719</w:t>
            </w:r>
          </w:p>
        </w:tc>
        <w:tc>
          <w:tcPr>
            <w:tcW w:w="95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4B78627"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0.0916</w:t>
            </w:r>
          </w:p>
        </w:tc>
        <w:tc>
          <w:tcPr>
            <w:tcW w:w="111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FA25FB4" w14:textId="2C267815"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-0.60000</w:t>
            </w:r>
          </w:p>
        </w:tc>
        <w:tc>
          <w:tcPr>
            <w:tcW w:w="100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33E7EEB" w14:textId="5AD9887B"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-1.30000</w:t>
            </w:r>
          </w:p>
        </w:tc>
        <w:tc>
          <w:tcPr>
            <w:tcW w:w="109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F97C108"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0.20000</w:t>
            </w:r>
          </w:p>
        </w:tc>
      </w:tr>
      <w:tr w:rsidR="00B93D97" w:rsidRPr="00077DB8" w14:paraId="5A634A66" w14:textId="77777777" w:rsidTr="00BC3AB3">
        <w:trPr>
          <w:trHeight w:val="120"/>
        </w:trPr>
        <w:tc>
          <w:tcPr>
            <w:tcW w:w="12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1BCEF4A3"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Tell Qarassa North</w:t>
            </w:r>
          </w:p>
        </w:tc>
        <w:tc>
          <w:tcPr>
            <w:tcW w:w="12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D8BE3A2"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Ain Ghazal</w:t>
            </w:r>
          </w:p>
        </w:tc>
        <w:tc>
          <w:tcPr>
            <w:tcW w:w="117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AA8B690" w14:textId="6655C221"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-5.2273</w:t>
            </w:r>
          </w:p>
        </w:tc>
        <w:tc>
          <w:tcPr>
            <w:tcW w:w="103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5707DC4"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3.866154</w:t>
            </w:r>
          </w:p>
        </w:tc>
        <w:tc>
          <w:tcPr>
            <w:tcW w:w="107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7959EAB" w14:textId="030557F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-1.35206</w:t>
            </w:r>
          </w:p>
        </w:tc>
        <w:tc>
          <w:tcPr>
            <w:tcW w:w="95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71F4F77C"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0.1764</w:t>
            </w:r>
          </w:p>
        </w:tc>
        <w:tc>
          <w:tcPr>
            <w:tcW w:w="111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DC7496E" w14:textId="7F0C4863"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-0.30000</w:t>
            </w:r>
          </w:p>
        </w:tc>
        <w:tc>
          <w:tcPr>
            <w:tcW w:w="100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158E4B1" w14:textId="1541FDDF"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-0.70000</w:t>
            </w:r>
          </w:p>
        </w:tc>
        <w:tc>
          <w:tcPr>
            <w:tcW w:w="109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0A4A2B14"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0.20000</w:t>
            </w:r>
          </w:p>
        </w:tc>
      </w:tr>
      <w:tr w:rsidR="00B93D97" w:rsidRPr="00077DB8" w14:paraId="6BAECCD0" w14:textId="77777777" w:rsidTr="00BC3AB3">
        <w:trPr>
          <w:trHeight w:val="116"/>
        </w:trPr>
        <w:tc>
          <w:tcPr>
            <w:tcW w:w="12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E2A045F"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Beisamoun</w:t>
            </w:r>
          </w:p>
        </w:tc>
        <w:tc>
          <w:tcPr>
            <w:tcW w:w="12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CF677C5"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Ain Ghazal</w:t>
            </w:r>
          </w:p>
        </w:tc>
        <w:tc>
          <w:tcPr>
            <w:tcW w:w="11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65D9071" w14:textId="1FB520D1"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-9.3273</w:t>
            </w:r>
          </w:p>
        </w:tc>
        <w:tc>
          <w:tcPr>
            <w:tcW w:w="103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E7B0AA7"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3.906490</w:t>
            </w:r>
          </w:p>
        </w:tc>
        <w:tc>
          <w:tcPr>
            <w:tcW w:w="107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1548D13" w14:textId="02B8AC60"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-2.38764</w:t>
            </w:r>
          </w:p>
        </w:tc>
        <w:tc>
          <w:tcPr>
            <w:tcW w:w="95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3B4D4A9"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0.0170*</w:t>
            </w:r>
          </w:p>
        </w:tc>
        <w:tc>
          <w:tcPr>
            <w:tcW w:w="111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B4F5186" w14:textId="01B98611"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-0.50000</w:t>
            </w:r>
          </w:p>
        </w:tc>
        <w:tc>
          <w:tcPr>
            <w:tcW w:w="100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CF784E1" w14:textId="4558ED94"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-1.00000</w:t>
            </w:r>
          </w:p>
        </w:tc>
        <w:tc>
          <w:tcPr>
            <w:tcW w:w="109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EB187AD" w14:textId="7F9F28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-0.10000</w:t>
            </w:r>
          </w:p>
        </w:tc>
      </w:tr>
      <w:tr w:rsidR="00B93D97" w:rsidRPr="00077DB8" w14:paraId="6D34A86C" w14:textId="77777777" w:rsidTr="00BC3AB3">
        <w:trPr>
          <w:trHeight w:val="116"/>
        </w:trPr>
        <w:tc>
          <w:tcPr>
            <w:tcW w:w="12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BF44704"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Kharaysin</w:t>
            </w:r>
          </w:p>
        </w:tc>
        <w:tc>
          <w:tcPr>
            <w:tcW w:w="123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55553D3E"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Jericho</w:t>
            </w:r>
          </w:p>
        </w:tc>
        <w:tc>
          <w:tcPr>
            <w:tcW w:w="1173"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21B56BB" w14:textId="17E05066"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-28.4314</w:t>
            </w:r>
          </w:p>
        </w:tc>
        <w:tc>
          <w:tcPr>
            <w:tcW w:w="103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DDB0A4B"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6.305874</w:t>
            </w:r>
          </w:p>
        </w:tc>
        <w:tc>
          <w:tcPr>
            <w:tcW w:w="107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4726A83A" w14:textId="13791394"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-4.50871</w:t>
            </w:r>
          </w:p>
        </w:tc>
        <w:tc>
          <w:tcPr>
            <w:tcW w:w="95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1108FC3"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&lt;.0001*</w:t>
            </w:r>
          </w:p>
        </w:tc>
        <w:tc>
          <w:tcPr>
            <w:tcW w:w="111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63680BBF" w14:textId="26F0C2EC"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-1.50000</w:t>
            </w:r>
          </w:p>
        </w:tc>
        <w:tc>
          <w:tcPr>
            <w:tcW w:w="100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29978B69" w14:textId="7D72AD60"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-2.00000</w:t>
            </w:r>
          </w:p>
        </w:tc>
        <w:tc>
          <w:tcPr>
            <w:tcW w:w="1092"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hideMark/>
          </w:tcPr>
          <w:p w14:paraId="35CBF9A3" w14:textId="33722D51"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-1.00000</w:t>
            </w:r>
          </w:p>
        </w:tc>
      </w:tr>
      <w:tr w:rsidR="00B93D97" w:rsidRPr="00077DB8" w14:paraId="09F4A19F" w14:textId="77777777" w:rsidTr="00BC3AB3">
        <w:trPr>
          <w:trHeight w:val="120"/>
        </w:trPr>
        <w:tc>
          <w:tcPr>
            <w:tcW w:w="12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82E18A5"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Tell Qarassa North</w:t>
            </w:r>
          </w:p>
        </w:tc>
        <w:tc>
          <w:tcPr>
            <w:tcW w:w="123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B742A83"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Jericho</w:t>
            </w:r>
          </w:p>
        </w:tc>
        <w:tc>
          <w:tcPr>
            <w:tcW w:w="11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28FC2BF" w14:textId="3E415691"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-29.9938</w:t>
            </w:r>
          </w:p>
        </w:tc>
        <w:tc>
          <w:tcPr>
            <w:tcW w:w="103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02F0D74"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5.407581</w:t>
            </w:r>
          </w:p>
        </w:tc>
        <w:tc>
          <w:tcPr>
            <w:tcW w:w="107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823DC8D" w14:textId="6BA2BFDB"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-5.54661</w:t>
            </w:r>
          </w:p>
        </w:tc>
        <w:tc>
          <w:tcPr>
            <w:tcW w:w="95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2D0FD05" w14:textId="77777777"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&lt;.0001*</w:t>
            </w:r>
          </w:p>
        </w:tc>
        <w:tc>
          <w:tcPr>
            <w:tcW w:w="111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6875C97" w14:textId="5DA723D3"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-1.80000</w:t>
            </w:r>
          </w:p>
        </w:tc>
        <w:tc>
          <w:tcPr>
            <w:tcW w:w="1009"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1F7FA67" w14:textId="70164BD0"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-2.20000</w:t>
            </w:r>
          </w:p>
        </w:tc>
        <w:tc>
          <w:tcPr>
            <w:tcW w:w="109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14E0A79" w14:textId="22675590" w:rsidR="00B93D97" w:rsidRPr="00077DB8" w:rsidRDefault="00B93D97" w:rsidP="00BC3AB3">
            <w:pPr>
              <w:autoSpaceDE w:val="0"/>
              <w:autoSpaceDN w:val="0"/>
              <w:adjustRightInd w:val="0"/>
              <w:jc w:val="left"/>
              <w:rPr>
                <w:rFonts w:asciiTheme="majorBidi" w:hAnsiTheme="majorBidi" w:cstheme="majorBidi"/>
                <w:b/>
                <w:bCs/>
                <w:sz w:val="20"/>
                <w:szCs w:val="20"/>
              </w:rPr>
            </w:pPr>
            <w:r w:rsidRPr="00077DB8">
              <w:rPr>
                <w:rFonts w:asciiTheme="majorBidi" w:hAnsiTheme="majorBidi" w:cstheme="majorBidi"/>
                <w:b/>
                <w:bCs/>
                <w:sz w:val="20"/>
                <w:szCs w:val="20"/>
              </w:rPr>
              <w:t>-1.40000</w:t>
            </w:r>
          </w:p>
        </w:tc>
      </w:tr>
    </w:tbl>
    <w:p w14:paraId="08E90630" w14:textId="77777777" w:rsidR="00B93D97" w:rsidRPr="00077DB8" w:rsidRDefault="00B93D97" w:rsidP="00B93D97">
      <w:pPr>
        <w:autoSpaceDE w:val="0"/>
        <w:autoSpaceDN w:val="0"/>
        <w:adjustRightInd w:val="0"/>
        <w:rPr>
          <w:rFonts w:asciiTheme="majorBidi" w:hAnsiTheme="majorBidi" w:cstheme="majorBidi"/>
          <w:b/>
          <w:bCs/>
          <w:sz w:val="20"/>
          <w:szCs w:val="20"/>
        </w:rPr>
      </w:pPr>
    </w:p>
    <w:p w14:paraId="5BBE8CEA" w14:textId="77777777" w:rsidR="00B93D97" w:rsidRPr="00077DB8" w:rsidRDefault="00B93D97" w:rsidP="001658DC">
      <w:pPr>
        <w:autoSpaceDE w:val="0"/>
        <w:autoSpaceDN w:val="0"/>
        <w:adjustRightInd w:val="0"/>
        <w:rPr>
          <w:rFonts w:asciiTheme="majorBidi" w:hAnsiTheme="majorBidi" w:cstheme="majorBidi"/>
          <w:sz w:val="20"/>
          <w:szCs w:val="20"/>
        </w:rPr>
      </w:pPr>
    </w:p>
    <w:p w14:paraId="122127EB" w14:textId="7AFACA78" w:rsidR="00555897" w:rsidRPr="00077DB8" w:rsidRDefault="00FA37C2" w:rsidP="008A39FF">
      <w:pPr>
        <w:widowControl/>
        <w:rPr>
          <w:rFonts w:asciiTheme="majorBidi" w:hAnsiTheme="majorBidi" w:cstheme="majorBidi"/>
          <w:sz w:val="20"/>
          <w:szCs w:val="20"/>
        </w:rPr>
      </w:pPr>
      <w:r w:rsidRPr="00077DB8">
        <w:rPr>
          <w:rFonts w:asciiTheme="majorBidi" w:hAnsiTheme="majorBidi" w:cstheme="majorBidi"/>
          <w:sz w:val="20"/>
          <w:szCs w:val="20"/>
        </w:rPr>
        <w:br w:type="page"/>
      </w:r>
    </w:p>
    <w:p w14:paraId="5E1514FC" w14:textId="4CE4678D" w:rsidR="00275C3D" w:rsidRPr="00077DB8" w:rsidRDefault="008A39FF" w:rsidP="00324026">
      <w:pPr>
        <w:pStyle w:val="EndNoteBibliography"/>
        <w:ind w:left="720" w:hanging="720"/>
        <w:rPr>
          <w:rFonts w:asciiTheme="majorBidi" w:hAnsiTheme="majorBidi" w:cstheme="majorBidi"/>
          <w:szCs w:val="20"/>
        </w:rPr>
      </w:pPr>
      <w:r w:rsidRPr="00077DB8">
        <w:rPr>
          <w:rFonts w:asciiTheme="majorBidi" w:eastAsiaTheme="minorEastAsia" w:hAnsiTheme="majorBidi" w:cstheme="majorBidi"/>
          <w:b/>
          <w:noProof w:val="0"/>
          <w:szCs w:val="20"/>
        </w:rPr>
        <w:lastRenderedPageBreak/>
        <w:t>SI references</w:t>
      </w:r>
    </w:p>
    <w:p w14:paraId="5CAFA705" w14:textId="77777777" w:rsidR="00275C3D" w:rsidRPr="00077DB8" w:rsidRDefault="00275C3D" w:rsidP="007A210C">
      <w:pPr>
        <w:ind w:left="420"/>
        <w:rPr>
          <w:rFonts w:asciiTheme="majorBidi" w:hAnsiTheme="majorBidi" w:cstheme="majorBidi"/>
          <w:sz w:val="20"/>
          <w:szCs w:val="20"/>
        </w:rPr>
      </w:pPr>
    </w:p>
    <w:p w14:paraId="542496D0" w14:textId="77777777" w:rsidR="00360DFE" w:rsidRPr="00077DB8" w:rsidRDefault="00275C3D" w:rsidP="00360DFE">
      <w:pPr>
        <w:pStyle w:val="EndNoteBibliography"/>
        <w:ind w:left="720" w:hanging="720"/>
        <w:rPr>
          <w:rFonts w:asciiTheme="majorBidi" w:hAnsiTheme="majorBidi" w:cstheme="majorBidi"/>
        </w:rPr>
      </w:pPr>
      <w:r w:rsidRPr="00077DB8">
        <w:rPr>
          <w:rFonts w:asciiTheme="majorBidi" w:hAnsiTheme="majorBidi" w:cstheme="majorBidi"/>
          <w:szCs w:val="20"/>
        </w:rPr>
        <w:fldChar w:fldCharType="begin"/>
      </w:r>
      <w:r w:rsidRPr="00077DB8">
        <w:rPr>
          <w:rFonts w:asciiTheme="majorBidi" w:hAnsiTheme="majorBidi" w:cstheme="majorBidi"/>
          <w:szCs w:val="20"/>
        </w:rPr>
        <w:instrText xml:space="preserve"> ADDIN EN.REFLIST </w:instrText>
      </w:r>
      <w:r w:rsidRPr="00077DB8">
        <w:rPr>
          <w:rFonts w:asciiTheme="majorBidi" w:hAnsiTheme="majorBidi" w:cstheme="majorBidi"/>
          <w:szCs w:val="20"/>
        </w:rPr>
        <w:fldChar w:fldCharType="separate"/>
      </w:r>
      <w:r w:rsidR="00360DFE" w:rsidRPr="00077DB8">
        <w:rPr>
          <w:rFonts w:asciiTheme="majorBidi" w:hAnsiTheme="majorBidi" w:cstheme="majorBidi"/>
        </w:rPr>
        <w:t>1</w:t>
      </w:r>
      <w:r w:rsidR="00360DFE" w:rsidRPr="00077DB8">
        <w:rPr>
          <w:rFonts w:asciiTheme="majorBidi" w:hAnsiTheme="majorBidi" w:cstheme="majorBidi"/>
        </w:rPr>
        <w:tab/>
        <w:t xml:space="preserve">Chevalier, N. Early excavations (pre-1914). </w:t>
      </w:r>
      <w:r w:rsidR="00360DFE" w:rsidRPr="00077DB8">
        <w:rPr>
          <w:rFonts w:asciiTheme="majorBidi" w:hAnsiTheme="majorBidi" w:cstheme="majorBidi"/>
          <w:i/>
        </w:rPr>
        <w:t>A Companion to the Archaeology of the Ancient Near East</w:t>
      </w:r>
      <w:r w:rsidR="00360DFE" w:rsidRPr="00077DB8">
        <w:rPr>
          <w:rFonts w:asciiTheme="majorBidi" w:hAnsiTheme="majorBidi" w:cstheme="majorBidi"/>
        </w:rPr>
        <w:t xml:space="preserve"> </w:t>
      </w:r>
      <w:r w:rsidR="00360DFE" w:rsidRPr="00077DB8">
        <w:rPr>
          <w:rFonts w:asciiTheme="majorBidi" w:hAnsiTheme="majorBidi" w:cstheme="majorBidi"/>
          <w:b/>
        </w:rPr>
        <w:t>1</w:t>
      </w:r>
      <w:r w:rsidR="00360DFE" w:rsidRPr="00077DB8">
        <w:rPr>
          <w:rFonts w:asciiTheme="majorBidi" w:hAnsiTheme="majorBidi" w:cstheme="majorBidi"/>
        </w:rPr>
        <w:t>, 48-69 (2012).</w:t>
      </w:r>
    </w:p>
    <w:p w14:paraId="6AC1B24A"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2</w:t>
      </w:r>
      <w:r w:rsidRPr="00077DB8">
        <w:rPr>
          <w:rFonts w:asciiTheme="majorBidi" w:hAnsiTheme="majorBidi" w:cstheme="majorBidi"/>
        </w:rPr>
        <w:tab/>
        <w:t xml:space="preserve">Kenyon, K. M. Excavations at Jericho. </w:t>
      </w:r>
      <w:r w:rsidRPr="00077DB8">
        <w:rPr>
          <w:rFonts w:asciiTheme="majorBidi" w:hAnsiTheme="majorBidi" w:cstheme="majorBidi"/>
          <w:i/>
        </w:rPr>
        <w:t>The Journal of the Royal Anthropological Institute of Great Britain and Ireland</w:t>
      </w:r>
      <w:r w:rsidRPr="00077DB8">
        <w:rPr>
          <w:rFonts w:asciiTheme="majorBidi" w:hAnsiTheme="majorBidi" w:cstheme="majorBidi"/>
        </w:rPr>
        <w:t xml:space="preserve"> </w:t>
      </w:r>
      <w:r w:rsidRPr="00077DB8">
        <w:rPr>
          <w:rFonts w:asciiTheme="majorBidi" w:hAnsiTheme="majorBidi" w:cstheme="majorBidi"/>
          <w:b/>
        </w:rPr>
        <w:t>84</w:t>
      </w:r>
      <w:r w:rsidRPr="00077DB8">
        <w:rPr>
          <w:rFonts w:asciiTheme="majorBidi" w:hAnsiTheme="majorBidi" w:cstheme="majorBidi"/>
        </w:rPr>
        <w:t>, 103-110 (1954).</w:t>
      </w:r>
    </w:p>
    <w:p w14:paraId="24B3E055"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3</w:t>
      </w:r>
      <w:r w:rsidRPr="00077DB8">
        <w:rPr>
          <w:rFonts w:asciiTheme="majorBidi" w:hAnsiTheme="majorBidi" w:cstheme="majorBidi"/>
        </w:rPr>
        <w:tab/>
        <w:t xml:space="preserve">Kenyon, K. M. Jericho and its setting in Near Eastern history. </w:t>
      </w:r>
      <w:r w:rsidRPr="00077DB8">
        <w:rPr>
          <w:rFonts w:asciiTheme="majorBidi" w:hAnsiTheme="majorBidi" w:cstheme="majorBidi"/>
          <w:i/>
        </w:rPr>
        <w:t>Antiquity</w:t>
      </w:r>
      <w:r w:rsidRPr="00077DB8">
        <w:rPr>
          <w:rFonts w:asciiTheme="majorBidi" w:hAnsiTheme="majorBidi" w:cstheme="majorBidi"/>
        </w:rPr>
        <w:t xml:space="preserve"> </w:t>
      </w:r>
      <w:r w:rsidRPr="00077DB8">
        <w:rPr>
          <w:rFonts w:asciiTheme="majorBidi" w:hAnsiTheme="majorBidi" w:cstheme="majorBidi"/>
          <w:b/>
        </w:rPr>
        <w:t>30</w:t>
      </w:r>
      <w:r w:rsidRPr="00077DB8">
        <w:rPr>
          <w:rFonts w:asciiTheme="majorBidi" w:hAnsiTheme="majorBidi" w:cstheme="majorBidi"/>
        </w:rPr>
        <w:t>, 184-197 (1956).</w:t>
      </w:r>
    </w:p>
    <w:p w14:paraId="78B83789"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4</w:t>
      </w:r>
      <w:r w:rsidRPr="00077DB8">
        <w:rPr>
          <w:rFonts w:asciiTheme="majorBidi" w:hAnsiTheme="majorBidi" w:cstheme="majorBidi"/>
        </w:rPr>
        <w:tab/>
        <w:t xml:space="preserve">Kenyon, K. M. Earliest Jericho. </w:t>
      </w:r>
      <w:r w:rsidRPr="00077DB8">
        <w:rPr>
          <w:rFonts w:asciiTheme="majorBidi" w:hAnsiTheme="majorBidi" w:cstheme="majorBidi"/>
          <w:i/>
        </w:rPr>
        <w:t>Antiquity</w:t>
      </w:r>
      <w:r w:rsidRPr="00077DB8">
        <w:rPr>
          <w:rFonts w:asciiTheme="majorBidi" w:hAnsiTheme="majorBidi" w:cstheme="majorBidi"/>
        </w:rPr>
        <w:t xml:space="preserve"> </w:t>
      </w:r>
      <w:r w:rsidRPr="00077DB8">
        <w:rPr>
          <w:rFonts w:asciiTheme="majorBidi" w:hAnsiTheme="majorBidi" w:cstheme="majorBidi"/>
          <w:b/>
        </w:rPr>
        <w:t>33</w:t>
      </w:r>
      <w:r w:rsidRPr="00077DB8">
        <w:rPr>
          <w:rFonts w:asciiTheme="majorBidi" w:hAnsiTheme="majorBidi" w:cstheme="majorBidi"/>
        </w:rPr>
        <w:t>, 5-9 (1959).</w:t>
      </w:r>
    </w:p>
    <w:p w14:paraId="344CB580"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5</w:t>
      </w:r>
      <w:r w:rsidRPr="00077DB8">
        <w:rPr>
          <w:rFonts w:asciiTheme="majorBidi" w:hAnsiTheme="majorBidi" w:cstheme="majorBidi"/>
        </w:rPr>
        <w:tab/>
        <w:t xml:space="preserve">Taha, H. Archaeological excavations in Jericho, 1995-2010. </w:t>
      </w:r>
      <w:r w:rsidRPr="00077DB8">
        <w:rPr>
          <w:rFonts w:asciiTheme="majorBidi" w:hAnsiTheme="majorBidi" w:cstheme="majorBidi"/>
          <w:i/>
        </w:rPr>
        <w:t>Archaeological Heritage in the Jericho Oasis: A Systematic Catalogue of Archaeological Sites for the Sake of Their Protection and Cultural Valorisation</w:t>
      </w:r>
      <w:r w:rsidRPr="00077DB8">
        <w:rPr>
          <w:rFonts w:asciiTheme="majorBidi" w:hAnsiTheme="majorBidi" w:cstheme="majorBidi"/>
        </w:rPr>
        <w:t>, 269-304 (2011).</w:t>
      </w:r>
    </w:p>
    <w:p w14:paraId="72523116"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6</w:t>
      </w:r>
      <w:r w:rsidRPr="00077DB8">
        <w:rPr>
          <w:rFonts w:asciiTheme="majorBidi" w:hAnsiTheme="majorBidi" w:cstheme="majorBidi"/>
        </w:rPr>
        <w:tab/>
        <w:t>Taha, H. Jericho: a Living History Ten Thousand Years of Civilization.  (2010).</w:t>
      </w:r>
    </w:p>
    <w:p w14:paraId="6F7B31A0" w14:textId="77777777" w:rsidR="00360DFE" w:rsidRPr="00077DB8" w:rsidRDefault="00360DFE" w:rsidP="00360DFE">
      <w:pPr>
        <w:pStyle w:val="EndNoteBibliography"/>
        <w:ind w:left="720" w:hanging="720"/>
        <w:rPr>
          <w:rFonts w:asciiTheme="majorBidi" w:hAnsiTheme="majorBidi" w:cstheme="majorBidi"/>
          <w:lang w:val="es-419"/>
        </w:rPr>
      </w:pPr>
      <w:r w:rsidRPr="00077DB8">
        <w:rPr>
          <w:rFonts w:asciiTheme="majorBidi" w:hAnsiTheme="majorBidi" w:cstheme="majorBidi"/>
        </w:rPr>
        <w:t>7</w:t>
      </w:r>
      <w:r w:rsidRPr="00077DB8">
        <w:rPr>
          <w:rFonts w:asciiTheme="majorBidi" w:hAnsiTheme="majorBidi" w:cstheme="majorBidi"/>
        </w:rPr>
        <w:tab/>
        <w:t xml:space="preserve">Hartman, G. &amp; Richards, M. Mapping and defining sources of variability in bioavailable strontium isotope ratios in the Eastern Mediterranean. </w:t>
      </w:r>
      <w:r w:rsidRPr="00077DB8">
        <w:rPr>
          <w:rFonts w:asciiTheme="majorBidi" w:hAnsiTheme="majorBidi" w:cstheme="majorBidi"/>
          <w:i/>
          <w:lang w:val="es-419"/>
        </w:rPr>
        <w:t>Geochimica et Cosmochimica Acta</w:t>
      </w:r>
      <w:r w:rsidRPr="00077DB8">
        <w:rPr>
          <w:rFonts w:asciiTheme="majorBidi" w:hAnsiTheme="majorBidi" w:cstheme="majorBidi"/>
          <w:lang w:val="es-419"/>
        </w:rPr>
        <w:t xml:space="preserve"> </w:t>
      </w:r>
      <w:r w:rsidRPr="00077DB8">
        <w:rPr>
          <w:rFonts w:asciiTheme="majorBidi" w:hAnsiTheme="majorBidi" w:cstheme="majorBidi"/>
          <w:b/>
          <w:lang w:val="es-419"/>
        </w:rPr>
        <w:t>126</w:t>
      </w:r>
      <w:r w:rsidRPr="00077DB8">
        <w:rPr>
          <w:rFonts w:asciiTheme="majorBidi" w:hAnsiTheme="majorBidi" w:cstheme="majorBidi"/>
          <w:lang w:val="es-419"/>
        </w:rPr>
        <w:t>, 250-264, doi:10.1016/j.gca.2013.11.015 (2014).</w:t>
      </w:r>
    </w:p>
    <w:p w14:paraId="034771C8"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lang w:val="es-419"/>
        </w:rPr>
        <w:t>8</w:t>
      </w:r>
      <w:r w:rsidRPr="00077DB8">
        <w:rPr>
          <w:rFonts w:asciiTheme="majorBidi" w:hAnsiTheme="majorBidi" w:cstheme="majorBidi"/>
          <w:lang w:val="es-419"/>
        </w:rPr>
        <w:tab/>
        <w:t>Moffat, I.</w:t>
      </w:r>
      <w:r w:rsidRPr="00077DB8">
        <w:rPr>
          <w:rFonts w:asciiTheme="majorBidi" w:hAnsiTheme="majorBidi" w:cstheme="majorBidi"/>
          <w:i/>
          <w:lang w:val="es-419"/>
        </w:rPr>
        <w:t xml:space="preserve"> et al.</w:t>
      </w:r>
      <w:r w:rsidRPr="00077DB8">
        <w:rPr>
          <w:rFonts w:asciiTheme="majorBidi" w:hAnsiTheme="majorBidi" w:cstheme="majorBidi"/>
          <w:lang w:val="es-419"/>
        </w:rPr>
        <w:t xml:space="preserve"> </w:t>
      </w:r>
      <w:r w:rsidRPr="00077DB8">
        <w:rPr>
          <w:rFonts w:asciiTheme="majorBidi" w:hAnsiTheme="majorBidi" w:cstheme="majorBidi"/>
        </w:rPr>
        <w:t xml:space="preserve">Bioavailable soil and rock strontium isotope data from Israel. </w:t>
      </w:r>
      <w:r w:rsidRPr="00077DB8">
        <w:rPr>
          <w:rFonts w:asciiTheme="majorBidi" w:hAnsiTheme="majorBidi" w:cstheme="majorBidi"/>
          <w:i/>
        </w:rPr>
        <w:t>Earth System Science Data</w:t>
      </w:r>
      <w:r w:rsidRPr="00077DB8">
        <w:rPr>
          <w:rFonts w:asciiTheme="majorBidi" w:hAnsiTheme="majorBidi" w:cstheme="majorBidi"/>
        </w:rPr>
        <w:t xml:space="preserve"> </w:t>
      </w:r>
      <w:r w:rsidRPr="00077DB8">
        <w:rPr>
          <w:rFonts w:asciiTheme="majorBidi" w:hAnsiTheme="majorBidi" w:cstheme="majorBidi"/>
          <w:b/>
        </w:rPr>
        <w:t>12</w:t>
      </w:r>
      <w:r w:rsidRPr="00077DB8">
        <w:rPr>
          <w:rFonts w:asciiTheme="majorBidi" w:hAnsiTheme="majorBidi" w:cstheme="majorBidi"/>
        </w:rPr>
        <w:t>, 3641-3652, doi:10.5194/essd-12-3641-2020 (2020).</w:t>
      </w:r>
    </w:p>
    <w:p w14:paraId="422BDD04"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9</w:t>
      </w:r>
      <w:r w:rsidRPr="00077DB8">
        <w:rPr>
          <w:rFonts w:asciiTheme="majorBidi" w:hAnsiTheme="majorBidi" w:cstheme="majorBidi"/>
        </w:rPr>
        <w:tab/>
        <w:t xml:space="preserve">Perry, M. A., Coleman, D. &amp; Delhopital, N. Mobility and exile at 2nd century AD Khirbet edh‐Dharih: Strontium isotope analysis of human migration in Western Jordan. </w:t>
      </w:r>
      <w:r w:rsidRPr="00077DB8">
        <w:rPr>
          <w:rFonts w:asciiTheme="majorBidi" w:hAnsiTheme="majorBidi" w:cstheme="majorBidi"/>
          <w:i/>
        </w:rPr>
        <w:t>Geoarchaeology: An International Journal</w:t>
      </w:r>
      <w:r w:rsidRPr="00077DB8">
        <w:rPr>
          <w:rFonts w:asciiTheme="majorBidi" w:hAnsiTheme="majorBidi" w:cstheme="majorBidi"/>
        </w:rPr>
        <w:t xml:space="preserve"> </w:t>
      </w:r>
      <w:r w:rsidRPr="00077DB8">
        <w:rPr>
          <w:rFonts w:asciiTheme="majorBidi" w:hAnsiTheme="majorBidi" w:cstheme="majorBidi"/>
          <w:b/>
        </w:rPr>
        <w:t>23</w:t>
      </w:r>
      <w:r w:rsidRPr="00077DB8">
        <w:rPr>
          <w:rFonts w:asciiTheme="majorBidi" w:hAnsiTheme="majorBidi" w:cstheme="majorBidi"/>
        </w:rPr>
        <w:t>, 528-549 (2008).</w:t>
      </w:r>
    </w:p>
    <w:p w14:paraId="2DC9A225"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10</w:t>
      </w:r>
      <w:r w:rsidRPr="00077DB8">
        <w:rPr>
          <w:rFonts w:asciiTheme="majorBidi" w:hAnsiTheme="majorBidi" w:cstheme="majorBidi"/>
        </w:rPr>
        <w:tab/>
        <w:t xml:space="preserve">Al-Shorman, A. &amp; El-Khouri, L. Strontium isotope analysis of human tooth enamel from Barsinia: a late antiquity site in Northern Jordan. </w:t>
      </w:r>
      <w:r w:rsidRPr="00077DB8">
        <w:rPr>
          <w:rFonts w:asciiTheme="majorBidi" w:hAnsiTheme="majorBidi" w:cstheme="majorBidi"/>
          <w:i/>
        </w:rPr>
        <w:t>Archaeological and Anthropological Sciences</w:t>
      </w:r>
      <w:r w:rsidRPr="00077DB8">
        <w:rPr>
          <w:rFonts w:asciiTheme="majorBidi" w:hAnsiTheme="majorBidi" w:cstheme="majorBidi"/>
        </w:rPr>
        <w:t xml:space="preserve"> </w:t>
      </w:r>
      <w:r w:rsidRPr="00077DB8">
        <w:rPr>
          <w:rFonts w:asciiTheme="majorBidi" w:hAnsiTheme="majorBidi" w:cstheme="majorBidi"/>
          <w:b/>
        </w:rPr>
        <w:t>3</w:t>
      </w:r>
      <w:r w:rsidRPr="00077DB8">
        <w:rPr>
          <w:rFonts w:asciiTheme="majorBidi" w:hAnsiTheme="majorBidi" w:cstheme="majorBidi"/>
        </w:rPr>
        <w:t>, 263-269, doi:10.1007/s12520-011-0065-0 (2011).</w:t>
      </w:r>
    </w:p>
    <w:p w14:paraId="54FA1504"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11</w:t>
      </w:r>
      <w:r w:rsidRPr="00077DB8">
        <w:rPr>
          <w:rFonts w:asciiTheme="majorBidi" w:hAnsiTheme="majorBidi" w:cstheme="majorBidi"/>
        </w:rPr>
        <w:tab/>
        <w:t>Arnold, E. R.</w:t>
      </w:r>
      <w:r w:rsidRPr="00077DB8">
        <w:rPr>
          <w:rFonts w:asciiTheme="majorBidi" w:hAnsiTheme="majorBidi" w:cstheme="majorBidi"/>
          <w:i/>
        </w:rPr>
        <w:t xml:space="preserve"> et al.</w:t>
      </w:r>
      <w:r w:rsidRPr="00077DB8">
        <w:rPr>
          <w:rFonts w:asciiTheme="majorBidi" w:hAnsiTheme="majorBidi" w:cstheme="majorBidi"/>
        </w:rPr>
        <w:t xml:space="preserve"> Isotopic Evidence for Early Trade in Animals between Old Kingdom Egypt and Canaan. </w:t>
      </w:r>
      <w:r w:rsidRPr="00077DB8">
        <w:rPr>
          <w:rFonts w:asciiTheme="majorBidi" w:hAnsiTheme="majorBidi" w:cstheme="majorBidi"/>
          <w:i/>
        </w:rPr>
        <w:t>PLoS One</w:t>
      </w:r>
      <w:r w:rsidRPr="00077DB8">
        <w:rPr>
          <w:rFonts w:asciiTheme="majorBidi" w:hAnsiTheme="majorBidi" w:cstheme="majorBidi"/>
        </w:rPr>
        <w:t xml:space="preserve"> </w:t>
      </w:r>
      <w:r w:rsidRPr="00077DB8">
        <w:rPr>
          <w:rFonts w:asciiTheme="majorBidi" w:hAnsiTheme="majorBidi" w:cstheme="majorBidi"/>
          <w:b/>
        </w:rPr>
        <w:t>11</w:t>
      </w:r>
      <w:r w:rsidRPr="00077DB8">
        <w:rPr>
          <w:rFonts w:asciiTheme="majorBidi" w:hAnsiTheme="majorBidi" w:cstheme="majorBidi"/>
        </w:rPr>
        <w:t>, e0157650, doi:10.1371/journal.pone.0157650 (2016).</w:t>
      </w:r>
    </w:p>
    <w:p w14:paraId="677B70DE"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12</w:t>
      </w:r>
      <w:r w:rsidRPr="00077DB8">
        <w:rPr>
          <w:rFonts w:asciiTheme="majorBidi" w:hAnsiTheme="majorBidi" w:cstheme="majorBidi"/>
        </w:rPr>
        <w:tab/>
        <w:t xml:space="preserve">Gregoricka, L. A. &amp; Sheridan, S. G. Continuity or conquest? A multi-isotope approach to investigating identity in the Early Iron Age of the Southern Levant. </w:t>
      </w:r>
      <w:r w:rsidRPr="00077DB8">
        <w:rPr>
          <w:rFonts w:asciiTheme="majorBidi" w:hAnsiTheme="majorBidi" w:cstheme="majorBidi"/>
          <w:i/>
        </w:rPr>
        <w:t>Am J Phys Anthropol</w:t>
      </w:r>
      <w:r w:rsidRPr="00077DB8">
        <w:rPr>
          <w:rFonts w:asciiTheme="majorBidi" w:hAnsiTheme="majorBidi" w:cstheme="majorBidi"/>
        </w:rPr>
        <w:t xml:space="preserve"> </w:t>
      </w:r>
      <w:r w:rsidRPr="00077DB8">
        <w:rPr>
          <w:rFonts w:asciiTheme="majorBidi" w:hAnsiTheme="majorBidi" w:cstheme="majorBidi"/>
          <w:b/>
        </w:rPr>
        <w:t>162</w:t>
      </w:r>
      <w:r w:rsidRPr="00077DB8">
        <w:rPr>
          <w:rFonts w:asciiTheme="majorBidi" w:hAnsiTheme="majorBidi" w:cstheme="majorBidi"/>
        </w:rPr>
        <w:t>, 73-89, doi:10.1002/ajpa.23086 (2016).</w:t>
      </w:r>
    </w:p>
    <w:p w14:paraId="4F8A8F88"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13</w:t>
      </w:r>
      <w:r w:rsidRPr="00077DB8">
        <w:rPr>
          <w:rFonts w:asciiTheme="majorBidi" w:hAnsiTheme="majorBidi" w:cstheme="majorBidi"/>
        </w:rPr>
        <w:tab/>
        <w:t>Santana, J.</w:t>
      </w:r>
      <w:r w:rsidRPr="00077DB8">
        <w:rPr>
          <w:rFonts w:asciiTheme="majorBidi" w:hAnsiTheme="majorBidi" w:cstheme="majorBidi"/>
          <w:i/>
        </w:rPr>
        <w:t xml:space="preserve"> et al.</w:t>
      </w:r>
      <w:r w:rsidRPr="00077DB8">
        <w:rPr>
          <w:rFonts w:asciiTheme="majorBidi" w:hAnsiTheme="majorBidi" w:cstheme="majorBidi"/>
        </w:rPr>
        <w:t xml:space="preserve"> Multi-isotope evidence of population aggregation in the Natufian and scant migration during the early Neolithic of the Southern Levant. </w:t>
      </w:r>
      <w:r w:rsidRPr="00077DB8">
        <w:rPr>
          <w:rFonts w:asciiTheme="majorBidi" w:hAnsiTheme="majorBidi" w:cstheme="majorBidi"/>
          <w:i/>
        </w:rPr>
        <w:t>Sci Rep</w:t>
      </w:r>
      <w:r w:rsidRPr="00077DB8">
        <w:rPr>
          <w:rFonts w:asciiTheme="majorBidi" w:hAnsiTheme="majorBidi" w:cstheme="majorBidi"/>
        </w:rPr>
        <w:t xml:space="preserve"> </w:t>
      </w:r>
      <w:r w:rsidRPr="00077DB8">
        <w:rPr>
          <w:rFonts w:asciiTheme="majorBidi" w:hAnsiTheme="majorBidi" w:cstheme="majorBidi"/>
          <w:b/>
        </w:rPr>
        <w:t>11</w:t>
      </w:r>
      <w:r w:rsidRPr="00077DB8">
        <w:rPr>
          <w:rFonts w:asciiTheme="majorBidi" w:hAnsiTheme="majorBidi" w:cstheme="majorBidi"/>
        </w:rPr>
        <w:t>, 11857, doi:10.1038/s41598-021-90795-2 (2021).</w:t>
      </w:r>
    </w:p>
    <w:p w14:paraId="7E11E9CA"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14</w:t>
      </w:r>
      <w:r w:rsidRPr="00077DB8">
        <w:rPr>
          <w:rFonts w:asciiTheme="majorBidi" w:hAnsiTheme="majorBidi" w:cstheme="majorBidi"/>
        </w:rPr>
        <w:tab/>
        <w:t>Wong, M.</w:t>
      </w:r>
      <w:r w:rsidRPr="00077DB8">
        <w:rPr>
          <w:rFonts w:asciiTheme="majorBidi" w:hAnsiTheme="majorBidi" w:cstheme="majorBidi"/>
          <w:i/>
        </w:rPr>
        <w:t xml:space="preserve"> et al.</w:t>
      </w:r>
      <w:r w:rsidRPr="00077DB8">
        <w:rPr>
          <w:rFonts w:asciiTheme="majorBidi" w:hAnsiTheme="majorBidi" w:cstheme="majorBidi"/>
        </w:rPr>
        <w:t xml:space="preserve"> A bioavailable baseline strontium isotope map of southwestern Turkey for mobility studies. </w:t>
      </w:r>
      <w:r w:rsidRPr="00077DB8">
        <w:rPr>
          <w:rFonts w:asciiTheme="majorBidi" w:hAnsiTheme="majorBidi" w:cstheme="majorBidi"/>
          <w:i/>
        </w:rPr>
        <w:t>Journal of Archaeological Science: Reports</w:t>
      </w:r>
      <w:r w:rsidRPr="00077DB8">
        <w:rPr>
          <w:rFonts w:asciiTheme="majorBidi" w:hAnsiTheme="majorBidi" w:cstheme="majorBidi"/>
        </w:rPr>
        <w:t xml:space="preserve"> </w:t>
      </w:r>
      <w:r w:rsidRPr="00077DB8">
        <w:rPr>
          <w:rFonts w:asciiTheme="majorBidi" w:hAnsiTheme="majorBidi" w:cstheme="majorBidi"/>
          <w:b/>
        </w:rPr>
        <w:t>37</w:t>
      </w:r>
      <w:r w:rsidRPr="00077DB8">
        <w:rPr>
          <w:rFonts w:asciiTheme="majorBidi" w:hAnsiTheme="majorBidi" w:cstheme="majorBidi"/>
        </w:rPr>
        <w:t>, doi:10.1016/j.jasrep.2021.102922 (2021).</w:t>
      </w:r>
    </w:p>
    <w:p w14:paraId="4DBEF1BE"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15</w:t>
      </w:r>
      <w:r w:rsidRPr="00077DB8">
        <w:rPr>
          <w:rFonts w:asciiTheme="majorBidi" w:hAnsiTheme="majorBidi" w:cstheme="majorBidi"/>
        </w:rPr>
        <w:tab/>
        <w:t xml:space="preserve">Scaffidi, B. K. &amp; Knudson, K. J. An archaeological strontium isoscape for the prehistoric Andes: Understanding population mobility through a geostatistical meta-analysis of archaeological 87Sr/86Sr values from humans, animals, and artifacts. </w:t>
      </w:r>
      <w:r w:rsidRPr="00077DB8">
        <w:rPr>
          <w:rFonts w:asciiTheme="majorBidi" w:hAnsiTheme="majorBidi" w:cstheme="majorBidi"/>
          <w:i/>
        </w:rPr>
        <w:t>Journal of Archaeological Science</w:t>
      </w:r>
      <w:r w:rsidRPr="00077DB8">
        <w:rPr>
          <w:rFonts w:asciiTheme="majorBidi" w:hAnsiTheme="majorBidi" w:cstheme="majorBidi"/>
        </w:rPr>
        <w:t xml:space="preserve"> </w:t>
      </w:r>
      <w:r w:rsidRPr="00077DB8">
        <w:rPr>
          <w:rFonts w:asciiTheme="majorBidi" w:hAnsiTheme="majorBidi" w:cstheme="majorBidi"/>
          <w:b/>
        </w:rPr>
        <w:t>117</w:t>
      </w:r>
      <w:r w:rsidRPr="00077DB8">
        <w:rPr>
          <w:rFonts w:asciiTheme="majorBidi" w:hAnsiTheme="majorBidi" w:cstheme="majorBidi"/>
        </w:rPr>
        <w:t>, doi:10.1016/j.jas.2020.105121 (2020).</w:t>
      </w:r>
    </w:p>
    <w:p w14:paraId="5A0FC977"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16</w:t>
      </w:r>
      <w:r w:rsidRPr="00077DB8">
        <w:rPr>
          <w:rFonts w:asciiTheme="majorBidi" w:hAnsiTheme="majorBidi" w:cstheme="majorBidi"/>
        </w:rPr>
        <w:tab/>
        <w:t xml:space="preserve">Wang, X. &amp; Tang, Z. The first large-scale bioavailable Sr isotope map of China and its implication for provenance studies. </w:t>
      </w:r>
      <w:r w:rsidRPr="00077DB8">
        <w:rPr>
          <w:rFonts w:asciiTheme="majorBidi" w:hAnsiTheme="majorBidi" w:cstheme="majorBidi"/>
          <w:i/>
        </w:rPr>
        <w:t>Earth-Science Reviews</w:t>
      </w:r>
      <w:r w:rsidRPr="00077DB8">
        <w:rPr>
          <w:rFonts w:asciiTheme="majorBidi" w:hAnsiTheme="majorBidi" w:cstheme="majorBidi"/>
        </w:rPr>
        <w:t>, doi:10.1016/j.earscirev.2020.103353 (2020).</w:t>
      </w:r>
    </w:p>
    <w:p w14:paraId="247D812A"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17</w:t>
      </w:r>
      <w:r w:rsidRPr="00077DB8">
        <w:rPr>
          <w:rFonts w:asciiTheme="majorBidi" w:hAnsiTheme="majorBidi" w:cstheme="majorBidi"/>
        </w:rPr>
        <w:tab/>
        <w:t>Willmes, M.</w:t>
      </w:r>
      <w:r w:rsidRPr="00077DB8">
        <w:rPr>
          <w:rFonts w:asciiTheme="majorBidi" w:hAnsiTheme="majorBidi" w:cstheme="majorBidi"/>
          <w:i/>
        </w:rPr>
        <w:t xml:space="preserve"> et al.</w:t>
      </w:r>
      <w:r w:rsidRPr="00077DB8">
        <w:rPr>
          <w:rFonts w:asciiTheme="majorBidi" w:hAnsiTheme="majorBidi" w:cstheme="majorBidi"/>
        </w:rPr>
        <w:t xml:space="preserve"> Mapping of bioavailable strontium isotope ratios in France for archaeological provenance studies. </w:t>
      </w:r>
      <w:r w:rsidRPr="00077DB8">
        <w:rPr>
          <w:rFonts w:asciiTheme="majorBidi" w:hAnsiTheme="majorBidi" w:cstheme="majorBidi"/>
          <w:i/>
        </w:rPr>
        <w:t>Applied Geochemistry</w:t>
      </w:r>
      <w:r w:rsidRPr="00077DB8">
        <w:rPr>
          <w:rFonts w:asciiTheme="majorBidi" w:hAnsiTheme="majorBidi" w:cstheme="majorBidi"/>
        </w:rPr>
        <w:t xml:space="preserve"> </w:t>
      </w:r>
      <w:r w:rsidRPr="00077DB8">
        <w:rPr>
          <w:rFonts w:asciiTheme="majorBidi" w:hAnsiTheme="majorBidi" w:cstheme="majorBidi"/>
          <w:b/>
        </w:rPr>
        <w:t>90</w:t>
      </w:r>
      <w:r w:rsidRPr="00077DB8">
        <w:rPr>
          <w:rFonts w:asciiTheme="majorBidi" w:hAnsiTheme="majorBidi" w:cstheme="majorBidi"/>
        </w:rPr>
        <w:t>, 75-86, doi:10.1016/j.apgeochem.2017.12.025 (2018).</w:t>
      </w:r>
    </w:p>
    <w:p w14:paraId="526A975F"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18</w:t>
      </w:r>
      <w:r w:rsidRPr="00077DB8">
        <w:rPr>
          <w:rFonts w:asciiTheme="majorBidi" w:hAnsiTheme="majorBidi" w:cstheme="majorBidi"/>
        </w:rPr>
        <w:tab/>
        <w:t xml:space="preserve">Faure, G. &amp; Powell, J. L. in </w:t>
      </w:r>
      <w:r w:rsidRPr="00077DB8">
        <w:rPr>
          <w:rFonts w:asciiTheme="majorBidi" w:hAnsiTheme="majorBidi" w:cstheme="majorBidi"/>
          <w:i/>
        </w:rPr>
        <w:t>Strontium isotope geology</w:t>
      </w:r>
      <w:r w:rsidRPr="00077DB8">
        <w:rPr>
          <w:rFonts w:asciiTheme="majorBidi" w:hAnsiTheme="majorBidi" w:cstheme="majorBidi"/>
        </w:rPr>
        <w:t xml:space="preserve">     1-8 (Springer, 1972).</w:t>
      </w:r>
    </w:p>
    <w:p w14:paraId="16F33FB3"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19</w:t>
      </w:r>
      <w:r w:rsidRPr="00077DB8">
        <w:rPr>
          <w:rFonts w:asciiTheme="majorBidi" w:hAnsiTheme="majorBidi" w:cstheme="majorBidi"/>
        </w:rPr>
        <w:tab/>
        <w:t xml:space="preserve">Ericson, J. E. Strontium isotope characterization in the study of prehistoric human ecology. </w:t>
      </w:r>
      <w:r w:rsidRPr="00077DB8">
        <w:rPr>
          <w:rFonts w:asciiTheme="majorBidi" w:hAnsiTheme="majorBidi" w:cstheme="majorBidi"/>
          <w:i/>
        </w:rPr>
        <w:t>Journal of human evolution</w:t>
      </w:r>
      <w:r w:rsidRPr="00077DB8">
        <w:rPr>
          <w:rFonts w:asciiTheme="majorBidi" w:hAnsiTheme="majorBidi" w:cstheme="majorBidi"/>
        </w:rPr>
        <w:t xml:space="preserve"> </w:t>
      </w:r>
      <w:r w:rsidRPr="00077DB8">
        <w:rPr>
          <w:rFonts w:asciiTheme="majorBidi" w:hAnsiTheme="majorBidi" w:cstheme="majorBidi"/>
          <w:b/>
        </w:rPr>
        <w:t>14</w:t>
      </w:r>
      <w:r w:rsidRPr="00077DB8">
        <w:rPr>
          <w:rFonts w:asciiTheme="majorBidi" w:hAnsiTheme="majorBidi" w:cstheme="majorBidi"/>
        </w:rPr>
        <w:t>, 503-514 (1985).</w:t>
      </w:r>
    </w:p>
    <w:p w14:paraId="71976EC4"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lastRenderedPageBreak/>
        <w:t>20</w:t>
      </w:r>
      <w:r w:rsidRPr="00077DB8">
        <w:rPr>
          <w:rFonts w:asciiTheme="majorBidi" w:hAnsiTheme="majorBidi" w:cstheme="majorBidi"/>
        </w:rPr>
        <w:tab/>
        <w:t xml:space="preserve">Graustein, W. C. &amp; Armstrong, R. L. The use of strontium-87/strontium-86 ratios to measure atmospheric transport into forested watersheds. </w:t>
      </w:r>
      <w:r w:rsidRPr="00077DB8">
        <w:rPr>
          <w:rFonts w:asciiTheme="majorBidi" w:hAnsiTheme="majorBidi" w:cstheme="majorBidi"/>
          <w:i/>
        </w:rPr>
        <w:t>Science</w:t>
      </w:r>
      <w:r w:rsidRPr="00077DB8">
        <w:rPr>
          <w:rFonts w:asciiTheme="majorBidi" w:hAnsiTheme="majorBidi" w:cstheme="majorBidi"/>
        </w:rPr>
        <w:t xml:space="preserve"> </w:t>
      </w:r>
      <w:r w:rsidRPr="00077DB8">
        <w:rPr>
          <w:rFonts w:asciiTheme="majorBidi" w:hAnsiTheme="majorBidi" w:cstheme="majorBidi"/>
          <w:b/>
        </w:rPr>
        <w:t>219</w:t>
      </w:r>
      <w:r w:rsidRPr="00077DB8">
        <w:rPr>
          <w:rFonts w:asciiTheme="majorBidi" w:hAnsiTheme="majorBidi" w:cstheme="majorBidi"/>
        </w:rPr>
        <w:t>, 289-292 (1983).</w:t>
      </w:r>
    </w:p>
    <w:p w14:paraId="69174FCA"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21</w:t>
      </w:r>
      <w:r w:rsidRPr="00077DB8">
        <w:rPr>
          <w:rFonts w:asciiTheme="majorBidi" w:hAnsiTheme="majorBidi" w:cstheme="majorBidi"/>
        </w:rPr>
        <w:tab/>
        <w:t xml:space="preserve">Montgomery, J. Passports from the past: Investigating human dispersals using strontium isotope analysis of tooth enamel. </w:t>
      </w:r>
      <w:r w:rsidRPr="00077DB8">
        <w:rPr>
          <w:rFonts w:asciiTheme="majorBidi" w:hAnsiTheme="majorBidi" w:cstheme="majorBidi"/>
          <w:i/>
        </w:rPr>
        <w:t>Ann Hum Biol</w:t>
      </w:r>
      <w:r w:rsidRPr="00077DB8">
        <w:rPr>
          <w:rFonts w:asciiTheme="majorBidi" w:hAnsiTheme="majorBidi" w:cstheme="majorBidi"/>
        </w:rPr>
        <w:t xml:space="preserve"> </w:t>
      </w:r>
      <w:r w:rsidRPr="00077DB8">
        <w:rPr>
          <w:rFonts w:asciiTheme="majorBidi" w:hAnsiTheme="majorBidi" w:cstheme="majorBidi"/>
          <w:b/>
        </w:rPr>
        <w:t>37</w:t>
      </w:r>
      <w:r w:rsidRPr="00077DB8">
        <w:rPr>
          <w:rFonts w:asciiTheme="majorBidi" w:hAnsiTheme="majorBidi" w:cstheme="majorBidi"/>
        </w:rPr>
        <w:t>, 325-346, doi:10.3109/03014461003649297 (2010).</w:t>
      </w:r>
    </w:p>
    <w:p w14:paraId="6ECAC0E8"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22</w:t>
      </w:r>
      <w:r w:rsidRPr="00077DB8">
        <w:rPr>
          <w:rFonts w:asciiTheme="majorBidi" w:hAnsiTheme="majorBidi" w:cstheme="majorBidi"/>
        </w:rPr>
        <w:tab/>
        <w:t xml:space="preserve">Rokita, E., Hermes, C., Nolting, H.-F. &amp; Ryczek, J. Substitution of calcium by strontium within selected calcium phosphates. </w:t>
      </w:r>
      <w:r w:rsidRPr="00077DB8">
        <w:rPr>
          <w:rFonts w:asciiTheme="majorBidi" w:hAnsiTheme="majorBidi" w:cstheme="majorBidi"/>
          <w:i/>
        </w:rPr>
        <w:t>Journal of crystal growth</w:t>
      </w:r>
      <w:r w:rsidRPr="00077DB8">
        <w:rPr>
          <w:rFonts w:asciiTheme="majorBidi" w:hAnsiTheme="majorBidi" w:cstheme="majorBidi"/>
        </w:rPr>
        <w:t xml:space="preserve"> </w:t>
      </w:r>
      <w:r w:rsidRPr="00077DB8">
        <w:rPr>
          <w:rFonts w:asciiTheme="majorBidi" w:hAnsiTheme="majorBidi" w:cstheme="majorBidi"/>
          <w:b/>
        </w:rPr>
        <w:t>130</w:t>
      </w:r>
      <w:r w:rsidRPr="00077DB8">
        <w:rPr>
          <w:rFonts w:asciiTheme="majorBidi" w:hAnsiTheme="majorBidi" w:cstheme="majorBidi"/>
        </w:rPr>
        <w:t>, 543-552 (1993).</w:t>
      </w:r>
    </w:p>
    <w:p w14:paraId="7FAD78ED"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23</w:t>
      </w:r>
      <w:r w:rsidRPr="00077DB8">
        <w:rPr>
          <w:rFonts w:asciiTheme="majorBidi" w:hAnsiTheme="majorBidi" w:cstheme="majorBidi"/>
        </w:rPr>
        <w:tab/>
        <w:t xml:space="preserve">Price, T. D., Swick, R. W. &amp; Chase, E. P. Bone chemistry and prehistoric diet: strontium studies of laboratory rats. </w:t>
      </w:r>
      <w:r w:rsidRPr="00077DB8">
        <w:rPr>
          <w:rFonts w:asciiTheme="majorBidi" w:hAnsiTheme="majorBidi" w:cstheme="majorBidi"/>
          <w:i/>
        </w:rPr>
        <w:t>American Journal of Physical Anthropology</w:t>
      </w:r>
      <w:r w:rsidRPr="00077DB8">
        <w:rPr>
          <w:rFonts w:asciiTheme="majorBidi" w:hAnsiTheme="majorBidi" w:cstheme="majorBidi"/>
        </w:rPr>
        <w:t xml:space="preserve"> </w:t>
      </w:r>
      <w:r w:rsidRPr="00077DB8">
        <w:rPr>
          <w:rFonts w:asciiTheme="majorBidi" w:hAnsiTheme="majorBidi" w:cstheme="majorBidi"/>
          <w:b/>
        </w:rPr>
        <w:t>70</w:t>
      </w:r>
      <w:r w:rsidRPr="00077DB8">
        <w:rPr>
          <w:rFonts w:asciiTheme="majorBidi" w:hAnsiTheme="majorBidi" w:cstheme="majorBidi"/>
        </w:rPr>
        <w:t>, 365-375 (1986).</w:t>
      </w:r>
    </w:p>
    <w:p w14:paraId="46E3E4A2"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24</w:t>
      </w:r>
      <w:r w:rsidRPr="00077DB8">
        <w:rPr>
          <w:rFonts w:asciiTheme="majorBidi" w:hAnsiTheme="majorBidi" w:cstheme="majorBidi"/>
        </w:rPr>
        <w:tab/>
        <w:t xml:space="preserve">Capo, R. C., Stewart, B. W. &amp; Chadwick, O. A. Strontium isotopes as tracers of ecosystem processes: theory and methods. </w:t>
      </w:r>
      <w:r w:rsidRPr="00077DB8">
        <w:rPr>
          <w:rFonts w:asciiTheme="majorBidi" w:hAnsiTheme="majorBidi" w:cstheme="majorBidi"/>
          <w:i/>
        </w:rPr>
        <w:t>Geoderma</w:t>
      </w:r>
      <w:r w:rsidRPr="00077DB8">
        <w:rPr>
          <w:rFonts w:asciiTheme="majorBidi" w:hAnsiTheme="majorBidi" w:cstheme="majorBidi"/>
        </w:rPr>
        <w:t xml:space="preserve"> </w:t>
      </w:r>
      <w:r w:rsidRPr="00077DB8">
        <w:rPr>
          <w:rFonts w:asciiTheme="majorBidi" w:hAnsiTheme="majorBidi" w:cstheme="majorBidi"/>
          <w:b/>
        </w:rPr>
        <w:t>82</w:t>
      </w:r>
      <w:r w:rsidRPr="00077DB8">
        <w:rPr>
          <w:rFonts w:asciiTheme="majorBidi" w:hAnsiTheme="majorBidi" w:cstheme="majorBidi"/>
        </w:rPr>
        <w:t>, 197-225 (1998).</w:t>
      </w:r>
    </w:p>
    <w:p w14:paraId="171C0C03"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25</w:t>
      </w:r>
      <w:r w:rsidRPr="00077DB8">
        <w:rPr>
          <w:rFonts w:asciiTheme="majorBidi" w:hAnsiTheme="majorBidi" w:cstheme="majorBidi"/>
        </w:rPr>
        <w:tab/>
        <w:t xml:space="preserve">Price, T. D., Manzanilla, L. &amp; Middleton, W. D. Immigration and the Ancient City of Teotihuacan in Mexico: a Study Using Strontium Isotope Ratios in Human Bone and Teeth. </w:t>
      </w:r>
      <w:r w:rsidRPr="00077DB8">
        <w:rPr>
          <w:rFonts w:asciiTheme="majorBidi" w:hAnsiTheme="majorBidi" w:cstheme="majorBidi"/>
          <w:i/>
        </w:rPr>
        <w:t>Journal of Archaeological Science</w:t>
      </w:r>
      <w:r w:rsidRPr="00077DB8">
        <w:rPr>
          <w:rFonts w:asciiTheme="majorBidi" w:hAnsiTheme="majorBidi" w:cstheme="majorBidi"/>
        </w:rPr>
        <w:t xml:space="preserve"> </w:t>
      </w:r>
      <w:r w:rsidRPr="00077DB8">
        <w:rPr>
          <w:rFonts w:asciiTheme="majorBidi" w:hAnsiTheme="majorBidi" w:cstheme="majorBidi"/>
          <w:b/>
        </w:rPr>
        <w:t>27</w:t>
      </w:r>
      <w:r w:rsidRPr="00077DB8">
        <w:rPr>
          <w:rFonts w:asciiTheme="majorBidi" w:hAnsiTheme="majorBidi" w:cstheme="majorBidi"/>
        </w:rPr>
        <w:t>, 903-913, doi:10.1006/jasc.1999.0504 (2000).</w:t>
      </w:r>
    </w:p>
    <w:p w14:paraId="0537E7AF"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26</w:t>
      </w:r>
      <w:r w:rsidRPr="00077DB8">
        <w:rPr>
          <w:rFonts w:asciiTheme="majorBidi" w:hAnsiTheme="majorBidi" w:cstheme="majorBidi"/>
        </w:rPr>
        <w:tab/>
        <w:t xml:space="preserve">Alexander Bentley, R. Strontium Isotopes from the Earth to the Archaeological Skeleton: A Review. </w:t>
      </w:r>
      <w:r w:rsidRPr="00077DB8">
        <w:rPr>
          <w:rFonts w:asciiTheme="majorBidi" w:hAnsiTheme="majorBidi" w:cstheme="majorBidi"/>
          <w:i/>
        </w:rPr>
        <w:t>Journal of Archaeological Method and Theory</w:t>
      </w:r>
      <w:r w:rsidRPr="00077DB8">
        <w:rPr>
          <w:rFonts w:asciiTheme="majorBidi" w:hAnsiTheme="majorBidi" w:cstheme="majorBidi"/>
        </w:rPr>
        <w:t xml:space="preserve"> </w:t>
      </w:r>
      <w:r w:rsidRPr="00077DB8">
        <w:rPr>
          <w:rFonts w:asciiTheme="majorBidi" w:hAnsiTheme="majorBidi" w:cstheme="majorBidi"/>
          <w:b/>
        </w:rPr>
        <w:t>13</w:t>
      </w:r>
      <w:r w:rsidRPr="00077DB8">
        <w:rPr>
          <w:rFonts w:asciiTheme="majorBidi" w:hAnsiTheme="majorBidi" w:cstheme="majorBidi"/>
        </w:rPr>
        <w:t>, 135-187, doi:10.1007/s10816-006-9009-x (2006).</w:t>
      </w:r>
    </w:p>
    <w:p w14:paraId="77AD926F"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27</w:t>
      </w:r>
      <w:r w:rsidRPr="00077DB8">
        <w:rPr>
          <w:rFonts w:asciiTheme="majorBidi" w:hAnsiTheme="majorBidi" w:cstheme="majorBidi"/>
        </w:rPr>
        <w:tab/>
        <w:t>Price, T. D.</w:t>
      </w:r>
      <w:r w:rsidRPr="00077DB8">
        <w:rPr>
          <w:rFonts w:asciiTheme="majorBidi" w:hAnsiTheme="majorBidi" w:cstheme="majorBidi"/>
          <w:i/>
        </w:rPr>
        <w:t xml:space="preserve"> et al.</w:t>
      </w:r>
      <w:r w:rsidRPr="00077DB8">
        <w:rPr>
          <w:rFonts w:asciiTheme="majorBidi" w:hAnsiTheme="majorBidi" w:cstheme="majorBidi"/>
        </w:rPr>
        <w:t xml:space="preserve"> Strontium isotopes and the study of human mobility in ancient Mesoamerica. </w:t>
      </w:r>
      <w:r w:rsidRPr="00077DB8">
        <w:rPr>
          <w:rFonts w:asciiTheme="majorBidi" w:hAnsiTheme="majorBidi" w:cstheme="majorBidi"/>
          <w:i/>
        </w:rPr>
        <w:t>Latin American Antiquity</w:t>
      </w:r>
      <w:r w:rsidRPr="00077DB8">
        <w:rPr>
          <w:rFonts w:asciiTheme="majorBidi" w:hAnsiTheme="majorBidi" w:cstheme="majorBidi"/>
        </w:rPr>
        <w:t>, 167-180 (2008).</w:t>
      </w:r>
    </w:p>
    <w:p w14:paraId="37677377"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28</w:t>
      </w:r>
      <w:r w:rsidRPr="00077DB8">
        <w:rPr>
          <w:rFonts w:asciiTheme="majorBidi" w:hAnsiTheme="majorBidi" w:cstheme="majorBidi"/>
        </w:rPr>
        <w:tab/>
        <w:t>Price, T. D.</w:t>
      </w:r>
      <w:r w:rsidRPr="00077DB8">
        <w:rPr>
          <w:rFonts w:asciiTheme="majorBidi" w:hAnsiTheme="majorBidi" w:cstheme="majorBidi"/>
          <w:i/>
        </w:rPr>
        <w:t xml:space="preserve"> et al.</w:t>
      </w:r>
      <w:r w:rsidRPr="00077DB8">
        <w:rPr>
          <w:rFonts w:asciiTheme="majorBidi" w:hAnsiTheme="majorBidi" w:cstheme="majorBidi"/>
        </w:rPr>
        <w:t xml:space="preserve"> in </w:t>
      </w:r>
      <w:r w:rsidRPr="00077DB8">
        <w:rPr>
          <w:rFonts w:asciiTheme="majorBidi" w:hAnsiTheme="majorBidi" w:cstheme="majorBidi"/>
          <w:i/>
        </w:rPr>
        <w:t>Archaeology and bioarchaeology of population movement among the Prehispanic Maya</w:t>
      </w:r>
      <w:r w:rsidRPr="00077DB8">
        <w:rPr>
          <w:rFonts w:asciiTheme="majorBidi" w:hAnsiTheme="majorBidi" w:cstheme="majorBidi"/>
        </w:rPr>
        <w:t xml:space="preserve">     119-132 (Springer, 2015).</w:t>
      </w:r>
    </w:p>
    <w:p w14:paraId="15D19B4B"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29</w:t>
      </w:r>
      <w:r w:rsidRPr="00077DB8">
        <w:rPr>
          <w:rFonts w:asciiTheme="majorBidi" w:hAnsiTheme="majorBidi" w:cstheme="majorBidi"/>
        </w:rPr>
        <w:tab/>
        <w:t xml:space="preserve">Wright, L. E. Identifying immigrants to Tikal, Guatemala: defining local variability in strontium isotope ratios of human tooth enamel. </w:t>
      </w:r>
      <w:r w:rsidRPr="00077DB8">
        <w:rPr>
          <w:rFonts w:asciiTheme="majorBidi" w:hAnsiTheme="majorBidi" w:cstheme="majorBidi"/>
          <w:i/>
        </w:rPr>
        <w:t>Journal of Archaeological Science</w:t>
      </w:r>
      <w:r w:rsidRPr="00077DB8">
        <w:rPr>
          <w:rFonts w:asciiTheme="majorBidi" w:hAnsiTheme="majorBidi" w:cstheme="majorBidi"/>
        </w:rPr>
        <w:t xml:space="preserve"> </w:t>
      </w:r>
      <w:r w:rsidRPr="00077DB8">
        <w:rPr>
          <w:rFonts w:asciiTheme="majorBidi" w:hAnsiTheme="majorBidi" w:cstheme="majorBidi"/>
          <w:b/>
        </w:rPr>
        <w:t>32</w:t>
      </w:r>
      <w:r w:rsidRPr="00077DB8">
        <w:rPr>
          <w:rFonts w:asciiTheme="majorBidi" w:hAnsiTheme="majorBidi" w:cstheme="majorBidi"/>
        </w:rPr>
        <w:t>, 555-566 (2005).</w:t>
      </w:r>
    </w:p>
    <w:p w14:paraId="64B05E7C"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30</w:t>
      </w:r>
      <w:r w:rsidRPr="00077DB8">
        <w:rPr>
          <w:rFonts w:asciiTheme="majorBidi" w:hAnsiTheme="majorBidi" w:cstheme="majorBidi"/>
        </w:rPr>
        <w:tab/>
        <w:t>Maurer, A. F.</w:t>
      </w:r>
      <w:r w:rsidRPr="00077DB8">
        <w:rPr>
          <w:rFonts w:asciiTheme="majorBidi" w:hAnsiTheme="majorBidi" w:cstheme="majorBidi"/>
          <w:i/>
        </w:rPr>
        <w:t xml:space="preserve"> et al.</w:t>
      </w:r>
      <w:r w:rsidRPr="00077DB8">
        <w:rPr>
          <w:rFonts w:asciiTheme="majorBidi" w:hAnsiTheme="majorBidi" w:cstheme="majorBidi"/>
        </w:rPr>
        <w:t xml:space="preserve"> Bioavailable 87Sr/86Sr in different environmental samples--effects of anthropogenic contamination and implications for isoscapes in past migration studies. </w:t>
      </w:r>
      <w:r w:rsidRPr="00077DB8">
        <w:rPr>
          <w:rFonts w:asciiTheme="majorBidi" w:hAnsiTheme="majorBidi" w:cstheme="majorBidi"/>
          <w:i/>
        </w:rPr>
        <w:t>Sci Total Environ</w:t>
      </w:r>
      <w:r w:rsidRPr="00077DB8">
        <w:rPr>
          <w:rFonts w:asciiTheme="majorBidi" w:hAnsiTheme="majorBidi" w:cstheme="majorBidi"/>
        </w:rPr>
        <w:t xml:space="preserve"> </w:t>
      </w:r>
      <w:r w:rsidRPr="00077DB8">
        <w:rPr>
          <w:rFonts w:asciiTheme="majorBidi" w:hAnsiTheme="majorBidi" w:cstheme="majorBidi"/>
          <w:b/>
        </w:rPr>
        <w:t>433</w:t>
      </w:r>
      <w:r w:rsidRPr="00077DB8">
        <w:rPr>
          <w:rFonts w:asciiTheme="majorBidi" w:hAnsiTheme="majorBidi" w:cstheme="majorBidi"/>
        </w:rPr>
        <w:t>, 216-229, doi:10.1016/j.scitotenv.2012.06.046 (2012).</w:t>
      </w:r>
    </w:p>
    <w:p w14:paraId="0AA76246"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31</w:t>
      </w:r>
      <w:r w:rsidRPr="00077DB8">
        <w:rPr>
          <w:rFonts w:asciiTheme="majorBidi" w:hAnsiTheme="majorBidi" w:cstheme="majorBidi"/>
        </w:rPr>
        <w:tab/>
        <w:t xml:space="preserve">Grimstead, D. N., Nugent, S. &amp; Whipple, J. Why a standardization of strontium isotope baseline environmental data is needed and recommendations for methodology. </w:t>
      </w:r>
      <w:r w:rsidRPr="00077DB8">
        <w:rPr>
          <w:rFonts w:asciiTheme="majorBidi" w:hAnsiTheme="majorBidi" w:cstheme="majorBidi"/>
          <w:i/>
        </w:rPr>
        <w:t>Advances in Archaeological Practice</w:t>
      </w:r>
      <w:r w:rsidRPr="00077DB8">
        <w:rPr>
          <w:rFonts w:asciiTheme="majorBidi" w:hAnsiTheme="majorBidi" w:cstheme="majorBidi"/>
        </w:rPr>
        <w:t xml:space="preserve"> </w:t>
      </w:r>
      <w:r w:rsidRPr="00077DB8">
        <w:rPr>
          <w:rFonts w:asciiTheme="majorBidi" w:hAnsiTheme="majorBidi" w:cstheme="majorBidi"/>
          <w:b/>
        </w:rPr>
        <w:t>5</w:t>
      </w:r>
      <w:r w:rsidRPr="00077DB8">
        <w:rPr>
          <w:rFonts w:asciiTheme="majorBidi" w:hAnsiTheme="majorBidi" w:cstheme="majorBidi"/>
        </w:rPr>
        <w:t>, 184-195 (2017).</w:t>
      </w:r>
    </w:p>
    <w:p w14:paraId="5035A06D"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32</w:t>
      </w:r>
      <w:r w:rsidRPr="00077DB8">
        <w:rPr>
          <w:rFonts w:asciiTheme="majorBidi" w:hAnsiTheme="majorBidi" w:cstheme="majorBidi"/>
        </w:rPr>
        <w:tab/>
        <w:t>Frank, A. B.</w:t>
      </w:r>
      <w:r w:rsidRPr="00077DB8">
        <w:rPr>
          <w:rFonts w:asciiTheme="majorBidi" w:hAnsiTheme="majorBidi" w:cstheme="majorBidi"/>
          <w:i/>
        </w:rPr>
        <w:t xml:space="preserve"> et al.</w:t>
      </w:r>
      <w:r w:rsidRPr="00077DB8">
        <w:rPr>
          <w:rFonts w:asciiTheme="majorBidi" w:hAnsiTheme="majorBidi" w:cstheme="majorBidi"/>
        </w:rPr>
        <w:t xml:space="preserve"> The geographic distribution of bioavailable strontium isotopes in Greece - A base for provenance studies in archaeology. </w:t>
      </w:r>
      <w:r w:rsidRPr="00077DB8">
        <w:rPr>
          <w:rFonts w:asciiTheme="majorBidi" w:hAnsiTheme="majorBidi" w:cstheme="majorBidi"/>
          <w:i/>
        </w:rPr>
        <w:t>Sci Total Environ</w:t>
      </w:r>
      <w:r w:rsidRPr="00077DB8">
        <w:rPr>
          <w:rFonts w:asciiTheme="majorBidi" w:hAnsiTheme="majorBidi" w:cstheme="majorBidi"/>
        </w:rPr>
        <w:t xml:space="preserve"> </w:t>
      </w:r>
      <w:r w:rsidRPr="00077DB8">
        <w:rPr>
          <w:rFonts w:asciiTheme="majorBidi" w:hAnsiTheme="majorBidi" w:cstheme="majorBidi"/>
          <w:b/>
        </w:rPr>
        <w:t>791</w:t>
      </w:r>
      <w:r w:rsidRPr="00077DB8">
        <w:rPr>
          <w:rFonts w:asciiTheme="majorBidi" w:hAnsiTheme="majorBidi" w:cstheme="majorBidi"/>
        </w:rPr>
        <w:t>, 148156, doi:10.1016/j.scitotenv.2021.148156 (2021).</w:t>
      </w:r>
    </w:p>
    <w:p w14:paraId="7C31A9B2"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33</w:t>
      </w:r>
      <w:r w:rsidRPr="00077DB8">
        <w:rPr>
          <w:rFonts w:asciiTheme="majorBidi" w:hAnsiTheme="majorBidi" w:cstheme="majorBidi"/>
        </w:rPr>
        <w:tab/>
        <w:t xml:space="preserve">Bentley, R. A., Price, T. D. &amp; Stephan, E. Determining the ‘local’ 87Sr/86Sr range for archaeological skeletons: a case study from Neolithic Europe. </w:t>
      </w:r>
      <w:r w:rsidRPr="00077DB8">
        <w:rPr>
          <w:rFonts w:asciiTheme="majorBidi" w:hAnsiTheme="majorBidi" w:cstheme="majorBidi"/>
          <w:i/>
        </w:rPr>
        <w:t>Journal of Archaeological Science</w:t>
      </w:r>
      <w:r w:rsidRPr="00077DB8">
        <w:rPr>
          <w:rFonts w:asciiTheme="majorBidi" w:hAnsiTheme="majorBidi" w:cstheme="majorBidi"/>
        </w:rPr>
        <w:t xml:space="preserve"> </w:t>
      </w:r>
      <w:r w:rsidRPr="00077DB8">
        <w:rPr>
          <w:rFonts w:asciiTheme="majorBidi" w:hAnsiTheme="majorBidi" w:cstheme="majorBidi"/>
          <w:b/>
        </w:rPr>
        <w:t>31</w:t>
      </w:r>
      <w:r w:rsidRPr="00077DB8">
        <w:rPr>
          <w:rFonts w:asciiTheme="majorBidi" w:hAnsiTheme="majorBidi" w:cstheme="majorBidi"/>
        </w:rPr>
        <w:t>, 365-375, doi:10.1016/j.jas.2003.09.003 (2004).</w:t>
      </w:r>
    </w:p>
    <w:p w14:paraId="0F77FA61"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34</w:t>
      </w:r>
      <w:r w:rsidRPr="00077DB8">
        <w:rPr>
          <w:rFonts w:asciiTheme="majorBidi" w:hAnsiTheme="majorBidi" w:cstheme="majorBidi"/>
        </w:rPr>
        <w:tab/>
        <w:t xml:space="preserve">Knudson, K. J. &amp; Price, T. D. Utility of multiple chemical techniques in archaeological residential mobility studies: Case studies from Tiwanaku‐and Chiribaya‐affiliated sites in the Andes. </w:t>
      </w:r>
      <w:r w:rsidRPr="00077DB8">
        <w:rPr>
          <w:rFonts w:asciiTheme="majorBidi" w:hAnsiTheme="majorBidi" w:cstheme="majorBidi"/>
          <w:i/>
        </w:rPr>
        <w:t>American Journal of Physical Anthropology: The Official Publication of the American Association of Physical Anthropologists</w:t>
      </w:r>
      <w:r w:rsidRPr="00077DB8">
        <w:rPr>
          <w:rFonts w:asciiTheme="majorBidi" w:hAnsiTheme="majorBidi" w:cstheme="majorBidi"/>
        </w:rPr>
        <w:t xml:space="preserve"> </w:t>
      </w:r>
      <w:r w:rsidRPr="00077DB8">
        <w:rPr>
          <w:rFonts w:asciiTheme="majorBidi" w:hAnsiTheme="majorBidi" w:cstheme="majorBidi"/>
          <w:b/>
        </w:rPr>
        <w:t>132</w:t>
      </w:r>
      <w:r w:rsidRPr="00077DB8">
        <w:rPr>
          <w:rFonts w:asciiTheme="majorBidi" w:hAnsiTheme="majorBidi" w:cstheme="majorBidi"/>
        </w:rPr>
        <w:t>, 25-39 (2007).</w:t>
      </w:r>
    </w:p>
    <w:p w14:paraId="3BC34AC9"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35</w:t>
      </w:r>
      <w:r w:rsidRPr="00077DB8">
        <w:rPr>
          <w:rFonts w:asciiTheme="majorBidi" w:hAnsiTheme="majorBidi" w:cstheme="majorBidi"/>
        </w:rPr>
        <w:tab/>
        <w:t xml:space="preserve">Price, T. D., Burton, J. H. &amp; Bentley, R. A. The characterization of biologically available strontium isotope ratios for the study of prehistoric migration. </w:t>
      </w:r>
      <w:r w:rsidRPr="00077DB8">
        <w:rPr>
          <w:rFonts w:asciiTheme="majorBidi" w:hAnsiTheme="majorBidi" w:cstheme="majorBidi"/>
          <w:i/>
        </w:rPr>
        <w:t>Archaeometry</w:t>
      </w:r>
      <w:r w:rsidRPr="00077DB8">
        <w:rPr>
          <w:rFonts w:asciiTheme="majorBidi" w:hAnsiTheme="majorBidi" w:cstheme="majorBidi"/>
        </w:rPr>
        <w:t xml:space="preserve"> </w:t>
      </w:r>
      <w:r w:rsidRPr="00077DB8">
        <w:rPr>
          <w:rFonts w:asciiTheme="majorBidi" w:hAnsiTheme="majorBidi" w:cstheme="majorBidi"/>
          <w:b/>
        </w:rPr>
        <w:t>44</w:t>
      </w:r>
      <w:r w:rsidRPr="00077DB8">
        <w:rPr>
          <w:rFonts w:asciiTheme="majorBidi" w:hAnsiTheme="majorBidi" w:cstheme="majorBidi"/>
        </w:rPr>
        <w:t>, 117-135 (2002).</w:t>
      </w:r>
    </w:p>
    <w:p w14:paraId="2315B987"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36</w:t>
      </w:r>
      <w:r w:rsidRPr="00077DB8">
        <w:rPr>
          <w:rFonts w:asciiTheme="majorBidi" w:hAnsiTheme="majorBidi" w:cstheme="majorBidi"/>
        </w:rPr>
        <w:tab/>
        <w:t xml:space="preserve">Sillen, A., Hall, G., Richardson, S. &amp; Armstrong, R. 87Sr/86Sr ratios in modern and fossil food-webs of the Sterkfontein Valley: implications for early hominid habitat preference. </w:t>
      </w:r>
      <w:r w:rsidRPr="00077DB8">
        <w:rPr>
          <w:rFonts w:asciiTheme="majorBidi" w:hAnsiTheme="majorBidi" w:cstheme="majorBidi"/>
          <w:i/>
        </w:rPr>
        <w:t>Geochimica et Cosmochimica Acta</w:t>
      </w:r>
      <w:r w:rsidRPr="00077DB8">
        <w:rPr>
          <w:rFonts w:asciiTheme="majorBidi" w:hAnsiTheme="majorBidi" w:cstheme="majorBidi"/>
        </w:rPr>
        <w:t xml:space="preserve"> </w:t>
      </w:r>
      <w:r w:rsidRPr="00077DB8">
        <w:rPr>
          <w:rFonts w:asciiTheme="majorBidi" w:hAnsiTheme="majorBidi" w:cstheme="majorBidi"/>
          <w:b/>
        </w:rPr>
        <w:t>62</w:t>
      </w:r>
      <w:r w:rsidRPr="00077DB8">
        <w:rPr>
          <w:rFonts w:asciiTheme="majorBidi" w:hAnsiTheme="majorBidi" w:cstheme="majorBidi"/>
        </w:rPr>
        <w:t>, 2463-2473 (1998).</w:t>
      </w:r>
    </w:p>
    <w:p w14:paraId="3515A5E0"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37</w:t>
      </w:r>
      <w:r w:rsidRPr="00077DB8">
        <w:rPr>
          <w:rFonts w:asciiTheme="majorBidi" w:hAnsiTheme="majorBidi" w:cstheme="majorBidi"/>
        </w:rPr>
        <w:tab/>
        <w:t xml:space="preserve">Budd, P., Montgomery, J., Barreiro, B. &amp; Thomas, R. G. Differential diagenesis of strontium in archaeological human dental tissues. </w:t>
      </w:r>
      <w:r w:rsidRPr="00077DB8">
        <w:rPr>
          <w:rFonts w:asciiTheme="majorBidi" w:hAnsiTheme="majorBidi" w:cstheme="majorBidi"/>
          <w:i/>
        </w:rPr>
        <w:t>Applied geochemistry</w:t>
      </w:r>
      <w:r w:rsidRPr="00077DB8">
        <w:rPr>
          <w:rFonts w:asciiTheme="majorBidi" w:hAnsiTheme="majorBidi" w:cstheme="majorBidi"/>
        </w:rPr>
        <w:t xml:space="preserve"> </w:t>
      </w:r>
      <w:r w:rsidRPr="00077DB8">
        <w:rPr>
          <w:rFonts w:asciiTheme="majorBidi" w:hAnsiTheme="majorBidi" w:cstheme="majorBidi"/>
          <w:b/>
        </w:rPr>
        <w:t>15</w:t>
      </w:r>
      <w:r w:rsidRPr="00077DB8">
        <w:rPr>
          <w:rFonts w:asciiTheme="majorBidi" w:hAnsiTheme="majorBidi" w:cstheme="majorBidi"/>
        </w:rPr>
        <w:t>, 687-694 (2000).</w:t>
      </w:r>
    </w:p>
    <w:p w14:paraId="4D8A9AB6"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lastRenderedPageBreak/>
        <w:t>38</w:t>
      </w:r>
      <w:r w:rsidRPr="00077DB8">
        <w:rPr>
          <w:rFonts w:asciiTheme="majorBidi" w:hAnsiTheme="majorBidi" w:cstheme="majorBidi"/>
        </w:rPr>
        <w:tab/>
        <w:t xml:space="preserve">Pin, C., Briot, D., Bassin, C. &amp; Poitrasson, F. Concomitant separation of strontium and samarium-neodymium for isotopic analysis in silicate samples, based on specific extraction chromatography. </w:t>
      </w:r>
      <w:r w:rsidRPr="00077DB8">
        <w:rPr>
          <w:rFonts w:asciiTheme="majorBidi" w:hAnsiTheme="majorBidi" w:cstheme="majorBidi"/>
          <w:i/>
        </w:rPr>
        <w:t>Analytica Chimica Acta</w:t>
      </w:r>
      <w:r w:rsidRPr="00077DB8">
        <w:rPr>
          <w:rFonts w:asciiTheme="majorBidi" w:hAnsiTheme="majorBidi" w:cstheme="majorBidi"/>
        </w:rPr>
        <w:t xml:space="preserve"> </w:t>
      </w:r>
      <w:r w:rsidRPr="00077DB8">
        <w:rPr>
          <w:rFonts w:asciiTheme="majorBidi" w:hAnsiTheme="majorBidi" w:cstheme="majorBidi"/>
          <w:b/>
        </w:rPr>
        <w:t>298</w:t>
      </w:r>
      <w:r w:rsidRPr="00077DB8">
        <w:rPr>
          <w:rFonts w:asciiTheme="majorBidi" w:hAnsiTheme="majorBidi" w:cstheme="majorBidi"/>
        </w:rPr>
        <w:t>, 209-217 (1994).</w:t>
      </w:r>
    </w:p>
    <w:p w14:paraId="08F7D4C6"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39</w:t>
      </w:r>
      <w:r w:rsidRPr="00077DB8">
        <w:rPr>
          <w:rFonts w:asciiTheme="majorBidi" w:hAnsiTheme="majorBidi" w:cstheme="majorBidi"/>
        </w:rPr>
        <w:tab/>
        <w:t xml:space="preserve">Nier, A. O. The isotopic constitution of strontium, barium, bismuth, thallium and mercury. </w:t>
      </w:r>
      <w:r w:rsidRPr="00077DB8">
        <w:rPr>
          <w:rFonts w:asciiTheme="majorBidi" w:hAnsiTheme="majorBidi" w:cstheme="majorBidi"/>
          <w:i/>
        </w:rPr>
        <w:t>Physical Review</w:t>
      </w:r>
      <w:r w:rsidRPr="00077DB8">
        <w:rPr>
          <w:rFonts w:asciiTheme="majorBidi" w:hAnsiTheme="majorBidi" w:cstheme="majorBidi"/>
        </w:rPr>
        <w:t xml:space="preserve"> </w:t>
      </w:r>
      <w:r w:rsidRPr="00077DB8">
        <w:rPr>
          <w:rFonts w:asciiTheme="majorBidi" w:hAnsiTheme="majorBidi" w:cstheme="majorBidi"/>
          <w:b/>
        </w:rPr>
        <w:t>54</w:t>
      </w:r>
      <w:r w:rsidRPr="00077DB8">
        <w:rPr>
          <w:rFonts w:asciiTheme="majorBidi" w:hAnsiTheme="majorBidi" w:cstheme="majorBidi"/>
        </w:rPr>
        <w:t>, 275 (1938).</w:t>
      </w:r>
    </w:p>
    <w:p w14:paraId="4EE06E4D"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40</w:t>
      </w:r>
      <w:r w:rsidRPr="00077DB8">
        <w:rPr>
          <w:rFonts w:asciiTheme="majorBidi" w:hAnsiTheme="majorBidi" w:cstheme="majorBidi"/>
        </w:rPr>
        <w:tab/>
        <w:t xml:space="preserve">Ambrose, S. H. &amp; Norr, L. in </w:t>
      </w:r>
      <w:r w:rsidRPr="00077DB8">
        <w:rPr>
          <w:rFonts w:asciiTheme="majorBidi" w:hAnsiTheme="majorBidi" w:cstheme="majorBidi"/>
          <w:i/>
        </w:rPr>
        <w:t>Prehistoric human bone</w:t>
      </w:r>
      <w:r w:rsidRPr="00077DB8">
        <w:rPr>
          <w:rFonts w:asciiTheme="majorBidi" w:hAnsiTheme="majorBidi" w:cstheme="majorBidi"/>
        </w:rPr>
        <w:t xml:space="preserve">     1-37 (Springer, 1993).</w:t>
      </w:r>
    </w:p>
    <w:p w14:paraId="4279D9FE"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41</w:t>
      </w:r>
      <w:r w:rsidRPr="00077DB8">
        <w:rPr>
          <w:rFonts w:asciiTheme="majorBidi" w:hAnsiTheme="majorBidi" w:cstheme="majorBidi"/>
        </w:rPr>
        <w:tab/>
        <w:t xml:space="preserve">Bender, M. M. Variations in the 13C/12C ratios of plants in relation to the pathway of photosynthetic carbon dioxide fixation. </w:t>
      </w:r>
      <w:r w:rsidRPr="00077DB8">
        <w:rPr>
          <w:rFonts w:asciiTheme="majorBidi" w:hAnsiTheme="majorBidi" w:cstheme="majorBidi"/>
          <w:i/>
        </w:rPr>
        <w:t>Phytochemistry</w:t>
      </w:r>
      <w:r w:rsidRPr="00077DB8">
        <w:rPr>
          <w:rFonts w:asciiTheme="majorBidi" w:hAnsiTheme="majorBidi" w:cstheme="majorBidi"/>
        </w:rPr>
        <w:t xml:space="preserve"> </w:t>
      </w:r>
      <w:r w:rsidRPr="00077DB8">
        <w:rPr>
          <w:rFonts w:asciiTheme="majorBidi" w:hAnsiTheme="majorBidi" w:cstheme="majorBidi"/>
          <w:b/>
        </w:rPr>
        <w:t>10</w:t>
      </w:r>
      <w:r w:rsidRPr="00077DB8">
        <w:rPr>
          <w:rFonts w:asciiTheme="majorBidi" w:hAnsiTheme="majorBidi" w:cstheme="majorBidi"/>
        </w:rPr>
        <w:t>, 1239-1244 (1971).</w:t>
      </w:r>
    </w:p>
    <w:p w14:paraId="7E41D75E"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42</w:t>
      </w:r>
      <w:r w:rsidRPr="00077DB8">
        <w:rPr>
          <w:rFonts w:asciiTheme="majorBidi" w:hAnsiTheme="majorBidi" w:cstheme="majorBidi"/>
        </w:rPr>
        <w:tab/>
        <w:t xml:space="preserve">Smith, B. N. &amp; Epstein, S. Two categories of 13C/12C ratios for higher plants. </w:t>
      </w:r>
      <w:r w:rsidRPr="00077DB8">
        <w:rPr>
          <w:rFonts w:asciiTheme="majorBidi" w:hAnsiTheme="majorBidi" w:cstheme="majorBidi"/>
          <w:i/>
        </w:rPr>
        <w:t>Plant physiology</w:t>
      </w:r>
      <w:r w:rsidRPr="00077DB8">
        <w:rPr>
          <w:rFonts w:asciiTheme="majorBidi" w:hAnsiTheme="majorBidi" w:cstheme="majorBidi"/>
        </w:rPr>
        <w:t xml:space="preserve"> </w:t>
      </w:r>
      <w:r w:rsidRPr="00077DB8">
        <w:rPr>
          <w:rFonts w:asciiTheme="majorBidi" w:hAnsiTheme="majorBidi" w:cstheme="majorBidi"/>
          <w:b/>
        </w:rPr>
        <w:t>47</w:t>
      </w:r>
      <w:r w:rsidRPr="00077DB8">
        <w:rPr>
          <w:rFonts w:asciiTheme="majorBidi" w:hAnsiTheme="majorBidi" w:cstheme="majorBidi"/>
        </w:rPr>
        <w:t>, 380-384 (1971).</w:t>
      </w:r>
    </w:p>
    <w:p w14:paraId="1EDBC471"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43</w:t>
      </w:r>
      <w:r w:rsidRPr="00077DB8">
        <w:rPr>
          <w:rFonts w:asciiTheme="majorBidi" w:hAnsiTheme="majorBidi" w:cstheme="majorBidi"/>
        </w:rPr>
        <w:tab/>
        <w:t xml:space="preserve">Kohn, M. J. &amp; Cerling, T. E. Stable isotope compositions of biological apatite. </w:t>
      </w:r>
      <w:r w:rsidRPr="00077DB8">
        <w:rPr>
          <w:rFonts w:asciiTheme="majorBidi" w:hAnsiTheme="majorBidi" w:cstheme="majorBidi"/>
          <w:i/>
        </w:rPr>
        <w:t>Reviews in mineralogy and geochemistry</w:t>
      </w:r>
      <w:r w:rsidRPr="00077DB8">
        <w:rPr>
          <w:rFonts w:asciiTheme="majorBidi" w:hAnsiTheme="majorBidi" w:cstheme="majorBidi"/>
        </w:rPr>
        <w:t xml:space="preserve"> </w:t>
      </w:r>
      <w:r w:rsidRPr="00077DB8">
        <w:rPr>
          <w:rFonts w:asciiTheme="majorBidi" w:hAnsiTheme="majorBidi" w:cstheme="majorBidi"/>
          <w:b/>
        </w:rPr>
        <w:t>48</w:t>
      </w:r>
      <w:r w:rsidRPr="00077DB8">
        <w:rPr>
          <w:rFonts w:asciiTheme="majorBidi" w:hAnsiTheme="majorBidi" w:cstheme="majorBidi"/>
        </w:rPr>
        <w:t>, 455-488 (2002).</w:t>
      </w:r>
    </w:p>
    <w:p w14:paraId="2BC66332"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44</w:t>
      </w:r>
      <w:r w:rsidRPr="00077DB8">
        <w:rPr>
          <w:rFonts w:asciiTheme="majorBidi" w:hAnsiTheme="majorBidi" w:cstheme="majorBidi"/>
        </w:rPr>
        <w:tab/>
        <w:t xml:space="preserve">Sage, R. F. Why C4 photosynthesis. </w:t>
      </w:r>
      <w:r w:rsidRPr="00077DB8">
        <w:rPr>
          <w:rFonts w:asciiTheme="majorBidi" w:hAnsiTheme="majorBidi" w:cstheme="majorBidi"/>
          <w:i/>
        </w:rPr>
        <w:t>C4 plant biology</w:t>
      </w:r>
      <w:r w:rsidRPr="00077DB8">
        <w:rPr>
          <w:rFonts w:asciiTheme="majorBidi" w:hAnsiTheme="majorBidi" w:cstheme="majorBidi"/>
        </w:rPr>
        <w:t xml:space="preserve"> </w:t>
      </w:r>
      <w:r w:rsidRPr="00077DB8">
        <w:rPr>
          <w:rFonts w:asciiTheme="majorBidi" w:hAnsiTheme="majorBidi" w:cstheme="majorBidi"/>
          <w:b/>
        </w:rPr>
        <w:t>3</w:t>
      </w:r>
      <w:r w:rsidRPr="00077DB8">
        <w:rPr>
          <w:rFonts w:asciiTheme="majorBidi" w:hAnsiTheme="majorBidi" w:cstheme="majorBidi"/>
        </w:rPr>
        <w:t xml:space="preserve"> (1999).</w:t>
      </w:r>
    </w:p>
    <w:p w14:paraId="781B34AE"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45</w:t>
      </w:r>
      <w:r w:rsidRPr="00077DB8">
        <w:rPr>
          <w:rFonts w:asciiTheme="majorBidi" w:hAnsiTheme="majorBidi" w:cstheme="majorBidi"/>
        </w:rPr>
        <w:tab/>
        <w:t xml:space="preserve">Araus, J. L., Amaro, T., Zuhair, Y. &amp; Nachit, M. M. Effect of leaf structure and water status on carbon isotope discrimination in field-grown durum wheat. </w:t>
      </w:r>
      <w:r w:rsidRPr="00077DB8">
        <w:rPr>
          <w:rFonts w:asciiTheme="majorBidi" w:hAnsiTheme="majorBidi" w:cstheme="majorBidi"/>
          <w:i/>
        </w:rPr>
        <w:t>Plant, Cell and Environment</w:t>
      </w:r>
      <w:r w:rsidRPr="00077DB8">
        <w:rPr>
          <w:rFonts w:asciiTheme="majorBidi" w:hAnsiTheme="majorBidi" w:cstheme="majorBidi"/>
        </w:rPr>
        <w:t xml:space="preserve"> </w:t>
      </w:r>
      <w:r w:rsidRPr="00077DB8">
        <w:rPr>
          <w:rFonts w:asciiTheme="majorBidi" w:hAnsiTheme="majorBidi" w:cstheme="majorBidi"/>
          <w:b/>
        </w:rPr>
        <w:t>20</w:t>
      </w:r>
      <w:r w:rsidRPr="00077DB8">
        <w:rPr>
          <w:rFonts w:asciiTheme="majorBidi" w:hAnsiTheme="majorBidi" w:cstheme="majorBidi"/>
        </w:rPr>
        <w:t>, 1484-1494, doi:10.1046/j.1365-3040.1997.d01-43.x (1997).</w:t>
      </w:r>
    </w:p>
    <w:p w14:paraId="703A395C"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46</w:t>
      </w:r>
      <w:r w:rsidRPr="00077DB8">
        <w:rPr>
          <w:rFonts w:asciiTheme="majorBidi" w:hAnsiTheme="majorBidi" w:cstheme="majorBidi"/>
        </w:rPr>
        <w:tab/>
        <w:t xml:space="preserve">Yousfi, S., Serret, M. D. &amp; Araus, J. L. Shoot δ15N gives a better indication than ion concentration or Δ13C of genotypic differences in the response of durum wheat to salinity. </w:t>
      </w:r>
      <w:r w:rsidRPr="00077DB8">
        <w:rPr>
          <w:rFonts w:asciiTheme="majorBidi" w:hAnsiTheme="majorBidi" w:cstheme="majorBidi"/>
          <w:i/>
        </w:rPr>
        <w:t>Functional Plant Biology</w:t>
      </w:r>
      <w:r w:rsidRPr="00077DB8">
        <w:rPr>
          <w:rFonts w:asciiTheme="majorBidi" w:hAnsiTheme="majorBidi" w:cstheme="majorBidi"/>
        </w:rPr>
        <w:t xml:space="preserve"> </w:t>
      </w:r>
      <w:r w:rsidRPr="00077DB8">
        <w:rPr>
          <w:rFonts w:asciiTheme="majorBidi" w:hAnsiTheme="majorBidi" w:cstheme="majorBidi"/>
          <w:b/>
        </w:rPr>
        <w:t>36</w:t>
      </w:r>
      <w:r w:rsidRPr="00077DB8">
        <w:rPr>
          <w:rFonts w:asciiTheme="majorBidi" w:hAnsiTheme="majorBidi" w:cstheme="majorBidi"/>
        </w:rPr>
        <w:t>, 144-155 (2009).</w:t>
      </w:r>
    </w:p>
    <w:p w14:paraId="27BA6C11"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47</w:t>
      </w:r>
      <w:r w:rsidRPr="00077DB8">
        <w:rPr>
          <w:rFonts w:asciiTheme="majorBidi" w:hAnsiTheme="majorBidi" w:cstheme="majorBidi"/>
        </w:rPr>
        <w:tab/>
        <w:t xml:space="preserve">Araus, J. L., Cabrera-Bosquet, L., Serret, M. A. D., Bort, J. &amp; Nieto-Taladriz, M. A. T. Comparative performance of delta(13)C, delta(18)O and delta(15)N for phenotyping durum wheat adaptation to a dryland environment. </w:t>
      </w:r>
      <w:r w:rsidRPr="00077DB8">
        <w:rPr>
          <w:rFonts w:asciiTheme="majorBidi" w:hAnsiTheme="majorBidi" w:cstheme="majorBidi"/>
          <w:i/>
        </w:rPr>
        <w:t>Funct Plant Biol</w:t>
      </w:r>
      <w:r w:rsidRPr="00077DB8">
        <w:rPr>
          <w:rFonts w:asciiTheme="majorBidi" w:hAnsiTheme="majorBidi" w:cstheme="majorBidi"/>
        </w:rPr>
        <w:t xml:space="preserve"> </w:t>
      </w:r>
      <w:r w:rsidRPr="00077DB8">
        <w:rPr>
          <w:rFonts w:asciiTheme="majorBidi" w:hAnsiTheme="majorBidi" w:cstheme="majorBidi"/>
          <w:b/>
        </w:rPr>
        <w:t>40</w:t>
      </w:r>
      <w:r w:rsidRPr="00077DB8">
        <w:rPr>
          <w:rFonts w:asciiTheme="majorBidi" w:hAnsiTheme="majorBidi" w:cstheme="majorBidi"/>
        </w:rPr>
        <w:t>, 595-608, doi:10.1071/FP12254 (2013).</w:t>
      </w:r>
    </w:p>
    <w:p w14:paraId="1BA2D624"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48</w:t>
      </w:r>
      <w:r w:rsidRPr="00077DB8">
        <w:rPr>
          <w:rFonts w:asciiTheme="majorBidi" w:hAnsiTheme="majorBidi" w:cstheme="majorBidi"/>
        </w:rPr>
        <w:tab/>
        <w:t xml:space="preserve">Yousfi, S., Serret, M. D. &amp; Araus, J. L. Comparative response of delta13C, delta18O and delta15N in durum wheat exposed to salinity at the vegetative and reproductive stages. </w:t>
      </w:r>
      <w:r w:rsidRPr="00077DB8">
        <w:rPr>
          <w:rFonts w:asciiTheme="majorBidi" w:hAnsiTheme="majorBidi" w:cstheme="majorBidi"/>
          <w:i/>
        </w:rPr>
        <w:t>Plant Cell Environ</w:t>
      </w:r>
      <w:r w:rsidRPr="00077DB8">
        <w:rPr>
          <w:rFonts w:asciiTheme="majorBidi" w:hAnsiTheme="majorBidi" w:cstheme="majorBidi"/>
        </w:rPr>
        <w:t xml:space="preserve"> </w:t>
      </w:r>
      <w:r w:rsidRPr="00077DB8">
        <w:rPr>
          <w:rFonts w:asciiTheme="majorBidi" w:hAnsiTheme="majorBidi" w:cstheme="majorBidi"/>
          <w:b/>
        </w:rPr>
        <w:t>36</w:t>
      </w:r>
      <w:r w:rsidRPr="00077DB8">
        <w:rPr>
          <w:rFonts w:asciiTheme="majorBidi" w:hAnsiTheme="majorBidi" w:cstheme="majorBidi"/>
        </w:rPr>
        <w:t>, 1214-1227, doi:10.1111/pce.12055 (2013).</w:t>
      </w:r>
    </w:p>
    <w:p w14:paraId="3924C8D5"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49</w:t>
      </w:r>
      <w:r w:rsidRPr="00077DB8">
        <w:rPr>
          <w:rFonts w:asciiTheme="majorBidi" w:hAnsiTheme="majorBidi" w:cstheme="majorBidi"/>
        </w:rPr>
        <w:tab/>
        <w:t xml:space="preserve">Ellsworth, P. Z. &amp; Cousins, A. B. Carbon isotopes and water use efficiency in C4 plants. </w:t>
      </w:r>
      <w:r w:rsidRPr="00077DB8">
        <w:rPr>
          <w:rFonts w:asciiTheme="majorBidi" w:hAnsiTheme="majorBidi" w:cstheme="majorBidi"/>
          <w:i/>
        </w:rPr>
        <w:t>Curr Opin Plant Biol</w:t>
      </w:r>
      <w:r w:rsidRPr="00077DB8">
        <w:rPr>
          <w:rFonts w:asciiTheme="majorBidi" w:hAnsiTheme="majorBidi" w:cstheme="majorBidi"/>
        </w:rPr>
        <w:t xml:space="preserve"> </w:t>
      </w:r>
      <w:r w:rsidRPr="00077DB8">
        <w:rPr>
          <w:rFonts w:asciiTheme="majorBidi" w:hAnsiTheme="majorBidi" w:cstheme="majorBidi"/>
          <w:b/>
        </w:rPr>
        <w:t>31</w:t>
      </w:r>
      <w:r w:rsidRPr="00077DB8">
        <w:rPr>
          <w:rFonts w:asciiTheme="majorBidi" w:hAnsiTheme="majorBidi" w:cstheme="majorBidi"/>
        </w:rPr>
        <w:t>, 155-161, doi:10.1016/j.pbi.2016.04.006 (2016).</w:t>
      </w:r>
    </w:p>
    <w:p w14:paraId="1531A01A"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50</w:t>
      </w:r>
      <w:r w:rsidRPr="00077DB8">
        <w:rPr>
          <w:rFonts w:asciiTheme="majorBidi" w:hAnsiTheme="majorBidi" w:cstheme="majorBidi"/>
        </w:rPr>
        <w:tab/>
        <w:t>Flohr, P.</w:t>
      </w:r>
      <w:r w:rsidRPr="00077DB8">
        <w:rPr>
          <w:rFonts w:asciiTheme="majorBidi" w:hAnsiTheme="majorBidi" w:cstheme="majorBidi"/>
          <w:i/>
        </w:rPr>
        <w:t xml:space="preserve"> et al.</w:t>
      </w:r>
      <w:r w:rsidRPr="00077DB8">
        <w:rPr>
          <w:rFonts w:asciiTheme="majorBidi" w:hAnsiTheme="majorBidi" w:cstheme="majorBidi"/>
        </w:rPr>
        <w:t xml:space="preserve"> What can crop stable isotopes ever do for us? An experimental perspective on using cereal carbon stable isotope values for reconstructing water availability in semi-arid and arid environments. </w:t>
      </w:r>
      <w:r w:rsidRPr="00077DB8">
        <w:rPr>
          <w:rFonts w:asciiTheme="majorBidi" w:hAnsiTheme="majorBidi" w:cstheme="majorBidi"/>
          <w:i/>
        </w:rPr>
        <w:t>Vegetation History and Archaeobotany</w:t>
      </w:r>
      <w:r w:rsidRPr="00077DB8">
        <w:rPr>
          <w:rFonts w:asciiTheme="majorBidi" w:hAnsiTheme="majorBidi" w:cstheme="majorBidi"/>
        </w:rPr>
        <w:t xml:space="preserve"> </w:t>
      </w:r>
      <w:r w:rsidRPr="00077DB8">
        <w:rPr>
          <w:rFonts w:asciiTheme="majorBidi" w:hAnsiTheme="majorBidi" w:cstheme="majorBidi"/>
          <w:b/>
        </w:rPr>
        <w:t>28</w:t>
      </w:r>
      <w:r w:rsidRPr="00077DB8">
        <w:rPr>
          <w:rFonts w:asciiTheme="majorBidi" w:hAnsiTheme="majorBidi" w:cstheme="majorBidi"/>
        </w:rPr>
        <w:t>, 497-512, doi:10.1007/s00334-018-0708-5 (2019).</w:t>
      </w:r>
    </w:p>
    <w:p w14:paraId="1BF41873"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51</w:t>
      </w:r>
      <w:r w:rsidRPr="00077DB8">
        <w:rPr>
          <w:rFonts w:asciiTheme="majorBidi" w:hAnsiTheme="majorBidi" w:cstheme="majorBidi"/>
        </w:rPr>
        <w:tab/>
        <w:t xml:space="preserve">Sage, R. F. The evolution of C4 photosynthesis. </w:t>
      </w:r>
      <w:r w:rsidRPr="00077DB8">
        <w:rPr>
          <w:rFonts w:asciiTheme="majorBidi" w:hAnsiTheme="majorBidi" w:cstheme="majorBidi"/>
          <w:i/>
        </w:rPr>
        <w:t>New phytologist</w:t>
      </w:r>
      <w:r w:rsidRPr="00077DB8">
        <w:rPr>
          <w:rFonts w:asciiTheme="majorBidi" w:hAnsiTheme="majorBidi" w:cstheme="majorBidi"/>
        </w:rPr>
        <w:t xml:space="preserve"> </w:t>
      </w:r>
      <w:r w:rsidRPr="00077DB8">
        <w:rPr>
          <w:rFonts w:asciiTheme="majorBidi" w:hAnsiTheme="majorBidi" w:cstheme="majorBidi"/>
          <w:b/>
        </w:rPr>
        <w:t>161</w:t>
      </w:r>
      <w:r w:rsidRPr="00077DB8">
        <w:rPr>
          <w:rFonts w:asciiTheme="majorBidi" w:hAnsiTheme="majorBidi" w:cstheme="majorBidi"/>
        </w:rPr>
        <w:t>, 341-370 (2004).</w:t>
      </w:r>
    </w:p>
    <w:p w14:paraId="66BAE65B"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52</w:t>
      </w:r>
      <w:r w:rsidRPr="00077DB8">
        <w:rPr>
          <w:rFonts w:asciiTheme="majorBidi" w:hAnsiTheme="majorBidi" w:cstheme="majorBidi"/>
        </w:rPr>
        <w:tab/>
        <w:t xml:space="preserve">Wright, L. E. &amp; Schwarcz, H. P. Stable carbon and oxygen isotopes in human tooth enamel: identifying breastfeeding and weaning in prehistory. </w:t>
      </w:r>
      <w:r w:rsidRPr="00077DB8">
        <w:rPr>
          <w:rFonts w:asciiTheme="majorBidi" w:hAnsiTheme="majorBidi" w:cstheme="majorBidi"/>
          <w:i/>
        </w:rPr>
        <w:t>American Journal of Physical Anthropology: The Official Publication of the American Association of Physical Anthropologists</w:t>
      </w:r>
      <w:r w:rsidRPr="00077DB8">
        <w:rPr>
          <w:rFonts w:asciiTheme="majorBidi" w:hAnsiTheme="majorBidi" w:cstheme="majorBidi"/>
        </w:rPr>
        <w:t xml:space="preserve"> </w:t>
      </w:r>
      <w:r w:rsidRPr="00077DB8">
        <w:rPr>
          <w:rFonts w:asciiTheme="majorBidi" w:hAnsiTheme="majorBidi" w:cstheme="majorBidi"/>
          <w:b/>
        </w:rPr>
        <w:t>106</w:t>
      </w:r>
      <w:r w:rsidRPr="00077DB8">
        <w:rPr>
          <w:rFonts w:asciiTheme="majorBidi" w:hAnsiTheme="majorBidi" w:cstheme="majorBidi"/>
        </w:rPr>
        <w:t>, 1-18 (1998).</w:t>
      </w:r>
    </w:p>
    <w:p w14:paraId="253AF7C2"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53</w:t>
      </w:r>
      <w:r w:rsidRPr="00077DB8">
        <w:rPr>
          <w:rFonts w:asciiTheme="majorBidi" w:hAnsiTheme="majorBidi" w:cstheme="majorBidi"/>
        </w:rPr>
        <w:tab/>
        <w:t xml:space="preserve">Buzon, M. R. &amp; Bowen, G. J. Oxygen and carbon isotope analysis of human tooth enamel from the New Kingdom site of Tombos in Nubia. </w:t>
      </w:r>
      <w:r w:rsidRPr="00077DB8">
        <w:rPr>
          <w:rFonts w:asciiTheme="majorBidi" w:hAnsiTheme="majorBidi" w:cstheme="majorBidi"/>
          <w:i/>
        </w:rPr>
        <w:t>Archaeometry</w:t>
      </w:r>
      <w:r w:rsidRPr="00077DB8">
        <w:rPr>
          <w:rFonts w:asciiTheme="majorBidi" w:hAnsiTheme="majorBidi" w:cstheme="majorBidi"/>
        </w:rPr>
        <w:t xml:space="preserve"> </w:t>
      </w:r>
      <w:r w:rsidRPr="00077DB8">
        <w:rPr>
          <w:rFonts w:asciiTheme="majorBidi" w:hAnsiTheme="majorBidi" w:cstheme="majorBidi"/>
          <w:b/>
        </w:rPr>
        <w:t>52</w:t>
      </w:r>
      <w:r w:rsidRPr="00077DB8">
        <w:rPr>
          <w:rFonts w:asciiTheme="majorBidi" w:hAnsiTheme="majorBidi" w:cstheme="majorBidi"/>
        </w:rPr>
        <w:t>, 855-868 (2010).</w:t>
      </w:r>
    </w:p>
    <w:p w14:paraId="06F29356"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54</w:t>
      </w:r>
      <w:r w:rsidRPr="00077DB8">
        <w:rPr>
          <w:rFonts w:asciiTheme="majorBidi" w:hAnsiTheme="majorBidi" w:cstheme="majorBidi"/>
        </w:rPr>
        <w:tab/>
        <w:t>Blumenthal, S. A.</w:t>
      </w:r>
      <w:r w:rsidRPr="00077DB8">
        <w:rPr>
          <w:rFonts w:asciiTheme="majorBidi" w:hAnsiTheme="majorBidi" w:cstheme="majorBidi"/>
          <w:i/>
        </w:rPr>
        <w:t xml:space="preserve"> et al.</w:t>
      </w:r>
      <w:r w:rsidRPr="00077DB8">
        <w:rPr>
          <w:rFonts w:asciiTheme="majorBidi" w:hAnsiTheme="majorBidi" w:cstheme="majorBidi"/>
        </w:rPr>
        <w:t xml:space="preserve"> Stable isotope time-series in mammalian teeth: In situ δ18O from the innermost enamel layer. </w:t>
      </w:r>
      <w:r w:rsidRPr="00077DB8">
        <w:rPr>
          <w:rFonts w:asciiTheme="majorBidi" w:hAnsiTheme="majorBidi" w:cstheme="majorBidi"/>
          <w:i/>
        </w:rPr>
        <w:t>Geochimica et Cosmochimica Acta</w:t>
      </w:r>
      <w:r w:rsidRPr="00077DB8">
        <w:rPr>
          <w:rFonts w:asciiTheme="majorBidi" w:hAnsiTheme="majorBidi" w:cstheme="majorBidi"/>
        </w:rPr>
        <w:t xml:space="preserve"> </w:t>
      </w:r>
      <w:r w:rsidRPr="00077DB8">
        <w:rPr>
          <w:rFonts w:asciiTheme="majorBidi" w:hAnsiTheme="majorBidi" w:cstheme="majorBidi"/>
          <w:b/>
        </w:rPr>
        <w:t>124</w:t>
      </w:r>
      <w:r w:rsidRPr="00077DB8">
        <w:rPr>
          <w:rFonts w:asciiTheme="majorBidi" w:hAnsiTheme="majorBidi" w:cstheme="majorBidi"/>
        </w:rPr>
        <w:t>, 223-236, doi:10.1016/j.gca.2013.09.032 (2014).</w:t>
      </w:r>
    </w:p>
    <w:p w14:paraId="7EA0E3AA"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55</w:t>
      </w:r>
      <w:r w:rsidRPr="00077DB8">
        <w:rPr>
          <w:rFonts w:asciiTheme="majorBidi" w:hAnsiTheme="majorBidi" w:cstheme="majorBidi"/>
        </w:rPr>
        <w:tab/>
        <w:t xml:space="preserve">Makarewicz, C. A. Sequential δ13C and δ18O analyses of early Holocene bovid tooth enamel: Resolving vertical transhumance in Neolithic domesticated sheep and goats. </w:t>
      </w:r>
      <w:r w:rsidRPr="00077DB8">
        <w:rPr>
          <w:rFonts w:asciiTheme="majorBidi" w:hAnsiTheme="majorBidi" w:cstheme="majorBidi"/>
          <w:i/>
        </w:rPr>
        <w:t>Palaeogeography, Palaeoclimatology, Palaeoecology</w:t>
      </w:r>
      <w:r w:rsidRPr="00077DB8">
        <w:rPr>
          <w:rFonts w:asciiTheme="majorBidi" w:hAnsiTheme="majorBidi" w:cstheme="majorBidi"/>
        </w:rPr>
        <w:t xml:space="preserve"> </w:t>
      </w:r>
      <w:r w:rsidRPr="00077DB8">
        <w:rPr>
          <w:rFonts w:asciiTheme="majorBidi" w:hAnsiTheme="majorBidi" w:cstheme="majorBidi"/>
          <w:b/>
        </w:rPr>
        <w:t>485</w:t>
      </w:r>
      <w:r w:rsidRPr="00077DB8">
        <w:rPr>
          <w:rFonts w:asciiTheme="majorBidi" w:hAnsiTheme="majorBidi" w:cstheme="majorBidi"/>
        </w:rPr>
        <w:t>, 16-29, doi:10.1016/j.palaeo.2017.01.028 (2017).</w:t>
      </w:r>
    </w:p>
    <w:p w14:paraId="3516EF09"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56</w:t>
      </w:r>
      <w:r w:rsidRPr="00077DB8">
        <w:rPr>
          <w:rFonts w:asciiTheme="majorBidi" w:hAnsiTheme="majorBidi" w:cstheme="majorBidi"/>
        </w:rPr>
        <w:tab/>
        <w:t xml:space="preserve">Ventresca Miller, A. R., Haruda, A., Varfolomeev, V., Goryachev, A. &amp; Makarewicz, C. A. Close management of sheep in ancient Central Asia: evidence for foddering, transhumance, and extended lambing seasons during the Bronze and Iron Ages. </w:t>
      </w:r>
      <w:r w:rsidRPr="00077DB8">
        <w:rPr>
          <w:rFonts w:asciiTheme="majorBidi" w:hAnsiTheme="majorBidi" w:cstheme="majorBidi"/>
          <w:i/>
        </w:rPr>
        <w:t xml:space="preserve">STAR: Science &amp; Technology of Archaeological </w:t>
      </w:r>
      <w:r w:rsidRPr="00077DB8">
        <w:rPr>
          <w:rFonts w:asciiTheme="majorBidi" w:hAnsiTheme="majorBidi" w:cstheme="majorBidi"/>
          <w:i/>
        </w:rPr>
        <w:lastRenderedPageBreak/>
        <w:t>Research</w:t>
      </w:r>
      <w:r w:rsidRPr="00077DB8">
        <w:rPr>
          <w:rFonts w:asciiTheme="majorBidi" w:hAnsiTheme="majorBidi" w:cstheme="majorBidi"/>
        </w:rPr>
        <w:t xml:space="preserve"> </w:t>
      </w:r>
      <w:r w:rsidRPr="00077DB8">
        <w:rPr>
          <w:rFonts w:asciiTheme="majorBidi" w:hAnsiTheme="majorBidi" w:cstheme="majorBidi"/>
          <w:b/>
        </w:rPr>
        <w:t>6</w:t>
      </w:r>
      <w:r w:rsidRPr="00077DB8">
        <w:rPr>
          <w:rFonts w:asciiTheme="majorBidi" w:hAnsiTheme="majorBidi" w:cstheme="majorBidi"/>
        </w:rPr>
        <w:t>, 41-60, doi:10.1080/20548923.2020.1759316 (2020).</w:t>
      </w:r>
    </w:p>
    <w:p w14:paraId="756EDDD0"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57</w:t>
      </w:r>
      <w:r w:rsidRPr="00077DB8">
        <w:rPr>
          <w:rFonts w:asciiTheme="majorBidi" w:hAnsiTheme="majorBidi" w:cstheme="majorBidi"/>
        </w:rPr>
        <w:tab/>
        <w:t xml:space="preserve">Farquhar, G. D., Ehleringer, J. R. &amp; Hubick, K. T. Carbon isotope discrimination and photosynthesis. </w:t>
      </w:r>
      <w:r w:rsidRPr="00077DB8">
        <w:rPr>
          <w:rFonts w:asciiTheme="majorBidi" w:hAnsiTheme="majorBidi" w:cstheme="majorBidi"/>
          <w:i/>
        </w:rPr>
        <w:t>Annual review of plant physiology and plant molecular biology</w:t>
      </w:r>
      <w:r w:rsidRPr="00077DB8">
        <w:rPr>
          <w:rFonts w:asciiTheme="majorBidi" w:hAnsiTheme="majorBidi" w:cstheme="majorBidi"/>
        </w:rPr>
        <w:t xml:space="preserve"> </w:t>
      </w:r>
      <w:r w:rsidRPr="00077DB8">
        <w:rPr>
          <w:rFonts w:asciiTheme="majorBidi" w:hAnsiTheme="majorBidi" w:cstheme="majorBidi"/>
          <w:b/>
        </w:rPr>
        <w:t>40</w:t>
      </w:r>
      <w:r w:rsidRPr="00077DB8">
        <w:rPr>
          <w:rFonts w:asciiTheme="majorBidi" w:hAnsiTheme="majorBidi" w:cstheme="majorBidi"/>
        </w:rPr>
        <w:t>, 503-537 (1989).</w:t>
      </w:r>
    </w:p>
    <w:p w14:paraId="212065F9"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58</w:t>
      </w:r>
      <w:r w:rsidRPr="00077DB8">
        <w:rPr>
          <w:rFonts w:asciiTheme="majorBidi" w:hAnsiTheme="majorBidi" w:cstheme="majorBidi"/>
        </w:rPr>
        <w:tab/>
        <w:t>Laffoon, J. E.</w:t>
      </w:r>
      <w:r w:rsidRPr="00077DB8">
        <w:rPr>
          <w:rFonts w:asciiTheme="majorBidi" w:hAnsiTheme="majorBidi" w:cstheme="majorBidi"/>
          <w:i/>
        </w:rPr>
        <w:t xml:space="preserve"> et al.</w:t>
      </w:r>
      <w:r w:rsidRPr="00077DB8">
        <w:rPr>
          <w:rFonts w:asciiTheme="majorBidi" w:hAnsiTheme="majorBidi" w:cstheme="majorBidi"/>
        </w:rPr>
        <w:t xml:space="preserve"> Investigating human geographic origins using dual-isotope (87Sr/86Sr, delta18O) assignment approaches. </w:t>
      </w:r>
      <w:r w:rsidRPr="00077DB8">
        <w:rPr>
          <w:rFonts w:asciiTheme="majorBidi" w:hAnsiTheme="majorBidi" w:cstheme="majorBidi"/>
          <w:i/>
        </w:rPr>
        <w:t>PLoS One</w:t>
      </w:r>
      <w:r w:rsidRPr="00077DB8">
        <w:rPr>
          <w:rFonts w:asciiTheme="majorBidi" w:hAnsiTheme="majorBidi" w:cstheme="majorBidi"/>
        </w:rPr>
        <w:t xml:space="preserve"> </w:t>
      </w:r>
      <w:r w:rsidRPr="00077DB8">
        <w:rPr>
          <w:rFonts w:asciiTheme="majorBidi" w:hAnsiTheme="majorBidi" w:cstheme="majorBidi"/>
          <w:b/>
        </w:rPr>
        <w:t>12</w:t>
      </w:r>
      <w:r w:rsidRPr="00077DB8">
        <w:rPr>
          <w:rFonts w:asciiTheme="majorBidi" w:hAnsiTheme="majorBidi" w:cstheme="majorBidi"/>
        </w:rPr>
        <w:t>, e0172562, doi:10.1371/journal.pone.0172562 (2017).</w:t>
      </w:r>
    </w:p>
    <w:p w14:paraId="27C37F5E"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59</w:t>
      </w:r>
      <w:r w:rsidRPr="00077DB8">
        <w:rPr>
          <w:rFonts w:asciiTheme="majorBidi" w:hAnsiTheme="majorBidi" w:cstheme="majorBidi"/>
        </w:rPr>
        <w:tab/>
        <w:t xml:space="preserve">Luz, B., Kolodny, Y. &amp; Horowitz, M. Fractionation of oxygen isotopes between mammalian bone-phosphate and environmental drinking water. </w:t>
      </w:r>
      <w:r w:rsidRPr="00077DB8">
        <w:rPr>
          <w:rFonts w:asciiTheme="majorBidi" w:hAnsiTheme="majorBidi" w:cstheme="majorBidi"/>
          <w:i/>
        </w:rPr>
        <w:t>Geochimica et Cosmochimica Acta</w:t>
      </w:r>
      <w:r w:rsidRPr="00077DB8">
        <w:rPr>
          <w:rFonts w:asciiTheme="majorBidi" w:hAnsiTheme="majorBidi" w:cstheme="majorBidi"/>
        </w:rPr>
        <w:t xml:space="preserve"> </w:t>
      </w:r>
      <w:r w:rsidRPr="00077DB8">
        <w:rPr>
          <w:rFonts w:asciiTheme="majorBidi" w:hAnsiTheme="majorBidi" w:cstheme="majorBidi"/>
          <w:b/>
        </w:rPr>
        <w:t>48</w:t>
      </w:r>
      <w:r w:rsidRPr="00077DB8">
        <w:rPr>
          <w:rFonts w:asciiTheme="majorBidi" w:hAnsiTheme="majorBidi" w:cstheme="majorBidi"/>
        </w:rPr>
        <w:t>, 1689-1693 (1984).</w:t>
      </w:r>
    </w:p>
    <w:p w14:paraId="4094F2A5"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60</w:t>
      </w:r>
      <w:r w:rsidRPr="00077DB8">
        <w:rPr>
          <w:rFonts w:asciiTheme="majorBidi" w:hAnsiTheme="majorBidi" w:cstheme="majorBidi"/>
        </w:rPr>
        <w:tab/>
        <w:t xml:space="preserve">Luz, B. &amp; Kolodny, Y. Oxygen isotope variation in bone phosphate. </w:t>
      </w:r>
      <w:r w:rsidRPr="00077DB8">
        <w:rPr>
          <w:rFonts w:asciiTheme="majorBidi" w:hAnsiTheme="majorBidi" w:cstheme="majorBidi"/>
          <w:i/>
        </w:rPr>
        <w:t>Applied Geochemistry</w:t>
      </w:r>
      <w:r w:rsidRPr="00077DB8">
        <w:rPr>
          <w:rFonts w:asciiTheme="majorBidi" w:hAnsiTheme="majorBidi" w:cstheme="majorBidi"/>
        </w:rPr>
        <w:t xml:space="preserve"> </w:t>
      </w:r>
      <w:r w:rsidRPr="00077DB8">
        <w:rPr>
          <w:rFonts w:asciiTheme="majorBidi" w:hAnsiTheme="majorBidi" w:cstheme="majorBidi"/>
          <w:b/>
        </w:rPr>
        <w:t>4</w:t>
      </w:r>
      <w:r w:rsidRPr="00077DB8">
        <w:rPr>
          <w:rFonts w:asciiTheme="majorBidi" w:hAnsiTheme="majorBidi" w:cstheme="majorBidi"/>
        </w:rPr>
        <w:t>, 317-323 (1989).</w:t>
      </w:r>
    </w:p>
    <w:p w14:paraId="63CCA1FA"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61</w:t>
      </w:r>
      <w:r w:rsidRPr="00077DB8">
        <w:rPr>
          <w:rFonts w:asciiTheme="majorBidi" w:hAnsiTheme="majorBidi" w:cstheme="majorBidi"/>
        </w:rPr>
        <w:tab/>
        <w:t xml:space="preserve">Dansgaard, W. Stable isotopes in precipitation. </w:t>
      </w:r>
      <w:r w:rsidRPr="00077DB8">
        <w:rPr>
          <w:rFonts w:asciiTheme="majorBidi" w:hAnsiTheme="majorBidi" w:cstheme="majorBidi"/>
          <w:i/>
        </w:rPr>
        <w:t>Tellus</w:t>
      </w:r>
      <w:r w:rsidRPr="00077DB8">
        <w:rPr>
          <w:rFonts w:asciiTheme="majorBidi" w:hAnsiTheme="majorBidi" w:cstheme="majorBidi"/>
        </w:rPr>
        <w:t xml:space="preserve"> </w:t>
      </w:r>
      <w:r w:rsidRPr="00077DB8">
        <w:rPr>
          <w:rFonts w:asciiTheme="majorBidi" w:hAnsiTheme="majorBidi" w:cstheme="majorBidi"/>
          <w:b/>
        </w:rPr>
        <w:t>16</w:t>
      </w:r>
      <w:r w:rsidRPr="00077DB8">
        <w:rPr>
          <w:rFonts w:asciiTheme="majorBidi" w:hAnsiTheme="majorBidi" w:cstheme="majorBidi"/>
        </w:rPr>
        <w:t>, 436-468 (1964).</w:t>
      </w:r>
    </w:p>
    <w:p w14:paraId="06EDA35B"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62</w:t>
      </w:r>
      <w:r w:rsidRPr="00077DB8">
        <w:rPr>
          <w:rFonts w:asciiTheme="majorBidi" w:hAnsiTheme="majorBidi" w:cstheme="majorBidi"/>
        </w:rPr>
        <w:tab/>
        <w:t xml:space="preserve">Longinelli, A. Oxygen isotopes in mammal bone phosphate: a new tool for paleohydrological and paleoclimatological research? </w:t>
      </w:r>
      <w:r w:rsidRPr="00077DB8">
        <w:rPr>
          <w:rFonts w:asciiTheme="majorBidi" w:hAnsiTheme="majorBidi" w:cstheme="majorBidi"/>
          <w:i/>
        </w:rPr>
        <w:t>Geochimica et Cosmochimica Acta</w:t>
      </w:r>
      <w:r w:rsidRPr="00077DB8">
        <w:rPr>
          <w:rFonts w:asciiTheme="majorBidi" w:hAnsiTheme="majorBidi" w:cstheme="majorBidi"/>
        </w:rPr>
        <w:t xml:space="preserve"> </w:t>
      </w:r>
      <w:r w:rsidRPr="00077DB8">
        <w:rPr>
          <w:rFonts w:asciiTheme="majorBidi" w:hAnsiTheme="majorBidi" w:cstheme="majorBidi"/>
          <w:b/>
        </w:rPr>
        <w:t>48</w:t>
      </w:r>
      <w:r w:rsidRPr="00077DB8">
        <w:rPr>
          <w:rFonts w:asciiTheme="majorBidi" w:hAnsiTheme="majorBidi" w:cstheme="majorBidi"/>
        </w:rPr>
        <w:t>, 385-390 (1984).</w:t>
      </w:r>
    </w:p>
    <w:p w14:paraId="2E672632"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63</w:t>
      </w:r>
      <w:r w:rsidRPr="00077DB8">
        <w:rPr>
          <w:rFonts w:asciiTheme="majorBidi" w:hAnsiTheme="majorBidi" w:cstheme="majorBidi"/>
        </w:rPr>
        <w:tab/>
        <w:t xml:space="preserve">Pederzani, S. &amp; Britton, K. Oxygen isotopes in bioarchaeology: Principles and applications, challenges and opportunities. </w:t>
      </w:r>
      <w:r w:rsidRPr="00077DB8">
        <w:rPr>
          <w:rFonts w:asciiTheme="majorBidi" w:hAnsiTheme="majorBidi" w:cstheme="majorBidi"/>
          <w:i/>
        </w:rPr>
        <w:t>Earth-Science Reviews</w:t>
      </w:r>
      <w:r w:rsidRPr="00077DB8">
        <w:rPr>
          <w:rFonts w:asciiTheme="majorBidi" w:hAnsiTheme="majorBidi" w:cstheme="majorBidi"/>
        </w:rPr>
        <w:t xml:space="preserve"> </w:t>
      </w:r>
      <w:r w:rsidRPr="00077DB8">
        <w:rPr>
          <w:rFonts w:asciiTheme="majorBidi" w:hAnsiTheme="majorBidi" w:cstheme="majorBidi"/>
          <w:b/>
        </w:rPr>
        <w:t>188</w:t>
      </w:r>
      <w:r w:rsidRPr="00077DB8">
        <w:rPr>
          <w:rFonts w:asciiTheme="majorBidi" w:hAnsiTheme="majorBidi" w:cstheme="majorBidi"/>
        </w:rPr>
        <w:t>, 77-107, doi:10.1016/j.earscirev.2018.11.005 (2019).</w:t>
      </w:r>
    </w:p>
    <w:p w14:paraId="03CADE5D"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64</w:t>
      </w:r>
      <w:r w:rsidRPr="00077DB8">
        <w:rPr>
          <w:rFonts w:asciiTheme="majorBidi" w:hAnsiTheme="majorBidi" w:cstheme="majorBidi"/>
        </w:rPr>
        <w:tab/>
        <w:t xml:space="preserve">Gat, J. R. &amp; Dansgaard, W. Stable isotope survey of the fresh water occurrences in Israel and the northern Jordan Rift Valley. </w:t>
      </w:r>
      <w:r w:rsidRPr="00077DB8">
        <w:rPr>
          <w:rFonts w:asciiTheme="majorBidi" w:hAnsiTheme="majorBidi" w:cstheme="majorBidi"/>
          <w:i/>
        </w:rPr>
        <w:t>Journal of Hydrology</w:t>
      </w:r>
      <w:r w:rsidRPr="00077DB8">
        <w:rPr>
          <w:rFonts w:asciiTheme="majorBidi" w:hAnsiTheme="majorBidi" w:cstheme="majorBidi"/>
        </w:rPr>
        <w:t xml:space="preserve"> </w:t>
      </w:r>
      <w:r w:rsidRPr="00077DB8">
        <w:rPr>
          <w:rFonts w:asciiTheme="majorBidi" w:hAnsiTheme="majorBidi" w:cstheme="majorBidi"/>
          <w:b/>
        </w:rPr>
        <w:t>16</w:t>
      </w:r>
      <w:r w:rsidRPr="00077DB8">
        <w:rPr>
          <w:rFonts w:asciiTheme="majorBidi" w:hAnsiTheme="majorBidi" w:cstheme="majorBidi"/>
        </w:rPr>
        <w:t>, 177-211 (1972).</w:t>
      </w:r>
    </w:p>
    <w:p w14:paraId="4824B808"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65</w:t>
      </w:r>
      <w:r w:rsidRPr="00077DB8">
        <w:rPr>
          <w:rFonts w:asciiTheme="majorBidi" w:hAnsiTheme="majorBidi" w:cstheme="majorBidi"/>
        </w:rPr>
        <w:tab/>
        <w:t xml:space="preserve">Gat, J. R. Oxygen and hydrogen isotopes in the hydrologic cycle. </w:t>
      </w:r>
      <w:r w:rsidRPr="00077DB8">
        <w:rPr>
          <w:rFonts w:asciiTheme="majorBidi" w:hAnsiTheme="majorBidi" w:cstheme="majorBidi"/>
          <w:i/>
        </w:rPr>
        <w:t>Annual Review of Earth and Planetary Sciences</w:t>
      </w:r>
      <w:r w:rsidRPr="00077DB8">
        <w:rPr>
          <w:rFonts w:asciiTheme="majorBidi" w:hAnsiTheme="majorBidi" w:cstheme="majorBidi"/>
        </w:rPr>
        <w:t xml:space="preserve"> </w:t>
      </w:r>
      <w:r w:rsidRPr="00077DB8">
        <w:rPr>
          <w:rFonts w:asciiTheme="majorBidi" w:hAnsiTheme="majorBidi" w:cstheme="majorBidi"/>
          <w:b/>
        </w:rPr>
        <w:t>24</w:t>
      </w:r>
      <w:r w:rsidRPr="00077DB8">
        <w:rPr>
          <w:rFonts w:asciiTheme="majorBidi" w:hAnsiTheme="majorBidi" w:cstheme="majorBidi"/>
        </w:rPr>
        <w:t>, 225-262 (1996).</w:t>
      </w:r>
    </w:p>
    <w:p w14:paraId="10A553B8"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66</w:t>
      </w:r>
      <w:r w:rsidRPr="00077DB8">
        <w:rPr>
          <w:rFonts w:asciiTheme="majorBidi" w:hAnsiTheme="majorBidi" w:cstheme="majorBidi"/>
        </w:rPr>
        <w:tab/>
        <w:t xml:space="preserve">Levinson, A. A., Luz, B. &amp; Kolodny, Y. Variations in oxygen isotopic compositions of human teeth and urinary stones. </w:t>
      </w:r>
      <w:r w:rsidRPr="00077DB8">
        <w:rPr>
          <w:rFonts w:asciiTheme="majorBidi" w:hAnsiTheme="majorBidi" w:cstheme="majorBidi"/>
          <w:i/>
        </w:rPr>
        <w:t>Applied Geochemistry</w:t>
      </w:r>
      <w:r w:rsidRPr="00077DB8">
        <w:rPr>
          <w:rFonts w:asciiTheme="majorBidi" w:hAnsiTheme="majorBidi" w:cstheme="majorBidi"/>
        </w:rPr>
        <w:t xml:space="preserve"> </w:t>
      </w:r>
      <w:r w:rsidRPr="00077DB8">
        <w:rPr>
          <w:rFonts w:asciiTheme="majorBidi" w:hAnsiTheme="majorBidi" w:cstheme="majorBidi"/>
          <w:b/>
        </w:rPr>
        <w:t>2</w:t>
      </w:r>
      <w:r w:rsidRPr="00077DB8">
        <w:rPr>
          <w:rFonts w:asciiTheme="majorBidi" w:hAnsiTheme="majorBidi" w:cstheme="majorBidi"/>
        </w:rPr>
        <w:t>, 367-371 (1987).</w:t>
      </w:r>
    </w:p>
    <w:p w14:paraId="3300A097"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67</w:t>
      </w:r>
      <w:r w:rsidRPr="00077DB8">
        <w:rPr>
          <w:rFonts w:asciiTheme="majorBidi" w:hAnsiTheme="majorBidi" w:cstheme="majorBidi"/>
        </w:rPr>
        <w:tab/>
        <w:t>Roberts, P.</w:t>
      </w:r>
      <w:r w:rsidRPr="00077DB8">
        <w:rPr>
          <w:rFonts w:asciiTheme="majorBidi" w:hAnsiTheme="majorBidi" w:cstheme="majorBidi"/>
          <w:i/>
        </w:rPr>
        <w:t xml:space="preserve"> et al.</w:t>
      </w:r>
      <w:r w:rsidRPr="00077DB8">
        <w:rPr>
          <w:rFonts w:asciiTheme="majorBidi" w:hAnsiTheme="majorBidi" w:cstheme="majorBidi"/>
        </w:rPr>
        <w:t xml:space="preserve"> Fossil herbivore stable isotopes reveal middle Pleistocene hominin palaeoenvironment in 'Green Arabia'. </w:t>
      </w:r>
      <w:r w:rsidRPr="00077DB8">
        <w:rPr>
          <w:rFonts w:asciiTheme="majorBidi" w:hAnsiTheme="majorBidi" w:cstheme="majorBidi"/>
          <w:i/>
        </w:rPr>
        <w:t>Nat Ecol Evol</w:t>
      </w:r>
      <w:r w:rsidRPr="00077DB8">
        <w:rPr>
          <w:rFonts w:asciiTheme="majorBidi" w:hAnsiTheme="majorBidi" w:cstheme="majorBidi"/>
        </w:rPr>
        <w:t xml:space="preserve"> </w:t>
      </w:r>
      <w:r w:rsidRPr="00077DB8">
        <w:rPr>
          <w:rFonts w:asciiTheme="majorBidi" w:hAnsiTheme="majorBidi" w:cstheme="majorBidi"/>
          <w:b/>
        </w:rPr>
        <w:t>2</w:t>
      </w:r>
      <w:r w:rsidRPr="00077DB8">
        <w:rPr>
          <w:rFonts w:asciiTheme="majorBidi" w:hAnsiTheme="majorBidi" w:cstheme="majorBidi"/>
        </w:rPr>
        <w:t>, 1871-1878, doi:10.1038/s41559-018-0698-9 (2018).</w:t>
      </w:r>
    </w:p>
    <w:p w14:paraId="1C4BC146"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68</w:t>
      </w:r>
      <w:r w:rsidRPr="00077DB8">
        <w:rPr>
          <w:rFonts w:asciiTheme="majorBidi" w:hAnsiTheme="majorBidi" w:cstheme="majorBidi"/>
        </w:rPr>
        <w:tab/>
        <w:t xml:space="preserve">Ambrose, S. H. Preparation and characterization of bone and tooth collagen for isotopic analysis. </w:t>
      </w:r>
      <w:r w:rsidRPr="00077DB8">
        <w:rPr>
          <w:rFonts w:asciiTheme="majorBidi" w:hAnsiTheme="majorBidi" w:cstheme="majorBidi"/>
          <w:i/>
        </w:rPr>
        <w:t>Journal of archaeological science</w:t>
      </w:r>
      <w:r w:rsidRPr="00077DB8">
        <w:rPr>
          <w:rFonts w:asciiTheme="majorBidi" w:hAnsiTheme="majorBidi" w:cstheme="majorBidi"/>
        </w:rPr>
        <w:t xml:space="preserve"> </w:t>
      </w:r>
      <w:r w:rsidRPr="00077DB8">
        <w:rPr>
          <w:rFonts w:asciiTheme="majorBidi" w:hAnsiTheme="majorBidi" w:cstheme="majorBidi"/>
          <w:b/>
        </w:rPr>
        <w:t>17</w:t>
      </w:r>
      <w:r w:rsidRPr="00077DB8">
        <w:rPr>
          <w:rFonts w:asciiTheme="majorBidi" w:hAnsiTheme="majorBidi" w:cstheme="majorBidi"/>
        </w:rPr>
        <w:t>, 431-451 (1990).</w:t>
      </w:r>
    </w:p>
    <w:p w14:paraId="47B8C4B3" w14:textId="77777777" w:rsidR="00360DFE" w:rsidRPr="00077DB8" w:rsidRDefault="00360DFE" w:rsidP="00360DFE">
      <w:pPr>
        <w:pStyle w:val="EndNoteBibliography"/>
        <w:ind w:left="720" w:hanging="720"/>
        <w:rPr>
          <w:rFonts w:asciiTheme="majorBidi" w:hAnsiTheme="majorBidi" w:cstheme="majorBidi"/>
          <w:lang w:val="es-419"/>
        </w:rPr>
      </w:pPr>
      <w:r w:rsidRPr="00077DB8">
        <w:rPr>
          <w:rFonts w:asciiTheme="majorBidi" w:hAnsiTheme="majorBidi" w:cstheme="majorBidi"/>
        </w:rPr>
        <w:t>69</w:t>
      </w:r>
      <w:r w:rsidRPr="00077DB8">
        <w:rPr>
          <w:rFonts w:asciiTheme="majorBidi" w:hAnsiTheme="majorBidi" w:cstheme="majorBidi"/>
        </w:rPr>
        <w:tab/>
        <w:t xml:space="preserve">Stewart, N. A., Gerlach, R. F., Gowland, R. L., Gron, K. J. &amp; Montgomery, J. Sex determination of human remains from peptides in tooth enamel. </w:t>
      </w:r>
      <w:r w:rsidRPr="00077DB8">
        <w:rPr>
          <w:rFonts w:asciiTheme="majorBidi" w:hAnsiTheme="majorBidi" w:cstheme="majorBidi"/>
          <w:i/>
          <w:lang w:val="es-419"/>
        </w:rPr>
        <w:t>Proc Natl Acad Sci U S A</w:t>
      </w:r>
      <w:r w:rsidRPr="00077DB8">
        <w:rPr>
          <w:rFonts w:asciiTheme="majorBidi" w:hAnsiTheme="majorBidi" w:cstheme="majorBidi"/>
          <w:lang w:val="es-419"/>
        </w:rPr>
        <w:t xml:space="preserve"> </w:t>
      </w:r>
      <w:r w:rsidRPr="00077DB8">
        <w:rPr>
          <w:rFonts w:asciiTheme="majorBidi" w:hAnsiTheme="majorBidi" w:cstheme="majorBidi"/>
          <w:b/>
          <w:lang w:val="es-419"/>
        </w:rPr>
        <w:t>114</w:t>
      </w:r>
      <w:r w:rsidRPr="00077DB8">
        <w:rPr>
          <w:rFonts w:asciiTheme="majorBidi" w:hAnsiTheme="majorBidi" w:cstheme="majorBidi"/>
          <w:lang w:val="es-419"/>
        </w:rPr>
        <w:t>, 13649-13654, doi:10.1073/pnas.1714926115 (2017).</w:t>
      </w:r>
    </w:p>
    <w:p w14:paraId="7446837D"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lang w:val="es-419"/>
        </w:rPr>
        <w:t>70</w:t>
      </w:r>
      <w:r w:rsidRPr="00077DB8">
        <w:rPr>
          <w:rFonts w:asciiTheme="majorBidi" w:hAnsiTheme="majorBidi" w:cstheme="majorBidi"/>
          <w:lang w:val="es-419"/>
        </w:rPr>
        <w:tab/>
        <w:t>Buonasera, T.</w:t>
      </w:r>
      <w:r w:rsidRPr="00077DB8">
        <w:rPr>
          <w:rFonts w:asciiTheme="majorBidi" w:hAnsiTheme="majorBidi" w:cstheme="majorBidi"/>
          <w:i/>
          <w:lang w:val="es-419"/>
        </w:rPr>
        <w:t xml:space="preserve"> et al.</w:t>
      </w:r>
      <w:r w:rsidRPr="00077DB8">
        <w:rPr>
          <w:rFonts w:asciiTheme="majorBidi" w:hAnsiTheme="majorBidi" w:cstheme="majorBidi"/>
          <w:lang w:val="es-419"/>
        </w:rPr>
        <w:t xml:space="preserve"> </w:t>
      </w:r>
      <w:r w:rsidRPr="00077DB8">
        <w:rPr>
          <w:rFonts w:asciiTheme="majorBidi" w:hAnsiTheme="majorBidi" w:cstheme="majorBidi"/>
        </w:rPr>
        <w:t xml:space="preserve">A comparison of proteomic, genomic, and osteological methods of archaeological sex estimation. </w:t>
      </w:r>
      <w:r w:rsidRPr="00077DB8">
        <w:rPr>
          <w:rFonts w:asciiTheme="majorBidi" w:hAnsiTheme="majorBidi" w:cstheme="majorBidi"/>
          <w:i/>
        </w:rPr>
        <w:t>Sci Rep</w:t>
      </w:r>
      <w:r w:rsidRPr="00077DB8">
        <w:rPr>
          <w:rFonts w:asciiTheme="majorBidi" w:hAnsiTheme="majorBidi" w:cstheme="majorBidi"/>
        </w:rPr>
        <w:t xml:space="preserve"> </w:t>
      </w:r>
      <w:r w:rsidRPr="00077DB8">
        <w:rPr>
          <w:rFonts w:asciiTheme="majorBidi" w:hAnsiTheme="majorBidi" w:cstheme="majorBidi"/>
          <w:b/>
        </w:rPr>
        <w:t>10</w:t>
      </w:r>
      <w:r w:rsidRPr="00077DB8">
        <w:rPr>
          <w:rFonts w:asciiTheme="majorBidi" w:hAnsiTheme="majorBidi" w:cstheme="majorBidi"/>
        </w:rPr>
        <w:t>, 11897, doi:10.1038/s41598-020-68550-w (2020).</w:t>
      </w:r>
    </w:p>
    <w:p w14:paraId="29FEC1AA"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71</w:t>
      </w:r>
      <w:r w:rsidRPr="00077DB8">
        <w:rPr>
          <w:rFonts w:asciiTheme="majorBidi" w:hAnsiTheme="majorBidi" w:cstheme="majorBidi"/>
        </w:rPr>
        <w:tab/>
        <w:t xml:space="preserve">Salido, E. C., Yen, P., Koprivnikar, K., Yu, L.-C. &amp; Shapiro, L. The human enamel protein gene amelogenin is expressed from both the X and the Y chromosomes. </w:t>
      </w:r>
      <w:r w:rsidRPr="00077DB8">
        <w:rPr>
          <w:rFonts w:asciiTheme="majorBidi" w:hAnsiTheme="majorBidi" w:cstheme="majorBidi"/>
          <w:i/>
        </w:rPr>
        <w:t>American journal of human genetics</w:t>
      </w:r>
      <w:r w:rsidRPr="00077DB8">
        <w:rPr>
          <w:rFonts w:asciiTheme="majorBidi" w:hAnsiTheme="majorBidi" w:cstheme="majorBidi"/>
        </w:rPr>
        <w:t xml:space="preserve"> </w:t>
      </w:r>
      <w:r w:rsidRPr="00077DB8">
        <w:rPr>
          <w:rFonts w:asciiTheme="majorBidi" w:hAnsiTheme="majorBidi" w:cstheme="majorBidi"/>
          <w:b/>
        </w:rPr>
        <w:t>50</w:t>
      </w:r>
      <w:r w:rsidRPr="00077DB8">
        <w:rPr>
          <w:rFonts w:asciiTheme="majorBidi" w:hAnsiTheme="majorBidi" w:cstheme="majorBidi"/>
        </w:rPr>
        <w:t>, 303 (1992).</w:t>
      </w:r>
    </w:p>
    <w:p w14:paraId="334C419F"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72</w:t>
      </w:r>
      <w:r w:rsidRPr="00077DB8">
        <w:rPr>
          <w:rFonts w:asciiTheme="majorBidi" w:hAnsiTheme="majorBidi" w:cstheme="majorBidi"/>
        </w:rPr>
        <w:tab/>
        <w:t>Fincham, A. G.</w:t>
      </w:r>
      <w:r w:rsidRPr="00077DB8">
        <w:rPr>
          <w:rFonts w:asciiTheme="majorBidi" w:hAnsiTheme="majorBidi" w:cstheme="majorBidi"/>
          <w:i/>
        </w:rPr>
        <w:t xml:space="preserve"> et al.</w:t>
      </w:r>
      <w:r w:rsidRPr="00077DB8">
        <w:rPr>
          <w:rFonts w:asciiTheme="majorBidi" w:hAnsiTheme="majorBidi" w:cstheme="majorBidi"/>
        </w:rPr>
        <w:t xml:space="preserve"> Human developing enamel proteins exhibit a sex-linked dimorphism. </w:t>
      </w:r>
      <w:r w:rsidRPr="00077DB8">
        <w:rPr>
          <w:rFonts w:asciiTheme="majorBidi" w:hAnsiTheme="majorBidi" w:cstheme="majorBidi"/>
          <w:i/>
        </w:rPr>
        <w:t>Calcified tissue international</w:t>
      </w:r>
      <w:r w:rsidRPr="00077DB8">
        <w:rPr>
          <w:rFonts w:asciiTheme="majorBidi" w:hAnsiTheme="majorBidi" w:cstheme="majorBidi"/>
        </w:rPr>
        <w:t xml:space="preserve"> </w:t>
      </w:r>
      <w:r w:rsidRPr="00077DB8">
        <w:rPr>
          <w:rFonts w:asciiTheme="majorBidi" w:hAnsiTheme="majorBidi" w:cstheme="majorBidi"/>
          <w:b/>
        </w:rPr>
        <w:t>48</w:t>
      </w:r>
      <w:r w:rsidRPr="00077DB8">
        <w:rPr>
          <w:rFonts w:asciiTheme="majorBidi" w:hAnsiTheme="majorBidi" w:cstheme="majorBidi"/>
        </w:rPr>
        <w:t>, 288-290 (1991).</w:t>
      </w:r>
    </w:p>
    <w:p w14:paraId="03317203"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73</w:t>
      </w:r>
      <w:r w:rsidRPr="00077DB8">
        <w:rPr>
          <w:rFonts w:asciiTheme="majorBidi" w:hAnsiTheme="majorBidi" w:cstheme="majorBidi"/>
        </w:rPr>
        <w:tab/>
        <w:t xml:space="preserve">Ziganshin, R., Berezina, N. Y., Alexandrov, P., Ryabinin, V. &amp; Buzhilova, A. Optimization of method for human sex determination using Peptidome analysis of teeth enamel from teeth of different biological generation, archeological age, and degrees of Taphonomic preservation. </w:t>
      </w:r>
      <w:r w:rsidRPr="00077DB8">
        <w:rPr>
          <w:rFonts w:asciiTheme="majorBidi" w:hAnsiTheme="majorBidi" w:cstheme="majorBidi"/>
          <w:i/>
        </w:rPr>
        <w:t>Biochemistry (Moscow)</w:t>
      </w:r>
      <w:r w:rsidRPr="00077DB8">
        <w:rPr>
          <w:rFonts w:asciiTheme="majorBidi" w:hAnsiTheme="majorBidi" w:cstheme="majorBidi"/>
        </w:rPr>
        <w:t xml:space="preserve"> </w:t>
      </w:r>
      <w:r w:rsidRPr="00077DB8">
        <w:rPr>
          <w:rFonts w:asciiTheme="majorBidi" w:hAnsiTheme="majorBidi" w:cstheme="majorBidi"/>
          <w:b/>
        </w:rPr>
        <w:t>85</w:t>
      </w:r>
      <w:r w:rsidRPr="00077DB8">
        <w:rPr>
          <w:rFonts w:asciiTheme="majorBidi" w:hAnsiTheme="majorBidi" w:cstheme="majorBidi"/>
        </w:rPr>
        <w:t>, 614-622 (2020).</w:t>
      </w:r>
    </w:p>
    <w:p w14:paraId="76051FC4"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74</w:t>
      </w:r>
      <w:r w:rsidRPr="00077DB8">
        <w:rPr>
          <w:rFonts w:asciiTheme="majorBidi" w:hAnsiTheme="majorBidi" w:cstheme="majorBidi"/>
        </w:rPr>
        <w:tab/>
        <w:t>Rebay-Salisbury, K.</w:t>
      </w:r>
      <w:r w:rsidRPr="00077DB8">
        <w:rPr>
          <w:rFonts w:asciiTheme="majorBidi" w:hAnsiTheme="majorBidi" w:cstheme="majorBidi"/>
          <w:i/>
        </w:rPr>
        <w:t xml:space="preserve"> et al.</w:t>
      </w:r>
      <w:r w:rsidRPr="00077DB8">
        <w:rPr>
          <w:rFonts w:asciiTheme="majorBidi" w:hAnsiTheme="majorBidi" w:cstheme="majorBidi"/>
        </w:rPr>
        <w:t xml:space="preserve"> Child murder in the Early Bronze Age: proteomic sex identification of a cold case from Schleinbach, Austria. </w:t>
      </w:r>
      <w:r w:rsidRPr="00077DB8">
        <w:rPr>
          <w:rFonts w:asciiTheme="majorBidi" w:hAnsiTheme="majorBidi" w:cstheme="majorBidi"/>
          <w:i/>
        </w:rPr>
        <w:t>Archaeol Anthropol Sci</w:t>
      </w:r>
      <w:r w:rsidRPr="00077DB8">
        <w:rPr>
          <w:rFonts w:asciiTheme="majorBidi" w:hAnsiTheme="majorBidi" w:cstheme="majorBidi"/>
        </w:rPr>
        <w:t xml:space="preserve"> </w:t>
      </w:r>
      <w:r w:rsidRPr="00077DB8">
        <w:rPr>
          <w:rFonts w:asciiTheme="majorBidi" w:hAnsiTheme="majorBidi" w:cstheme="majorBidi"/>
          <w:b/>
        </w:rPr>
        <w:t>12</w:t>
      </w:r>
      <w:r w:rsidRPr="00077DB8">
        <w:rPr>
          <w:rFonts w:asciiTheme="majorBidi" w:hAnsiTheme="majorBidi" w:cstheme="majorBidi"/>
        </w:rPr>
        <w:t>, 265, doi:10.1007/s12520-020-01199-8 (2020).</w:t>
      </w:r>
    </w:p>
    <w:p w14:paraId="6B0174ED"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75</w:t>
      </w:r>
      <w:r w:rsidRPr="00077DB8">
        <w:rPr>
          <w:rFonts w:asciiTheme="majorBidi" w:hAnsiTheme="majorBidi" w:cstheme="majorBidi"/>
        </w:rPr>
        <w:tab/>
        <w:t>Froment, C.</w:t>
      </w:r>
      <w:r w:rsidRPr="00077DB8">
        <w:rPr>
          <w:rFonts w:asciiTheme="majorBidi" w:hAnsiTheme="majorBidi" w:cstheme="majorBidi"/>
          <w:i/>
        </w:rPr>
        <w:t xml:space="preserve"> et al.</w:t>
      </w:r>
      <w:r w:rsidRPr="00077DB8">
        <w:rPr>
          <w:rFonts w:asciiTheme="majorBidi" w:hAnsiTheme="majorBidi" w:cstheme="majorBidi"/>
        </w:rPr>
        <w:t xml:space="preserve"> Analysis of 5000 year-old human teeth using optimized large-scale and targeted proteomics approaches for detection of sex-specific peptides. </w:t>
      </w:r>
      <w:r w:rsidRPr="00077DB8">
        <w:rPr>
          <w:rFonts w:asciiTheme="majorBidi" w:hAnsiTheme="majorBidi" w:cstheme="majorBidi"/>
          <w:i/>
        </w:rPr>
        <w:t>Journal of proteomics</w:t>
      </w:r>
      <w:r w:rsidRPr="00077DB8">
        <w:rPr>
          <w:rFonts w:asciiTheme="majorBidi" w:hAnsiTheme="majorBidi" w:cstheme="majorBidi"/>
        </w:rPr>
        <w:t xml:space="preserve"> </w:t>
      </w:r>
      <w:r w:rsidRPr="00077DB8">
        <w:rPr>
          <w:rFonts w:asciiTheme="majorBidi" w:hAnsiTheme="majorBidi" w:cstheme="majorBidi"/>
          <w:b/>
        </w:rPr>
        <w:t>211</w:t>
      </w:r>
      <w:r w:rsidRPr="00077DB8">
        <w:rPr>
          <w:rFonts w:asciiTheme="majorBidi" w:hAnsiTheme="majorBidi" w:cstheme="majorBidi"/>
        </w:rPr>
        <w:t>, 103548 (2020).</w:t>
      </w:r>
    </w:p>
    <w:p w14:paraId="248203D3"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76</w:t>
      </w:r>
      <w:r w:rsidRPr="00077DB8">
        <w:rPr>
          <w:rFonts w:asciiTheme="majorBidi" w:hAnsiTheme="majorBidi" w:cstheme="majorBidi"/>
        </w:rPr>
        <w:tab/>
        <w:t>Lugli, F.</w:t>
      </w:r>
      <w:r w:rsidRPr="00077DB8">
        <w:rPr>
          <w:rFonts w:asciiTheme="majorBidi" w:hAnsiTheme="majorBidi" w:cstheme="majorBidi"/>
          <w:i/>
        </w:rPr>
        <w:t xml:space="preserve"> et al.</w:t>
      </w:r>
      <w:r w:rsidRPr="00077DB8">
        <w:rPr>
          <w:rFonts w:asciiTheme="majorBidi" w:hAnsiTheme="majorBidi" w:cstheme="majorBidi"/>
        </w:rPr>
        <w:t xml:space="preserve"> Sex-related morbidity and mortality in non-adult individuals from the Early Medieval site </w:t>
      </w:r>
      <w:r w:rsidRPr="00077DB8">
        <w:rPr>
          <w:rFonts w:asciiTheme="majorBidi" w:hAnsiTheme="majorBidi" w:cstheme="majorBidi"/>
        </w:rPr>
        <w:lastRenderedPageBreak/>
        <w:t xml:space="preserve">of Valdaro (Italy): the contribution of dental enamel peptide analysis. </w:t>
      </w:r>
      <w:r w:rsidRPr="00077DB8">
        <w:rPr>
          <w:rFonts w:asciiTheme="majorBidi" w:hAnsiTheme="majorBidi" w:cstheme="majorBidi"/>
          <w:i/>
        </w:rPr>
        <w:t>Journal of Archaeological Science: Reports</w:t>
      </w:r>
      <w:r w:rsidRPr="00077DB8">
        <w:rPr>
          <w:rFonts w:asciiTheme="majorBidi" w:hAnsiTheme="majorBidi" w:cstheme="majorBidi"/>
        </w:rPr>
        <w:t xml:space="preserve"> </w:t>
      </w:r>
      <w:r w:rsidRPr="00077DB8">
        <w:rPr>
          <w:rFonts w:asciiTheme="majorBidi" w:hAnsiTheme="majorBidi" w:cstheme="majorBidi"/>
          <w:b/>
        </w:rPr>
        <w:t>34</w:t>
      </w:r>
      <w:r w:rsidRPr="00077DB8">
        <w:rPr>
          <w:rFonts w:asciiTheme="majorBidi" w:hAnsiTheme="majorBidi" w:cstheme="majorBidi"/>
        </w:rPr>
        <w:t>, 102625 (2020).</w:t>
      </w:r>
    </w:p>
    <w:p w14:paraId="2CA327E5"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77</w:t>
      </w:r>
      <w:r w:rsidRPr="00077DB8">
        <w:rPr>
          <w:rFonts w:asciiTheme="majorBidi" w:hAnsiTheme="majorBidi" w:cstheme="majorBidi"/>
        </w:rPr>
        <w:tab/>
        <w:t>Lugli, F.</w:t>
      </w:r>
      <w:r w:rsidRPr="00077DB8">
        <w:rPr>
          <w:rFonts w:asciiTheme="majorBidi" w:hAnsiTheme="majorBidi" w:cstheme="majorBidi"/>
          <w:i/>
        </w:rPr>
        <w:t xml:space="preserve"> et al.</w:t>
      </w:r>
      <w:r w:rsidRPr="00077DB8">
        <w:rPr>
          <w:rFonts w:asciiTheme="majorBidi" w:hAnsiTheme="majorBidi" w:cstheme="majorBidi"/>
        </w:rPr>
        <w:t xml:space="preserve"> Enamel peptides reveal the sex of the Late Antique ‘Lovers of Modena’. </w:t>
      </w:r>
      <w:r w:rsidRPr="00077DB8">
        <w:rPr>
          <w:rFonts w:asciiTheme="majorBidi" w:hAnsiTheme="majorBidi" w:cstheme="majorBidi"/>
          <w:i/>
        </w:rPr>
        <w:t>Scientific reports</w:t>
      </w:r>
      <w:r w:rsidRPr="00077DB8">
        <w:rPr>
          <w:rFonts w:asciiTheme="majorBidi" w:hAnsiTheme="majorBidi" w:cstheme="majorBidi"/>
        </w:rPr>
        <w:t xml:space="preserve"> </w:t>
      </w:r>
      <w:r w:rsidRPr="00077DB8">
        <w:rPr>
          <w:rFonts w:asciiTheme="majorBidi" w:hAnsiTheme="majorBidi" w:cstheme="majorBidi"/>
          <w:b/>
        </w:rPr>
        <w:t>9</w:t>
      </w:r>
      <w:r w:rsidRPr="00077DB8">
        <w:rPr>
          <w:rFonts w:asciiTheme="majorBidi" w:hAnsiTheme="majorBidi" w:cstheme="majorBidi"/>
        </w:rPr>
        <w:t>, 1-8 (2019).</w:t>
      </w:r>
    </w:p>
    <w:p w14:paraId="10BCED84"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78</w:t>
      </w:r>
      <w:r w:rsidRPr="00077DB8">
        <w:rPr>
          <w:rFonts w:asciiTheme="majorBidi" w:hAnsiTheme="majorBidi" w:cstheme="majorBidi"/>
        </w:rPr>
        <w:tab/>
        <w:t>Wasinger, V. C.</w:t>
      </w:r>
      <w:r w:rsidRPr="00077DB8">
        <w:rPr>
          <w:rFonts w:asciiTheme="majorBidi" w:hAnsiTheme="majorBidi" w:cstheme="majorBidi"/>
          <w:i/>
        </w:rPr>
        <w:t xml:space="preserve"> et al.</w:t>
      </w:r>
      <w:r w:rsidRPr="00077DB8">
        <w:rPr>
          <w:rFonts w:asciiTheme="majorBidi" w:hAnsiTheme="majorBidi" w:cstheme="majorBidi"/>
        </w:rPr>
        <w:t xml:space="preserve"> Analysis of the preserved amino acid bias in peptide profiles of iron age teeth from a tropical environment enable sexing of individuals using amelogenin MRM. </w:t>
      </w:r>
      <w:r w:rsidRPr="00077DB8">
        <w:rPr>
          <w:rFonts w:asciiTheme="majorBidi" w:hAnsiTheme="majorBidi" w:cstheme="majorBidi"/>
          <w:i/>
        </w:rPr>
        <w:t>Proteomics</w:t>
      </w:r>
      <w:r w:rsidRPr="00077DB8">
        <w:rPr>
          <w:rFonts w:asciiTheme="majorBidi" w:hAnsiTheme="majorBidi" w:cstheme="majorBidi"/>
        </w:rPr>
        <w:t xml:space="preserve"> </w:t>
      </w:r>
      <w:r w:rsidRPr="00077DB8">
        <w:rPr>
          <w:rFonts w:asciiTheme="majorBidi" w:hAnsiTheme="majorBidi" w:cstheme="majorBidi"/>
          <w:b/>
        </w:rPr>
        <w:t>19</w:t>
      </w:r>
      <w:r w:rsidRPr="00077DB8">
        <w:rPr>
          <w:rFonts w:asciiTheme="majorBidi" w:hAnsiTheme="majorBidi" w:cstheme="majorBidi"/>
        </w:rPr>
        <w:t>, 1800341 (2019).</w:t>
      </w:r>
    </w:p>
    <w:p w14:paraId="7E3E74B8"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79</w:t>
      </w:r>
      <w:r w:rsidRPr="00077DB8">
        <w:rPr>
          <w:rFonts w:asciiTheme="majorBidi" w:hAnsiTheme="majorBidi" w:cstheme="majorBidi"/>
        </w:rPr>
        <w:tab/>
        <w:t>Parker, G. J.</w:t>
      </w:r>
      <w:r w:rsidRPr="00077DB8">
        <w:rPr>
          <w:rFonts w:asciiTheme="majorBidi" w:hAnsiTheme="majorBidi" w:cstheme="majorBidi"/>
          <w:i/>
        </w:rPr>
        <w:t xml:space="preserve"> et al.</w:t>
      </w:r>
      <w:r w:rsidRPr="00077DB8">
        <w:rPr>
          <w:rFonts w:asciiTheme="majorBidi" w:hAnsiTheme="majorBidi" w:cstheme="majorBidi"/>
        </w:rPr>
        <w:t xml:space="preserve"> Sex estimation using sexually dimorphic amelogenin protein fragments in human enamel. </w:t>
      </w:r>
      <w:r w:rsidRPr="00077DB8">
        <w:rPr>
          <w:rFonts w:asciiTheme="majorBidi" w:hAnsiTheme="majorBidi" w:cstheme="majorBidi"/>
          <w:i/>
        </w:rPr>
        <w:t>Journal of Archaeological Science</w:t>
      </w:r>
      <w:r w:rsidRPr="00077DB8">
        <w:rPr>
          <w:rFonts w:asciiTheme="majorBidi" w:hAnsiTheme="majorBidi" w:cstheme="majorBidi"/>
        </w:rPr>
        <w:t xml:space="preserve"> </w:t>
      </w:r>
      <w:r w:rsidRPr="00077DB8">
        <w:rPr>
          <w:rFonts w:asciiTheme="majorBidi" w:hAnsiTheme="majorBidi" w:cstheme="majorBidi"/>
          <w:b/>
        </w:rPr>
        <w:t>101</w:t>
      </w:r>
      <w:r w:rsidRPr="00077DB8">
        <w:rPr>
          <w:rFonts w:asciiTheme="majorBidi" w:hAnsiTheme="majorBidi" w:cstheme="majorBidi"/>
        </w:rPr>
        <w:t>, 169-180 (2019).</w:t>
      </w:r>
    </w:p>
    <w:p w14:paraId="614B3155"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80</w:t>
      </w:r>
      <w:r w:rsidRPr="00077DB8">
        <w:rPr>
          <w:rFonts w:asciiTheme="majorBidi" w:hAnsiTheme="majorBidi" w:cstheme="majorBidi"/>
        </w:rPr>
        <w:tab/>
        <w:t>Mackie, M.</w:t>
      </w:r>
      <w:r w:rsidRPr="00077DB8">
        <w:rPr>
          <w:rFonts w:asciiTheme="majorBidi" w:hAnsiTheme="majorBidi" w:cstheme="majorBidi"/>
          <w:i/>
        </w:rPr>
        <w:t xml:space="preserve"> et al.</w:t>
      </w:r>
      <w:r w:rsidRPr="00077DB8">
        <w:rPr>
          <w:rFonts w:asciiTheme="majorBidi" w:hAnsiTheme="majorBidi" w:cstheme="majorBidi"/>
        </w:rPr>
        <w:t xml:space="preserve"> Palaeoproteomic profiling of conservation layers on a 14th century Italian wall painting. </w:t>
      </w:r>
      <w:r w:rsidRPr="00077DB8">
        <w:rPr>
          <w:rFonts w:asciiTheme="majorBidi" w:hAnsiTheme="majorBidi" w:cstheme="majorBidi"/>
          <w:i/>
        </w:rPr>
        <w:t>Angewandte Chemie International Edition</w:t>
      </w:r>
      <w:r w:rsidRPr="00077DB8">
        <w:rPr>
          <w:rFonts w:asciiTheme="majorBidi" w:hAnsiTheme="majorBidi" w:cstheme="majorBidi"/>
        </w:rPr>
        <w:t xml:space="preserve"> </w:t>
      </w:r>
      <w:r w:rsidRPr="00077DB8">
        <w:rPr>
          <w:rFonts w:asciiTheme="majorBidi" w:hAnsiTheme="majorBidi" w:cstheme="majorBidi"/>
          <w:b/>
        </w:rPr>
        <w:t>57</w:t>
      </w:r>
      <w:r w:rsidRPr="00077DB8">
        <w:rPr>
          <w:rFonts w:asciiTheme="majorBidi" w:hAnsiTheme="majorBidi" w:cstheme="majorBidi"/>
        </w:rPr>
        <w:t>, 7369-7374 (2018).</w:t>
      </w:r>
    </w:p>
    <w:p w14:paraId="3F486CD1" w14:textId="77777777" w:rsidR="00360DFE" w:rsidRPr="00077DB8" w:rsidRDefault="00360DFE" w:rsidP="00360DFE">
      <w:pPr>
        <w:pStyle w:val="EndNoteBibliography"/>
        <w:ind w:left="720" w:hanging="720"/>
        <w:rPr>
          <w:rFonts w:asciiTheme="majorBidi" w:hAnsiTheme="majorBidi" w:cstheme="majorBidi"/>
        </w:rPr>
      </w:pPr>
      <w:r w:rsidRPr="00077DB8">
        <w:rPr>
          <w:rFonts w:asciiTheme="majorBidi" w:hAnsiTheme="majorBidi" w:cstheme="majorBidi"/>
        </w:rPr>
        <w:t>81</w:t>
      </w:r>
      <w:r w:rsidRPr="00077DB8">
        <w:rPr>
          <w:rFonts w:asciiTheme="majorBidi" w:hAnsiTheme="majorBidi" w:cstheme="majorBidi"/>
        </w:rPr>
        <w:tab/>
        <w:t xml:space="preserve">Richards, M. P. &amp; Hedges, R. E. Stable isotope evidence for similarities in the types of marine foods used by Late Mesolithic humans at sites along the Atlantic coast of Europe. </w:t>
      </w:r>
      <w:r w:rsidRPr="00077DB8">
        <w:rPr>
          <w:rFonts w:asciiTheme="majorBidi" w:hAnsiTheme="majorBidi" w:cstheme="majorBidi"/>
          <w:i/>
        </w:rPr>
        <w:t>Journal of Archaeological Science</w:t>
      </w:r>
      <w:r w:rsidRPr="00077DB8">
        <w:rPr>
          <w:rFonts w:asciiTheme="majorBidi" w:hAnsiTheme="majorBidi" w:cstheme="majorBidi"/>
        </w:rPr>
        <w:t xml:space="preserve"> </w:t>
      </w:r>
      <w:r w:rsidRPr="00077DB8">
        <w:rPr>
          <w:rFonts w:asciiTheme="majorBidi" w:hAnsiTheme="majorBidi" w:cstheme="majorBidi"/>
          <w:b/>
        </w:rPr>
        <w:t>26</w:t>
      </w:r>
      <w:r w:rsidRPr="00077DB8">
        <w:rPr>
          <w:rFonts w:asciiTheme="majorBidi" w:hAnsiTheme="majorBidi" w:cstheme="majorBidi"/>
        </w:rPr>
        <w:t>, 717-722 (1999).</w:t>
      </w:r>
    </w:p>
    <w:p w14:paraId="65F4F13B" w14:textId="573CE3BB" w:rsidR="00220F8F" w:rsidRPr="00BC3AB3" w:rsidRDefault="00275C3D" w:rsidP="00360DFE">
      <w:pPr>
        <w:ind w:left="420"/>
        <w:rPr>
          <w:rFonts w:asciiTheme="majorBidi" w:hAnsiTheme="majorBidi" w:cstheme="majorBidi"/>
          <w:sz w:val="20"/>
          <w:szCs w:val="20"/>
        </w:rPr>
      </w:pPr>
      <w:r w:rsidRPr="00077DB8">
        <w:rPr>
          <w:rFonts w:asciiTheme="majorBidi" w:hAnsiTheme="majorBidi" w:cstheme="majorBidi"/>
          <w:sz w:val="20"/>
          <w:szCs w:val="20"/>
        </w:rPr>
        <w:fldChar w:fldCharType="end"/>
      </w:r>
    </w:p>
    <w:sectPr w:rsidR="00220F8F" w:rsidRPr="00BC3AB3">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CF15F5" w14:textId="77777777" w:rsidR="0094740D" w:rsidRDefault="0094740D" w:rsidP="0033744A">
      <w:r>
        <w:separator/>
      </w:r>
    </w:p>
  </w:endnote>
  <w:endnote w:type="continuationSeparator" w:id="0">
    <w:p w14:paraId="1002F901" w14:textId="77777777" w:rsidR="0094740D" w:rsidRDefault="0094740D" w:rsidP="0033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0"/>
    <w:family w:val="swiss"/>
    <w:pitch w:val="default"/>
    <w:sig w:usb0="00000083" w:usb1="00000000" w:usb2="00000000" w:usb3="00000000" w:csb0="00000009" w:csb1="00000000"/>
  </w:font>
  <w:font w:name="Microsoft YaHei UI">
    <w:panose1 w:val="020B0503020204020204"/>
    <w:charset w:val="86"/>
    <w:family w:val="swiss"/>
    <w:pitch w:val="variable"/>
    <w:sig w:usb0="80000287" w:usb1="2ACF3C50" w:usb2="00000016" w:usb3="00000000" w:csb0="0004001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26F25" w14:textId="77777777" w:rsidR="0094740D" w:rsidRDefault="0094740D" w:rsidP="0033744A">
      <w:r>
        <w:separator/>
      </w:r>
    </w:p>
  </w:footnote>
  <w:footnote w:type="continuationSeparator" w:id="0">
    <w:p w14:paraId="5EA47C4B" w14:textId="77777777" w:rsidR="0094740D" w:rsidRDefault="0094740D" w:rsidP="003374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DengXi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rat2ftxaerpxe5edwxwfa89t9zafrr2a50&quot;&gt;Archaeology&lt;record-ids&gt;&lt;item&gt;148&lt;/item&gt;&lt;item&gt;168&lt;/item&gt;&lt;item&gt;182&lt;/item&gt;&lt;item&gt;184&lt;/item&gt;&lt;item&gt;185&lt;/item&gt;&lt;item&gt;197&lt;/item&gt;&lt;item&gt;198&lt;/item&gt;&lt;item&gt;211&lt;/item&gt;&lt;item&gt;228&lt;/item&gt;&lt;item&gt;340&lt;/item&gt;&lt;item&gt;342&lt;/item&gt;&lt;item&gt;343&lt;/item&gt;&lt;item&gt;344&lt;/item&gt;&lt;item&gt;345&lt;/item&gt;&lt;item&gt;348&lt;/item&gt;&lt;item&gt;350&lt;/item&gt;&lt;item&gt;351&lt;/item&gt;&lt;item&gt;352&lt;/item&gt;&lt;item&gt;353&lt;/item&gt;&lt;item&gt;360&lt;/item&gt;&lt;item&gt;361&lt;/item&gt;&lt;item&gt;367&lt;/item&gt;&lt;item&gt;368&lt;/item&gt;&lt;item&gt;369&lt;/item&gt;&lt;item&gt;370&lt;/item&gt;&lt;item&gt;374&lt;/item&gt;&lt;item&gt;451&lt;/item&gt;&lt;item&gt;463&lt;/item&gt;&lt;item&gt;525&lt;/item&gt;&lt;item&gt;602&lt;/item&gt;&lt;item&gt;659&lt;/item&gt;&lt;item&gt;735&lt;/item&gt;&lt;item&gt;770&lt;/item&gt;&lt;item&gt;778&lt;/item&gt;&lt;item&gt;1073&lt;/item&gt;&lt;item&gt;1075&lt;/item&gt;&lt;item&gt;1076&lt;/item&gt;&lt;item&gt;1088&lt;/item&gt;&lt;item&gt;1130&lt;/item&gt;&lt;item&gt;1184&lt;/item&gt;&lt;item&gt;1309&lt;/item&gt;&lt;item&gt;1310&lt;/item&gt;&lt;item&gt;1365&lt;/item&gt;&lt;item&gt;1513&lt;/item&gt;&lt;item&gt;1539&lt;/item&gt;&lt;item&gt;1626&lt;/item&gt;&lt;item&gt;2022&lt;/item&gt;&lt;item&gt;2033&lt;/item&gt;&lt;item&gt;2034&lt;/item&gt;&lt;item&gt;2041&lt;/item&gt;&lt;item&gt;2115&lt;/item&gt;&lt;item&gt;2191&lt;/item&gt;&lt;item&gt;3398&lt;/item&gt;&lt;item&gt;3412&lt;/item&gt;&lt;item&gt;3508&lt;/item&gt;&lt;item&gt;3509&lt;/item&gt;&lt;item&gt;3510&lt;/item&gt;&lt;item&gt;3512&lt;/item&gt;&lt;item&gt;3513&lt;/item&gt;&lt;item&gt;3514&lt;/item&gt;&lt;item&gt;3515&lt;/item&gt;&lt;item&gt;3516&lt;/item&gt;&lt;item&gt;3519&lt;/item&gt;&lt;item&gt;3535&lt;/item&gt;&lt;item&gt;3547&lt;/item&gt;&lt;item&gt;3548&lt;/item&gt;&lt;item&gt;3552&lt;/item&gt;&lt;item&gt;3555&lt;/item&gt;&lt;item&gt;3556&lt;/item&gt;&lt;item&gt;3558&lt;/item&gt;&lt;item&gt;3559&lt;/item&gt;&lt;item&gt;3560&lt;/item&gt;&lt;item&gt;3590&lt;/item&gt;&lt;item&gt;3628&lt;/item&gt;&lt;item&gt;3636&lt;/item&gt;&lt;item&gt;3637&lt;/item&gt;&lt;item&gt;3639&lt;/item&gt;&lt;item&gt;3640&lt;/item&gt;&lt;item&gt;3641&lt;/item&gt;&lt;item&gt;3643&lt;/item&gt;&lt;item&gt;3644&lt;/item&gt;&lt;/record-ids&gt;&lt;/item&gt;&lt;/Libraries&gt;"/>
  </w:docVars>
  <w:rsids>
    <w:rsidRoot w:val="00E21163"/>
    <w:rsid w:val="00005471"/>
    <w:rsid w:val="00007BAD"/>
    <w:rsid w:val="00014C48"/>
    <w:rsid w:val="00030574"/>
    <w:rsid w:val="0003346D"/>
    <w:rsid w:val="00042E0A"/>
    <w:rsid w:val="00044E1B"/>
    <w:rsid w:val="0004631B"/>
    <w:rsid w:val="00055F2E"/>
    <w:rsid w:val="00060113"/>
    <w:rsid w:val="000770B3"/>
    <w:rsid w:val="00077DB8"/>
    <w:rsid w:val="000865BA"/>
    <w:rsid w:val="000B2EBB"/>
    <w:rsid w:val="000B5E9C"/>
    <w:rsid w:val="000C703E"/>
    <w:rsid w:val="000C76E3"/>
    <w:rsid w:val="000D6C0E"/>
    <w:rsid w:val="000E4804"/>
    <w:rsid w:val="000E4AAA"/>
    <w:rsid w:val="00105750"/>
    <w:rsid w:val="00134458"/>
    <w:rsid w:val="001364FE"/>
    <w:rsid w:val="00137D0A"/>
    <w:rsid w:val="00151AF3"/>
    <w:rsid w:val="001547AE"/>
    <w:rsid w:val="001658DC"/>
    <w:rsid w:val="001845D4"/>
    <w:rsid w:val="001A13E5"/>
    <w:rsid w:val="001A27DF"/>
    <w:rsid w:val="001B0BDC"/>
    <w:rsid w:val="001B2EAA"/>
    <w:rsid w:val="001B4D14"/>
    <w:rsid w:val="001C4726"/>
    <w:rsid w:val="001C6FAE"/>
    <w:rsid w:val="001D2E35"/>
    <w:rsid w:val="001D721C"/>
    <w:rsid w:val="001F3726"/>
    <w:rsid w:val="001F3D4E"/>
    <w:rsid w:val="001F72F2"/>
    <w:rsid w:val="00217BC5"/>
    <w:rsid w:val="00220F8F"/>
    <w:rsid w:val="002226A4"/>
    <w:rsid w:val="00241D44"/>
    <w:rsid w:val="0024365E"/>
    <w:rsid w:val="002446A2"/>
    <w:rsid w:val="00254BD6"/>
    <w:rsid w:val="00274C6B"/>
    <w:rsid w:val="00275C3D"/>
    <w:rsid w:val="00293E2B"/>
    <w:rsid w:val="002A1559"/>
    <w:rsid w:val="002A65A8"/>
    <w:rsid w:val="002B1D1A"/>
    <w:rsid w:val="002D0240"/>
    <w:rsid w:val="002D4457"/>
    <w:rsid w:val="002E0888"/>
    <w:rsid w:val="002E3175"/>
    <w:rsid w:val="00301419"/>
    <w:rsid w:val="00310776"/>
    <w:rsid w:val="00313C95"/>
    <w:rsid w:val="003227B7"/>
    <w:rsid w:val="00324026"/>
    <w:rsid w:val="003339F9"/>
    <w:rsid w:val="00336069"/>
    <w:rsid w:val="0033744A"/>
    <w:rsid w:val="00355474"/>
    <w:rsid w:val="00356ACD"/>
    <w:rsid w:val="00360DFE"/>
    <w:rsid w:val="003643AA"/>
    <w:rsid w:val="003728B9"/>
    <w:rsid w:val="00391D8C"/>
    <w:rsid w:val="003945B5"/>
    <w:rsid w:val="003A1502"/>
    <w:rsid w:val="003B43D1"/>
    <w:rsid w:val="003B74D0"/>
    <w:rsid w:val="003D4302"/>
    <w:rsid w:val="003E7DEE"/>
    <w:rsid w:val="00423FB2"/>
    <w:rsid w:val="00432441"/>
    <w:rsid w:val="00450A1F"/>
    <w:rsid w:val="00450D1E"/>
    <w:rsid w:val="00454B61"/>
    <w:rsid w:val="00456AB3"/>
    <w:rsid w:val="00457DE8"/>
    <w:rsid w:val="00462FD3"/>
    <w:rsid w:val="004B1CA2"/>
    <w:rsid w:val="004B40CB"/>
    <w:rsid w:val="004B5CBA"/>
    <w:rsid w:val="004C2DDD"/>
    <w:rsid w:val="004C67EB"/>
    <w:rsid w:val="004D723C"/>
    <w:rsid w:val="00526440"/>
    <w:rsid w:val="00540C8B"/>
    <w:rsid w:val="005536DD"/>
    <w:rsid w:val="005553D8"/>
    <w:rsid w:val="00555897"/>
    <w:rsid w:val="0056745B"/>
    <w:rsid w:val="0056756F"/>
    <w:rsid w:val="00571C51"/>
    <w:rsid w:val="00575D31"/>
    <w:rsid w:val="00592038"/>
    <w:rsid w:val="0059541B"/>
    <w:rsid w:val="005A4C97"/>
    <w:rsid w:val="005B3CC7"/>
    <w:rsid w:val="005B6C86"/>
    <w:rsid w:val="005C7B1C"/>
    <w:rsid w:val="005D51EC"/>
    <w:rsid w:val="005F219F"/>
    <w:rsid w:val="005F2A31"/>
    <w:rsid w:val="005F6A2D"/>
    <w:rsid w:val="00606D0B"/>
    <w:rsid w:val="006379AE"/>
    <w:rsid w:val="00661A7F"/>
    <w:rsid w:val="00672E92"/>
    <w:rsid w:val="006A5BB2"/>
    <w:rsid w:val="006B3CF6"/>
    <w:rsid w:val="006D7E64"/>
    <w:rsid w:val="006F25C3"/>
    <w:rsid w:val="00717008"/>
    <w:rsid w:val="007223A6"/>
    <w:rsid w:val="0073662B"/>
    <w:rsid w:val="00740AA3"/>
    <w:rsid w:val="0076413B"/>
    <w:rsid w:val="00774876"/>
    <w:rsid w:val="00794CFC"/>
    <w:rsid w:val="00795BD2"/>
    <w:rsid w:val="007A210C"/>
    <w:rsid w:val="007A213C"/>
    <w:rsid w:val="007C1407"/>
    <w:rsid w:val="007C62D3"/>
    <w:rsid w:val="007D315C"/>
    <w:rsid w:val="0081304C"/>
    <w:rsid w:val="00830DBF"/>
    <w:rsid w:val="0084209E"/>
    <w:rsid w:val="008509F2"/>
    <w:rsid w:val="00850FDC"/>
    <w:rsid w:val="008663D5"/>
    <w:rsid w:val="00876B20"/>
    <w:rsid w:val="00886A82"/>
    <w:rsid w:val="008A39FF"/>
    <w:rsid w:val="008A49AC"/>
    <w:rsid w:val="008A7F97"/>
    <w:rsid w:val="008B4DFE"/>
    <w:rsid w:val="008C0DB8"/>
    <w:rsid w:val="008D0446"/>
    <w:rsid w:val="008D75D8"/>
    <w:rsid w:val="008E6BA6"/>
    <w:rsid w:val="008F07FD"/>
    <w:rsid w:val="008F3F28"/>
    <w:rsid w:val="00912177"/>
    <w:rsid w:val="00927260"/>
    <w:rsid w:val="00930A79"/>
    <w:rsid w:val="00933279"/>
    <w:rsid w:val="0094648E"/>
    <w:rsid w:val="0094740D"/>
    <w:rsid w:val="00951D5F"/>
    <w:rsid w:val="00963342"/>
    <w:rsid w:val="00963705"/>
    <w:rsid w:val="00972AFD"/>
    <w:rsid w:val="009922F9"/>
    <w:rsid w:val="009971C7"/>
    <w:rsid w:val="009B0CEE"/>
    <w:rsid w:val="009B23A4"/>
    <w:rsid w:val="009C7CCD"/>
    <w:rsid w:val="009D2430"/>
    <w:rsid w:val="009E0508"/>
    <w:rsid w:val="00A608D2"/>
    <w:rsid w:val="00AB685F"/>
    <w:rsid w:val="00AB746E"/>
    <w:rsid w:val="00AE7380"/>
    <w:rsid w:val="00AF002F"/>
    <w:rsid w:val="00AF5981"/>
    <w:rsid w:val="00B0091E"/>
    <w:rsid w:val="00B14C5B"/>
    <w:rsid w:val="00B168D1"/>
    <w:rsid w:val="00B24DB6"/>
    <w:rsid w:val="00B30410"/>
    <w:rsid w:val="00B34DCE"/>
    <w:rsid w:val="00B553AB"/>
    <w:rsid w:val="00B6201F"/>
    <w:rsid w:val="00B62EDE"/>
    <w:rsid w:val="00B7583C"/>
    <w:rsid w:val="00B83BCF"/>
    <w:rsid w:val="00B86163"/>
    <w:rsid w:val="00B9178E"/>
    <w:rsid w:val="00B93D97"/>
    <w:rsid w:val="00B942E8"/>
    <w:rsid w:val="00BB4075"/>
    <w:rsid w:val="00BC3AB3"/>
    <w:rsid w:val="00C0646A"/>
    <w:rsid w:val="00C1388C"/>
    <w:rsid w:val="00C463D0"/>
    <w:rsid w:val="00C858A7"/>
    <w:rsid w:val="00CA2626"/>
    <w:rsid w:val="00CB4494"/>
    <w:rsid w:val="00CB585E"/>
    <w:rsid w:val="00CB672A"/>
    <w:rsid w:val="00CC206C"/>
    <w:rsid w:val="00CD285E"/>
    <w:rsid w:val="00D01171"/>
    <w:rsid w:val="00D53B76"/>
    <w:rsid w:val="00D72761"/>
    <w:rsid w:val="00D90C7C"/>
    <w:rsid w:val="00D90D9A"/>
    <w:rsid w:val="00E040B4"/>
    <w:rsid w:val="00E10628"/>
    <w:rsid w:val="00E125DA"/>
    <w:rsid w:val="00E21163"/>
    <w:rsid w:val="00E2177F"/>
    <w:rsid w:val="00E224E1"/>
    <w:rsid w:val="00E37CC6"/>
    <w:rsid w:val="00E62468"/>
    <w:rsid w:val="00E742DE"/>
    <w:rsid w:val="00E779A8"/>
    <w:rsid w:val="00E90DCA"/>
    <w:rsid w:val="00E94534"/>
    <w:rsid w:val="00ED36BD"/>
    <w:rsid w:val="00EE62E1"/>
    <w:rsid w:val="00F0447D"/>
    <w:rsid w:val="00F40A9B"/>
    <w:rsid w:val="00F67D5C"/>
    <w:rsid w:val="00F72BAF"/>
    <w:rsid w:val="00FA37C2"/>
    <w:rsid w:val="00FA508E"/>
    <w:rsid w:val="00FA6B9B"/>
    <w:rsid w:val="00FA7342"/>
    <w:rsid w:val="00FE5A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E5789"/>
  <w15:docId w15:val="{01C0C8A3-BEFA-4058-8614-11A652C38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163"/>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21163"/>
    <w:pPr>
      <w:widowControl w:val="0"/>
      <w:autoSpaceDE w:val="0"/>
      <w:autoSpaceDN w:val="0"/>
      <w:adjustRightInd w:val="0"/>
    </w:pPr>
    <w:rPr>
      <w:rFonts w:ascii="Liberation Sans" w:hAnsi="Liberation Sans" w:cs="Liberation Sans"/>
      <w:color w:val="000000"/>
      <w:kern w:val="0"/>
      <w:sz w:val="24"/>
      <w:szCs w:val="24"/>
    </w:rPr>
  </w:style>
  <w:style w:type="character" w:styleId="CommentReference">
    <w:name w:val="annotation reference"/>
    <w:basedOn w:val="DefaultParagraphFont"/>
    <w:uiPriority w:val="99"/>
    <w:semiHidden/>
    <w:unhideWhenUsed/>
    <w:rsid w:val="00E21163"/>
    <w:rPr>
      <w:sz w:val="16"/>
      <w:szCs w:val="16"/>
    </w:rPr>
  </w:style>
  <w:style w:type="paragraph" w:styleId="CommentText">
    <w:name w:val="annotation text"/>
    <w:basedOn w:val="Normal"/>
    <w:link w:val="CommentTextChar"/>
    <w:uiPriority w:val="99"/>
    <w:unhideWhenUsed/>
    <w:rsid w:val="00E21163"/>
    <w:rPr>
      <w:sz w:val="20"/>
      <w:szCs w:val="20"/>
    </w:rPr>
  </w:style>
  <w:style w:type="character" w:customStyle="1" w:styleId="CommentTextChar">
    <w:name w:val="Comment Text Char"/>
    <w:basedOn w:val="DefaultParagraphFont"/>
    <w:link w:val="CommentText"/>
    <w:uiPriority w:val="99"/>
    <w:rsid w:val="00E21163"/>
    <w:rPr>
      <w:sz w:val="20"/>
      <w:szCs w:val="20"/>
    </w:rPr>
  </w:style>
  <w:style w:type="paragraph" w:styleId="BalloonText">
    <w:name w:val="Balloon Text"/>
    <w:basedOn w:val="Normal"/>
    <w:link w:val="BalloonTextChar"/>
    <w:uiPriority w:val="99"/>
    <w:semiHidden/>
    <w:unhideWhenUsed/>
    <w:rsid w:val="00927260"/>
    <w:rPr>
      <w:sz w:val="18"/>
      <w:szCs w:val="18"/>
    </w:rPr>
  </w:style>
  <w:style w:type="character" w:customStyle="1" w:styleId="BalloonTextChar">
    <w:name w:val="Balloon Text Char"/>
    <w:basedOn w:val="DefaultParagraphFont"/>
    <w:link w:val="BalloonText"/>
    <w:uiPriority w:val="99"/>
    <w:semiHidden/>
    <w:rsid w:val="00927260"/>
    <w:rPr>
      <w:sz w:val="18"/>
      <w:szCs w:val="18"/>
    </w:rPr>
  </w:style>
  <w:style w:type="paragraph" w:styleId="Header">
    <w:name w:val="header"/>
    <w:basedOn w:val="Normal"/>
    <w:link w:val="HeaderChar"/>
    <w:uiPriority w:val="99"/>
    <w:unhideWhenUsed/>
    <w:rsid w:val="0033744A"/>
    <w:pPr>
      <w:pBdr>
        <w:bottom w:val="single" w:sz="6" w:space="1" w:color="auto"/>
      </w:pBdr>
      <w:tabs>
        <w:tab w:val="center" w:pos="4513"/>
        <w:tab w:val="right" w:pos="9026"/>
      </w:tabs>
      <w:snapToGrid w:val="0"/>
      <w:jc w:val="center"/>
    </w:pPr>
    <w:rPr>
      <w:sz w:val="18"/>
      <w:szCs w:val="18"/>
    </w:rPr>
  </w:style>
  <w:style w:type="character" w:customStyle="1" w:styleId="HeaderChar">
    <w:name w:val="Header Char"/>
    <w:basedOn w:val="DefaultParagraphFont"/>
    <w:link w:val="Header"/>
    <w:uiPriority w:val="99"/>
    <w:rsid w:val="0033744A"/>
    <w:rPr>
      <w:sz w:val="18"/>
      <w:szCs w:val="18"/>
    </w:rPr>
  </w:style>
  <w:style w:type="paragraph" w:styleId="Footer">
    <w:name w:val="footer"/>
    <w:basedOn w:val="Normal"/>
    <w:link w:val="FooterChar"/>
    <w:uiPriority w:val="99"/>
    <w:unhideWhenUsed/>
    <w:rsid w:val="0033744A"/>
    <w:pPr>
      <w:tabs>
        <w:tab w:val="center" w:pos="4513"/>
        <w:tab w:val="right" w:pos="9026"/>
      </w:tabs>
      <w:snapToGrid w:val="0"/>
      <w:jc w:val="left"/>
    </w:pPr>
    <w:rPr>
      <w:sz w:val="18"/>
      <w:szCs w:val="18"/>
    </w:rPr>
  </w:style>
  <w:style w:type="character" w:customStyle="1" w:styleId="FooterChar">
    <w:name w:val="Footer Char"/>
    <w:basedOn w:val="DefaultParagraphFont"/>
    <w:link w:val="Footer"/>
    <w:uiPriority w:val="99"/>
    <w:rsid w:val="0033744A"/>
    <w:rPr>
      <w:sz w:val="18"/>
      <w:szCs w:val="18"/>
    </w:rPr>
  </w:style>
  <w:style w:type="paragraph" w:customStyle="1" w:styleId="EndNoteBibliographyTitle">
    <w:name w:val="EndNote Bibliography Title"/>
    <w:basedOn w:val="Normal"/>
    <w:link w:val="EndNoteBibliographyTitle0"/>
    <w:rsid w:val="0033744A"/>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33744A"/>
    <w:rPr>
      <w:rFonts w:ascii="DengXian" w:eastAsia="DengXian" w:hAnsi="DengXian"/>
      <w:noProof/>
      <w:sz w:val="20"/>
    </w:rPr>
  </w:style>
  <w:style w:type="paragraph" w:customStyle="1" w:styleId="EndNoteBibliography">
    <w:name w:val="EndNote Bibliography"/>
    <w:basedOn w:val="Normal"/>
    <w:link w:val="EndNoteBibliography0"/>
    <w:rsid w:val="0033744A"/>
    <w:rPr>
      <w:rFonts w:ascii="DengXian" w:eastAsia="DengXian" w:hAnsi="DengXian"/>
      <w:noProof/>
      <w:sz w:val="20"/>
    </w:rPr>
  </w:style>
  <w:style w:type="character" w:customStyle="1" w:styleId="EndNoteBibliography0">
    <w:name w:val="EndNote Bibliography 字符"/>
    <w:basedOn w:val="DefaultParagraphFont"/>
    <w:link w:val="EndNoteBibliography"/>
    <w:rsid w:val="0033744A"/>
    <w:rPr>
      <w:rFonts w:ascii="DengXian" w:eastAsia="DengXian" w:hAnsi="DengXian"/>
      <w:noProof/>
      <w:sz w:val="20"/>
    </w:rPr>
  </w:style>
  <w:style w:type="paragraph" w:styleId="CommentSubject">
    <w:name w:val="annotation subject"/>
    <w:basedOn w:val="CommentText"/>
    <w:next w:val="CommentText"/>
    <w:link w:val="CommentSubjectChar"/>
    <w:uiPriority w:val="99"/>
    <w:semiHidden/>
    <w:unhideWhenUsed/>
    <w:rsid w:val="00E742DE"/>
    <w:pPr>
      <w:jc w:val="left"/>
    </w:pPr>
    <w:rPr>
      <w:b/>
      <w:bCs/>
      <w:sz w:val="21"/>
      <w:szCs w:val="22"/>
    </w:rPr>
  </w:style>
  <w:style w:type="character" w:customStyle="1" w:styleId="CommentSubjectChar">
    <w:name w:val="Comment Subject Char"/>
    <w:basedOn w:val="CommentTextChar"/>
    <w:link w:val="CommentSubject"/>
    <w:uiPriority w:val="99"/>
    <w:semiHidden/>
    <w:rsid w:val="00E742DE"/>
    <w:rPr>
      <w:b/>
      <w:bCs/>
      <w:sz w:val="20"/>
      <w:szCs w:val="20"/>
    </w:rPr>
  </w:style>
  <w:style w:type="character" w:customStyle="1" w:styleId="cf01">
    <w:name w:val="cf01"/>
    <w:basedOn w:val="DefaultParagraphFont"/>
    <w:rsid w:val="00E742DE"/>
    <w:rPr>
      <w:rFonts w:ascii="Microsoft YaHei UI" w:eastAsia="Microsoft YaHei UI" w:hAnsi="Microsoft YaHei UI" w:hint="eastAsia"/>
      <w:sz w:val="18"/>
      <w:szCs w:val="18"/>
    </w:rPr>
  </w:style>
  <w:style w:type="paragraph" w:styleId="Revision">
    <w:name w:val="Revision"/>
    <w:hidden/>
    <w:uiPriority w:val="99"/>
    <w:semiHidden/>
    <w:rsid w:val="00B86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88253">
      <w:bodyDiv w:val="1"/>
      <w:marLeft w:val="0"/>
      <w:marRight w:val="0"/>
      <w:marTop w:val="0"/>
      <w:marBottom w:val="0"/>
      <w:divBdr>
        <w:top w:val="none" w:sz="0" w:space="0" w:color="auto"/>
        <w:left w:val="none" w:sz="0" w:space="0" w:color="auto"/>
        <w:bottom w:val="none" w:sz="0" w:space="0" w:color="auto"/>
        <w:right w:val="none" w:sz="0" w:space="0" w:color="auto"/>
      </w:divBdr>
    </w:div>
    <w:div w:id="61218248">
      <w:bodyDiv w:val="1"/>
      <w:marLeft w:val="0"/>
      <w:marRight w:val="0"/>
      <w:marTop w:val="0"/>
      <w:marBottom w:val="0"/>
      <w:divBdr>
        <w:top w:val="none" w:sz="0" w:space="0" w:color="auto"/>
        <w:left w:val="none" w:sz="0" w:space="0" w:color="auto"/>
        <w:bottom w:val="none" w:sz="0" w:space="0" w:color="auto"/>
        <w:right w:val="none" w:sz="0" w:space="0" w:color="auto"/>
      </w:divBdr>
    </w:div>
    <w:div w:id="157309944">
      <w:bodyDiv w:val="1"/>
      <w:marLeft w:val="0"/>
      <w:marRight w:val="0"/>
      <w:marTop w:val="0"/>
      <w:marBottom w:val="0"/>
      <w:divBdr>
        <w:top w:val="none" w:sz="0" w:space="0" w:color="auto"/>
        <w:left w:val="none" w:sz="0" w:space="0" w:color="auto"/>
        <w:bottom w:val="none" w:sz="0" w:space="0" w:color="auto"/>
        <w:right w:val="none" w:sz="0" w:space="0" w:color="auto"/>
      </w:divBdr>
    </w:div>
    <w:div w:id="368838831">
      <w:bodyDiv w:val="1"/>
      <w:marLeft w:val="0"/>
      <w:marRight w:val="0"/>
      <w:marTop w:val="0"/>
      <w:marBottom w:val="0"/>
      <w:divBdr>
        <w:top w:val="none" w:sz="0" w:space="0" w:color="auto"/>
        <w:left w:val="none" w:sz="0" w:space="0" w:color="auto"/>
        <w:bottom w:val="none" w:sz="0" w:space="0" w:color="auto"/>
        <w:right w:val="none" w:sz="0" w:space="0" w:color="auto"/>
      </w:divBdr>
    </w:div>
    <w:div w:id="437606263">
      <w:bodyDiv w:val="1"/>
      <w:marLeft w:val="0"/>
      <w:marRight w:val="0"/>
      <w:marTop w:val="0"/>
      <w:marBottom w:val="0"/>
      <w:divBdr>
        <w:top w:val="none" w:sz="0" w:space="0" w:color="auto"/>
        <w:left w:val="none" w:sz="0" w:space="0" w:color="auto"/>
        <w:bottom w:val="none" w:sz="0" w:space="0" w:color="auto"/>
        <w:right w:val="none" w:sz="0" w:space="0" w:color="auto"/>
      </w:divBdr>
    </w:div>
    <w:div w:id="726538329">
      <w:bodyDiv w:val="1"/>
      <w:marLeft w:val="0"/>
      <w:marRight w:val="0"/>
      <w:marTop w:val="0"/>
      <w:marBottom w:val="0"/>
      <w:divBdr>
        <w:top w:val="none" w:sz="0" w:space="0" w:color="auto"/>
        <w:left w:val="none" w:sz="0" w:space="0" w:color="auto"/>
        <w:bottom w:val="none" w:sz="0" w:space="0" w:color="auto"/>
        <w:right w:val="none" w:sz="0" w:space="0" w:color="auto"/>
      </w:divBdr>
    </w:div>
    <w:div w:id="832642790">
      <w:bodyDiv w:val="1"/>
      <w:marLeft w:val="0"/>
      <w:marRight w:val="0"/>
      <w:marTop w:val="0"/>
      <w:marBottom w:val="0"/>
      <w:divBdr>
        <w:top w:val="none" w:sz="0" w:space="0" w:color="auto"/>
        <w:left w:val="none" w:sz="0" w:space="0" w:color="auto"/>
        <w:bottom w:val="none" w:sz="0" w:space="0" w:color="auto"/>
        <w:right w:val="none" w:sz="0" w:space="0" w:color="auto"/>
      </w:divBdr>
    </w:div>
    <w:div w:id="903873212">
      <w:bodyDiv w:val="1"/>
      <w:marLeft w:val="0"/>
      <w:marRight w:val="0"/>
      <w:marTop w:val="0"/>
      <w:marBottom w:val="0"/>
      <w:divBdr>
        <w:top w:val="none" w:sz="0" w:space="0" w:color="auto"/>
        <w:left w:val="none" w:sz="0" w:space="0" w:color="auto"/>
        <w:bottom w:val="none" w:sz="0" w:space="0" w:color="auto"/>
        <w:right w:val="none" w:sz="0" w:space="0" w:color="auto"/>
      </w:divBdr>
    </w:div>
    <w:div w:id="1152678939">
      <w:bodyDiv w:val="1"/>
      <w:marLeft w:val="0"/>
      <w:marRight w:val="0"/>
      <w:marTop w:val="0"/>
      <w:marBottom w:val="0"/>
      <w:divBdr>
        <w:top w:val="none" w:sz="0" w:space="0" w:color="auto"/>
        <w:left w:val="none" w:sz="0" w:space="0" w:color="auto"/>
        <w:bottom w:val="none" w:sz="0" w:space="0" w:color="auto"/>
        <w:right w:val="none" w:sz="0" w:space="0" w:color="auto"/>
      </w:divBdr>
    </w:div>
    <w:div w:id="1248617254">
      <w:bodyDiv w:val="1"/>
      <w:marLeft w:val="0"/>
      <w:marRight w:val="0"/>
      <w:marTop w:val="0"/>
      <w:marBottom w:val="0"/>
      <w:divBdr>
        <w:top w:val="none" w:sz="0" w:space="0" w:color="auto"/>
        <w:left w:val="none" w:sz="0" w:space="0" w:color="auto"/>
        <w:bottom w:val="none" w:sz="0" w:space="0" w:color="auto"/>
        <w:right w:val="none" w:sz="0" w:space="0" w:color="auto"/>
      </w:divBdr>
    </w:div>
    <w:div w:id="1327510880">
      <w:bodyDiv w:val="1"/>
      <w:marLeft w:val="0"/>
      <w:marRight w:val="0"/>
      <w:marTop w:val="0"/>
      <w:marBottom w:val="0"/>
      <w:divBdr>
        <w:top w:val="none" w:sz="0" w:space="0" w:color="auto"/>
        <w:left w:val="none" w:sz="0" w:space="0" w:color="auto"/>
        <w:bottom w:val="none" w:sz="0" w:space="0" w:color="auto"/>
        <w:right w:val="none" w:sz="0" w:space="0" w:color="auto"/>
      </w:divBdr>
    </w:div>
    <w:div w:id="1757752282">
      <w:bodyDiv w:val="1"/>
      <w:marLeft w:val="0"/>
      <w:marRight w:val="0"/>
      <w:marTop w:val="0"/>
      <w:marBottom w:val="0"/>
      <w:divBdr>
        <w:top w:val="none" w:sz="0" w:space="0" w:color="auto"/>
        <w:left w:val="none" w:sz="0" w:space="0" w:color="auto"/>
        <w:bottom w:val="none" w:sz="0" w:space="0" w:color="auto"/>
        <w:right w:val="none" w:sz="0" w:space="0" w:color="auto"/>
      </w:divBdr>
    </w:div>
    <w:div w:id="21076049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pnas.org/highwire/filestream/1003550/field_highwire_adjunct_files/1/pnas.2022210118.sd01.xls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C9110-6EF9-46DB-BBCB-1AA42B7F5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10653</Words>
  <Characters>60725</Characters>
  <Application>Microsoft Office Word</Application>
  <DocSecurity>0</DocSecurity>
  <Lines>506</Lines>
  <Paragraphs>142</Paragraphs>
  <ScaleCrop>false</ScaleCrop>
  <Company/>
  <LinksUpToDate>false</LinksUpToDate>
  <CharactersWithSpaces>71236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xiaoran wang</dc:creator>
  <cp:keywords/>
  <dc:description/>
  <cp:lastModifiedBy>Asha Mol S.P.</cp:lastModifiedBy>
  <cp:revision>3</cp:revision>
  <dcterms:created xsi:type="dcterms:W3CDTF">2023-09-18T12:23:00Z</dcterms:created>
  <dcterms:modified xsi:type="dcterms:W3CDTF">2023-09-26T01:25:00Z</dcterms:modified>
</cp:coreProperties>
</file>