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8E8BEF" w14:textId="15ECB4AD" w:rsidR="00073755" w:rsidRPr="0050694E" w:rsidRDefault="007B3D39" w:rsidP="00894F7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694E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1F6FFD">
        <w:rPr>
          <w:rFonts w:ascii="Times New Roman" w:hAnsi="Times New Roman" w:cs="Times New Roman"/>
          <w:b/>
          <w:sz w:val="24"/>
          <w:szCs w:val="24"/>
        </w:rPr>
        <w:t>S1</w:t>
      </w:r>
      <w:r w:rsidRPr="0050694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0694E">
        <w:rPr>
          <w:rFonts w:ascii="Times New Roman" w:hAnsi="Times New Roman" w:cs="Times New Roman"/>
          <w:bCs/>
          <w:sz w:val="24"/>
          <w:szCs w:val="24"/>
        </w:rPr>
        <w:t xml:space="preserve">Docking score, </w:t>
      </w:r>
      <w:r w:rsidR="00073755" w:rsidRPr="0050694E">
        <w:rPr>
          <w:rFonts w:ascii="Times New Roman" w:hAnsi="Times New Roman" w:cs="Times New Roman"/>
          <w:bCs/>
          <w:sz w:val="24"/>
          <w:szCs w:val="24"/>
        </w:rPr>
        <w:t xml:space="preserve">Glide </w:t>
      </w:r>
      <w:r w:rsidR="00A11413" w:rsidRPr="0050694E">
        <w:rPr>
          <w:rFonts w:ascii="Times New Roman" w:hAnsi="Times New Roman" w:cs="Times New Roman"/>
          <w:bCs/>
          <w:sz w:val="24"/>
          <w:szCs w:val="24"/>
        </w:rPr>
        <w:t>E model</w:t>
      </w:r>
      <w:r w:rsidR="00073755" w:rsidRPr="0050694E">
        <w:rPr>
          <w:rFonts w:ascii="Times New Roman" w:hAnsi="Times New Roman" w:cs="Times New Roman"/>
          <w:bCs/>
          <w:sz w:val="24"/>
          <w:szCs w:val="24"/>
        </w:rPr>
        <w:t xml:space="preserve">, Glide energy, </w:t>
      </w:r>
      <w:r w:rsidRPr="0050694E">
        <w:rPr>
          <w:rFonts w:ascii="Times New Roman" w:hAnsi="Times New Roman" w:cs="Times New Roman"/>
          <w:bCs/>
          <w:sz w:val="24"/>
          <w:szCs w:val="24"/>
        </w:rPr>
        <w:t>Gibb</w:t>
      </w:r>
      <w:r w:rsidR="00073755" w:rsidRPr="0050694E">
        <w:rPr>
          <w:rFonts w:ascii="Times New Roman" w:hAnsi="Times New Roman" w:cs="Times New Roman"/>
          <w:bCs/>
          <w:sz w:val="24"/>
          <w:szCs w:val="24"/>
        </w:rPr>
        <w:t xml:space="preserve">s binding free energy, interacting amino acids and 2-D </w:t>
      </w:r>
      <w:r w:rsidR="00172290" w:rsidRPr="0050694E">
        <w:rPr>
          <w:rFonts w:ascii="Times New Roman" w:hAnsi="Times New Roman" w:cs="Times New Roman"/>
          <w:bCs/>
          <w:sz w:val="24"/>
          <w:szCs w:val="24"/>
        </w:rPr>
        <w:t xml:space="preserve">interaction diagram </w:t>
      </w:r>
      <w:r w:rsidRPr="0050694E">
        <w:rPr>
          <w:rFonts w:ascii="Times New Roman" w:hAnsi="Times New Roman" w:cs="Times New Roman"/>
          <w:bCs/>
          <w:sz w:val="24"/>
          <w:szCs w:val="24"/>
        </w:rPr>
        <w:t xml:space="preserve">of </w:t>
      </w:r>
      <w:r w:rsidR="009E36F9" w:rsidRPr="0050694E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Pr="0050694E">
        <w:rPr>
          <w:rFonts w:ascii="Times New Roman" w:hAnsi="Times New Roman" w:cs="Times New Roman"/>
          <w:bCs/>
          <w:sz w:val="24"/>
          <w:szCs w:val="24"/>
        </w:rPr>
        <w:t xml:space="preserve">docked </w:t>
      </w:r>
      <w:r w:rsidR="009E36F9" w:rsidRPr="0050694E">
        <w:rPr>
          <w:rFonts w:ascii="Times New Roman" w:hAnsi="Times New Roman" w:cs="Times New Roman"/>
          <w:bCs/>
          <w:sz w:val="24"/>
          <w:szCs w:val="24"/>
        </w:rPr>
        <w:t>ligand-protein</w:t>
      </w:r>
      <w:r w:rsidRPr="0050694E">
        <w:rPr>
          <w:rFonts w:ascii="Times New Roman" w:hAnsi="Times New Roman" w:cs="Times New Roman"/>
          <w:bCs/>
          <w:sz w:val="24"/>
          <w:szCs w:val="24"/>
        </w:rPr>
        <w:t xml:space="preserve"> complex of </w:t>
      </w:r>
      <w:r w:rsidR="00946ECE" w:rsidRPr="0050694E">
        <w:rPr>
          <w:rFonts w:ascii="Times New Roman" w:hAnsi="Times New Roman" w:cs="Times New Roman"/>
          <w:bCs/>
          <w:sz w:val="24"/>
          <w:szCs w:val="24"/>
        </w:rPr>
        <w:t>P</w:t>
      </w:r>
      <w:r w:rsidR="000E6AED" w:rsidRPr="0050694E">
        <w:rPr>
          <w:rFonts w:ascii="Times New Roman" w:hAnsi="Times New Roman" w:cs="Times New Roman"/>
          <w:bCs/>
          <w:sz w:val="24"/>
          <w:szCs w:val="24"/>
        </w:rPr>
        <w:t>SE</w:t>
      </w:r>
      <w:r w:rsidR="00172290" w:rsidRPr="0050694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73755" w:rsidRPr="0050694E">
        <w:rPr>
          <w:rFonts w:ascii="Times New Roman" w:hAnsi="Times New Roman" w:cs="Times New Roman"/>
          <w:bCs/>
          <w:sz w:val="24"/>
          <w:szCs w:val="24"/>
        </w:rPr>
        <w:t xml:space="preserve">components </w:t>
      </w:r>
      <w:r w:rsidR="005E3715">
        <w:rPr>
          <w:rFonts w:ascii="Times New Roman" w:hAnsi="Times New Roman" w:cs="Times New Roman"/>
          <w:bCs/>
          <w:sz w:val="24"/>
          <w:szCs w:val="24"/>
        </w:rPr>
        <w:t>as well as standard drug</w:t>
      </w:r>
      <w:r w:rsidR="00894F7D" w:rsidRPr="0050694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46ECE" w:rsidRPr="0050694E">
        <w:rPr>
          <w:rFonts w:ascii="Times New Roman" w:hAnsi="Times New Roman" w:cs="Times New Roman"/>
          <w:bCs/>
          <w:sz w:val="24"/>
          <w:szCs w:val="24"/>
        </w:rPr>
        <w:t xml:space="preserve">with </w:t>
      </w:r>
      <w:r w:rsidR="00D1568F" w:rsidRPr="0050694E">
        <w:rPr>
          <w:rFonts w:ascii="Times New Roman" w:hAnsi="Times New Roman" w:cs="Times New Roman"/>
          <w:sz w:val="24"/>
          <w:szCs w:val="24"/>
        </w:rPr>
        <w:t xml:space="preserve">crystal structure of N-terminal RNA binding domain (NRBD; PDB ID: 6M3M) </w:t>
      </w:r>
      <w:r w:rsidR="00B64BE9" w:rsidRPr="0050694E">
        <w:rPr>
          <w:rFonts w:ascii="Times New Roman" w:hAnsi="Times New Roman" w:cs="Times New Roman"/>
          <w:sz w:val="24"/>
          <w:szCs w:val="24"/>
        </w:rPr>
        <w:t xml:space="preserve">of nucleocapsid protein </w:t>
      </w:r>
      <w:r w:rsidR="00D1568F" w:rsidRPr="0050694E">
        <w:rPr>
          <w:rFonts w:ascii="Times New Roman" w:hAnsi="Times New Roman" w:cs="Times New Roman"/>
          <w:sz w:val="24"/>
          <w:szCs w:val="24"/>
        </w:rPr>
        <w:t xml:space="preserve">from </w:t>
      </w:r>
      <w:r w:rsidR="00D1568F" w:rsidRPr="0050694E">
        <w:rPr>
          <w:rFonts w:ascii="Times New Roman" w:hAnsi="Times New Roman" w:cs="Times New Roman"/>
          <w:bCs/>
          <w:sz w:val="24"/>
          <w:szCs w:val="24"/>
        </w:rPr>
        <w:t xml:space="preserve">SARS-CoV-2 </w:t>
      </w:r>
      <w:r w:rsidR="00896249" w:rsidRPr="0050694E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using glide SP module of Schrödinger Maestro </w:t>
      </w:r>
      <w:r w:rsidR="00896249" w:rsidRPr="0050694E">
        <w:rPr>
          <w:rFonts w:ascii="Times New Roman" w:hAnsi="Times New Roman" w:cs="Times New Roman"/>
          <w:sz w:val="24"/>
          <w:szCs w:val="20"/>
          <w:lang w:val="en-IN"/>
        </w:rPr>
        <w:t xml:space="preserve">Release 2020-2 </w:t>
      </w:r>
    </w:p>
    <w:p w14:paraId="539B088B" w14:textId="77777777" w:rsidR="00FA02F3" w:rsidRPr="0050694E" w:rsidRDefault="00FA02F3" w:rsidP="002B1D5D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Light1"/>
        <w:tblW w:w="5000" w:type="pct"/>
        <w:tblLayout w:type="fixed"/>
        <w:tblLook w:val="04A0" w:firstRow="1" w:lastRow="0" w:firstColumn="1" w:lastColumn="0" w:noHBand="0" w:noVBand="1"/>
      </w:tblPr>
      <w:tblGrid>
        <w:gridCol w:w="675"/>
        <w:gridCol w:w="1845"/>
        <w:gridCol w:w="1133"/>
        <w:gridCol w:w="706"/>
        <w:gridCol w:w="993"/>
        <w:gridCol w:w="993"/>
        <w:gridCol w:w="1418"/>
        <w:gridCol w:w="2978"/>
        <w:gridCol w:w="2435"/>
      </w:tblGrid>
      <w:tr w:rsidR="009328B3" w:rsidRPr="0050694E" w14:paraId="5B4510DE" w14:textId="77777777" w:rsidTr="001F6FFD">
        <w:trPr>
          <w:trHeight w:val="1296"/>
        </w:trPr>
        <w:tc>
          <w:tcPr>
            <w:tcW w:w="256" w:type="pct"/>
            <w:hideMark/>
          </w:tcPr>
          <w:p w14:paraId="7DA3A997" w14:textId="77777777" w:rsidR="00BC5E60" w:rsidRPr="0050694E" w:rsidRDefault="00BC5E60" w:rsidP="00F46CFB">
            <w:pPr>
              <w:pStyle w:val="NoSpacing"/>
              <w:rPr>
                <w:rFonts w:ascii="Times New Roman" w:hAnsi="Times New Roman"/>
                <w:b/>
              </w:rPr>
            </w:pPr>
            <w:r w:rsidRPr="0050694E">
              <w:rPr>
                <w:rFonts w:ascii="Times New Roman" w:hAnsi="Times New Roman"/>
                <w:b/>
              </w:rPr>
              <w:t>S. No.</w:t>
            </w:r>
          </w:p>
        </w:tc>
        <w:tc>
          <w:tcPr>
            <w:tcW w:w="700" w:type="pct"/>
            <w:hideMark/>
          </w:tcPr>
          <w:p w14:paraId="0AADF1AE" w14:textId="77777777" w:rsidR="00BC5E60" w:rsidRPr="0050694E" w:rsidRDefault="00BC5E60" w:rsidP="00F46CFB">
            <w:pPr>
              <w:pStyle w:val="NoSpacing"/>
              <w:rPr>
                <w:rFonts w:ascii="Times New Roman" w:hAnsi="Times New Roman"/>
                <w:b/>
              </w:rPr>
            </w:pPr>
            <w:r w:rsidRPr="0050694E">
              <w:rPr>
                <w:rFonts w:ascii="Times New Roman" w:hAnsi="Times New Roman"/>
                <w:b/>
              </w:rPr>
              <w:t>Ligands</w:t>
            </w:r>
          </w:p>
          <w:p w14:paraId="4E1D625F" w14:textId="77777777" w:rsidR="00BC5E60" w:rsidRPr="0050694E" w:rsidRDefault="00BC5E60" w:rsidP="00F46CFB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430" w:type="pct"/>
          </w:tcPr>
          <w:p w14:paraId="5853BF43" w14:textId="77777777" w:rsidR="00BC5E60" w:rsidRPr="0050694E" w:rsidRDefault="00BC5E60" w:rsidP="00F46CFB">
            <w:pPr>
              <w:pStyle w:val="NoSpacing"/>
              <w:rPr>
                <w:rFonts w:ascii="Times New Roman" w:hAnsi="Times New Roman"/>
                <w:b/>
              </w:rPr>
            </w:pPr>
            <w:r w:rsidRPr="0050694E">
              <w:rPr>
                <w:rFonts w:ascii="Times New Roman" w:hAnsi="Times New Roman"/>
                <w:b/>
              </w:rPr>
              <w:t>PubChem CID</w:t>
            </w:r>
          </w:p>
        </w:tc>
        <w:tc>
          <w:tcPr>
            <w:tcW w:w="268" w:type="pct"/>
          </w:tcPr>
          <w:p w14:paraId="1FDD44A2" w14:textId="77777777" w:rsidR="00BC5E60" w:rsidRPr="0050694E" w:rsidRDefault="00BC5E60" w:rsidP="00F46CFB">
            <w:pPr>
              <w:pStyle w:val="NoSpacing"/>
              <w:rPr>
                <w:rFonts w:ascii="Times New Roman" w:hAnsi="Times New Roman"/>
                <w:b/>
              </w:rPr>
            </w:pPr>
            <w:r w:rsidRPr="0050694E">
              <w:rPr>
                <w:rFonts w:ascii="Times New Roman" w:hAnsi="Times New Roman"/>
                <w:b/>
              </w:rPr>
              <w:t>Docking score</w:t>
            </w:r>
          </w:p>
          <w:p w14:paraId="141655B6" w14:textId="1209CBDB" w:rsidR="00BC5E60" w:rsidRPr="0050694E" w:rsidRDefault="00BC5E60" w:rsidP="00F46CFB">
            <w:pPr>
              <w:pStyle w:val="NoSpacing"/>
              <w:rPr>
                <w:rFonts w:ascii="Times New Roman" w:hAnsi="Times New Roman"/>
                <w:b/>
              </w:rPr>
            </w:pPr>
            <w:r w:rsidRPr="0050694E">
              <w:rPr>
                <w:rFonts w:ascii="Times New Roman" w:hAnsi="Times New Roman"/>
                <w:b/>
              </w:rPr>
              <w:t>(kcal/mol)</w:t>
            </w:r>
          </w:p>
        </w:tc>
        <w:tc>
          <w:tcPr>
            <w:tcW w:w="377" w:type="pct"/>
          </w:tcPr>
          <w:p w14:paraId="170252B6" w14:textId="1419A7A1" w:rsidR="00BC5E60" w:rsidRPr="0050694E" w:rsidRDefault="00BC5E60" w:rsidP="00F46CFB">
            <w:pPr>
              <w:pStyle w:val="NoSpacing"/>
              <w:rPr>
                <w:rFonts w:ascii="Times New Roman" w:hAnsi="Times New Roman"/>
                <w:b/>
              </w:rPr>
            </w:pPr>
            <w:r w:rsidRPr="0050694E">
              <w:rPr>
                <w:rFonts w:ascii="Times New Roman" w:hAnsi="Times New Roman"/>
                <w:b/>
              </w:rPr>
              <w:t>Glide E model</w:t>
            </w:r>
          </w:p>
          <w:p w14:paraId="4F2BBFC5" w14:textId="2CA729D8" w:rsidR="00BC5E60" w:rsidRPr="0050694E" w:rsidRDefault="00BC5E60" w:rsidP="00F46CFB">
            <w:pPr>
              <w:pStyle w:val="NoSpacing"/>
              <w:rPr>
                <w:rFonts w:ascii="Times New Roman" w:hAnsi="Times New Roman"/>
                <w:b/>
              </w:rPr>
            </w:pPr>
            <w:r w:rsidRPr="0050694E">
              <w:rPr>
                <w:rFonts w:ascii="Times New Roman" w:hAnsi="Times New Roman"/>
                <w:b/>
              </w:rPr>
              <w:t>(kcal/mol)</w:t>
            </w:r>
          </w:p>
        </w:tc>
        <w:tc>
          <w:tcPr>
            <w:tcW w:w="377" w:type="pct"/>
          </w:tcPr>
          <w:p w14:paraId="5C68D67C" w14:textId="77777777" w:rsidR="00BC5E60" w:rsidRPr="0050694E" w:rsidRDefault="00BC5E60" w:rsidP="00F46CFB">
            <w:pPr>
              <w:pStyle w:val="NoSpacing"/>
              <w:rPr>
                <w:rFonts w:ascii="Times New Roman" w:hAnsi="Times New Roman"/>
                <w:b/>
              </w:rPr>
            </w:pPr>
            <w:r w:rsidRPr="0050694E">
              <w:rPr>
                <w:rFonts w:ascii="Times New Roman" w:hAnsi="Times New Roman"/>
                <w:b/>
              </w:rPr>
              <w:t>Glide energy</w:t>
            </w:r>
          </w:p>
          <w:p w14:paraId="3CF93ECB" w14:textId="3D1896E0" w:rsidR="00BC5E60" w:rsidRPr="0050694E" w:rsidRDefault="00BC5E60" w:rsidP="00F46CFB">
            <w:pPr>
              <w:pStyle w:val="NoSpacing"/>
              <w:rPr>
                <w:rFonts w:ascii="Times New Roman" w:hAnsi="Times New Roman"/>
                <w:b/>
              </w:rPr>
            </w:pPr>
            <w:r w:rsidRPr="0050694E">
              <w:rPr>
                <w:rFonts w:ascii="Times New Roman" w:hAnsi="Times New Roman"/>
                <w:b/>
              </w:rPr>
              <w:t>(kcal/mol)</w:t>
            </w:r>
          </w:p>
        </w:tc>
        <w:tc>
          <w:tcPr>
            <w:tcW w:w="538" w:type="pct"/>
          </w:tcPr>
          <w:p w14:paraId="40EAD33A" w14:textId="77777777" w:rsidR="00BC5E60" w:rsidRPr="0050694E" w:rsidRDefault="00BC5E60" w:rsidP="00F46CFB">
            <w:pPr>
              <w:pStyle w:val="NoSpacing"/>
              <w:rPr>
                <w:rFonts w:ascii="Times New Roman" w:hAnsi="Times New Roman"/>
                <w:b/>
              </w:rPr>
            </w:pPr>
            <w:r w:rsidRPr="0050694E">
              <w:rPr>
                <w:rFonts w:ascii="Times New Roman" w:hAnsi="Times New Roman"/>
                <w:b/>
              </w:rPr>
              <w:t>Gibbs binding</w:t>
            </w:r>
          </w:p>
          <w:p w14:paraId="0BB63DFA" w14:textId="77777777" w:rsidR="00BC5E60" w:rsidRPr="0050694E" w:rsidRDefault="00BC5E60" w:rsidP="00F46CFB">
            <w:pPr>
              <w:pStyle w:val="NoSpacing"/>
              <w:rPr>
                <w:rFonts w:ascii="Times New Roman" w:hAnsi="Times New Roman"/>
                <w:b/>
              </w:rPr>
            </w:pPr>
            <w:r w:rsidRPr="0050694E">
              <w:rPr>
                <w:rFonts w:ascii="Times New Roman" w:hAnsi="Times New Roman"/>
                <w:b/>
              </w:rPr>
              <w:t>free energy</w:t>
            </w:r>
          </w:p>
          <w:p w14:paraId="6974547E" w14:textId="68AEAB57" w:rsidR="00BC5E60" w:rsidRPr="0050694E" w:rsidRDefault="00BC5E60" w:rsidP="00F46CFB">
            <w:pPr>
              <w:pStyle w:val="NoSpacing"/>
              <w:rPr>
                <w:rFonts w:ascii="Times New Roman" w:hAnsi="Times New Roman"/>
                <w:b/>
              </w:rPr>
            </w:pPr>
            <w:r w:rsidRPr="0050694E">
              <w:rPr>
                <w:rFonts w:ascii="Times New Roman" w:hAnsi="Times New Roman"/>
                <w:b/>
              </w:rPr>
              <w:t>(kcal/mol)</w:t>
            </w:r>
          </w:p>
        </w:tc>
        <w:tc>
          <w:tcPr>
            <w:tcW w:w="1130" w:type="pct"/>
          </w:tcPr>
          <w:p w14:paraId="2EDA5A37" w14:textId="77777777" w:rsidR="00BC5E60" w:rsidRPr="0050694E" w:rsidRDefault="00BC5E60" w:rsidP="00F46CFB">
            <w:pPr>
              <w:pStyle w:val="NoSpacing"/>
              <w:rPr>
                <w:rFonts w:ascii="Times New Roman" w:hAnsi="Times New Roman"/>
                <w:b/>
              </w:rPr>
            </w:pPr>
            <w:r w:rsidRPr="0050694E">
              <w:rPr>
                <w:rFonts w:ascii="Times New Roman" w:hAnsi="Times New Roman"/>
                <w:b/>
              </w:rPr>
              <w:t>Interacted amino acid</w:t>
            </w:r>
          </w:p>
          <w:p w14:paraId="09C3ADCD" w14:textId="77777777" w:rsidR="00BC5E60" w:rsidRPr="0050694E" w:rsidRDefault="00BC5E60" w:rsidP="00F46CFB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924" w:type="pct"/>
          </w:tcPr>
          <w:p w14:paraId="32EF3F54" w14:textId="77777777" w:rsidR="00BC5E60" w:rsidRPr="0050694E" w:rsidRDefault="00BC5E60" w:rsidP="00F46CFB">
            <w:pPr>
              <w:pStyle w:val="NoSpacing"/>
              <w:rPr>
                <w:rFonts w:ascii="Times New Roman" w:hAnsi="Times New Roman"/>
                <w:b/>
              </w:rPr>
            </w:pPr>
            <w:r w:rsidRPr="0050694E">
              <w:rPr>
                <w:rFonts w:ascii="Times New Roman" w:hAnsi="Times New Roman"/>
                <w:b/>
              </w:rPr>
              <w:t>2-D structure of ligand-protein interaction</w:t>
            </w:r>
          </w:p>
          <w:p w14:paraId="1F5D59A7" w14:textId="77777777" w:rsidR="00BC5E60" w:rsidRPr="0050694E" w:rsidRDefault="00BC5E60" w:rsidP="00F46CFB">
            <w:pPr>
              <w:pStyle w:val="NoSpacing"/>
              <w:rPr>
                <w:rFonts w:ascii="Times New Roman" w:hAnsi="Times New Roman"/>
                <w:b/>
              </w:rPr>
            </w:pPr>
          </w:p>
        </w:tc>
      </w:tr>
      <w:tr w:rsidR="009328B3" w:rsidRPr="0050694E" w14:paraId="39729892" w14:textId="77777777" w:rsidTr="001F6FFD">
        <w:trPr>
          <w:trHeight w:val="742"/>
        </w:trPr>
        <w:tc>
          <w:tcPr>
            <w:tcW w:w="256" w:type="pct"/>
          </w:tcPr>
          <w:p w14:paraId="27780E55" w14:textId="3A2294E5" w:rsidR="00861052" w:rsidRPr="0050694E" w:rsidRDefault="00861052" w:rsidP="001F6FFD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/>
              </w:rPr>
            </w:pPr>
          </w:p>
        </w:tc>
        <w:tc>
          <w:tcPr>
            <w:tcW w:w="700" w:type="pct"/>
          </w:tcPr>
          <w:p w14:paraId="43CAA7FF" w14:textId="6E851167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</w:rPr>
              <w:t>4H-Pyran-4-one, 2,3-dihydro-3,5-dihydroxy-6-methyl</w:t>
            </w:r>
            <w:r w:rsidRPr="0050694E">
              <w:rPr>
                <w:rFonts w:ascii="Times New Roman" w:hAnsi="Times New Roman"/>
              </w:rPr>
              <w:softHyphen/>
            </w:r>
          </w:p>
        </w:tc>
        <w:tc>
          <w:tcPr>
            <w:tcW w:w="430" w:type="pct"/>
          </w:tcPr>
          <w:p w14:paraId="509BC8AA" w14:textId="01F97FC7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</w:rPr>
              <w:t>119838</w:t>
            </w:r>
          </w:p>
        </w:tc>
        <w:tc>
          <w:tcPr>
            <w:tcW w:w="268" w:type="pct"/>
          </w:tcPr>
          <w:p w14:paraId="036DF23C" w14:textId="4933688D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</w:rPr>
              <w:t>-</w:t>
            </w:r>
          </w:p>
        </w:tc>
        <w:tc>
          <w:tcPr>
            <w:tcW w:w="377" w:type="pct"/>
          </w:tcPr>
          <w:p w14:paraId="15B458AC" w14:textId="08A85926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</w:rPr>
              <w:t>-</w:t>
            </w:r>
          </w:p>
        </w:tc>
        <w:tc>
          <w:tcPr>
            <w:tcW w:w="377" w:type="pct"/>
          </w:tcPr>
          <w:p w14:paraId="42BA843E" w14:textId="2A2B3C5F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  <w:noProof/>
              </w:rPr>
              <w:t>-</w:t>
            </w:r>
          </w:p>
        </w:tc>
        <w:tc>
          <w:tcPr>
            <w:tcW w:w="538" w:type="pct"/>
          </w:tcPr>
          <w:p w14:paraId="08701C7D" w14:textId="417F6A61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  <w:noProof/>
              </w:rPr>
              <w:t>-</w:t>
            </w:r>
          </w:p>
        </w:tc>
        <w:tc>
          <w:tcPr>
            <w:tcW w:w="1130" w:type="pct"/>
          </w:tcPr>
          <w:p w14:paraId="50019258" w14:textId="1A629208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  <w:noProof/>
              </w:rPr>
              <w:t>-</w:t>
            </w:r>
          </w:p>
        </w:tc>
        <w:tc>
          <w:tcPr>
            <w:tcW w:w="924" w:type="pct"/>
          </w:tcPr>
          <w:p w14:paraId="675816E1" w14:textId="6EEFDDEE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  <w:noProof/>
              </w:rPr>
              <w:t>-</w:t>
            </w:r>
          </w:p>
        </w:tc>
      </w:tr>
      <w:tr w:rsidR="009328B3" w:rsidRPr="0050694E" w14:paraId="2192A329" w14:textId="77777777" w:rsidTr="001F6FFD">
        <w:trPr>
          <w:trHeight w:val="127"/>
        </w:trPr>
        <w:tc>
          <w:tcPr>
            <w:tcW w:w="256" w:type="pct"/>
          </w:tcPr>
          <w:p w14:paraId="3DB16F07" w14:textId="3D39EC15" w:rsidR="00861052" w:rsidRPr="0050694E" w:rsidRDefault="00861052" w:rsidP="001F6FFD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/>
              </w:rPr>
            </w:pPr>
          </w:p>
        </w:tc>
        <w:tc>
          <w:tcPr>
            <w:tcW w:w="700" w:type="pct"/>
          </w:tcPr>
          <w:p w14:paraId="5AFD21A1" w14:textId="44360671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</w:rPr>
              <w:t>2-Butanone, 4-hydroxy-3-methyl</w:t>
            </w:r>
            <w:r w:rsidRPr="0050694E">
              <w:rPr>
                <w:rFonts w:ascii="Times New Roman" w:hAnsi="Times New Roman"/>
              </w:rPr>
              <w:softHyphen/>
            </w:r>
          </w:p>
        </w:tc>
        <w:tc>
          <w:tcPr>
            <w:tcW w:w="430" w:type="pct"/>
          </w:tcPr>
          <w:p w14:paraId="66F0D57A" w14:textId="4DA17258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</w:rPr>
              <w:t>18829</w:t>
            </w:r>
          </w:p>
        </w:tc>
        <w:tc>
          <w:tcPr>
            <w:tcW w:w="268" w:type="pct"/>
          </w:tcPr>
          <w:p w14:paraId="403A9A3D" w14:textId="031A66EE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  <w:noProof/>
              </w:rPr>
              <w:t>-</w:t>
            </w:r>
          </w:p>
        </w:tc>
        <w:tc>
          <w:tcPr>
            <w:tcW w:w="377" w:type="pct"/>
          </w:tcPr>
          <w:p w14:paraId="4BE93364" w14:textId="2DC44874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  <w:noProof/>
              </w:rPr>
              <w:t>-</w:t>
            </w:r>
          </w:p>
        </w:tc>
        <w:tc>
          <w:tcPr>
            <w:tcW w:w="377" w:type="pct"/>
          </w:tcPr>
          <w:p w14:paraId="4C6551DA" w14:textId="003D5C7E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  <w:noProof/>
              </w:rPr>
              <w:t>-</w:t>
            </w:r>
          </w:p>
        </w:tc>
        <w:tc>
          <w:tcPr>
            <w:tcW w:w="538" w:type="pct"/>
          </w:tcPr>
          <w:p w14:paraId="6601FFD2" w14:textId="458D7405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  <w:noProof/>
              </w:rPr>
              <w:t>-</w:t>
            </w:r>
          </w:p>
        </w:tc>
        <w:tc>
          <w:tcPr>
            <w:tcW w:w="1130" w:type="pct"/>
          </w:tcPr>
          <w:p w14:paraId="75BFFD24" w14:textId="0AEB02EC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  <w:noProof/>
              </w:rPr>
              <w:t>-</w:t>
            </w:r>
          </w:p>
        </w:tc>
        <w:tc>
          <w:tcPr>
            <w:tcW w:w="924" w:type="pct"/>
          </w:tcPr>
          <w:p w14:paraId="615F56D2" w14:textId="2F23C763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  <w:noProof/>
              </w:rPr>
              <w:t>-</w:t>
            </w:r>
          </w:p>
        </w:tc>
      </w:tr>
      <w:tr w:rsidR="009328B3" w:rsidRPr="0050694E" w14:paraId="2841938E" w14:textId="77777777" w:rsidTr="001F6FFD">
        <w:trPr>
          <w:trHeight w:val="836"/>
        </w:trPr>
        <w:tc>
          <w:tcPr>
            <w:tcW w:w="256" w:type="pct"/>
          </w:tcPr>
          <w:p w14:paraId="118A32D1" w14:textId="77777777" w:rsidR="00861052" w:rsidRPr="0050694E" w:rsidRDefault="00861052" w:rsidP="001F6FFD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/>
              </w:rPr>
            </w:pPr>
          </w:p>
        </w:tc>
        <w:tc>
          <w:tcPr>
            <w:tcW w:w="700" w:type="pct"/>
          </w:tcPr>
          <w:p w14:paraId="7DCC2402" w14:textId="71D574F1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</w:rPr>
              <w:t>2-Furancarboxaldehyde, 5-(hydroxymethyl)</w:t>
            </w:r>
            <w:r w:rsidRPr="0050694E">
              <w:rPr>
                <w:rFonts w:ascii="Times New Roman" w:hAnsi="Times New Roman"/>
              </w:rPr>
              <w:softHyphen/>
            </w:r>
          </w:p>
        </w:tc>
        <w:tc>
          <w:tcPr>
            <w:tcW w:w="430" w:type="pct"/>
          </w:tcPr>
          <w:p w14:paraId="1B8E67C0" w14:textId="48DEE29F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</w:rPr>
              <w:t>237332</w:t>
            </w:r>
          </w:p>
        </w:tc>
        <w:tc>
          <w:tcPr>
            <w:tcW w:w="268" w:type="pct"/>
          </w:tcPr>
          <w:p w14:paraId="412EF084" w14:textId="48C7EA18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  <w:noProof/>
              </w:rPr>
              <w:t>-</w:t>
            </w:r>
          </w:p>
        </w:tc>
        <w:tc>
          <w:tcPr>
            <w:tcW w:w="377" w:type="pct"/>
          </w:tcPr>
          <w:p w14:paraId="3086667C" w14:textId="349DB9AA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  <w:noProof/>
              </w:rPr>
              <w:t>-</w:t>
            </w:r>
          </w:p>
        </w:tc>
        <w:tc>
          <w:tcPr>
            <w:tcW w:w="377" w:type="pct"/>
          </w:tcPr>
          <w:p w14:paraId="2F1661FD" w14:textId="6F2C5A01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  <w:noProof/>
              </w:rPr>
              <w:t>-</w:t>
            </w:r>
          </w:p>
        </w:tc>
        <w:tc>
          <w:tcPr>
            <w:tcW w:w="538" w:type="pct"/>
          </w:tcPr>
          <w:p w14:paraId="08B9F092" w14:textId="0E510131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  <w:noProof/>
              </w:rPr>
              <w:t>-</w:t>
            </w:r>
          </w:p>
        </w:tc>
        <w:tc>
          <w:tcPr>
            <w:tcW w:w="1130" w:type="pct"/>
          </w:tcPr>
          <w:p w14:paraId="604EB35B" w14:textId="3504E137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  <w:noProof/>
              </w:rPr>
              <w:t>-</w:t>
            </w:r>
          </w:p>
        </w:tc>
        <w:tc>
          <w:tcPr>
            <w:tcW w:w="924" w:type="pct"/>
          </w:tcPr>
          <w:p w14:paraId="46438B3E" w14:textId="2DC9A71C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  <w:noProof/>
              </w:rPr>
              <w:t>-</w:t>
            </w:r>
          </w:p>
        </w:tc>
      </w:tr>
      <w:tr w:rsidR="009328B3" w:rsidRPr="0050694E" w14:paraId="758261A4" w14:textId="77777777" w:rsidTr="001F6FFD">
        <w:trPr>
          <w:trHeight w:val="365"/>
        </w:trPr>
        <w:tc>
          <w:tcPr>
            <w:tcW w:w="256" w:type="pct"/>
          </w:tcPr>
          <w:p w14:paraId="04C17EF8" w14:textId="77777777" w:rsidR="00861052" w:rsidRPr="0050694E" w:rsidRDefault="00861052" w:rsidP="001F6FFD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/>
              </w:rPr>
            </w:pPr>
          </w:p>
        </w:tc>
        <w:tc>
          <w:tcPr>
            <w:tcW w:w="700" w:type="pct"/>
          </w:tcPr>
          <w:p w14:paraId="0E309231" w14:textId="68C8BEAA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</w:rPr>
              <w:t>Phenol, 2,4-bis(1,1-dimethylethyl)</w:t>
            </w:r>
            <w:r w:rsidRPr="0050694E">
              <w:rPr>
                <w:rFonts w:ascii="Times New Roman" w:hAnsi="Times New Roman"/>
              </w:rPr>
              <w:softHyphen/>
            </w:r>
          </w:p>
        </w:tc>
        <w:tc>
          <w:tcPr>
            <w:tcW w:w="430" w:type="pct"/>
          </w:tcPr>
          <w:p w14:paraId="56E5CDDF" w14:textId="66B4D830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</w:rPr>
              <w:t>7311</w:t>
            </w:r>
          </w:p>
        </w:tc>
        <w:tc>
          <w:tcPr>
            <w:tcW w:w="268" w:type="pct"/>
          </w:tcPr>
          <w:p w14:paraId="31594928" w14:textId="3E5F5F76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</w:rPr>
              <w:t>-</w:t>
            </w:r>
          </w:p>
        </w:tc>
        <w:tc>
          <w:tcPr>
            <w:tcW w:w="377" w:type="pct"/>
          </w:tcPr>
          <w:p w14:paraId="5ED1CDDF" w14:textId="3E2F4A8D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</w:rPr>
              <w:t>-</w:t>
            </w:r>
          </w:p>
        </w:tc>
        <w:tc>
          <w:tcPr>
            <w:tcW w:w="377" w:type="pct"/>
          </w:tcPr>
          <w:p w14:paraId="31D3C798" w14:textId="72A0952C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</w:rPr>
              <w:t>-</w:t>
            </w:r>
          </w:p>
        </w:tc>
        <w:tc>
          <w:tcPr>
            <w:tcW w:w="538" w:type="pct"/>
          </w:tcPr>
          <w:p w14:paraId="249CD50F" w14:textId="13DAEC8C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</w:rPr>
              <w:t>-</w:t>
            </w:r>
          </w:p>
        </w:tc>
        <w:tc>
          <w:tcPr>
            <w:tcW w:w="1130" w:type="pct"/>
          </w:tcPr>
          <w:p w14:paraId="2FA654D3" w14:textId="442BF5AD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</w:rPr>
              <w:t>-</w:t>
            </w:r>
          </w:p>
        </w:tc>
        <w:tc>
          <w:tcPr>
            <w:tcW w:w="924" w:type="pct"/>
          </w:tcPr>
          <w:p w14:paraId="1B10FB38" w14:textId="01360365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</w:rPr>
              <w:t>-</w:t>
            </w:r>
          </w:p>
        </w:tc>
      </w:tr>
      <w:tr w:rsidR="009328B3" w:rsidRPr="0050694E" w14:paraId="66C048B7" w14:textId="77777777" w:rsidTr="001F6FFD">
        <w:trPr>
          <w:trHeight w:val="457"/>
        </w:trPr>
        <w:tc>
          <w:tcPr>
            <w:tcW w:w="256" w:type="pct"/>
          </w:tcPr>
          <w:p w14:paraId="6E205081" w14:textId="77777777" w:rsidR="00861052" w:rsidRPr="0050694E" w:rsidRDefault="00861052" w:rsidP="001F6FFD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/>
              </w:rPr>
            </w:pPr>
          </w:p>
        </w:tc>
        <w:tc>
          <w:tcPr>
            <w:tcW w:w="700" w:type="pct"/>
          </w:tcPr>
          <w:p w14:paraId="68BD522E" w14:textId="366576F4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</w:rPr>
              <w:t>n-Hexadecanoic acid</w:t>
            </w:r>
          </w:p>
        </w:tc>
        <w:tc>
          <w:tcPr>
            <w:tcW w:w="430" w:type="pct"/>
          </w:tcPr>
          <w:p w14:paraId="4206AF83" w14:textId="7626CFED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  <w:color w:val="212121"/>
                <w:shd w:val="clear" w:color="auto" w:fill="FFFFFF"/>
              </w:rPr>
              <w:t>985</w:t>
            </w:r>
          </w:p>
        </w:tc>
        <w:tc>
          <w:tcPr>
            <w:tcW w:w="268" w:type="pct"/>
          </w:tcPr>
          <w:p w14:paraId="20FFF3BA" w14:textId="0ACCE009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</w:rPr>
              <w:t>0.262</w:t>
            </w:r>
          </w:p>
        </w:tc>
        <w:tc>
          <w:tcPr>
            <w:tcW w:w="377" w:type="pct"/>
          </w:tcPr>
          <w:p w14:paraId="763DD2E3" w14:textId="60BAD365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</w:rPr>
              <w:t>-27.806</w:t>
            </w:r>
          </w:p>
        </w:tc>
        <w:tc>
          <w:tcPr>
            <w:tcW w:w="377" w:type="pct"/>
          </w:tcPr>
          <w:p w14:paraId="1BF42410" w14:textId="6AA01943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</w:rPr>
              <w:t>-31.881</w:t>
            </w:r>
          </w:p>
        </w:tc>
        <w:tc>
          <w:tcPr>
            <w:tcW w:w="538" w:type="pct"/>
          </w:tcPr>
          <w:p w14:paraId="001843D9" w14:textId="6F47679D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</w:rPr>
              <w:t>9.373</w:t>
            </w:r>
          </w:p>
        </w:tc>
        <w:tc>
          <w:tcPr>
            <w:tcW w:w="1130" w:type="pct"/>
          </w:tcPr>
          <w:p w14:paraId="3DEF7AA1" w14:textId="50C533D3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  <w:noProof/>
              </w:rPr>
              <w:t>Tyr D:113, Ile D:147, Phe D:54, Trp D:53, Asn D:76, Thr D:77, Asn D:78, Ser D:79, Ile D:158, Asn D:155, Asn B:127, Asn A:155, Asn A:154, Asn A:151, Arg A:150, Thr A:149, Trp A:53, Thr A:50, Asn A:49</w:t>
            </w:r>
          </w:p>
        </w:tc>
        <w:tc>
          <w:tcPr>
            <w:tcW w:w="924" w:type="pct"/>
          </w:tcPr>
          <w:p w14:paraId="27403F11" w14:textId="20ECC975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  <w:noProof/>
              </w:rPr>
              <w:drawing>
                <wp:inline distT="0" distB="0" distL="0" distR="0" wp14:anchorId="36F95EE0" wp14:editId="18557C6A">
                  <wp:extent cx="1376424" cy="1142192"/>
                  <wp:effectExtent l="0" t="0" r="0" b="0"/>
                  <wp:docPr id="3" name="Picture 3" descr="C:\Users\admin\Desktop\SZ\PS 6M3M\9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Desktop\SZ\PS 6M3M\985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115" r="12345" b="-1972"/>
                          <a:stretch/>
                        </pic:blipFill>
                        <pic:spPr bwMode="auto">
                          <a:xfrm>
                            <a:off x="0" y="0"/>
                            <a:ext cx="1404453" cy="1165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28B3" w:rsidRPr="0050694E" w14:paraId="25461CAA" w14:textId="77777777" w:rsidTr="001F6FFD">
        <w:trPr>
          <w:trHeight w:val="64"/>
        </w:trPr>
        <w:tc>
          <w:tcPr>
            <w:tcW w:w="256" w:type="pct"/>
          </w:tcPr>
          <w:p w14:paraId="498984D3" w14:textId="77777777" w:rsidR="00861052" w:rsidRPr="0050694E" w:rsidRDefault="00861052" w:rsidP="001F6FFD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/>
              </w:rPr>
            </w:pPr>
          </w:p>
        </w:tc>
        <w:tc>
          <w:tcPr>
            <w:tcW w:w="700" w:type="pct"/>
          </w:tcPr>
          <w:p w14:paraId="3BB96E37" w14:textId="7559C36C" w:rsidR="00861052" w:rsidRPr="0050694E" w:rsidRDefault="00861052" w:rsidP="00861052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50694E">
              <w:rPr>
                <w:rFonts w:ascii="Times New Roman" w:hAnsi="Times New Roman" w:cs="Times New Roman"/>
              </w:rPr>
              <w:t>Octadecanal</w:t>
            </w:r>
          </w:p>
        </w:tc>
        <w:tc>
          <w:tcPr>
            <w:tcW w:w="430" w:type="pct"/>
          </w:tcPr>
          <w:p w14:paraId="2B6E331D" w14:textId="77777777" w:rsidR="00861052" w:rsidRPr="0050694E" w:rsidRDefault="00861052" w:rsidP="00861052">
            <w:pPr>
              <w:jc w:val="center"/>
              <w:rPr>
                <w:rFonts w:ascii="Times New Roman" w:hAnsi="Times New Roman" w:cs="Times New Roman"/>
                <w:color w:val="212121"/>
              </w:rPr>
            </w:pPr>
            <w:r w:rsidRPr="0050694E">
              <w:rPr>
                <w:rFonts w:ascii="Times New Roman" w:hAnsi="Times New Roman" w:cs="Times New Roman"/>
                <w:color w:val="212121"/>
              </w:rPr>
              <w:t>12533</w:t>
            </w:r>
          </w:p>
          <w:p w14:paraId="53C60C78" w14:textId="0FAAEDB7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268" w:type="pct"/>
          </w:tcPr>
          <w:p w14:paraId="6FD94549" w14:textId="7DC2E2C3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</w:rPr>
              <w:t>0.125</w:t>
            </w:r>
          </w:p>
        </w:tc>
        <w:tc>
          <w:tcPr>
            <w:tcW w:w="377" w:type="pct"/>
          </w:tcPr>
          <w:p w14:paraId="7D43FEB9" w14:textId="7A59C315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</w:rPr>
              <w:t>-30.379</w:t>
            </w:r>
          </w:p>
        </w:tc>
        <w:tc>
          <w:tcPr>
            <w:tcW w:w="377" w:type="pct"/>
          </w:tcPr>
          <w:p w14:paraId="348FED21" w14:textId="2760F00F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</w:rPr>
              <w:t>-32.512</w:t>
            </w:r>
          </w:p>
        </w:tc>
        <w:tc>
          <w:tcPr>
            <w:tcW w:w="538" w:type="pct"/>
          </w:tcPr>
          <w:p w14:paraId="1088D073" w14:textId="3418CCCC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</w:rPr>
              <w:t>9.955</w:t>
            </w:r>
          </w:p>
        </w:tc>
        <w:tc>
          <w:tcPr>
            <w:tcW w:w="1130" w:type="pct"/>
          </w:tcPr>
          <w:p w14:paraId="6BB18DDD" w14:textId="532746E4" w:rsidR="00861052" w:rsidRPr="0050694E" w:rsidRDefault="00861052" w:rsidP="00861052">
            <w:pPr>
              <w:pStyle w:val="NoSpacing"/>
              <w:rPr>
                <w:rFonts w:ascii="Times New Roman" w:hAnsi="Times New Roman"/>
                <w:noProof/>
              </w:rPr>
            </w:pPr>
            <w:r w:rsidRPr="0050694E">
              <w:rPr>
                <w:rFonts w:ascii="Times New Roman" w:hAnsi="Times New Roman"/>
                <w:noProof/>
              </w:rPr>
              <w:t>Asn D:155, Ala D:156, Ala D:157, Ile D:158, Val D:159, Gln D:161, Thr A:149, Gly A:148, Ile A:147, Hie A:146, Asp A:145, Ser D:79, Asn D:78, Asn D:76, Trp D:53, Thr A:50, Asn A:49, Asn B:127, Ala B:126, Gly A:125, Ile D:147, Hie D:146</w:t>
            </w:r>
          </w:p>
        </w:tc>
        <w:tc>
          <w:tcPr>
            <w:tcW w:w="924" w:type="pct"/>
          </w:tcPr>
          <w:p w14:paraId="159C3912" w14:textId="7B565942" w:rsidR="00861052" w:rsidRPr="0050694E" w:rsidRDefault="00861052" w:rsidP="00861052">
            <w:pPr>
              <w:pStyle w:val="NoSpacing"/>
              <w:rPr>
                <w:rFonts w:ascii="Times New Roman" w:hAnsi="Times New Roman"/>
                <w:noProof/>
                <w:lang w:val="en-IN" w:eastAsia="en-IN"/>
              </w:rPr>
            </w:pPr>
            <w:r w:rsidRPr="0050694E">
              <w:rPr>
                <w:rFonts w:ascii="Times New Roman" w:hAnsi="Times New Roman"/>
                <w:noProof/>
              </w:rPr>
              <w:drawing>
                <wp:inline distT="0" distB="0" distL="0" distR="0" wp14:anchorId="3AAB44F1" wp14:editId="17580E5F">
                  <wp:extent cx="1473551" cy="1276065"/>
                  <wp:effectExtent l="0" t="0" r="0" b="0"/>
                  <wp:docPr id="25" name="Picture 25" descr="C:\Users\admin\Desktop\SZ\PS 6M3M\Octadecan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admin\Desktop\SZ\PS 6M3M\Octadecanal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30" b="12563"/>
                          <a:stretch/>
                        </pic:blipFill>
                        <pic:spPr bwMode="auto">
                          <a:xfrm>
                            <a:off x="0" y="0"/>
                            <a:ext cx="1500029" cy="12989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28B3" w:rsidRPr="0050694E" w14:paraId="46F67C69" w14:textId="77777777" w:rsidTr="001F6FFD">
        <w:trPr>
          <w:trHeight w:val="247"/>
        </w:trPr>
        <w:tc>
          <w:tcPr>
            <w:tcW w:w="256" w:type="pct"/>
          </w:tcPr>
          <w:p w14:paraId="42979CA8" w14:textId="77777777" w:rsidR="00861052" w:rsidRPr="0050694E" w:rsidRDefault="00861052" w:rsidP="001F6FFD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/>
              </w:rPr>
            </w:pPr>
          </w:p>
        </w:tc>
        <w:tc>
          <w:tcPr>
            <w:tcW w:w="700" w:type="pct"/>
          </w:tcPr>
          <w:p w14:paraId="4D61A71B" w14:textId="784D2C66" w:rsidR="00861052" w:rsidRPr="0050694E" w:rsidRDefault="00861052" w:rsidP="00861052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50694E">
              <w:rPr>
                <w:rFonts w:ascii="Times New Roman" w:hAnsi="Times New Roman" w:cs="Times New Roman"/>
              </w:rPr>
              <w:t>Cholesta-4,6-dien-3-ol, (3.beta.)</w:t>
            </w:r>
            <w:r w:rsidRPr="0050694E">
              <w:rPr>
                <w:rFonts w:ascii="Times New Roman" w:hAnsi="Times New Roman" w:cs="Times New Roman"/>
              </w:rPr>
              <w:softHyphen/>
            </w:r>
          </w:p>
        </w:tc>
        <w:tc>
          <w:tcPr>
            <w:tcW w:w="430" w:type="pct"/>
          </w:tcPr>
          <w:p w14:paraId="43AD3513" w14:textId="77777777" w:rsidR="00861052" w:rsidRPr="0050694E" w:rsidRDefault="00861052" w:rsidP="00861052">
            <w:pPr>
              <w:jc w:val="center"/>
              <w:rPr>
                <w:rFonts w:ascii="Times New Roman" w:hAnsi="Times New Roman" w:cs="Times New Roman"/>
                <w:color w:val="212121"/>
              </w:rPr>
            </w:pPr>
            <w:r w:rsidRPr="0050694E">
              <w:rPr>
                <w:rFonts w:ascii="Times New Roman" w:hAnsi="Times New Roman" w:cs="Times New Roman"/>
                <w:color w:val="212121"/>
              </w:rPr>
              <w:t>14795191</w:t>
            </w:r>
          </w:p>
          <w:p w14:paraId="36549AFD" w14:textId="77777777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268" w:type="pct"/>
          </w:tcPr>
          <w:p w14:paraId="66CAB021" w14:textId="66D9E2A8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</w:rPr>
              <w:t>-</w:t>
            </w:r>
          </w:p>
        </w:tc>
        <w:tc>
          <w:tcPr>
            <w:tcW w:w="377" w:type="pct"/>
          </w:tcPr>
          <w:p w14:paraId="08D3C220" w14:textId="4FD92F2E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</w:rPr>
              <w:t>-</w:t>
            </w:r>
          </w:p>
        </w:tc>
        <w:tc>
          <w:tcPr>
            <w:tcW w:w="377" w:type="pct"/>
          </w:tcPr>
          <w:p w14:paraId="3ECAFAD3" w14:textId="59F3E3FB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</w:rPr>
              <w:t>-</w:t>
            </w:r>
          </w:p>
        </w:tc>
        <w:tc>
          <w:tcPr>
            <w:tcW w:w="538" w:type="pct"/>
          </w:tcPr>
          <w:p w14:paraId="0C054925" w14:textId="7C7E0014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</w:rPr>
              <w:t>-</w:t>
            </w:r>
          </w:p>
        </w:tc>
        <w:tc>
          <w:tcPr>
            <w:tcW w:w="1130" w:type="pct"/>
          </w:tcPr>
          <w:p w14:paraId="41D3D7C6" w14:textId="08D5EEB0" w:rsidR="00861052" w:rsidRPr="0050694E" w:rsidRDefault="00861052" w:rsidP="00861052">
            <w:pPr>
              <w:pStyle w:val="NoSpacing"/>
              <w:rPr>
                <w:rFonts w:ascii="Times New Roman" w:hAnsi="Times New Roman"/>
                <w:noProof/>
              </w:rPr>
            </w:pPr>
            <w:r w:rsidRPr="0050694E">
              <w:rPr>
                <w:rFonts w:ascii="Times New Roman" w:hAnsi="Times New Roman"/>
              </w:rPr>
              <w:t>-</w:t>
            </w:r>
          </w:p>
        </w:tc>
        <w:tc>
          <w:tcPr>
            <w:tcW w:w="924" w:type="pct"/>
          </w:tcPr>
          <w:p w14:paraId="77099DC5" w14:textId="12328D50" w:rsidR="00861052" w:rsidRPr="0050694E" w:rsidRDefault="00861052" w:rsidP="00861052">
            <w:pPr>
              <w:pStyle w:val="NoSpacing"/>
              <w:rPr>
                <w:rFonts w:ascii="Times New Roman" w:hAnsi="Times New Roman"/>
                <w:noProof/>
              </w:rPr>
            </w:pPr>
            <w:r w:rsidRPr="0050694E">
              <w:rPr>
                <w:rFonts w:ascii="Times New Roman" w:hAnsi="Times New Roman"/>
              </w:rPr>
              <w:t>-</w:t>
            </w:r>
          </w:p>
        </w:tc>
      </w:tr>
      <w:tr w:rsidR="001F6FFD" w:rsidRPr="0050694E" w14:paraId="2F93B94C" w14:textId="77777777" w:rsidTr="001F6FFD">
        <w:trPr>
          <w:trHeight w:val="64"/>
        </w:trPr>
        <w:tc>
          <w:tcPr>
            <w:tcW w:w="256" w:type="pct"/>
          </w:tcPr>
          <w:p w14:paraId="7A61AE6F" w14:textId="77777777" w:rsidR="001F6FFD" w:rsidRPr="0050694E" w:rsidRDefault="001F6FFD" w:rsidP="001F6FFD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/>
              </w:rPr>
            </w:pPr>
          </w:p>
        </w:tc>
        <w:tc>
          <w:tcPr>
            <w:tcW w:w="700" w:type="pct"/>
          </w:tcPr>
          <w:p w14:paraId="106DCC3E" w14:textId="3863F275" w:rsidR="001F6FFD" w:rsidRPr="0050694E" w:rsidRDefault="001F6FFD" w:rsidP="00861052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50694E">
              <w:rPr>
                <w:rFonts w:ascii="Times New Roman" w:hAnsi="Times New Roman" w:cs="Times New Roman"/>
              </w:rPr>
              <w:t>Stigmast-5-en-3-ol, oleate</w:t>
            </w:r>
          </w:p>
        </w:tc>
        <w:tc>
          <w:tcPr>
            <w:tcW w:w="430" w:type="pct"/>
          </w:tcPr>
          <w:p w14:paraId="6D59356A" w14:textId="77777777" w:rsidR="001F6FFD" w:rsidRPr="0050694E" w:rsidRDefault="001F6FFD" w:rsidP="00861052">
            <w:pPr>
              <w:jc w:val="center"/>
              <w:rPr>
                <w:rFonts w:ascii="Times New Roman" w:hAnsi="Times New Roman" w:cs="Times New Roman"/>
                <w:color w:val="212121"/>
              </w:rPr>
            </w:pPr>
            <w:r w:rsidRPr="0050694E">
              <w:rPr>
                <w:rFonts w:ascii="Times New Roman" w:hAnsi="Times New Roman" w:cs="Times New Roman"/>
                <w:color w:val="212121"/>
              </w:rPr>
              <w:t>20831071</w:t>
            </w:r>
          </w:p>
          <w:p w14:paraId="5F4119FF" w14:textId="77777777" w:rsidR="001F6FFD" w:rsidRPr="0050694E" w:rsidRDefault="001F6FFD" w:rsidP="00861052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268" w:type="pct"/>
          </w:tcPr>
          <w:p w14:paraId="5F8F43AC" w14:textId="350BE150" w:rsidR="001F6FFD" w:rsidRPr="0050694E" w:rsidRDefault="001F6FFD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</w:rPr>
              <w:t>-</w:t>
            </w:r>
          </w:p>
        </w:tc>
        <w:tc>
          <w:tcPr>
            <w:tcW w:w="377" w:type="pct"/>
          </w:tcPr>
          <w:p w14:paraId="1623F6E0" w14:textId="6D10BA99" w:rsidR="001F6FFD" w:rsidRPr="0050694E" w:rsidRDefault="001F6FFD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</w:rPr>
              <w:t>-</w:t>
            </w:r>
          </w:p>
        </w:tc>
        <w:tc>
          <w:tcPr>
            <w:tcW w:w="377" w:type="pct"/>
          </w:tcPr>
          <w:p w14:paraId="7CC2BD99" w14:textId="09EEE0D4" w:rsidR="001F6FFD" w:rsidRPr="0050694E" w:rsidRDefault="001F6FFD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</w:rPr>
              <w:t>-</w:t>
            </w:r>
          </w:p>
        </w:tc>
        <w:tc>
          <w:tcPr>
            <w:tcW w:w="538" w:type="pct"/>
          </w:tcPr>
          <w:p w14:paraId="55F088B2" w14:textId="5EC56BC2" w:rsidR="001F6FFD" w:rsidRPr="0050694E" w:rsidRDefault="001F6FFD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</w:rPr>
              <w:t>-</w:t>
            </w:r>
          </w:p>
        </w:tc>
        <w:tc>
          <w:tcPr>
            <w:tcW w:w="1130" w:type="pct"/>
          </w:tcPr>
          <w:p w14:paraId="07B90715" w14:textId="3435A7BD" w:rsidR="001F6FFD" w:rsidRPr="0050694E" w:rsidRDefault="001F6FFD" w:rsidP="00861052">
            <w:pPr>
              <w:pStyle w:val="NoSpacing"/>
              <w:rPr>
                <w:rFonts w:ascii="Times New Roman" w:hAnsi="Times New Roman"/>
                <w:noProof/>
              </w:rPr>
            </w:pPr>
            <w:r w:rsidRPr="0050694E">
              <w:rPr>
                <w:rFonts w:ascii="Times New Roman" w:hAnsi="Times New Roman"/>
              </w:rPr>
              <w:t>-</w:t>
            </w:r>
          </w:p>
        </w:tc>
        <w:tc>
          <w:tcPr>
            <w:tcW w:w="924" w:type="pct"/>
          </w:tcPr>
          <w:p w14:paraId="6051721D" w14:textId="49D9F1BB" w:rsidR="001F6FFD" w:rsidRPr="0050694E" w:rsidRDefault="001F6FFD" w:rsidP="00861052">
            <w:pPr>
              <w:pStyle w:val="NoSpacing"/>
              <w:rPr>
                <w:rFonts w:ascii="Times New Roman" w:hAnsi="Times New Roman"/>
                <w:noProof/>
              </w:rPr>
            </w:pPr>
            <w:r w:rsidRPr="0050694E">
              <w:rPr>
                <w:rFonts w:ascii="Times New Roman" w:hAnsi="Times New Roman"/>
              </w:rPr>
              <w:t>-</w:t>
            </w:r>
          </w:p>
        </w:tc>
      </w:tr>
      <w:tr w:rsidR="009328B3" w:rsidRPr="0050694E" w14:paraId="3E3FECD0" w14:textId="77777777" w:rsidTr="001F6FFD">
        <w:trPr>
          <w:trHeight w:val="274"/>
        </w:trPr>
        <w:tc>
          <w:tcPr>
            <w:tcW w:w="256" w:type="pct"/>
          </w:tcPr>
          <w:p w14:paraId="54BA900C" w14:textId="77777777" w:rsidR="00861052" w:rsidRPr="0050694E" w:rsidRDefault="00861052" w:rsidP="001F6FFD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/>
              </w:rPr>
            </w:pPr>
          </w:p>
        </w:tc>
        <w:tc>
          <w:tcPr>
            <w:tcW w:w="700" w:type="pct"/>
          </w:tcPr>
          <w:p w14:paraId="14350A0F" w14:textId="1AA8BC8D" w:rsidR="00861052" w:rsidRPr="0050694E" w:rsidRDefault="00861052" w:rsidP="00861052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50694E">
              <w:rPr>
                <w:rFonts w:ascii="Times New Roman" w:hAnsi="Times New Roman" w:cs="Times New Roman"/>
              </w:rPr>
              <w:t>Stigmast-5-en-3-ol, (3.beta.)</w:t>
            </w:r>
            <w:r w:rsidRPr="0050694E">
              <w:rPr>
                <w:rFonts w:ascii="Times New Roman" w:hAnsi="Times New Roman" w:cs="Times New Roman"/>
              </w:rPr>
              <w:softHyphen/>
            </w:r>
          </w:p>
        </w:tc>
        <w:tc>
          <w:tcPr>
            <w:tcW w:w="430" w:type="pct"/>
          </w:tcPr>
          <w:p w14:paraId="5656268B" w14:textId="77777777" w:rsidR="00861052" w:rsidRPr="0050694E" w:rsidRDefault="00861052" w:rsidP="00861052">
            <w:pPr>
              <w:jc w:val="center"/>
              <w:rPr>
                <w:rFonts w:ascii="Times New Roman" w:hAnsi="Times New Roman" w:cs="Times New Roman"/>
                <w:color w:val="212121"/>
              </w:rPr>
            </w:pPr>
            <w:r w:rsidRPr="0050694E">
              <w:rPr>
                <w:rFonts w:ascii="Times New Roman" w:hAnsi="Times New Roman" w:cs="Times New Roman"/>
                <w:color w:val="212121"/>
              </w:rPr>
              <w:t>6432744</w:t>
            </w:r>
          </w:p>
          <w:p w14:paraId="51CF91ED" w14:textId="77777777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268" w:type="pct"/>
          </w:tcPr>
          <w:p w14:paraId="231E1EF2" w14:textId="42117A9D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</w:rPr>
              <w:t>-</w:t>
            </w:r>
          </w:p>
        </w:tc>
        <w:tc>
          <w:tcPr>
            <w:tcW w:w="377" w:type="pct"/>
          </w:tcPr>
          <w:p w14:paraId="5595E854" w14:textId="3399A3E4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</w:rPr>
              <w:t>-</w:t>
            </w:r>
          </w:p>
        </w:tc>
        <w:tc>
          <w:tcPr>
            <w:tcW w:w="377" w:type="pct"/>
          </w:tcPr>
          <w:p w14:paraId="72FEC41E" w14:textId="283126EA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</w:rPr>
              <w:t>-</w:t>
            </w:r>
          </w:p>
        </w:tc>
        <w:tc>
          <w:tcPr>
            <w:tcW w:w="538" w:type="pct"/>
          </w:tcPr>
          <w:p w14:paraId="32B6986D" w14:textId="00AEA49F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</w:rPr>
              <w:t>-</w:t>
            </w:r>
          </w:p>
        </w:tc>
        <w:tc>
          <w:tcPr>
            <w:tcW w:w="1130" w:type="pct"/>
          </w:tcPr>
          <w:p w14:paraId="22026C3C" w14:textId="46EE116C" w:rsidR="00861052" w:rsidRPr="0050694E" w:rsidRDefault="00861052" w:rsidP="00861052">
            <w:pPr>
              <w:pStyle w:val="NoSpacing"/>
              <w:rPr>
                <w:rFonts w:ascii="Times New Roman" w:hAnsi="Times New Roman"/>
                <w:noProof/>
              </w:rPr>
            </w:pPr>
            <w:r w:rsidRPr="0050694E">
              <w:rPr>
                <w:rFonts w:ascii="Times New Roman" w:hAnsi="Times New Roman"/>
              </w:rPr>
              <w:t>-</w:t>
            </w:r>
          </w:p>
        </w:tc>
        <w:tc>
          <w:tcPr>
            <w:tcW w:w="924" w:type="pct"/>
          </w:tcPr>
          <w:p w14:paraId="51FEFD15" w14:textId="361F35C7" w:rsidR="00861052" w:rsidRPr="0050694E" w:rsidRDefault="00861052" w:rsidP="00861052">
            <w:pPr>
              <w:pStyle w:val="NoSpacing"/>
              <w:rPr>
                <w:rFonts w:ascii="Times New Roman" w:hAnsi="Times New Roman"/>
                <w:noProof/>
              </w:rPr>
            </w:pPr>
            <w:r w:rsidRPr="0050694E">
              <w:rPr>
                <w:rFonts w:ascii="Times New Roman" w:hAnsi="Times New Roman"/>
              </w:rPr>
              <w:t>-</w:t>
            </w:r>
          </w:p>
        </w:tc>
      </w:tr>
      <w:tr w:rsidR="009328B3" w:rsidRPr="0050694E" w14:paraId="19989E42" w14:textId="77777777" w:rsidTr="001F6FFD">
        <w:trPr>
          <w:trHeight w:val="64"/>
        </w:trPr>
        <w:tc>
          <w:tcPr>
            <w:tcW w:w="256" w:type="pct"/>
          </w:tcPr>
          <w:p w14:paraId="10D87749" w14:textId="77777777" w:rsidR="00861052" w:rsidRPr="0050694E" w:rsidRDefault="00861052" w:rsidP="001F6FFD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/>
              </w:rPr>
            </w:pPr>
          </w:p>
        </w:tc>
        <w:tc>
          <w:tcPr>
            <w:tcW w:w="700" w:type="pct"/>
          </w:tcPr>
          <w:p w14:paraId="5B64ED4E" w14:textId="63607C17" w:rsidR="00861052" w:rsidRPr="0050694E" w:rsidRDefault="00861052" w:rsidP="00861052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50694E">
              <w:rPr>
                <w:rFonts w:ascii="Times New Roman" w:hAnsi="Times New Roman" w:cs="Times New Roman"/>
              </w:rPr>
              <w:t>Ivermectin</w:t>
            </w:r>
          </w:p>
        </w:tc>
        <w:tc>
          <w:tcPr>
            <w:tcW w:w="430" w:type="pct"/>
          </w:tcPr>
          <w:p w14:paraId="49F0B59B" w14:textId="0785720C" w:rsidR="00861052" w:rsidRPr="0050694E" w:rsidRDefault="00861052" w:rsidP="00861052">
            <w:pPr>
              <w:pStyle w:val="NoSpacing"/>
              <w:rPr>
                <w:rFonts w:ascii="Times New Roman" w:hAnsi="Times New Roman"/>
                <w:color w:val="212121"/>
                <w:shd w:val="clear" w:color="auto" w:fill="FFFFFF"/>
              </w:rPr>
            </w:pPr>
            <w:r w:rsidRPr="0050694E">
              <w:rPr>
                <w:rFonts w:ascii="Times New Roman" w:hAnsi="Times New Roman"/>
              </w:rPr>
              <w:t>6321424</w:t>
            </w:r>
          </w:p>
        </w:tc>
        <w:tc>
          <w:tcPr>
            <w:tcW w:w="268" w:type="pct"/>
          </w:tcPr>
          <w:p w14:paraId="3273E735" w14:textId="2574FB38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</w:rPr>
              <w:t>-</w:t>
            </w:r>
          </w:p>
        </w:tc>
        <w:tc>
          <w:tcPr>
            <w:tcW w:w="377" w:type="pct"/>
          </w:tcPr>
          <w:p w14:paraId="2379A550" w14:textId="13D66A6A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</w:rPr>
              <w:t>-</w:t>
            </w:r>
          </w:p>
        </w:tc>
        <w:tc>
          <w:tcPr>
            <w:tcW w:w="377" w:type="pct"/>
          </w:tcPr>
          <w:p w14:paraId="0CC7A55D" w14:textId="23BD1A88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</w:rPr>
              <w:t>-</w:t>
            </w:r>
          </w:p>
        </w:tc>
        <w:tc>
          <w:tcPr>
            <w:tcW w:w="538" w:type="pct"/>
          </w:tcPr>
          <w:p w14:paraId="621F9635" w14:textId="28AFABD3" w:rsidR="00861052" w:rsidRPr="0050694E" w:rsidRDefault="00861052" w:rsidP="00861052">
            <w:pPr>
              <w:pStyle w:val="NoSpacing"/>
              <w:rPr>
                <w:rFonts w:ascii="Times New Roman" w:hAnsi="Times New Roman"/>
              </w:rPr>
            </w:pPr>
            <w:r w:rsidRPr="0050694E">
              <w:rPr>
                <w:rFonts w:ascii="Times New Roman" w:hAnsi="Times New Roman"/>
              </w:rPr>
              <w:t>-</w:t>
            </w:r>
          </w:p>
        </w:tc>
        <w:tc>
          <w:tcPr>
            <w:tcW w:w="1130" w:type="pct"/>
          </w:tcPr>
          <w:p w14:paraId="70D25CA6" w14:textId="765F7E03" w:rsidR="00861052" w:rsidRPr="0050694E" w:rsidRDefault="00861052" w:rsidP="00861052">
            <w:pPr>
              <w:pStyle w:val="NoSpacing"/>
              <w:rPr>
                <w:rFonts w:ascii="Times New Roman" w:hAnsi="Times New Roman"/>
                <w:noProof/>
              </w:rPr>
            </w:pPr>
            <w:r w:rsidRPr="0050694E">
              <w:rPr>
                <w:rFonts w:ascii="Times New Roman" w:hAnsi="Times New Roman"/>
              </w:rPr>
              <w:t>-</w:t>
            </w:r>
          </w:p>
        </w:tc>
        <w:tc>
          <w:tcPr>
            <w:tcW w:w="924" w:type="pct"/>
          </w:tcPr>
          <w:p w14:paraId="51392DA3" w14:textId="48723A6A" w:rsidR="00861052" w:rsidRPr="0050694E" w:rsidRDefault="00861052" w:rsidP="00861052">
            <w:pPr>
              <w:pStyle w:val="NoSpacing"/>
              <w:rPr>
                <w:rFonts w:ascii="Times New Roman" w:hAnsi="Times New Roman"/>
                <w:noProof/>
                <w:lang w:val="en-IN" w:eastAsia="en-IN"/>
              </w:rPr>
            </w:pPr>
            <w:r w:rsidRPr="0050694E">
              <w:rPr>
                <w:rFonts w:ascii="Times New Roman" w:hAnsi="Times New Roman"/>
              </w:rPr>
              <w:t>-</w:t>
            </w:r>
          </w:p>
        </w:tc>
      </w:tr>
    </w:tbl>
    <w:p w14:paraId="2FDF3CE7" w14:textId="6302F57E" w:rsidR="007B3D39" w:rsidRPr="0050694E" w:rsidRDefault="007B3D39" w:rsidP="007B3D3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302869" w14:textId="5701AEDF" w:rsidR="00CB1384" w:rsidRPr="002909A3" w:rsidRDefault="004A0856">
      <w:r w:rsidRPr="0050694E">
        <w:rPr>
          <w:noProof/>
        </w:rPr>
        <w:drawing>
          <wp:anchor distT="0" distB="0" distL="114300" distR="114300" simplePos="0" relativeHeight="251658240" behindDoc="1" locked="0" layoutInCell="1" allowOverlap="1" wp14:anchorId="4C8B233E" wp14:editId="55814163">
            <wp:simplePos x="0" y="0"/>
            <wp:positionH relativeFrom="column">
              <wp:posOffset>509270</wp:posOffset>
            </wp:positionH>
            <wp:positionV relativeFrom="paragraph">
              <wp:posOffset>2540</wp:posOffset>
            </wp:positionV>
            <wp:extent cx="5605780" cy="588645"/>
            <wp:effectExtent l="0" t="0" r="0" b="0"/>
            <wp:wrapTight wrapText="bothSides">
              <wp:wrapPolygon edited="0">
                <wp:start x="0" y="0"/>
                <wp:lineTo x="0" y="20971"/>
                <wp:lineTo x="21507" y="20971"/>
                <wp:lineTo x="21507" y="0"/>
                <wp:lineTo x="0" y="0"/>
              </wp:wrapPolygon>
            </wp:wrapTight>
            <wp:docPr id="33" name="Picture 33" descr="G:\Manuscript SZ Era\Manuscript GCMS-SARS-Cov2\2-Manu MOF\Symbol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Manuscript SZ Era\Manuscript GCMS-SARS-Cov2\2-Manu MOF\Symbol.t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780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0694E">
        <w:t>Note:</w:t>
      </w:r>
      <w:bookmarkStart w:id="0" w:name="_GoBack"/>
      <w:bookmarkEnd w:id="0"/>
    </w:p>
    <w:sectPr w:rsidR="00CB1384" w:rsidRPr="002909A3" w:rsidSect="006356DD">
      <w:footerReference w:type="default" r:id="rId11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BDFE1C" w14:textId="77777777" w:rsidR="00510E50" w:rsidRDefault="00510E50" w:rsidP="006102C9">
      <w:r>
        <w:separator/>
      </w:r>
    </w:p>
  </w:endnote>
  <w:endnote w:type="continuationSeparator" w:id="0">
    <w:p w14:paraId="394C5635" w14:textId="77777777" w:rsidR="00510E50" w:rsidRDefault="00510E50" w:rsidP="0061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771702"/>
      <w:docPartObj>
        <w:docPartGallery w:val="Page Numbers (Bottom of Page)"/>
        <w:docPartUnique/>
      </w:docPartObj>
    </w:sdtPr>
    <w:sdtEndPr/>
    <w:sdtContent>
      <w:p w14:paraId="1482D530" w14:textId="315433E9" w:rsidR="006102C9" w:rsidRDefault="00F73132">
        <w:pPr>
          <w:pStyle w:val="Footer"/>
          <w:jc w:val="center"/>
        </w:pPr>
        <w:r>
          <w:rPr>
            <w:noProof/>
          </w:rPr>
          <w:fldChar w:fldCharType="begin"/>
        </w:r>
        <w:r w:rsidR="00467EAC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356D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A395053" w14:textId="77777777" w:rsidR="006102C9" w:rsidRDefault="006102C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B90511" w14:textId="77777777" w:rsidR="00510E50" w:rsidRDefault="00510E50" w:rsidP="006102C9">
      <w:r>
        <w:separator/>
      </w:r>
    </w:p>
  </w:footnote>
  <w:footnote w:type="continuationSeparator" w:id="0">
    <w:p w14:paraId="6F7CF214" w14:textId="77777777" w:rsidR="00510E50" w:rsidRDefault="00510E50" w:rsidP="006102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7D3187"/>
    <w:multiLevelType w:val="hybridMultilevel"/>
    <w:tmpl w:val="7098DABE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A3CFF"/>
    <w:multiLevelType w:val="hybridMultilevel"/>
    <w:tmpl w:val="A00A2E7C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AAB39FC"/>
    <w:multiLevelType w:val="hybridMultilevel"/>
    <w:tmpl w:val="66D2EAA6"/>
    <w:lvl w:ilvl="0" w:tplc="6F04693A">
      <w:start w:val="1"/>
      <w:numFmt w:val="decimal"/>
      <w:lvlText w:val="%1."/>
      <w:lvlJc w:val="left"/>
      <w:pPr>
        <w:ind w:left="785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225" w:hanging="360"/>
      </w:pPr>
    </w:lvl>
    <w:lvl w:ilvl="2" w:tplc="0409001B" w:tentative="1">
      <w:start w:val="1"/>
      <w:numFmt w:val="lowerRoman"/>
      <w:lvlText w:val="%3."/>
      <w:lvlJc w:val="right"/>
      <w:pPr>
        <w:ind w:left="2945" w:hanging="180"/>
      </w:pPr>
    </w:lvl>
    <w:lvl w:ilvl="3" w:tplc="0409000F" w:tentative="1">
      <w:start w:val="1"/>
      <w:numFmt w:val="decimal"/>
      <w:lvlText w:val="%4."/>
      <w:lvlJc w:val="left"/>
      <w:pPr>
        <w:ind w:left="3665" w:hanging="360"/>
      </w:pPr>
    </w:lvl>
    <w:lvl w:ilvl="4" w:tplc="04090019" w:tentative="1">
      <w:start w:val="1"/>
      <w:numFmt w:val="lowerLetter"/>
      <w:lvlText w:val="%5."/>
      <w:lvlJc w:val="left"/>
      <w:pPr>
        <w:ind w:left="4385" w:hanging="360"/>
      </w:pPr>
    </w:lvl>
    <w:lvl w:ilvl="5" w:tplc="0409001B" w:tentative="1">
      <w:start w:val="1"/>
      <w:numFmt w:val="lowerRoman"/>
      <w:lvlText w:val="%6."/>
      <w:lvlJc w:val="right"/>
      <w:pPr>
        <w:ind w:left="5105" w:hanging="180"/>
      </w:pPr>
    </w:lvl>
    <w:lvl w:ilvl="6" w:tplc="0409000F" w:tentative="1">
      <w:start w:val="1"/>
      <w:numFmt w:val="decimal"/>
      <w:lvlText w:val="%7."/>
      <w:lvlJc w:val="left"/>
      <w:pPr>
        <w:ind w:left="5825" w:hanging="360"/>
      </w:pPr>
    </w:lvl>
    <w:lvl w:ilvl="7" w:tplc="04090019" w:tentative="1">
      <w:start w:val="1"/>
      <w:numFmt w:val="lowerLetter"/>
      <w:lvlText w:val="%8."/>
      <w:lvlJc w:val="left"/>
      <w:pPr>
        <w:ind w:left="6545" w:hanging="360"/>
      </w:pPr>
    </w:lvl>
    <w:lvl w:ilvl="8" w:tplc="040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3" w15:restartNumberingAfterBreak="0">
    <w:nsid w:val="74CF0125"/>
    <w:multiLevelType w:val="hybridMultilevel"/>
    <w:tmpl w:val="AB9CFC40"/>
    <w:lvl w:ilvl="0" w:tplc="AD60C9B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yMDQ0MjQzNjK1NDQzMbZQ0lEKTi0uzszPAykwqwUAWR322SwAAAA="/>
  </w:docVars>
  <w:rsids>
    <w:rsidRoot w:val="007B3D39"/>
    <w:rsid w:val="0004682D"/>
    <w:rsid w:val="00056D2A"/>
    <w:rsid w:val="00073755"/>
    <w:rsid w:val="000B2864"/>
    <w:rsid w:val="000E6AED"/>
    <w:rsid w:val="001359D5"/>
    <w:rsid w:val="00147DDA"/>
    <w:rsid w:val="00154E68"/>
    <w:rsid w:val="00172290"/>
    <w:rsid w:val="001778B1"/>
    <w:rsid w:val="001D3751"/>
    <w:rsid w:val="001F6FFD"/>
    <w:rsid w:val="00222F92"/>
    <w:rsid w:val="00236917"/>
    <w:rsid w:val="002909A3"/>
    <w:rsid w:val="002B1D5D"/>
    <w:rsid w:val="002C4F8A"/>
    <w:rsid w:val="002D5238"/>
    <w:rsid w:val="003168FC"/>
    <w:rsid w:val="0034017C"/>
    <w:rsid w:val="003636EC"/>
    <w:rsid w:val="00377A3D"/>
    <w:rsid w:val="003A3666"/>
    <w:rsid w:val="003B76F4"/>
    <w:rsid w:val="003E1086"/>
    <w:rsid w:val="003F7CEB"/>
    <w:rsid w:val="00467EAC"/>
    <w:rsid w:val="0049755A"/>
    <w:rsid w:val="004A0856"/>
    <w:rsid w:val="004E2AE3"/>
    <w:rsid w:val="00502149"/>
    <w:rsid w:val="00502AFB"/>
    <w:rsid w:val="0050694E"/>
    <w:rsid w:val="00510E50"/>
    <w:rsid w:val="0053168F"/>
    <w:rsid w:val="005D7B72"/>
    <w:rsid w:val="005E3715"/>
    <w:rsid w:val="006035E5"/>
    <w:rsid w:val="006102C9"/>
    <w:rsid w:val="006356DD"/>
    <w:rsid w:val="006A4A62"/>
    <w:rsid w:val="00776511"/>
    <w:rsid w:val="00787C1C"/>
    <w:rsid w:val="00792B8E"/>
    <w:rsid w:val="007A4A6D"/>
    <w:rsid w:val="007B3D39"/>
    <w:rsid w:val="007B7EE4"/>
    <w:rsid w:val="00812948"/>
    <w:rsid w:val="00861052"/>
    <w:rsid w:val="008903BB"/>
    <w:rsid w:val="00894F7D"/>
    <w:rsid w:val="00896249"/>
    <w:rsid w:val="008F5CA8"/>
    <w:rsid w:val="009328B3"/>
    <w:rsid w:val="00946ECE"/>
    <w:rsid w:val="0098190E"/>
    <w:rsid w:val="0099458C"/>
    <w:rsid w:val="009B5C09"/>
    <w:rsid w:val="009E36F9"/>
    <w:rsid w:val="00A11413"/>
    <w:rsid w:val="00A70E23"/>
    <w:rsid w:val="00AA6500"/>
    <w:rsid w:val="00AC5C89"/>
    <w:rsid w:val="00AD759A"/>
    <w:rsid w:val="00B64BE9"/>
    <w:rsid w:val="00B90D71"/>
    <w:rsid w:val="00BB49F7"/>
    <w:rsid w:val="00BC5E60"/>
    <w:rsid w:val="00BD768F"/>
    <w:rsid w:val="00C378A1"/>
    <w:rsid w:val="00CA3A5B"/>
    <w:rsid w:val="00CA7059"/>
    <w:rsid w:val="00CC7BD2"/>
    <w:rsid w:val="00CF1290"/>
    <w:rsid w:val="00D1568F"/>
    <w:rsid w:val="00DC15CB"/>
    <w:rsid w:val="00E03FFB"/>
    <w:rsid w:val="00E6016E"/>
    <w:rsid w:val="00EB44B9"/>
    <w:rsid w:val="00EC285E"/>
    <w:rsid w:val="00ED39A2"/>
    <w:rsid w:val="00F46CFB"/>
    <w:rsid w:val="00F73132"/>
    <w:rsid w:val="00FA02F3"/>
    <w:rsid w:val="00FC599E"/>
    <w:rsid w:val="00FF4A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2E2EC"/>
  <w15:docId w15:val="{C933B557-03F6-42B0-A425-50DE62771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3D39"/>
    <w:pPr>
      <w:spacing w:after="0" w:line="240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B3D39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table" w:styleId="TableGrid">
    <w:name w:val="Table Grid"/>
    <w:basedOn w:val="TableNormal"/>
    <w:uiPriority w:val="59"/>
    <w:rsid w:val="007B3D39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102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02C9"/>
    <w:rPr>
      <w:rFonts w:ascii="Tahoma" w:eastAsiaTheme="minorEastAsi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6102C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102C9"/>
    <w:rPr>
      <w:rFonts w:eastAsiaTheme="minorEastAsi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102C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02C9"/>
    <w:rPr>
      <w:rFonts w:eastAsiaTheme="minorEastAsia"/>
      <w:lang w:val="en-US"/>
    </w:rPr>
  </w:style>
  <w:style w:type="table" w:customStyle="1" w:styleId="TableGridLight1">
    <w:name w:val="Table Grid Light1"/>
    <w:basedOn w:val="TableNormal"/>
    <w:uiPriority w:val="40"/>
    <w:rsid w:val="0086105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5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AF022-5D2A-4C88-A6FB-DCF70E480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2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Megala Priya J.</cp:lastModifiedBy>
  <cp:revision>63</cp:revision>
  <dcterms:created xsi:type="dcterms:W3CDTF">2020-12-29T10:39:00Z</dcterms:created>
  <dcterms:modified xsi:type="dcterms:W3CDTF">2023-09-26T11:23:00Z</dcterms:modified>
</cp:coreProperties>
</file>