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6867E" w14:textId="026E74BD" w:rsidR="005D6264" w:rsidRPr="00B542FB" w:rsidRDefault="00832F16" w:rsidP="00B542FB">
      <w:pPr>
        <w:jc w:val="center"/>
        <w:rPr>
          <w:b/>
          <w:bCs/>
          <w:sz w:val="32"/>
          <w:szCs w:val="32"/>
        </w:rPr>
      </w:pPr>
      <w:r w:rsidRPr="00B542FB">
        <w:rPr>
          <w:b/>
          <w:bCs/>
          <w:sz w:val="32"/>
          <w:szCs w:val="32"/>
        </w:rPr>
        <w:t>Gene lists for miRNA project</w:t>
      </w:r>
    </w:p>
    <w:p w14:paraId="62811AA0" w14:textId="17B4331F" w:rsidR="00832F16" w:rsidRDefault="00832F16"/>
    <w:p w14:paraId="769786A7" w14:textId="6DCC1345" w:rsidR="00A54BBF" w:rsidRDefault="00A54BBF" w:rsidP="003B059F">
      <w:r>
        <w:t xml:space="preserve">The list of soybean genes </w:t>
      </w:r>
      <w:proofErr w:type="gramStart"/>
      <w:r>
        <w:t>were</w:t>
      </w:r>
      <w:proofErr w:type="gramEnd"/>
      <w:r>
        <w:t xml:space="preserve"> determined based on literature curation as broken down in supplementary file </w:t>
      </w:r>
      <w:r w:rsidRPr="00987755">
        <w:rPr>
          <w:color w:val="FF0000"/>
        </w:rPr>
        <w:t>#</w:t>
      </w:r>
      <w:r>
        <w:t xml:space="preserve"> as well as from </w:t>
      </w:r>
      <w:proofErr w:type="spellStart"/>
      <w:r>
        <w:t>Soybase’s</w:t>
      </w:r>
      <w:proofErr w:type="spellEnd"/>
      <w:r>
        <w:t xml:space="preserve"> GWAS QTL page </w:t>
      </w:r>
      <w:r w:rsidR="00987755">
        <w:t xml:space="preserve">under </w:t>
      </w:r>
      <w:r>
        <w:t>SCN 1</w:t>
      </w:r>
      <w:r w:rsidR="00987755">
        <w:t xml:space="preserve"> </w:t>
      </w:r>
      <w:r>
        <w:t xml:space="preserve">- SCN 6 </w:t>
      </w:r>
      <w:r w:rsidRPr="00A97F70">
        <w:rPr>
          <w:b/>
          <w:bCs/>
        </w:rPr>
        <w:t>(</w:t>
      </w:r>
      <w:hyperlink r:id="rId6" w:anchor="S" w:history="1">
        <w:r w:rsidRPr="00A97F70">
          <w:rPr>
            <w:rStyle w:val="Hyperlink"/>
            <w:b/>
            <w:bCs/>
          </w:rPr>
          <w:t>https://soybase.org/GWAS/list.php#S</w:t>
        </w:r>
      </w:hyperlink>
      <w:r w:rsidRPr="00A97F70">
        <w:rPr>
          <w:b/>
          <w:bCs/>
        </w:rPr>
        <w:t>)</w:t>
      </w:r>
      <w:r w:rsidR="00987755">
        <w:rPr>
          <w:b/>
          <w:bCs/>
        </w:rPr>
        <w:t xml:space="preserve">. </w:t>
      </w:r>
      <w:r w:rsidR="00987755" w:rsidRPr="00987755">
        <w:t>Gene names as in</w:t>
      </w:r>
      <w:r w:rsidRPr="00A54BBF">
        <w:t xml:space="preserve"> version </w:t>
      </w:r>
      <w:r w:rsidRPr="00A54BBF">
        <w:rPr>
          <w:color w:val="000000"/>
          <w:shd w:val="clear" w:color="auto" w:fill="FFFFFF"/>
        </w:rPr>
        <w:t>Wm82.a</w:t>
      </w:r>
      <w:proofErr w:type="gramStart"/>
      <w:r w:rsidRPr="00A54BBF">
        <w:rPr>
          <w:color w:val="000000"/>
          <w:shd w:val="clear" w:color="auto" w:fill="FFFFFF"/>
        </w:rPr>
        <w:t>2.v</w:t>
      </w:r>
      <w:proofErr w:type="gramEnd"/>
      <w:r w:rsidRPr="00A54BBF">
        <w:rPr>
          <w:color w:val="000000"/>
          <w:shd w:val="clear" w:color="auto" w:fill="FFFFFF"/>
        </w:rPr>
        <w:t>1</w:t>
      </w:r>
      <w:r>
        <w:rPr>
          <w:color w:val="000000"/>
          <w:shd w:val="clear" w:color="auto" w:fill="FFFFFF"/>
        </w:rPr>
        <w:t xml:space="preserve">. </w:t>
      </w:r>
    </w:p>
    <w:p w14:paraId="351BF4EC" w14:textId="77777777" w:rsidR="00A54BBF" w:rsidRDefault="00A54BBF"/>
    <w:p w14:paraId="7D87F0FD" w14:textId="259041F9" w:rsidR="00832F16" w:rsidRPr="00832F16" w:rsidRDefault="00832F16">
      <w:pPr>
        <w:rPr>
          <w:b/>
          <w:bCs/>
        </w:rPr>
      </w:pPr>
      <w:r w:rsidRPr="00832F16">
        <w:rPr>
          <w:b/>
          <w:bCs/>
        </w:rPr>
        <w:t>Soybean</w:t>
      </w:r>
      <w:r w:rsidR="00074E21">
        <w:rPr>
          <w:b/>
          <w:bCs/>
        </w:rPr>
        <w:t xml:space="preserve"> control genes</w:t>
      </w:r>
      <w:r w:rsidR="000915B4">
        <w:rPr>
          <w:b/>
          <w:bCs/>
        </w:rPr>
        <w:t xml:space="preserve"> Rhg1 and Rhg4 genes</w:t>
      </w:r>
    </w:p>
    <w:p w14:paraId="6EFD54F1" w14:textId="41ECB4D5" w:rsidR="00832F16" w:rsidRPr="00832F16" w:rsidRDefault="00832F16">
      <w:pPr>
        <w:rPr>
          <w:rFonts w:ascii="Calibri" w:hAnsi="Calibri" w:cs="Calibri"/>
          <w:color w:val="000000"/>
        </w:rPr>
      </w:pPr>
      <w:r w:rsidRPr="00832F16">
        <w:rPr>
          <w:rFonts w:ascii="Calibri" w:hAnsi="Calibri" w:cs="Calibri"/>
          <w:color w:val="000000"/>
        </w:rPr>
        <w:t>Glyma.18g022400 (rhg1)</w:t>
      </w:r>
    </w:p>
    <w:p w14:paraId="676808AF" w14:textId="5440D644" w:rsidR="00832F16" w:rsidRPr="00832F16" w:rsidRDefault="00832F16">
      <w:pPr>
        <w:rPr>
          <w:rFonts w:ascii="Calibri" w:hAnsi="Calibri" w:cs="Calibri"/>
          <w:color w:val="000000"/>
        </w:rPr>
      </w:pPr>
      <w:r w:rsidRPr="00832F16">
        <w:rPr>
          <w:rFonts w:ascii="Calibri" w:hAnsi="Calibri" w:cs="Calibri"/>
          <w:color w:val="000000"/>
        </w:rPr>
        <w:t>Glyma.18g022500 (rhg1)</w:t>
      </w:r>
    </w:p>
    <w:p w14:paraId="6F604F00" w14:textId="0CD43334" w:rsidR="00832F16" w:rsidRPr="00832F16" w:rsidRDefault="00832F16">
      <w:pPr>
        <w:rPr>
          <w:rFonts w:ascii="Calibri" w:hAnsi="Calibri" w:cs="Calibri"/>
          <w:color w:val="000000"/>
        </w:rPr>
      </w:pPr>
      <w:r w:rsidRPr="00832F16">
        <w:rPr>
          <w:rFonts w:ascii="Calibri" w:hAnsi="Calibri" w:cs="Calibri"/>
          <w:color w:val="000000"/>
        </w:rPr>
        <w:t>Glyma.18g022600 (rhg1)</w:t>
      </w:r>
    </w:p>
    <w:p w14:paraId="3E5FF6CC" w14:textId="15EB877C" w:rsidR="00832F16" w:rsidRPr="00832F16" w:rsidRDefault="00832F16">
      <w:pPr>
        <w:rPr>
          <w:rFonts w:ascii="Calibri" w:hAnsi="Calibri" w:cs="Calibri"/>
          <w:color w:val="000000"/>
        </w:rPr>
      </w:pPr>
      <w:r w:rsidRPr="00832F16">
        <w:rPr>
          <w:rFonts w:ascii="Calibri" w:hAnsi="Calibri" w:cs="Calibri"/>
          <w:color w:val="000000"/>
        </w:rPr>
        <w:t>Glyma.08g109000 (rhg4)</w:t>
      </w:r>
    </w:p>
    <w:p w14:paraId="55516A1C" w14:textId="2EDD68F0" w:rsidR="00832F16" w:rsidRPr="00832F16" w:rsidRDefault="00832F16">
      <w:pPr>
        <w:rPr>
          <w:rFonts w:ascii="Calibri" w:hAnsi="Calibri" w:cs="Calibri"/>
          <w:color w:val="000000"/>
        </w:rPr>
      </w:pPr>
      <w:r w:rsidRPr="00832F16">
        <w:rPr>
          <w:rFonts w:ascii="Calibri" w:hAnsi="Calibri" w:cs="Calibri"/>
          <w:color w:val="000000"/>
        </w:rPr>
        <w:t>Glyma.08g187800 (rhg4)</w:t>
      </w:r>
    </w:p>
    <w:p w14:paraId="549ED00D" w14:textId="0D60D8BA" w:rsidR="00832F16" w:rsidRPr="00832F16" w:rsidRDefault="00832F16">
      <w:pPr>
        <w:rPr>
          <w:rFonts w:ascii="Calibri" w:hAnsi="Calibri" w:cs="Calibri"/>
          <w:color w:val="000000"/>
        </w:rPr>
      </w:pPr>
      <w:r w:rsidRPr="00832F16">
        <w:rPr>
          <w:rFonts w:ascii="Calibri" w:hAnsi="Calibri" w:cs="Calibri"/>
          <w:color w:val="000000"/>
        </w:rPr>
        <w:t>Glyma.08g108900 (rhg4)</w:t>
      </w:r>
    </w:p>
    <w:p w14:paraId="57670BCB" w14:textId="513E0AF9" w:rsidR="00832F16" w:rsidRDefault="00832F16"/>
    <w:p w14:paraId="5437E2D9" w14:textId="1ED6A7FC" w:rsidR="00F95A8B" w:rsidRPr="00F95A8B" w:rsidRDefault="00F95A8B">
      <w:pPr>
        <w:rPr>
          <w:b/>
          <w:bCs/>
        </w:rPr>
      </w:pPr>
      <w:r w:rsidRPr="00F95A8B">
        <w:rPr>
          <w:b/>
          <w:bCs/>
        </w:rPr>
        <w:t>Soybean genes:</w:t>
      </w:r>
    </w:p>
    <w:p w14:paraId="2BF72CF7" w14:textId="77777777" w:rsidR="00F95A8B" w:rsidRDefault="00F95A8B"/>
    <w:p w14:paraId="51983834" w14:textId="4C75C8F1" w:rsidR="00832F16" w:rsidRPr="00A97F70" w:rsidRDefault="00B4572B">
      <w:r w:rsidRPr="00A97F70">
        <w:rPr>
          <w:b/>
          <w:bCs/>
        </w:rPr>
        <w:t xml:space="preserve">List of genes in </w:t>
      </w:r>
      <w:proofErr w:type="spellStart"/>
      <w:r w:rsidRPr="00A97F70">
        <w:rPr>
          <w:b/>
          <w:bCs/>
        </w:rPr>
        <w:t>SoyBase’s</w:t>
      </w:r>
      <w:proofErr w:type="spellEnd"/>
      <w:r w:rsidRPr="00A97F70">
        <w:rPr>
          <w:b/>
          <w:bCs/>
        </w:rPr>
        <w:t xml:space="preserve"> GWAS QTL page </w:t>
      </w:r>
      <w:r w:rsidR="00A97F70" w:rsidRPr="00A97F70">
        <w:rPr>
          <w:b/>
          <w:bCs/>
        </w:rPr>
        <w:t>“</w:t>
      </w:r>
      <w:r w:rsidRPr="00A97F70">
        <w:rPr>
          <w:b/>
          <w:bCs/>
        </w:rPr>
        <w:t>SCN</w:t>
      </w:r>
      <w:r w:rsidR="00A97F70" w:rsidRPr="00A97F70">
        <w:rPr>
          <w:b/>
          <w:bCs/>
        </w:rPr>
        <w:t xml:space="preserve"> </w:t>
      </w:r>
      <w:r w:rsidRPr="00A97F70">
        <w:rPr>
          <w:b/>
          <w:bCs/>
        </w:rPr>
        <w:t>1-</w:t>
      </w:r>
      <w:r w:rsidR="00A97F70" w:rsidRPr="00A97F70">
        <w:rPr>
          <w:b/>
          <w:bCs/>
        </w:rPr>
        <w:t xml:space="preserve"> SCN </w:t>
      </w:r>
      <w:r w:rsidRPr="00A97F70">
        <w:rPr>
          <w:b/>
          <w:bCs/>
        </w:rPr>
        <w:t>6</w:t>
      </w:r>
      <w:r w:rsidR="00A97F70" w:rsidRPr="00A97F70">
        <w:rPr>
          <w:b/>
          <w:bCs/>
        </w:rPr>
        <w:t>”</w:t>
      </w:r>
      <w:r w:rsidRPr="00A97F70">
        <w:rPr>
          <w:b/>
          <w:bCs/>
        </w:rPr>
        <w:t xml:space="preserve"> (</w:t>
      </w:r>
      <w:hyperlink r:id="rId7" w:anchor="S" w:history="1">
        <w:r w:rsidRPr="00A97F70">
          <w:rPr>
            <w:rStyle w:val="Hyperlink"/>
            <w:b/>
            <w:bCs/>
          </w:rPr>
          <w:t>https://soybase.org/GWAS/list.php#S</w:t>
        </w:r>
      </w:hyperlink>
      <w:r w:rsidRPr="00A97F70">
        <w:rPr>
          <w:b/>
          <w:bCs/>
        </w:rPr>
        <w:t xml:space="preserve">) </w:t>
      </w:r>
    </w:p>
    <w:tbl>
      <w:tblPr>
        <w:tblW w:w="4380" w:type="dxa"/>
        <w:tblLook w:val="04A0" w:firstRow="1" w:lastRow="0" w:firstColumn="1" w:lastColumn="0" w:noHBand="0" w:noVBand="1"/>
      </w:tblPr>
      <w:tblGrid>
        <w:gridCol w:w="4380"/>
      </w:tblGrid>
      <w:tr w:rsidR="00832F16" w:rsidRPr="00832F16" w14:paraId="473E865A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9F06ACF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Glyma.07g195300</w:t>
            </w:r>
          </w:p>
        </w:tc>
      </w:tr>
      <w:tr w:rsidR="00832F16" w:rsidRPr="00832F16" w14:paraId="70E31D46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4B50DE7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Glyma.07g199900</w:t>
            </w:r>
          </w:p>
        </w:tc>
      </w:tr>
      <w:tr w:rsidR="00832F16" w:rsidRPr="00832F16" w14:paraId="5E6F83C5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53E6F5C6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Glyma.07g191200</w:t>
            </w:r>
          </w:p>
        </w:tc>
      </w:tr>
      <w:tr w:rsidR="00832F16" w:rsidRPr="00832F16" w14:paraId="7CDF42EB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71F0A69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Glyma.07g191500</w:t>
            </w:r>
          </w:p>
        </w:tc>
      </w:tr>
      <w:tr w:rsidR="00832F16" w:rsidRPr="00832F16" w14:paraId="429BD1B7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1C173D6A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Glyma.09g279100</w:t>
            </w:r>
          </w:p>
        </w:tc>
      </w:tr>
      <w:tr w:rsidR="00832F16" w:rsidRPr="00832F16" w14:paraId="38E4F566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EC93AE2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Glyma.10g173000</w:t>
            </w:r>
          </w:p>
        </w:tc>
      </w:tr>
      <w:tr w:rsidR="00832F16" w:rsidRPr="00832F16" w14:paraId="21E7D08E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2A7294A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Glyma.10g173100</w:t>
            </w:r>
          </w:p>
        </w:tc>
      </w:tr>
      <w:tr w:rsidR="00832F16" w:rsidRPr="00832F16" w14:paraId="76B165AB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553894CD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Glyma.10g081700</w:t>
            </w:r>
          </w:p>
        </w:tc>
      </w:tr>
      <w:tr w:rsidR="00832F16" w:rsidRPr="00832F16" w14:paraId="37DD2D59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0E96523A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Glyma.13g117600</w:t>
            </w:r>
          </w:p>
        </w:tc>
      </w:tr>
      <w:tr w:rsidR="00832F16" w:rsidRPr="00832F16" w14:paraId="0FE8D68C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B21849A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Glyma.13g172600</w:t>
            </w:r>
          </w:p>
        </w:tc>
      </w:tr>
      <w:tr w:rsidR="00832F16" w:rsidRPr="00832F16" w14:paraId="07142D18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27B8116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Glyma.15g051600</w:t>
            </w:r>
          </w:p>
        </w:tc>
      </w:tr>
      <w:tr w:rsidR="00832F16" w:rsidRPr="00832F16" w14:paraId="63B13151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C12AE30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Glyma.18g064100</w:t>
            </w:r>
          </w:p>
        </w:tc>
      </w:tr>
      <w:tr w:rsidR="00832F16" w:rsidRPr="00832F16" w14:paraId="4F951DE8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1FBDCE03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Glyma.18g210500</w:t>
            </w:r>
          </w:p>
        </w:tc>
      </w:tr>
      <w:tr w:rsidR="00832F16" w:rsidRPr="00832F16" w14:paraId="45DAF911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6A93ECD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Glyma.18g017800</w:t>
            </w:r>
          </w:p>
        </w:tc>
      </w:tr>
      <w:tr w:rsidR="00832F16" w:rsidRPr="00832F16" w14:paraId="02CB3749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C91DCA9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Glyma.18g252300</w:t>
            </w:r>
          </w:p>
        </w:tc>
      </w:tr>
      <w:tr w:rsidR="00832F16" w:rsidRPr="00832F16" w14:paraId="34FC8724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914909C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Glyma.18g252400</w:t>
            </w:r>
          </w:p>
        </w:tc>
      </w:tr>
      <w:tr w:rsidR="00832F16" w:rsidRPr="00832F16" w14:paraId="6A2EDFF2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56D95215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Glyma.20g193500</w:t>
            </w:r>
          </w:p>
        </w:tc>
      </w:tr>
      <w:tr w:rsidR="00832F16" w:rsidRPr="00832F16" w14:paraId="225A6B4B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3522B78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Glyma.03g170000</w:t>
            </w:r>
          </w:p>
        </w:tc>
      </w:tr>
      <w:tr w:rsidR="00832F16" w:rsidRPr="00832F16" w14:paraId="1312745E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01D2E7C7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Glyma.04g063600</w:t>
            </w:r>
          </w:p>
        </w:tc>
      </w:tr>
      <w:tr w:rsidR="00832F16" w:rsidRPr="00832F16" w14:paraId="15BF7A4F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6070108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32F16">
              <w:rPr>
                <w:rFonts w:asciiTheme="minorHAnsi" w:hAnsiTheme="minorHAnsi" w:cstheme="minorHAnsi"/>
                <w:color w:val="000000" w:themeColor="text1"/>
              </w:rPr>
              <w:t>Glyma.04g018500</w:t>
            </w:r>
          </w:p>
        </w:tc>
      </w:tr>
      <w:tr w:rsidR="00832F16" w:rsidRPr="00832F16" w14:paraId="0D7B00AE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DC3D97A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Glyma.04g211300</w:t>
            </w:r>
          </w:p>
        </w:tc>
      </w:tr>
      <w:tr w:rsidR="00832F16" w:rsidRPr="00832F16" w14:paraId="1D6528EC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2D5C14B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Glyma.04g211000</w:t>
            </w:r>
          </w:p>
        </w:tc>
      </w:tr>
      <w:tr w:rsidR="00832F16" w:rsidRPr="00832F16" w14:paraId="3D2D0E70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CDFB4EF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Glyma.07g194200</w:t>
            </w:r>
          </w:p>
        </w:tc>
      </w:tr>
      <w:tr w:rsidR="00832F16" w:rsidRPr="00832F16" w14:paraId="1A0B54AE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048FC1D2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Glyma.07g194800</w:t>
            </w:r>
          </w:p>
        </w:tc>
      </w:tr>
      <w:tr w:rsidR="00832F16" w:rsidRPr="00832F16" w14:paraId="39612761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FBC6450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lastRenderedPageBreak/>
              <w:t>Glyma.07g195000</w:t>
            </w:r>
          </w:p>
        </w:tc>
      </w:tr>
      <w:tr w:rsidR="00832F16" w:rsidRPr="00832F16" w14:paraId="66375662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5F3097AB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Glyma.07g195700</w:t>
            </w:r>
          </w:p>
        </w:tc>
      </w:tr>
      <w:tr w:rsidR="00832F16" w:rsidRPr="00832F16" w14:paraId="51C3BBF2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3F9D094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Glyma.07g195900</w:t>
            </w:r>
          </w:p>
        </w:tc>
      </w:tr>
      <w:tr w:rsidR="00832F16" w:rsidRPr="00832F16" w14:paraId="7E5FA18B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5D0E0842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Glyma.07g191000</w:t>
            </w:r>
          </w:p>
        </w:tc>
      </w:tr>
      <w:tr w:rsidR="00832F16" w:rsidRPr="00832F16" w14:paraId="6A9A7747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5C53BF8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Glyma.07g193900</w:t>
            </w:r>
          </w:p>
        </w:tc>
      </w:tr>
      <w:tr w:rsidR="00832F16" w:rsidRPr="00832F16" w14:paraId="77383B2E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2DEC4FF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Glyma.07g195500</w:t>
            </w:r>
          </w:p>
        </w:tc>
      </w:tr>
      <w:tr w:rsidR="00832F16" w:rsidRPr="00832F16" w14:paraId="0A7B1860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3435E07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Glyma.08g100100</w:t>
            </w:r>
          </w:p>
        </w:tc>
      </w:tr>
      <w:tr w:rsidR="00832F16" w:rsidRPr="00832F16" w14:paraId="7BB5CE52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F62C895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Glyma.08g100800</w:t>
            </w:r>
          </w:p>
        </w:tc>
      </w:tr>
      <w:tr w:rsidR="00832F16" w:rsidRPr="00832F16" w14:paraId="428B73BF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08B929F6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Glyma.08g202300</w:t>
            </w:r>
          </w:p>
        </w:tc>
      </w:tr>
      <w:tr w:rsidR="00832F16" w:rsidRPr="00832F16" w14:paraId="1FC8F688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AE434C2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Glyma.10g172800</w:t>
            </w:r>
          </w:p>
        </w:tc>
      </w:tr>
      <w:tr w:rsidR="00832F16" w:rsidRPr="00832F16" w14:paraId="3E04BD95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BA68337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Glyma.10g173300</w:t>
            </w:r>
          </w:p>
        </w:tc>
      </w:tr>
      <w:tr w:rsidR="00832F16" w:rsidRPr="00832F16" w14:paraId="61705637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56E9C67C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Glyma.10g211400</w:t>
            </w:r>
          </w:p>
        </w:tc>
      </w:tr>
      <w:tr w:rsidR="00832F16" w:rsidRPr="00832F16" w14:paraId="318341D6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DA86DA6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Glyma.11g227500</w:t>
            </w:r>
          </w:p>
        </w:tc>
      </w:tr>
      <w:tr w:rsidR="00832F16" w:rsidRPr="00832F16" w14:paraId="6A64992E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138181FE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Glyma.13g266600</w:t>
            </w:r>
          </w:p>
        </w:tc>
      </w:tr>
      <w:tr w:rsidR="00832F16" w:rsidRPr="00832F16" w14:paraId="56FCBCAA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055647C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Glyma.14g048600</w:t>
            </w:r>
          </w:p>
        </w:tc>
      </w:tr>
      <w:tr w:rsidR="00832F16" w:rsidRPr="00832F16" w14:paraId="53B3D32E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8DEBADF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Glyma.14g048500</w:t>
            </w:r>
          </w:p>
        </w:tc>
      </w:tr>
      <w:tr w:rsidR="00832F16" w:rsidRPr="00832F16" w14:paraId="46D2EB65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4B96135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Glyma.14g103100</w:t>
            </w:r>
          </w:p>
        </w:tc>
      </w:tr>
      <w:tr w:rsidR="00832F16" w:rsidRPr="00832F16" w14:paraId="450F3398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49D63ED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Glyma.15g252000</w:t>
            </w:r>
          </w:p>
        </w:tc>
      </w:tr>
      <w:tr w:rsidR="00832F16" w:rsidRPr="00832F16" w14:paraId="3F3D5BF7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33B2668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Glyma.18g022300</w:t>
            </w:r>
          </w:p>
        </w:tc>
      </w:tr>
      <w:tr w:rsidR="00832F16" w:rsidRPr="00832F16" w14:paraId="3D6ED76F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FFDFA0F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Glyma.18g106800</w:t>
            </w:r>
          </w:p>
        </w:tc>
      </w:tr>
      <w:tr w:rsidR="00832F16" w:rsidRPr="00832F16" w14:paraId="4CF34EF3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04B89D3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Glyma.18g107000</w:t>
            </w:r>
          </w:p>
        </w:tc>
      </w:tr>
      <w:tr w:rsidR="00832F16" w:rsidRPr="00832F16" w14:paraId="0A4E3B55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D289E50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Glyma.18g196200</w:t>
            </w:r>
          </w:p>
        </w:tc>
      </w:tr>
      <w:tr w:rsidR="00832F16" w:rsidRPr="00832F16" w14:paraId="17CB398B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646DE4D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Glyma.18g210300</w:t>
            </w:r>
          </w:p>
        </w:tc>
      </w:tr>
      <w:tr w:rsidR="00832F16" w:rsidRPr="00832F16" w14:paraId="31E34D8A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A6B4FDA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Glyma.18g011600</w:t>
            </w:r>
          </w:p>
        </w:tc>
      </w:tr>
      <w:tr w:rsidR="00832F16" w:rsidRPr="00832F16" w14:paraId="5E41E78F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8227DD2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Glyma.18g028600</w:t>
            </w:r>
          </w:p>
        </w:tc>
      </w:tr>
      <w:tr w:rsidR="00832F16" w:rsidRPr="00832F16" w14:paraId="12521FF3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15D45F9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Glyma.18g040500</w:t>
            </w:r>
          </w:p>
        </w:tc>
      </w:tr>
      <w:tr w:rsidR="00832F16" w:rsidRPr="00832F16" w14:paraId="6D7B3D74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3A0737B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Glyma.20g024100</w:t>
            </w:r>
          </w:p>
        </w:tc>
      </w:tr>
      <w:tr w:rsidR="00832F16" w:rsidRPr="00832F16" w14:paraId="677F3A22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BF16A14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Glyma.07g171000</w:t>
            </w:r>
          </w:p>
        </w:tc>
      </w:tr>
      <w:tr w:rsidR="00832F16" w:rsidRPr="00832F16" w14:paraId="1635042F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16E62563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Glyma.04g200900</w:t>
            </w:r>
          </w:p>
        </w:tc>
      </w:tr>
      <w:tr w:rsidR="00832F16" w:rsidRPr="00832F16" w14:paraId="71636261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0AEE41EA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Glyma.04g211400</w:t>
            </w:r>
          </w:p>
        </w:tc>
      </w:tr>
      <w:tr w:rsidR="00832F16" w:rsidRPr="00832F16" w14:paraId="0EA59A13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0CC2222C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Glyma.06g147000</w:t>
            </w:r>
          </w:p>
        </w:tc>
      </w:tr>
      <w:tr w:rsidR="00832F16" w:rsidRPr="00832F16" w14:paraId="6846B524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02148533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Glyma.07g194400</w:t>
            </w:r>
          </w:p>
        </w:tc>
      </w:tr>
      <w:tr w:rsidR="00832F16" w:rsidRPr="00832F16" w14:paraId="456314F3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BA00815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Glyma.07g195100</w:t>
            </w:r>
          </w:p>
        </w:tc>
      </w:tr>
      <w:tr w:rsidR="00832F16" w:rsidRPr="00832F16" w14:paraId="58E2B577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052789EB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Glyma.07g199000</w:t>
            </w:r>
          </w:p>
        </w:tc>
      </w:tr>
      <w:tr w:rsidR="00832F16" w:rsidRPr="00832F16" w14:paraId="3A2BD90E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0C587FCF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Glyma.07g199500</w:t>
            </w:r>
          </w:p>
        </w:tc>
      </w:tr>
      <w:tr w:rsidR="00832F16" w:rsidRPr="00832F16" w14:paraId="16E54689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F32B20C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Glyma.07g199700</w:t>
            </w:r>
          </w:p>
        </w:tc>
      </w:tr>
      <w:tr w:rsidR="00832F16" w:rsidRPr="00832F16" w14:paraId="5FA7D005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4CFB6E1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Glyma.07g195400</w:t>
            </w:r>
          </w:p>
        </w:tc>
      </w:tr>
      <w:tr w:rsidR="00832F16" w:rsidRPr="00832F16" w14:paraId="25A2C6BC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3E43A70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Glyma.07g196000</w:t>
            </w:r>
          </w:p>
        </w:tc>
      </w:tr>
      <w:tr w:rsidR="00832F16" w:rsidRPr="00832F16" w14:paraId="026B794E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0AEF149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Glyma.07g196800</w:t>
            </w:r>
          </w:p>
        </w:tc>
      </w:tr>
      <w:tr w:rsidR="00832F16" w:rsidRPr="00832F16" w14:paraId="17D87095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0195B82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Glyma.07g193300</w:t>
            </w:r>
          </w:p>
        </w:tc>
      </w:tr>
      <w:tr w:rsidR="00832F16" w:rsidRPr="00832F16" w14:paraId="41AF1721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563D353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lastRenderedPageBreak/>
              <w:t>Glyma.08g097300</w:t>
            </w:r>
          </w:p>
        </w:tc>
      </w:tr>
      <w:tr w:rsidR="00832F16" w:rsidRPr="00832F16" w14:paraId="159DD4A7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517301E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Glyma.08g099700</w:t>
            </w:r>
          </w:p>
        </w:tc>
      </w:tr>
      <w:tr w:rsidR="00832F16" w:rsidRPr="00832F16" w14:paraId="3FAF36A0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2F3D7EB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Glyma.08g200100</w:t>
            </w:r>
          </w:p>
        </w:tc>
      </w:tr>
      <w:tr w:rsidR="00832F16" w:rsidRPr="00832F16" w14:paraId="1487A014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FCF7350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Glyma.08g200200</w:t>
            </w:r>
          </w:p>
        </w:tc>
      </w:tr>
      <w:tr w:rsidR="00832F16" w:rsidRPr="00832F16" w14:paraId="64361113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214D4D7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Glyma.08g200800</w:t>
            </w:r>
          </w:p>
        </w:tc>
      </w:tr>
      <w:tr w:rsidR="00832F16" w:rsidRPr="00832F16" w14:paraId="0C2C8EFE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0939DEFF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Glyma.08g201100</w:t>
            </w:r>
          </w:p>
        </w:tc>
      </w:tr>
      <w:tr w:rsidR="00832F16" w:rsidRPr="00832F16" w14:paraId="6BB9E848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4765C26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832F16">
              <w:rPr>
                <w:rFonts w:asciiTheme="minorHAnsi" w:hAnsiTheme="minorHAnsi" w:cstheme="minorHAnsi"/>
                <w:color w:val="000000" w:themeColor="text1"/>
              </w:rPr>
              <w:t>Glyma.09g278900</w:t>
            </w:r>
          </w:p>
        </w:tc>
      </w:tr>
      <w:tr w:rsidR="00832F16" w:rsidRPr="00832F16" w14:paraId="656502E9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56110120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Glyma.10g172700</w:t>
            </w:r>
          </w:p>
        </w:tc>
      </w:tr>
      <w:tr w:rsidR="00832F16" w:rsidRPr="00832F16" w14:paraId="4464D2A7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F2DA020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Glyma.10g172900</w:t>
            </w:r>
          </w:p>
        </w:tc>
      </w:tr>
      <w:tr w:rsidR="00832F16" w:rsidRPr="00832F16" w14:paraId="65F11EEF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AF22137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Glyma.10g173400</w:t>
            </w:r>
          </w:p>
        </w:tc>
      </w:tr>
      <w:tr w:rsidR="00832F16" w:rsidRPr="00832F16" w14:paraId="265286BD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E3C9CA6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Glyma.13g157900</w:t>
            </w:r>
          </w:p>
        </w:tc>
      </w:tr>
      <w:tr w:rsidR="00832F16" w:rsidRPr="00832F16" w14:paraId="1236BF1C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707D302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Glyma.13g172700</w:t>
            </w:r>
          </w:p>
        </w:tc>
      </w:tr>
      <w:tr w:rsidR="00832F16" w:rsidRPr="00832F16" w14:paraId="29B92BD3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594E3E4E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Glyma.14g047900</w:t>
            </w:r>
          </w:p>
        </w:tc>
      </w:tr>
      <w:tr w:rsidR="00832F16" w:rsidRPr="00832F16" w14:paraId="1F251ADD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FD3104C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Glyma.14g049500</w:t>
            </w:r>
          </w:p>
        </w:tc>
      </w:tr>
      <w:tr w:rsidR="00832F16" w:rsidRPr="00832F16" w14:paraId="07E30D99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D844F4C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Glyma.14g051600</w:t>
            </w:r>
          </w:p>
        </w:tc>
      </w:tr>
      <w:tr w:rsidR="00832F16" w:rsidRPr="00832F16" w14:paraId="485425A2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C8D6B25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Glyma.14g219500</w:t>
            </w:r>
          </w:p>
        </w:tc>
      </w:tr>
      <w:tr w:rsidR="00832F16" w:rsidRPr="00832F16" w14:paraId="01A02421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5F34A4B9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Glyma.18g063400</w:t>
            </w:r>
          </w:p>
        </w:tc>
      </w:tr>
      <w:tr w:rsidR="00832F16" w:rsidRPr="00832F16" w14:paraId="6AA0EF8F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796AE12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Glyma.18g063500</w:t>
            </w:r>
          </w:p>
        </w:tc>
      </w:tr>
      <w:tr w:rsidR="00832F16" w:rsidRPr="00832F16" w14:paraId="6A83E02F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B133277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Glyma.18g077900</w:t>
            </w:r>
          </w:p>
        </w:tc>
      </w:tr>
      <w:tr w:rsidR="00832F16" w:rsidRPr="00832F16" w14:paraId="092B91A0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03C6CEC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Glyma.18g078000</w:t>
            </w:r>
          </w:p>
        </w:tc>
      </w:tr>
      <w:tr w:rsidR="00832F16" w:rsidRPr="00832F16" w14:paraId="733EB072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77E4C36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Glyma.18g107100</w:t>
            </w:r>
          </w:p>
        </w:tc>
      </w:tr>
      <w:tr w:rsidR="00832F16" w:rsidRPr="00832F16" w14:paraId="7E1F29C0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703F6C8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Glyma.18g193200</w:t>
            </w:r>
          </w:p>
        </w:tc>
      </w:tr>
      <w:tr w:rsidR="00832F16" w:rsidRPr="00832F16" w14:paraId="481F296E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0C919574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Glyma.18g193300</w:t>
            </w:r>
          </w:p>
        </w:tc>
      </w:tr>
      <w:tr w:rsidR="00832F16" w:rsidRPr="00832F16" w14:paraId="0722482D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E8533D4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Glyma.18g193400</w:t>
            </w:r>
          </w:p>
        </w:tc>
      </w:tr>
      <w:tr w:rsidR="00832F16" w:rsidRPr="00832F16" w14:paraId="74F8469D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9379913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Glyma.18g193800</w:t>
            </w:r>
          </w:p>
        </w:tc>
      </w:tr>
      <w:tr w:rsidR="00832F16" w:rsidRPr="00832F16" w14:paraId="405DF2C5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73B9F7A2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Glyma.18g203500</w:t>
            </w:r>
          </w:p>
        </w:tc>
      </w:tr>
      <w:tr w:rsidR="00832F16" w:rsidRPr="00832F16" w14:paraId="3580FE0B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6F373F36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Glyma.18g010000</w:t>
            </w:r>
          </w:p>
        </w:tc>
      </w:tr>
      <w:tr w:rsidR="00832F16" w:rsidRPr="00832F16" w14:paraId="53CE0ECC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09EB68D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Glyma.18g023700</w:t>
            </w:r>
          </w:p>
        </w:tc>
      </w:tr>
      <w:tr w:rsidR="00832F16" w:rsidRPr="00832F16" w14:paraId="4A685F6A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31A7E34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Glyma.18g252200</w:t>
            </w:r>
          </w:p>
        </w:tc>
      </w:tr>
      <w:tr w:rsidR="00832F16" w:rsidRPr="00832F16" w14:paraId="1598F336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1214D23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Glyma.18g278200</w:t>
            </w:r>
          </w:p>
        </w:tc>
      </w:tr>
      <w:tr w:rsidR="00832F16" w:rsidRPr="00832F16" w14:paraId="3685A5A6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7B71AA3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Glyma.19g094100</w:t>
            </w:r>
          </w:p>
        </w:tc>
      </w:tr>
      <w:tr w:rsidR="00832F16" w:rsidRPr="00832F16" w14:paraId="24A70D30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030A141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Glyma.19g119300</w:t>
            </w:r>
          </w:p>
        </w:tc>
      </w:tr>
      <w:tr w:rsidR="00832F16" w:rsidRPr="00832F16" w14:paraId="34FB208F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37B1A45C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Glyma.19g120200</w:t>
            </w:r>
          </w:p>
        </w:tc>
      </w:tr>
      <w:tr w:rsidR="00832F16" w:rsidRPr="00832F16" w14:paraId="6B85129B" w14:textId="77777777" w:rsidTr="00832F16">
        <w:trPr>
          <w:trHeight w:val="320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11CDE33" w14:textId="77777777" w:rsidR="00832F16" w:rsidRPr="00832F16" w:rsidRDefault="00832F16" w:rsidP="00832F16">
            <w:pPr>
              <w:rPr>
                <w:rFonts w:asciiTheme="minorHAnsi" w:hAnsiTheme="minorHAnsi" w:cstheme="minorHAnsi"/>
                <w:color w:val="000000"/>
              </w:rPr>
            </w:pPr>
            <w:r w:rsidRPr="00832F16">
              <w:rPr>
                <w:rFonts w:asciiTheme="minorHAnsi" w:hAnsiTheme="minorHAnsi" w:cstheme="minorHAnsi"/>
                <w:color w:val="000000"/>
              </w:rPr>
              <w:t>Glyma.19g012900</w:t>
            </w:r>
          </w:p>
        </w:tc>
      </w:tr>
    </w:tbl>
    <w:p w14:paraId="6D803D41" w14:textId="6B27BA78" w:rsidR="00832F16" w:rsidRDefault="00832F16"/>
    <w:p w14:paraId="6E2978AA" w14:textId="2F94423B" w:rsidR="00832F16" w:rsidRPr="00832F16" w:rsidRDefault="00832F16">
      <w:pPr>
        <w:rPr>
          <w:b/>
          <w:bCs/>
        </w:rPr>
      </w:pPr>
      <w:r w:rsidRPr="00832F16">
        <w:rPr>
          <w:b/>
          <w:bCs/>
        </w:rPr>
        <w:t>qSCN18 fine mapping paper</w:t>
      </w:r>
      <w:r w:rsidR="00A97F70">
        <w:rPr>
          <w:b/>
          <w:bCs/>
        </w:rPr>
        <w:t xml:space="preserve"> by </w:t>
      </w:r>
      <w:proofErr w:type="spellStart"/>
      <w:r w:rsidR="00A97F70">
        <w:rPr>
          <w:b/>
          <w:bCs/>
        </w:rPr>
        <w:t>Usovsky</w:t>
      </w:r>
      <w:proofErr w:type="spellEnd"/>
      <w:r w:rsidR="00A97F70">
        <w:rPr>
          <w:b/>
          <w:bCs/>
        </w:rPr>
        <w:t xml:space="preserve"> et al. 2021 (</w:t>
      </w:r>
      <w:hyperlink r:id="rId8" w:history="1">
        <w:r w:rsidR="00A97F70" w:rsidRPr="0075264D">
          <w:rPr>
            <w:rStyle w:val="Hyperlink"/>
            <w:b/>
            <w:bCs/>
          </w:rPr>
          <w:t>https://link.springer.com/content/pdf/10.1007/s00122-020-03718-6.pdf</w:t>
        </w:r>
      </w:hyperlink>
      <w:r w:rsidR="00A97F70">
        <w:rPr>
          <w:b/>
          <w:bCs/>
        </w:rPr>
        <w:t xml:space="preserve">) </w:t>
      </w:r>
    </w:p>
    <w:tbl>
      <w:tblPr>
        <w:tblW w:w="1821" w:type="dxa"/>
        <w:tblLook w:val="04A0" w:firstRow="1" w:lastRow="0" w:firstColumn="1" w:lastColumn="0" w:noHBand="0" w:noVBand="1"/>
      </w:tblPr>
      <w:tblGrid>
        <w:gridCol w:w="1985"/>
      </w:tblGrid>
      <w:tr w:rsidR="00832F16" w:rsidRPr="00832F16" w14:paraId="527638BA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1E6E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Glyma.18g243000 </w:t>
            </w:r>
          </w:p>
        </w:tc>
      </w:tr>
      <w:tr w:rsidR="00832F16" w:rsidRPr="00832F16" w14:paraId="547BE450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1E73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Glyma.18g243100 </w:t>
            </w:r>
          </w:p>
        </w:tc>
      </w:tr>
      <w:tr w:rsidR="00832F16" w:rsidRPr="00832F16" w14:paraId="0D481DF0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B64B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Glyma.18g243200 </w:t>
            </w:r>
          </w:p>
        </w:tc>
      </w:tr>
      <w:tr w:rsidR="00832F16" w:rsidRPr="00832F16" w14:paraId="0123A8F0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126A1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lastRenderedPageBreak/>
              <w:t xml:space="preserve">Glyma.18g243300 </w:t>
            </w:r>
          </w:p>
        </w:tc>
      </w:tr>
      <w:tr w:rsidR="00832F16" w:rsidRPr="00832F16" w14:paraId="433F8AA4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A660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Glyma.18g243400 </w:t>
            </w:r>
          </w:p>
        </w:tc>
      </w:tr>
      <w:tr w:rsidR="00832F16" w:rsidRPr="00832F16" w14:paraId="311BF3E2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8BBE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Glyma.18g243500 </w:t>
            </w:r>
          </w:p>
        </w:tc>
      </w:tr>
      <w:tr w:rsidR="00832F16" w:rsidRPr="00832F16" w14:paraId="646226A0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E252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Glyma.18g243600 </w:t>
            </w:r>
          </w:p>
        </w:tc>
      </w:tr>
      <w:tr w:rsidR="00832F16" w:rsidRPr="00832F16" w14:paraId="1024D0DB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A2DD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Glyma.18g243700 </w:t>
            </w:r>
          </w:p>
        </w:tc>
      </w:tr>
      <w:tr w:rsidR="00832F16" w:rsidRPr="00832F16" w14:paraId="45121FDC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097E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Glyma.18g243800 </w:t>
            </w:r>
          </w:p>
        </w:tc>
      </w:tr>
      <w:tr w:rsidR="00832F16" w:rsidRPr="00832F16" w14:paraId="02406D8E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D02C7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Glyma.18g243900 </w:t>
            </w:r>
          </w:p>
        </w:tc>
      </w:tr>
      <w:tr w:rsidR="00832F16" w:rsidRPr="00832F16" w14:paraId="2864CAC0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8B37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Glyma.18g244000 </w:t>
            </w:r>
          </w:p>
        </w:tc>
      </w:tr>
      <w:tr w:rsidR="00832F16" w:rsidRPr="00832F16" w14:paraId="78E80027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E56B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Glyma.18g244100 </w:t>
            </w:r>
          </w:p>
        </w:tc>
      </w:tr>
      <w:tr w:rsidR="00832F16" w:rsidRPr="00832F16" w14:paraId="6F996F62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C08A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Glyma.18g244200 </w:t>
            </w:r>
          </w:p>
        </w:tc>
      </w:tr>
      <w:tr w:rsidR="00832F16" w:rsidRPr="00832F16" w14:paraId="43C856D0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E92D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Glyma.18g244300 </w:t>
            </w:r>
          </w:p>
        </w:tc>
      </w:tr>
      <w:tr w:rsidR="00832F16" w:rsidRPr="00832F16" w14:paraId="4C1D5E0A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3FF4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Glyma.18g244400 </w:t>
            </w:r>
          </w:p>
        </w:tc>
      </w:tr>
      <w:tr w:rsidR="00832F16" w:rsidRPr="00832F16" w14:paraId="23989B49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7CC7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Glyma.18g244500 </w:t>
            </w:r>
          </w:p>
        </w:tc>
      </w:tr>
      <w:tr w:rsidR="00832F16" w:rsidRPr="00832F16" w14:paraId="3C26F9AA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13D1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Glyma.18g244600 </w:t>
            </w:r>
          </w:p>
        </w:tc>
      </w:tr>
      <w:tr w:rsidR="00832F16" w:rsidRPr="00832F16" w14:paraId="6F746B64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C633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Glyma.18g244700 </w:t>
            </w:r>
          </w:p>
        </w:tc>
      </w:tr>
      <w:tr w:rsidR="00832F16" w:rsidRPr="00832F16" w14:paraId="62CDA82C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C580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Glyma.18g244800 </w:t>
            </w:r>
          </w:p>
        </w:tc>
      </w:tr>
      <w:tr w:rsidR="00832F16" w:rsidRPr="00832F16" w14:paraId="18D61389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96AD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Glyma.18g244900 </w:t>
            </w:r>
          </w:p>
        </w:tc>
      </w:tr>
      <w:tr w:rsidR="00832F16" w:rsidRPr="00832F16" w14:paraId="21A712CA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3A72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Glyma.18g245000 </w:t>
            </w:r>
          </w:p>
        </w:tc>
      </w:tr>
      <w:tr w:rsidR="00832F16" w:rsidRPr="00832F16" w14:paraId="0EBD5054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8E06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Glyma.18g245100 </w:t>
            </w:r>
          </w:p>
        </w:tc>
      </w:tr>
      <w:tr w:rsidR="00832F16" w:rsidRPr="00832F16" w14:paraId="3AD2581C" w14:textId="77777777" w:rsidTr="00832F16">
        <w:trPr>
          <w:trHeight w:val="320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F5952" w14:textId="77777777" w:rsidR="00832F16" w:rsidRPr="00832F16" w:rsidRDefault="00832F16" w:rsidP="00832F16">
            <w:pPr>
              <w:rPr>
                <w:rFonts w:ascii="Calibri" w:hAnsi="Calibri" w:cs="Calibri"/>
                <w:color w:val="000000"/>
              </w:rPr>
            </w:pPr>
            <w:r w:rsidRPr="00832F16">
              <w:rPr>
                <w:rFonts w:ascii="Calibri" w:hAnsi="Calibri" w:cs="Calibri"/>
                <w:color w:val="000000"/>
              </w:rPr>
              <w:t xml:space="preserve">Glyma.18g245200 </w:t>
            </w:r>
          </w:p>
        </w:tc>
      </w:tr>
    </w:tbl>
    <w:p w14:paraId="6F388CF9" w14:textId="160D6BA0" w:rsidR="00832F16" w:rsidRDefault="00832F16"/>
    <w:p w14:paraId="1BE6A721" w14:textId="71819188" w:rsidR="008E4707" w:rsidRPr="008E4707" w:rsidRDefault="008E4707">
      <w:pPr>
        <w:rPr>
          <w:b/>
          <w:bCs/>
        </w:rPr>
      </w:pPr>
      <w:r>
        <w:rPr>
          <w:b/>
          <w:bCs/>
        </w:rPr>
        <w:t>GWAS</w:t>
      </w:r>
      <w:r w:rsidR="00A97F70">
        <w:rPr>
          <w:b/>
          <w:bCs/>
        </w:rPr>
        <w:t xml:space="preserve"> paper by</w:t>
      </w:r>
      <w:r>
        <w:rPr>
          <w:b/>
          <w:bCs/>
        </w:rPr>
        <w:t xml:space="preserve"> Tran </w:t>
      </w:r>
      <w:r w:rsidR="00A97F70">
        <w:rPr>
          <w:b/>
          <w:bCs/>
        </w:rPr>
        <w:t xml:space="preserve">et al. </w:t>
      </w:r>
      <w:r>
        <w:rPr>
          <w:b/>
          <w:bCs/>
        </w:rPr>
        <w:t>2019</w:t>
      </w:r>
      <w:r w:rsidR="00A97F70">
        <w:rPr>
          <w:b/>
          <w:bCs/>
        </w:rPr>
        <w:t xml:space="preserve"> (</w:t>
      </w:r>
      <w:hyperlink r:id="rId9" w:history="1">
        <w:r w:rsidR="00A97F70" w:rsidRPr="0075264D">
          <w:rPr>
            <w:rStyle w:val="Hyperlink"/>
            <w:b/>
            <w:bCs/>
          </w:rPr>
          <w:t>https://www.frontiersin.org/articles/10.3389/fpls.2019.00401/full</w:t>
        </w:r>
      </w:hyperlink>
      <w:r w:rsidR="00A97F70">
        <w:rPr>
          <w:b/>
          <w:bCs/>
        </w:rPr>
        <w:t xml:space="preserve">) </w:t>
      </w:r>
    </w:p>
    <w:p w14:paraId="573F921F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Glyma.07g194200 </w:t>
      </w:r>
    </w:p>
    <w:p w14:paraId="7696C50F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Glyma.07g194400 </w:t>
      </w:r>
    </w:p>
    <w:p w14:paraId="34DC5CE0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Glyma.07g194800 </w:t>
      </w:r>
    </w:p>
    <w:p w14:paraId="5583E87C" w14:textId="318264A6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Glyma.07g195000 </w:t>
      </w:r>
    </w:p>
    <w:p w14:paraId="1C70EE9A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Glyma.07g195100 </w:t>
      </w:r>
    </w:p>
    <w:p w14:paraId="6196C9E1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Glyma.07g195300 </w:t>
      </w:r>
    </w:p>
    <w:p w14:paraId="407AB803" w14:textId="4F452774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Glyma.07g195400 </w:t>
      </w:r>
    </w:p>
    <w:p w14:paraId="4CEB7A1D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Glyma.07g195500 </w:t>
      </w:r>
    </w:p>
    <w:p w14:paraId="3EF21232" w14:textId="44840879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Glyma.07g195700 </w:t>
      </w:r>
    </w:p>
    <w:p w14:paraId="6DCB1BF2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Glyma.07g195900 </w:t>
      </w:r>
    </w:p>
    <w:p w14:paraId="17D1B8DE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Glyma.07g196000 </w:t>
      </w:r>
    </w:p>
    <w:p w14:paraId="7500E08E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Glyma.07g196500 </w:t>
      </w:r>
    </w:p>
    <w:p w14:paraId="1BA17D36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Glyma.07g199000 </w:t>
      </w:r>
    </w:p>
    <w:p w14:paraId="6D1B00F8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Glyma.07g200100 </w:t>
      </w:r>
    </w:p>
    <w:p w14:paraId="52543379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Glyma.07g199500 </w:t>
      </w:r>
    </w:p>
    <w:p w14:paraId="1F6EB7CC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Glyma.07g199700 </w:t>
      </w:r>
    </w:p>
    <w:p w14:paraId="528237D2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Glyma.07g199900 </w:t>
      </w:r>
    </w:p>
    <w:p w14:paraId="33F742B1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Glyma.10g172900 </w:t>
      </w:r>
    </w:p>
    <w:p w14:paraId="51ED7648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Glyma.10g173000 </w:t>
      </w:r>
    </w:p>
    <w:p w14:paraId="4A90291E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lastRenderedPageBreak/>
        <w:t xml:space="preserve">Glyma.10g173100 </w:t>
      </w:r>
    </w:p>
    <w:p w14:paraId="2D423A27" w14:textId="77777777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Glyma.10g173300 </w:t>
      </w:r>
    </w:p>
    <w:p w14:paraId="0A05D914" w14:textId="7192F15C" w:rsidR="008E4707" w:rsidRPr="008E4707" w:rsidRDefault="008E4707" w:rsidP="008E470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8E4707">
        <w:rPr>
          <w:rFonts w:asciiTheme="minorHAnsi" w:hAnsiTheme="minorHAnsi"/>
        </w:rPr>
        <w:t xml:space="preserve">Glyma.10g173400 </w:t>
      </w:r>
    </w:p>
    <w:p w14:paraId="6ABA52AC" w14:textId="0BCBF2F1" w:rsidR="008E4707" w:rsidRDefault="008E4707"/>
    <w:p w14:paraId="2A33CA77" w14:textId="069FFEC0" w:rsidR="00074E21" w:rsidRPr="00074E21" w:rsidRDefault="00A97F70">
      <w:pPr>
        <w:rPr>
          <w:b/>
          <w:bCs/>
        </w:rPr>
      </w:pPr>
      <w:r>
        <w:rPr>
          <w:b/>
          <w:bCs/>
        </w:rPr>
        <w:t>RNA-seq</w:t>
      </w:r>
      <w:r w:rsidR="00074E21" w:rsidRPr="00074E21">
        <w:rPr>
          <w:b/>
          <w:bCs/>
        </w:rPr>
        <w:t xml:space="preserve"> paper </w:t>
      </w:r>
      <w:r>
        <w:rPr>
          <w:b/>
          <w:bCs/>
        </w:rPr>
        <w:t xml:space="preserve">by </w:t>
      </w:r>
      <w:r w:rsidR="00074E21" w:rsidRPr="00074E21">
        <w:rPr>
          <w:b/>
          <w:bCs/>
        </w:rPr>
        <w:t>Jiang</w:t>
      </w:r>
      <w:r>
        <w:rPr>
          <w:b/>
          <w:bCs/>
        </w:rPr>
        <w:t xml:space="preserve"> et al.</w:t>
      </w:r>
      <w:r w:rsidR="00074E21" w:rsidRPr="00074E21">
        <w:rPr>
          <w:b/>
          <w:bCs/>
        </w:rPr>
        <w:t xml:space="preserve"> 2020</w:t>
      </w:r>
      <w:r>
        <w:rPr>
          <w:b/>
          <w:bCs/>
        </w:rPr>
        <w:t xml:space="preserve"> (</w:t>
      </w:r>
      <w:hyperlink r:id="rId10" w:history="1">
        <w:r w:rsidRPr="0075264D">
          <w:rPr>
            <w:rStyle w:val="Hyperlink"/>
            <w:b/>
            <w:bCs/>
          </w:rPr>
          <w:t>https://complete.bioone.org/journals/Crop-and-Pasture-Science/volume-71/issue-6/CP20060/RNA-Seq-based-identification-of-potential-resistance-mechanism-against-the/10.1071/CP20060.full</w:t>
        </w:r>
      </w:hyperlink>
      <w:r>
        <w:rPr>
          <w:b/>
          <w:bCs/>
        </w:rPr>
        <w:t xml:space="preserve">) </w:t>
      </w:r>
    </w:p>
    <w:tbl>
      <w:tblPr>
        <w:tblW w:w="2720" w:type="dxa"/>
        <w:tblLook w:val="04A0" w:firstRow="1" w:lastRow="0" w:firstColumn="1" w:lastColumn="0" w:noHBand="0" w:noVBand="1"/>
      </w:tblPr>
      <w:tblGrid>
        <w:gridCol w:w="2720"/>
      </w:tblGrid>
      <w:tr w:rsidR="00074E21" w:rsidRPr="00074E21" w14:paraId="233506A7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24607353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Glyma.10G165800 </w:t>
            </w:r>
          </w:p>
        </w:tc>
      </w:tr>
      <w:tr w:rsidR="00074E21" w:rsidRPr="00074E21" w14:paraId="59975564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444D03CB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Glyma.03G112000 </w:t>
            </w:r>
          </w:p>
        </w:tc>
      </w:tr>
      <w:tr w:rsidR="00074E21" w:rsidRPr="00074E21" w14:paraId="14894726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1DB3C495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Glyma.19G178200 </w:t>
            </w:r>
          </w:p>
        </w:tc>
      </w:tr>
      <w:tr w:rsidR="00074E21" w:rsidRPr="00074E21" w14:paraId="1C967BBD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717B2710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Glyma.08G227700 </w:t>
            </w:r>
          </w:p>
        </w:tc>
      </w:tr>
      <w:tr w:rsidR="00074E21" w:rsidRPr="00074E21" w14:paraId="60FDC3EF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5415BCED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 06G092000 </w:t>
            </w:r>
          </w:p>
        </w:tc>
      </w:tr>
      <w:tr w:rsidR="00074E21" w:rsidRPr="00074E21" w14:paraId="36F6B25F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252A0FD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Glyma.05G165800 </w:t>
            </w:r>
          </w:p>
        </w:tc>
      </w:tr>
      <w:tr w:rsidR="00074E21" w:rsidRPr="00074E21" w14:paraId="10CF9FAF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125C3A7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 06G003800 </w:t>
            </w:r>
          </w:p>
        </w:tc>
      </w:tr>
      <w:tr w:rsidR="00074E21" w:rsidRPr="00074E21" w14:paraId="5BED12B6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82DB107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Glyma.03G141200 </w:t>
            </w:r>
          </w:p>
        </w:tc>
      </w:tr>
      <w:tr w:rsidR="00074E21" w:rsidRPr="00074E21" w14:paraId="1232E67E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0F3C0A9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Glyma.15G135600 </w:t>
            </w:r>
          </w:p>
        </w:tc>
      </w:tr>
      <w:tr w:rsidR="00074E21" w:rsidRPr="00074E21" w14:paraId="1FF8E2D3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45C1341C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 10G067000 </w:t>
            </w:r>
          </w:p>
        </w:tc>
      </w:tr>
      <w:tr w:rsidR="00074E21" w:rsidRPr="00074E21" w14:paraId="0A4F697A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2A228B86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Glyma.06G142000 </w:t>
            </w:r>
          </w:p>
        </w:tc>
      </w:tr>
      <w:tr w:rsidR="00074E21" w:rsidRPr="00074E21" w14:paraId="1E6D6535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238E1FF9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Glyma.09G274000 </w:t>
            </w:r>
          </w:p>
        </w:tc>
      </w:tr>
      <w:tr w:rsidR="00074E21" w:rsidRPr="00074E21" w14:paraId="056FCD5C" w14:textId="77777777" w:rsidTr="00074E21">
        <w:trPr>
          <w:trHeight w:val="32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65D05C3F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 xml:space="preserve">Glyma.18G213200 </w:t>
            </w:r>
          </w:p>
        </w:tc>
      </w:tr>
    </w:tbl>
    <w:p w14:paraId="5383DE90" w14:textId="6F71BA77" w:rsidR="00074E21" w:rsidRDefault="00074E21"/>
    <w:p w14:paraId="790B63FC" w14:textId="7F45883E" w:rsidR="00074E21" w:rsidRPr="00074E21" w:rsidRDefault="00023EC7">
      <w:pPr>
        <w:rPr>
          <w:b/>
          <w:bCs/>
        </w:rPr>
      </w:pPr>
      <w:r>
        <w:rPr>
          <w:b/>
          <w:bCs/>
        </w:rPr>
        <w:t>Transcriptomic and metabolomic paper by</w:t>
      </w:r>
      <w:r w:rsidR="00074E21" w:rsidRPr="00074E21">
        <w:rPr>
          <w:b/>
          <w:bCs/>
        </w:rPr>
        <w:t xml:space="preserve"> Kang </w:t>
      </w:r>
      <w:r>
        <w:rPr>
          <w:b/>
          <w:bCs/>
        </w:rPr>
        <w:t xml:space="preserve">et al. </w:t>
      </w:r>
      <w:r w:rsidR="00074E21" w:rsidRPr="00074E21">
        <w:rPr>
          <w:b/>
          <w:bCs/>
        </w:rPr>
        <w:t>2018</w:t>
      </w:r>
      <w:r>
        <w:rPr>
          <w:b/>
          <w:bCs/>
        </w:rPr>
        <w:t xml:space="preserve"> (</w:t>
      </w:r>
      <w:hyperlink r:id="rId11" w:history="1">
        <w:r w:rsidRPr="0075264D">
          <w:rPr>
            <w:rStyle w:val="Hyperlink"/>
            <w:b/>
            <w:bCs/>
          </w:rPr>
          <w:t>https://bmcplantbiol.biomedcentral.com/track/pdf/10.1186/s12870-018-1302-9.pdf</w:t>
        </w:r>
      </w:hyperlink>
      <w:r>
        <w:rPr>
          <w:b/>
          <w:bCs/>
        </w:rPr>
        <w:t xml:space="preserve">) </w:t>
      </w:r>
    </w:p>
    <w:tbl>
      <w:tblPr>
        <w:tblW w:w="2720" w:type="dxa"/>
        <w:tblLook w:val="04A0" w:firstRow="1" w:lastRow="0" w:firstColumn="1" w:lastColumn="0" w:noHBand="0" w:noVBand="1"/>
      </w:tblPr>
      <w:tblGrid>
        <w:gridCol w:w="2720"/>
      </w:tblGrid>
      <w:tr w:rsidR="00074E21" w:rsidRPr="00074E21" w14:paraId="7388E966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AF5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GLYMA.20G114200 </w:t>
            </w:r>
          </w:p>
        </w:tc>
      </w:tr>
      <w:tr w:rsidR="00074E21" w:rsidRPr="00074E21" w14:paraId="4824923E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EA6F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GLYMA.10G209800 </w:t>
            </w:r>
          </w:p>
        </w:tc>
      </w:tr>
      <w:tr w:rsidR="00074E21" w:rsidRPr="00074E21" w14:paraId="50AD788C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B4045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GLYMA.10G058200 </w:t>
            </w:r>
          </w:p>
        </w:tc>
      </w:tr>
      <w:tr w:rsidR="00074E21" w:rsidRPr="00074E21" w14:paraId="6F83ABE0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78C3" w14:textId="77777777" w:rsidR="00074E21" w:rsidRPr="00074E21" w:rsidRDefault="00074E21" w:rsidP="00074E21">
            <w:pPr>
              <w:rPr>
                <w:rFonts w:asciiTheme="minorHAnsi" w:hAnsiTheme="minorHAnsi"/>
                <w:color w:val="000000"/>
              </w:rPr>
            </w:pPr>
            <w:r w:rsidRPr="00074E21">
              <w:rPr>
                <w:rFonts w:asciiTheme="minorHAnsi" w:hAnsiTheme="minorHAnsi"/>
                <w:color w:val="000000"/>
              </w:rPr>
              <w:t>GLYMA.13G145000</w:t>
            </w:r>
          </w:p>
        </w:tc>
      </w:tr>
      <w:tr w:rsidR="00074E21" w:rsidRPr="00074E21" w14:paraId="3B70A3E4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A4D1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GLYMA.01G232400 </w:t>
            </w:r>
          </w:p>
        </w:tc>
      </w:tr>
      <w:tr w:rsidR="00074E21" w:rsidRPr="00074E21" w14:paraId="67D8F270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43FB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GLYMA.11G010500 </w:t>
            </w:r>
          </w:p>
        </w:tc>
      </w:tr>
      <w:tr w:rsidR="00074E21" w:rsidRPr="00074E21" w14:paraId="1D52A452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8F14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GLYMA.09G022300 </w:t>
            </w:r>
          </w:p>
        </w:tc>
      </w:tr>
      <w:tr w:rsidR="00074E21" w:rsidRPr="00074E21" w14:paraId="0F9E1922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9E28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GLYMA.13G307000 </w:t>
            </w:r>
          </w:p>
        </w:tc>
      </w:tr>
      <w:tr w:rsidR="00074E21" w:rsidRPr="00074E21" w14:paraId="3A4D14CE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F475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GLYMA.12G195500 </w:t>
            </w:r>
          </w:p>
        </w:tc>
      </w:tr>
      <w:tr w:rsidR="00074E21" w:rsidRPr="00074E21" w14:paraId="10BB54DE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F6AE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GLYMA.10G222400 </w:t>
            </w:r>
          </w:p>
        </w:tc>
      </w:tr>
      <w:tr w:rsidR="00074E21" w:rsidRPr="00074E21" w14:paraId="6D0642C1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9273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GLYMA.12G195600 </w:t>
            </w:r>
          </w:p>
        </w:tc>
      </w:tr>
      <w:tr w:rsidR="00074E21" w:rsidRPr="00074E21" w14:paraId="28DD04BA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E56B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GLYMA.09G284700 </w:t>
            </w:r>
          </w:p>
        </w:tc>
      </w:tr>
      <w:tr w:rsidR="00074E21" w:rsidRPr="00074E21" w14:paraId="3EBDAAA4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B18A8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GLYMA.09G156700 </w:t>
            </w:r>
          </w:p>
        </w:tc>
      </w:tr>
      <w:tr w:rsidR="00074E21" w:rsidRPr="00074E21" w14:paraId="23D75E7D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259B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GLYMA.06G302700 </w:t>
            </w:r>
          </w:p>
        </w:tc>
      </w:tr>
      <w:tr w:rsidR="00074E21" w:rsidRPr="00074E21" w14:paraId="66C5B620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9736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GLYMA.01G130500 </w:t>
            </w:r>
          </w:p>
        </w:tc>
      </w:tr>
      <w:tr w:rsidR="00074E21" w:rsidRPr="00074E21" w14:paraId="05683253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DCB7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GLYMA.03G038700 </w:t>
            </w:r>
          </w:p>
        </w:tc>
      </w:tr>
      <w:tr w:rsidR="00074E21" w:rsidRPr="00074E21" w14:paraId="26F89942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4577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GLYMA.10G262400 </w:t>
            </w:r>
          </w:p>
        </w:tc>
      </w:tr>
      <w:tr w:rsidR="00074E21" w:rsidRPr="00074E21" w14:paraId="19E461A5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4734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GLYMA.10G172700 </w:t>
            </w:r>
          </w:p>
        </w:tc>
      </w:tr>
      <w:tr w:rsidR="00074E21" w:rsidRPr="00074E21" w14:paraId="587C9241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2C2EB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lastRenderedPageBreak/>
              <w:t xml:space="preserve">GLYMA.11G045600 </w:t>
            </w:r>
          </w:p>
        </w:tc>
      </w:tr>
      <w:tr w:rsidR="00074E21" w:rsidRPr="00074E21" w14:paraId="2B8999FF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9C22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GLYMA.11G021500 </w:t>
            </w:r>
          </w:p>
        </w:tc>
      </w:tr>
      <w:tr w:rsidR="00074E21" w:rsidRPr="00074E21" w14:paraId="7AD3C477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96B7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GLYMA.08G018000 </w:t>
            </w:r>
          </w:p>
        </w:tc>
      </w:tr>
      <w:tr w:rsidR="00074E21" w:rsidRPr="00074E21" w14:paraId="0DC50F0B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0F34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GLYMA.05G37410 </w:t>
            </w:r>
          </w:p>
        </w:tc>
      </w:tr>
      <w:tr w:rsidR="00074E21" w:rsidRPr="00074E21" w14:paraId="0BB64262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C19B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GLYMA.07G128000 </w:t>
            </w:r>
          </w:p>
        </w:tc>
      </w:tr>
      <w:tr w:rsidR="00074E21" w:rsidRPr="00074E21" w14:paraId="06C75491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72BB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GLYMA.15G112700 </w:t>
            </w:r>
          </w:p>
        </w:tc>
      </w:tr>
      <w:tr w:rsidR="00074E21" w:rsidRPr="00074E21" w14:paraId="3A1A3797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EFFB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GLYMA.02G268200 </w:t>
            </w:r>
          </w:p>
        </w:tc>
      </w:tr>
      <w:tr w:rsidR="00074E21" w:rsidRPr="00074E21" w14:paraId="3DEF587B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79AB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GLYMA.14G049500 </w:t>
            </w:r>
          </w:p>
        </w:tc>
      </w:tr>
      <w:tr w:rsidR="00074E21" w:rsidRPr="00074E21" w14:paraId="18C432D3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24BD7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GLYMA.05G151100 </w:t>
            </w:r>
          </w:p>
        </w:tc>
      </w:tr>
      <w:tr w:rsidR="00074E21" w:rsidRPr="00074E21" w14:paraId="2BB67CD6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9993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GLYMA.18G261600 </w:t>
            </w:r>
          </w:p>
        </w:tc>
      </w:tr>
      <w:tr w:rsidR="00074E21" w:rsidRPr="00074E21" w14:paraId="33D98FEF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EED1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GLYMA.17G184900 </w:t>
            </w:r>
          </w:p>
        </w:tc>
      </w:tr>
      <w:tr w:rsidR="00074E21" w:rsidRPr="00074E21" w14:paraId="37E7D1CA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8CA8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GLYMA.19G114500 </w:t>
            </w:r>
          </w:p>
        </w:tc>
      </w:tr>
      <w:tr w:rsidR="00074E21" w:rsidRPr="00074E21" w14:paraId="560F01E4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7F42B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GLYMA.08G282800 </w:t>
            </w:r>
          </w:p>
        </w:tc>
      </w:tr>
      <w:tr w:rsidR="00074E21" w:rsidRPr="00074E21" w14:paraId="5D0C6FA0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73BA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GLYMA.08G024700 </w:t>
            </w:r>
          </w:p>
        </w:tc>
      </w:tr>
      <w:tr w:rsidR="00074E21" w:rsidRPr="00074E21" w14:paraId="7D2D3CCE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2AC9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GLYMA.18G232000 </w:t>
            </w:r>
          </w:p>
        </w:tc>
      </w:tr>
      <w:tr w:rsidR="00074E21" w:rsidRPr="00074E21" w14:paraId="6C16F0C3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983B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GLYMA.03G009800 </w:t>
            </w:r>
          </w:p>
        </w:tc>
      </w:tr>
      <w:tr w:rsidR="00074E21" w:rsidRPr="00074E21" w14:paraId="1AC5C00E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672B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GLYMA.05G012300 </w:t>
            </w:r>
          </w:p>
        </w:tc>
      </w:tr>
      <w:tr w:rsidR="00074E21" w:rsidRPr="00074E21" w14:paraId="6604DF86" w14:textId="77777777" w:rsidTr="00074E21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8DFD" w14:textId="77777777" w:rsidR="00074E21" w:rsidRPr="00074E21" w:rsidRDefault="00074E21" w:rsidP="00074E21">
            <w:pPr>
              <w:rPr>
                <w:rFonts w:asciiTheme="minorHAnsi" w:hAnsiTheme="minorHAnsi"/>
                <w:color w:val="111111"/>
              </w:rPr>
            </w:pPr>
            <w:r w:rsidRPr="00074E21">
              <w:rPr>
                <w:rFonts w:asciiTheme="minorHAnsi" w:hAnsiTheme="minorHAnsi"/>
                <w:color w:val="111111"/>
              </w:rPr>
              <w:t xml:space="preserve">GLYMA.18G156100 </w:t>
            </w:r>
          </w:p>
        </w:tc>
      </w:tr>
    </w:tbl>
    <w:p w14:paraId="0035AF65" w14:textId="77777777" w:rsidR="00074E21" w:rsidRDefault="00074E21"/>
    <w:p w14:paraId="427F1F12" w14:textId="77777777" w:rsidR="007F0835" w:rsidRDefault="007F0835"/>
    <w:p w14:paraId="5000A97B" w14:textId="7C8A7435" w:rsidR="00832F16" w:rsidRPr="00E81701" w:rsidRDefault="003730E1">
      <w:pPr>
        <w:rPr>
          <w:b/>
          <w:bCs/>
        </w:rPr>
      </w:pPr>
      <w:r>
        <w:rPr>
          <w:b/>
          <w:bCs/>
        </w:rPr>
        <w:t>Early transcriptional response paper by</w:t>
      </w:r>
      <w:r w:rsidR="00E81701" w:rsidRPr="00E81701">
        <w:rPr>
          <w:b/>
          <w:bCs/>
        </w:rPr>
        <w:t xml:space="preserve"> </w:t>
      </w:r>
      <w:proofErr w:type="spellStart"/>
      <w:r w:rsidR="00E81701" w:rsidRPr="00E81701">
        <w:rPr>
          <w:b/>
          <w:bCs/>
        </w:rPr>
        <w:t>Miraeiz</w:t>
      </w:r>
      <w:proofErr w:type="spellEnd"/>
      <w:r>
        <w:rPr>
          <w:b/>
          <w:bCs/>
        </w:rPr>
        <w:t xml:space="preserve"> et al.</w:t>
      </w:r>
      <w:r w:rsidR="00E81701" w:rsidRPr="00E81701">
        <w:rPr>
          <w:b/>
          <w:bCs/>
        </w:rPr>
        <w:t xml:space="preserve"> 2020</w:t>
      </w:r>
      <w:r>
        <w:rPr>
          <w:b/>
          <w:bCs/>
        </w:rPr>
        <w:t xml:space="preserve"> (</w:t>
      </w:r>
      <w:hyperlink r:id="rId12" w:history="1">
        <w:r w:rsidR="00C923A6" w:rsidRPr="0075264D">
          <w:rPr>
            <w:rStyle w:val="Hyperlink"/>
            <w:b/>
            <w:bCs/>
          </w:rPr>
          <w:t>https://link.springer.com/content/pdf/10.1007/s00122-019-03442-w.pdf</w:t>
        </w:r>
      </w:hyperlink>
      <w:r w:rsidR="00C923A6">
        <w:rPr>
          <w:b/>
          <w:bCs/>
        </w:rPr>
        <w:t xml:space="preserve">) </w:t>
      </w:r>
    </w:p>
    <w:p w14:paraId="38DC1312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Glyma.01G128100 </w:t>
      </w:r>
    </w:p>
    <w:p w14:paraId="46116D14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Glyma.03G042700 </w:t>
      </w:r>
    </w:p>
    <w:p w14:paraId="30461A48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Glyma.05G215900 </w:t>
      </w:r>
    </w:p>
    <w:p w14:paraId="586E8912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Glyma.06G303100 </w:t>
      </w:r>
    </w:p>
    <w:p w14:paraId="2243F6DB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Glyma.19G257400 </w:t>
      </w:r>
    </w:p>
    <w:p w14:paraId="1859F22C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Glyma.11G194100 </w:t>
      </w:r>
    </w:p>
    <w:p w14:paraId="39B9B5CC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Glyma.12G218200 </w:t>
      </w:r>
    </w:p>
    <w:p w14:paraId="053A8971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Glyma.13G282100 </w:t>
      </w:r>
    </w:p>
    <w:p w14:paraId="63668030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Glyma.13G302400 </w:t>
      </w:r>
    </w:p>
    <w:p w14:paraId="7696315C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Glyma.02G005600 </w:t>
      </w:r>
    </w:p>
    <w:p w14:paraId="4A6E6A3E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Glyma.10G006600 </w:t>
      </w:r>
    </w:p>
    <w:p w14:paraId="4BCB0334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Glyma.10G180800 </w:t>
      </w:r>
    </w:p>
    <w:p w14:paraId="65E29569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Glyma.16G023000 </w:t>
      </w:r>
    </w:p>
    <w:p w14:paraId="3A2ECF27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Glyma.04G04490 </w:t>
      </w:r>
    </w:p>
    <w:p w14:paraId="42D7D7AC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Glyma.06G045400 </w:t>
      </w:r>
    </w:p>
    <w:p w14:paraId="0CEA08C1" w14:textId="77777777" w:rsidR="00E81701" w:rsidRPr="00E81701" w:rsidRDefault="00E81701" w:rsidP="00E81701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 xml:space="preserve">Glyma.04G044900 </w:t>
      </w:r>
    </w:p>
    <w:p w14:paraId="421FEA10" w14:textId="26E4FC2A" w:rsidR="00832F16" w:rsidRPr="003B059F" w:rsidRDefault="00E81701" w:rsidP="003B059F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E81701">
        <w:rPr>
          <w:rFonts w:asciiTheme="minorHAnsi" w:hAnsiTheme="minorHAnsi"/>
        </w:rPr>
        <w:t>Glyma.17G0064700</w:t>
      </w:r>
    </w:p>
    <w:sectPr w:rsidR="00832F16" w:rsidRPr="003B059F" w:rsidSect="00F20811">
      <w:headerReference w:type="default" r:id="rId13"/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64488" w14:textId="77777777" w:rsidR="004B3909" w:rsidRDefault="004B3909" w:rsidP="00F20811">
      <w:r>
        <w:separator/>
      </w:r>
    </w:p>
  </w:endnote>
  <w:endnote w:type="continuationSeparator" w:id="0">
    <w:p w14:paraId="40859F72" w14:textId="77777777" w:rsidR="004B3909" w:rsidRDefault="004B3909" w:rsidP="00F2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F7F74" w14:textId="77777777" w:rsidR="004B3909" w:rsidRDefault="004B3909" w:rsidP="00F20811">
      <w:r>
        <w:separator/>
      </w:r>
    </w:p>
  </w:footnote>
  <w:footnote w:type="continuationSeparator" w:id="0">
    <w:p w14:paraId="71E0F11A" w14:textId="77777777" w:rsidR="004B3909" w:rsidRDefault="004B3909" w:rsidP="00F2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EB8D4" w14:textId="2DF1CFD1" w:rsidR="00324367" w:rsidRDefault="00324367">
    <w:pPr>
      <w:pStyle w:val="Header"/>
    </w:pPr>
    <w:r>
      <w:t>Nour Nissan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16"/>
    <w:rsid w:val="00023EC7"/>
    <w:rsid w:val="00074E21"/>
    <w:rsid w:val="00082E75"/>
    <w:rsid w:val="000915B4"/>
    <w:rsid w:val="00131E17"/>
    <w:rsid w:val="00181531"/>
    <w:rsid w:val="0028102E"/>
    <w:rsid w:val="002B15EA"/>
    <w:rsid w:val="00311113"/>
    <w:rsid w:val="00324367"/>
    <w:rsid w:val="00342A27"/>
    <w:rsid w:val="003730E1"/>
    <w:rsid w:val="003B059F"/>
    <w:rsid w:val="00414DEF"/>
    <w:rsid w:val="004B3909"/>
    <w:rsid w:val="004C3B49"/>
    <w:rsid w:val="005D6264"/>
    <w:rsid w:val="00626D40"/>
    <w:rsid w:val="007012BD"/>
    <w:rsid w:val="007F0835"/>
    <w:rsid w:val="00807DD1"/>
    <w:rsid w:val="00832F16"/>
    <w:rsid w:val="00874F52"/>
    <w:rsid w:val="008E4707"/>
    <w:rsid w:val="00987755"/>
    <w:rsid w:val="00A54BBF"/>
    <w:rsid w:val="00A86428"/>
    <w:rsid w:val="00A97F70"/>
    <w:rsid w:val="00AA5758"/>
    <w:rsid w:val="00B01544"/>
    <w:rsid w:val="00B4572B"/>
    <w:rsid w:val="00B542FB"/>
    <w:rsid w:val="00B91346"/>
    <w:rsid w:val="00C923A6"/>
    <w:rsid w:val="00DD2EFB"/>
    <w:rsid w:val="00E66650"/>
    <w:rsid w:val="00E81701"/>
    <w:rsid w:val="00EC028B"/>
    <w:rsid w:val="00F20811"/>
    <w:rsid w:val="00F452FA"/>
    <w:rsid w:val="00F95A8B"/>
    <w:rsid w:val="00FC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1D3B0"/>
  <w15:chartTrackingRefBased/>
  <w15:docId w15:val="{3980D9E7-AD42-D648-A113-C5430187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72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E470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2081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F20811"/>
  </w:style>
  <w:style w:type="paragraph" w:styleId="Footer">
    <w:name w:val="footer"/>
    <w:basedOn w:val="Normal"/>
    <w:link w:val="FooterChar"/>
    <w:uiPriority w:val="99"/>
    <w:unhideWhenUsed/>
    <w:rsid w:val="00F2081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F20811"/>
  </w:style>
  <w:style w:type="character" w:styleId="Hyperlink">
    <w:name w:val="Hyperlink"/>
    <w:basedOn w:val="DefaultParagraphFont"/>
    <w:uiPriority w:val="99"/>
    <w:unhideWhenUsed/>
    <w:rsid w:val="00B457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5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14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5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4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73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19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5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2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9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5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6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2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3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2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4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2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6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6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4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7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5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39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2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0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4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1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5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3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2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1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83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8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1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42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77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62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9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2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8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9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8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3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8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9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7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1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35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2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0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8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3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2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1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7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5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6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1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63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2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8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5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9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64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7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5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9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0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0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7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17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4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content/pdf/10.1007/s00122-020-03718-6.pdf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soybase.org/GWAS/list.php" TargetMode="External"/><Relationship Id="rId12" Type="http://schemas.openxmlformats.org/officeDocument/2006/relationships/hyperlink" Target="https://link.springer.com/content/pdf/10.1007/s00122-019-03442-w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ybase.org/GWAS/list.php" TargetMode="External"/><Relationship Id="rId11" Type="http://schemas.openxmlformats.org/officeDocument/2006/relationships/hyperlink" Target="https://bmcplantbiol.biomedcentral.com/track/pdf/10.1186/s12870-018-1302-9.pdf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complete.bioone.org/journals/Crop-and-Pasture-Science/volume-71/issue-6/CP20060/RNA-Seq-based-identification-of-potential-resistance-mechanism-against-the/10.1071/CP20060.ful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rontiersin.org/articles/10.3389/fpls.2019.00401/ful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 Nissan</dc:creator>
  <cp:keywords/>
  <dc:description/>
  <cp:lastModifiedBy>Victoria Ajila</cp:lastModifiedBy>
  <cp:revision>3</cp:revision>
  <dcterms:created xsi:type="dcterms:W3CDTF">2022-06-07T13:53:00Z</dcterms:created>
  <dcterms:modified xsi:type="dcterms:W3CDTF">2022-06-07T13:54:00Z</dcterms:modified>
</cp:coreProperties>
</file>