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8406A" w14:textId="14065F15" w:rsidR="00F53DC0" w:rsidRPr="00A944B3" w:rsidRDefault="00021C51" w:rsidP="00021C51">
      <w:pPr>
        <w:spacing w:line="480" w:lineRule="auto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 xml:space="preserve">Table S1. </w:t>
      </w:r>
      <w:r w:rsidR="00987079" w:rsidRPr="00A944B3">
        <w:rPr>
          <w:rFonts w:ascii="Times New Roman" w:hAnsi="Times New Roman" w:cs="Times New Roman"/>
          <w:sz w:val="22"/>
        </w:rPr>
        <w:t>PCA Regimen</w:t>
      </w:r>
      <w:r w:rsidR="002B3F1D" w:rsidRPr="00A944B3">
        <w:rPr>
          <w:rFonts w:ascii="Times New Roman" w:hAnsi="Times New Roman" w:cs="Times New Roman"/>
          <w:sz w:val="22"/>
        </w:rPr>
        <w:t xml:space="preserve"> for General Su</w:t>
      </w:r>
      <w:bookmarkStart w:id="0" w:name="_GoBack"/>
      <w:bookmarkEnd w:id="0"/>
      <w:r w:rsidR="002B3F1D" w:rsidRPr="00A944B3">
        <w:rPr>
          <w:rFonts w:ascii="Times New Roman" w:hAnsi="Times New Roman" w:cs="Times New Roman"/>
          <w:sz w:val="22"/>
        </w:rPr>
        <w:t xml:space="preserve">rgery </w:t>
      </w:r>
    </w:p>
    <w:p w14:paraId="196598CB" w14:textId="77777777" w:rsidR="00987079" w:rsidRPr="00A944B3" w:rsidRDefault="00987079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</w:p>
    <w:p w14:paraId="69A3508D" w14:textId="77777777" w:rsidR="00987079" w:rsidRPr="00A944B3" w:rsidRDefault="00987079" w:rsidP="00021C51">
      <w:pPr>
        <w:pStyle w:val="ListParagraph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>Regimen</w:t>
      </w:r>
    </w:p>
    <w:p w14:paraId="395622E4" w14:textId="77777777" w:rsidR="00F949BF" w:rsidRPr="00A944B3" w:rsidRDefault="00F949BF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>Pf. A, B</w:t>
      </w:r>
    </w:p>
    <w:tbl>
      <w:tblPr>
        <w:tblStyle w:val="TableGrid"/>
        <w:tblW w:w="0" w:type="auto"/>
        <w:tblInd w:w="760" w:type="dxa"/>
        <w:tblLook w:val="04A0" w:firstRow="1" w:lastRow="0" w:firstColumn="1" w:lastColumn="0" w:noHBand="0" w:noVBand="1"/>
      </w:tblPr>
      <w:tblGrid>
        <w:gridCol w:w="583"/>
        <w:gridCol w:w="1015"/>
        <w:gridCol w:w="3733"/>
        <w:gridCol w:w="2925"/>
      </w:tblGrid>
      <w:tr w:rsidR="00A944B3" w:rsidRPr="00A944B3" w14:paraId="2610CECF" w14:textId="77777777" w:rsidTr="001A7949">
        <w:tc>
          <w:tcPr>
            <w:tcW w:w="583" w:type="dxa"/>
          </w:tcPr>
          <w:p w14:paraId="38854D5C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1015" w:type="dxa"/>
          </w:tcPr>
          <w:p w14:paraId="6CF595AA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Weight</w:t>
            </w:r>
          </w:p>
        </w:tc>
        <w:tc>
          <w:tcPr>
            <w:tcW w:w="3733" w:type="dxa"/>
          </w:tcPr>
          <w:p w14:paraId="247B9365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Laparotomy &amp; Laparoscopy/Robot</w:t>
            </w:r>
          </w:p>
        </w:tc>
        <w:tc>
          <w:tcPr>
            <w:tcW w:w="2925" w:type="dxa"/>
          </w:tcPr>
          <w:p w14:paraId="33D24E40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Setting</w:t>
            </w:r>
          </w:p>
        </w:tc>
      </w:tr>
      <w:tr w:rsidR="00A944B3" w:rsidRPr="00A944B3" w14:paraId="17DB7E94" w14:textId="77777777" w:rsidTr="001A7949">
        <w:tc>
          <w:tcPr>
            <w:tcW w:w="583" w:type="dxa"/>
            <w:vMerge w:val="restart"/>
          </w:tcPr>
          <w:p w14:paraId="6DDAA1B4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&lt;70</w:t>
            </w:r>
          </w:p>
        </w:tc>
        <w:tc>
          <w:tcPr>
            <w:tcW w:w="1015" w:type="dxa"/>
          </w:tcPr>
          <w:p w14:paraId="777A73AB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≥60kg</w:t>
            </w:r>
          </w:p>
        </w:tc>
        <w:tc>
          <w:tcPr>
            <w:tcW w:w="3733" w:type="dxa"/>
          </w:tcPr>
          <w:p w14:paraId="2FB45BF0" w14:textId="42BF3DA8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18 mcg/ml</w:t>
            </w:r>
          </w:p>
        </w:tc>
        <w:tc>
          <w:tcPr>
            <w:tcW w:w="2925" w:type="dxa"/>
            <w:vMerge w:val="restart"/>
          </w:tcPr>
          <w:p w14:paraId="3537C08F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Pf. A : (0-1-10) </w:t>
            </w:r>
          </w:p>
          <w:p w14:paraId="36E2F488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B : (1-1-15)</w:t>
            </w:r>
          </w:p>
          <w:p w14:paraId="3BCBE34B" w14:textId="0D8CC9DE" w:rsidR="00F949BF" w:rsidRPr="00A944B3" w:rsidRDefault="005517EC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B stomach surgery</w:t>
            </w:r>
            <w:r w:rsidR="00F949BF" w:rsidRPr="00A944B3">
              <w:rPr>
                <w:rFonts w:ascii="Times New Roman" w:hAnsi="Times New Roman" w:cs="Times New Roman"/>
                <w:sz w:val="22"/>
              </w:rPr>
              <w:t xml:space="preserve"> : (0-1-10)</w:t>
            </w:r>
          </w:p>
        </w:tc>
      </w:tr>
      <w:tr w:rsidR="00A944B3" w:rsidRPr="00A944B3" w14:paraId="4E3D6D9C" w14:textId="77777777" w:rsidTr="001A7949">
        <w:tc>
          <w:tcPr>
            <w:tcW w:w="583" w:type="dxa"/>
            <w:vMerge/>
          </w:tcPr>
          <w:p w14:paraId="5A93AE6F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6E97BAC7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45~59kg</w:t>
            </w:r>
          </w:p>
        </w:tc>
        <w:tc>
          <w:tcPr>
            <w:tcW w:w="3733" w:type="dxa"/>
          </w:tcPr>
          <w:p w14:paraId="4DE5580F" w14:textId="7666C5AD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="00F949BF" w:rsidRPr="00A944B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944B3">
              <w:rPr>
                <w:rFonts w:ascii="Times New Roman" w:hAnsi="Times New Roman" w:cs="Times New Roman"/>
                <w:sz w:val="22"/>
              </w:rPr>
              <w:t>15 mcg/ml</w:t>
            </w:r>
          </w:p>
        </w:tc>
        <w:tc>
          <w:tcPr>
            <w:tcW w:w="2925" w:type="dxa"/>
            <w:vMerge/>
          </w:tcPr>
          <w:p w14:paraId="72700359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6D321B9D" w14:textId="77777777" w:rsidTr="001A7949">
        <w:tc>
          <w:tcPr>
            <w:tcW w:w="583" w:type="dxa"/>
            <w:vMerge/>
          </w:tcPr>
          <w:p w14:paraId="25A2D250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726B1C54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&lt;45kg</w:t>
            </w:r>
          </w:p>
        </w:tc>
        <w:tc>
          <w:tcPr>
            <w:tcW w:w="3733" w:type="dxa"/>
          </w:tcPr>
          <w:p w14:paraId="122AB77B" w14:textId="0E7A41F5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2925" w:type="dxa"/>
            <w:vMerge/>
          </w:tcPr>
          <w:p w14:paraId="0BCDB1FE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60BAAC64" w14:textId="77777777" w:rsidTr="001A7949">
        <w:tc>
          <w:tcPr>
            <w:tcW w:w="583" w:type="dxa"/>
            <w:vMerge w:val="restart"/>
          </w:tcPr>
          <w:p w14:paraId="365A34AC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≥70</w:t>
            </w:r>
          </w:p>
        </w:tc>
        <w:tc>
          <w:tcPr>
            <w:tcW w:w="1015" w:type="dxa"/>
          </w:tcPr>
          <w:p w14:paraId="3DA36DD8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≥60kg</w:t>
            </w:r>
          </w:p>
        </w:tc>
        <w:tc>
          <w:tcPr>
            <w:tcW w:w="3733" w:type="dxa"/>
          </w:tcPr>
          <w:p w14:paraId="41B9DC9F" w14:textId="6F9AF8EF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15 mcg/ml</w:t>
            </w:r>
          </w:p>
        </w:tc>
        <w:tc>
          <w:tcPr>
            <w:tcW w:w="2925" w:type="dxa"/>
            <w:vMerge/>
          </w:tcPr>
          <w:p w14:paraId="1251A1D9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07118D0F" w14:textId="77777777" w:rsidTr="001A7949">
        <w:tc>
          <w:tcPr>
            <w:tcW w:w="583" w:type="dxa"/>
            <w:vMerge/>
          </w:tcPr>
          <w:p w14:paraId="747458C2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2E7E01EA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45~59kg</w:t>
            </w:r>
          </w:p>
        </w:tc>
        <w:tc>
          <w:tcPr>
            <w:tcW w:w="3733" w:type="dxa"/>
          </w:tcPr>
          <w:p w14:paraId="331C362A" w14:textId="485EAACA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2925" w:type="dxa"/>
            <w:vMerge/>
          </w:tcPr>
          <w:p w14:paraId="5C56C006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F949BF" w:rsidRPr="00A944B3" w14:paraId="407A9F5B" w14:textId="77777777" w:rsidTr="001A7949">
        <w:tc>
          <w:tcPr>
            <w:tcW w:w="583" w:type="dxa"/>
            <w:vMerge/>
          </w:tcPr>
          <w:p w14:paraId="475D3AFC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5EACBAC6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&lt;45kg</w:t>
            </w:r>
          </w:p>
        </w:tc>
        <w:tc>
          <w:tcPr>
            <w:tcW w:w="3733" w:type="dxa"/>
          </w:tcPr>
          <w:p w14:paraId="238626FB" w14:textId="6D6E2B05" w:rsidR="00F949BF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="00F949BF" w:rsidRPr="00A944B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944B3">
              <w:rPr>
                <w:rFonts w:ascii="Times New Roman" w:hAnsi="Times New Roman" w:cs="Times New Roman"/>
                <w:sz w:val="22"/>
              </w:rPr>
              <w:t>9 mcg/ml</w:t>
            </w:r>
          </w:p>
        </w:tc>
        <w:tc>
          <w:tcPr>
            <w:tcW w:w="2925" w:type="dxa"/>
            <w:vMerge/>
          </w:tcPr>
          <w:p w14:paraId="6C9237FC" w14:textId="77777777" w:rsidR="00F949BF" w:rsidRPr="00A944B3" w:rsidRDefault="00F949BF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B40339C" w14:textId="77777777" w:rsidR="00F949BF" w:rsidRPr="00A944B3" w:rsidRDefault="00F949BF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</w:p>
    <w:p w14:paraId="2908C170" w14:textId="77777777" w:rsidR="00987079" w:rsidRPr="00A944B3" w:rsidRDefault="00987079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 xml:space="preserve">Pf. </w:t>
      </w:r>
      <w:r w:rsidR="002B3F1D" w:rsidRPr="00A944B3">
        <w:rPr>
          <w:rFonts w:ascii="Times New Roman" w:hAnsi="Times New Roman" w:cs="Times New Roman"/>
          <w:sz w:val="22"/>
        </w:rPr>
        <w:t xml:space="preserve">C, D, E, F, G, H, I, J </w:t>
      </w:r>
    </w:p>
    <w:tbl>
      <w:tblPr>
        <w:tblStyle w:val="TableGrid"/>
        <w:tblW w:w="0" w:type="auto"/>
        <w:tblInd w:w="760" w:type="dxa"/>
        <w:tblLook w:val="04A0" w:firstRow="1" w:lastRow="0" w:firstColumn="1" w:lastColumn="0" w:noHBand="0" w:noVBand="1"/>
      </w:tblPr>
      <w:tblGrid>
        <w:gridCol w:w="583"/>
        <w:gridCol w:w="1015"/>
        <w:gridCol w:w="2827"/>
        <w:gridCol w:w="2645"/>
        <w:gridCol w:w="1186"/>
      </w:tblGrid>
      <w:tr w:rsidR="00A944B3" w:rsidRPr="00A944B3" w14:paraId="3CE29DE2" w14:textId="77777777" w:rsidTr="001A7949">
        <w:tc>
          <w:tcPr>
            <w:tcW w:w="583" w:type="dxa"/>
          </w:tcPr>
          <w:p w14:paraId="4FF1B064" w14:textId="77777777" w:rsidR="00987079" w:rsidRPr="00A944B3" w:rsidRDefault="0098707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1015" w:type="dxa"/>
          </w:tcPr>
          <w:p w14:paraId="0608C9D8" w14:textId="77777777" w:rsidR="00987079" w:rsidRPr="00A944B3" w:rsidRDefault="0098707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Weight</w:t>
            </w:r>
          </w:p>
        </w:tc>
        <w:tc>
          <w:tcPr>
            <w:tcW w:w="2827" w:type="dxa"/>
          </w:tcPr>
          <w:p w14:paraId="1A340AF5" w14:textId="77777777" w:rsidR="00987079" w:rsidRPr="00A944B3" w:rsidRDefault="0098707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Laparotomy</w:t>
            </w:r>
          </w:p>
        </w:tc>
        <w:tc>
          <w:tcPr>
            <w:tcW w:w="2645" w:type="dxa"/>
          </w:tcPr>
          <w:p w14:paraId="59952847" w14:textId="77777777" w:rsidR="00987079" w:rsidRPr="00A944B3" w:rsidRDefault="0098707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Laparoscopy/Robot</w:t>
            </w:r>
          </w:p>
        </w:tc>
        <w:tc>
          <w:tcPr>
            <w:tcW w:w="1186" w:type="dxa"/>
          </w:tcPr>
          <w:p w14:paraId="4A370C60" w14:textId="77777777" w:rsidR="00987079" w:rsidRPr="00A944B3" w:rsidRDefault="0098707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Setting</w:t>
            </w:r>
          </w:p>
        </w:tc>
      </w:tr>
      <w:tr w:rsidR="00A944B3" w:rsidRPr="00A944B3" w14:paraId="11B36CC7" w14:textId="77777777" w:rsidTr="001A7949">
        <w:tc>
          <w:tcPr>
            <w:tcW w:w="583" w:type="dxa"/>
            <w:vMerge w:val="restart"/>
          </w:tcPr>
          <w:p w14:paraId="5CCFCD3A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&lt;70</w:t>
            </w:r>
          </w:p>
        </w:tc>
        <w:tc>
          <w:tcPr>
            <w:tcW w:w="1015" w:type="dxa"/>
          </w:tcPr>
          <w:p w14:paraId="2B011A04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≥60kg</w:t>
            </w:r>
          </w:p>
        </w:tc>
        <w:tc>
          <w:tcPr>
            <w:tcW w:w="2827" w:type="dxa"/>
          </w:tcPr>
          <w:p w14:paraId="644FCD2A" w14:textId="043C0F7D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18 mcg/ml</w:t>
            </w:r>
          </w:p>
        </w:tc>
        <w:tc>
          <w:tcPr>
            <w:tcW w:w="2645" w:type="dxa"/>
          </w:tcPr>
          <w:p w14:paraId="647EA98F" w14:textId="5AF50D94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15 mcg/ml</w:t>
            </w:r>
          </w:p>
        </w:tc>
        <w:tc>
          <w:tcPr>
            <w:tcW w:w="1186" w:type="dxa"/>
            <w:vMerge w:val="restart"/>
          </w:tcPr>
          <w:p w14:paraId="6A3BC2F7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(1-1-15)</w:t>
            </w:r>
          </w:p>
        </w:tc>
      </w:tr>
      <w:tr w:rsidR="00A944B3" w:rsidRPr="00A944B3" w14:paraId="044D6109" w14:textId="77777777" w:rsidTr="001A7949">
        <w:tc>
          <w:tcPr>
            <w:tcW w:w="583" w:type="dxa"/>
            <w:vMerge/>
          </w:tcPr>
          <w:p w14:paraId="2B60C91D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3B102791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45~59kg</w:t>
            </w:r>
          </w:p>
        </w:tc>
        <w:tc>
          <w:tcPr>
            <w:tcW w:w="2827" w:type="dxa"/>
          </w:tcPr>
          <w:p w14:paraId="75CAAAD5" w14:textId="64D697E9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15 mcg/ml</w:t>
            </w:r>
          </w:p>
        </w:tc>
        <w:tc>
          <w:tcPr>
            <w:tcW w:w="2645" w:type="dxa"/>
          </w:tcPr>
          <w:p w14:paraId="7B08A051" w14:textId="476D5C82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1186" w:type="dxa"/>
            <w:vMerge/>
          </w:tcPr>
          <w:p w14:paraId="14FB35D8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3DBEBECA" w14:textId="77777777" w:rsidTr="001A7949">
        <w:tc>
          <w:tcPr>
            <w:tcW w:w="583" w:type="dxa"/>
            <w:vMerge/>
          </w:tcPr>
          <w:p w14:paraId="27904746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650B1A53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&lt;45kg</w:t>
            </w:r>
          </w:p>
        </w:tc>
        <w:tc>
          <w:tcPr>
            <w:tcW w:w="2827" w:type="dxa"/>
          </w:tcPr>
          <w:p w14:paraId="75FDD072" w14:textId="2EAC6948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2645" w:type="dxa"/>
          </w:tcPr>
          <w:p w14:paraId="25328DA4" w14:textId="0A9FCE21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9 mcg/ml</w:t>
            </w:r>
          </w:p>
        </w:tc>
        <w:tc>
          <w:tcPr>
            <w:tcW w:w="1186" w:type="dxa"/>
            <w:vMerge/>
          </w:tcPr>
          <w:p w14:paraId="1F709988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09C7144E" w14:textId="77777777" w:rsidTr="001A7949">
        <w:tc>
          <w:tcPr>
            <w:tcW w:w="583" w:type="dxa"/>
            <w:vMerge w:val="restart"/>
          </w:tcPr>
          <w:p w14:paraId="59AA10B1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≥70</w:t>
            </w:r>
          </w:p>
        </w:tc>
        <w:tc>
          <w:tcPr>
            <w:tcW w:w="1015" w:type="dxa"/>
          </w:tcPr>
          <w:p w14:paraId="6C4F30D0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≥60kg</w:t>
            </w:r>
          </w:p>
        </w:tc>
        <w:tc>
          <w:tcPr>
            <w:tcW w:w="2827" w:type="dxa"/>
          </w:tcPr>
          <w:p w14:paraId="35108596" w14:textId="25C83B0C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15 mcg/ml</w:t>
            </w:r>
          </w:p>
        </w:tc>
        <w:tc>
          <w:tcPr>
            <w:tcW w:w="2645" w:type="dxa"/>
          </w:tcPr>
          <w:p w14:paraId="55E1A63B" w14:textId="369A6D58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1186" w:type="dxa"/>
            <w:vMerge/>
          </w:tcPr>
          <w:p w14:paraId="4CB2FE00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A944B3" w:rsidRPr="00A944B3" w14:paraId="3E5E1C54" w14:textId="77777777" w:rsidTr="001A7949">
        <w:tc>
          <w:tcPr>
            <w:tcW w:w="583" w:type="dxa"/>
            <w:vMerge/>
          </w:tcPr>
          <w:p w14:paraId="3562A0B2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23BB9486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45~59kg</w:t>
            </w:r>
          </w:p>
        </w:tc>
        <w:tc>
          <w:tcPr>
            <w:tcW w:w="2827" w:type="dxa"/>
          </w:tcPr>
          <w:p w14:paraId="6E3D9392" w14:textId="39C21D1D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2645" w:type="dxa"/>
          </w:tcPr>
          <w:p w14:paraId="4B533F66" w14:textId="126F2319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9 mcg/ml</w:t>
            </w:r>
          </w:p>
        </w:tc>
        <w:tc>
          <w:tcPr>
            <w:tcW w:w="1186" w:type="dxa"/>
            <w:vMerge/>
          </w:tcPr>
          <w:p w14:paraId="53B41388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1A7949" w:rsidRPr="00A944B3" w14:paraId="422B4432" w14:textId="77777777" w:rsidTr="001A7949">
        <w:tc>
          <w:tcPr>
            <w:tcW w:w="583" w:type="dxa"/>
            <w:vMerge/>
          </w:tcPr>
          <w:p w14:paraId="3B7186C7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15" w:type="dxa"/>
          </w:tcPr>
          <w:p w14:paraId="0D4C45FB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&lt;45kg</w:t>
            </w:r>
          </w:p>
        </w:tc>
        <w:tc>
          <w:tcPr>
            <w:tcW w:w="2827" w:type="dxa"/>
          </w:tcPr>
          <w:p w14:paraId="42255ED0" w14:textId="1E53FDB8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9 mcg/ml</w:t>
            </w:r>
          </w:p>
        </w:tc>
        <w:tc>
          <w:tcPr>
            <w:tcW w:w="2645" w:type="dxa"/>
          </w:tcPr>
          <w:p w14:paraId="2EB326FB" w14:textId="0CA56D06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7 mcg/ml</w:t>
            </w:r>
          </w:p>
        </w:tc>
        <w:tc>
          <w:tcPr>
            <w:tcW w:w="1186" w:type="dxa"/>
            <w:vMerge/>
          </w:tcPr>
          <w:p w14:paraId="29EB47B9" w14:textId="77777777" w:rsidR="001A79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0E410A7" w14:textId="77777777" w:rsidR="002B3F1D" w:rsidRPr="00A944B3" w:rsidRDefault="002B3F1D" w:rsidP="00021C51">
      <w:pPr>
        <w:spacing w:line="480" w:lineRule="auto"/>
        <w:rPr>
          <w:rFonts w:ascii="Times New Roman" w:hAnsi="Times New Roman" w:cs="Times New Roman"/>
          <w:sz w:val="22"/>
        </w:rPr>
      </w:pPr>
    </w:p>
    <w:p w14:paraId="185F8C05" w14:textId="77777777" w:rsidR="00987079" w:rsidRPr="00A944B3" w:rsidRDefault="002B3F1D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 xml:space="preserve">Etc. </w:t>
      </w:r>
    </w:p>
    <w:tbl>
      <w:tblPr>
        <w:tblStyle w:val="TableGrid"/>
        <w:tblW w:w="8269" w:type="dxa"/>
        <w:tblInd w:w="760" w:type="dxa"/>
        <w:tblLook w:val="04A0" w:firstRow="1" w:lastRow="0" w:firstColumn="1" w:lastColumn="0" w:noHBand="0" w:noVBand="1"/>
      </w:tblPr>
      <w:tblGrid>
        <w:gridCol w:w="2012"/>
        <w:gridCol w:w="3043"/>
        <w:gridCol w:w="1199"/>
        <w:gridCol w:w="2015"/>
      </w:tblGrid>
      <w:tr w:rsidR="00A944B3" w:rsidRPr="00A944B3" w14:paraId="73648DEB" w14:textId="77777777" w:rsidTr="001A7949">
        <w:trPr>
          <w:trHeight w:val="424"/>
        </w:trPr>
        <w:tc>
          <w:tcPr>
            <w:tcW w:w="2012" w:type="dxa"/>
          </w:tcPr>
          <w:p w14:paraId="248B5BE2" w14:textId="4222F0ED" w:rsidR="002B3F1D" w:rsidRPr="00A944B3" w:rsidRDefault="001A79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Operation</w:t>
            </w:r>
          </w:p>
        </w:tc>
        <w:tc>
          <w:tcPr>
            <w:tcW w:w="3043" w:type="dxa"/>
          </w:tcPr>
          <w:p w14:paraId="1150AC32" w14:textId="77777777" w:rsidR="002B3F1D" w:rsidRPr="00A944B3" w:rsidRDefault="002B3F1D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Regimen</w:t>
            </w:r>
          </w:p>
        </w:tc>
        <w:tc>
          <w:tcPr>
            <w:tcW w:w="1199" w:type="dxa"/>
          </w:tcPr>
          <w:p w14:paraId="5EEAAB64" w14:textId="77777777" w:rsidR="002B3F1D" w:rsidRPr="00A944B3" w:rsidRDefault="002B3F1D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Setting</w:t>
            </w:r>
          </w:p>
        </w:tc>
        <w:tc>
          <w:tcPr>
            <w:tcW w:w="2015" w:type="dxa"/>
          </w:tcPr>
          <w:p w14:paraId="6BBE0221" w14:textId="77777777" w:rsidR="002B3F1D" w:rsidRPr="00A944B3" w:rsidRDefault="002B3F1D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Device</w:t>
            </w:r>
          </w:p>
        </w:tc>
      </w:tr>
      <w:tr w:rsidR="00A944B3" w:rsidRPr="00A944B3" w14:paraId="512355A1" w14:textId="77777777" w:rsidTr="001A7949">
        <w:trPr>
          <w:trHeight w:val="437"/>
        </w:trPr>
        <w:tc>
          <w:tcPr>
            <w:tcW w:w="2012" w:type="dxa"/>
          </w:tcPr>
          <w:p w14:paraId="73A559CB" w14:textId="5AE360D7" w:rsidR="002B3F1D" w:rsidRPr="00A944B3" w:rsidRDefault="001A79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Thyroid surgery </w:t>
            </w:r>
            <w:r w:rsidRPr="00A944B3">
              <w:rPr>
                <w:rFonts w:ascii="Times New Roman" w:hAnsi="Times New Roman" w:cs="Times New Roman"/>
                <w:sz w:val="22"/>
              </w:rPr>
              <w:lastRenderedPageBreak/>
              <w:t>with robot</w:t>
            </w:r>
          </w:p>
        </w:tc>
        <w:tc>
          <w:tcPr>
            <w:tcW w:w="3043" w:type="dxa"/>
          </w:tcPr>
          <w:p w14:paraId="2972B077" w14:textId="0F94E434" w:rsidR="002B3F1D" w:rsidRPr="00A944B3" w:rsidRDefault="001A79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 w:hint="eastAsia"/>
                <w:sz w:val="22"/>
              </w:rPr>
              <w:lastRenderedPageBreak/>
              <w:t>Fentanyl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12 mcg/ml</w:t>
            </w:r>
          </w:p>
        </w:tc>
        <w:tc>
          <w:tcPr>
            <w:tcW w:w="1199" w:type="dxa"/>
          </w:tcPr>
          <w:p w14:paraId="2FE8987A" w14:textId="77777777" w:rsidR="002B3F1D" w:rsidRPr="00A944B3" w:rsidRDefault="002B3F1D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(0-2-15)</w:t>
            </w:r>
          </w:p>
        </w:tc>
        <w:tc>
          <w:tcPr>
            <w:tcW w:w="2015" w:type="dxa"/>
          </w:tcPr>
          <w:p w14:paraId="092E5298" w14:textId="77777777" w:rsidR="002B3F1D" w:rsidRPr="00A944B3" w:rsidRDefault="002B3F1D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ACE320</w:t>
            </w:r>
          </w:p>
        </w:tc>
      </w:tr>
      <w:tr w:rsidR="00A944B3" w:rsidRPr="00A944B3" w14:paraId="02DE66A2" w14:textId="77777777" w:rsidTr="001A7949">
        <w:trPr>
          <w:trHeight w:val="424"/>
        </w:trPr>
        <w:tc>
          <w:tcPr>
            <w:tcW w:w="2012" w:type="dxa"/>
          </w:tcPr>
          <w:p w14:paraId="5398D51B" w14:textId="7E77900F" w:rsidR="005B2149" w:rsidRPr="00A944B3" w:rsidRDefault="005B21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Breast </w:t>
            </w:r>
            <w:r w:rsidR="001A7949" w:rsidRPr="00A944B3">
              <w:rPr>
                <w:rFonts w:ascii="Times New Roman" w:hAnsi="Times New Roman" w:cs="Times New Roman"/>
                <w:sz w:val="22"/>
              </w:rPr>
              <w:t>surgery</w:t>
            </w:r>
          </w:p>
        </w:tc>
        <w:tc>
          <w:tcPr>
            <w:tcW w:w="3043" w:type="dxa"/>
            <w:vMerge w:val="restart"/>
          </w:tcPr>
          <w:p w14:paraId="4E2F208F" w14:textId="77777777" w:rsidR="001A7949" w:rsidRPr="00A944B3" w:rsidRDefault="001A79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*Pf. F : </w:t>
            </w:r>
          </w:p>
          <w:p w14:paraId="293461EC" w14:textId="6A580D3B" w:rsidR="005B2149" w:rsidRPr="00A944B3" w:rsidRDefault="001A79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Ketorolac</w:t>
            </w:r>
            <w:r w:rsidR="005B2149" w:rsidRPr="00A944B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944B3">
              <w:rPr>
                <w:rFonts w:ascii="Times New Roman" w:hAnsi="Times New Roman" w:cs="Times New Roman"/>
                <w:sz w:val="22"/>
              </w:rPr>
              <w:t>3.6 mg/ml</w:t>
            </w:r>
          </w:p>
          <w:p w14:paraId="0801236A" w14:textId="20E4D72A" w:rsidR="005B2149" w:rsidRPr="00A944B3" w:rsidRDefault="005B2149" w:rsidP="00B41D5F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*Patients with kidney disease: </w:t>
            </w:r>
            <w:r w:rsidR="00B41D5F" w:rsidRPr="00A944B3">
              <w:rPr>
                <w:rFonts w:ascii="Times New Roman" w:hAnsi="Times New Roman" w:cs="Times New Roman"/>
                <w:sz w:val="22"/>
              </w:rPr>
              <w:t>ketorolac</w:t>
            </w:r>
            <w:r w:rsidR="00021C51" w:rsidRPr="00A944B3">
              <w:rPr>
                <w:rFonts w:ascii="Times New Roman" w:hAnsi="Times New Roman" w:cs="Times New Roman"/>
                <w:sz w:val="22"/>
              </w:rPr>
              <w:t xml:space="preserve"> cannot be used</w:t>
            </w:r>
          </w:p>
        </w:tc>
        <w:tc>
          <w:tcPr>
            <w:tcW w:w="1199" w:type="dxa"/>
            <w:vMerge w:val="restart"/>
          </w:tcPr>
          <w:p w14:paraId="2EB856A7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(1-1-15)</w:t>
            </w:r>
          </w:p>
        </w:tc>
        <w:tc>
          <w:tcPr>
            <w:tcW w:w="2015" w:type="dxa"/>
            <w:vMerge w:val="restart"/>
          </w:tcPr>
          <w:p w14:paraId="70E10088" w14:textId="4F81A87D" w:rsidR="005B2149" w:rsidRPr="00A944B3" w:rsidRDefault="005B2149" w:rsidP="00B41D5F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*</w:t>
            </w:r>
            <w:r w:rsidR="00B41D5F" w:rsidRPr="00A944B3">
              <w:rPr>
                <w:rFonts w:ascii="Times New Roman" w:hAnsi="Times New Roman" w:cs="Times New Roman"/>
                <w:sz w:val="22"/>
              </w:rPr>
              <w:t>Ketorolac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PCA : accufuser</w:t>
            </w:r>
          </w:p>
        </w:tc>
      </w:tr>
      <w:tr w:rsidR="00A944B3" w:rsidRPr="00A944B3" w14:paraId="07691EB8" w14:textId="77777777" w:rsidTr="001A7949">
        <w:trPr>
          <w:trHeight w:val="861"/>
        </w:trPr>
        <w:tc>
          <w:tcPr>
            <w:tcW w:w="2012" w:type="dxa"/>
          </w:tcPr>
          <w:p w14:paraId="291406D5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Anal fistulectomy &amp; Hemorrhoidectomy</w:t>
            </w:r>
          </w:p>
        </w:tc>
        <w:tc>
          <w:tcPr>
            <w:tcW w:w="3043" w:type="dxa"/>
            <w:vMerge/>
          </w:tcPr>
          <w:p w14:paraId="0056D2C8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9" w:type="dxa"/>
            <w:vMerge/>
          </w:tcPr>
          <w:p w14:paraId="1DE0EC05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5" w:type="dxa"/>
            <w:vMerge/>
          </w:tcPr>
          <w:p w14:paraId="58CB397C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5B2149" w:rsidRPr="00A944B3" w14:paraId="73C6D9C2" w14:textId="77777777" w:rsidTr="001A7949">
        <w:trPr>
          <w:trHeight w:val="539"/>
        </w:trPr>
        <w:tc>
          <w:tcPr>
            <w:tcW w:w="2012" w:type="dxa"/>
          </w:tcPr>
          <w:p w14:paraId="66CC360F" w14:textId="23DA99D1" w:rsidR="005B2149" w:rsidRPr="00A944B3" w:rsidRDefault="001A7949" w:rsidP="001A7949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S</w:t>
            </w:r>
            <w:r w:rsidR="005B2149" w:rsidRPr="00A944B3">
              <w:rPr>
                <w:rFonts w:ascii="Times New Roman" w:hAnsi="Times New Roman" w:cs="Times New Roman"/>
                <w:sz w:val="22"/>
              </w:rPr>
              <w:t>leeve gastrectomy</w:t>
            </w:r>
          </w:p>
        </w:tc>
        <w:tc>
          <w:tcPr>
            <w:tcW w:w="3043" w:type="dxa"/>
            <w:vMerge/>
          </w:tcPr>
          <w:p w14:paraId="4342C6A6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99" w:type="dxa"/>
            <w:vMerge/>
          </w:tcPr>
          <w:p w14:paraId="73CBA90A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5" w:type="dxa"/>
            <w:vMerge/>
          </w:tcPr>
          <w:p w14:paraId="6720E38F" w14:textId="77777777" w:rsidR="005B2149" w:rsidRPr="00A944B3" w:rsidRDefault="005B2149" w:rsidP="00021C51">
            <w:pPr>
              <w:pStyle w:val="ListParagraph"/>
              <w:spacing w:line="480" w:lineRule="auto"/>
              <w:ind w:leftChars="0" w:left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E9CEE80" w14:textId="77777777" w:rsidR="002B3F1D" w:rsidRPr="00A944B3" w:rsidRDefault="002B3F1D" w:rsidP="00021C51">
      <w:pPr>
        <w:pStyle w:val="ListParagraph"/>
        <w:spacing w:line="480" w:lineRule="auto"/>
        <w:ind w:leftChars="0" w:left="760"/>
        <w:rPr>
          <w:rFonts w:ascii="Times New Roman" w:hAnsi="Times New Roman" w:cs="Times New Roman"/>
          <w:sz w:val="22"/>
        </w:rPr>
      </w:pPr>
    </w:p>
    <w:p w14:paraId="55766443" w14:textId="460A2CF2" w:rsidR="00E0104F" w:rsidRPr="00A944B3" w:rsidRDefault="00021C51" w:rsidP="00021C51">
      <w:pPr>
        <w:pStyle w:val="ListParagraph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2"/>
        </w:rPr>
        <w:t xml:space="preserve">Adjustments </w:t>
      </w:r>
    </w:p>
    <w:tbl>
      <w:tblPr>
        <w:tblStyle w:val="TableGrid"/>
        <w:tblW w:w="0" w:type="auto"/>
        <w:tblInd w:w="400" w:type="dxa"/>
        <w:tblLook w:val="04A0" w:firstRow="1" w:lastRow="0" w:firstColumn="1" w:lastColumn="0" w:noHBand="0" w:noVBand="1"/>
      </w:tblPr>
      <w:tblGrid>
        <w:gridCol w:w="1438"/>
        <w:gridCol w:w="7178"/>
      </w:tblGrid>
      <w:tr w:rsidR="00A944B3" w:rsidRPr="00A944B3" w14:paraId="4E29A4BC" w14:textId="77777777" w:rsidTr="00021C51">
        <w:tc>
          <w:tcPr>
            <w:tcW w:w="1438" w:type="dxa"/>
          </w:tcPr>
          <w:p w14:paraId="39F14E49" w14:textId="77777777" w:rsidR="00E0104F" w:rsidRPr="00A944B3" w:rsidRDefault="00E0104F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178" w:type="dxa"/>
          </w:tcPr>
          <w:p w14:paraId="7955083A" w14:textId="77777777" w:rsidR="00E0104F" w:rsidRPr="00A944B3" w:rsidRDefault="00021C51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Adjustments</w:t>
            </w:r>
          </w:p>
        </w:tc>
      </w:tr>
      <w:tr w:rsidR="00A944B3" w:rsidRPr="00A944B3" w14:paraId="7209D8FD" w14:textId="77777777" w:rsidTr="00021C51">
        <w:tc>
          <w:tcPr>
            <w:tcW w:w="1438" w:type="dxa"/>
          </w:tcPr>
          <w:p w14:paraId="2EA1B051" w14:textId="77777777" w:rsidR="00645BF9" w:rsidRPr="00A944B3" w:rsidRDefault="00645BF9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A</w:t>
            </w:r>
          </w:p>
        </w:tc>
        <w:tc>
          <w:tcPr>
            <w:tcW w:w="7178" w:type="dxa"/>
          </w:tcPr>
          <w:p w14:paraId="0BF5DC1C" w14:textId="7D848917" w:rsidR="00645BF9" w:rsidRPr="00A944B3" w:rsidRDefault="00645BF9" w:rsidP="00B41D5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Patients undergoing liver </w:t>
            </w:r>
            <w:r w:rsidR="001A7949" w:rsidRPr="00A944B3">
              <w:rPr>
                <w:rFonts w:ascii="Times New Roman" w:hAnsi="Times New Roman" w:cs="Times New Roman"/>
                <w:sz w:val="22"/>
              </w:rPr>
              <w:t>surgery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&amp; </w:t>
            </w:r>
            <w:r w:rsidR="00B41D5F" w:rsidRPr="00A944B3">
              <w:rPr>
                <w:rFonts w:ascii="Times New Roman" w:hAnsi="Times New Roman" w:cs="Times New Roman"/>
                <w:sz w:val="22"/>
              </w:rPr>
              <w:t>AST/ALT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≥</w:t>
            </w:r>
            <w:r w:rsidR="00021C51" w:rsidRPr="00A944B3">
              <w:rPr>
                <w:rFonts w:ascii="Times New Roman" w:hAnsi="Times New Roman" w:cs="Times New Roman"/>
                <w:sz w:val="22"/>
              </w:rPr>
              <w:t xml:space="preserve">120 : </w:t>
            </w:r>
            <w:r w:rsidR="003E5263" w:rsidRPr="00A944B3">
              <w:rPr>
                <w:rFonts w:ascii="Times New Roman" w:hAnsi="Times New Roman" w:cs="Times New Roman"/>
                <w:sz w:val="22"/>
              </w:rPr>
              <w:t>80% of original dose</w:t>
            </w:r>
            <w:r w:rsidR="00021C51" w:rsidRPr="00A944B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A944B3" w:rsidRPr="00A944B3" w14:paraId="70ABDA46" w14:textId="77777777" w:rsidTr="00021C51">
        <w:tc>
          <w:tcPr>
            <w:tcW w:w="1438" w:type="dxa"/>
          </w:tcPr>
          <w:p w14:paraId="7ED6524D" w14:textId="77777777" w:rsidR="00E0104F" w:rsidRPr="00A944B3" w:rsidRDefault="005B2149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F, G</w:t>
            </w:r>
          </w:p>
        </w:tc>
        <w:tc>
          <w:tcPr>
            <w:tcW w:w="7178" w:type="dxa"/>
          </w:tcPr>
          <w:p w14:paraId="7F203F7E" w14:textId="051DDD8A" w:rsidR="00E0104F" w:rsidRPr="00A944B3" w:rsidRDefault="00E0104F" w:rsidP="00021C51">
            <w:pPr>
              <w:pStyle w:val="ListParagraph"/>
              <w:numPr>
                <w:ilvl w:val="0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ESRD patients</w:t>
            </w:r>
            <w:r w:rsidR="00021C51" w:rsidRPr="00A944B3">
              <w:rPr>
                <w:rFonts w:ascii="Times New Roman" w:hAnsi="Times New Roman" w:cs="Times New Roman"/>
                <w:sz w:val="22"/>
              </w:rPr>
              <w:t xml:space="preserve"> : </w:t>
            </w:r>
            <w:r w:rsidR="003E5263" w:rsidRPr="00A944B3">
              <w:rPr>
                <w:rFonts w:ascii="Times New Roman" w:hAnsi="Times New Roman" w:cs="Times New Roman"/>
                <w:sz w:val="22"/>
              </w:rPr>
              <w:t>80% of original dose</w:t>
            </w:r>
          </w:p>
          <w:p w14:paraId="1330B7CB" w14:textId="77777777" w:rsidR="00E0104F" w:rsidRPr="00A944B3" w:rsidRDefault="00E0104F" w:rsidP="00021C51">
            <w:pPr>
              <w:spacing w:line="480" w:lineRule="auto"/>
              <w:ind w:left="40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(Patients without diagnosis of ESRD but GFR</w:t>
            </w:r>
            <w:r w:rsidRPr="00A944B3">
              <w:rPr>
                <w:rFonts w:ascii="Times New Roman" w:eastAsia="HyhwpEQ" w:hAnsi="Times New Roman" w:cs="Times New Roman"/>
                <w:sz w:val="22"/>
              </w:rPr>
              <w:t>≤</w:t>
            </w:r>
            <w:r w:rsidRPr="00A944B3">
              <w:rPr>
                <w:rFonts w:ascii="Times New Roman" w:hAnsi="Times New Roman" w:cs="Times New Roman"/>
                <w:sz w:val="22"/>
              </w:rPr>
              <w:t>40 : check with anesthesiologists)</w:t>
            </w:r>
          </w:p>
          <w:p w14:paraId="4F079354" w14:textId="58DDC31E" w:rsidR="00E0104F" w:rsidRPr="00A944B3" w:rsidRDefault="00B41D5F" w:rsidP="00021C51">
            <w:pPr>
              <w:pStyle w:val="ListParagraph"/>
              <w:numPr>
                <w:ilvl w:val="0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AST/ALT</w:t>
            </w:r>
            <w:r w:rsidR="00E0104F" w:rsidRPr="00A944B3">
              <w:rPr>
                <w:rFonts w:ascii="Times New Roman" w:eastAsiaTheme="minorHAnsi" w:hAnsi="Times New Roman" w:cs="Times New Roman"/>
                <w:sz w:val="22"/>
              </w:rPr>
              <w:t>≥</w:t>
            </w:r>
            <w:r w:rsidR="00E0104F" w:rsidRPr="00A944B3">
              <w:rPr>
                <w:rFonts w:ascii="Times New Roman" w:hAnsi="Times New Roman" w:cs="Times New Roman"/>
                <w:sz w:val="22"/>
              </w:rPr>
              <w:t>200</w:t>
            </w:r>
            <w:r w:rsidR="00021C51" w:rsidRPr="00A944B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E0104F" w:rsidRPr="00A944B3">
              <w:rPr>
                <w:rFonts w:ascii="Times New Roman" w:hAnsi="Times New Roman" w:cs="Times New Roman"/>
                <w:sz w:val="22"/>
              </w:rPr>
              <w:t>: check with anesthesiologists</w:t>
            </w:r>
          </w:p>
        </w:tc>
      </w:tr>
      <w:tr w:rsidR="00A944B3" w:rsidRPr="00A944B3" w14:paraId="0E6BA029" w14:textId="77777777" w:rsidTr="00021C51">
        <w:tc>
          <w:tcPr>
            <w:tcW w:w="1438" w:type="dxa"/>
          </w:tcPr>
          <w:p w14:paraId="0BE1AAB1" w14:textId="77777777" w:rsidR="00E0104F" w:rsidRPr="00A944B3" w:rsidRDefault="005B2149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C, D, G, J</w:t>
            </w:r>
          </w:p>
        </w:tc>
        <w:tc>
          <w:tcPr>
            <w:tcW w:w="7178" w:type="dxa"/>
          </w:tcPr>
          <w:p w14:paraId="6B5DF422" w14:textId="163391D9" w:rsidR="00E0104F" w:rsidRPr="00A944B3" w:rsidRDefault="00E0104F" w:rsidP="001A794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 xml:space="preserve">Patients diagnosed with CKD or ESRD : </w:t>
            </w:r>
            <w:r w:rsidR="003E5263" w:rsidRPr="00A944B3">
              <w:rPr>
                <w:rFonts w:ascii="Times New Roman" w:hAnsi="Times New Roman" w:cs="Times New Roman"/>
                <w:sz w:val="22"/>
              </w:rPr>
              <w:t>80% of original dose</w:t>
            </w:r>
          </w:p>
        </w:tc>
      </w:tr>
      <w:tr w:rsidR="00A944B3" w:rsidRPr="00A944B3" w14:paraId="78A61D86" w14:textId="77777777" w:rsidTr="00021C51">
        <w:tc>
          <w:tcPr>
            <w:tcW w:w="1438" w:type="dxa"/>
          </w:tcPr>
          <w:p w14:paraId="51EBF646" w14:textId="77777777" w:rsidR="00E0104F" w:rsidRPr="00A944B3" w:rsidRDefault="005B2149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B, F, H</w:t>
            </w:r>
          </w:p>
        </w:tc>
        <w:tc>
          <w:tcPr>
            <w:tcW w:w="7178" w:type="dxa"/>
          </w:tcPr>
          <w:p w14:paraId="6453A9CE" w14:textId="5D741DC8" w:rsidR="00E0104F" w:rsidRPr="00A944B3" w:rsidRDefault="00E0104F" w:rsidP="001A794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GFR&lt;60 or OT/PT</w:t>
            </w:r>
            <w:r w:rsidRPr="00A944B3">
              <w:rPr>
                <w:rFonts w:ascii="Times New Roman" w:eastAsiaTheme="minorHAnsi" w:hAnsi="Times New Roman" w:cs="Times New Roman"/>
                <w:sz w:val="22"/>
              </w:rPr>
              <w:t>≥</w:t>
            </w:r>
            <w:r w:rsidR="00645BF9" w:rsidRPr="00A944B3">
              <w:rPr>
                <w:rFonts w:ascii="Times New Roman" w:hAnsi="Times New Roman" w:cs="Times New Roman"/>
                <w:sz w:val="22"/>
              </w:rPr>
              <w:t>12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0 : </w:t>
            </w:r>
            <w:r w:rsidR="003E5263" w:rsidRPr="00A944B3">
              <w:rPr>
                <w:rFonts w:ascii="Times New Roman" w:hAnsi="Times New Roman" w:cs="Times New Roman"/>
                <w:sz w:val="22"/>
              </w:rPr>
              <w:t>80% of original dose</w:t>
            </w:r>
          </w:p>
        </w:tc>
      </w:tr>
      <w:tr w:rsidR="00E0104F" w:rsidRPr="00A944B3" w14:paraId="2CC17533" w14:textId="77777777" w:rsidTr="00021C51">
        <w:tc>
          <w:tcPr>
            <w:tcW w:w="1438" w:type="dxa"/>
          </w:tcPr>
          <w:p w14:paraId="17C787C8" w14:textId="77777777" w:rsidR="00E0104F" w:rsidRPr="00A944B3" w:rsidRDefault="005B2149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Pf. E, H</w:t>
            </w:r>
          </w:p>
        </w:tc>
        <w:tc>
          <w:tcPr>
            <w:tcW w:w="7178" w:type="dxa"/>
          </w:tcPr>
          <w:p w14:paraId="5CB0BEEC" w14:textId="77777777" w:rsidR="00E0104F" w:rsidRPr="00A944B3" w:rsidRDefault="00E0104F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Abnormalities of GFR or BUN/Cr : check with anesthesiologists</w:t>
            </w:r>
          </w:p>
          <w:p w14:paraId="03995794" w14:textId="3D28AD7F" w:rsidR="00E0104F" w:rsidRPr="00A944B3" w:rsidRDefault="00E0104F" w:rsidP="00021C51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944B3">
              <w:rPr>
                <w:rFonts w:ascii="Times New Roman" w:hAnsi="Times New Roman" w:cs="Times New Roman"/>
                <w:sz w:val="22"/>
              </w:rPr>
              <w:t>GFR</w:t>
            </w:r>
            <w:r w:rsidRPr="00A944B3">
              <w:rPr>
                <w:rFonts w:ascii="Times New Roman" w:eastAsiaTheme="minorHAnsi" w:hAnsi="Times New Roman" w:cs="Times New Roman"/>
                <w:sz w:val="22"/>
              </w:rPr>
              <w:t>≥</w:t>
            </w:r>
            <w:r w:rsidR="00B41D5F" w:rsidRPr="00A944B3">
              <w:rPr>
                <w:rFonts w:ascii="Times New Roman" w:hAnsi="Times New Roman" w:cs="Times New Roman"/>
                <w:sz w:val="22"/>
              </w:rPr>
              <w:t>60: Ketorolac</w:t>
            </w:r>
            <w:r w:rsidRPr="00A944B3">
              <w:rPr>
                <w:rFonts w:ascii="Times New Roman" w:hAnsi="Times New Roman" w:cs="Times New Roman"/>
                <w:sz w:val="22"/>
              </w:rPr>
              <w:t xml:space="preserve"> PCA can be applied </w:t>
            </w:r>
          </w:p>
        </w:tc>
      </w:tr>
    </w:tbl>
    <w:p w14:paraId="14B9F45B" w14:textId="77777777" w:rsidR="00E0104F" w:rsidRPr="00A944B3" w:rsidRDefault="00E0104F" w:rsidP="00021C51">
      <w:pPr>
        <w:spacing w:line="480" w:lineRule="auto"/>
        <w:ind w:left="400"/>
        <w:rPr>
          <w:rFonts w:ascii="Times New Roman" w:hAnsi="Times New Roman" w:cs="Times New Roman"/>
          <w:sz w:val="22"/>
        </w:rPr>
      </w:pPr>
    </w:p>
    <w:p w14:paraId="7819A5BF" w14:textId="45257326" w:rsidR="00F52815" w:rsidRPr="00A944B3" w:rsidRDefault="00F52815" w:rsidP="003E52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44B3">
        <w:rPr>
          <w:rFonts w:ascii="Times New Roman" w:hAnsi="Times New Roman" w:cs="Times New Roman"/>
          <w:sz w:val="24"/>
          <w:szCs w:val="24"/>
        </w:rPr>
        <w:t xml:space="preserve">The values are presented as the concentration of fentanyl (bolus volume [ml] – basal rate [ml/hr] – lockout time [min]). </w:t>
      </w:r>
    </w:p>
    <w:p w14:paraId="48BF4A07" w14:textId="27D074EB" w:rsidR="005517EC" w:rsidRPr="00A944B3" w:rsidRDefault="00B41D5F" w:rsidP="003E5263">
      <w:pPr>
        <w:spacing w:line="480" w:lineRule="auto"/>
        <w:rPr>
          <w:rFonts w:ascii="Times New Roman" w:hAnsi="Times New Roman" w:cs="Times New Roman"/>
          <w:sz w:val="22"/>
        </w:rPr>
      </w:pPr>
      <w:r w:rsidRPr="00A944B3">
        <w:rPr>
          <w:rFonts w:ascii="Times New Roman" w:hAnsi="Times New Roman" w:cs="Times New Roman"/>
          <w:sz w:val="24"/>
        </w:rPr>
        <w:t xml:space="preserve">AST aspartate aminotransferase; ALT aspartate transaminase; ESRD end stage renal disease; CKD chronic kidney disease; </w:t>
      </w:r>
      <w:r w:rsidR="005517EC" w:rsidRPr="00A944B3">
        <w:rPr>
          <w:rFonts w:ascii="Times New Roman" w:hAnsi="Times New Roman" w:cs="Times New Roman"/>
          <w:sz w:val="24"/>
        </w:rPr>
        <w:t xml:space="preserve">GFR glomerular filtration rate; </w:t>
      </w:r>
      <w:r w:rsidRPr="00A944B3">
        <w:rPr>
          <w:rFonts w:ascii="Times New Roman" w:hAnsi="Times New Roman" w:cs="Times New Roman"/>
          <w:sz w:val="24"/>
        </w:rPr>
        <w:t xml:space="preserve">BUN </w:t>
      </w:r>
      <w:r w:rsidR="005517EC" w:rsidRPr="00A944B3">
        <w:rPr>
          <w:rFonts w:ascii="Times New Roman" w:hAnsi="Times New Roman" w:cs="Times New Roman"/>
          <w:sz w:val="24"/>
        </w:rPr>
        <w:t>blood urea nitrogen</w:t>
      </w:r>
      <w:r w:rsidR="005517EC" w:rsidRPr="00A944B3">
        <w:rPr>
          <w:rFonts w:ascii="Times New Roman" w:hAnsi="Times New Roman" w:cs="Times New Roman"/>
          <w:sz w:val="24"/>
          <w:szCs w:val="24"/>
        </w:rPr>
        <w:t xml:space="preserve"> levels</w:t>
      </w:r>
      <w:r w:rsidR="005517EC" w:rsidRPr="00A944B3">
        <w:rPr>
          <w:rFonts w:ascii="Times New Roman" w:hAnsi="Times New Roman" w:cs="Times New Roman"/>
          <w:sz w:val="24"/>
        </w:rPr>
        <w:t xml:space="preserve"> </w:t>
      </w:r>
    </w:p>
    <w:sectPr w:rsidR="005517EC" w:rsidRPr="00A944B3" w:rsidSect="00A944B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77C15" w14:textId="77777777" w:rsidR="00021C51" w:rsidRDefault="00021C51" w:rsidP="00021C51">
      <w:pPr>
        <w:spacing w:after="0" w:line="240" w:lineRule="auto"/>
      </w:pPr>
      <w:r>
        <w:separator/>
      </w:r>
    </w:p>
  </w:endnote>
  <w:endnote w:type="continuationSeparator" w:id="0">
    <w:p w14:paraId="0B432138" w14:textId="77777777" w:rsidR="00021C51" w:rsidRDefault="00021C51" w:rsidP="00021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hwpEQ">
    <w:altName w:val="Arial Unicode MS"/>
    <w:charset w:val="81"/>
    <w:family w:val="roman"/>
    <w:pitch w:val="variable"/>
    <w:sig w:usb0="00000000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285913" w14:textId="77777777" w:rsidR="00021C51" w:rsidRDefault="00021C51" w:rsidP="00021C51">
      <w:pPr>
        <w:spacing w:after="0" w:line="240" w:lineRule="auto"/>
      </w:pPr>
      <w:r>
        <w:separator/>
      </w:r>
    </w:p>
  </w:footnote>
  <w:footnote w:type="continuationSeparator" w:id="0">
    <w:p w14:paraId="31210DD1" w14:textId="77777777" w:rsidR="00021C51" w:rsidRDefault="00021C51" w:rsidP="00021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41036"/>
    <w:multiLevelType w:val="hybridMultilevel"/>
    <w:tmpl w:val="68A85DCA"/>
    <w:lvl w:ilvl="0" w:tplc="60A034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6E693E"/>
    <w:multiLevelType w:val="hybridMultilevel"/>
    <w:tmpl w:val="04A0D524"/>
    <w:lvl w:ilvl="0" w:tplc="C22E01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79"/>
    <w:rsid w:val="00021C51"/>
    <w:rsid w:val="001A7949"/>
    <w:rsid w:val="002B3F1D"/>
    <w:rsid w:val="002C2786"/>
    <w:rsid w:val="003C7652"/>
    <w:rsid w:val="003E5263"/>
    <w:rsid w:val="005517EC"/>
    <w:rsid w:val="005B2149"/>
    <w:rsid w:val="00645BF9"/>
    <w:rsid w:val="00987079"/>
    <w:rsid w:val="009A16EC"/>
    <w:rsid w:val="00A944B3"/>
    <w:rsid w:val="00B41D5F"/>
    <w:rsid w:val="00E0104F"/>
    <w:rsid w:val="00F52815"/>
    <w:rsid w:val="00F53DC0"/>
    <w:rsid w:val="00F9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9FC5C41"/>
  <w15:chartTrackingRefBased/>
  <w15:docId w15:val="{D7C85C30-D83B-4D14-B53F-04839312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9"/>
    <w:pPr>
      <w:ind w:leftChars="400" w:left="800"/>
    </w:pPr>
  </w:style>
  <w:style w:type="table" w:styleId="TableGrid">
    <w:name w:val="Table Grid"/>
    <w:basedOn w:val="TableNormal"/>
    <w:uiPriority w:val="39"/>
    <w:rsid w:val="0098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010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21C5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21C51"/>
  </w:style>
  <w:style w:type="paragraph" w:styleId="Footer">
    <w:name w:val="footer"/>
    <w:basedOn w:val="Normal"/>
    <w:link w:val="FooterChar"/>
    <w:uiPriority w:val="99"/>
    <w:unhideWhenUsed/>
    <w:rsid w:val="00021C5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21C51"/>
  </w:style>
  <w:style w:type="character" w:styleId="CommentReference">
    <w:name w:val="annotation reference"/>
    <w:basedOn w:val="DefaultParagraphFont"/>
    <w:uiPriority w:val="99"/>
    <w:semiHidden/>
    <w:unhideWhenUsed/>
    <w:rsid w:val="00021C5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5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5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C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snubh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vdiadmin</dc:creator>
  <cp:keywords/>
  <dc:description/>
  <cp:lastModifiedBy>Ramya G</cp:lastModifiedBy>
  <cp:revision>3</cp:revision>
  <dcterms:created xsi:type="dcterms:W3CDTF">2023-09-23T11:49:00Z</dcterms:created>
  <dcterms:modified xsi:type="dcterms:W3CDTF">2023-10-16T02:11:00Z</dcterms:modified>
</cp:coreProperties>
</file>