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A5819" w14:textId="77777777" w:rsidR="006606E4" w:rsidRPr="00E741D3" w:rsidRDefault="006606E4" w:rsidP="006606E4">
      <w:pPr>
        <w:jc w:val="right"/>
        <w:rPr>
          <w:b/>
          <w:bCs/>
          <w:sz w:val="28"/>
          <w:szCs w:val="28"/>
        </w:rPr>
      </w:pPr>
      <w:bookmarkStart w:id="0" w:name="_Toc514198831"/>
      <w:bookmarkStart w:id="1" w:name="_Toc534838406"/>
      <w:bookmarkStart w:id="2" w:name="_Toc112686882"/>
      <w:r>
        <w:rPr>
          <w:b/>
          <w:bCs/>
          <w:sz w:val="28"/>
          <w:szCs w:val="28"/>
        </w:rPr>
        <w:t>Supplemental Table 1</w:t>
      </w:r>
      <w:r w:rsidRPr="00E741D3">
        <w:rPr>
          <w:b/>
          <w:bCs/>
          <w:sz w:val="28"/>
          <w:szCs w:val="28"/>
        </w:rPr>
        <w:t xml:space="preserve">: </w:t>
      </w:r>
      <w:bookmarkEnd w:id="0"/>
      <w:bookmarkEnd w:id="1"/>
      <w:r w:rsidRPr="00E741D3">
        <w:rPr>
          <w:b/>
          <w:bCs/>
          <w:sz w:val="28"/>
          <w:szCs w:val="28"/>
        </w:rPr>
        <w:t>Host Reaction Scoring System for implantation sites adapted to ISO 10993-6:2016(E).</w:t>
      </w:r>
      <w:bookmarkEnd w:id="2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9"/>
        <w:gridCol w:w="1816"/>
        <w:gridCol w:w="2385"/>
        <w:gridCol w:w="2128"/>
        <w:gridCol w:w="2062"/>
        <w:gridCol w:w="2098"/>
      </w:tblGrid>
      <w:tr w:rsidR="006606E4" w:rsidRPr="00800C0C" w14:paraId="5DA53772" w14:textId="77777777" w:rsidTr="00E62C0B">
        <w:trPr>
          <w:trHeight w:val="210"/>
          <w:jc w:val="center"/>
        </w:trPr>
        <w:tc>
          <w:tcPr>
            <w:tcW w:w="1240" w:type="pct"/>
            <w:vMerge w:val="restart"/>
            <w:shd w:val="clear" w:color="auto" w:fill="auto"/>
            <w:vAlign w:val="center"/>
          </w:tcPr>
          <w:p w14:paraId="2AB28516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>Cell type/response</w:t>
            </w:r>
          </w:p>
        </w:tc>
        <w:tc>
          <w:tcPr>
            <w:tcW w:w="3760" w:type="pct"/>
            <w:gridSpan w:val="5"/>
            <w:shd w:val="clear" w:color="auto" w:fill="auto"/>
            <w:vAlign w:val="center"/>
            <w:hideMark/>
          </w:tcPr>
          <w:p w14:paraId="1DA853D8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>Score</w:t>
            </w:r>
          </w:p>
        </w:tc>
      </w:tr>
      <w:tr w:rsidR="006606E4" w:rsidRPr="00800C0C" w14:paraId="62D704CB" w14:textId="77777777" w:rsidTr="00E62C0B">
        <w:trPr>
          <w:trHeight w:val="205"/>
          <w:jc w:val="center"/>
        </w:trPr>
        <w:tc>
          <w:tcPr>
            <w:tcW w:w="1240" w:type="pct"/>
            <w:vMerge/>
            <w:shd w:val="clear" w:color="auto" w:fill="auto"/>
            <w:vAlign w:val="center"/>
          </w:tcPr>
          <w:p w14:paraId="264CF02D" w14:textId="77777777" w:rsidR="006606E4" w:rsidRPr="00800C0C" w:rsidRDefault="006606E4" w:rsidP="006606E4">
            <w:pPr>
              <w:jc w:val="right"/>
              <w:rPr>
                <w:b/>
              </w:rPr>
            </w:pPr>
          </w:p>
        </w:tc>
        <w:tc>
          <w:tcPr>
            <w:tcW w:w="651" w:type="pct"/>
            <w:shd w:val="clear" w:color="auto" w:fill="auto"/>
            <w:vAlign w:val="center"/>
          </w:tcPr>
          <w:p w14:paraId="70A6A711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44642445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>1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50D056E3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>2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63A22AEA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>3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5F5534CA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>4</w:t>
            </w:r>
          </w:p>
        </w:tc>
      </w:tr>
      <w:tr w:rsidR="006606E4" w:rsidRPr="00800C0C" w14:paraId="429CE634" w14:textId="77777777" w:rsidTr="00E62C0B">
        <w:trPr>
          <w:trHeight w:val="20"/>
          <w:jc w:val="center"/>
        </w:trPr>
        <w:tc>
          <w:tcPr>
            <w:tcW w:w="1240" w:type="pct"/>
            <w:vAlign w:val="center"/>
          </w:tcPr>
          <w:p w14:paraId="6DDFD0A9" w14:textId="77777777" w:rsidR="006606E4" w:rsidRPr="00800C0C" w:rsidRDefault="006606E4" w:rsidP="006606E4">
            <w:pPr>
              <w:jc w:val="right"/>
            </w:pPr>
            <w:r w:rsidRPr="00800C0C">
              <w:t>Polymorphonuclear cells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3E54D955" w14:textId="77777777" w:rsidR="006606E4" w:rsidRPr="00800C0C" w:rsidRDefault="006606E4" w:rsidP="006606E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5822681F" w14:textId="77777777" w:rsidR="006606E4" w:rsidRPr="00800C0C" w:rsidRDefault="006606E4" w:rsidP="006606E4">
            <w:pPr>
              <w:jc w:val="right"/>
            </w:pPr>
            <w:r w:rsidRPr="00800C0C">
              <w:t>Rare,1-5/HPF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3B0149B9" w14:textId="77777777" w:rsidR="006606E4" w:rsidRPr="00800C0C" w:rsidRDefault="006606E4" w:rsidP="006606E4">
            <w:pPr>
              <w:jc w:val="right"/>
            </w:pPr>
            <w:r w:rsidRPr="00800C0C">
              <w:t>5-10/HPF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3B761D97" w14:textId="77777777" w:rsidR="006606E4" w:rsidRPr="00800C0C" w:rsidRDefault="006606E4" w:rsidP="006606E4">
            <w:pPr>
              <w:jc w:val="right"/>
            </w:pPr>
            <w:r w:rsidRPr="00800C0C">
              <w:t>Heavy infiltrate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3D5A0C76" w14:textId="77777777" w:rsidR="006606E4" w:rsidRPr="00800C0C" w:rsidRDefault="006606E4" w:rsidP="006606E4">
            <w:pPr>
              <w:jc w:val="right"/>
            </w:pPr>
            <w:r w:rsidRPr="00800C0C">
              <w:t>Packed</w:t>
            </w:r>
          </w:p>
        </w:tc>
      </w:tr>
      <w:tr w:rsidR="006606E4" w:rsidRPr="00800C0C" w14:paraId="5E62B79B" w14:textId="77777777" w:rsidTr="00E62C0B">
        <w:trPr>
          <w:trHeight w:val="20"/>
          <w:jc w:val="center"/>
        </w:trPr>
        <w:tc>
          <w:tcPr>
            <w:tcW w:w="1240" w:type="pct"/>
            <w:vAlign w:val="center"/>
          </w:tcPr>
          <w:p w14:paraId="183842D8" w14:textId="77777777" w:rsidR="006606E4" w:rsidRPr="00800C0C" w:rsidRDefault="006606E4" w:rsidP="006606E4">
            <w:pPr>
              <w:jc w:val="right"/>
            </w:pPr>
            <w:r w:rsidRPr="00800C0C">
              <w:t>Lymphocytes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416905CD" w14:textId="77777777" w:rsidR="006606E4" w:rsidRPr="00800C0C" w:rsidRDefault="006606E4" w:rsidP="006606E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75105F30" w14:textId="77777777" w:rsidR="006606E4" w:rsidRPr="00800C0C" w:rsidRDefault="006606E4" w:rsidP="006606E4">
            <w:pPr>
              <w:jc w:val="right"/>
            </w:pPr>
            <w:r w:rsidRPr="00800C0C">
              <w:t>Rare,1-5/HPF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020ACDA" w14:textId="77777777" w:rsidR="006606E4" w:rsidRPr="00800C0C" w:rsidRDefault="006606E4" w:rsidP="006606E4">
            <w:pPr>
              <w:jc w:val="right"/>
            </w:pPr>
            <w:r w:rsidRPr="00800C0C">
              <w:t>5-10/HPF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5093D6C6" w14:textId="77777777" w:rsidR="006606E4" w:rsidRPr="00800C0C" w:rsidRDefault="006606E4" w:rsidP="006606E4">
            <w:pPr>
              <w:jc w:val="right"/>
            </w:pPr>
            <w:r w:rsidRPr="00800C0C">
              <w:t>Heavy infiltrate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52A350E1" w14:textId="77777777" w:rsidR="006606E4" w:rsidRPr="00800C0C" w:rsidRDefault="006606E4" w:rsidP="006606E4">
            <w:pPr>
              <w:jc w:val="right"/>
            </w:pPr>
            <w:r w:rsidRPr="00800C0C">
              <w:t>Packed</w:t>
            </w:r>
          </w:p>
        </w:tc>
      </w:tr>
      <w:tr w:rsidR="006606E4" w:rsidRPr="00800C0C" w14:paraId="39E4B1F1" w14:textId="77777777" w:rsidTr="00E62C0B">
        <w:trPr>
          <w:trHeight w:val="20"/>
          <w:jc w:val="center"/>
        </w:trPr>
        <w:tc>
          <w:tcPr>
            <w:tcW w:w="1240" w:type="pct"/>
            <w:vAlign w:val="center"/>
          </w:tcPr>
          <w:p w14:paraId="0C2A966B" w14:textId="77777777" w:rsidR="006606E4" w:rsidRPr="00800C0C" w:rsidRDefault="006606E4" w:rsidP="006606E4">
            <w:pPr>
              <w:jc w:val="right"/>
            </w:pPr>
            <w:r w:rsidRPr="00800C0C">
              <w:t>Plasma cells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58D949EE" w14:textId="77777777" w:rsidR="006606E4" w:rsidRPr="00800C0C" w:rsidRDefault="006606E4" w:rsidP="006606E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22F61F1B" w14:textId="77777777" w:rsidR="006606E4" w:rsidRPr="00800C0C" w:rsidRDefault="006606E4" w:rsidP="006606E4">
            <w:pPr>
              <w:jc w:val="right"/>
            </w:pPr>
            <w:r w:rsidRPr="00800C0C">
              <w:t>Rare,1-5/HPF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57141B02" w14:textId="77777777" w:rsidR="006606E4" w:rsidRPr="00800C0C" w:rsidRDefault="006606E4" w:rsidP="006606E4">
            <w:pPr>
              <w:jc w:val="right"/>
            </w:pPr>
            <w:r w:rsidRPr="00800C0C">
              <w:t>5-10/HPF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395D1184" w14:textId="77777777" w:rsidR="006606E4" w:rsidRPr="00800C0C" w:rsidRDefault="006606E4" w:rsidP="006606E4">
            <w:pPr>
              <w:jc w:val="right"/>
            </w:pPr>
            <w:r w:rsidRPr="00800C0C">
              <w:t>Heavy infiltrate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4275BD1C" w14:textId="77777777" w:rsidR="006606E4" w:rsidRPr="00800C0C" w:rsidRDefault="006606E4" w:rsidP="006606E4">
            <w:pPr>
              <w:jc w:val="right"/>
            </w:pPr>
            <w:r w:rsidRPr="00800C0C">
              <w:t>Packed</w:t>
            </w:r>
          </w:p>
        </w:tc>
      </w:tr>
      <w:tr w:rsidR="006606E4" w:rsidRPr="00800C0C" w14:paraId="01191597" w14:textId="77777777" w:rsidTr="00E62C0B">
        <w:trPr>
          <w:trHeight w:val="20"/>
          <w:jc w:val="center"/>
        </w:trPr>
        <w:tc>
          <w:tcPr>
            <w:tcW w:w="1240" w:type="pct"/>
            <w:vAlign w:val="center"/>
          </w:tcPr>
          <w:p w14:paraId="158B2B11" w14:textId="77777777" w:rsidR="006606E4" w:rsidRPr="00800C0C" w:rsidRDefault="006606E4" w:rsidP="006606E4">
            <w:pPr>
              <w:jc w:val="right"/>
            </w:pPr>
            <w:r w:rsidRPr="00800C0C">
              <w:t>Macrophages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16FFEDB7" w14:textId="77777777" w:rsidR="006606E4" w:rsidRPr="00800C0C" w:rsidRDefault="006606E4" w:rsidP="006606E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734F4458" w14:textId="77777777" w:rsidR="006606E4" w:rsidRPr="00800C0C" w:rsidRDefault="006606E4" w:rsidP="006606E4">
            <w:pPr>
              <w:jc w:val="right"/>
            </w:pPr>
            <w:r w:rsidRPr="00800C0C">
              <w:t>Rare,1-5/HPF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42FDCD05" w14:textId="77777777" w:rsidR="006606E4" w:rsidRPr="00800C0C" w:rsidRDefault="006606E4" w:rsidP="006606E4">
            <w:pPr>
              <w:jc w:val="right"/>
            </w:pPr>
            <w:r w:rsidRPr="00800C0C">
              <w:t>5-10/HPF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1DAF05C5" w14:textId="77777777" w:rsidR="006606E4" w:rsidRPr="00800C0C" w:rsidRDefault="006606E4" w:rsidP="006606E4">
            <w:pPr>
              <w:jc w:val="right"/>
            </w:pPr>
            <w:r w:rsidRPr="00800C0C">
              <w:t>Heavy infiltrate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5E7D1EF2" w14:textId="77777777" w:rsidR="006606E4" w:rsidRPr="00800C0C" w:rsidRDefault="006606E4" w:rsidP="006606E4">
            <w:pPr>
              <w:jc w:val="right"/>
            </w:pPr>
            <w:r w:rsidRPr="00800C0C">
              <w:t>Packed</w:t>
            </w:r>
          </w:p>
        </w:tc>
      </w:tr>
      <w:tr w:rsidR="006606E4" w:rsidRPr="00800C0C" w14:paraId="31598665" w14:textId="77777777" w:rsidTr="00E62C0B">
        <w:trPr>
          <w:trHeight w:val="20"/>
          <w:jc w:val="center"/>
        </w:trPr>
        <w:tc>
          <w:tcPr>
            <w:tcW w:w="1240" w:type="pct"/>
            <w:vAlign w:val="center"/>
          </w:tcPr>
          <w:p w14:paraId="3A5DF602" w14:textId="77777777" w:rsidR="006606E4" w:rsidRPr="00800C0C" w:rsidRDefault="006606E4" w:rsidP="006606E4">
            <w:pPr>
              <w:jc w:val="right"/>
            </w:pPr>
            <w:r w:rsidRPr="00800C0C">
              <w:t>Giant cells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41B36E63" w14:textId="77777777" w:rsidR="006606E4" w:rsidRPr="00800C0C" w:rsidRDefault="006606E4" w:rsidP="006606E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1B9EB218" w14:textId="77777777" w:rsidR="006606E4" w:rsidRPr="00800C0C" w:rsidRDefault="006606E4" w:rsidP="006606E4">
            <w:pPr>
              <w:jc w:val="right"/>
            </w:pPr>
            <w:r w:rsidRPr="00800C0C">
              <w:t>Rare,1-2/HPF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32230C4D" w14:textId="77777777" w:rsidR="006606E4" w:rsidRPr="00800C0C" w:rsidRDefault="006606E4" w:rsidP="006606E4">
            <w:pPr>
              <w:jc w:val="right"/>
            </w:pPr>
            <w:r w:rsidRPr="00800C0C">
              <w:t>3-5/HPF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059BA7B0" w14:textId="77777777" w:rsidR="006606E4" w:rsidRPr="00800C0C" w:rsidRDefault="006606E4" w:rsidP="006606E4">
            <w:pPr>
              <w:jc w:val="right"/>
            </w:pPr>
            <w:r w:rsidRPr="00800C0C">
              <w:t>Heavy infiltrate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3F7CC9E1" w14:textId="77777777" w:rsidR="006606E4" w:rsidRPr="00800C0C" w:rsidRDefault="006606E4" w:rsidP="006606E4">
            <w:pPr>
              <w:jc w:val="right"/>
            </w:pPr>
            <w:r w:rsidRPr="00800C0C">
              <w:t>Sheets</w:t>
            </w:r>
          </w:p>
        </w:tc>
      </w:tr>
      <w:tr w:rsidR="006606E4" w:rsidRPr="00800C0C" w14:paraId="34874C28" w14:textId="77777777" w:rsidTr="00E62C0B">
        <w:trPr>
          <w:trHeight w:val="20"/>
          <w:jc w:val="center"/>
        </w:trPr>
        <w:tc>
          <w:tcPr>
            <w:tcW w:w="1240" w:type="pct"/>
            <w:vAlign w:val="center"/>
          </w:tcPr>
          <w:p w14:paraId="5285995F" w14:textId="77777777" w:rsidR="006606E4" w:rsidRPr="00800C0C" w:rsidRDefault="006606E4" w:rsidP="006606E4">
            <w:pPr>
              <w:jc w:val="right"/>
            </w:pPr>
            <w:r w:rsidRPr="00800C0C">
              <w:t>Necrosis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6A59B2B1" w14:textId="77777777" w:rsidR="006606E4" w:rsidRPr="00800C0C" w:rsidRDefault="006606E4" w:rsidP="006606E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0E2920B2" w14:textId="77777777" w:rsidR="006606E4" w:rsidRPr="00800C0C" w:rsidRDefault="006606E4" w:rsidP="006606E4">
            <w:pPr>
              <w:jc w:val="right"/>
            </w:pPr>
            <w:r w:rsidRPr="00800C0C">
              <w:t>Minimal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5AD811D2" w14:textId="77777777" w:rsidR="006606E4" w:rsidRPr="00800C0C" w:rsidRDefault="006606E4" w:rsidP="006606E4">
            <w:pPr>
              <w:jc w:val="right"/>
            </w:pPr>
            <w:r w:rsidRPr="00800C0C">
              <w:t>Mild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2E30983B" w14:textId="77777777" w:rsidR="006606E4" w:rsidRPr="00800C0C" w:rsidRDefault="006606E4" w:rsidP="006606E4">
            <w:pPr>
              <w:jc w:val="right"/>
            </w:pPr>
            <w:r w:rsidRPr="00800C0C">
              <w:t>Moderate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194CDB57" w14:textId="77777777" w:rsidR="006606E4" w:rsidRPr="00800C0C" w:rsidRDefault="006606E4" w:rsidP="006606E4">
            <w:pPr>
              <w:jc w:val="right"/>
            </w:pPr>
            <w:r w:rsidRPr="00800C0C">
              <w:t>Severe</w:t>
            </w:r>
          </w:p>
        </w:tc>
      </w:tr>
      <w:tr w:rsidR="006606E4" w:rsidRPr="00800C0C" w14:paraId="44DD7037" w14:textId="77777777" w:rsidTr="00E62C0B">
        <w:trPr>
          <w:trHeight w:val="20"/>
          <w:jc w:val="center"/>
        </w:trPr>
        <w:tc>
          <w:tcPr>
            <w:tcW w:w="1240" w:type="pct"/>
            <w:vAlign w:val="center"/>
          </w:tcPr>
          <w:p w14:paraId="4581732C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 xml:space="preserve">Calculation </w:t>
            </w:r>
          </w:p>
        </w:tc>
        <w:tc>
          <w:tcPr>
            <w:tcW w:w="3760" w:type="pct"/>
            <w:gridSpan w:val="5"/>
            <w:shd w:val="clear" w:color="auto" w:fill="auto"/>
            <w:vAlign w:val="center"/>
          </w:tcPr>
          <w:p w14:paraId="122C3442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>Subtotal (x2)</w:t>
            </w:r>
          </w:p>
        </w:tc>
      </w:tr>
      <w:tr w:rsidR="006606E4" w:rsidRPr="00800C0C" w14:paraId="1D638604" w14:textId="77777777" w:rsidTr="00E62C0B">
        <w:trPr>
          <w:trHeight w:val="20"/>
          <w:jc w:val="center"/>
        </w:trPr>
        <w:tc>
          <w:tcPr>
            <w:tcW w:w="1240" w:type="pct"/>
            <w:vAlign w:val="center"/>
          </w:tcPr>
          <w:p w14:paraId="7E26B635" w14:textId="77777777" w:rsidR="006606E4" w:rsidRPr="00800C0C" w:rsidRDefault="006606E4" w:rsidP="006606E4">
            <w:pPr>
              <w:jc w:val="right"/>
            </w:pPr>
            <w:r w:rsidRPr="00800C0C">
              <w:t>Neovascularization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2E29135B" w14:textId="77777777" w:rsidR="006606E4" w:rsidRPr="00800C0C" w:rsidRDefault="006606E4" w:rsidP="006606E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78D84686" w14:textId="77777777" w:rsidR="006606E4" w:rsidRPr="00800C0C" w:rsidRDefault="006606E4" w:rsidP="006606E4">
            <w:pPr>
              <w:jc w:val="right"/>
            </w:pPr>
            <w:r w:rsidRPr="00800C0C">
              <w:t>Minimal capillary proliferation, focal, 1-3 buds</w:t>
            </w:r>
          </w:p>
          <w:p w14:paraId="1C1672ED" w14:textId="77777777" w:rsidR="006606E4" w:rsidRPr="00800C0C" w:rsidRDefault="006606E4" w:rsidP="006606E4">
            <w:pPr>
              <w:jc w:val="right"/>
            </w:pPr>
          </w:p>
        </w:tc>
        <w:tc>
          <w:tcPr>
            <w:tcW w:w="763" w:type="pct"/>
            <w:shd w:val="clear" w:color="auto" w:fill="auto"/>
            <w:vAlign w:val="center"/>
          </w:tcPr>
          <w:p w14:paraId="2443A579" w14:textId="77777777" w:rsidR="006606E4" w:rsidRPr="00800C0C" w:rsidRDefault="006606E4" w:rsidP="006606E4">
            <w:pPr>
              <w:jc w:val="right"/>
            </w:pPr>
            <w:r w:rsidRPr="00800C0C">
              <w:t>Groups of 4-7 capillaries with supporting fibroblastic structures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522FCF59" w14:textId="77777777" w:rsidR="006606E4" w:rsidRPr="00800C0C" w:rsidRDefault="006606E4" w:rsidP="006606E4">
            <w:pPr>
              <w:jc w:val="right"/>
            </w:pPr>
            <w:r w:rsidRPr="00800C0C">
              <w:t>Broad band of capillaries with supporting structures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0F32729C" w14:textId="77777777" w:rsidR="006606E4" w:rsidRPr="00800C0C" w:rsidRDefault="006606E4" w:rsidP="006606E4">
            <w:pPr>
              <w:jc w:val="right"/>
            </w:pPr>
            <w:r w:rsidRPr="00800C0C">
              <w:t>Extensive band if capillaries with supporting fibroblastic structures</w:t>
            </w:r>
          </w:p>
        </w:tc>
      </w:tr>
      <w:tr w:rsidR="006606E4" w:rsidRPr="00800C0C" w14:paraId="6CC17DA6" w14:textId="77777777" w:rsidTr="00E62C0B">
        <w:trPr>
          <w:trHeight w:val="20"/>
          <w:jc w:val="center"/>
        </w:trPr>
        <w:tc>
          <w:tcPr>
            <w:tcW w:w="1240" w:type="pct"/>
            <w:vAlign w:val="center"/>
          </w:tcPr>
          <w:p w14:paraId="0E191BE7" w14:textId="77777777" w:rsidR="006606E4" w:rsidRPr="00800C0C" w:rsidRDefault="006606E4" w:rsidP="006606E4">
            <w:pPr>
              <w:jc w:val="right"/>
            </w:pPr>
            <w:r w:rsidRPr="00800C0C">
              <w:t>Edema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7450153A" w14:textId="77777777" w:rsidR="006606E4" w:rsidRPr="00800C0C" w:rsidRDefault="006606E4" w:rsidP="006606E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3F4B47A2" w14:textId="77777777" w:rsidR="006606E4" w:rsidRPr="00800C0C" w:rsidRDefault="006606E4" w:rsidP="006606E4">
            <w:pPr>
              <w:jc w:val="right"/>
            </w:pPr>
            <w:r w:rsidRPr="00800C0C">
              <w:t xml:space="preserve">Minimal 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4607EB8A" w14:textId="77777777" w:rsidR="006606E4" w:rsidRPr="00800C0C" w:rsidRDefault="006606E4" w:rsidP="006606E4">
            <w:pPr>
              <w:jc w:val="right"/>
            </w:pPr>
            <w:r w:rsidRPr="00800C0C">
              <w:t>Mild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38E3F73B" w14:textId="77777777" w:rsidR="006606E4" w:rsidRPr="00800C0C" w:rsidRDefault="006606E4" w:rsidP="006606E4">
            <w:pPr>
              <w:jc w:val="right"/>
            </w:pPr>
            <w:r w:rsidRPr="00800C0C">
              <w:t xml:space="preserve">Moderate 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1C907411" w14:textId="77777777" w:rsidR="006606E4" w:rsidRPr="00800C0C" w:rsidRDefault="006606E4" w:rsidP="006606E4">
            <w:pPr>
              <w:jc w:val="right"/>
            </w:pPr>
            <w:r w:rsidRPr="00800C0C">
              <w:t>Severe</w:t>
            </w:r>
          </w:p>
        </w:tc>
      </w:tr>
      <w:tr w:rsidR="006606E4" w:rsidRPr="00800C0C" w14:paraId="7AF9F437" w14:textId="77777777" w:rsidTr="00E62C0B">
        <w:trPr>
          <w:trHeight w:val="20"/>
          <w:jc w:val="center"/>
        </w:trPr>
        <w:tc>
          <w:tcPr>
            <w:tcW w:w="1240" w:type="pct"/>
            <w:vAlign w:val="center"/>
          </w:tcPr>
          <w:p w14:paraId="55FE4276" w14:textId="77777777" w:rsidR="006606E4" w:rsidRPr="00800C0C" w:rsidRDefault="006606E4" w:rsidP="006606E4">
            <w:pPr>
              <w:jc w:val="right"/>
            </w:pPr>
            <w:r w:rsidRPr="00800C0C">
              <w:t>Hemorrhage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16489E22" w14:textId="77777777" w:rsidR="006606E4" w:rsidRPr="00800C0C" w:rsidRDefault="006606E4" w:rsidP="006606E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7AE73C17" w14:textId="77777777" w:rsidR="006606E4" w:rsidRPr="00800C0C" w:rsidRDefault="006606E4" w:rsidP="006606E4">
            <w:pPr>
              <w:jc w:val="right"/>
            </w:pPr>
            <w:r w:rsidRPr="00800C0C">
              <w:t xml:space="preserve">Minimal focal 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3F931F9" w14:textId="77777777" w:rsidR="006606E4" w:rsidRPr="00800C0C" w:rsidRDefault="006606E4" w:rsidP="006606E4">
            <w:pPr>
              <w:jc w:val="right"/>
            </w:pPr>
            <w:r w:rsidRPr="00800C0C">
              <w:t xml:space="preserve">Mild, focal to multifocal 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59FEDB6C" w14:textId="77777777" w:rsidR="006606E4" w:rsidRPr="00800C0C" w:rsidRDefault="006606E4" w:rsidP="006606E4">
            <w:pPr>
              <w:jc w:val="right"/>
            </w:pPr>
            <w:r w:rsidRPr="00800C0C">
              <w:t xml:space="preserve">Moderate, focally extensive 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2134A065" w14:textId="77777777" w:rsidR="006606E4" w:rsidRPr="00800C0C" w:rsidRDefault="006606E4" w:rsidP="006606E4">
            <w:pPr>
              <w:jc w:val="right"/>
            </w:pPr>
            <w:r w:rsidRPr="00800C0C">
              <w:t xml:space="preserve">Severe, focally extensive </w:t>
            </w:r>
          </w:p>
        </w:tc>
      </w:tr>
      <w:tr w:rsidR="006606E4" w:rsidRPr="00800C0C" w14:paraId="6C5113EE" w14:textId="77777777" w:rsidTr="00E62C0B">
        <w:trPr>
          <w:trHeight w:val="20"/>
          <w:jc w:val="center"/>
        </w:trPr>
        <w:tc>
          <w:tcPr>
            <w:tcW w:w="1240" w:type="pct"/>
            <w:vAlign w:val="center"/>
          </w:tcPr>
          <w:p w14:paraId="621AE4A7" w14:textId="77777777" w:rsidR="006606E4" w:rsidRPr="00800C0C" w:rsidRDefault="006606E4" w:rsidP="006606E4">
            <w:pPr>
              <w:jc w:val="right"/>
            </w:pPr>
            <w:r w:rsidRPr="00800C0C">
              <w:t>Hemosiderin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3CC2D27B" w14:textId="77777777" w:rsidR="006606E4" w:rsidRPr="00800C0C" w:rsidRDefault="006606E4" w:rsidP="006606E4">
            <w:pPr>
              <w:jc w:val="right"/>
            </w:pPr>
            <w:r w:rsidRPr="00800C0C">
              <w:t>0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19117D2C" w14:textId="77777777" w:rsidR="006606E4" w:rsidRPr="00800C0C" w:rsidRDefault="006606E4" w:rsidP="006606E4">
            <w:pPr>
              <w:jc w:val="right"/>
            </w:pPr>
            <w:r w:rsidRPr="00800C0C">
              <w:t xml:space="preserve">Minimal 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4EFBB535" w14:textId="77777777" w:rsidR="006606E4" w:rsidRPr="00800C0C" w:rsidRDefault="006606E4" w:rsidP="006606E4">
            <w:pPr>
              <w:jc w:val="right"/>
            </w:pPr>
            <w:r w:rsidRPr="00800C0C">
              <w:t>Mild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2963A33F" w14:textId="77777777" w:rsidR="006606E4" w:rsidRPr="00800C0C" w:rsidRDefault="006606E4" w:rsidP="006606E4">
            <w:pPr>
              <w:jc w:val="right"/>
            </w:pPr>
            <w:r w:rsidRPr="00800C0C">
              <w:t>Moderate</w:t>
            </w:r>
          </w:p>
        </w:tc>
        <w:tc>
          <w:tcPr>
            <w:tcW w:w="752" w:type="pct"/>
            <w:shd w:val="clear" w:color="auto" w:fill="auto"/>
            <w:vAlign w:val="center"/>
          </w:tcPr>
          <w:p w14:paraId="6E7A7E6D" w14:textId="77777777" w:rsidR="006606E4" w:rsidRPr="00800C0C" w:rsidRDefault="006606E4" w:rsidP="006606E4">
            <w:pPr>
              <w:jc w:val="right"/>
            </w:pPr>
            <w:r w:rsidRPr="00800C0C">
              <w:t>Severe</w:t>
            </w:r>
          </w:p>
        </w:tc>
      </w:tr>
      <w:tr w:rsidR="006606E4" w:rsidRPr="00800C0C" w14:paraId="59B4BD0A" w14:textId="77777777" w:rsidTr="00E62C0B">
        <w:trPr>
          <w:trHeight w:val="20"/>
          <w:jc w:val="center"/>
        </w:trPr>
        <w:tc>
          <w:tcPr>
            <w:tcW w:w="1240" w:type="pct"/>
            <w:vMerge w:val="restart"/>
            <w:vAlign w:val="center"/>
          </w:tcPr>
          <w:p w14:paraId="7D7686DF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 xml:space="preserve">Calculation </w:t>
            </w:r>
          </w:p>
        </w:tc>
        <w:tc>
          <w:tcPr>
            <w:tcW w:w="3760" w:type="pct"/>
            <w:gridSpan w:val="5"/>
            <w:shd w:val="clear" w:color="auto" w:fill="auto"/>
            <w:vAlign w:val="center"/>
          </w:tcPr>
          <w:p w14:paraId="47210B21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>Subtotal</w:t>
            </w:r>
          </w:p>
        </w:tc>
      </w:tr>
      <w:tr w:rsidR="006606E4" w:rsidRPr="00800C0C" w14:paraId="130D2C6F" w14:textId="77777777" w:rsidTr="00E62C0B">
        <w:trPr>
          <w:trHeight w:val="20"/>
          <w:jc w:val="center"/>
        </w:trPr>
        <w:tc>
          <w:tcPr>
            <w:tcW w:w="1240" w:type="pct"/>
            <w:vMerge/>
            <w:vAlign w:val="center"/>
          </w:tcPr>
          <w:p w14:paraId="05C5107D" w14:textId="77777777" w:rsidR="006606E4" w:rsidRPr="00800C0C" w:rsidRDefault="006606E4" w:rsidP="006606E4">
            <w:pPr>
              <w:jc w:val="right"/>
              <w:rPr>
                <w:b/>
              </w:rPr>
            </w:pPr>
          </w:p>
        </w:tc>
        <w:tc>
          <w:tcPr>
            <w:tcW w:w="3760" w:type="pct"/>
            <w:gridSpan w:val="5"/>
            <w:shd w:val="clear" w:color="auto" w:fill="auto"/>
            <w:vAlign w:val="center"/>
          </w:tcPr>
          <w:p w14:paraId="74163571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>Total</w:t>
            </w:r>
          </w:p>
        </w:tc>
      </w:tr>
      <w:tr w:rsidR="006606E4" w:rsidRPr="00800C0C" w14:paraId="2C80FAAE" w14:textId="77777777" w:rsidTr="00E62C0B">
        <w:trPr>
          <w:trHeight w:val="20"/>
          <w:jc w:val="center"/>
        </w:trPr>
        <w:tc>
          <w:tcPr>
            <w:tcW w:w="1240" w:type="pct"/>
            <w:vMerge/>
            <w:vAlign w:val="center"/>
          </w:tcPr>
          <w:p w14:paraId="7B6E65E1" w14:textId="77777777" w:rsidR="006606E4" w:rsidRPr="00800C0C" w:rsidRDefault="006606E4" w:rsidP="006606E4">
            <w:pPr>
              <w:jc w:val="right"/>
              <w:rPr>
                <w:b/>
              </w:rPr>
            </w:pPr>
          </w:p>
        </w:tc>
        <w:tc>
          <w:tcPr>
            <w:tcW w:w="3760" w:type="pct"/>
            <w:gridSpan w:val="5"/>
            <w:shd w:val="clear" w:color="auto" w:fill="auto"/>
            <w:vAlign w:val="center"/>
          </w:tcPr>
          <w:p w14:paraId="5547547C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</w:rPr>
              <w:t>Group Total</w:t>
            </w:r>
          </w:p>
        </w:tc>
      </w:tr>
      <w:tr w:rsidR="006606E4" w:rsidRPr="00800C0C" w14:paraId="1E8CE733" w14:textId="77777777" w:rsidTr="00E62C0B">
        <w:trPr>
          <w:trHeight w:val="20"/>
          <w:jc w:val="center"/>
        </w:trPr>
        <w:tc>
          <w:tcPr>
            <w:tcW w:w="1240" w:type="pct"/>
            <w:vMerge/>
            <w:vAlign w:val="center"/>
          </w:tcPr>
          <w:p w14:paraId="6B1DB2AF" w14:textId="77777777" w:rsidR="006606E4" w:rsidRPr="00800C0C" w:rsidRDefault="006606E4" w:rsidP="006606E4">
            <w:pPr>
              <w:jc w:val="right"/>
              <w:rPr>
                <w:b/>
              </w:rPr>
            </w:pPr>
          </w:p>
        </w:tc>
        <w:tc>
          <w:tcPr>
            <w:tcW w:w="3760" w:type="pct"/>
            <w:gridSpan w:val="5"/>
            <w:shd w:val="clear" w:color="auto" w:fill="auto"/>
            <w:vAlign w:val="center"/>
          </w:tcPr>
          <w:p w14:paraId="6D5CDCBB" w14:textId="77777777" w:rsidR="006606E4" w:rsidRPr="00800C0C" w:rsidRDefault="006606E4" w:rsidP="006606E4">
            <w:pPr>
              <w:jc w:val="right"/>
              <w:rPr>
                <w:b/>
              </w:rPr>
            </w:pPr>
            <w:r w:rsidRPr="00800C0C">
              <w:rPr>
                <w:b/>
                <w:bCs/>
              </w:rPr>
              <w:t>Arithmetic Mean</w:t>
            </w:r>
          </w:p>
        </w:tc>
      </w:tr>
    </w:tbl>
    <w:p w14:paraId="1E8E4D58" w14:textId="77777777" w:rsidR="006606E4" w:rsidRPr="00800C0C" w:rsidRDefault="006606E4" w:rsidP="006606E4">
      <w:pPr>
        <w:jc w:val="right"/>
      </w:pPr>
      <w:r w:rsidRPr="00800C0C">
        <w:t>*HPF= High Power Field</w:t>
      </w:r>
    </w:p>
    <w:p w14:paraId="5439FD30" w14:textId="77777777" w:rsidR="006606E4" w:rsidRPr="00800C0C" w:rsidRDefault="006606E4" w:rsidP="006606E4">
      <w:pPr>
        <w:jc w:val="right"/>
      </w:pPr>
    </w:p>
    <w:p w14:paraId="5844CE07" w14:textId="4FB2FA92" w:rsidR="007D77D1" w:rsidRDefault="006606E4" w:rsidP="006606E4">
      <w:pPr>
        <w:jc w:val="right"/>
      </w:pPr>
      <w:r w:rsidRPr="00800C0C">
        <w:t>Defined by the ISO 10993-6:2016(E), a score difference between 0.0 to 2.9 is considered no or minimal host reaction, 3.0 to 8.9 slight host reaction, 9.0 to 15.0 moderate host reaction</w:t>
      </w:r>
    </w:p>
    <w:sectPr w:rsidR="007D77D1" w:rsidSect="006606E4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6E4"/>
    <w:rsid w:val="006606E4"/>
    <w:rsid w:val="007410D1"/>
    <w:rsid w:val="007D77D1"/>
    <w:rsid w:val="00AE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7E83B"/>
  <w15:chartTrackingRefBased/>
  <w15:docId w15:val="{98E7A87A-F0F6-4638-81A4-E6B428A1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6E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</dc:creator>
  <cp:keywords/>
  <dc:description/>
  <cp:lastModifiedBy>Mona</cp:lastModifiedBy>
  <cp:revision>1</cp:revision>
  <dcterms:created xsi:type="dcterms:W3CDTF">2023-06-27T14:35:00Z</dcterms:created>
  <dcterms:modified xsi:type="dcterms:W3CDTF">2023-06-27T14:36:00Z</dcterms:modified>
</cp:coreProperties>
</file>