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0D121" w14:textId="06C68A7C" w:rsidR="00800C0C" w:rsidRPr="00E741D3" w:rsidRDefault="00E741D3" w:rsidP="006151C7">
      <w:pPr>
        <w:bidi w:val="0"/>
        <w:rPr>
          <w:b/>
          <w:bCs/>
          <w:sz w:val="28"/>
          <w:szCs w:val="28"/>
        </w:rPr>
      </w:pPr>
      <w:bookmarkStart w:id="0" w:name="_Toc112686883"/>
      <w:r w:rsidRPr="00E741D3">
        <w:rPr>
          <w:b/>
          <w:bCs/>
          <w:sz w:val="28"/>
          <w:szCs w:val="28"/>
        </w:rPr>
        <w:t xml:space="preserve">Supplemental Table </w:t>
      </w:r>
      <w:r w:rsidRPr="00E741D3">
        <w:rPr>
          <w:b/>
          <w:bCs/>
          <w:sz w:val="28"/>
          <w:szCs w:val="28"/>
        </w:rPr>
        <w:t>2</w:t>
      </w:r>
      <w:r w:rsidRPr="00E741D3">
        <w:rPr>
          <w:b/>
          <w:bCs/>
          <w:sz w:val="28"/>
          <w:szCs w:val="28"/>
        </w:rPr>
        <w:t xml:space="preserve">: </w:t>
      </w:r>
      <w:r w:rsidR="00800C0C" w:rsidRPr="00E741D3">
        <w:rPr>
          <w:b/>
          <w:bCs/>
          <w:sz w:val="28"/>
          <w:szCs w:val="28"/>
        </w:rPr>
        <w:t>Additional parameters evaluated by histopathology.</w:t>
      </w:r>
      <w:bookmarkEnd w:id="0"/>
      <w:r w:rsidR="00800C0C" w:rsidRPr="00E741D3">
        <w:rPr>
          <w:b/>
          <w:bCs/>
          <w:sz w:val="28"/>
          <w:szCs w:val="28"/>
        </w:rPr>
        <w:t xml:space="preserve"> </w:t>
      </w:r>
      <w:r w:rsidR="00800C0C" w:rsidRPr="00E741D3">
        <w:rPr>
          <w:b/>
          <w:bCs/>
          <w:sz w:val="28"/>
          <w:szCs w:val="28"/>
        </w:rPr>
        <w:tab/>
      </w:r>
    </w:p>
    <w:p w14:paraId="1263B383" w14:textId="77777777" w:rsidR="00800C0C" w:rsidRPr="00800C0C" w:rsidRDefault="00800C0C" w:rsidP="00800C0C"/>
    <w:tbl>
      <w:tblPr>
        <w:tblW w:w="50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8"/>
        <w:gridCol w:w="2249"/>
        <w:gridCol w:w="2410"/>
        <w:gridCol w:w="2151"/>
        <w:gridCol w:w="2083"/>
        <w:gridCol w:w="2122"/>
      </w:tblGrid>
      <w:tr w:rsidR="00800C0C" w:rsidRPr="00800C0C" w14:paraId="77173957" w14:textId="77777777" w:rsidTr="00495A1F">
        <w:trPr>
          <w:trHeight w:val="215"/>
          <w:jc w:val="center"/>
        </w:trPr>
        <w:tc>
          <w:tcPr>
            <w:tcW w:w="1092" w:type="pct"/>
            <w:vMerge w:val="restart"/>
            <w:shd w:val="clear" w:color="auto" w:fill="auto"/>
            <w:vAlign w:val="center"/>
          </w:tcPr>
          <w:p w14:paraId="15EA57DF" w14:textId="77777777" w:rsidR="00800C0C" w:rsidRPr="00800C0C" w:rsidRDefault="00800C0C" w:rsidP="00FB3614">
            <w:pPr>
              <w:jc w:val="right"/>
              <w:rPr>
                <w:b/>
              </w:rPr>
            </w:pPr>
            <w:r w:rsidRPr="00800C0C">
              <w:rPr>
                <w:b/>
              </w:rPr>
              <w:t>Cell type/response</w:t>
            </w:r>
          </w:p>
        </w:tc>
        <w:tc>
          <w:tcPr>
            <w:tcW w:w="3908" w:type="pct"/>
            <w:gridSpan w:val="5"/>
            <w:shd w:val="clear" w:color="auto" w:fill="auto"/>
            <w:vAlign w:val="center"/>
            <w:hideMark/>
          </w:tcPr>
          <w:p w14:paraId="5A39D117" w14:textId="77777777" w:rsidR="00800C0C" w:rsidRPr="00800C0C" w:rsidRDefault="00800C0C" w:rsidP="00FB3614">
            <w:pPr>
              <w:jc w:val="right"/>
              <w:rPr>
                <w:b/>
              </w:rPr>
            </w:pPr>
            <w:r w:rsidRPr="00800C0C">
              <w:rPr>
                <w:b/>
              </w:rPr>
              <w:t>Score</w:t>
            </w:r>
          </w:p>
        </w:tc>
      </w:tr>
      <w:tr w:rsidR="00800C0C" w:rsidRPr="00800C0C" w14:paraId="013646C3" w14:textId="77777777" w:rsidTr="00495A1F">
        <w:trPr>
          <w:trHeight w:val="291"/>
          <w:jc w:val="center"/>
        </w:trPr>
        <w:tc>
          <w:tcPr>
            <w:tcW w:w="1092" w:type="pct"/>
            <w:vMerge/>
            <w:shd w:val="clear" w:color="auto" w:fill="auto"/>
            <w:vAlign w:val="center"/>
          </w:tcPr>
          <w:p w14:paraId="50FFC494" w14:textId="77777777" w:rsidR="00800C0C" w:rsidRPr="00800C0C" w:rsidRDefault="00800C0C" w:rsidP="00FB3614">
            <w:pPr>
              <w:jc w:val="right"/>
              <w:rPr>
                <w:b/>
              </w:rPr>
            </w:pPr>
          </w:p>
        </w:tc>
        <w:tc>
          <w:tcPr>
            <w:tcW w:w="798" w:type="pct"/>
            <w:shd w:val="clear" w:color="auto" w:fill="auto"/>
            <w:vAlign w:val="center"/>
          </w:tcPr>
          <w:p w14:paraId="7F2532E9" w14:textId="77777777" w:rsidR="00800C0C" w:rsidRPr="00800C0C" w:rsidRDefault="00800C0C" w:rsidP="00FB3614">
            <w:pPr>
              <w:jc w:val="right"/>
              <w:rPr>
                <w:b/>
              </w:rPr>
            </w:pPr>
            <w:r w:rsidRPr="00800C0C">
              <w:rPr>
                <w:b/>
              </w:rPr>
              <w:t>0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511F09FB" w14:textId="77777777" w:rsidR="00800C0C" w:rsidRPr="00800C0C" w:rsidRDefault="00800C0C" w:rsidP="00FB3614">
            <w:pPr>
              <w:jc w:val="right"/>
              <w:rPr>
                <w:b/>
              </w:rPr>
            </w:pPr>
            <w:r w:rsidRPr="00800C0C">
              <w:rPr>
                <w:b/>
              </w:rPr>
              <w:t>1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2ECECD68" w14:textId="77777777" w:rsidR="00800C0C" w:rsidRPr="00800C0C" w:rsidRDefault="00800C0C" w:rsidP="00FB3614">
            <w:pPr>
              <w:jc w:val="right"/>
              <w:rPr>
                <w:b/>
              </w:rPr>
            </w:pPr>
            <w:r w:rsidRPr="00800C0C">
              <w:rPr>
                <w:b/>
              </w:rPr>
              <w:t>2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4EAAE5D9" w14:textId="77777777" w:rsidR="00800C0C" w:rsidRPr="00800C0C" w:rsidRDefault="00800C0C" w:rsidP="00FB3614">
            <w:pPr>
              <w:jc w:val="right"/>
              <w:rPr>
                <w:b/>
              </w:rPr>
            </w:pPr>
            <w:r w:rsidRPr="00800C0C">
              <w:rPr>
                <w:b/>
              </w:rPr>
              <w:t>3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D409239" w14:textId="77777777" w:rsidR="00800C0C" w:rsidRPr="00800C0C" w:rsidRDefault="00800C0C" w:rsidP="00FB3614">
            <w:pPr>
              <w:jc w:val="right"/>
              <w:rPr>
                <w:b/>
              </w:rPr>
            </w:pPr>
            <w:r w:rsidRPr="00800C0C">
              <w:rPr>
                <w:b/>
              </w:rPr>
              <w:t>4</w:t>
            </w:r>
          </w:p>
        </w:tc>
      </w:tr>
      <w:tr w:rsidR="00800C0C" w:rsidRPr="00800C0C" w14:paraId="7E64602A" w14:textId="77777777" w:rsidTr="00495A1F">
        <w:trPr>
          <w:trHeight w:val="20"/>
          <w:jc w:val="center"/>
        </w:trPr>
        <w:tc>
          <w:tcPr>
            <w:tcW w:w="1092" w:type="pct"/>
            <w:vAlign w:val="center"/>
          </w:tcPr>
          <w:p w14:paraId="1A456735" w14:textId="77777777" w:rsidR="00800C0C" w:rsidRPr="00800C0C" w:rsidRDefault="00800C0C" w:rsidP="00FB3614">
            <w:pPr>
              <w:jc w:val="right"/>
            </w:pPr>
            <w:r w:rsidRPr="00800C0C">
              <w:t>Collagen Formation / Deposition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739510DA" w14:textId="77777777" w:rsidR="00800C0C" w:rsidRPr="00800C0C" w:rsidRDefault="00800C0C" w:rsidP="00FB3614">
            <w:pPr>
              <w:jc w:val="right"/>
            </w:pPr>
            <w:r w:rsidRPr="00800C0C">
              <w:t>0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38B4742B" w14:textId="77777777" w:rsidR="00800C0C" w:rsidRPr="00800C0C" w:rsidRDefault="00800C0C" w:rsidP="00FB3614">
            <w:pPr>
              <w:jc w:val="right"/>
            </w:pPr>
            <w:r w:rsidRPr="00800C0C">
              <w:t xml:space="preserve">Collagen formation occupying up to 10% of the defect 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7DD96651" w14:textId="77777777" w:rsidR="00800C0C" w:rsidRPr="00800C0C" w:rsidRDefault="00800C0C" w:rsidP="00FB3614">
            <w:pPr>
              <w:jc w:val="right"/>
            </w:pPr>
            <w:r w:rsidRPr="00800C0C">
              <w:t>Collagen formation occupying from 11 to 20% of the defect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18372352" w14:textId="77777777" w:rsidR="00800C0C" w:rsidRPr="00800C0C" w:rsidRDefault="00800C0C" w:rsidP="00FB3614">
            <w:pPr>
              <w:jc w:val="right"/>
            </w:pPr>
            <w:r w:rsidRPr="00800C0C">
              <w:t>Collagen formation occupying from 20 to 30% of the defect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1652B7DD" w14:textId="77777777" w:rsidR="00800C0C" w:rsidRPr="00800C0C" w:rsidRDefault="00800C0C" w:rsidP="00FB3614">
            <w:pPr>
              <w:jc w:val="right"/>
            </w:pPr>
            <w:r w:rsidRPr="00800C0C">
              <w:t>Collagen formation occupying more than 35% of the defect</w:t>
            </w:r>
          </w:p>
        </w:tc>
      </w:tr>
      <w:tr w:rsidR="00800C0C" w:rsidRPr="00800C0C" w14:paraId="083DB3C4" w14:textId="77777777" w:rsidTr="00495A1F">
        <w:trPr>
          <w:trHeight w:val="20"/>
          <w:jc w:val="center"/>
        </w:trPr>
        <w:tc>
          <w:tcPr>
            <w:tcW w:w="1092" w:type="pct"/>
            <w:vAlign w:val="center"/>
          </w:tcPr>
          <w:p w14:paraId="6BCA2504" w14:textId="77777777" w:rsidR="00800C0C" w:rsidRPr="00800C0C" w:rsidRDefault="00800C0C" w:rsidP="00FB3614">
            <w:pPr>
              <w:jc w:val="right"/>
            </w:pPr>
            <w:r w:rsidRPr="00800C0C">
              <w:t xml:space="preserve">Fibrosis 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44FAEABC" w14:textId="77777777" w:rsidR="00800C0C" w:rsidRPr="00800C0C" w:rsidRDefault="00800C0C" w:rsidP="00FB3614">
            <w:pPr>
              <w:jc w:val="right"/>
            </w:pPr>
            <w:r w:rsidRPr="00800C0C">
              <w:t>0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690C17DE" w14:textId="77777777" w:rsidR="00800C0C" w:rsidRPr="00800C0C" w:rsidRDefault="00800C0C" w:rsidP="00FB3614">
            <w:pPr>
              <w:jc w:val="right"/>
            </w:pPr>
            <w:r w:rsidRPr="00800C0C">
              <w:t xml:space="preserve">Minimal narrow band along the defect 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0FFC9D3B" w14:textId="77777777" w:rsidR="00800C0C" w:rsidRPr="00800C0C" w:rsidRDefault="00800C0C" w:rsidP="00FB3614">
            <w:pPr>
              <w:jc w:val="right"/>
            </w:pPr>
            <w:r w:rsidRPr="00800C0C">
              <w:t>Mild thick band along the defect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6928A464" w14:textId="77777777" w:rsidR="00800C0C" w:rsidRPr="00800C0C" w:rsidRDefault="00800C0C" w:rsidP="00FB3614">
            <w:pPr>
              <w:jc w:val="right"/>
            </w:pPr>
            <w:r w:rsidRPr="00800C0C">
              <w:t>Moderate thick band along the defect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573786DD" w14:textId="77777777" w:rsidR="00800C0C" w:rsidRPr="00800C0C" w:rsidRDefault="00800C0C" w:rsidP="00FB3614">
            <w:pPr>
              <w:jc w:val="right"/>
            </w:pPr>
            <w:r w:rsidRPr="00800C0C">
              <w:t>Extensive marked thick band along the defect</w:t>
            </w:r>
          </w:p>
        </w:tc>
      </w:tr>
      <w:tr w:rsidR="00800C0C" w:rsidRPr="00800C0C" w14:paraId="2C3045E0" w14:textId="77777777" w:rsidTr="00495A1F">
        <w:trPr>
          <w:trHeight w:val="3370"/>
          <w:jc w:val="center"/>
        </w:trPr>
        <w:tc>
          <w:tcPr>
            <w:tcW w:w="1092" w:type="pct"/>
            <w:vAlign w:val="center"/>
          </w:tcPr>
          <w:p w14:paraId="422613C2" w14:textId="77777777" w:rsidR="00800C0C" w:rsidRPr="00800C0C" w:rsidRDefault="00800C0C" w:rsidP="00FB3614">
            <w:pPr>
              <w:jc w:val="right"/>
            </w:pPr>
            <w:r w:rsidRPr="00800C0C">
              <w:t>Non-Trabecular Bone formation (healing)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49D0E419" w14:textId="77777777" w:rsidR="00800C0C" w:rsidRPr="00800C0C" w:rsidRDefault="00800C0C" w:rsidP="00FB3614">
            <w:pPr>
              <w:jc w:val="right"/>
            </w:pPr>
            <w:r w:rsidRPr="00800C0C">
              <w:t>None to minimal non-trabecular bone around the defect edges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6DCB7F20" w14:textId="77777777" w:rsidR="00800C0C" w:rsidRPr="00800C0C" w:rsidRDefault="00800C0C" w:rsidP="00FB3614">
            <w:pPr>
              <w:jc w:val="right"/>
            </w:pPr>
            <w:r w:rsidRPr="00800C0C">
              <w:t>Minimal to slight non-trabecular bone around the defect edges (&lt; 10% of defect length, approximated). Non or minimal focal isolated bone formation at the defect</w:t>
            </w:r>
          </w:p>
          <w:p w14:paraId="32D8EBFB" w14:textId="77777777" w:rsidR="00800C0C" w:rsidRPr="00800C0C" w:rsidRDefault="00800C0C" w:rsidP="00FB3614">
            <w:pPr>
              <w:jc w:val="right"/>
            </w:pPr>
          </w:p>
          <w:p w14:paraId="46E1D1AD" w14:textId="77777777" w:rsidR="00800C0C" w:rsidRPr="00800C0C" w:rsidRDefault="00800C0C" w:rsidP="00FB3614">
            <w:pPr>
              <w:jc w:val="right"/>
            </w:pPr>
          </w:p>
        </w:tc>
        <w:tc>
          <w:tcPr>
            <w:tcW w:w="763" w:type="pct"/>
            <w:shd w:val="clear" w:color="auto" w:fill="auto"/>
            <w:vAlign w:val="center"/>
          </w:tcPr>
          <w:p w14:paraId="6035BD5A" w14:textId="77777777" w:rsidR="00800C0C" w:rsidRPr="00800C0C" w:rsidRDefault="00800C0C" w:rsidP="00FB3614">
            <w:pPr>
              <w:jc w:val="right"/>
            </w:pPr>
            <w:r w:rsidRPr="00800C0C">
              <w:t>Minimal to slight non-trabecular bone around the defect edges (10- 33% of defect length, approximated). Minimal to slight focal isolated bone formation at the defect</w:t>
            </w:r>
          </w:p>
          <w:p w14:paraId="08AE07EE" w14:textId="77777777" w:rsidR="00800C0C" w:rsidRPr="00800C0C" w:rsidRDefault="00800C0C" w:rsidP="00FB3614">
            <w:pPr>
              <w:jc w:val="right"/>
            </w:pPr>
          </w:p>
        </w:tc>
        <w:tc>
          <w:tcPr>
            <w:tcW w:w="739" w:type="pct"/>
            <w:shd w:val="clear" w:color="auto" w:fill="auto"/>
            <w:vAlign w:val="center"/>
          </w:tcPr>
          <w:p w14:paraId="1772EDF6" w14:textId="77777777" w:rsidR="00800C0C" w:rsidRPr="00800C0C" w:rsidRDefault="00800C0C" w:rsidP="00FB3614">
            <w:pPr>
              <w:jc w:val="right"/>
            </w:pPr>
            <w:r w:rsidRPr="00800C0C">
              <w:t>Minimal to slight non-trabecular bone around the defect edges (&gt;33% of defect length, approximated). Slight to moderate focal to multifocal isolated bone formation at the defect</w:t>
            </w:r>
          </w:p>
          <w:p w14:paraId="2F1FA832" w14:textId="77777777" w:rsidR="00800C0C" w:rsidRPr="00800C0C" w:rsidRDefault="00800C0C" w:rsidP="00FB3614">
            <w:pPr>
              <w:jc w:val="right"/>
            </w:pPr>
          </w:p>
        </w:tc>
        <w:tc>
          <w:tcPr>
            <w:tcW w:w="753" w:type="pct"/>
            <w:shd w:val="clear" w:color="auto" w:fill="auto"/>
            <w:vAlign w:val="center"/>
          </w:tcPr>
          <w:p w14:paraId="6C8457FC" w14:textId="77777777" w:rsidR="00800C0C" w:rsidRPr="00800C0C" w:rsidRDefault="00800C0C" w:rsidP="00FB3614">
            <w:pPr>
              <w:jc w:val="right"/>
            </w:pPr>
            <w:r w:rsidRPr="00800C0C">
              <w:t xml:space="preserve">Severe non-trabecular bone formation and complete defect healing. </w:t>
            </w:r>
          </w:p>
        </w:tc>
      </w:tr>
      <w:tr w:rsidR="00800C0C" w:rsidRPr="00800C0C" w14:paraId="29E5B0D7" w14:textId="77777777" w:rsidTr="00495A1F">
        <w:trPr>
          <w:trHeight w:val="1792"/>
          <w:jc w:val="center"/>
        </w:trPr>
        <w:tc>
          <w:tcPr>
            <w:tcW w:w="1092" w:type="pct"/>
            <w:shd w:val="clear" w:color="auto" w:fill="auto"/>
            <w:vAlign w:val="center"/>
          </w:tcPr>
          <w:p w14:paraId="52F5686F" w14:textId="77777777" w:rsidR="00800C0C" w:rsidRPr="00800C0C" w:rsidRDefault="00800C0C" w:rsidP="00FB3614">
            <w:pPr>
              <w:jc w:val="right"/>
            </w:pPr>
            <w:r w:rsidRPr="00800C0C">
              <w:lastRenderedPageBreak/>
              <w:t xml:space="preserve">Trabecular Bone Formation including cavity with bone marrow 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2BB43DCC" w14:textId="77777777" w:rsidR="00800C0C" w:rsidRPr="00800C0C" w:rsidRDefault="00800C0C" w:rsidP="00FB3614">
            <w:pPr>
              <w:jc w:val="right"/>
            </w:pPr>
            <w:r w:rsidRPr="00800C0C">
              <w:t xml:space="preserve">Absence 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3CB37BEC" w14:textId="77777777" w:rsidR="00800C0C" w:rsidRPr="00800C0C" w:rsidRDefault="00800C0C" w:rsidP="00FB3614">
            <w:pPr>
              <w:jc w:val="right"/>
            </w:pPr>
            <w:r w:rsidRPr="00800C0C">
              <w:t xml:space="preserve">Minimal focal presence of trabecular bone at the defect 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4CA5EB25" w14:textId="77777777" w:rsidR="00800C0C" w:rsidRPr="00800C0C" w:rsidRDefault="00800C0C" w:rsidP="00FB3614">
            <w:pPr>
              <w:jc w:val="right"/>
            </w:pPr>
            <w:r w:rsidRPr="00800C0C">
              <w:t>Mild focal to multifocal presence of trabecular bone at the defect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143ABF30" w14:textId="77777777" w:rsidR="00800C0C" w:rsidRPr="00800C0C" w:rsidRDefault="00800C0C" w:rsidP="00FB3614">
            <w:pPr>
              <w:jc w:val="right"/>
            </w:pPr>
            <w:r w:rsidRPr="00800C0C">
              <w:t>Moderate multifocal presence of trabecular bone at the defect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CC558A0" w14:textId="77777777" w:rsidR="00800C0C" w:rsidRPr="00800C0C" w:rsidRDefault="00800C0C" w:rsidP="00FB3614">
            <w:pPr>
              <w:jc w:val="right"/>
            </w:pPr>
            <w:r w:rsidRPr="00800C0C">
              <w:t>Severe multifocal presence of trabecular bone at the defect</w:t>
            </w:r>
          </w:p>
        </w:tc>
      </w:tr>
      <w:tr w:rsidR="00800C0C" w:rsidRPr="00800C0C" w14:paraId="23FDC314" w14:textId="77777777" w:rsidTr="00495A1F">
        <w:trPr>
          <w:trHeight w:val="37"/>
          <w:jc w:val="center"/>
        </w:trPr>
        <w:tc>
          <w:tcPr>
            <w:tcW w:w="1092" w:type="pct"/>
            <w:vAlign w:val="center"/>
          </w:tcPr>
          <w:p w14:paraId="6BBE0337" w14:textId="77777777" w:rsidR="00800C0C" w:rsidRPr="00800C0C" w:rsidRDefault="00800C0C" w:rsidP="00FB3614">
            <w:pPr>
              <w:jc w:val="right"/>
            </w:pPr>
            <w:r w:rsidRPr="00800C0C">
              <w:t>Amount of bone graft occupying the defect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738E5062" w14:textId="77777777" w:rsidR="00800C0C" w:rsidRPr="00800C0C" w:rsidRDefault="00800C0C" w:rsidP="00FB3614">
            <w:pPr>
              <w:jc w:val="right"/>
            </w:pPr>
            <w:r w:rsidRPr="00800C0C">
              <w:t>0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35AEC619" w14:textId="77777777" w:rsidR="00800C0C" w:rsidRPr="00800C0C" w:rsidRDefault="00800C0C" w:rsidP="00FB3614">
            <w:pPr>
              <w:jc w:val="right"/>
            </w:pPr>
            <w:r w:rsidRPr="00800C0C">
              <w:t>Up to 10% of the defect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0CF288B9" w14:textId="77777777" w:rsidR="00800C0C" w:rsidRPr="00800C0C" w:rsidRDefault="00800C0C" w:rsidP="00FB3614">
            <w:pPr>
              <w:jc w:val="right"/>
            </w:pPr>
            <w:r w:rsidRPr="00800C0C">
              <w:t>From 11 to 20% of the defect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4F73DA4D" w14:textId="77777777" w:rsidR="00800C0C" w:rsidRPr="00800C0C" w:rsidRDefault="00800C0C" w:rsidP="00FB3614">
            <w:pPr>
              <w:jc w:val="right"/>
            </w:pPr>
            <w:r w:rsidRPr="00800C0C">
              <w:t>From 20 to 30% of the defect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A8AA58C" w14:textId="77777777" w:rsidR="00800C0C" w:rsidRPr="00800C0C" w:rsidRDefault="00800C0C" w:rsidP="00FB3614">
            <w:pPr>
              <w:jc w:val="right"/>
            </w:pPr>
            <w:r w:rsidRPr="00800C0C">
              <w:t xml:space="preserve">More than 30% of the defect </w:t>
            </w:r>
          </w:p>
        </w:tc>
      </w:tr>
    </w:tbl>
    <w:p w14:paraId="59319A39" w14:textId="77777777" w:rsidR="00800C0C" w:rsidRPr="00800C0C" w:rsidRDefault="00800C0C" w:rsidP="00800C0C"/>
    <w:p w14:paraId="2FAFF900" w14:textId="13E3726C" w:rsidR="0007211A" w:rsidRPr="00362D26" w:rsidRDefault="0007211A" w:rsidP="00362D26">
      <w:pPr>
        <w:rPr>
          <w:b/>
          <w:bCs/>
        </w:rPr>
      </w:pPr>
    </w:p>
    <w:sectPr w:rsidR="0007211A" w:rsidRPr="00362D26" w:rsidSect="00FB3614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C0C"/>
    <w:rsid w:val="0007211A"/>
    <w:rsid w:val="00235D1D"/>
    <w:rsid w:val="00362D26"/>
    <w:rsid w:val="0057145F"/>
    <w:rsid w:val="006151C7"/>
    <w:rsid w:val="006B4A4C"/>
    <w:rsid w:val="006F28C9"/>
    <w:rsid w:val="007A05CE"/>
    <w:rsid w:val="007B7A6C"/>
    <w:rsid w:val="007F28BF"/>
    <w:rsid w:val="00800C0C"/>
    <w:rsid w:val="00AB300B"/>
    <w:rsid w:val="00AC37B6"/>
    <w:rsid w:val="00BA4AD0"/>
    <w:rsid w:val="00E741D3"/>
    <w:rsid w:val="00FB3614"/>
    <w:rsid w:val="00FF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A49FE"/>
  <w15:chartTrackingRefBased/>
  <w15:docId w15:val="{07F6815D-ED97-4A52-9424-646CD978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Dvir-Ginzberg</dc:creator>
  <cp:keywords/>
  <dc:description/>
  <cp:lastModifiedBy>Mona</cp:lastModifiedBy>
  <cp:revision>2</cp:revision>
  <dcterms:created xsi:type="dcterms:W3CDTF">2023-06-27T14:36:00Z</dcterms:created>
  <dcterms:modified xsi:type="dcterms:W3CDTF">2023-06-27T14:36:00Z</dcterms:modified>
</cp:coreProperties>
</file>