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/>
          <w:b/>
          <w:sz w:val="28"/>
          <w:szCs w:val="28"/>
        </w:rPr>
        <w:t>Supplementary Table S1.</w:t>
      </w:r>
      <w:r>
        <w:rPr>
          <w:rFonts w:hint="default" w:ascii="Times New Roman" w:hAnsi="Times New Roman" w:cs="Times New Roman"/>
          <w:sz w:val="28"/>
          <w:szCs w:val="28"/>
        </w:rPr>
        <w:t xml:space="preserve"> The list of NRGs.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/>
          <w:b/>
          <w:sz w:val="28"/>
          <w:szCs w:val="28"/>
        </w:rPr>
        <w:t>Supplementary Table S</w:t>
      </w:r>
      <w:r>
        <w:rPr>
          <w:rFonts w:hint="eastAsia" w:ascii="Times New Roman"/>
          <w:b/>
          <w:sz w:val="28"/>
          <w:szCs w:val="28"/>
          <w:lang w:val="en-US" w:eastAsia="zh-CN"/>
        </w:rPr>
        <w:t>2</w:t>
      </w:r>
      <w:r>
        <w:rPr>
          <w:rFonts w:hint="default" w:ascii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The GSVA analysis.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/>
          <w:b/>
          <w:sz w:val="28"/>
          <w:szCs w:val="28"/>
        </w:rPr>
        <w:t>Supplementary Table S</w:t>
      </w:r>
      <w:r>
        <w:rPr>
          <w:rFonts w:hint="eastAsia" w:ascii="Times New Roman"/>
          <w:b/>
          <w:sz w:val="28"/>
          <w:szCs w:val="28"/>
          <w:lang w:val="en-US" w:eastAsia="zh-CN"/>
        </w:rPr>
        <w:t>3</w:t>
      </w:r>
      <w:r>
        <w:rPr>
          <w:rFonts w:hint="default" w:ascii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The of GO analysis.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/>
          <w:b/>
          <w:sz w:val="28"/>
          <w:szCs w:val="28"/>
        </w:rPr>
        <w:t>Supplementary Table S</w:t>
      </w:r>
      <w:r>
        <w:rPr>
          <w:rFonts w:hint="eastAsia" w:ascii="Times New Roman"/>
          <w:b/>
          <w:sz w:val="28"/>
          <w:szCs w:val="28"/>
          <w:lang w:val="en-US" w:eastAsia="zh-CN"/>
        </w:rPr>
        <w:t>4</w:t>
      </w:r>
      <w:r>
        <w:rPr>
          <w:rFonts w:hint="default" w:ascii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The of KEGG analysis.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/>
          <w:b/>
          <w:sz w:val="28"/>
          <w:szCs w:val="28"/>
        </w:rPr>
        <w:t>Supplementary Table S</w:t>
      </w:r>
      <w:r>
        <w:rPr>
          <w:rFonts w:hint="eastAsia" w:ascii="Times New Roman"/>
          <w:b/>
          <w:sz w:val="28"/>
          <w:szCs w:val="28"/>
          <w:lang w:val="en-US" w:eastAsia="zh-CN"/>
        </w:rPr>
        <w:t>5</w:t>
      </w:r>
      <w:r>
        <w:rPr>
          <w:rFonts w:hint="default" w:ascii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The details of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 xml:space="preserve">univariate Cox analysis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for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 xml:space="preserve"> DEGs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eastAsia="zh-CN"/>
        </w:rPr>
        <w:t>.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/>
          <w:b/>
          <w:sz w:val="28"/>
          <w:szCs w:val="28"/>
        </w:rPr>
        <w:t>Supplementary Table S</w:t>
      </w:r>
      <w:r>
        <w:rPr>
          <w:rFonts w:hint="eastAsia" w:ascii="Times New Roman"/>
          <w:b/>
          <w:sz w:val="28"/>
          <w:szCs w:val="28"/>
          <w:lang w:val="en-US" w:eastAsia="zh-CN"/>
        </w:rPr>
        <w:t>6</w:t>
      </w:r>
      <w:r>
        <w:rPr>
          <w:rFonts w:hint="default" w:ascii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The details of </w:t>
      </w:r>
      <w:r>
        <w:rPr>
          <w:rFonts w:hint="default" w:ascii="Times New Roman" w:hAnsi="Times New Roman" w:cs="Times New Roman"/>
          <w:sz w:val="28"/>
          <w:szCs w:val="28"/>
          <w:u w:val="none"/>
        </w:rPr>
        <w:t>multivariate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 xml:space="preserve"> Cox analysis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for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candidate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>DEGs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eastAsia="zh-CN"/>
        </w:rPr>
        <w:t>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ionPro-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wNTM0YTZjNTM2YzlmOGNiM2UyNWFkN2YzMWE2MDcifQ=="/>
  </w:docVars>
  <w:rsids>
    <w:rsidRoot w:val="00000000"/>
    <w:rsid w:val="32C5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21"/>
    <w:basedOn w:val="3"/>
    <w:qFormat/>
    <w:uiPriority w:val="0"/>
    <w:rPr>
      <w:rFonts w:hint="default" w:ascii="MinionPro-Regular" w:hAnsi="MinionPro-Regular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2023-09-17T08:01:06Z</dcterms:created>
  <dc:creator>1</dc:creator>
  <cp:lastModifiedBy>User</cp:lastModifiedBy>
  <dcterms:modified xsi:type="dcterms:W3CDTF">2023-09-17T08:01:26Z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4D0C2FC023BB4C5E98B59440C484BC47_12</vt:lpwstr>
  </property>
</Properties>
</file>