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AA1820" w14:textId="77777777" w:rsidR="00B579AF" w:rsidRDefault="00B579AF" w:rsidP="00B579AF">
      <w:pPr>
        <w:jc w:val="center"/>
        <w:rPr>
          <w:rFonts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cs="Times New Roman"/>
          <w:sz w:val="24"/>
          <w:szCs w:val="24"/>
        </w:rPr>
        <w:tab/>
      </w:r>
      <w:r w:rsidRPr="00F51192">
        <w:rPr>
          <w:rFonts w:cs="Times New Roman"/>
          <w:b/>
          <w:bCs/>
          <w:sz w:val="24"/>
          <w:szCs w:val="24"/>
        </w:rPr>
        <w:t>Supplementary Materials</w:t>
      </w:r>
    </w:p>
    <w:p w14:paraId="646C49FB" w14:textId="77777777" w:rsidR="00B579AF" w:rsidRDefault="00B579AF" w:rsidP="00B579AF">
      <w:pPr>
        <w:jc w:val="center"/>
        <w:rPr>
          <w:rFonts w:cs="Times New Roman"/>
          <w:b/>
          <w:bCs/>
          <w:sz w:val="24"/>
          <w:szCs w:val="24"/>
        </w:rPr>
      </w:pPr>
      <w:r w:rsidRPr="00831B76">
        <w:rPr>
          <w:rFonts w:cs="Times New Roman"/>
          <w:b/>
          <w:bCs/>
          <w:sz w:val="24"/>
          <w:szCs w:val="24"/>
        </w:rPr>
        <w:t xml:space="preserve">Table </w:t>
      </w:r>
      <w:r>
        <w:rPr>
          <w:rFonts w:cs="Times New Roman"/>
          <w:b/>
          <w:bCs/>
          <w:sz w:val="24"/>
          <w:szCs w:val="24"/>
        </w:rPr>
        <w:t>A</w:t>
      </w:r>
      <w:r w:rsidRPr="00831B76">
        <w:rPr>
          <w:rFonts w:cs="Times New Roman"/>
          <w:b/>
          <w:bCs/>
          <w:sz w:val="24"/>
          <w:szCs w:val="24"/>
        </w:rPr>
        <w:t xml:space="preserve">1: </w:t>
      </w:r>
      <w:proofErr w:type="spellStart"/>
      <w:r w:rsidRPr="00831B76">
        <w:rPr>
          <w:rFonts w:cs="Times New Roman"/>
          <w:b/>
          <w:bCs/>
          <w:sz w:val="24"/>
          <w:szCs w:val="24"/>
        </w:rPr>
        <w:t>Jamuna</w:t>
      </w:r>
      <w:proofErr w:type="spellEnd"/>
      <w:r w:rsidRPr="00831B76">
        <w:rPr>
          <w:rFonts w:cs="Times New Roman"/>
          <w:b/>
          <w:bCs/>
          <w:sz w:val="24"/>
          <w:szCs w:val="24"/>
        </w:rPr>
        <w:t xml:space="preserve"> River Dataset</w:t>
      </w:r>
    </w:p>
    <w:p w14:paraId="1D66900E" w14:textId="77777777" w:rsidR="00B579AF" w:rsidRDefault="00B579AF" w:rsidP="00B579AF">
      <w:pPr>
        <w:tabs>
          <w:tab w:val="left" w:pos="1686"/>
        </w:tabs>
        <w:rPr>
          <w:rFonts w:cs="Times New Roman"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Y="2583"/>
        <w:tblW w:w="14456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941"/>
        <w:gridCol w:w="1109"/>
        <w:gridCol w:w="784"/>
        <w:gridCol w:w="950"/>
        <w:gridCol w:w="950"/>
        <w:gridCol w:w="950"/>
        <w:gridCol w:w="952"/>
        <w:gridCol w:w="950"/>
        <w:gridCol w:w="950"/>
        <w:gridCol w:w="881"/>
        <w:gridCol w:w="881"/>
        <w:gridCol w:w="882"/>
        <w:gridCol w:w="2276"/>
      </w:tblGrid>
      <w:tr w:rsidR="00B579AF" w:rsidRPr="00466A3E" w14:paraId="35670160" w14:textId="77777777" w:rsidTr="008B5761">
        <w:trPr>
          <w:trHeight w:val="184"/>
        </w:trPr>
        <w:tc>
          <w:tcPr>
            <w:tcW w:w="1941" w:type="dxa"/>
            <w:vMerge w:val="restart"/>
            <w:noWrap/>
            <w:hideMark/>
          </w:tcPr>
          <w:p w14:paraId="6E5457AE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Parameters</w:t>
            </w:r>
          </w:p>
        </w:tc>
        <w:tc>
          <w:tcPr>
            <w:tcW w:w="1109" w:type="dxa"/>
            <w:vMerge w:val="restart"/>
            <w:noWrap/>
            <w:hideMark/>
          </w:tcPr>
          <w:p w14:paraId="34B4A6D9" w14:textId="77777777" w:rsidR="00B579AF" w:rsidRPr="00466A3E" w:rsidRDefault="00B579AF" w:rsidP="008B5761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Standard</w:t>
            </w:r>
          </w:p>
        </w:tc>
        <w:tc>
          <w:tcPr>
            <w:tcW w:w="4586" w:type="dxa"/>
            <w:gridSpan w:val="5"/>
            <w:hideMark/>
          </w:tcPr>
          <w:p w14:paraId="11719765" w14:textId="77777777" w:rsidR="00B579AF" w:rsidRPr="00E30999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E30999">
              <w:rPr>
                <w:rFonts w:cs="Times New Roman"/>
                <w:sz w:val="20"/>
                <w:szCs w:val="20"/>
              </w:rPr>
              <w:t>Dry season (December- February)</w:t>
            </w:r>
          </w:p>
        </w:tc>
        <w:tc>
          <w:tcPr>
            <w:tcW w:w="4544" w:type="dxa"/>
            <w:gridSpan w:val="5"/>
            <w:hideMark/>
          </w:tcPr>
          <w:p w14:paraId="4DC9B8E2" w14:textId="77777777" w:rsidR="00B579AF" w:rsidRPr="00E30999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E30999">
              <w:rPr>
                <w:rFonts w:cs="Times New Roman"/>
                <w:sz w:val="20"/>
                <w:szCs w:val="20"/>
              </w:rPr>
              <w:t>Wet season (April- September)</w:t>
            </w:r>
          </w:p>
        </w:tc>
        <w:tc>
          <w:tcPr>
            <w:tcW w:w="2276" w:type="dxa"/>
            <w:vMerge w:val="restart"/>
            <w:noWrap/>
            <w:hideMark/>
          </w:tcPr>
          <w:p w14:paraId="4EC6A2F9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References</w:t>
            </w:r>
            <w:r>
              <w:rPr>
                <w:rFonts w:cs="Times New Roman"/>
                <w:sz w:val="20"/>
                <w:szCs w:val="20"/>
              </w:rPr>
              <w:t xml:space="preserve"> of standards</w:t>
            </w:r>
          </w:p>
        </w:tc>
      </w:tr>
      <w:tr w:rsidR="00B579AF" w:rsidRPr="00466A3E" w14:paraId="569062C6" w14:textId="77777777" w:rsidTr="008B5761">
        <w:trPr>
          <w:trHeight w:val="184"/>
        </w:trPr>
        <w:tc>
          <w:tcPr>
            <w:tcW w:w="1941" w:type="dxa"/>
            <w:vMerge/>
            <w:hideMark/>
          </w:tcPr>
          <w:p w14:paraId="4BAC8E53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09" w:type="dxa"/>
            <w:vMerge/>
            <w:hideMark/>
          </w:tcPr>
          <w:p w14:paraId="35DCE6D0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84" w:type="dxa"/>
            <w:hideMark/>
          </w:tcPr>
          <w:p w14:paraId="768F792C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950" w:type="dxa"/>
            <w:hideMark/>
          </w:tcPr>
          <w:p w14:paraId="7928955A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950" w:type="dxa"/>
            <w:hideMark/>
          </w:tcPr>
          <w:p w14:paraId="24F68E04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950" w:type="dxa"/>
            <w:hideMark/>
          </w:tcPr>
          <w:p w14:paraId="21B2EDB9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952" w:type="dxa"/>
            <w:hideMark/>
          </w:tcPr>
          <w:p w14:paraId="68568382" w14:textId="77777777" w:rsidR="00B579AF" w:rsidRPr="00E30999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E3099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950" w:type="dxa"/>
            <w:hideMark/>
          </w:tcPr>
          <w:p w14:paraId="59FFFFFF" w14:textId="77777777" w:rsidR="00B579AF" w:rsidRPr="00E30999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E3099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950" w:type="dxa"/>
            <w:hideMark/>
          </w:tcPr>
          <w:p w14:paraId="4D0CB772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881" w:type="dxa"/>
            <w:hideMark/>
          </w:tcPr>
          <w:p w14:paraId="7BE67A22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881" w:type="dxa"/>
            <w:hideMark/>
          </w:tcPr>
          <w:p w14:paraId="53E875DE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882" w:type="dxa"/>
            <w:hideMark/>
          </w:tcPr>
          <w:p w14:paraId="17FEA7E2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2276" w:type="dxa"/>
            <w:vMerge/>
            <w:hideMark/>
          </w:tcPr>
          <w:p w14:paraId="1F7B419A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B579AF" w:rsidRPr="00466A3E" w14:paraId="1B8B9793" w14:textId="77777777" w:rsidTr="008B5761">
        <w:trPr>
          <w:trHeight w:val="184"/>
        </w:trPr>
        <w:tc>
          <w:tcPr>
            <w:tcW w:w="1941" w:type="dxa"/>
            <w:hideMark/>
          </w:tcPr>
          <w:p w14:paraId="7C2A17BF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 xml:space="preserve">DO </w:t>
            </w:r>
            <w:r>
              <w:rPr>
                <w:rFonts w:cs="Times New Roman"/>
                <w:sz w:val="20"/>
                <w:szCs w:val="20"/>
              </w:rPr>
              <w:t>(mg/L)</w:t>
            </w:r>
          </w:p>
        </w:tc>
        <w:tc>
          <w:tcPr>
            <w:tcW w:w="1109" w:type="dxa"/>
            <w:hideMark/>
          </w:tcPr>
          <w:p w14:paraId="75DE0813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&gt;5</w:t>
            </w:r>
          </w:p>
        </w:tc>
        <w:tc>
          <w:tcPr>
            <w:tcW w:w="784" w:type="dxa"/>
            <w:hideMark/>
          </w:tcPr>
          <w:p w14:paraId="61E8AD52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0.96</w:t>
            </w:r>
          </w:p>
        </w:tc>
        <w:tc>
          <w:tcPr>
            <w:tcW w:w="950" w:type="dxa"/>
            <w:hideMark/>
          </w:tcPr>
          <w:p w14:paraId="364E1CB3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1.06</w:t>
            </w:r>
          </w:p>
        </w:tc>
        <w:tc>
          <w:tcPr>
            <w:tcW w:w="950" w:type="dxa"/>
            <w:hideMark/>
          </w:tcPr>
          <w:p w14:paraId="6DAFC6CE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1.1</w:t>
            </w:r>
          </w:p>
        </w:tc>
        <w:tc>
          <w:tcPr>
            <w:tcW w:w="950" w:type="dxa"/>
            <w:hideMark/>
          </w:tcPr>
          <w:p w14:paraId="0B6ACD7E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0.8</w:t>
            </w:r>
          </w:p>
        </w:tc>
        <w:tc>
          <w:tcPr>
            <w:tcW w:w="952" w:type="dxa"/>
            <w:hideMark/>
          </w:tcPr>
          <w:p w14:paraId="1B5A099B" w14:textId="77777777" w:rsidR="00B579AF" w:rsidRPr="00E30999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E30999">
              <w:rPr>
                <w:rFonts w:cs="Times New Roman"/>
                <w:sz w:val="20"/>
                <w:szCs w:val="20"/>
              </w:rPr>
              <w:t>1.1</w:t>
            </w:r>
          </w:p>
        </w:tc>
        <w:tc>
          <w:tcPr>
            <w:tcW w:w="950" w:type="dxa"/>
            <w:hideMark/>
          </w:tcPr>
          <w:p w14:paraId="682F46F0" w14:textId="77777777" w:rsidR="00B579AF" w:rsidRPr="00E30999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E30999">
              <w:rPr>
                <w:rFonts w:cs="Times New Roman"/>
                <w:sz w:val="20"/>
                <w:szCs w:val="20"/>
              </w:rPr>
              <w:t>0.3</w:t>
            </w:r>
          </w:p>
        </w:tc>
        <w:tc>
          <w:tcPr>
            <w:tcW w:w="950" w:type="dxa"/>
            <w:hideMark/>
          </w:tcPr>
          <w:p w14:paraId="78C157E6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0.6</w:t>
            </w:r>
          </w:p>
        </w:tc>
        <w:tc>
          <w:tcPr>
            <w:tcW w:w="881" w:type="dxa"/>
            <w:hideMark/>
          </w:tcPr>
          <w:p w14:paraId="2C561648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0.3</w:t>
            </w:r>
          </w:p>
        </w:tc>
        <w:tc>
          <w:tcPr>
            <w:tcW w:w="881" w:type="dxa"/>
            <w:hideMark/>
          </w:tcPr>
          <w:p w14:paraId="7DA18837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0.4</w:t>
            </w:r>
          </w:p>
        </w:tc>
        <w:tc>
          <w:tcPr>
            <w:tcW w:w="882" w:type="dxa"/>
            <w:hideMark/>
          </w:tcPr>
          <w:p w14:paraId="38F3B1CC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0.8</w:t>
            </w:r>
          </w:p>
        </w:tc>
        <w:tc>
          <w:tcPr>
            <w:tcW w:w="2276" w:type="dxa"/>
            <w:hideMark/>
          </w:tcPr>
          <w:p w14:paraId="77F8B6D9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EQS, 1997 (</w:t>
            </w:r>
            <w:r>
              <w:rPr>
                <w:rFonts w:cs="Times New Roman"/>
                <w:sz w:val="20"/>
                <w:szCs w:val="20"/>
              </w:rPr>
              <w:t>W</w:t>
            </w:r>
            <w:r w:rsidRPr="00466A3E">
              <w:rPr>
                <w:rFonts w:cs="Times New Roman"/>
                <w:sz w:val="20"/>
                <w:szCs w:val="20"/>
              </w:rPr>
              <w:t>ater usable by fishes)</w:t>
            </w:r>
          </w:p>
        </w:tc>
      </w:tr>
      <w:tr w:rsidR="00B579AF" w:rsidRPr="00466A3E" w14:paraId="30336FE0" w14:textId="77777777" w:rsidTr="008B5761">
        <w:trPr>
          <w:trHeight w:val="184"/>
        </w:trPr>
        <w:tc>
          <w:tcPr>
            <w:tcW w:w="1941" w:type="dxa"/>
            <w:hideMark/>
          </w:tcPr>
          <w:p w14:paraId="554295E1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DO (in % saturation)</w:t>
            </w:r>
          </w:p>
        </w:tc>
        <w:tc>
          <w:tcPr>
            <w:tcW w:w="1109" w:type="dxa"/>
            <w:hideMark/>
          </w:tcPr>
          <w:p w14:paraId="767CAA68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84" w:type="dxa"/>
            <w:hideMark/>
          </w:tcPr>
          <w:p w14:paraId="27A25789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13.26</w:t>
            </w:r>
          </w:p>
        </w:tc>
        <w:tc>
          <w:tcPr>
            <w:tcW w:w="950" w:type="dxa"/>
            <w:noWrap/>
            <w:hideMark/>
          </w:tcPr>
          <w:p w14:paraId="1A04F112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14.64</w:t>
            </w:r>
          </w:p>
        </w:tc>
        <w:tc>
          <w:tcPr>
            <w:tcW w:w="950" w:type="dxa"/>
            <w:noWrap/>
            <w:hideMark/>
          </w:tcPr>
          <w:p w14:paraId="4AA11242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15.19</w:t>
            </w:r>
          </w:p>
        </w:tc>
        <w:tc>
          <w:tcPr>
            <w:tcW w:w="950" w:type="dxa"/>
            <w:noWrap/>
            <w:hideMark/>
          </w:tcPr>
          <w:p w14:paraId="20465C33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11.09</w:t>
            </w:r>
          </w:p>
        </w:tc>
        <w:tc>
          <w:tcPr>
            <w:tcW w:w="952" w:type="dxa"/>
            <w:noWrap/>
            <w:hideMark/>
          </w:tcPr>
          <w:p w14:paraId="464BCB6C" w14:textId="77777777" w:rsidR="00B579AF" w:rsidRPr="00E30999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E30999">
              <w:rPr>
                <w:rFonts w:cs="Times New Roman"/>
                <w:sz w:val="20"/>
                <w:szCs w:val="20"/>
              </w:rPr>
              <w:t>15.27</w:t>
            </w:r>
          </w:p>
        </w:tc>
        <w:tc>
          <w:tcPr>
            <w:tcW w:w="950" w:type="dxa"/>
            <w:noWrap/>
            <w:hideMark/>
          </w:tcPr>
          <w:p w14:paraId="64C7BF3B" w14:textId="77777777" w:rsidR="00B579AF" w:rsidRPr="00E30999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E30999">
              <w:rPr>
                <w:rFonts w:cs="Times New Roman"/>
                <w:sz w:val="20"/>
                <w:szCs w:val="20"/>
              </w:rPr>
              <w:t>4.37</w:t>
            </w:r>
          </w:p>
        </w:tc>
        <w:tc>
          <w:tcPr>
            <w:tcW w:w="950" w:type="dxa"/>
            <w:noWrap/>
            <w:hideMark/>
          </w:tcPr>
          <w:p w14:paraId="5E0021D5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8.76</w:t>
            </w:r>
          </w:p>
        </w:tc>
        <w:tc>
          <w:tcPr>
            <w:tcW w:w="881" w:type="dxa"/>
            <w:noWrap/>
            <w:hideMark/>
          </w:tcPr>
          <w:p w14:paraId="461EDBB2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4.38</w:t>
            </w:r>
          </w:p>
        </w:tc>
        <w:tc>
          <w:tcPr>
            <w:tcW w:w="881" w:type="dxa"/>
            <w:noWrap/>
            <w:hideMark/>
          </w:tcPr>
          <w:p w14:paraId="28DF040C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5.84</w:t>
            </w:r>
          </w:p>
        </w:tc>
        <w:tc>
          <w:tcPr>
            <w:tcW w:w="882" w:type="dxa"/>
            <w:noWrap/>
            <w:hideMark/>
          </w:tcPr>
          <w:p w14:paraId="0EAB05AC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11.72</w:t>
            </w:r>
          </w:p>
        </w:tc>
        <w:tc>
          <w:tcPr>
            <w:tcW w:w="2276" w:type="dxa"/>
            <w:hideMark/>
          </w:tcPr>
          <w:p w14:paraId="52054BA2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B579AF" w:rsidRPr="00466A3E" w14:paraId="510ABACC" w14:textId="77777777" w:rsidTr="008B5761">
        <w:trPr>
          <w:trHeight w:val="184"/>
        </w:trPr>
        <w:tc>
          <w:tcPr>
            <w:tcW w:w="1941" w:type="dxa"/>
            <w:hideMark/>
          </w:tcPr>
          <w:p w14:paraId="4057BF0A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pH</w:t>
            </w:r>
          </w:p>
        </w:tc>
        <w:tc>
          <w:tcPr>
            <w:tcW w:w="1109" w:type="dxa"/>
            <w:hideMark/>
          </w:tcPr>
          <w:p w14:paraId="0148B43C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6.5-8.5</w:t>
            </w:r>
          </w:p>
        </w:tc>
        <w:tc>
          <w:tcPr>
            <w:tcW w:w="784" w:type="dxa"/>
            <w:hideMark/>
          </w:tcPr>
          <w:p w14:paraId="5D370DDA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8.8</w:t>
            </w:r>
          </w:p>
        </w:tc>
        <w:tc>
          <w:tcPr>
            <w:tcW w:w="950" w:type="dxa"/>
            <w:hideMark/>
          </w:tcPr>
          <w:p w14:paraId="241B5CE8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8.7</w:t>
            </w:r>
          </w:p>
        </w:tc>
        <w:tc>
          <w:tcPr>
            <w:tcW w:w="950" w:type="dxa"/>
            <w:hideMark/>
          </w:tcPr>
          <w:p w14:paraId="48C8071F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8.4</w:t>
            </w:r>
          </w:p>
        </w:tc>
        <w:tc>
          <w:tcPr>
            <w:tcW w:w="950" w:type="dxa"/>
            <w:hideMark/>
          </w:tcPr>
          <w:p w14:paraId="3CC61E1B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8.6</w:t>
            </w:r>
          </w:p>
        </w:tc>
        <w:tc>
          <w:tcPr>
            <w:tcW w:w="952" w:type="dxa"/>
            <w:hideMark/>
          </w:tcPr>
          <w:p w14:paraId="177DD697" w14:textId="77777777" w:rsidR="00B579AF" w:rsidRPr="00E30999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E30999">
              <w:rPr>
                <w:rFonts w:cs="Times New Roman"/>
                <w:sz w:val="20"/>
                <w:szCs w:val="20"/>
              </w:rPr>
              <w:t>8.8</w:t>
            </w:r>
          </w:p>
        </w:tc>
        <w:tc>
          <w:tcPr>
            <w:tcW w:w="950" w:type="dxa"/>
            <w:hideMark/>
          </w:tcPr>
          <w:p w14:paraId="519E1E18" w14:textId="77777777" w:rsidR="00B579AF" w:rsidRPr="00E30999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E30999">
              <w:rPr>
                <w:rFonts w:cs="Times New Roman"/>
                <w:sz w:val="20"/>
                <w:szCs w:val="20"/>
              </w:rPr>
              <w:t>9.1</w:t>
            </w:r>
          </w:p>
        </w:tc>
        <w:tc>
          <w:tcPr>
            <w:tcW w:w="950" w:type="dxa"/>
            <w:hideMark/>
          </w:tcPr>
          <w:p w14:paraId="39F5643F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8.9</w:t>
            </w:r>
          </w:p>
        </w:tc>
        <w:tc>
          <w:tcPr>
            <w:tcW w:w="881" w:type="dxa"/>
            <w:hideMark/>
          </w:tcPr>
          <w:p w14:paraId="1613A373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8.6</w:t>
            </w:r>
          </w:p>
        </w:tc>
        <w:tc>
          <w:tcPr>
            <w:tcW w:w="881" w:type="dxa"/>
            <w:hideMark/>
          </w:tcPr>
          <w:p w14:paraId="0A722F19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8.9</w:t>
            </w:r>
          </w:p>
        </w:tc>
        <w:tc>
          <w:tcPr>
            <w:tcW w:w="882" w:type="dxa"/>
            <w:hideMark/>
          </w:tcPr>
          <w:p w14:paraId="59858E06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2276" w:type="dxa"/>
            <w:hideMark/>
          </w:tcPr>
          <w:p w14:paraId="73A66201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EQS, 1997 (</w:t>
            </w:r>
            <w:r>
              <w:rPr>
                <w:rFonts w:cs="Times New Roman"/>
                <w:sz w:val="20"/>
                <w:szCs w:val="20"/>
              </w:rPr>
              <w:t>W</w:t>
            </w:r>
            <w:r w:rsidRPr="00466A3E">
              <w:rPr>
                <w:rFonts w:cs="Times New Roman"/>
                <w:sz w:val="20"/>
                <w:szCs w:val="20"/>
              </w:rPr>
              <w:t>ater usable by fishes)</w:t>
            </w:r>
          </w:p>
        </w:tc>
      </w:tr>
      <w:tr w:rsidR="00B579AF" w:rsidRPr="00466A3E" w14:paraId="3270C78E" w14:textId="77777777" w:rsidTr="008B5761">
        <w:trPr>
          <w:trHeight w:val="369"/>
        </w:trPr>
        <w:tc>
          <w:tcPr>
            <w:tcW w:w="1941" w:type="dxa"/>
            <w:hideMark/>
          </w:tcPr>
          <w:p w14:paraId="23ACF675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 xml:space="preserve">Turbidity </w:t>
            </w:r>
            <w:r>
              <w:rPr>
                <w:rFonts w:cs="Times New Roman"/>
                <w:sz w:val="20"/>
                <w:szCs w:val="20"/>
              </w:rPr>
              <w:t>(</w:t>
            </w:r>
            <w:r w:rsidRPr="00466A3E">
              <w:rPr>
                <w:rFonts w:cs="Times New Roman"/>
                <w:sz w:val="20"/>
                <w:szCs w:val="20"/>
              </w:rPr>
              <w:t>NTU</w:t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109" w:type="dxa"/>
            <w:hideMark/>
          </w:tcPr>
          <w:p w14:paraId="3D77B1E2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784" w:type="dxa"/>
            <w:hideMark/>
          </w:tcPr>
          <w:p w14:paraId="33EFFA9A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181.8</w:t>
            </w:r>
          </w:p>
        </w:tc>
        <w:tc>
          <w:tcPr>
            <w:tcW w:w="950" w:type="dxa"/>
            <w:hideMark/>
          </w:tcPr>
          <w:p w14:paraId="186DB513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157.8</w:t>
            </w:r>
          </w:p>
        </w:tc>
        <w:tc>
          <w:tcPr>
            <w:tcW w:w="950" w:type="dxa"/>
            <w:hideMark/>
          </w:tcPr>
          <w:p w14:paraId="43C8462F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118.5</w:t>
            </w:r>
          </w:p>
        </w:tc>
        <w:tc>
          <w:tcPr>
            <w:tcW w:w="950" w:type="dxa"/>
            <w:hideMark/>
          </w:tcPr>
          <w:p w14:paraId="75396053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173.0</w:t>
            </w:r>
          </w:p>
        </w:tc>
        <w:tc>
          <w:tcPr>
            <w:tcW w:w="952" w:type="dxa"/>
            <w:hideMark/>
          </w:tcPr>
          <w:p w14:paraId="35313588" w14:textId="77777777" w:rsidR="00B579AF" w:rsidRPr="00E30999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E30999">
              <w:rPr>
                <w:rFonts w:cs="Times New Roman"/>
                <w:sz w:val="20"/>
                <w:szCs w:val="20"/>
              </w:rPr>
              <w:t>164.1</w:t>
            </w:r>
          </w:p>
        </w:tc>
        <w:tc>
          <w:tcPr>
            <w:tcW w:w="950" w:type="dxa"/>
            <w:hideMark/>
          </w:tcPr>
          <w:p w14:paraId="3BDF731B" w14:textId="77777777" w:rsidR="00B579AF" w:rsidRPr="00E30999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E30999">
              <w:rPr>
                <w:rFonts w:cs="Times New Roman"/>
                <w:sz w:val="20"/>
                <w:szCs w:val="20"/>
              </w:rPr>
              <w:t>125.6</w:t>
            </w:r>
          </w:p>
        </w:tc>
        <w:tc>
          <w:tcPr>
            <w:tcW w:w="950" w:type="dxa"/>
            <w:hideMark/>
          </w:tcPr>
          <w:p w14:paraId="064F9E57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105.8</w:t>
            </w:r>
          </w:p>
        </w:tc>
        <w:tc>
          <w:tcPr>
            <w:tcW w:w="881" w:type="dxa"/>
            <w:hideMark/>
          </w:tcPr>
          <w:p w14:paraId="377A26AE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87.2</w:t>
            </w:r>
          </w:p>
        </w:tc>
        <w:tc>
          <w:tcPr>
            <w:tcW w:w="881" w:type="dxa"/>
            <w:hideMark/>
          </w:tcPr>
          <w:p w14:paraId="642AA817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68.6</w:t>
            </w:r>
          </w:p>
        </w:tc>
        <w:tc>
          <w:tcPr>
            <w:tcW w:w="882" w:type="dxa"/>
            <w:hideMark/>
          </w:tcPr>
          <w:p w14:paraId="537F741D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79.1</w:t>
            </w:r>
          </w:p>
        </w:tc>
        <w:tc>
          <w:tcPr>
            <w:tcW w:w="2276" w:type="dxa"/>
            <w:hideMark/>
          </w:tcPr>
          <w:p w14:paraId="5B965CBE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EQS, 1997 (Inland surface water standard from industrial effluents)</w:t>
            </w:r>
          </w:p>
        </w:tc>
      </w:tr>
      <w:tr w:rsidR="00B579AF" w:rsidRPr="00466A3E" w14:paraId="21C3491B" w14:textId="77777777" w:rsidTr="008B5761">
        <w:trPr>
          <w:trHeight w:val="369"/>
        </w:trPr>
        <w:tc>
          <w:tcPr>
            <w:tcW w:w="1941" w:type="dxa"/>
            <w:hideMark/>
          </w:tcPr>
          <w:p w14:paraId="2BA466F5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 xml:space="preserve">TSS </w:t>
            </w:r>
            <w:r>
              <w:rPr>
                <w:rFonts w:cs="Times New Roman"/>
                <w:sz w:val="20"/>
                <w:szCs w:val="20"/>
              </w:rPr>
              <w:t>(mg/L)</w:t>
            </w:r>
          </w:p>
        </w:tc>
        <w:tc>
          <w:tcPr>
            <w:tcW w:w="1109" w:type="dxa"/>
            <w:hideMark/>
          </w:tcPr>
          <w:p w14:paraId="5D0E8CB5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150</w:t>
            </w:r>
          </w:p>
        </w:tc>
        <w:tc>
          <w:tcPr>
            <w:tcW w:w="784" w:type="dxa"/>
            <w:hideMark/>
          </w:tcPr>
          <w:p w14:paraId="1238F571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148</w:t>
            </w:r>
          </w:p>
        </w:tc>
        <w:tc>
          <w:tcPr>
            <w:tcW w:w="950" w:type="dxa"/>
            <w:hideMark/>
          </w:tcPr>
          <w:p w14:paraId="2E2CA2EE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129</w:t>
            </w:r>
          </w:p>
        </w:tc>
        <w:tc>
          <w:tcPr>
            <w:tcW w:w="950" w:type="dxa"/>
            <w:hideMark/>
          </w:tcPr>
          <w:p w14:paraId="017344C1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98</w:t>
            </w:r>
          </w:p>
        </w:tc>
        <w:tc>
          <w:tcPr>
            <w:tcW w:w="950" w:type="dxa"/>
            <w:hideMark/>
          </w:tcPr>
          <w:p w14:paraId="3E214DBF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141</w:t>
            </w:r>
          </w:p>
        </w:tc>
        <w:tc>
          <w:tcPr>
            <w:tcW w:w="952" w:type="dxa"/>
            <w:hideMark/>
          </w:tcPr>
          <w:p w14:paraId="1EB0639E" w14:textId="77777777" w:rsidR="00B579AF" w:rsidRPr="00E30999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E30999">
              <w:rPr>
                <w:rFonts w:cs="Times New Roman"/>
                <w:sz w:val="20"/>
                <w:szCs w:val="20"/>
              </w:rPr>
              <w:t>134</w:t>
            </w:r>
          </w:p>
        </w:tc>
        <w:tc>
          <w:tcPr>
            <w:tcW w:w="950" w:type="dxa"/>
            <w:hideMark/>
          </w:tcPr>
          <w:p w14:paraId="6FEA716C" w14:textId="77777777" w:rsidR="00B579AF" w:rsidRPr="00E30999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E30999">
              <w:rPr>
                <w:rFonts w:cs="Times New Roman"/>
                <w:sz w:val="20"/>
                <w:szCs w:val="20"/>
              </w:rPr>
              <w:t>118</w:t>
            </w:r>
          </w:p>
        </w:tc>
        <w:tc>
          <w:tcPr>
            <w:tcW w:w="950" w:type="dxa"/>
            <w:hideMark/>
          </w:tcPr>
          <w:p w14:paraId="100E31F3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101</w:t>
            </w:r>
          </w:p>
        </w:tc>
        <w:tc>
          <w:tcPr>
            <w:tcW w:w="881" w:type="dxa"/>
            <w:hideMark/>
          </w:tcPr>
          <w:p w14:paraId="0B9EF88B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85</w:t>
            </w:r>
          </w:p>
        </w:tc>
        <w:tc>
          <w:tcPr>
            <w:tcW w:w="881" w:type="dxa"/>
            <w:hideMark/>
          </w:tcPr>
          <w:p w14:paraId="6CB1A7FD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69</w:t>
            </w:r>
          </w:p>
        </w:tc>
        <w:tc>
          <w:tcPr>
            <w:tcW w:w="882" w:type="dxa"/>
            <w:hideMark/>
          </w:tcPr>
          <w:p w14:paraId="7686774A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78</w:t>
            </w:r>
          </w:p>
        </w:tc>
        <w:tc>
          <w:tcPr>
            <w:tcW w:w="2276" w:type="dxa"/>
            <w:hideMark/>
          </w:tcPr>
          <w:p w14:paraId="1F9B3EC2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EQS, 1997 (Inland surface water standard from industrial effluents)</w:t>
            </w:r>
          </w:p>
        </w:tc>
      </w:tr>
      <w:tr w:rsidR="00B579AF" w:rsidRPr="00466A3E" w14:paraId="7CB465D3" w14:textId="77777777" w:rsidTr="008B5761">
        <w:trPr>
          <w:trHeight w:val="369"/>
        </w:trPr>
        <w:tc>
          <w:tcPr>
            <w:tcW w:w="1941" w:type="dxa"/>
            <w:hideMark/>
          </w:tcPr>
          <w:p w14:paraId="5BD8663A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 xml:space="preserve">TDS </w:t>
            </w:r>
            <w:r>
              <w:rPr>
                <w:rFonts w:cs="Times New Roman"/>
                <w:sz w:val="20"/>
                <w:szCs w:val="20"/>
              </w:rPr>
              <w:t>(mg/L)</w:t>
            </w:r>
          </w:p>
        </w:tc>
        <w:tc>
          <w:tcPr>
            <w:tcW w:w="1109" w:type="dxa"/>
            <w:hideMark/>
          </w:tcPr>
          <w:p w14:paraId="17D69B9C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2100</w:t>
            </w:r>
          </w:p>
        </w:tc>
        <w:tc>
          <w:tcPr>
            <w:tcW w:w="784" w:type="dxa"/>
            <w:hideMark/>
          </w:tcPr>
          <w:p w14:paraId="1F1C6FAA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130</w:t>
            </w:r>
          </w:p>
        </w:tc>
        <w:tc>
          <w:tcPr>
            <w:tcW w:w="950" w:type="dxa"/>
            <w:hideMark/>
          </w:tcPr>
          <w:p w14:paraId="20F484E2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129.6</w:t>
            </w:r>
          </w:p>
        </w:tc>
        <w:tc>
          <w:tcPr>
            <w:tcW w:w="950" w:type="dxa"/>
            <w:hideMark/>
          </w:tcPr>
          <w:p w14:paraId="5F9A8773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130.6</w:t>
            </w:r>
          </w:p>
        </w:tc>
        <w:tc>
          <w:tcPr>
            <w:tcW w:w="950" w:type="dxa"/>
            <w:hideMark/>
          </w:tcPr>
          <w:p w14:paraId="464B2D34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130.4</w:t>
            </w:r>
          </w:p>
        </w:tc>
        <w:tc>
          <w:tcPr>
            <w:tcW w:w="952" w:type="dxa"/>
            <w:hideMark/>
          </w:tcPr>
          <w:p w14:paraId="4D120958" w14:textId="77777777" w:rsidR="00B579AF" w:rsidRPr="00E30999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E30999">
              <w:rPr>
                <w:rFonts w:cs="Times New Roman"/>
                <w:sz w:val="20"/>
                <w:szCs w:val="20"/>
              </w:rPr>
              <w:t>129.3</w:t>
            </w:r>
          </w:p>
        </w:tc>
        <w:tc>
          <w:tcPr>
            <w:tcW w:w="950" w:type="dxa"/>
            <w:hideMark/>
          </w:tcPr>
          <w:p w14:paraId="47FD4C8F" w14:textId="77777777" w:rsidR="00B579AF" w:rsidRPr="00E30999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E30999">
              <w:rPr>
                <w:rFonts w:cs="Times New Roman"/>
                <w:sz w:val="20"/>
                <w:szCs w:val="20"/>
              </w:rPr>
              <w:t>109</w:t>
            </w:r>
          </w:p>
        </w:tc>
        <w:tc>
          <w:tcPr>
            <w:tcW w:w="950" w:type="dxa"/>
            <w:hideMark/>
          </w:tcPr>
          <w:p w14:paraId="5B6EF0C0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109.8</w:t>
            </w:r>
          </w:p>
        </w:tc>
        <w:tc>
          <w:tcPr>
            <w:tcW w:w="881" w:type="dxa"/>
            <w:hideMark/>
          </w:tcPr>
          <w:p w14:paraId="4A16D7AE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109.6</w:t>
            </w:r>
          </w:p>
        </w:tc>
        <w:tc>
          <w:tcPr>
            <w:tcW w:w="881" w:type="dxa"/>
            <w:hideMark/>
          </w:tcPr>
          <w:p w14:paraId="695D178F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110</w:t>
            </w:r>
          </w:p>
        </w:tc>
        <w:tc>
          <w:tcPr>
            <w:tcW w:w="882" w:type="dxa"/>
            <w:hideMark/>
          </w:tcPr>
          <w:p w14:paraId="335DB1A0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109</w:t>
            </w:r>
          </w:p>
        </w:tc>
        <w:tc>
          <w:tcPr>
            <w:tcW w:w="2276" w:type="dxa"/>
            <w:hideMark/>
          </w:tcPr>
          <w:p w14:paraId="2C741773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EQS, 1997 (Inland surface water standard from industrial effluents)</w:t>
            </w:r>
          </w:p>
        </w:tc>
      </w:tr>
      <w:tr w:rsidR="00B579AF" w:rsidRPr="00466A3E" w14:paraId="47CD4C47" w14:textId="77777777" w:rsidTr="008B5761">
        <w:trPr>
          <w:trHeight w:val="184"/>
        </w:trPr>
        <w:tc>
          <w:tcPr>
            <w:tcW w:w="1941" w:type="dxa"/>
            <w:hideMark/>
          </w:tcPr>
          <w:p w14:paraId="2FB341B2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TS</w:t>
            </w:r>
            <w:r>
              <w:rPr>
                <w:rFonts w:cs="Times New Roman"/>
                <w:sz w:val="20"/>
                <w:szCs w:val="20"/>
              </w:rPr>
              <w:t xml:space="preserve"> (mg/L)</w:t>
            </w:r>
          </w:p>
        </w:tc>
        <w:tc>
          <w:tcPr>
            <w:tcW w:w="1109" w:type="dxa"/>
            <w:hideMark/>
          </w:tcPr>
          <w:p w14:paraId="0AEC0ED4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84" w:type="dxa"/>
            <w:hideMark/>
          </w:tcPr>
          <w:p w14:paraId="1D01813B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278</w:t>
            </w:r>
          </w:p>
        </w:tc>
        <w:tc>
          <w:tcPr>
            <w:tcW w:w="950" w:type="dxa"/>
            <w:hideMark/>
          </w:tcPr>
          <w:p w14:paraId="5DC78056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258.6</w:t>
            </w:r>
          </w:p>
        </w:tc>
        <w:tc>
          <w:tcPr>
            <w:tcW w:w="950" w:type="dxa"/>
            <w:hideMark/>
          </w:tcPr>
          <w:p w14:paraId="49933D28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228.6</w:t>
            </w:r>
          </w:p>
        </w:tc>
        <w:tc>
          <w:tcPr>
            <w:tcW w:w="950" w:type="dxa"/>
            <w:hideMark/>
          </w:tcPr>
          <w:p w14:paraId="309E002C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271.4</w:t>
            </w:r>
          </w:p>
        </w:tc>
        <w:tc>
          <w:tcPr>
            <w:tcW w:w="952" w:type="dxa"/>
            <w:hideMark/>
          </w:tcPr>
          <w:p w14:paraId="38796D41" w14:textId="77777777" w:rsidR="00B579AF" w:rsidRPr="00E30999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E30999">
              <w:rPr>
                <w:rFonts w:cs="Times New Roman"/>
                <w:sz w:val="20"/>
                <w:szCs w:val="20"/>
              </w:rPr>
              <w:t>263.3</w:t>
            </w:r>
          </w:p>
        </w:tc>
        <w:tc>
          <w:tcPr>
            <w:tcW w:w="950" w:type="dxa"/>
            <w:hideMark/>
          </w:tcPr>
          <w:p w14:paraId="25612537" w14:textId="77777777" w:rsidR="00B579AF" w:rsidRPr="00E30999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E30999">
              <w:rPr>
                <w:rFonts w:cs="Times New Roman"/>
                <w:sz w:val="20"/>
                <w:szCs w:val="20"/>
              </w:rPr>
              <w:t>227</w:t>
            </w:r>
          </w:p>
        </w:tc>
        <w:tc>
          <w:tcPr>
            <w:tcW w:w="950" w:type="dxa"/>
            <w:hideMark/>
          </w:tcPr>
          <w:p w14:paraId="1ADD7737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210.8</w:t>
            </w:r>
          </w:p>
        </w:tc>
        <w:tc>
          <w:tcPr>
            <w:tcW w:w="881" w:type="dxa"/>
            <w:hideMark/>
          </w:tcPr>
          <w:p w14:paraId="3D33305A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194.6</w:t>
            </w:r>
          </w:p>
        </w:tc>
        <w:tc>
          <w:tcPr>
            <w:tcW w:w="881" w:type="dxa"/>
            <w:hideMark/>
          </w:tcPr>
          <w:p w14:paraId="6FD2CF73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179</w:t>
            </w:r>
          </w:p>
        </w:tc>
        <w:tc>
          <w:tcPr>
            <w:tcW w:w="882" w:type="dxa"/>
            <w:hideMark/>
          </w:tcPr>
          <w:p w14:paraId="056D580E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187</w:t>
            </w:r>
          </w:p>
        </w:tc>
        <w:tc>
          <w:tcPr>
            <w:tcW w:w="2276" w:type="dxa"/>
            <w:hideMark/>
          </w:tcPr>
          <w:p w14:paraId="4ED7CC81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B579AF" w:rsidRPr="00466A3E" w14:paraId="1F15800B" w14:textId="77777777" w:rsidTr="008B5761">
        <w:trPr>
          <w:trHeight w:val="184"/>
        </w:trPr>
        <w:tc>
          <w:tcPr>
            <w:tcW w:w="1941" w:type="dxa"/>
            <w:hideMark/>
          </w:tcPr>
          <w:p w14:paraId="29F40A59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Ammonia</w:t>
            </w:r>
            <w:r>
              <w:rPr>
                <w:rFonts w:cs="Times New Roman"/>
                <w:sz w:val="20"/>
                <w:szCs w:val="20"/>
              </w:rPr>
              <w:t xml:space="preserve"> (mg/L)</w:t>
            </w:r>
          </w:p>
        </w:tc>
        <w:tc>
          <w:tcPr>
            <w:tcW w:w="1109" w:type="dxa"/>
            <w:hideMark/>
          </w:tcPr>
          <w:p w14:paraId="123DC7E9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1.2</w:t>
            </w:r>
          </w:p>
        </w:tc>
        <w:tc>
          <w:tcPr>
            <w:tcW w:w="784" w:type="dxa"/>
            <w:hideMark/>
          </w:tcPr>
          <w:p w14:paraId="672AE55F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950" w:type="dxa"/>
            <w:hideMark/>
          </w:tcPr>
          <w:p w14:paraId="73AE6266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950" w:type="dxa"/>
            <w:hideMark/>
          </w:tcPr>
          <w:p w14:paraId="0401CAAF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10.8</w:t>
            </w:r>
          </w:p>
        </w:tc>
        <w:tc>
          <w:tcPr>
            <w:tcW w:w="950" w:type="dxa"/>
            <w:hideMark/>
          </w:tcPr>
          <w:p w14:paraId="53C95724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12</w:t>
            </w:r>
          </w:p>
        </w:tc>
        <w:tc>
          <w:tcPr>
            <w:tcW w:w="952" w:type="dxa"/>
            <w:hideMark/>
          </w:tcPr>
          <w:p w14:paraId="6E20E96D" w14:textId="77777777" w:rsidR="00B579AF" w:rsidRPr="00E30999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E30999">
              <w:rPr>
                <w:rFonts w:cs="Times New Roman"/>
                <w:sz w:val="20"/>
                <w:szCs w:val="20"/>
              </w:rPr>
              <w:t>11.38</w:t>
            </w:r>
          </w:p>
        </w:tc>
        <w:tc>
          <w:tcPr>
            <w:tcW w:w="950" w:type="dxa"/>
            <w:hideMark/>
          </w:tcPr>
          <w:p w14:paraId="7FA7E345" w14:textId="77777777" w:rsidR="00B579AF" w:rsidRPr="00E30999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E30999">
              <w:rPr>
                <w:rFonts w:cs="Times New Roman"/>
                <w:sz w:val="20"/>
                <w:szCs w:val="20"/>
              </w:rPr>
              <w:t>2.4</w:t>
            </w:r>
          </w:p>
        </w:tc>
        <w:tc>
          <w:tcPr>
            <w:tcW w:w="950" w:type="dxa"/>
            <w:hideMark/>
          </w:tcPr>
          <w:p w14:paraId="66C6C4D3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2.7</w:t>
            </w:r>
          </w:p>
        </w:tc>
        <w:tc>
          <w:tcPr>
            <w:tcW w:w="881" w:type="dxa"/>
            <w:hideMark/>
          </w:tcPr>
          <w:p w14:paraId="7279CF1B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2.3</w:t>
            </w:r>
          </w:p>
        </w:tc>
        <w:tc>
          <w:tcPr>
            <w:tcW w:w="881" w:type="dxa"/>
            <w:hideMark/>
          </w:tcPr>
          <w:p w14:paraId="460B33B2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3.1</w:t>
            </w:r>
          </w:p>
        </w:tc>
        <w:tc>
          <w:tcPr>
            <w:tcW w:w="882" w:type="dxa"/>
            <w:hideMark/>
          </w:tcPr>
          <w:p w14:paraId="36CB1B4A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3.2</w:t>
            </w:r>
          </w:p>
        </w:tc>
        <w:tc>
          <w:tcPr>
            <w:tcW w:w="2276" w:type="dxa"/>
            <w:hideMark/>
          </w:tcPr>
          <w:p w14:paraId="28E2C7BE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 xml:space="preserve">Water used for </w:t>
            </w:r>
            <w:proofErr w:type="spellStart"/>
            <w:r w:rsidRPr="00466A3E">
              <w:rPr>
                <w:rFonts w:cs="Times New Roman"/>
                <w:sz w:val="20"/>
                <w:szCs w:val="20"/>
              </w:rPr>
              <w:t>pisciculture</w:t>
            </w:r>
            <w:proofErr w:type="spellEnd"/>
          </w:p>
        </w:tc>
      </w:tr>
      <w:tr w:rsidR="00B579AF" w:rsidRPr="00466A3E" w14:paraId="5DE8B47F" w14:textId="77777777" w:rsidTr="008B5761">
        <w:trPr>
          <w:trHeight w:val="369"/>
        </w:trPr>
        <w:tc>
          <w:tcPr>
            <w:tcW w:w="1941" w:type="dxa"/>
            <w:hideMark/>
          </w:tcPr>
          <w:p w14:paraId="16DDEC6E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 xml:space="preserve">Nitrate </w:t>
            </w:r>
            <w:r>
              <w:rPr>
                <w:rFonts w:cs="Times New Roman"/>
                <w:sz w:val="20"/>
                <w:szCs w:val="20"/>
              </w:rPr>
              <w:t>(mg/L)</w:t>
            </w:r>
          </w:p>
        </w:tc>
        <w:tc>
          <w:tcPr>
            <w:tcW w:w="1109" w:type="dxa"/>
            <w:hideMark/>
          </w:tcPr>
          <w:p w14:paraId="5AC407E8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784" w:type="dxa"/>
            <w:hideMark/>
          </w:tcPr>
          <w:p w14:paraId="2D704838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86.2</w:t>
            </w:r>
          </w:p>
        </w:tc>
        <w:tc>
          <w:tcPr>
            <w:tcW w:w="950" w:type="dxa"/>
            <w:hideMark/>
          </w:tcPr>
          <w:p w14:paraId="478F4643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89.6</w:t>
            </w:r>
          </w:p>
        </w:tc>
        <w:tc>
          <w:tcPr>
            <w:tcW w:w="950" w:type="dxa"/>
            <w:hideMark/>
          </w:tcPr>
          <w:p w14:paraId="5E8761D6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83</w:t>
            </w:r>
          </w:p>
        </w:tc>
        <w:tc>
          <w:tcPr>
            <w:tcW w:w="950" w:type="dxa"/>
            <w:hideMark/>
          </w:tcPr>
          <w:p w14:paraId="0AC1455B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94.8</w:t>
            </w:r>
          </w:p>
        </w:tc>
        <w:tc>
          <w:tcPr>
            <w:tcW w:w="952" w:type="dxa"/>
            <w:hideMark/>
          </w:tcPr>
          <w:p w14:paraId="338E7C24" w14:textId="77777777" w:rsidR="00B579AF" w:rsidRPr="00E30999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E30999">
              <w:rPr>
                <w:rFonts w:cs="Times New Roman"/>
                <w:sz w:val="20"/>
                <w:szCs w:val="20"/>
              </w:rPr>
              <w:t>85.7</w:t>
            </w:r>
          </w:p>
        </w:tc>
        <w:tc>
          <w:tcPr>
            <w:tcW w:w="950" w:type="dxa"/>
            <w:hideMark/>
          </w:tcPr>
          <w:p w14:paraId="7C3D40E0" w14:textId="77777777" w:rsidR="00B579AF" w:rsidRPr="00E30999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E30999">
              <w:rPr>
                <w:rFonts w:cs="Times New Roman"/>
                <w:sz w:val="20"/>
                <w:szCs w:val="20"/>
              </w:rPr>
              <w:t>86.6</w:t>
            </w:r>
          </w:p>
        </w:tc>
        <w:tc>
          <w:tcPr>
            <w:tcW w:w="950" w:type="dxa"/>
            <w:hideMark/>
          </w:tcPr>
          <w:p w14:paraId="54EEBC5F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87.6</w:t>
            </w:r>
          </w:p>
        </w:tc>
        <w:tc>
          <w:tcPr>
            <w:tcW w:w="881" w:type="dxa"/>
            <w:hideMark/>
          </w:tcPr>
          <w:p w14:paraId="65BD7109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84.6</w:t>
            </w:r>
          </w:p>
        </w:tc>
        <w:tc>
          <w:tcPr>
            <w:tcW w:w="881" w:type="dxa"/>
            <w:hideMark/>
          </w:tcPr>
          <w:p w14:paraId="2FA64F05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94.4</w:t>
            </w:r>
          </w:p>
        </w:tc>
        <w:tc>
          <w:tcPr>
            <w:tcW w:w="882" w:type="dxa"/>
            <w:hideMark/>
          </w:tcPr>
          <w:p w14:paraId="1A324A1C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91.3</w:t>
            </w:r>
          </w:p>
        </w:tc>
        <w:tc>
          <w:tcPr>
            <w:tcW w:w="2276" w:type="dxa"/>
            <w:hideMark/>
          </w:tcPr>
          <w:p w14:paraId="1651DF1A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EQS, 1997 (Inland surface water standard from industrial effluents)</w:t>
            </w:r>
          </w:p>
        </w:tc>
      </w:tr>
      <w:tr w:rsidR="00B579AF" w:rsidRPr="00466A3E" w14:paraId="28DC1EB6" w14:textId="77777777" w:rsidTr="008B5761">
        <w:trPr>
          <w:trHeight w:val="184"/>
        </w:trPr>
        <w:tc>
          <w:tcPr>
            <w:tcW w:w="1941" w:type="dxa"/>
            <w:hideMark/>
          </w:tcPr>
          <w:p w14:paraId="436153FD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466A3E">
              <w:rPr>
                <w:rFonts w:cs="Times New Roman"/>
                <w:sz w:val="20"/>
                <w:szCs w:val="20"/>
              </w:rPr>
              <w:t>Sulphate</w:t>
            </w:r>
            <w:proofErr w:type="spellEnd"/>
            <w:r w:rsidRPr="00466A3E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(mg/L)</w:t>
            </w:r>
          </w:p>
        </w:tc>
        <w:tc>
          <w:tcPr>
            <w:tcW w:w="1109" w:type="dxa"/>
            <w:hideMark/>
          </w:tcPr>
          <w:p w14:paraId="07DFE150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22</w:t>
            </w:r>
          </w:p>
        </w:tc>
        <w:tc>
          <w:tcPr>
            <w:tcW w:w="784" w:type="dxa"/>
            <w:hideMark/>
          </w:tcPr>
          <w:p w14:paraId="32D369B8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833</w:t>
            </w:r>
          </w:p>
        </w:tc>
        <w:tc>
          <w:tcPr>
            <w:tcW w:w="950" w:type="dxa"/>
            <w:hideMark/>
          </w:tcPr>
          <w:p w14:paraId="738B7F66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831.6</w:t>
            </w:r>
          </w:p>
        </w:tc>
        <w:tc>
          <w:tcPr>
            <w:tcW w:w="950" w:type="dxa"/>
            <w:hideMark/>
          </w:tcPr>
          <w:p w14:paraId="49A357CD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834.6</w:t>
            </w:r>
          </w:p>
        </w:tc>
        <w:tc>
          <w:tcPr>
            <w:tcW w:w="950" w:type="dxa"/>
            <w:hideMark/>
          </w:tcPr>
          <w:p w14:paraId="1A6C351B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830.6</w:t>
            </w:r>
          </w:p>
        </w:tc>
        <w:tc>
          <w:tcPr>
            <w:tcW w:w="952" w:type="dxa"/>
            <w:hideMark/>
          </w:tcPr>
          <w:p w14:paraId="443E1A49" w14:textId="77777777" w:rsidR="00B579AF" w:rsidRPr="00E30999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E30999">
              <w:rPr>
                <w:rFonts w:cs="Times New Roman"/>
                <w:sz w:val="20"/>
                <w:szCs w:val="20"/>
              </w:rPr>
              <w:t>832.3</w:t>
            </w:r>
          </w:p>
        </w:tc>
        <w:tc>
          <w:tcPr>
            <w:tcW w:w="950" w:type="dxa"/>
            <w:hideMark/>
          </w:tcPr>
          <w:p w14:paraId="1D833551" w14:textId="77777777" w:rsidR="00B579AF" w:rsidRPr="00E30999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E30999">
              <w:rPr>
                <w:rFonts w:cs="Times New Roman"/>
                <w:sz w:val="20"/>
                <w:szCs w:val="20"/>
              </w:rPr>
              <w:t>730.4</w:t>
            </w:r>
          </w:p>
        </w:tc>
        <w:tc>
          <w:tcPr>
            <w:tcW w:w="950" w:type="dxa"/>
            <w:hideMark/>
          </w:tcPr>
          <w:p w14:paraId="4DA13340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731.6</w:t>
            </w:r>
          </w:p>
        </w:tc>
        <w:tc>
          <w:tcPr>
            <w:tcW w:w="881" w:type="dxa"/>
            <w:hideMark/>
          </w:tcPr>
          <w:p w14:paraId="3C37FB63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730.6</w:t>
            </w:r>
          </w:p>
        </w:tc>
        <w:tc>
          <w:tcPr>
            <w:tcW w:w="881" w:type="dxa"/>
            <w:hideMark/>
          </w:tcPr>
          <w:p w14:paraId="4AB3D656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726.6</w:t>
            </w:r>
          </w:p>
        </w:tc>
        <w:tc>
          <w:tcPr>
            <w:tcW w:w="882" w:type="dxa"/>
            <w:hideMark/>
          </w:tcPr>
          <w:p w14:paraId="7032851E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729</w:t>
            </w:r>
          </w:p>
        </w:tc>
        <w:tc>
          <w:tcPr>
            <w:tcW w:w="2276" w:type="dxa"/>
            <w:hideMark/>
          </w:tcPr>
          <w:p w14:paraId="5D29D4F8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DoE,2001</w:t>
            </w:r>
          </w:p>
        </w:tc>
      </w:tr>
      <w:tr w:rsidR="00B579AF" w:rsidRPr="00466A3E" w14:paraId="292AE3BF" w14:textId="77777777" w:rsidTr="008B5761">
        <w:trPr>
          <w:trHeight w:val="369"/>
        </w:trPr>
        <w:tc>
          <w:tcPr>
            <w:tcW w:w="1941" w:type="dxa"/>
            <w:hideMark/>
          </w:tcPr>
          <w:p w14:paraId="1F93062F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 xml:space="preserve">Chloride </w:t>
            </w:r>
            <w:r>
              <w:rPr>
                <w:rFonts w:cs="Times New Roman"/>
                <w:sz w:val="20"/>
                <w:szCs w:val="20"/>
              </w:rPr>
              <w:t>(mg/L)</w:t>
            </w:r>
          </w:p>
        </w:tc>
        <w:tc>
          <w:tcPr>
            <w:tcW w:w="1109" w:type="dxa"/>
            <w:hideMark/>
          </w:tcPr>
          <w:p w14:paraId="6660F949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600</w:t>
            </w:r>
          </w:p>
        </w:tc>
        <w:tc>
          <w:tcPr>
            <w:tcW w:w="784" w:type="dxa"/>
            <w:hideMark/>
          </w:tcPr>
          <w:p w14:paraId="314858E9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960.4</w:t>
            </w:r>
          </w:p>
        </w:tc>
        <w:tc>
          <w:tcPr>
            <w:tcW w:w="950" w:type="dxa"/>
            <w:hideMark/>
          </w:tcPr>
          <w:p w14:paraId="3F87B1FE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969.4</w:t>
            </w:r>
          </w:p>
        </w:tc>
        <w:tc>
          <w:tcPr>
            <w:tcW w:w="950" w:type="dxa"/>
            <w:hideMark/>
          </w:tcPr>
          <w:p w14:paraId="53C444D3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961.8</w:t>
            </w:r>
          </w:p>
        </w:tc>
        <w:tc>
          <w:tcPr>
            <w:tcW w:w="950" w:type="dxa"/>
            <w:hideMark/>
          </w:tcPr>
          <w:p w14:paraId="2B912D8B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960.4</w:t>
            </w:r>
          </w:p>
        </w:tc>
        <w:tc>
          <w:tcPr>
            <w:tcW w:w="952" w:type="dxa"/>
            <w:hideMark/>
          </w:tcPr>
          <w:p w14:paraId="7B8CEDA2" w14:textId="77777777" w:rsidR="00B579AF" w:rsidRPr="00E30999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E30999">
              <w:rPr>
                <w:rFonts w:cs="Times New Roman"/>
                <w:sz w:val="20"/>
                <w:szCs w:val="20"/>
              </w:rPr>
              <w:t>958.7</w:t>
            </w:r>
          </w:p>
        </w:tc>
        <w:tc>
          <w:tcPr>
            <w:tcW w:w="950" w:type="dxa"/>
            <w:hideMark/>
          </w:tcPr>
          <w:p w14:paraId="68854C45" w14:textId="77777777" w:rsidR="00B579AF" w:rsidRPr="00E30999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E30999">
              <w:rPr>
                <w:rFonts w:cs="Times New Roman"/>
                <w:sz w:val="20"/>
                <w:szCs w:val="20"/>
              </w:rPr>
              <w:t>860.4</w:t>
            </w:r>
          </w:p>
        </w:tc>
        <w:tc>
          <w:tcPr>
            <w:tcW w:w="950" w:type="dxa"/>
            <w:hideMark/>
          </w:tcPr>
          <w:p w14:paraId="5CCBECF9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873.4</w:t>
            </w:r>
          </w:p>
        </w:tc>
        <w:tc>
          <w:tcPr>
            <w:tcW w:w="881" w:type="dxa"/>
            <w:hideMark/>
          </w:tcPr>
          <w:p w14:paraId="164EFA9B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865.8</w:t>
            </w:r>
          </w:p>
        </w:tc>
        <w:tc>
          <w:tcPr>
            <w:tcW w:w="881" w:type="dxa"/>
            <w:hideMark/>
          </w:tcPr>
          <w:p w14:paraId="6EF0C03B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862.4</w:t>
            </w:r>
          </w:p>
        </w:tc>
        <w:tc>
          <w:tcPr>
            <w:tcW w:w="882" w:type="dxa"/>
            <w:hideMark/>
          </w:tcPr>
          <w:p w14:paraId="250B92EB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865.3</w:t>
            </w:r>
          </w:p>
        </w:tc>
        <w:tc>
          <w:tcPr>
            <w:tcW w:w="2276" w:type="dxa"/>
            <w:hideMark/>
          </w:tcPr>
          <w:p w14:paraId="48100209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EQS, 1997 (Inland surface water standard from industrial effluents)</w:t>
            </w:r>
          </w:p>
        </w:tc>
      </w:tr>
      <w:tr w:rsidR="00B579AF" w:rsidRPr="00466A3E" w14:paraId="2D3B5928" w14:textId="77777777" w:rsidTr="008B5761">
        <w:trPr>
          <w:trHeight w:val="184"/>
        </w:trPr>
        <w:tc>
          <w:tcPr>
            <w:tcW w:w="1941" w:type="dxa"/>
            <w:hideMark/>
          </w:tcPr>
          <w:p w14:paraId="6D6FCD02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 xml:space="preserve">Calcium </w:t>
            </w:r>
            <w:r>
              <w:rPr>
                <w:rFonts w:cs="Times New Roman"/>
                <w:sz w:val="20"/>
                <w:szCs w:val="20"/>
              </w:rPr>
              <w:t>(mg/L)</w:t>
            </w:r>
          </w:p>
        </w:tc>
        <w:tc>
          <w:tcPr>
            <w:tcW w:w="1109" w:type="dxa"/>
            <w:hideMark/>
          </w:tcPr>
          <w:p w14:paraId="7518AF86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36</w:t>
            </w:r>
          </w:p>
        </w:tc>
        <w:tc>
          <w:tcPr>
            <w:tcW w:w="784" w:type="dxa"/>
            <w:hideMark/>
          </w:tcPr>
          <w:p w14:paraId="4F1293CD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250</w:t>
            </w:r>
          </w:p>
        </w:tc>
        <w:tc>
          <w:tcPr>
            <w:tcW w:w="950" w:type="dxa"/>
            <w:hideMark/>
          </w:tcPr>
          <w:p w14:paraId="16BCFD83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251.08</w:t>
            </w:r>
          </w:p>
        </w:tc>
        <w:tc>
          <w:tcPr>
            <w:tcW w:w="950" w:type="dxa"/>
            <w:hideMark/>
          </w:tcPr>
          <w:p w14:paraId="6B563C7D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250.4</w:t>
            </w:r>
          </w:p>
        </w:tc>
        <w:tc>
          <w:tcPr>
            <w:tcW w:w="950" w:type="dxa"/>
            <w:hideMark/>
          </w:tcPr>
          <w:p w14:paraId="665B8690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250.6</w:t>
            </w:r>
          </w:p>
        </w:tc>
        <w:tc>
          <w:tcPr>
            <w:tcW w:w="952" w:type="dxa"/>
            <w:hideMark/>
          </w:tcPr>
          <w:p w14:paraId="60462597" w14:textId="77777777" w:rsidR="00B579AF" w:rsidRPr="00E30999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E30999">
              <w:rPr>
                <w:rFonts w:cs="Times New Roman"/>
                <w:sz w:val="20"/>
                <w:szCs w:val="20"/>
              </w:rPr>
              <w:t>246.7</w:t>
            </w:r>
          </w:p>
        </w:tc>
        <w:tc>
          <w:tcPr>
            <w:tcW w:w="950" w:type="dxa"/>
            <w:hideMark/>
          </w:tcPr>
          <w:p w14:paraId="7E1D058B" w14:textId="77777777" w:rsidR="00B579AF" w:rsidRPr="00E30999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E30999">
              <w:rPr>
                <w:rFonts w:cs="Times New Roman"/>
                <w:sz w:val="20"/>
                <w:szCs w:val="20"/>
              </w:rPr>
              <w:t>247.8</w:t>
            </w:r>
          </w:p>
        </w:tc>
        <w:tc>
          <w:tcPr>
            <w:tcW w:w="950" w:type="dxa"/>
            <w:hideMark/>
          </w:tcPr>
          <w:p w14:paraId="3A6A90B8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284.8</w:t>
            </w:r>
          </w:p>
        </w:tc>
        <w:tc>
          <w:tcPr>
            <w:tcW w:w="881" w:type="dxa"/>
            <w:hideMark/>
          </w:tcPr>
          <w:p w14:paraId="253EB9FD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249.4</w:t>
            </w:r>
          </w:p>
        </w:tc>
        <w:tc>
          <w:tcPr>
            <w:tcW w:w="881" w:type="dxa"/>
            <w:hideMark/>
          </w:tcPr>
          <w:p w14:paraId="7271DBE6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249.2</w:t>
            </w:r>
          </w:p>
        </w:tc>
        <w:tc>
          <w:tcPr>
            <w:tcW w:w="882" w:type="dxa"/>
            <w:hideMark/>
          </w:tcPr>
          <w:p w14:paraId="150E0137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247</w:t>
            </w:r>
          </w:p>
        </w:tc>
        <w:tc>
          <w:tcPr>
            <w:tcW w:w="2276" w:type="dxa"/>
            <w:hideMark/>
          </w:tcPr>
          <w:p w14:paraId="55515BCB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DoE,2001</w:t>
            </w:r>
          </w:p>
        </w:tc>
      </w:tr>
      <w:tr w:rsidR="00B579AF" w:rsidRPr="00466A3E" w14:paraId="57D74096" w14:textId="77777777" w:rsidTr="008B5761">
        <w:trPr>
          <w:trHeight w:val="369"/>
        </w:trPr>
        <w:tc>
          <w:tcPr>
            <w:tcW w:w="1941" w:type="dxa"/>
            <w:hideMark/>
          </w:tcPr>
          <w:p w14:paraId="58D82846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 xml:space="preserve">COD </w:t>
            </w:r>
            <w:r>
              <w:rPr>
                <w:rFonts w:cs="Times New Roman"/>
                <w:sz w:val="20"/>
                <w:szCs w:val="20"/>
              </w:rPr>
              <w:t>(mg/L)</w:t>
            </w:r>
          </w:p>
        </w:tc>
        <w:tc>
          <w:tcPr>
            <w:tcW w:w="1109" w:type="dxa"/>
            <w:hideMark/>
          </w:tcPr>
          <w:p w14:paraId="778DEFFA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200</w:t>
            </w:r>
          </w:p>
        </w:tc>
        <w:tc>
          <w:tcPr>
            <w:tcW w:w="784" w:type="dxa"/>
            <w:hideMark/>
          </w:tcPr>
          <w:p w14:paraId="1B3C2EE7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97</w:t>
            </w:r>
          </w:p>
        </w:tc>
        <w:tc>
          <w:tcPr>
            <w:tcW w:w="950" w:type="dxa"/>
            <w:hideMark/>
          </w:tcPr>
          <w:p w14:paraId="6EE008BD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101.6</w:t>
            </w:r>
          </w:p>
        </w:tc>
        <w:tc>
          <w:tcPr>
            <w:tcW w:w="950" w:type="dxa"/>
            <w:hideMark/>
          </w:tcPr>
          <w:p w14:paraId="23BC3D0A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94.8</w:t>
            </w:r>
          </w:p>
        </w:tc>
        <w:tc>
          <w:tcPr>
            <w:tcW w:w="950" w:type="dxa"/>
            <w:hideMark/>
          </w:tcPr>
          <w:p w14:paraId="077E5E36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98.8</w:t>
            </w:r>
          </w:p>
        </w:tc>
        <w:tc>
          <w:tcPr>
            <w:tcW w:w="952" w:type="dxa"/>
            <w:hideMark/>
          </w:tcPr>
          <w:p w14:paraId="15F0EC3A" w14:textId="77777777" w:rsidR="00B579AF" w:rsidRPr="00E30999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E30999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50" w:type="dxa"/>
            <w:hideMark/>
          </w:tcPr>
          <w:p w14:paraId="56A31FCC" w14:textId="77777777" w:rsidR="00B579AF" w:rsidRPr="00E30999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E30999">
              <w:rPr>
                <w:rFonts w:cs="Times New Roman"/>
                <w:sz w:val="20"/>
                <w:szCs w:val="20"/>
              </w:rPr>
              <w:t>9.8</w:t>
            </w:r>
          </w:p>
        </w:tc>
        <w:tc>
          <w:tcPr>
            <w:tcW w:w="950" w:type="dxa"/>
            <w:hideMark/>
          </w:tcPr>
          <w:p w14:paraId="4B07ADD3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8.6</w:t>
            </w:r>
          </w:p>
        </w:tc>
        <w:tc>
          <w:tcPr>
            <w:tcW w:w="881" w:type="dxa"/>
            <w:hideMark/>
          </w:tcPr>
          <w:p w14:paraId="00A453E5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9.2</w:t>
            </w:r>
          </w:p>
        </w:tc>
        <w:tc>
          <w:tcPr>
            <w:tcW w:w="881" w:type="dxa"/>
            <w:hideMark/>
          </w:tcPr>
          <w:p w14:paraId="3B331C4F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8.8</w:t>
            </w:r>
          </w:p>
        </w:tc>
        <w:tc>
          <w:tcPr>
            <w:tcW w:w="882" w:type="dxa"/>
            <w:hideMark/>
          </w:tcPr>
          <w:p w14:paraId="32D1CB4F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8.3</w:t>
            </w:r>
          </w:p>
        </w:tc>
        <w:tc>
          <w:tcPr>
            <w:tcW w:w="2276" w:type="dxa"/>
            <w:hideMark/>
          </w:tcPr>
          <w:p w14:paraId="35715504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EQS, 1997 (Inland surface water standard from industrial effluents)</w:t>
            </w:r>
          </w:p>
        </w:tc>
      </w:tr>
      <w:tr w:rsidR="00B579AF" w:rsidRPr="00466A3E" w14:paraId="67D2B102" w14:textId="77777777" w:rsidTr="008B5761">
        <w:trPr>
          <w:trHeight w:val="184"/>
        </w:trPr>
        <w:tc>
          <w:tcPr>
            <w:tcW w:w="1941" w:type="dxa"/>
            <w:hideMark/>
          </w:tcPr>
          <w:p w14:paraId="77D594ED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BOD</w:t>
            </w:r>
            <w:r>
              <w:rPr>
                <w:rFonts w:cs="Times New Roman"/>
                <w:sz w:val="20"/>
                <w:szCs w:val="20"/>
                <w:vertAlign w:val="subscript"/>
              </w:rPr>
              <w:t>5</w:t>
            </w:r>
            <w:r w:rsidRPr="00466A3E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(mg/L)</w:t>
            </w:r>
          </w:p>
        </w:tc>
        <w:tc>
          <w:tcPr>
            <w:tcW w:w="1109" w:type="dxa"/>
            <w:hideMark/>
          </w:tcPr>
          <w:p w14:paraId="57BF5184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6&lt;</w:t>
            </w:r>
          </w:p>
        </w:tc>
        <w:tc>
          <w:tcPr>
            <w:tcW w:w="784" w:type="dxa"/>
            <w:hideMark/>
          </w:tcPr>
          <w:p w14:paraId="61A713E3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33</w:t>
            </w:r>
          </w:p>
        </w:tc>
        <w:tc>
          <w:tcPr>
            <w:tcW w:w="950" w:type="dxa"/>
            <w:hideMark/>
          </w:tcPr>
          <w:p w14:paraId="61B2CA9F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33.8</w:t>
            </w:r>
          </w:p>
        </w:tc>
        <w:tc>
          <w:tcPr>
            <w:tcW w:w="950" w:type="dxa"/>
            <w:hideMark/>
          </w:tcPr>
          <w:p w14:paraId="231429D4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32.4</w:t>
            </w:r>
          </w:p>
        </w:tc>
        <w:tc>
          <w:tcPr>
            <w:tcW w:w="950" w:type="dxa"/>
            <w:hideMark/>
          </w:tcPr>
          <w:p w14:paraId="57956B5A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34.4</w:t>
            </w:r>
          </w:p>
        </w:tc>
        <w:tc>
          <w:tcPr>
            <w:tcW w:w="952" w:type="dxa"/>
            <w:hideMark/>
          </w:tcPr>
          <w:p w14:paraId="1A444486" w14:textId="77777777" w:rsidR="00B579AF" w:rsidRPr="00E30999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E30999">
              <w:rPr>
                <w:rFonts w:cs="Times New Roman"/>
                <w:sz w:val="20"/>
                <w:szCs w:val="20"/>
              </w:rPr>
              <w:t>40</w:t>
            </w:r>
          </w:p>
        </w:tc>
        <w:tc>
          <w:tcPr>
            <w:tcW w:w="950" w:type="dxa"/>
            <w:hideMark/>
          </w:tcPr>
          <w:p w14:paraId="48058093" w14:textId="77777777" w:rsidR="00B579AF" w:rsidRPr="00E30999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E30999">
              <w:rPr>
                <w:rFonts w:cs="Times New Roman"/>
                <w:sz w:val="20"/>
                <w:szCs w:val="20"/>
              </w:rPr>
              <w:t>52.6</w:t>
            </w:r>
          </w:p>
        </w:tc>
        <w:tc>
          <w:tcPr>
            <w:tcW w:w="950" w:type="dxa"/>
            <w:hideMark/>
          </w:tcPr>
          <w:p w14:paraId="16227493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49</w:t>
            </w:r>
          </w:p>
        </w:tc>
        <w:tc>
          <w:tcPr>
            <w:tcW w:w="881" w:type="dxa"/>
            <w:hideMark/>
          </w:tcPr>
          <w:p w14:paraId="42DEF7D4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50.8</w:t>
            </w:r>
          </w:p>
        </w:tc>
        <w:tc>
          <w:tcPr>
            <w:tcW w:w="881" w:type="dxa"/>
            <w:hideMark/>
          </w:tcPr>
          <w:p w14:paraId="7ED66457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54.4</w:t>
            </w:r>
          </w:p>
        </w:tc>
        <w:tc>
          <w:tcPr>
            <w:tcW w:w="882" w:type="dxa"/>
            <w:hideMark/>
          </w:tcPr>
          <w:p w14:paraId="01D46621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56</w:t>
            </w:r>
          </w:p>
        </w:tc>
        <w:tc>
          <w:tcPr>
            <w:tcW w:w="2276" w:type="dxa"/>
            <w:hideMark/>
          </w:tcPr>
          <w:p w14:paraId="4C5EB1AA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EQS, 1997 (water usable by fishes)</w:t>
            </w:r>
          </w:p>
        </w:tc>
      </w:tr>
      <w:tr w:rsidR="00B579AF" w:rsidRPr="00466A3E" w14:paraId="6AF44D14" w14:textId="77777777" w:rsidTr="008B5761">
        <w:trPr>
          <w:trHeight w:val="369"/>
        </w:trPr>
        <w:tc>
          <w:tcPr>
            <w:tcW w:w="1941" w:type="dxa"/>
            <w:hideMark/>
          </w:tcPr>
          <w:p w14:paraId="18DD79F0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EC (µS/cm)</w:t>
            </w:r>
          </w:p>
        </w:tc>
        <w:tc>
          <w:tcPr>
            <w:tcW w:w="1109" w:type="dxa"/>
            <w:hideMark/>
          </w:tcPr>
          <w:p w14:paraId="039BA85C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1200</w:t>
            </w:r>
          </w:p>
        </w:tc>
        <w:tc>
          <w:tcPr>
            <w:tcW w:w="784" w:type="dxa"/>
            <w:hideMark/>
          </w:tcPr>
          <w:p w14:paraId="05967F6F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137.2</w:t>
            </w:r>
          </w:p>
        </w:tc>
        <w:tc>
          <w:tcPr>
            <w:tcW w:w="950" w:type="dxa"/>
            <w:hideMark/>
          </w:tcPr>
          <w:p w14:paraId="79A366AA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137.6</w:t>
            </w:r>
          </w:p>
        </w:tc>
        <w:tc>
          <w:tcPr>
            <w:tcW w:w="950" w:type="dxa"/>
            <w:hideMark/>
          </w:tcPr>
          <w:p w14:paraId="0CA68172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138.2</w:t>
            </w:r>
          </w:p>
        </w:tc>
        <w:tc>
          <w:tcPr>
            <w:tcW w:w="950" w:type="dxa"/>
            <w:hideMark/>
          </w:tcPr>
          <w:p w14:paraId="6AC0A54A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138</w:t>
            </w:r>
          </w:p>
        </w:tc>
        <w:tc>
          <w:tcPr>
            <w:tcW w:w="952" w:type="dxa"/>
            <w:hideMark/>
          </w:tcPr>
          <w:p w14:paraId="7B91EE88" w14:textId="77777777" w:rsidR="00B579AF" w:rsidRPr="00E30999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E30999">
              <w:rPr>
                <w:rFonts w:cs="Times New Roman"/>
                <w:sz w:val="20"/>
                <w:szCs w:val="20"/>
              </w:rPr>
              <w:t>138.3</w:t>
            </w:r>
          </w:p>
        </w:tc>
        <w:tc>
          <w:tcPr>
            <w:tcW w:w="950" w:type="dxa"/>
            <w:hideMark/>
          </w:tcPr>
          <w:p w14:paraId="2878D1C4" w14:textId="77777777" w:rsidR="00B579AF" w:rsidRPr="00E30999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E30999">
              <w:rPr>
                <w:rFonts w:cs="Times New Roman"/>
                <w:sz w:val="20"/>
                <w:szCs w:val="20"/>
              </w:rPr>
              <w:t>107</w:t>
            </w:r>
          </w:p>
        </w:tc>
        <w:tc>
          <w:tcPr>
            <w:tcW w:w="950" w:type="dxa"/>
            <w:hideMark/>
          </w:tcPr>
          <w:p w14:paraId="3E141782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107</w:t>
            </w:r>
          </w:p>
        </w:tc>
        <w:tc>
          <w:tcPr>
            <w:tcW w:w="881" w:type="dxa"/>
            <w:hideMark/>
          </w:tcPr>
          <w:p w14:paraId="23D69EC2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106.4</w:t>
            </w:r>
          </w:p>
        </w:tc>
        <w:tc>
          <w:tcPr>
            <w:tcW w:w="881" w:type="dxa"/>
            <w:hideMark/>
          </w:tcPr>
          <w:p w14:paraId="7B954BB8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105.1</w:t>
            </w:r>
          </w:p>
        </w:tc>
        <w:tc>
          <w:tcPr>
            <w:tcW w:w="882" w:type="dxa"/>
            <w:hideMark/>
          </w:tcPr>
          <w:p w14:paraId="2986CA7B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105</w:t>
            </w:r>
          </w:p>
        </w:tc>
        <w:tc>
          <w:tcPr>
            <w:tcW w:w="2276" w:type="dxa"/>
            <w:hideMark/>
          </w:tcPr>
          <w:p w14:paraId="3312953E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EQS, 1997 (Inland surface water standard from industrial effluents)</w:t>
            </w:r>
          </w:p>
        </w:tc>
      </w:tr>
      <w:tr w:rsidR="00B579AF" w:rsidRPr="00466A3E" w14:paraId="2A46C557" w14:textId="77777777" w:rsidTr="008B5761">
        <w:trPr>
          <w:trHeight w:val="184"/>
        </w:trPr>
        <w:tc>
          <w:tcPr>
            <w:tcW w:w="1941" w:type="dxa"/>
            <w:hideMark/>
          </w:tcPr>
          <w:p w14:paraId="393DE523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Temperature (℃)</w:t>
            </w:r>
          </w:p>
        </w:tc>
        <w:tc>
          <w:tcPr>
            <w:tcW w:w="1109" w:type="dxa"/>
            <w:hideMark/>
          </w:tcPr>
          <w:p w14:paraId="168C46B6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25</w:t>
            </w:r>
          </w:p>
        </w:tc>
        <w:tc>
          <w:tcPr>
            <w:tcW w:w="784" w:type="dxa"/>
            <w:hideMark/>
          </w:tcPr>
          <w:p w14:paraId="1E81632D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32.5</w:t>
            </w:r>
          </w:p>
        </w:tc>
        <w:tc>
          <w:tcPr>
            <w:tcW w:w="950" w:type="dxa"/>
            <w:hideMark/>
          </w:tcPr>
          <w:p w14:paraId="64C66B85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32.5</w:t>
            </w:r>
          </w:p>
        </w:tc>
        <w:tc>
          <w:tcPr>
            <w:tcW w:w="950" w:type="dxa"/>
            <w:hideMark/>
          </w:tcPr>
          <w:p w14:paraId="2B17B3AC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32.5</w:t>
            </w:r>
          </w:p>
        </w:tc>
        <w:tc>
          <w:tcPr>
            <w:tcW w:w="950" w:type="dxa"/>
            <w:hideMark/>
          </w:tcPr>
          <w:p w14:paraId="4754859B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32.7</w:t>
            </w:r>
          </w:p>
        </w:tc>
        <w:tc>
          <w:tcPr>
            <w:tcW w:w="952" w:type="dxa"/>
            <w:hideMark/>
          </w:tcPr>
          <w:p w14:paraId="10966706" w14:textId="77777777" w:rsidR="00B579AF" w:rsidRPr="00E30999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E30999">
              <w:rPr>
                <w:rFonts w:cs="Times New Roman"/>
                <w:sz w:val="20"/>
                <w:szCs w:val="20"/>
              </w:rPr>
              <w:t>32.8</w:t>
            </w:r>
          </w:p>
        </w:tc>
        <w:tc>
          <w:tcPr>
            <w:tcW w:w="950" w:type="dxa"/>
            <w:hideMark/>
          </w:tcPr>
          <w:p w14:paraId="74FB113E" w14:textId="77777777" w:rsidR="00B579AF" w:rsidRPr="00E30999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E30999">
              <w:rPr>
                <w:rFonts w:cs="Times New Roman"/>
                <w:sz w:val="20"/>
                <w:szCs w:val="20"/>
              </w:rPr>
              <w:t>35.8</w:t>
            </w:r>
          </w:p>
        </w:tc>
        <w:tc>
          <w:tcPr>
            <w:tcW w:w="950" w:type="dxa"/>
            <w:hideMark/>
          </w:tcPr>
          <w:p w14:paraId="5ED15CFA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35.9</w:t>
            </w:r>
          </w:p>
        </w:tc>
        <w:tc>
          <w:tcPr>
            <w:tcW w:w="881" w:type="dxa"/>
            <w:hideMark/>
          </w:tcPr>
          <w:p w14:paraId="20E8BA90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35.9</w:t>
            </w:r>
          </w:p>
        </w:tc>
        <w:tc>
          <w:tcPr>
            <w:tcW w:w="881" w:type="dxa"/>
            <w:hideMark/>
          </w:tcPr>
          <w:p w14:paraId="1B49F4B1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35.9</w:t>
            </w:r>
          </w:p>
        </w:tc>
        <w:tc>
          <w:tcPr>
            <w:tcW w:w="882" w:type="dxa"/>
            <w:hideMark/>
          </w:tcPr>
          <w:p w14:paraId="7F3CDDA0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36.1</w:t>
            </w:r>
          </w:p>
        </w:tc>
        <w:tc>
          <w:tcPr>
            <w:tcW w:w="2276" w:type="dxa"/>
            <w:hideMark/>
          </w:tcPr>
          <w:p w14:paraId="5D0F2D39" w14:textId="77777777" w:rsidR="00B579AF" w:rsidRPr="00466A3E" w:rsidRDefault="00B579AF" w:rsidP="008B5761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466A3E">
              <w:rPr>
                <w:rFonts w:cs="Times New Roman"/>
                <w:sz w:val="20"/>
                <w:szCs w:val="20"/>
              </w:rPr>
              <w:t>EQS, 1997 (</w:t>
            </w:r>
            <w:r>
              <w:rPr>
                <w:rFonts w:cs="Times New Roman"/>
                <w:sz w:val="20"/>
                <w:szCs w:val="20"/>
              </w:rPr>
              <w:t>W</w:t>
            </w:r>
            <w:r w:rsidRPr="00466A3E">
              <w:rPr>
                <w:rFonts w:cs="Times New Roman"/>
                <w:sz w:val="20"/>
                <w:szCs w:val="20"/>
              </w:rPr>
              <w:t>ater usable by fishes)</w:t>
            </w:r>
          </w:p>
        </w:tc>
      </w:tr>
    </w:tbl>
    <w:p w14:paraId="788B8D66" w14:textId="295F1187" w:rsidR="00B579AF" w:rsidRPr="00B579AF" w:rsidRDefault="00B579AF" w:rsidP="00B579AF">
      <w:pPr>
        <w:tabs>
          <w:tab w:val="left" w:pos="1686"/>
        </w:tabs>
        <w:rPr>
          <w:rFonts w:cs="Times New Roman"/>
          <w:sz w:val="24"/>
          <w:szCs w:val="24"/>
        </w:rPr>
        <w:sectPr w:rsidR="00B579AF" w:rsidRPr="00B579AF" w:rsidSect="00E55B1C">
          <w:footerReference w:type="default" r:id="rId7"/>
          <w:type w:val="continuous"/>
          <w:pgSz w:w="16834" w:h="11909" w:orient="landscape" w:code="9"/>
          <w:pgMar w:top="1440" w:right="1440" w:bottom="1440" w:left="1440" w:header="720" w:footer="720" w:gutter="0"/>
          <w:cols w:space="720"/>
          <w:docGrid w:linePitch="360"/>
        </w:sectPr>
      </w:pPr>
    </w:p>
    <w:p w14:paraId="78032F68" w14:textId="77777777" w:rsidR="00B35F4A" w:rsidRDefault="00B35F4A" w:rsidP="00B35F4A">
      <w:pPr>
        <w:tabs>
          <w:tab w:val="left" w:pos="1342"/>
        </w:tabs>
        <w:rPr>
          <w:rFonts w:cs="Times New Roman"/>
          <w:b/>
          <w:bCs/>
          <w:sz w:val="24"/>
          <w:szCs w:val="24"/>
        </w:rPr>
      </w:pPr>
    </w:p>
    <w:p w14:paraId="3EE8A2A9" w14:textId="10E611D9" w:rsidR="00B35F4A" w:rsidRDefault="00B35F4A" w:rsidP="00B35F4A">
      <w:pPr>
        <w:jc w:val="center"/>
        <w:rPr>
          <w:rFonts w:eastAsiaTheme="minorEastAsia" w:cs="Times New Roman"/>
          <w:b/>
          <w:bCs/>
          <w:sz w:val="24"/>
          <w:szCs w:val="24"/>
        </w:rPr>
      </w:pPr>
      <w:r w:rsidRPr="00831B76">
        <w:rPr>
          <w:rFonts w:eastAsiaTheme="minorEastAsia" w:cs="Times New Roman"/>
          <w:b/>
          <w:bCs/>
          <w:sz w:val="24"/>
          <w:szCs w:val="24"/>
        </w:rPr>
        <w:t xml:space="preserve">Table </w:t>
      </w:r>
      <w:r w:rsidR="00B16C19">
        <w:rPr>
          <w:rFonts w:eastAsiaTheme="minorEastAsia" w:cs="Times New Roman"/>
          <w:b/>
          <w:bCs/>
          <w:sz w:val="24"/>
          <w:szCs w:val="24"/>
        </w:rPr>
        <w:t>A</w:t>
      </w:r>
      <w:r w:rsidRPr="00831B76">
        <w:rPr>
          <w:rFonts w:eastAsiaTheme="minorEastAsia" w:cs="Times New Roman"/>
          <w:b/>
          <w:bCs/>
          <w:sz w:val="24"/>
          <w:szCs w:val="24"/>
        </w:rPr>
        <w:t xml:space="preserve">2: Classification of WAWQI values </w:t>
      </w:r>
      <w:r w:rsidRPr="00831B76">
        <w:rPr>
          <w:rFonts w:eastAsia="Times New Roman" w:cs="Times New Roman"/>
          <w:sz w:val="24"/>
          <w:szCs w:val="24"/>
        </w:rPr>
        <w:t xml:space="preserve">(Jerome </w:t>
      </w:r>
      <w:r w:rsidRPr="008F1D18">
        <w:rPr>
          <w:rFonts w:eastAsia="Times New Roman" w:cs="Times New Roman"/>
          <w:sz w:val="24"/>
          <w:szCs w:val="24"/>
        </w:rPr>
        <w:t>and</w:t>
      </w:r>
      <w:r w:rsidRPr="00831B76">
        <w:rPr>
          <w:rFonts w:eastAsia="Times New Roman" w:cs="Times New Roman"/>
          <w:sz w:val="24"/>
          <w:szCs w:val="24"/>
        </w:rPr>
        <w:t xml:space="preserve"> Pius, 2010)</w:t>
      </w:r>
      <w:r w:rsidRPr="00831B76">
        <w:rPr>
          <w:rFonts w:eastAsiaTheme="minorEastAsia" w:cs="Times New Roman"/>
          <w:b/>
          <w:bCs/>
          <w:sz w:val="24"/>
          <w:szCs w:val="24"/>
        </w:rPr>
        <w:t xml:space="preserve"> </w:t>
      </w:r>
    </w:p>
    <w:tbl>
      <w:tblPr>
        <w:tblStyle w:val="TableGrid1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240"/>
        <w:gridCol w:w="3240"/>
      </w:tblGrid>
      <w:tr w:rsidR="00B35F4A" w:rsidRPr="00FE7677" w14:paraId="3B3EBDC3" w14:textId="77777777" w:rsidTr="00224B0B">
        <w:trPr>
          <w:trHeight w:val="236"/>
          <w:jc w:val="center"/>
        </w:trPr>
        <w:tc>
          <w:tcPr>
            <w:tcW w:w="3240" w:type="dxa"/>
          </w:tcPr>
          <w:p w14:paraId="7DB50402" w14:textId="77777777" w:rsidR="00B35F4A" w:rsidRPr="00FE7677" w:rsidRDefault="00B35F4A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Range</w:t>
            </w:r>
          </w:p>
        </w:tc>
        <w:tc>
          <w:tcPr>
            <w:tcW w:w="3240" w:type="dxa"/>
          </w:tcPr>
          <w:p w14:paraId="2467C008" w14:textId="77777777" w:rsidR="00B35F4A" w:rsidRPr="00FE7677" w:rsidRDefault="00B35F4A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Water Quality</w:t>
            </w:r>
          </w:p>
        </w:tc>
      </w:tr>
      <w:tr w:rsidR="00B35F4A" w:rsidRPr="00FE7677" w14:paraId="302ACADB" w14:textId="77777777" w:rsidTr="00224B0B">
        <w:trPr>
          <w:trHeight w:val="236"/>
          <w:jc w:val="center"/>
        </w:trPr>
        <w:tc>
          <w:tcPr>
            <w:tcW w:w="3240" w:type="dxa"/>
          </w:tcPr>
          <w:p w14:paraId="7102A6EC" w14:textId="77777777" w:rsidR="00B35F4A" w:rsidRPr="00FE7677" w:rsidRDefault="00B35F4A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&lt;50</w:t>
            </w:r>
          </w:p>
        </w:tc>
        <w:tc>
          <w:tcPr>
            <w:tcW w:w="3240" w:type="dxa"/>
          </w:tcPr>
          <w:p w14:paraId="0DCA97B6" w14:textId="77777777" w:rsidR="00B35F4A" w:rsidRPr="00FE7677" w:rsidRDefault="00B35F4A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Excellent</w:t>
            </w:r>
          </w:p>
        </w:tc>
      </w:tr>
      <w:tr w:rsidR="00B35F4A" w:rsidRPr="00FE7677" w14:paraId="69A16848" w14:textId="77777777" w:rsidTr="00224B0B">
        <w:trPr>
          <w:trHeight w:val="236"/>
          <w:jc w:val="center"/>
        </w:trPr>
        <w:tc>
          <w:tcPr>
            <w:tcW w:w="3240" w:type="dxa"/>
          </w:tcPr>
          <w:p w14:paraId="74B4EDB3" w14:textId="77777777" w:rsidR="00B35F4A" w:rsidRPr="00FE7677" w:rsidRDefault="00B35F4A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50-100</w:t>
            </w:r>
          </w:p>
        </w:tc>
        <w:tc>
          <w:tcPr>
            <w:tcW w:w="3240" w:type="dxa"/>
          </w:tcPr>
          <w:p w14:paraId="5C0FEA6E" w14:textId="77777777" w:rsidR="00B35F4A" w:rsidRPr="00FE7677" w:rsidRDefault="00B35F4A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Good</w:t>
            </w:r>
          </w:p>
        </w:tc>
      </w:tr>
      <w:tr w:rsidR="00B35F4A" w:rsidRPr="00FE7677" w14:paraId="4278074A" w14:textId="77777777" w:rsidTr="00224B0B">
        <w:trPr>
          <w:trHeight w:val="236"/>
          <w:jc w:val="center"/>
        </w:trPr>
        <w:tc>
          <w:tcPr>
            <w:tcW w:w="3240" w:type="dxa"/>
          </w:tcPr>
          <w:p w14:paraId="702A88B1" w14:textId="77777777" w:rsidR="00B35F4A" w:rsidRPr="00FE7677" w:rsidRDefault="00B35F4A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100-200</w:t>
            </w:r>
          </w:p>
        </w:tc>
        <w:tc>
          <w:tcPr>
            <w:tcW w:w="3240" w:type="dxa"/>
          </w:tcPr>
          <w:p w14:paraId="2ACAD5C7" w14:textId="77777777" w:rsidR="00B35F4A" w:rsidRPr="00FE7677" w:rsidRDefault="00B35F4A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Poor</w:t>
            </w:r>
          </w:p>
        </w:tc>
      </w:tr>
      <w:tr w:rsidR="00B35F4A" w:rsidRPr="00FE7677" w14:paraId="568D9D73" w14:textId="77777777" w:rsidTr="00224B0B">
        <w:trPr>
          <w:trHeight w:val="236"/>
          <w:jc w:val="center"/>
        </w:trPr>
        <w:tc>
          <w:tcPr>
            <w:tcW w:w="3240" w:type="dxa"/>
          </w:tcPr>
          <w:p w14:paraId="11BC6D1D" w14:textId="77777777" w:rsidR="00B35F4A" w:rsidRPr="00FE7677" w:rsidRDefault="00B35F4A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200-300</w:t>
            </w:r>
          </w:p>
        </w:tc>
        <w:tc>
          <w:tcPr>
            <w:tcW w:w="3240" w:type="dxa"/>
          </w:tcPr>
          <w:p w14:paraId="04B2B31A" w14:textId="77777777" w:rsidR="00B35F4A" w:rsidRPr="00FE7677" w:rsidRDefault="00B35F4A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Very Poor</w:t>
            </w:r>
          </w:p>
        </w:tc>
      </w:tr>
      <w:tr w:rsidR="00B35F4A" w:rsidRPr="00FE7677" w14:paraId="1E8F6485" w14:textId="77777777" w:rsidTr="00224B0B">
        <w:trPr>
          <w:trHeight w:val="236"/>
          <w:jc w:val="center"/>
        </w:trPr>
        <w:tc>
          <w:tcPr>
            <w:tcW w:w="3240" w:type="dxa"/>
          </w:tcPr>
          <w:p w14:paraId="11DE16AD" w14:textId="77777777" w:rsidR="00B35F4A" w:rsidRPr="00FE7677" w:rsidRDefault="00B35F4A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Above 300</w:t>
            </w:r>
          </w:p>
        </w:tc>
        <w:tc>
          <w:tcPr>
            <w:tcW w:w="3240" w:type="dxa"/>
          </w:tcPr>
          <w:p w14:paraId="1018B2C8" w14:textId="77777777" w:rsidR="00B35F4A" w:rsidRPr="00FE7677" w:rsidRDefault="00B35F4A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Proper treatment required Before use (PTBU)</w:t>
            </w:r>
          </w:p>
        </w:tc>
      </w:tr>
    </w:tbl>
    <w:p w14:paraId="3DC46E16" w14:textId="77777777" w:rsidR="00B35F4A" w:rsidRDefault="00B35F4A" w:rsidP="0037494C">
      <w:pPr>
        <w:jc w:val="center"/>
        <w:rPr>
          <w:rFonts w:cs="Times New Roman"/>
          <w:b/>
          <w:bCs/>
          <w:sz w:val="24"/>
          <w:szCs w:val="24"/>
        </w:rPr>
      </w:pPr>
    </w:p>
    <w:p w14:paraId="173C33DC" w14:textId="6547732B" w:rsidR="00B16C19" w:rsidRDefault="00B16C19" w:rsidP="00B16C19">
      <w:pPr>
        <w:jc w:val="center"/>
        <w:rPr>
          <w:rFonts w:eastAsiaTheme="minorEastAsia" w:cs="Times New Roman"/>
          <w:b/>
          <w:bCs/>
          <w:sz w:val="24"/>
          <w:szCs w:val="24"/>
        </w:rPr>
      </w:pPr>
      <w:r w:rsidRPr="00831B76">
        <w:rPr>
          <w:rFonts w:eastAsiaTheme="minorEastAsia" w:cs="Times New Roman"/>
          <w:b/>
          <w:bCs/>
          <w:sz w:val="24"/>
          <w:szCs w:val="24"/>
        </w:rPr>
        <w:t xml:space="preserve">Table </w:t>
      </w:r>
      <w:r>
        <w:rPr>
          <w:rFonts w:eastAsiaTheme="minorEastAsia" w:cs="Times New Roman"/>
          <w:b/>
          <w:bCs/>
          <w:sz w:val="24"/>
          <w:szCs w:val="24"/>
        </w:rPr>
        <w:t>A</w:t>
      </w:r>
      <w:r w:rsidRPr="00831B76">
        <w:rPr>
          <w:rFonts w:eastAsiaTheme="minorEastAsia" w:cs="Times New Roman"/>
          <w:b/>
          <w:bCs/>
          <w:sz w:val="24"/>
          <w:szCs w:val="24"/>
        </w:rPr>
        <w:t>3: Unit weight of WAWQI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060"/>
        <w:gridCol w:w="1189"/>
        <w:gridCol w:w="1685"/>
        <w:gridCol w:w="1450"/>
      </w:tblGrid>
      <w:tr w:rsidR="00B16C19" w:rsidRPr="001F21C1" w14:paraId="1AC051A1" w14:textId="77777777" w:rsidTr="00224B0B">
        <w:trPr>
          <w:trHeight w:val="158"/>
          <w:jc w:val="center"/>
        </w:trPr>
        <w:tc>
          <w:tcPr>
            <w:tcW w:w="2060" w:type="dxa"/>
            <w:noWrap/>
            <w:hideMark/>
          </w:tcPr>
          <w:p w14:paraId="7B9E31F2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Parameters</w:t>
            </w:r>
          </w:p>
        </w:tc>
        <w:tc>
          <w:tcPr>
            <w:tcW w:w="1189" w:type="dxa"/>
            <w:noWrap/>
            <w:hideMark/>
          </w:tcPr>
          <w:p w14:paraId="7EEF0580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Standard</w:t>
            </w:r>
          </w:p>
        </w:tc>
        <w:tc>
          <w:tcPr>
            <w:tcW w:w="1685" w:type="dxa"/>
            <w:noWrap/>
            <w:hideMark/>
          </w:tcPr>
          <w:p w14:paraId="32B2F19E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1/</w:t>
            </w:r>
            <w:r>
              <w:rPr>
                <w:rFonts w:cs="Times New Roman"/>
                <w:sz w:val="20"/>
                <w:szCs w:val="20"/>
              </w:rPr>
              <w:t>Si</w:t>
            </w:r>
          </w:p>
        </w:tc>
        <w:tc>
          <w:tcPr>
            <w:tcW w:w="1450" w:type="dxa"/>
            <w:hideMark/>
          </w:tcPr>
          <w:p w14:paraId="15EC0674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w</w:t>
            </w:r>
            <w:r w:rsidRPr="001F21C1">
              <w:rPr>
                <w:rFonts w:cs="Times New Roman"/>
                <w:sz w:val="20"/>
                <w:szCs w:val="20"/>
              </w:rPr>
              <w:t>i</w:t>
            </w:r>
            <w:proofErr w:type="spellEnd"/>
          </w:p>
        </w:tc>
      </w:tr>
      <w:tr w:rsidR="00B16C19" w:rsidRPr="001F21C1" w14:paraId="491975C8" w14:textId="77777777" w:rsidTr="00224B0B">
        <w:trPr>
          <w:trHeight w:val="158"/>
          <w:jc w:val="center"/>
        </w:trPr>
        <w:tc>
          <w:tcPr>
            <w:tcW w:w="2060" w:type="dxa"/>
            <w:hideMark/>
          </w:tcPr>
          <w:p w14:paraId="5F085DE3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DO (ppm)</w:t>
            </w:r>
          </w:p>
        </w:tc>
        <w:tc>
          <w:tcPr>
            <w:tcW w:w="1189" w:type="dxa"/>
            <w:hideMark/>
          </w:tcPr>
          <w:p w14:paraId="5F06A37B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685" w:type="dxa"/>
            <w:hideMark/>
          </w:tcPr>
          <w:p w14:paraId="1CBA939B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0.2</w:t>
            </w:r>
          </w:p>
        </w:tc>
        <w:tc>
          <w:tcPr>
            <w:tcW w:w="1450" w:type="dxa"/>
            <w:hideMark/>
          </w:tcPr>
          <w:p w14:paraId="3CBD66B1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0.1215</w:t>
            </w:r>
          </w:p>
        </w:tc>
      </w:tr>
      <w:tr w:rsidR="00B16C19" w:rsidRPr="001F21C1" w14:paraId="7E466EAD" w14:textId="77777777" w:rsidTr="00224B0B">
        <w:trPr>
          <w:trHeight w:val="316"/>
          <w:jc w:val="center"/>
        </w:trPr>
        <w:tc>
          <w:tcPr>
            <w:tcW w:w="2060" w:type="dxa"/>
            <w:hideMark/>
          </w:tcPr>
          <w:p w14:paraId="70C85F8E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DO (in % saturation)</w:t>
            </w:r>
          </w:p>
        </w:tc>
        <w:tc>
          <w:tcPr>
            <w:tcW w:w="1189" w:type="dxa"/>
            <w:hideMark/>
          </w:tcPr>
          <w:p w14:paraId="5206CBFC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 </w:t>
            </w:r>
          </w:p>
        </w:tc>
        <w:tc>
          <w:tcPr>
            <w:tcW w:w="1685" w:type="dxa"/>
            <w:hideMark/>
          </w:tcPr>
          <w:p w14:paraId="69CC770F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 </w:t>
            </w:r>
          </w:p>
        </w:tc>
        <w:tc>
          <w:tcPr>
            <w:tcW w:w="1450" w:type="dxa"/>
            <w:hideMark/>
          </w:tcPr>
          <w:p w14:paraId="64006598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</w:p>
        </w:tc>
      </w:tr>
      <w:tr w:rsidR="00B16C19" w:rsidRPr="001F21C1" w14:paraId="74CC10FC" w14:textId="77777777" w:rsidTr="00224B0B">
        <w:trPr>
          <w:trHeight w:val="158"/>
          <w:jc w:val="center"/>
        </w:trPr>
        <w:tc>
          <w:tcPr>
            <w:tcW w:w="2060" w:type="dxa"/>
            <w:hideMark/>
          </w:tcPr>
          <w:p w14:paraId="6F10E9B7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pH</w:t>
            </w:r>
          </w:p>
        </w:tc>
        <w:tc>
          <w:tcPr>
            <w:tcW w:w="1189" w:type="dxa"/>
            <w:hideMark/>
          </w:tcPr>
          <w:p w14:paraId="76E30FE2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6.5-8.5</w:t>
            </w:r>
          </w:p>
        </w:tc>
        <w:tc>
          <w:tcPr>
            <w:tcW w:w="1685" w:type="dxa"/>
            <w:hideMark/>
          </w:tcPr>
          <w:p w14:paraId="7FE53B6C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0.1176</w:t>
            </w:r>
          </w:p>
        </w:tc>
        <w:tc>
          <w:tcPr>
            <w:tcW w:w="1450" w:type="dxa"/>
            <w:hideMark/>
          </w:tcPr>
          <w:p w14:paraId="182594D9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0.0714</w:t>
            </w:r>
          </w:p>
        </w:tc>
      </w:tr>
      <w:tr w:rsidR="00B16C19" w:rsidRPr="001F21C1" w14:paraId="6D0950B9" w14:textId="77777777" w:rsidTr="00224B0B">
        <w:trPr>
          <w:trHeight w:val="316"/>
          <w:jc w:val="center"/>
        </w:trPr>
        <w:tc>
          <w:tcPr>
            <w:tcW w:w="2060" w:type="dxa"/>
            <w:hideMark/>
          </w:tcPr>
          <w:p w14:paraId="53B490AD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Turbidity NTU</w:t>
            </w:r>
          </w:p>
        </w:tc>
        <w:tc>
          <w:tcPr>
            <w:tcW w:w="1189" w:type="dxa"/>
            <w:hideMark/>
          </w:tcPr>
          <w:p w14:paraId="511F23E0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1685" w:type="dxa"/>
            <w:hideMark/>
          </w:tcPr>
          <w:p w14:paraId="32B018D9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0.1</w:t>
            </w:r>
          </w:p>
        </w:tc>
        <w:tc>
          <w:tcPr>
            <w:tcW w:w="1450" w:type="dxa"/>
            <w:hideMark/>
          </w:tcPr>
          <w:p w14:paraId="28B619D2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0.0607</w:t>
            </w:r>
          </w:p>
        </w:tc>
      </w:tr>
      <w:tr w:rsidR="00B16C19" w:rsidRPr="001F21C1" w14:paraId="2416D5BD" w14:textId="77777777" w:rsidTr="00224B0B">
        <w:trPr>
          <w:trHeight w:val="158"/>
          <w:jc w:val="center"/>
        </w:trPr>
        <w:tc>
          <w:tcPr>
            <w:tcW w:w="2060" w:type="dxa"/>
            <w:hideMark/>
          </w:tcPr>
          <w:p w14:paraId="196AB555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TSS (ppm)</w:t>
            </w:r>
          </w:p>
        </w:tc>
        <w:tc>
          <w:tcPr>
            <w:tcW w:w="1189" w:type="dxa"/>
            <w:hideMark/>
          </w:tcPr>
          <w:p w14:paraId="2DBB358D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150</w:t>
            </w:r>
          </w:p>
        </w:tc>
        <w:tc>
          <w:tcPr>
            <w:tcW w:w="1685" w:type="dxa"/>
            <w:hideMark/>
          </w:tcPr>
          <w:p w14:paraId="02023A7E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0.0066</w:t>
            </w:r>
          </w:p>
        </w:tc>
        <w:tc>
          <w:tcPr>
            <w:tcW w:w="1450" w:type="dxa"/>
            <w:hideMark/>
          </w:tcPr>
          <w:p w14:paraId="2A8AA634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0.0040</w:t>
            </w:r>
          </w:p>
        </w:tc>
      </w:tr>
      <w:tr w:rsidR="00B16C19" w:rsidRPr="001F21C1" w14:paraId="1741219E" w14:textId="77777777" w:rsidTr="00224B0B">
        <w:trPr>
          <w:trHeight w:val="158"/>
          <w:jc w:val="center"/>
        </w:trPr>
        <w:tc>
          <w:tcPr>
            <w:tcW w:w="2060" w:type="dxa"/>
            <w:hideMark/>
          </w:tcPr>
          <w:p w14:paraId="1B126AA9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TDS (ppm)</w:t>
            </w:r>
          </w:p>
        </w:tc>
        <w:tc>
          <w:tcPr>
            <w:tcW w:w="1189" w:type="dxa"/>
            <w:hideMark/>
          </w:tcPr>
          <w:p w14:paraId="2C92954F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2100</w:t>
            </w:r>
          </w:p>
        </w:tc>
        <w:tc>
          <w:tcPr>
            <w:tcW w:w="1685" w:type="dxa"/>
            <w:hideMark/>
          </w:tcPr>
          <w:p w14:paraId="0E76CF38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0.0004</w:t>
            </w:r>
          </w:p>
        </w:tc>
        <w:tc>
          <w:tcPr>
            <w:tcW w:w="1450" w:type="dxa"/>
            <w:hideMark/>
          </w:tcPr>
          <w:p w14:paraId="7EF850CF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0.0002</w:t>
            </w:r>
          </w:p>
        </w:tc>
      </w:tr>
      <w:tr w:rsidR="00B16C19" w:rsidRPr="001F21C1" w14:paraId="09B4B1DA" w14:textId="77777777" w:rsidTr="00224B0B">
        <w:trPr>
          <w:trHeight w:val="475"/>
          <w:jc w:val="center"/>
        </w:trPr>
        <w:tc>
          <w:tcPr>
            <w:tcW w:w="2060" w:type="dxa"/>
            <w:hideMark/>
          </w:tcPr>
          <w:p w14:paraId="38B36D29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NH3-N (</w:t>
            </w:r>
            <w:r>
              <w:rPr>
                <w:rFonts w:cs="Times New Roman"/>
                <w:sz w:val="20"/>
                <w:szCs w:val="20"/>
              </w:rPr>
              <w:t>mg/L</w:t>
            </w:r>
            <w:r w:rsidRPr="001F21C1">
              <w:rPr>
                <w:rFonts w:cs="Times New Roman"/>
                <w:sz w:val="20"/>
                <w:szCs w:val="20"/>
              </w:rPr>
              <w:t xml:space="preserve"> as N) or Ammonia</w:t>
            </w:r>
          </w:p>
        </w:tc>
        <w:tc>
          <w:tcPr>
            <w:tcW w:w="1189" w:type="dxa"/>
            <w:hideMark/>
          </w:tcPr>
          <w:p w14:paraId="566F91AA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1.2</w:t>
            </w:r>
          </w:p>
        </w:tc>
        <w:tc>
          <w:tcPr>
            <w:tcW w:w="1685" w:type="dxa"/>
            <w:hideMark/>
          </w:tcPr>
          <w:p w14:paraId="11340373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0.8333</w:t>
            </w:r>
          </w:p>
        </w:tc>
        <w:tc>
          <w:tcPr>
            <w:tcW w:w="1450" w:type="dxa"/>
            <w:hideMark/>
          </w:tcPr>
          <w:p w14:paraId="1374FA58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0.5064</w:t>
            </w:r>
          </w:p>
        </w:tc>
      </w:tr>
      <w:tr w:rsidR="00B16C19" w:rsidRPr="001F21C1" w14:paraId="2F7D85ED" w14:textId="77777777" w:rsidTr="00224B0B">
        <w:trPr>
          <w:trHeight w:val="316"/>
          <w:jc w:val="center"/>
        </w:trPr>
        <w:tc>
          <w:tcPr>
            <w:tcW w:w="2060" w:type="dxa"/>
            <w:hideMark/>
          </w:tcPr>
          <w:p w14:paraId="7417AE4A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Nitrate (ppm)</w:t>
            </w:r>
          </w:p>
        </w:tc>
        <w:tc>
          <w:tcPr>
            <w:tcW w:w="1189" w:type="dxa"/>
            <w:hideMark/>
          </w:tcPr>
          <w:p w14:paraId="4B8652A1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1685" w:type="dxa"/>
            <w:hideMark/>
          </w:tcPr>
          <w:p w14:paraId="7B1CCD2A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0.1</w:t>
            </w:r>
          </w:p>
        </w:tc>
        <w:tc>
          <w:tcPr>
            <w:tcW w:w="1450" w:type="dxa"/>
            <w:hideMark/>
          </w:tcPr>
          <w:p w14:paraId="1AF7CCEE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0.0607</w:t>
            </w:r>
          </w:p>
        </w:tc>
      </w:tr>
      <w:tr w:rsidR="00B16C19" w:rsidRPr="001F21C1" w14:paraId="7962531C" w14:textId="77777777" w:rsidTr="00224B0B">
        <w:trPr>
          <w:trHeight w:val="316"/>
          <w:jc w:val="center"/>
        </w:trPr>
        <w:tc>
          <w:tcPr>
            <w:tcW w:w="2060" w:type="dxa"/>
            <w:hideMark/>
          </w:tcPr>
          <w:p w14:paraId="7D87A92A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proofErr w:type="spellStart"/>
            <w:r w:rsidRPr="001F21C1">
              <w:rPr>
                <w:rFonts w:cs="Times New Roman"/>
                <w:sz w:val="20"/>
                <w:szCs w:val="20"/>
              </w:rPr>
              <w:t>Sulphate</w:t>
            </w:r>
            <w:proofErr w:type="spellEnd"/>
            <w:r w:rsidRPr="001F21C1">
              <w:rPr>
                <w:rFonts w:cs="Times New Roman"/>
                <w:sz w:val="20"/>
                <w:szCs w:val="20"/>
              </w:rPr>
              <w:t xml:space="preserve"> (ppm)</w:t>
            </w:r>
          </w:p>
        </w:tc>
        <w:tc>
          <w:tcPr>
            <w:tcW w:w="1189" w:type="dxa"/>
            <w:hideMark/>
          </w:tcPr>
          <w:p w14:paraId="5871A8D1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22</w:t>
            </w:r>
          </w:p>
        </w:tc>
        <w:tc>
          <w:tcPr>
            <w:tcW w:w="1685" w:type="dxa"/>
            <w:hideMark/>
          </w:tcPr>
          <w:p w14:paraId="1B663DCF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0.0454</w:t>
            </w:r>
          </w:p>
        </w:tc>
        <w:tc>
          <w:tcPr>
            <w:tcW w:w="1450" w:type="dxa"/>
            <w:hideMark/>
          </w:tcPr>
          <w:p w14:paraId="3C5DE68C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0.0276</w:t>
            </w:r>
          </w:p>
        </w:tc>
      </w:tr>
      <w:tr w:rsidR="00B16C19" w:rsidRPr="001F21C1" w14:paraId="3A190C96" w14:textId="77777777" w:rsidTr="00224B0B">
        <w:trPr>
          <w:trHeight w:val="316"/>
          <w:jc w:val="center"/>
        </w:trPr>
        <w:tc>
          <w:tcPr>
            <w:tcW w:w="2060" w:type="dxa"/>
            <w:hideMark/>
          </w:tcPr>
          <w:p w14:paraId="4C1B5999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Chloride (ppm)</w:t>
            </w:r>
          </w:p>
        </w:tc>
        <w:tc>
          <w:tcPr>
            <w:tcW w:w="1189" w:type="dxa"/>
            <w:hideMark/>
          </w:tcPr>
          <w:p w14:paraId="5049294F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600</w:t>
            </w:r>
          </w:p>
        </w:tc>
        <w:tc>
          <w:tcPr>
            <w:tcW w:w="1685" w:type="dxa"/>
            <w:hideMark/>
          </w:tcPr>
          <w:p w14:paraId="21C296AA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0.0016</w:t>
            </w:r>
          </w:p>
        </w:tc>
        <w:tc>
          <w:tcPr>
            <w:tcW w:w="1450" w:type="dxa"/>
            <w:hideMark/>
          </w:tcPr>
          <w:p w14:paraId="411ABEDD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0.0010</w:t>
            </w:r>
          </w:p>
        </w:tc>
      </w:tr>
      <w:tr w:rsidR="00B16C19" w:rsidRPr="001F21C1" w14:paraId="4C83FD81" w14:textId="77777777" w:rsidTr="00224B0B">
        <w:trPr>
          <w:trHeight w:val="316"/>
          <w:jc w:val="center"/>
        </w:trPr>
        <w:tc>
          <w:tcPr>
            <w:tcW w:w="2060" w:type="dxa"/>
            <w:hideMark/>
          </w:tcPr>
          <w:p w14:paraId="6E04AA56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Calcium (ppm)</w:t>
            </w:r>
          </w:p>
        </w:tc>
        <w:tc>
          <w:tcPr>
            <w:tcW w:w="1189" w:type="dxa"/>
            <w:hideMark/>
          </w:tcPr>
          <w:p w14:paraId="440788E6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36</w:t>
            </w:r>
          </w:p>
        </w:tc>
        <w:tc>
          <w:tcPr>
            <w:tcW w:w="1685" w:type="dxa"/>
            <w:hideMark/>
          </w:tcPr>
          <w:p w14:paraId="701BA982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0.0277</w:t>
            </w:r>
          </w:p>
        </w:tc>
        <w:tc>
          <w:tcPr>
            <w:tcW w:w="1450" w:type="dxa"/>
            <w:hideMark/>
          </w:tcPr>
          <w:p w14:paraId="7042C4C7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0.0168</w:t>
            </w:r>
          </w:p>
        </w:tc>
      </w:tr>
      <w:tr w:rsidR="00B16C19" w:rsidRPr="001F21C1" w14:paraId="44EB8AF5" w14:textId="77777777" w:rsidTr="00224B0B">
        <w:trPr>
          <w:trHeight w:val="158"/>
          <w:jc w:val="center"/>
        </w:trPr>
        <w:tc>
          <w:tcPr>
            <w:tcW w:w="2060" w:type="dxa"/>
            <w:hideMark/>
          </w:tcPr>
          <w:p w14:paraId="7EA11766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COD (ppm)</w:t>
            </w:r>
          </w:p>
        </w:tc>
        <w:tc>
          <w:tcPr>
            <w:tcW w:w="1189" w:type="dxa"/>
            <w:hideMark/>
          </w:tcPr>
          <w:p w14:paraId="050BA695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200</w:t>
            </w:r>
          </w:p>
        </w:tc>
        <w:tc>
          <w:tcPr>
            <w:tcW w:w="1685" w:type="dxa"/>
            <w:hideMark/>
          </w:tcPr>
          <w:p w14:paraId="2B0265CA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0.005</w:t>
            </w:r>
          </w:p>
        </w:tc>
        <w:tc>
          <w:tcPr>
            <w:tcW w:w="1450" w:type="dxa"/>
            <w:hideMark/>
          </w:tcPr>
          <w:p w14:paraId="1607D10D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0.0030</w:t>
            </w:r>
          </w:p>
        </w:tc>
      </w:tr>
      <w:tr w:rsidR="00B16C19" w:rsidRPr="001F21C1" w14:paraId="0F45EF84" w14:textId="77777777" w:rsidTr="00224B0B">
        <w:trPr>
          <w:trHeight w:val="158"/>
          <w:jc w:val="center"/>
        </w:trPr>
        <w:tc>
          <w:tcPr>
            <w:tcW w:w="2060" w:type="dxa"/>
            <w:hideMark/>
          </w:tcPr>
          <w:p w14:paraId="1B3EAB6D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BOD</w:t>
            </w:r>
            <w:r>
              <w:rPr>
                <w:rFonts w:cs="Times New Roman"/>
                <w:sz w:val="20"/>
                <w:szCs w:val="20"/>
                <w:vertAlign w:val="subscript"/>
              </w:rPr>
              <w:t>5</w:t>
            </w:r>
            <w:r w:rsidRPr="001F21C1">
              <w:rPr>
                <w:rFonts w:cs="Times New Roman"/>
                <w:sz w:val="20"/>
                <w:szCs w:val="20"/>
              </w:rPr>
              <w:t xml:space="preserve"> (ppm)</w:t>
            </w:r>
          </w:p>
        </w:tc>
        <w:tc>
          <w:tcPr>
            <w:tcW w:w="1189" w:type="dxa"/>
            <w:hideMark/>
          </w:tcPr>
          <w:p w14:paraId="4E4346F1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1685" w:type="dxa"/>
            <w:hideMark/>
          </w:tcPr>
          <w:p w14:paraId="06057D4C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0.1666</w:t>
            </w:r>
          </w:p>
        </w:tc>
        <w:tc>
          <w:tcPr>
            <w:tcW w:w="1450" w:type="dxa"/>
            <w:hideMark/>
          </w:tcPr>
          <w:p w14:paraId="1BA475BF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0.1012</w:t>
            </w:r>
          </w:p>
        </w:tc>
      </w:tr>
      <w:tr w:rsidR="00B16C19" w:rsidRPr="001F21C1" w14:paraId="4133D514" w14:textId="77777777" w:rsidTr="00224B0B">
        <w:trPr>
          <w:trHeight w:val="158"/>
          <w:jc w:val="center"/>
        </w:trPr>
        <w:tc>
          <w:tcPr>
            <w:tcW w:w="2060" w:type="dxa"/>
            <w:hideMark/>
          </w:tcPr>
          <w:p w14:paraId="0902473D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EC (µS/cm)</w:t>
            </w:r>
          </w:p>
        </w:tc>
        <w:tc>
          <w:tcPr>
            <w:tcW w:w="1189" w:type="dxa"/>
            <w:hideMark/>
          </w:tcPr>
          <w:p w14:paraId="3773B00D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1200</w:t>
            </w:r>
          </w:p>
        </w:tc>
        <w:tc>
          <w:tcPr>
            <w:tcW w:w="1685" w:type="dxa"/>
            <w:hideMark/>
          </w:tcPr>
          <w:p w14:paraId="6C35A1BC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0.0008</w:t>
            </w:r>
          </w:p>
        </w:tc>
        <w:tc>
          <w:tcPr>
            <w:tcW w:w="1450" w:type="dxa"/>
            <w:hideMark/>
          </w:tcPr>
          <w:p w14:paraId="608AA048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0.0007</w:t>
            </w:r>
          </w:p>
        </w:tc>
      </w:tr>
      <w:tr w:rsidR="00B16C19" w:rsidRPr="001F21C1" w14:paraId="1DE3ACA4" w14:textId="77777777" w:rsidTr="00224B0B">
        <w:trPr>
          <w:trHeight w:val="316"/>
          <w:jc w:val="center"/>
        </w:trPr>
        <w:tc>
          <w:tcPr>
            <w:tcW w:w="2060" w:type="dxa"/>
            <w:hideMark/>
          </w:tcPr>
          <w:p w14:paraId="7C8241D2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Temperature (℃)</w:t>
            </w:r>
          </w:p>
        </w:tc>
        <w:tc>
          <w:tcPr>
            <w:tcW w:w="1189" w:type="dxa"/>
            <w:hideMark/>
          </w:tcPr>
          <w:p w14:paraId="2C240229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25</w:t>
            </w:r>
          </w:p>
        </w:tc>
        <w:tc>
          <w:tcPr>
            <w:tcW w:w="1685" w:type="dxa"/>
            <w:hideMark/>
          </w:tcPr>
          <w:p w14:paraId="7C73B5E2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0.04</w:t>
            </w:r>
          </w:p>
        </w:tc>
        <w:tc>
          <w:tcPr>
            <w:tcW w:w="1450" w:type="dxa"/>
            <w:hideMark/>
          </w:tcPr>
          <w:p w14:paraId="7E159AE1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0.0243</w:t>
            </w:r>
          </w:p>
        </w:tc>
      </w:tr>
      <w:tr w:rsidR="00B16C19" w:rsidRPr="001F21C1" w14:paraId="611C9CF0" w14:textId="77777777" w:rsidTr="00224B0B">
        <w:trPr>
          <w:trHeight w:val="158"/>
          <w:jc w:val="center"/>
        </w:trPr>
        <w:tc>
          <w:tcPr>
            <w:tcW w:w="3249" w:type="dxa"/>
            <w:gridSpan w:val="2"/>
            <w:noWrap/>
            <w:hideMark/>
          </w:tcPr>
          <w:p w14:paraId="4262CFA4" w14:textId="77777777" w:rsidR="00B16C19" w:rsidRPr="001F21C1" w:rsidRDefault="00B16C19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Total</w:t>
            </w:r>
          </w:p>
        </w:tc>
        <w:tc>
          <w:tcPr>
            <w:tcW w:w="1685" w:type="dxa"/>
            <w:hideMark/>
          </w:tcPr>
          <w:p w14:paraId="63C4AC07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1.6455</w:t>
            </w:r>
          </w:p>
        </w:tc>
        <w:tc>
          <w:tcPr>
            <w:tcW w:w="1450" w:type="dxa"/>
            <w:hideMark/>
          </w:tcPr>
          <w:p w14:paraId="0B088680" w14:textId="77777777" w:rsidR="00B16C19" w:rsidRPr="001F21C1" w:rsidRDefault="00B16C19" w:rsidP="00224B0B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1F21C1">
              <w:rPr>
                <w:rFonts w:cs="Times New Roman"/>
                <w:sz w:val="20"/>
                <w:szCs w:val="20"/>
              </w:rPr>
              <w:t>1.00025321</w:t>
            </w:r>
          </w:p>
        </w:tc>
      </w:tr>
      <w:tr w:rsidR="00B16C19" w:rsidRPr="001F21C1" w14:paraId="7EA8B93E" w14:textId="77777777" w:rsidTr="00224B0B">
        <w:trPr>
          <w:trHeight w:val="146"/>
          <w:jc w:val="center"/>
        </w:trPr>
        <w:tc>
          <w:tcPr>
            <w:tcW w:w="6384" w:type="dxa"/>
            <w:gridSpan w:val="4"/>
            <w:noWrap/>
            <w:hideMark/>
          </w:tcPr>
          <w:p w14:paraId="21BD851F" w14:textId="77777777" w:rsidR="00B16C19" w:rsidRPr="001F21C1" w:rsidRDefault="00B16C19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k= </w:t>
            </w:r>
            <w:r w:rsidRPr="001F21C1">
              <w:rPr>
                <w:rFonts w:cs="Times New Roman"/>
                <w:sz w:val="20"/>
                <w:szCs w:val="20"/>
              </w:rPr>
              <w:t>0.6077</w:t>
            </w:r>
          </w:p>
        </w:tc>
      </w:tr>
    </w:tbl>
    <w:p w14:paraId="29D78E90" w14:textId="77777777" w:rsidR="00B16C19" w:rsidRPr="00831B76" w:rsidRDefault="00B16C19" w:rsidP="00B16C19">
      <w:pPr>
        <w:jc w:val="both"/>
        <w:rPr>
          <w:rFonts w:cs="Times New Roman"/>
          <w:sz w:val="24"/>
          <w:szCs w:val="24"/>
        </w:rPr>
      </w:pPr>
    </w:p>
    <w:p w14:paraId="50554CB6" w14:textId="77777777" w:rsidR="008352AF" w:rsidRPr="00831B76" w:rsidRDefault="008352AF" w:rsidP="008352AF">
      <w:pPr>
        <w:jc w:val="center"/>
        <w:rPr>
          <w:rFonts w:eastAsiaTheme="minorEastAsia" w:cs="Times New Roman"/>
          <w:b/>
          <w:bCs/>
          <w:sz w:val="24"/>
          <w:szCs w:val="24"/>
        </w:rPr>
      </w:pPr>
      <w:r w:rsidRPr="00831B76">
        <w:rPr>
          <w:rFonts w:eastAsiaTheme="minorEastAsia" w:cs="Times New Roman"/>
          <w:b/>
          <w:bCs/>
          <w:sz w:val="24"/>
          <w:szCs w:val="24"/>
        </w:rPr>
        <w:t xml:space="preserve">Table </w:t>
      </w:r>
      <w:r>
        <w:rPr>
          <w:rFonts w:eastAsiaTheme="minorEastAsia" w:cs="Times New Roman"/>
          <w:b/>
          <w:bCs/>
          <w:sz w:val="24"/>
          <w:szCs w:val="24"/>
        </w:rPr>
        <w:t>A</w:t>
      </w:r>
      <w:r w:rsidRPr="00831B76">
        <w:rPr>
          <w:rFonts w:eastAsiaTheme="minorEastAsia" w:cs="Times New Roman"/>
          <w:b/>
          <w:bCs/>
          <w:sz w:val="24"/>
          <w:szCs w:val="24"/>
        </w:rPr>
        <w:t xml:space="preserve">4: Classification of BCWQI values </w:t>
      </w:r>
      <w:r w:rsidRPr="00831B76">
        <w:rPr>
          <w:rFonts w:eastAsiaTheme="minorEastAsia" w:cs="Times New Roman"/>
          <w:bCs/>
          <w:color w:val="000000"/>
          <w:sz w:val="24"/>
          <w:szCs w:val="24"/>
        </w:rPr>
        <w:t>(</w:t>
      </w:r>
      <w:proofErr w:type="spellStart"/>
      <w:r>
        <w:rPr>
          <w:rFonts w:eastAsiaTheme="minorEastAsia" w:cs="Times New Roman"/>
          <w:bCs/>
          <w:color w:val="000000"/>
          <w:sz w:val="24"/>
          <w:szCs w:val="24"/>
        </w:rPr>
        <w:t>Zandbergen</w:t>
      </w:r>
      <w:proofErr w:type="spellEnd"/>
      <w:r>
        <w:rPr>
          <w:rFonts w:eastAsiaTheme="minorEastAsia" w:cs="Times New Roman"/>
          <w:bCs/>
          <w:color w:val="000000"/>
          <w:sz w:val="24"/>
          <w:szCs w:val="24"/>
        </w:rPr>
        <w:t xml:space="preserve"> and </w:t>
      </w:r>
      <w:r w:rsidRPr="00831B76">
        <w:rPr>
          <w:rFonts w:eastAsiaTheme="minorEastAsia" w:cs="Times New Roman"/>
          <w:bCs/>
          <w:color w:val="000000"/>
          <w:sz w:val="24"/>
          <w:szCs w:val="24"/>
        </w:rPr>
        <w:t>Hall, 1998)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240"/>
        <w:gridCol w:w="3240"/>
      </w:tblGrid>
      <w:tr w:rsidR="008352AF" w14:paraId="72C4A444" w14:textId="77777777" w:rsidTr="00224B0B">
        <w:trPr>
          <w:trHeight w:val="236"/>
          <w:jc w:val="center"/>
        </w:trPr>
        <w:tc>
          <w:tcPr>
            <w:tcW w:w="3240" w:type="dxa"/>
          </w:tcPr>
          <w:p w14:paraId="736CC4F2" w14:textId="77777777" w:rsidR="008352AF" w:rsidRDefault="008352AF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Range</w:t>
            </w:r>
          </w:p>
        </w:tc>
        <w:tc>
          <w:tcPr>
            <w:tcW w:w="3240" w:type="dxa"/>
          </w:tcPr>
          <w:p w14:paraId="2ECC6828" w14:textId="77777777" w:rsidR="008352AF" w:rsidRDefault="008352AF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Water Quality</w:t>
            </w:r>
          </w:p>
        </w:tc>
      </w:tr>
      <w:tr w:rsidR="008352AF" w14:paraId="7F219FD0" w14:textId="77777777" w:rsidTr="00224B0B">
        <w:trPr>
          <w:trHeight w:val="236"/>
          <w:jc w:val="center"/>
        </w:trPr>
        <w:tc>
          <w:tcPr>
            <w:tcW w:w="3240" w:type="dxa"/>
          </w:tcPr>
          <w:p w14:paraId="7CDEA775" w14:textId="77777777" w:rsidR="008352AF" w:rsidRDefault="008352AF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0-3</w:t>
            </w:r>
          </w:p>
        </w:tc>
        <w:tc>
          <w:tcPr>
            <w:tcW w:w="3240" w:type="dxa"/>
          </w:tcPr>
          <w:p w14:paraId="04CB1CEF" w14:textId="77777777" w:rsidR="008352AF" w:rsidRDefault="008352AF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Excellent</w:t>
            </w:r>
          </w:p>
        </w:tc>
      </w:tr>
      <w:tr w:rsidR="008352AF" w14:paraId="3979A83D" w14:textId="77777777" w:rsidTr="00224B0B">
        <w:trPr>
          <w:trHeight w:val="236"/>
          <w:jc w:val="center"/>
        </w:trPr>
        <w:tc>
          <w:tcPr>
            <w:tcW w:w="3240" w:type="dxa"/>
          </w:tcPr>
          <w:p w14:paraId="47FCE819" w14:textId="77777777" w:rsidR="008352AF" w:rsidRDefault="008352AF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4-7</w:t>
            </w:r>
          </w:p>
        </w:tc>
        <w:tc>
          <w:tcPr>
            <w:tcW w:w="3240" w:type="dxa"/>
          </w:tcPr>
          <w:p w14:paraId="4C60D289" w14:textId="77777777" w:rsidR="008352AF" w:rsidRDefault="008352AF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Good</w:t>
            </w:r>
          </w:p>
        </w:tc>
      </w:tr>
      <w:tr w:rsidR="008352AF" w14:paraId="30C95C86" w14:textId="77777777" w:rsidTr="00224B0B">
        <w:trPr>
          <w:trHeight w:val="236"/>
          <w:jc w:val="center"/>
        </w:trPr>
        <w:tc>
          <w:tcPr>
            <w:tcW w:w="3240" w:type="dxa"/>
          </w:tcPr>
          <w:p w14:paraId="0B37F72B" w14:textId="77777777" w:rsidR="008352AF" w:rsidRDefault="008352AF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18-43</w:t>
            </w:r>
          </w:p>
        </w:tc>
        <w:tc>
          <w:tcPr>
            <w:tcW w:w="3240" w:type="dxa"/>
          </w:tcPr>
          <w:p w14:paraId="7D11D946" w14:textId="77777777" w:rsidR="008352AF" w:rsidRDefault="008352AF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Fair</w:t>
            </w:r>
          </w:p>
        </w:tc>
      </w:tr>
      <w:tr w:rsidR="008352AF" w14:paraId="67D02D6B" w14:textId="77777777" w:rsidTr="00224B0B">
        <w:trPr>
          <w:trHeight w:val="236"/>
          <w:jc w:val="center"/>
        </w:trPr>
        <w:tc>
          <w:tcPr>
            <w:tcW w:w="3240" w:type="dxa"/>
          </w:tcPr>
          <w:p w14:paraId="37EF5187" w14:textId="77777777" w:rsidR="008352AF" w:rsidRDefault="008352AF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44-59</w:t>
            </w:r>
          </w:p>
        </w:tc>
        <w:tc>
          <w:tcPr>
            <w:tcW w:w="3240" w:type="dxa"/>
          </w:tcPr>
          <w:p w14:paraId="73178181" w14:textId="77777777" w:rsidR="008352AF" w:rsidRDefault="008352AF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Borderline</w:t>
            </w:r>
          </w:p>
        </w:tc>
      </w:tr>
      <w:tr w:rsidR="008352AF" w14:paraId="36297B41" w14:textId="77777777" w:rsidTr="00224B0B">
        <w:trPr>
          <w:trHeight w:val="236"/>
          <w:jc w:val="center"/>
        </w:trPr>
        <w:tc>
          <w:tcPr>
            <w:tcW w:w="3240" w:type="dxa"/>
          </w:tcPr>
          <w:p w14:paraId="386B4FF1" w14:textId="77777777" w:rsidR="008352AF" w:rsidRDefault="008352AF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60-100</w:t>
            </w:r>
          </w:p>
        </w:tc>
        <w:tc>
          <w:tcPr>
            <w:tcW w:w="3240" w:type="dxa"/>
          </w:tcPr>
          <w:p w14:paraId="07E6A3E0" w14:textId="77777777" w:rsidR="008352AF" w:rsidRDefault="008352AF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Poor</w:t>
            </w:r>
          </w:p>
        </w:tc>
      </w:tr>
    </w:tbl>
    <w:p w14:paraId="706A2CE6" w14:textId="77777777" w:rsidR="008352AF" w:rsidRPr="00831B76" w:rsidRDefault="008352AF" w:rsidP="008352AF">
      <w:pPr>
        <w:rPr>
          <w:rFonts w:cs="Times New Roman"/>
          <w:sz w:val="24"/>
          <w:szCs w:val="24"/>
        </w:rPr>
      </w:pPr>
    </w:p>
    <w:p w14:paraId="05658347" w14:textId="77777777" w:rsidR="00ED75E6" w:rsidRPr="00831B76" w:rsidRDefault="00ED75E6" w:rsidP="00ED75E6">
      <w:pPr>
        <w:jc w:val="center"/>
        <w:rPr>
          <w:rFonts w:eastAsiaTheme="minorEastAsia" w:cs="Times New Roman"/>
          <w:sz w:val="24"/>
          <w:szCs w:val="24"/>
        </w:rPr>
      </w:pPr>
      <w:r w:rsidRPr="00831B76">
        <w:rPr>
          <w:rFonts w:eastAsiaTheme="minorEastAsia" w:cs="Times New Roman"/>
          <w:b/>
          <w:bCs/>
          <w:sz w:val="24"/>
          <w:szCs w:val="24"/>
        </w:rPr>
        <w:t xml:space="preserve">Table </w:t>
      </w:r>
      <w:r>
        <w:rPr>
          <w:rFonts w:eastAsiaTheme="minorEastAsia" w:cs="Times New Roman"/>
          <w:b/>
          <w:bCs/>
          <w:sz w:val="24"/>
          <w:szCs w:val="24"/>
        </w:rPr>
        <w:t>A</w:t>
      </w:r>
      <w:r w:rsidRPr="00831B76">
        <w:rPr>
          <w:rFonts w:eastAsiaTheme="minorEastAsia" w:cs="Times New Roman"/>
          <w:b/>
          <w:bCs/>
          <w:sz w:val="24"/>
          <w:szCs w:val="24"/>
        </w:rPr>
        <w:t xml:space="preserve">5: Classification of CWQI values </w:t>
      </w:r>
      <w:r w:rsidRPr="00831B76">
        <w:rPr>
          <w:rFonts w:eastAsiaTheme="minorEastAsia" w:cs="Times New Roman"/>
          <w:bCs/>
          <w:color w:val="000000"/>
          <w:sz w:val="24"/>
          <w:szCs w:val="24"/>
        </w:rPr>
        <w:t>(CCME, 2001)</w:t>
      </w:r>
    </w:p>
    <w:tbl>
      <w:tblPr>
        <w:tblStyle w:val="TableGrid2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240"/>
        <w:gridCol w:w="3240"/>
      </w:tblGrid>
      <w:tr w:rsidR="00ED75E6" w:rsidRPr="00FE7677" w14:paraId="3FC0D0D7" w14:textId="77777777" w:rsidTr="00224B0B">
        <w:trPr>
          <w:trHeight w:val="236"/>
          <w:jc w:val="center"/>
        </w:trPr>
        <w:tc>
          <w:tcPr>
            <w:tcW w:w="3240" w:type="dxa"/>
          </w:tcPr>
          <w:p w14:paraId="2269FCCF" w14:textId="77777777" w:rsidR="00ED75E6" w:rsidRPr="00FE7677" w:rsidRDefault="00ED75E6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Range</w:t>
            </w:r>
          </w:p>
        </w:tc>
        <w:tc>
          <w:tcPr>
            <w:tcW w:w="3240" w:type="dxa"/>
          </w:tcPr>
          <w:p w14:paraId="571445A6" w14:textId="77777777" w:rsidR="00ED75E6" w:rsidRPr="00FE7677" w:rsidRDefault="00ED75E6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Water Quality</w:t>
            </w:r>
          </w:p>
        </w:tc>
      </w:tr>
      <w:tr w:rsidR="00ED75E6" w:rsidRPr="00FE7677" w14:paraId="59CCEABB" w14:textId="77777777" w:rsidTr="00224B0B">
        <w:trPr>
          <w:trHeight w:val="236"/>
          <w:jc w:val="center"/>
        </w:trPr>
        <w:tc>
          <w:tcPr>
            <w:tcW w:w="3240" w:type="dxa"/>
          </w:tcPr>
          <w:p w14:paraId="63189248" w14:textId="77777777" w:rsidR="00ED75E6" w:rsidRPr="00FE7677" w:rsidRDefault="00ED75E6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95-100</w:t>
            </w:r>
          </w:p>
        </w:tc>
        <w:tc>
          <w:tcPr>
            <w:tcW w:w="3240" w:type="dxa"/>
          </w:tcPr>
          <w:p w14:paraId="40B0CD9E" w14:textId="77777777" w:rsidR="00ED75E6" w:rsidRPr="00FE7677" w:rsidRDefault="00ED75E6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Excellent</w:t>
            </w:r>
          </w:p>
        </w:tc>
      </w:tr>
      <w:tr w:rsidR="00ED75E6" w:rsidRPr="00FE7677" w14:paraId="1B16FA9A" w14:textId="77777777" w:rsidTr="00224B0B">
        <w:trPr>
          <w:trHeight w:val="236"/>
          <w:jc w:val="center"/>
        </w:trPr>
        <w:tc>
          <w:tcPr>
            <w:tcW w:w="3240" w:type="dxa"/>
          </w:tcPr>
          <w:p w14:paraId="2555FAF3" w14:textId="77777777" w:rsidR="00ED75E6" w:rsidRPr="00FE7677" w:rsidRDefault="00ED75E6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80-94</w:t>
            </w:r>
          </w:p>
        </w:tc>
        <w:tc>
          <w:tcPr>
            <w:tcW w:w="3240" w:type="dxa"/>
          </w:tcPr>
          <w:p w14:paraId="6E890F25" w14:textId="77777777" w:rsidR="00ED75E6" w:rsidRPr="00FE7677" w:rsidRDefault="00ED75E6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Good</w:t>
            </w:r>
          </w:p>
        </w:tc>
      </w:tr>
      <w:tr w:rsidR="00ED75E6" w:rsidRPr="00FE7677" w14:paraId="2EBD9BC4" w14:textId="77777777" w:rsidTr="00224B0B">
        <w:trPr>
          <w:trHeight w:val="236"/>
          <w:jc w:val="center"/>
        </w:trPr>
        <w:tc>
          <w:tcPr>
            <w:tcW w:w="3240" w:type="dxa"/>
          </w:tcPr>
          <w:p w14:paraId="5B9898AC" w14:textId="77777777" w:rsidR="00ED75E6" w:rsidRPr="00FE7677" w:rsidRDefault="00ED75E6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60-79</w:t>
            </w:r>
          </w:p>
        </w:tc>
        <w:tc>
          <w:tcPr>
            <w:tcW w:w="3240" w:type="dxa"/>
          </w:tcPr>
          <w:p w14:paraId="0825D734" w14:textId="77777777" w:rsidR="00ED75E6" w:rsidRPr="00FE7677" w:rsidRDefault="00ED75E6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Fair</w:t>
            </w:r>
          </w:p>
        </w:tc>
      </w:tr>
      <w:tr w:rsidR="00ED75E6" w:rsidRPr="00FE7677" w14:paraId="19B6B0ED" w14:textId="77777777" w:rsidTr="00224B0B">
        <w:trPr>
          <w:trHeight w:val="236"/>
          <w:jc w:val="center"/>
        </w:trPr>
        <w:tc>
          <w:tcPr>
            <w:tcW w:w="3240" w:type="dxa"/>
          </w:tcPr>
          <w:p w14:paraId="3B0D78AF" w14:textId="77777777" w:rsidR="00ED75E6" w:rsidRPr="00FE7677" w:rsidRDefault="00ED75E6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45-59</w:t>
            </w:r>
          </w:p>
        </w:tc>
        <w:tc>
          <w:tcPr>
            <w:tcW w:w="3240" w:type="dxa"/>
          </w:tcPr>
          <w:p w14:paraId="0EDB9A2F" w14:textId="77777777" w:rsidR="00ED75E6" w:rsidRPr="00FE7677" w:rsidRDefault="00ED75E6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Marginal</w:t>
            </w:r>
          </w:p>
        </w:tc>
      </w:tr>
      <w:tr w:rsidR="00ED75E6" w:rsidRPr="00FE7677" w14:paraId="4161675E" w14:textId="77777777" w:rsidTr="00224B0B">
        <w:trPr>
          <w:trHeight w:val="236"/>
          <w:jc w:val="center"/>
        </w:trPr>
        <w:tc>
          <w:tcPr>
            <w:tcW w:w="3240" w:type="dxa"/>
          </w:tcPr>
          <w:p w14:paraId="10AE4240" w14:textId="77777777" w:rsidR="00ED75E6" w:rsidRPr="00FE7677" w:rsidRDefault="00ED75E6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0-44</w:t>
            </w:r>
          </w:p>
        </w:tc>
        <w:tc>
          <w:tcPr>
            <w:tcW w:w="3240" w:type="dxa"/>
          </w:tcPr>
          <w:p w14:paraId="0830560A" w14:textId="77777777" w:rsidR="00ED75E6" w:rsidRPr="00FE7677" w:rsidRDefault="00ED75E6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Poor</w:t>
            </w:r>
          </w:p>
        </w:tc>
      </w:tr>
    </w:tbl>
    <w:p w14:paraId="2BBD6473" w14:textId="77777777" w:rsidR="007B4D10" w:rsidRPr="00831B76" w:rsidRDefault="007B4D10" w:rsidP="007B4D10">
      <w:pPr>
        <w:jc w:val="both"/>
        <w:rPr>
          <w:rFonts w:eastAsiaTheme="minorEastAsia" w:cs="Times New Roman"/>
          <w:color w:val="000000"/>
          <w:sz w:val="24"/>
          <w:szCs w:val="24"/>
        </w:rPr>
      </w:pPr>
    </w:p>
    <w:p w14:paraId="1BC357DC" w14:textId="77777777" w:rsidR="007B4D10" w:rsidRDefault="007B4D10" w:rsidP="007B4D10">
      <w:pPr>
        <w:jc w:val="center"/>
        <w:rPr>
          <w:rFonts w:eastAsiaTheme="minorEastAsia" w:cs="Times New Roman"/>
          <w:b/>
          <w:bCs/>
          <w:sz w:val="24"/>
          <w:szCs w:val="24"/>
        </w:rPr>
      </w:pPr>
      <w:r w:rsidRPr="00831B76">
        <w:rPr>
          <w:rFonts w:eastAsiaTheme="minorEastAsia" w:cs="Times New Roman"/>
          <w:b/>
          <w:bCs/>
          <w:sz w:val="24"/>
          <w:szCs w:val="24"/>
        </w:rPr>
        <w:t xml:space="preserve">Table </w:t>
      </w:r>
      <w:r>
        <w:rPr>
          <w:rFonts w:eastAsiaTheme="minorEastAsia" w:cs="Times New Roman"/>
          <w:b/>
          <w:bCs/>
          <w:sz w:val="24"/>
          <w:szCs w:val="24"/>
        </w:rPr>
        <w:t>A</w:t>
      </w:r>
      <w:r w:rsidRPr="00831B76">
        <w:rPr>
          <w:rFonts w:eastAsiaTheme="minorEastAsia" w:cs="Times New Roman"/>
          <w:b/>
          <w:bCs/>
          <w:sz w:val="24"/>
          <w:szCs w:val="24"/>
        </w:rPr>
        <w:t>6: Calculation of AWQI</w:t>
      </w:r>
    </w:p>
    <w:tbl>
      <w:tblPr>
        <w:tblStyle w:val="TableGrid3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628"/>
        <w:gridCol w:w="1747"/>
        <w:gridCol w:w="1519"/>
        <w:gridCol w:w="1396"/>
      </w:tblGrid>
      <w:tr w:rsidR="007B4D10" w:rsidRPr="00FE7677" w14:paraId="738CD399" w14:textId="77777777" w:rsidTr="00224B0B">
        <w:trPr>
          <w:trHeight w:val="544"/>
          <w:jc w:val="center"/>
        </w:trPr>
        <w:tc>
          <w:tcPr>
            <w:tcW w:w="2628" w:type="dxa"/>
            <w:noWrap/>
            <w:hideMark/>
          </w:tcPr>
          <w:p w14:paraId="300E62B9" w14:textId="77777777" w:rsidR="007B4D10" w:rsidRPr="00FE7677" w:rsidRDefault="007B4D10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Parameters</w:t>
            </w:r>
          </w:p>
        </w:tc>
        <w:tc>
          <w:tcPr>
            <w:tcW w:w="1747" w:type="dxa"/>
            <w:hideMark/>
          </w:tcPr>
          <w:p w14:paraId="32EE17D8" w14:textId="77777777" w:rsidR="007B4D10" w:rsidRPr="00FE7677" w:rsidRDefault="007B4D10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Water quality standard</w:t>
            </w:r>
          </w:p>
        </w:tc>
        <w:tc>
          <w:tcPr>
            <w:tcW w:w="1519" w:type="dxa"/>
            <w:hideMark/>
          </w:tcPr>
          <w:p w14:paraId="73157BA1" w14:textId="77777777" w:rsidR="007B4D10" w:rsidRPr="00FE7677" w:rsidRDefault="007B4D10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Assigned weight (AW)</w:t>
            </w:r>
          </w:p>
        </w:tc>
        <w:tc>
          <w:tcPr>
            <w:tcW w:w="1396" w:type="dxa"/>
            <w:hideMark/>
          </w:tcPr>
          <w:p w14:paraId="1A34B83E" w14:textId="77777777" w:rsidR="007B4D10" w:rsidRPr="00FE7677" w:rsidRDefault="007B4D10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Relative weight (RW)</w:t>
            </w:r>
          </w:p>
        </w:tc>
      </w:tr>
      <w:tr w:rsidR="007B4D10" w:rsidRPr="00FE7677" w14:paraId="1FFCC04C" w14:textId="77777777" w:rsidTr="00224B0B">
        <w:trPr>
          <w:trHeight w:val="363"/>
          <w:jc w:val="center"/>
        </w:trPr>
        <w:tc>
          <w:tcPr>
            <w:tcW w:w="2628" w:type="dxa"/>
            <w:hideMark/>
          </w:tcPr>
          <w:p w14:paraId="7C9E93CF" w14:textId="77777777" w:rsidR="007B4D10" w:rsidRPr="00FE7677" w:rsidRDefault="007B4D10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DO (</w:t>
            </w:r>
            <w:r>
              <w:rPr>
                <w:rFonts w:cs="Times New Roman"/>
                <w:sz w:val="20"/>
                <w:szCs w:val="20"/>
              </w:rPr>
              <w:t>mg/L</w:t>
            </w:r>
            <w:r w:rsidRPr="00FE7677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47" w:type="dxa"/>
            <w:hideMark/>
          </w:tcPr>
          <w:p w14:paraId="6A995685" w14:textId="77777777" w:rsidR="007B4D10" w:rsidRPr="00FE7677" w:rsidRDefault="007B4D10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5.00</w:t>
            </w:r>
          </w:p>
        </w:tc>
        <w:tc>
          <w:tcPr>
            <w:tcW w:w="1519" w:type="dxa"/>
            <w:hideMark/>
          </w:tcPr>
          <w:p w14:paraId="179922EE" w14:textId="77777777" w:rsidR="007B4D10" w:rsidRPr="00FE7677" w:rsidRDefault="007B4D10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4.00</w:t>
            </w:r>
          </w:p>
        </w:tc>
        <w:tc>
          <w:tcPr>
            <w:tcW w:w="1396" w:type="dxa"/>
            <w:hideMark/>
          </w:tcPr>
          <w:p w14:paraId="68DDCC8A" w14:textId="77777777" w:rsidR="007B4D10" w:rsidRPr="00FE7677" w:rsidRDefault="007B4D10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0.24</w:t>
            </w:r>
          </w:p>
        </w:tc>
      </w:tr>
      <w:tr w:rsidR="007B4D10" w:rsidRPr="00FE7677" w14:paraId="15ED28E7" w14:textId="77777777" w:rsidTr="00224B0B">
        <w:trPr>
          <w:trHeight w:val="181"/>
          <w:jc w:val="center"/>
        </w:trPr>
        <w:tc>
          <w:tcPr>
            <w:tcW w:w="2628" w:type="dxa"/>
            <w:hideMark/>
          </w:tcPr>
          <w:p w14:paraId="3E69E83E" w14:textId="77777777" w:rsidR="007B4D10" w:rsidRPr="00FE7677" w:rsidRDefault="007B4D10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pH</w:t>
            </w:r>
          </w:p>
        </w:tc>
        <w:tc>
          <w:tcPr>
            <w:tcW w:w="1747" w:type="dxa"/>
            <w:hideMark/>
          </w:tcPr>
          <w:p w14:paraId="7FFF7B0B" w14:textId="77777777" w:rsidR="007B4D10" w:rsidRPr="00FE7677" w:rsidRDefault="007B4D10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7.50 (Avg.)</w:t>
            </w:r>
          </w:p>
        </w:tc>
        <w:tc>
          <w:tcPr>
            <w:tcW w:w="1519" w:type="dxa"/>
            <w:hideMark/>
          </w:tcPr>
          <w:p w14:paraId="0720641D" w14:textId="77777777" w:rsidR="007B4D10" w:rsidRPr="00FE7677" w:rsidRDefault="007B4D10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2.10</w:t>
            </w:r>
          </w:p>
        </w:tc>
        <w:tc>
          <w:tcPr>
            <w:tcW w:w="1396" w:type="dxa"/>
            <w:hideMark/>
          </w:tcPr>
          <w:p w14:paraId="00AD5D9E" w14:textId="77777777" w:rsidR="007B4D10" w:rsidRPr="00FE7677" w:rsidRDefault="007B4D10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0.13</w:t>
            </w:r>
          </w:p>
        </w:tc>
      </w:tr>
      <w:tr w:rsidR="007B4D10" w:rsidRPr="00FE7677" w14:paraId="00D9B5C8" w14:textId="77777777" w:rsidTr="00224B0B">
        <w:trPr>
          <w:trHeight w:val="363"/>
          <w:jc w:val="center"/>
        </w:trPr>
        <w:tc>
          <w:tcPr>
            <w:tcW w:w="2628" w:type="dxa"/>
            <w:hideMark/>
          </w:tcPr>
          <w:p w14:paraId="4646E9BB" w14:textId="77777777" w:rsidR="007B4D10" w:rsidRPr="00FE7677" w:rsidRDefault="007B4D10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Turbidity NTU</w:t>
            </w:r>
          </w:p>
        </w:tc>
        <w:tc>
          <w:tcPr>
            <w:tcW w:w="1747" w:type="dxa"/>
            <w:hideMark/>
          </w:tcPr>
          <w:p w14:paraId="298178AC" w14:textId="77777777" w:rsidR="007B4D10" w:rsidRPr="00FE7677" w:rsidRDefault="007B4D10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10.00</w:t>
            </w:r>
          </w:p>
        </w:tc>
        <w:tc>
          <w:tcPr>
            <w:tcW w:w="1519" w:type="dxa"/>
            <w:hideMark/>
          </w:tcPr>
          <w:p w14:paraId="66FF3673" w14:textId="77777777" w:rsidR="007B4D10" w:rsidRPr="00FE7677" w:rsidRDefault="007B4D10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2.40</w:t>
            </w:r>
          </w:p>
        </w:tc>
        <w:tc>
          <w:tcPr>
            <w:tcW w:w="1396" w:type="dxa"/>
            <w:hideMark/>
          </w:tcPr>
          <w:p w14:paraId="67D8BD0E" w14:textId="77777777" w:rsidR="007B4D10" w:rsidRPr="00FE7677" w:rsidRDefault="007B4D10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0.15</w:t>
            </w:r>
          </w:p>
        </w:tc>
      </w:tr>
      <w:tr w:rsidR="007B4D10" w:rsidRPr="00FE7677" w14:paraId="174ECF7C" w14:textId="77777777" w:rsidTr="00224B0B">
        <w:trPr>
          <w:trHeight w:val="363"/>
          <w:jc w:val="center"/>
        </w:trPr>
        <w:tc>
          <w:tcPr>
            <w:tcW w:w="2628" w:type="dxa"/>
            <w:hideMark/>
          </w:tcPr>
          <w:p w14:paraId="3B1F5827" w14:textId="77777777" w:rsidR="007B4D10" w:rsidRPr="00FE7677" w:rsidRDefault="007B4D10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Nitrate (</w:t>
            </w:r>
            <w:r>
              <w:rPr>
                <w:rFonts w:cs="Times New Roman"/>
                <w:sz w:val="20"/>
                <w:szCs w:val="20"/>
              </w:rPr>
              <w:t>mg/L</w:t>
            </w:r>
            <w:r w:rsidRPr="00FE7677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47" w:type="dxa"/>
            <w:hideMark/>
          </w:tcPr>
          <w:p w14:paraId="3C85A73D" w14:textId="77777777" w:rsidR="007B4D10" w:rsidRPr="00FE7677" w:rsidRDefault="007B4D10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10.00</w:t>
            </w:r>
          </w:p>
        </w:tc>
        <w:tc>
          <w:tcPr>
            <w:tcW w:w="1519" w:type="dxa"/>
            <w:hideMark/>
          </w:tcPr>
          <w:p w14:paraId="6E6D90A5" w14:textId="77777777" w:rsidR="007B4D10" w:rsidRPr="00FE7677" w:rsidRDefault="007B4D10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2.20</w:t>
            </w:r>
          </w:p>
        </w:tc>
        <w:tc>
          <w:tcPr>
            <w:tcW w:w="1396" w:type="dxa"/>
            <w:hideMark/>
          </w:tcPr>
          <w:p w14:paraId="7C5300B3" w14:textId="77777777" w:rsidR="007B4D10" w:rsidRPr="00FE7677" w:rsidRDefault="007B4D10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0.13</w:t>
            </w:r>
          </w:p>
        </w:tc>
      </w:tr>
      <w:tr w:rsidR="007B4D10" w:rsidRPr="00FE7677" w14:paraId="44369CAC" w14:textId="77777777" w:rsidTr="00224B0B">
        <w:trPr>
          <w:trHeight w:val="363"/>
          <w:jc w:val="center"/>
        </w:trPr>
        <w:tc>
          <w:tcPr>
            <w:tcW w:w="2628" w:type="dxa"/>
            <w:hideMark/>
          </w:tcPr>
          <w:p w14:paraId="457A96A6" w14:textId="77777777" w:rsidR="007B4D10" w:rsidRPr="00FE7677" w:rsidRDefault="007B4D10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BOD</w:t>
            </w:r>
            <w:r>
              <w:rPr>
                <w:rFonts w:cs="Times New Roman"/>
                <w:sz w:val="20"/>
                <w:szCs w:val="20"/>
                <w:vertAlign w:val="subscript"/>
              </w:rPr>
              <w:t>5</w:t>
            </w:r>
            <w:r w:rsidRPr="00FE7677">
              <w:rPr>
                <w:rFonts w:cs="Times New Roman"/>
                <w:sz w:val="20"/>
                <w:szCs w:val="20"/>
              </w:rPr>
              <w:t xml:space="preserve"> (</w:t>
            </w:r>
            <w:r>
              <w:rPr>
                <w:rFonts w:cs="Times New Roman"/>
                <w:sz w:val="20"/>
                <w:szCs w:val="20"/>
              </w:rPr>
              <w:t>mg/L</w:t>
            </w:r>
            <w:r w:rsidRPr="00FE7677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47" w:type="dxa"/>
            <w:hideMark/>
          </w:tcPr>
          <w:p w14:paraId="0AF2268A" w14:textId="77777777" w:rsidR="007B4D10" w:rsidRPr="00FE7677" w:rsidRDefault="007B4D10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6.00</w:t>
            </w:r>
          </w:p>
        </w:tc>
        <w:tc>
          <w:tcPr>
            <w:tcW w:w="1519" w:type="dxa"/>
            <w:hideMark/>
          </w:tcPr>
          <w:p w14:paraId="06BD3382" w14:textId="77777777" w:rsidR="007B4D10" w:rsidRPr="00FE7677" w:rsidRDefault="007B4D10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3.00</w:t>
            </w:r>
          </w:p>
        </w:tc>
        <w:tc>
          <w:tcPr>
            <w:tcW w:w="1396" w:type="dxa"/>
            <w:hideMark/>
          </w:tcPr>
          <w:p w14:paraId="236DBE9F" w14:textId="77777777" w:rsidR="007B4D10" w:rsidRPr="00FE7677" w:rsidRDefault="007B4D10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0.18</w:t>
            </w:r>
          </w:p>
        </w:tc>
      </w:tr>
      <w:tr w:rsidR="007B4D10" w:rsidRPr="00FE7677" w14:paraId="409EA2F7" w14:textId="77777777" w:rsidTr="00224B0B">
        <w:trPr>
          <w:trHeight w:val="363"/>
          <w:jc w:val="center"/>
        </w:trPr>
        <w:tc>
          <w:tcPr>
            <w:tcW w:w="2628" w:type="dxa"/>
            <w:hideMark/>
          </w:tcPr>
          <w:p w14:paraId="7E255430" w14:textId="77777777" w:rsidR="007B4D10" w:rsidRPr="00FE7677" w:rsidRDefault="007B4D10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EC (µS/cm)</w:t>
            </w:r>
          </w:p>
        </w:tc>
        <w:tc>
          <w:tcPr>
            <w:tcW w:w="1747" w:type="dxa"/>
            <w:hideMark/>
          </w:tcPr>
          <w:p w14:paraId="791BB03E" w14:textId="77777777" w:rsidR="007B4D10" w:rsidRPr="00FE7677" w:rsidRDefault="007B4D10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1200.00</w:t>
            </w:r>
          </w:p>
        </w:tc>
        <w:tc>
          <w:tcPr>
            <w:tcW w:w="1519" w:type="dxa"/>
            <w:hideMark/>
          </w:tcPr>
          <w:p w14:paraId="36452FA3" w14:textId="77777777" w:rsidR="007B4D10" w:rsidRPr="00FE7677" w:rsidRDefault="007B4D10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2.70</w:t>
            </w:r>
          </w:p>
        </w:tc>
        <w:tc>
          <w:tcPr>
            <w:tcW w:w="1396" w:type="dxa"/>
            <w:hideMark/>
          </w:tcPr>
          <w:p w14:paraId="17415676" w14:textId="77777777" w:rsidR="007B4D10" w:rsidRPr="00FE7677" w:rsidRDefault="007B4D10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0.16</w:t>
            </w:r>
          </w:p>
        </w:tc>
      </w:tr>
      <w:tr w:rsidR="007B4D10" w:rsidRPr="00FE7677" w14:paraId="13561076" w14:textId="77777777" w:rsidTr="00224B0B">
        <w:trPr>
          <w:trHeight w:val="363"/>
          <w:jc w:val="center"/>
        </w:trPr>
        <w:tc>
          <w:tcPr>
            <w:tcW w:w="4375" w:type="dxa"/>
            <w:gridSpan w:val="2"/>
            <w:hideMark/>
          </w:tcPr>
          <w:p w14:paraId="20DEBD1E" w14:textId="77777777" w:rsidR="007B4D10" w:rsidRPr="00FE7677" w:rsidRDefault="007B4D10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Total</w:t>
            </w:r>
          </w:p>
        </w:tc>
        <w:tc>
          <w:tcPr>
            <w:tcW w:w="1519" w:type="dxa"/>
            <w:hideMark/>
          </w:tcPr>
          <w:p w14:paraId="1C09E425" w14:textId="77777777" w:rsidR="007B4D10" w:rsidRPr="00FE7677" w:rsidRDefault="007B4D10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E7677">
              <w:rPr>
                <w:rFonts w:cs="Times New Roman"/>
                <w:sz w:val="20"/>
                <w:szCs w:val="20"/>
              </w:rPr>
              <w:t>ΣAWi</w:t>
            </w:r>
            <w:proofErr w:type="spellEnd"/>
            <w:r w:rsidRPr="00FE7677">
              <w:rPr>
                <w:rFonts w:cs="Times New Roman"/>
                <w:sz w:val="20"/>
                <w:szCs w:val="20"/>
              </w:rPr>
              <w:t xml:space="preserve"> = 16.40</w:t>
            </w:r>
          </w:p>
        </w:tc>
        <w:tc>
          <w:tcPr>
            <w:tcW w:w="1396" w:type="dxa"/>
            <w:hideMark/>
          </w:tcPr>
          <w:p w14:paraId="4282146A" w14:textId="77777777" w:rsidR="007B4D10" w:rsidRPr="00FE7677" w:rsidRDefault="007B4D10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E7677">
              <w:rPr>
                <w:rFonts w:cs="Times New Roman"/>
                <w:sz w:val="20"/>
                <w:szCs w:val="20"/>
              </w:rPr>
              <w:t>ΣRWi</w:t>
            </w:r>
            <w:proofErr w:type="spellEnd"/>
            <w:r w:rsidRPr="00FE7677">
              <w:rPr>
                <w:rFonts w:cs="Times New Roman"/>
                <w:sz w:val="20"/>
                <w:szCs w:val="20"/>
              </w:rPr>
              <w:t xml:space="preserve"> = 1</w:t>
            </w:r>
          </w:p>
        </w:tc>
      </w:tr>
    </w:tbl>
    <w:p w14:paraId="67C22C32" w14:textId="77777777" w:rsidR="007B4D10" w:rsidRPr="00831B76" w:rsidRDefault="007B4D10" w:rsidP="007B4D10">
      <w:pPr>
        <w:jc w:val="center"/>
        <w:rPr>
          <w:rFonts w:eastAsiaTheme="minorEastAsia" w:cs="Times New Roman"/>
          <w:b/>
          <w:bCs/>
          <w:sz w:val="24"/>
          <w:szCs w:val="24"/>
        </w:rPr>
      </w:pPr>
    </w:p>
    <w:p w14:paraId="34216E76" w14:textId="77777777" w:rsidR="00FE4697" w:rsidRDefault="00FE4697" w:rsidP="00FE4697">
      <w:pPr>
        <w:jc w:val="center"/>
        <w:rPr>
          <w:rFonts w:eastAsiaTheme="minorEastAsia" w:cs="Times New Roman"/>
          <w:bCs/>
          <w:color w:val="000000"/>
          <w:sz w:val="24"/>
          <w:szCs w:val="24"/>
        </w:rPr>
      </w:pPr>
      <w:r w:rsidRPr="00831B76">
        <w:rPr>
          <w:rFonts w:eastAsiaTheme="minorEastAsia" w:cs="Times New Roman"/>
          <w:b/>
          <w:bCs/>
          <w:sz w:val="24"/>
          <w:szCs w:val="24"/>
        </w:rPr>
        <w:t xml:space="preserve">Table </w:t>
      </w:r>
      <w:r>
        <w:rPr>
          <w:rFonts w:eastAsiaTheme="minorEastAsia" w:cs="Times New Roman"/>
          <w:b/>
          <w:bCs/>
          <w:sz w:val="24"/>
          <w:szCs w:val="24"/>
        </w:rPr>
        <w:t>A</w:t>
      </w:r>
      <w:r w:rsidRPr="00831B76">
        <w:rPr>
          <w:rFonts w:eastAsiaTheme="minorEastAsia" w:cs="Times New Roman"/>
          <w:b/>
          <w:bCs/>
          <w:sz w:val="24"/>
          <w:szCs w:val="24"/>
        </w:rPr>
        <w:t xml:space="preserve">7: Classification of AWQI values </w:t>
      </w:r>
      <w:r w:rsidRPr="00831B76">
        <w:rPr>
          <w:rFonts w:eastAsiaTheme="minorEastAsia" w:cs="Times New Roman"/>
          <w:bCs/>
          <w:color w:val="000000"/>
          <w:sz w:val="24"/>
          <w:szCs w:val="24"/>
        </w:rPr>
        <w:t>(</w:t>
      </w:r>
      <w:proofErr w:type="spellStart"/>
      <w:r w:rsidRPr="00831B76">
        <w:rPr>
          <w:rFonts w:eastAsiaTheme="minorEastAsia" w:cs="Times New Roman"/>
          <w:bCs/>
          <w:color w:val="000000"/>
          <w:sz w:val="24"/>
          <w:szCs w:val="24"/>
        </w:rPr>
        <w:t>Ramakrishnaiah</w:t>
      </w:r>
      <w:proofErr w:type="spellEnd"/>
      <w:r w:rsidRPr="00831B76">
        <w:rPr>
          <w:rFonts w:eastAsiaTheme="minorEastAsia" w:cs="Times New Roman"/>
          <w:bCs/>
          <w:color w:val="000000"/>
          <w:sz w:val="24"/>
          <w:szCs w:val="24"/>
        </w:rPr>
        <w:t xml:space="preserve"> et al., 2009)</w:t>
      </w:r>
    </w:p>
    <w:tbl>
      <w:tblPr>
        <w:tblStyle w:val="TableGrid4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240"/>
        <w:gridCol w:w="3240"/>
      </w:tblGrid>
      <w:tr w:rsidR="00FE4697" w:rsidRPr="00FE7677" w14:paraId="37CEA7B4" w14:textId="77777777" w:rsidTr="00224B0B">
        <w:trPr>
          <w:trHeight w:val="236"/>
          <w:jc w:val="center"/>
        </w:trPr>
        <w:tc>
          <w:tcPr>
            <w:tcW w:w="3240" w:type="dxa"/>
          </w:tcPr>
          <w:p w14:paraId="01977292" w14:textId="77777777" w:rsidR="00FE4697" w:rsidRPr="00FE7677" w:rsidRDefault="00FE4697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Range</w:t>
            </w:r>
          </w:p>
        </w:tc>
        <w:tc>
          <w:tcPr>
            <w:tcW w:w="3240" w:type="dxa"/>
          </w:tcPr>
          <w:p w14:paraId="2A130C61" w14:textId="77777777" w:rsidR="00FE4697" w:rsidRPr="00FE7677" w:rsidRDefault="00FE4697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Water Quality</w:t>
            </w:r>
          </w:p>
        </w:tc>
      </w:tr>
      <w:tr w:rsidR="00FE4697" w:rsidRPr="00FE7677" w14:paraId="7A2FE602" w14:textId="77777777" w:rsidTr="00224B0B">
        <w:trPr>
          <w:trHeight w:val="236"/>
          <w:jc w:val="center"/>
        </w:trPr>
        <w:tc>
          <w:tcPr>
            <w:tcW w:w="3240" w:type="dxa"/>
          </w:tcPr>
          <w:p w14:paraId="0E0467CB" w14:textId="77777777" w:rsidR="00FE4697" w:rsidRPr="00FE7677" w:rsidRDefault="00FE4697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&lt;50</w:t>
            </w:r>
          </w:p>
        </w:tc>
        <w:tc>
          <w:tcPr>
            <w:tcW w:w="3240" w:type="dxa"/>
          </w:tcPr>
          <w:p w14:paraId="5A0E85CD" w14:textId="77777777" w:rsidR="00FE4697" w:rsidRPr="00FE7677" w:rsidRDefault="00FE4697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Excellent</w:t>
            </w:r>
          </w:p>
        </w:tc>
      </w:tr>
      <w:tr w:rsidR="00FE4697" w:rsidRPr="00FE7677" w14:paraId="34643334" w14:textId="77777777" w:rsidTr="00224B0B">
        <w:trPr>
          <w:trHeight w:val="236"/>
          <w:jc w:val="center"/>
        </w:trPr>
        <w:tc>
          <w:tcPr>
            <w:tcW w:w="3240" w:type="dxa"/>
          </w:tcPr>
          <w:p w14:paraId="1A97C115" w14:textId="77777777" w:rsidR="00FE4697" w:rsidRPr="00FE7677" w:rsidRDefault="00FE4697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50-100</w:t>
            </w:r>
          </w:p>
        </w:tc>
        <w:tc>
          <w:tcPr>
            <w:tcW w:w="3240" w:type="dxa"/>
          </w:tcPr>
          <w:p w14:paraId="4AD6FAE6" w14:textId="77777777" w:rsidR="00FE4697" w:rsidRPr="00FE7677" w:rsidRDefault="00FE4697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Good</w:t>
            </w:r>
          </w:p>
        </w:tc>
      </w:tr>
      <w:tr w:rsidR="00FE4697" w:rsidRPr="00FE7677" w14:paraId="37EDEF5C" w14:textId="77777777" w:rsidTr="00224B0B">
        <w:trPr>
          <w:trHeight w:val="236"/>
          <w:jc w:val="center"/>
        </w:trPr>
        <w:tc>
          <w:tcPr>
            <w:tcW w:w="3240" w:type="dxa"/>
          </w:tcPr>
          <w:p w14:paraId="030D3014" w14:textId="77777777" w:rsidR="00FE4697" w:rsidRPr="00FE7677" w:rsidRDefault="00FE4697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100-200</w:t>
            </w:r>
          </w:p>
        </w:tc>
        <w:tc>
          <w:tcPr>
            <w:tcW w:w="3240" w:type="dxa"/>
          </w:tcPr>
          <w:p w14:paraId="2BFA2F1B" w14:textId="77777777" w:rsidR="00FE4697" w:rsidRPr="00FE7677" w:rsidRDefault="00FE4697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Poor</w:t>
            </w:r>
          </w:p>
        </w:tc>
      </w:tr>
      <w:tr w:rsidR="00FE4697" w:rsidRPr="00FE7677" w14:paraId="3660EA22" w14:textId="77777777" w:rsidTr="00224B0B">
        <w:trPr>
          <w:trHeight w:val="236"/>
          <w:jc w:val="center"/>
        </w:trPr>
        <w:tc>
          <w:tcPr>
            <w:tcW w:w="3240" w:type="dxa"/>
          </w:tcPr>
          <w:p w14:paraId="3E047104" w14:textId="77777777" w:rsidR="00FE4697" w:rsidRPr="00FE7677" w:rsidRDefault="00FE4697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200-300</w:t>
            </w:r>
          </w:p>
        </w:tc>
        <w:tc>
          <w:tcPr>
            <w:tcW w:w="3240" w:type="dxa"/>
          </w:tcPr>
          <w:p w14:paraId="4B708310" w14:textId="77777777" w:rsidR="00FE4697" w:rsidRPr="00FE7677" w:rsidRDefault="00FE4697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Very Poor</w:t>
            </w:r>
          </w:p>
        </w:tc>
      </w:tr>
      <w:tr w:rsidR="00FE4697" w:rsidRPr="00FE7677" w14:paraId="26EA5995" w14:textId="77777777" w:rsidTr="00224B0B">
        <w:trPr>
          <w:trHeight w:val="236"/>
          <w:jc w:val="center"/>
        </w:trPr>
        <w:tc>
          <w:tcPr>
            <w:tcW w:w="3240" w:type="dxa"/>
          </w:tcPr>
          <w:p w14:paraId="3F02F4B7" w14:textId="77777777" w:rsidR="00FE4697" w:rsidRPr="00FE7677" w:rsidRDefault="00FE4697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Above 300</w:t>
            </w:r>
          </w:p>
        </w:tc>
        <w:tc>
          <w:tcPr>
            <w:tcW w:w="3240" w:type="dxa"/>
          </w:tcPr>
          <w:p w14:paraId="6F72EC91" w14:textId="77777777" w:rsidR="00FE4697" w:rsidRPr="00FE7677" w:rsidRDefault="00FE4697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Unsuitable</w:t>
            </w:r>
          </w:p>
        </w:tc>
      </w:tr>
    </w:tbl>
    <w:p w14:paraId="5BAE6A7A" w14:textId="77777777" w:rsidR="00565785" w:rsidRDefault="00565785" w:rsidP="00565785">
      <w:pPr>
        <w:jc w:val="center"/>
        <w:rPr>
          <w:rFonts w:eastAsiaTheme="minorEastAsia" w:cs="Times New Roman"/>
          <w:b/>
          <w:bCs/>
          <w:sz w:val="24"/>
          <w:szCs w:val="24"/>
        </w:rPr>
      </w:pPr>
    </w:p>
    <w:p w14:paraId="397A6C74" w14:textId="508A10AC" w:rsidR="00565785" w:rsidRPr="00831B76" w:rsidRDefault="00565785" w:rsidP="00565785">
      <w:pPr>
        <w:jc w:val="center"/>
        <w:rPr>
          <w:rFonts w:eastAsiaTheme="minorEastAsia" w:cs="Times New Roman"/>
          <w:b/>
          <w:bCs/>
          <w:sz w:val="24"/>
          <w:szCs w:val="24"/>
        </w:rPr>
      </w:pPr>
      <w:r w:rsidRPr="00831B76">
        <w:rPr>
          <w:rFonts w:eastAsiaTheme="minorEastAsia" w:cs="Times New Roman"/>
          <w:b/>
          <w:bCs/>
          <w:sz w:val="24"/>
          <w:szCs w:val="24"/>
        </w:rPr>
        <w:t xml:space="preserve">Table </w:t>
      </w:r>
      <w:r>
        <w:rPr>
          <w:rFonts w:eastAsiaTheme="minorEastAsia" w:cs="Times New Roman"/>
          <w:b/>
          <w:bCs/>
          <w:sz w:val="24"/>
          <w:szCs w:val="24"/>
        </w:rPr>
        <w:t>A</w:t>
      </w:r>
      <w:r w:rsidRPr="00831B76">
        <w:rPr>
          <w:rFonts w:eastAsiaTheme="minorEastAsia" w:cs="Times New Roman"/>
          <w:b/>
          <w:bCs/>
          <w:sz w:val="24"/>
          <w:szCs w:val="24"/>
        </w:rPr>
        <w:t xml:space="preserve">8: Classification of MWQI </w:t>
      </w:r>
      <w:r w:rsidRPr="00831B76">
        <w:rPr>
          <w:rFonts w:eastAsiaTheme="minorEastAsia" w:cs="Times New Roman"/>
          <w:bCs/>
          <w:color w:val="000000"/>
          <w:sz w:val="24"/>
          <w:szCs w:val="24"/>
        </w:rPr>
        <w:t>(DOE, 2008)</w:t>
      </w:r>
    </w:p>
    <w:tbl>
      <w:tblPr>
        <w:tblStyle w:val="TableGrid5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240"/>
        <w:gridCol w:w="3240"/>
      </w:tblGrid>
      <w:tr w:rsidR="00565785" w:rsidRPr="00FE7677" w14:paraId="09815B9E" w14:textId="77777777" w:rsidTr="00224B0B">
        <w:trPr>
          <w:trHeight w:val="236"/>
          <w:jc w:val="center"/>
        </w:trPr>
        <w:tc>
          <w:tcPr>
            <w:tcW w:w="3240" w:type="dxa"/>
          </w:tcPr>
          <w:p w14:paraId="289F6E9E" w14:textId="77777777" w:rsidR="00565785" w:rsidRPr="00FE7677" w:rsidRDefault="00565785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Range</w:t>
            </w:r>
          </w:p>
        </w:tc>
        <w:tc>
          <w:tcPr>
            <w:tcW w:w="3240" w:type="dxa"/>
          </w:tcPr>
          <w:p w14:paraId="07635A06" w14:textId="77777777" w:rsidR="00565785" w:rsidRPr="00FE7677" w:rsidRDefault="00565785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Water Quality</w:t>
            </w:r>
          </w:p>
        </w:tc>
      </w:tr>
      <w:tr w:rsidR="00565785" w:rsidRPr="00FE7677" w14:paraId="02C5B113" w14:textId="77777777" w:rsidTr="00224B0B">
        <w:trPr>
          <w:trHeight w:val="236"/>
          <w:jc w:val="center"/>
        </w:trPr>
        <w:tc>
          <w:tcPr>
            <w:tcW w:w="3240" w:type="dxa"/>
          </w:tcPr>
          <w:p w14:paraId="42A48228" w14:textId="77777777" w:rsidR="00565785" w:rsidRPr="00FE7677" w:rsidRDefault="00565785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80-100</w:t>
            </w:r>
          </w:p>
        </w:tc>
        <w:tc>
          <w:tcPr>
            <w:tcW w:w="3240" w:type="dxa"/>
          </w:tcPr>
          <w:p w14:paraId="3C22167E" w14:textId="77777777" w:rsidR="00565785" w:rsidRPr="00FE7677" w:rsidRDefault="00565785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Excellent</w:t>
            </w:r>
          </w:p>
        </w:tc>
      </w:tr>
      <w:tr w:rsidR="00565785" w:rsidRPr="00FE7677" w14:paraId="3D77E38E" w14:textId="77777777" w:rsidTr="00224B0B">
        <w:trPr>
          <w:trHeight w:val="236"/>
          <w:jc w:val="center"/>
        </w:trPr>
        <w:tc>
          <w:tcPr>
            <w:tcW w:w="3240" w:type="dxa"/>
          </w:tcPr>
          <w:p w14:paraId="7526DC72" w14:textId="77777777" w:rsidR="00565785" w:rsidRPr="00FE7677" w:rsidRDefault="00565785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60-80</w:t>
            </w:r>
          </w:p>
        </w:tc>
        <w:tc>
          <w:tcPr>
            <w:tcW w:w="3240" w:type="dxa"/>
          </w:tcPr>
          <w:p w14:paraId="6EE40A9C" w14:textId="77777777" w:rsidR="00565785" w:rsidRPr="00FE7677" w:rsidRDefault="00565785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Good</w:t>
            </w:r>
          </w:p>
        </w:tc>
      </w:tr>
      <w:tr w:rsidR="00565785" w:rsidRPr="00FE7677" w14:paraId="360FBF1C" w14:textId="77777777" w:rsidTr="00224B0B">
        <w:trPr>
          <w:trHeight w:val="236"/>
          <w:jc w:val="center"/>
        </w:trPr>
        <w:tc>
          <w:tcPr>
            <w:tcW w:w="3240" w:type="dxa"/>
          </w:tcPr>
          <w:p w14:paraId="3B61932E" w14:textId="77777777" w:rsidR="00565785" w:rsidRPr="00FE7677" w:rsidRDefault="00565785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40-60</w:t>
            </w:r>
          </w:p>
        </w:tc>
        <w:tc>
          <w:tcPr>
            <w:tcW w:w="3240" w:type="dxa"/>
          </w:tcPr>
          <w:p w14:paraId="29582853" w14:textId="77777777" w:rsidR="00565785" w:rsidRPr="00FE7677" w:rsidRDefault="00565785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Moderate</w:t>
            </w:r>
          </w:p>
        </w:tc>
      </w:tr>
      <w:tr w:rsidR="00565785" w:rsidRPr="00FE7677" w14:paraId="7DC5D276" w14:textId="77777777" w:rsidTr="00224B0B">
        <w:trPr>
          <w:trHeight w:val="236"/>
          <w:jc w:val="center"/>
        </w:trPr>
        <w:tc>
          <w:tcPr>
            <w:tcW w:w="3240" w:type="dxa"/>
          </w:tcPr>
          <w:p w14:paraId="15236F8A" w14:textId="77777777" w:rsidR="00565785" w:rsidRPr="00FE7677" w:rsidRDefault="00565785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20-40</w:t>
            </w:r>
          </w:p>
        </w:tc>
        <w:tc>
          <w:tcPr>
            <w:tcW w:w="3240" w:type="dxa"/>
          </w:tcPr>
          <w:p w14:paraId="0B7AB6DC" w14:textId="77777777" w:rsidR="00565785" w:rsidRPr="00FE7677" w:rsidRDefault="00565785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Bad</w:t>
            </w:r>
          </w:p>
        </w:tc>
      </w:tr>
      <w:tr w:rsidR="00565785" w:rsidRPr="00FE7677" w14:paraId="2688A300" w14:textId="77777777" w:rsidTr="00224B0B">
        <w:trPr>
          <w:trHeight w:val="236"/>
          <w:jc w:val="center"/>
        </w:trPr>
        <w:tc>
          <w:tcPr>
            <w:tcW w:w="3240" w:type="dxa"/>
          </w:tcPr>
          <w:p w14:paraId="2927F014" w14:textId="77777777" w:rsidR="00565785" w:rsidRPr="00FE7677" w:rsidRDefault="00565785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0-20</w:t>
            </w:r>
          </w:p>
        </w:tc>
        <w:tc>
          <w:tcPr>
            <w:tcW w:w="3240" w:type="dxa"/>
          </w:tcPr>
          <w:p w14:paraId="7C3208CD" w14:textId="77777777" w:rsidR="00565785" w:rsidRPr="00FE7677" w:rsidRDefault="00565785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Very Bad</w:t>
            </w:r>
          </w:p>
        </w:tc>
      </w:tr>
    </w:tbl>
    <w:p w14:paraId="5B168504" w14:textId="77777777" w:rsidR="008B0598" w:rsidRDefault="008B0598"/>
    <w:p w14:paraId="1D2AC912" w14:textId="77777777" w:rsidR="00246AF3" w:rsidRDefault="00246AF3" w:rsidP="00246AF3">
      <w:pPr>
        <w:jc w:val="center"/>
        <w:rPr>
          <w:rFonts w:eastAsiaTheme="minorEastAsia" w:cs="Times New Roman"/>
          <w:bCs/>
          <w:color w:val="000000"/>
          <w:sz w:val="24"/>
          <w:szCs w:val="24"/>
        </w:rPr>
      </w:pPr>
      <w:r w:rsidRPr="00831B76">
        <w:rPr>
          <w:rFonts w:eastAsiaTheme="minorEastAsia" w:cs="Times New Roman"/>
          <w:b/>
          <w:bCs/>
          <w:sz w:val="24"/>
          <w:szCs w:val="24"/>
        </w:rPr>
        <w:t xml:space="preserve">Table </w:t>
      </w:r>
      <w:r>
        <w:rPr>
          <w:rFonts w:eastAsiaTheme="minorEastAsia" w:cs="Times New Roman"/>
          <w:b/>
          <w:bCs/>
          <w:sz w:val="24"/>
          <w:szCs w:val="24"/>
        </w:rPr>
        <w:t>A</w:t>
      </w:r>
      <w:r w:rsidRPr="00831B76">
        <w:rPr>
          <w:rFonts w:eastAsiaTheme="minorEastAsia" w:cs="Times New Roman"/>
          <w:b/>
          <w:bCs/>
          <w:sz w:val="24"/>
          <w:szCs w:val="24"/>
        </w:rPr>
        <w:t xml:space="preserve">9: Classification of OWQI </w:t>
      </w:r>
      <w:r w:rsidRPr="00831B76">
        <w:rPr>
          <w:rFonts w:eastAsiaTheme="minorEastAsia" w:cs="Times New Roman"/>
          <w:bCs/>
          <w:color w:val="000000"/>
          <w:sz w:val="24"/>
          <w:szCs w:val="24"/>
        </w:rPr>
        <w:t>(</w:t>
      </w:r>
      <w:proofErr w:type="spellStart"/>
      <w:r w:rsidRPr="00831B76">
        <w:rPr>
          <w:rFonts w:eastAsiaTheme="minorEastAsia" w:cs="Times New Roman"/>
          <w:bCs/>
          <w:color w:val="000000"/>
          <w:sz w:val="24"/>
          <w:szCs w:val="24"/>
        </w:rPr>
        <w:t>Cude</w:t>
      </w:r>
      <w:proofErr w:type="spellEnd"/>
      <w:r w:rsidRPr="00831B76">
        <w:rPr>
          <w:rFonts w:eastAsiaTheme="minorEastAsia" w:cs="Times New Roman"/>
          <w:bCs/>
          <w:color w:val="000000"/>
          <w:sz w:val="24"/>
          <w:szCs w:val="24"/>
        </w:rPr>
        <w:t>, 2001)</w:t>
      </w:r>
    </w:p>
    <w:tbl>
      <w:tblPr>
        <w:tblStyle w:val="TableGrid6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240"/>
        <w:gridCol w:w="3240"/>
      </w:tblGrid>
      <w:tr w:rsidR="00246AF3" w:rsidRPr="00FE7677" w14:paraId="775D7C87" w14:textId="77777777" w:rsidTr="00224B0B">
        <w:trPr>
          <w:trHeight w:val="236"/>
          <w:jc w:val="center"/>
        </w:trPr>
        <w:tc>
          <w:tcPr>
            <w:tcW w:w="3240" w:type="dxa"/>
          </w:tcPr>
          <w:p w14:paraId="0D706E17" w14:textId="77777777" w:rsidR="00246AF3" w:rsidRPr="00FE7677" w:rsidRDefault="00246AF3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Range</w:t>
            </w:r>
          </w:p>
        </w:tc>
        <w:tc>
          <w:tcPr>
            <w:tcW w:w="3240" w:type="dxa"/>
          </w:tcPr>
          <w:p w14:paraId="2D3C24D3" w14:textId="77777777" w:rsidR="00246AF3" w:rsidRPr="00FE7677" w:rsidRDefault="00246AF3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Water Quality</w:t>
            </w:r>
          </w:p>
        </w:tc>
      </w:tr>
      <w:tr w:rsidR="00246AF3" w:rsidRPr="00FE7677" w14:paraId="36218EBE" w14:textId="77777777" w:rsidTr="00224B0B">
        <w:trPr>
          <w:trHeight w:val="236"/>
          <w:jc w:val="center"/>
        </w:trPr>
        <w:tc>
          <w:tcPr>
            <w:tcW w:w="3240" w:type="dxa"/>
          </w:tcPr>
          <w:p w14:paraId="587F4AFE" w14:textId="77777777" w:rsidR="00246AF3" w:rsidRPr="00FE7677" w:rsidRDefault="00246AF3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10-59</w:t>
            </w:r>
          </w:p>
        </w:tc>
        <w:tc>
          <w:tcPr>
            <w:tcW w:w="3240" w:type="dxa"/>
          </w:tcPr>
          <w:p w14:paraId="266CC72B" w14:textId="77777777" w:rsidR="00246AF3" w:rsidRPr="00FE7677" w:rsidRDefault="00246AF3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Very Poor</w:t>
            </w:r>
          </w:p>
        </w:tc>
      </w:tr>
      <w:tr w:rsidR="00246AF3" w:rsidRPr="00FE7677" w14:paraId="59EF1705" w14:textId="77777777" w:rsidTr="00224B0B">
        <w:trPr>
          <w:trHeight w:val="236"/>
          <w:jc w:val="center"/>
        </w:trPr>
        <w:tc>
          <w:tcPr>
            <w:tcW w:w="3240" w:type="dxa"/>
          </w:tcPr>
          <w:p w14:paraId="406DEBDC" w14:textId="77777777" w:rsidR="00246AF3" w:rsidRPr="00FE7677" w:rsidRDefault="00246AF3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60-79</w:t>
            </w:r>
          </w:p>
        </w:tc>
        <w:tc>
          <w:tcPr>
            <w:tcW w:w="3240" w:type="dxa"/>
          </w:tcPr>
          <w:p w14:paraId="53FE32C8" w14:textId="77777777" w:rsidR="00246AF3" w:rsidRPr="00FE7677" w:rsidRDefault="00246AF3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Poor</w:t>
            </w:r>
          </w:p>
        </w:tc>
      </w:tr>
      <w:tr w:rsidR="00246AF3" w:rsidRPr="00FE7677" w14:paraId="6D4F49DC" w14:textId="77777777" w:rsidTr="00224B0B">
        <w:trPr>
          <w:trHeight w:val="236"/>
          <w:jc w:val="center"/>
        </w:trPr>
        <w:tc>
          <w:tcPr>
            <w:tcW w:w="3240" w:type="dxa"/>
          </w:tcPr>
          <w:p w14:paraId="4452F807" w14:textId="77777777" w:rsidR="00246AF3" w:rsidRPr="00FE7677" w:rsidRDefault="00246AF3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80-84</w:t>
            </w:r>
          </w:p>
        </w:tc>
        <w:tc>
          <w:tcPr>
            <w:tcW w:w="3240" w:type="dxa"/>
          </w:tcPr>
          <w:p w14:paraId="3E01FCE2" w14:textId="77777777" w:rsidR="00246AF3" w:rsidRPr="00FE7677" w:rsidRDefault="00246AF3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Fair</w:t>
            </w:r>
          </w:p>
        </w:tc>
      </w:tr>
      <w:tr w:rsidR="00246AF3" w:rsidRPr="00FE7677" w14:paraId="36007733" w14:textId="77777777" w:rsidTr="00224B0B">
        <w:trPr>
          <w:trHeight w:val="236"/>
          <w:jc w:val="center"/>
        </w:trPr>
        <w:tc>
          <w:tcPr>
            <w:tcW w:w="3240" w:type="dxa"/>
          </w:tcPr>
          <w:p w14:paraId="15D15C02" w14:textId="77777777" w:rsidR="00246AF3" w:rsidRPr="00FE7677" w:rsidRDefault="00246AF3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85-89</w:t>
            </w:r>
          </w:p>
        </w:tc>
        <w:tc>
          <w:tcPr>
            <w:tcW w:w="3240" w:type="dxa"/>
          </w:tcPr>
          <w:p w14:paraId="1BC37F89" w14:textId="77777777" w:rsidR="00246AF3" w:rsidRPr="00FE7677" w:rsidRDefault="00246AF3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Good</w:t>
            </w:r>
          </w:p>
        </w:tc>
      </w:tr>
      <w:tr w:rsidR="00246AF3" w:rsidRPr="00FE7677" w14:paraId="1A019E5B" w14:textId="77777777" w:rsidTr="00224B0B">
        <w:trPr>
          <w:trHeight w:val="236"/>
          <w:jc w:val="center"/>
        </w:trPr>
        <w:tc>
          <w:tcPr>
            <w:tcW w:w="3240" w:type="dxa"/>
          </w:tcPr>
          <w:p w14:paraId="4AE99D7E" w14:textId="77777777" w:rsidR="00246AF3" w:rsidRPr="00FE7677" w:rsidRDefault="00246AF3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90-100</w:t>
            </w:r>
          </w:p>
        </w:tc>
        <w:tc>
          <w:tcPr>
            <w:tcW w:w="3240" w:type="dxa"/>
          </w:tcPr>
          <w:p w14:paraId="7F4BCCED" w14:textId="77777777" w:rsidR="00246AF3" w:rsidRPr="00FE7677" w:rsidRDefault="00246AF3" w:rsidP="00224B0B">
            <w:pPr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FE7677">
              <w:rPr>
                <w:rFonts w:cs="Times New Roman"/>
                <w:sz w:val="20"/>
                <w:szCs w:val="20"/>
              </w:rPr>
              <w:t>Excellent</w:t>
            </w:r>
          </w:p>
        </w:tc>
      </w:tr>
    </w:tbl>
    <w:p w14:paraId="35A1ADEF" w14:textId="77777777" w:rsidR="0078503A" w:rsidRDefault="0078503A"/>
    <w:sectPr w:rsidR="0078503A" w:rsidSect="00E55B1C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2C4433" w14:textId="77777777" w:rsidR="00ED0353" w:rsidRDefault="00ED0353">
      <w:pPr>
        <w:spacing w:after="0" w:line="240" w:lineRule="auto"/>
      </w:pPr>
      <w:r>
        <w:separator/>
      </w:r>
    </w:p>
  </w:endnote>
  <w:endnote w:type="continuationSeparator" w:id="0">
    <w:p w14:paraId="4BCEED7F" w14:textId="77777777" w:rsidR="00ED0353" w:rsidRDefault="00ED0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154775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5BA380" w14:textId="77777777" w:rsidR="00634071" w:rsidRDefault="00E55B1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9C4BD9" w14:textId="77777777" w:rsidR="00634071" w:rsidRDefault="0063407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A8DED1" w14:textId="77777777" w:rsidR="00ED0353" w:rsidRDefault="00ED0353">
      <w:pPr>
        <w:spacing w:after="0" w:line="240" w:lineRule="auto"/>
      </w:pPr>
      <w:r>
        <w:separator/>
      </w:r>
    </w:p>
  </w:footnote>
  <w:footnote w:type="continuationSeparator" w:id="0">
    <w:p w14:paraId="19F28FFC" w14:textId="77777777" w:rsidR="00ED0353" w:rsidRDefault="00ED03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B71D71"/>
    <w:multiLevelType w:val="hybridMultilevel"/>
    <w:tmpl w:val="38CC58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0DC"/>
    <w:rsid w:val="001607B0"/>
    <w:rsid w:val="001A7A69"/>
    <w:rsid w:val="00246AF3"/>
    <w:rsid w:val="0026278F"/>
    <w:rsid w:val="00337162"/>
    <w:rsid w:val="0037494C"/>
    <w:rsid w:val="003B12A6"/>
    <w:rsid w:val="004D5318"/>
    <w:rsid w:val="00565785"/>
    <w:rsid w:val="00634071"/>
    <w:rsid w:val="0078503A"/>
    <w:rsid w:val="007B4D10"/>
    <w:rsid w:val="008352AF"/>
    <w:rsid w:val="008B0598"/>
    <w:rsid w:val="00B16C19"/>
    <w:rsid w:val="00B31460"/>
    <w:rsid w:val="00B35F4A"/>
    <w:rsid w:val="00B579AF"/>
    <w:rsid w:val="00E55B1C"/>
    <w:rsid w:val="00ED0353"/>
    <w:rsid w:val="00ED75E6"/>
    <w:rsid w:val="00F51192"/>
    <w:rsid w:val="00F950DC"/>
    <w:rsid w:val="00FE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67656"/>
  <w15:chartTrackingRefBased/>
  <w15:docId w15:val="{2712F7FE-7F60-49FA-AD63-8D7715DA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1460"/>
    <w:rPr>
      <w:rFonts w:ascii="Times New Roman" w:hAnsi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35F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5F4A"/>
    <w:rPr>
      <w:rFonts w:ascii="Times New Roman" w:hAnsi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B35F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B35F4A"/>
  </w:style>
  <w:style w:type="table" w:customStyle="1" w:styleId="TableGrid1">
    <w:name w:val="Table Grid1"/>
    <w:basedOn w:val="TableNormal"/>
    <w:next w:val="TableGrid"/>
    <w:uiPriority w:val="39"/>
    <w:rsid w:val="00B35F4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ED75E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7B4D1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FE469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56578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246AF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579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79AF"/>
    <w:rPr>
      <w:rFonts w:ascii="Times New Roman" w:hAnsi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aahsandr aahsandr</dc:creator>
  <cp:keywords/>
  <dc:description/>
  <cp:lastModifiedBy>Sujatha M.C.</cp:lastModifiedBy>
  <cp:revision>19</cp:revision>
  <dcterms:created xsi:type="dcterms:W3CDTF">2023-08-26T03:09:00Z</dcterms:created>
  <dcterms:modified xsi:type="dcterms:W3CDTF">2023-11-10T07:59:00Z</dcterms:modified>
</cp:coreProperties>
</file>