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D0B2F" w14:textId="056412EF" w:rsidR="00A40C52" w:rsidRPr="00422E74" w:rsidRDefault="00A40C52" w:rsidP="00CC16D9">
      <w:pPr>
        <w:spacing w:after="0"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422E74">
        <w:rPr>
          <w:rFonts w:ascii="Times New Roman" w:hAnsi="Times New Roman" w:cs="Times New Roman" w:hint="eastAsia"/>
          <w:b/>
          <w:sz w:val="24"/>
          <w:szCs w:val="24"/>
        </w:rPr>
        <w:t>[</w:t>
      </w:r>
      <w:r w:rsidR="00F50593" w:rsidRPr="00422E74">
        <w:rPr>
          <w:rFonts w:ascii="Times New Roman" w:hAnsi="Times New Roman" w:cs="Times New Roman"/>
          <w:b/>
          <w:sz w:val="24"/>
          <w:szCs w:val="24"/>
        </w:rPr>
        <w:t>Online s</w:t>
      </w:r>
      <w:r w:rsidRPr="00422E74">
        <w:rPr>
          <w:rFonts w:ascii="Times New Roman" w:hAnsi="Times New Roman" w:cs="Times New Roman"/>
          <w:b/>
          <w:sz w:val="24"/>
          <w:szCs w:val="24"/>
        </w:rPr>
        <w:t>upplementary data</w:t>
      </w:r>
      <w:r w:rsidRPr="00422E74">
        <w:rPr>
          <w:rFonts w:ascii="Times New Roman" w:hAnsi="Times New Roman" w:cs="Times New Roman" w:hint="eastAsia"/>
          <w:b/>
          <w:sz w:val="24"/>
          <w:szCs w:val="24"/>
        </w:rPr>
        <w:t>]</w:t>
      </w:r>
    </w:p>
    <w:p w14:paraId="2C72E856" w14:textId="77777777" w:rsidR="00D561BC" w:rsidRPr="00422E74" w:rsidRDefault="00D561BC" w:rsidP="00D561B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D80448" w14:textId="77777777" w:rsidR="00F7439C" w:rsidRPr="00422E74" w:rsidRDefault="00F7439C" w:rsidP="00F7439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40934135"/>
      <w:r w:rsidRPr="00422E74">
        <w:rPr>
          <w:rFonts w:ascii="Times New Roman" w:hAnsi="Times New Roman" w:cs="Times New Roman"/>
          <w:b/>
          <w:sz w:val="24"/>
          <w:szCs w:val="24"/>
        </w:rPr>
        <w:t>Changes in Sputum Microbiota during Treatment for Nontuberculous Mycobacterial Pulmonary Disease</w:t>
      </w:r>
    </w:p>
    <w:p w14:paraId="232918E6" w14:textId="77777777" w:rsidR="00F7439C" w:rsidRPr="00422E74" w:rsidRDefault="00F7439C" w:rsidP="00F7439C">
      <w:pPr>
        <w:spacing w:after="0"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AACE1C1" w14:textId="77777777" w:rsidR="00F7439C" w:rsidRPr="00422E74" w:rsidRDefault="00F7439C" w:rsidP="00F7439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422E74">
        <w:rPr>
          <w:rFonts w:ascii="Times New Roman" w:hAnsi="Times New Roman" w:cs="Times New Roman"/>
          <w:sz w:val="24"/>
          <w:szCs w:val="24"/>
        </w:rPr>
        <w:t>Bo-Guen Kim</w:t>
      </w:r>
      <w:r w:rsidRPr="00422E74">
        <w:rPr>
          <w:rFonts w:ascii="Times New Roman" w:hAnsi="Times New Roman" w:cs="Times New Roman"/>
          <w:sz w:val="24"/>
          <w:szCs w:val="24"/>
          <w:vertAlign w:val="superscript"/>
        </w:rPr>
        <w:t>1¶</w:t>
      </w:r>
      <w:r w:rsidRPr="00422E74">
        <w:rPr>
          <w:rFonts w:ascii="Times New Roman" w:hAnsi="Times New Roman" w:cs="Times New Roman"/>
          <w:sz w:val="24"/>
          <w:szCs w:val="24"/>
        </w:rPr>
        <w:t>, Jin Young Yu</w:t>
      </w:r>
      <w:r w:rsidRPr="00422E74">
        <w:rPr>
          <w:rFonts w:ascii="Times New Roman" w:hAnsi="Times New Roman" w:cs="Times New Roman"/>
          <w:sz w:val="24"/>
          <w:szCs w:val="24"/>
          <w:vertAlign w:val="superscript"/>
        </w:rPr>
        <w:t>2¶</w:t>
      </w:r>
      <w:r w:rsidRPr="00422E74">
        <w:rPr>
          <w:rFonts w:ascii="Times New Roman" w:hAnsi="Times New Roman" w:cs="Times New Roman"/>
          <w:sz w:val="24"/>
          <w:szCs w:val="24"/>
        </w:rPr>
        <w:t>, Su-Young Kim</w:t>
      </w:r>
      <w:r w:rsidRPr="00422E7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422E74">
        <w:rPr>
          <w:rFonts w:ascii="Times New Roman" w:hAnsi="Times New Roman" w:cs="Times New Roman"/>
          <w:sz w:val="24"/>
          <w:szCs w:val="24"/>
        </w:rPr>
        <w:t>, Dae Hun Kim</w:t>
      </w:r>
      <w:r w:rsidRPr="00422E74">
        <w:rPr>
          <w:rFonts w:ascii="Times New Roman" w:hAnsi="Times New Roman" w:cs="Times New Roman"/>
          <w:sz w:val="24"/>
          <w:szCs w:val="24"/>
          <w:vertAlign w:val="superscript"/>
        </w:rPr>
        <w:t>3*</w:t>
      </w:r>
      <w:r w:rsidRPr="00422E74">
        <w:rPr>
          <w:rFonts w:ascii="Times New Roman" w:hAnsi="Times New Roman" w:cs="Times New Roman"/>
          <w:sz w:val="24"/>
          <w:szCs w:val="24"/>
        </w:rPr>
        <w:t>, Byung Woo Jhun</w:t>
      </w:r>
      <w:r w:rsidRPr="00422E74">
        <w:rPr>
          <w:rFonts w:ascii="Times New Roman" w:hAnsi="Times New Roman" w:cs="Times New Roman"/>
          <w:sz w:val="24"/>
          <w:szCs w:val="24"/>
          <w:vertAlign w:val="superscript"/>
        </w:rPr>
        <w:t>3*</w:t>
      </w:r>
    </w:p>
    <w:p w14:paraId="555D9DC7" w14:textId="77777777" w:rsidR="00F7439C" w:rsidRPr="00422E74" w:rsidRDefault="00F7439C" w:rsidP="00F7439C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37AAE18" w14:textId="77777777" w:rsidR="00F7439C" w:rsidRPr="00422E74" w:rsidRDefault="00F7439C" w:rsidP="00F7439C">
      <w:pPr>
        <w:tabs>
          <w:tab w:val="left" w:pos="360"/>
        </w:tabs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22E74">
        <w:rPr>
          <w:rFonts w:ascii="Times New Roman" w:eastAsiaTheme="minorHAnsi" w:hAnsi="Times New Roman" w:cs="Times New Roman"/>
          <w:iCs/>
          <w:sz w:val="24"/>
          <w:szCs w:val="24"/>
          <w:vertAlign w:val="superscript"/>
        </w:rPr>
        <w:t>1</w:t>
      </w:r>
      <w:r w:rsidRPr="00422E74">
        <w:rPr>
          <w:rFonts w:ascii="Times New Roman" w:hAnsi="Times New Roman" w:cs="Times New Roman"/>
          <w:sz w:val="24"/>
          <w:szCs w:val="24"/>
        </w:rPr>
        <w:t>Division of Pulmonary Medicine and Allergy, Department of Internal Medicine, Hanyang University College of Medicine, Seoul, Korea</w:t>
      </w:r>
    </w:p>
    <w:p w14:paraId="1475772F" w14:textId="77777777" w:rsidR="00F7439C" w:rsidRPr="00422E74" w:rsidRDefault="00F7439C" w:rsidP="00F7439C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22E7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22E74">
        <w:rPr>
          <w:rFonts w:ascii="Times New Roman" w:hAnsi="Times New Roman" w:cs="Times New Roman"/>
          <w:sz w:val="24"/>
          <w:szCs w:val="24"/>
        </w:rPr>
        <w:t>Department of Medicine, Samsung Medical Center, Sungkyunkwan University School of Medicine, Seoul, South Korea</w:t>
      </w:r>
    </w:p>
    <w:p w14:paraId="7969FCD8" w14:textId="77777777" w:rsidR="00F7439C" w:rsidRPr="00422E74" w:rsidRDefault="00F7439C" w:rsidP="00F7439C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22E7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422E74">
        <w:rPr>
          <w:rFonts w:ascii="Times New Roman" w:hAnsi="Times New Roman" w:cs="Times New Roman"/>
          <w:sz w:val="24"/>
          <w:szCs w:val="24"/>
        </w:rPr>
        <w:t>Division of Pulmonary and Critical Care Medicine, Department of Medicine, Samsung Medical Center, Sungkyunkwan University School of Medicine, Seoul, South Korea</w:t>
      </w:r>
    </w:p>
    <w:bookmarkEnd w:id="0"/>
    <w:p w14:paraId="7215E234" w14:textId="77777777" w:rsidR="00F7439C" w:rsidRPr="00422E74" w:rsidRDefault="00F7439C" w:rsidP="00F7439C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C93C8EB" w14:textId="77777777" w:rsidR="00F7439C" w:rsidRPr="00422E74" w:rsidRDefault="00F7439C" w:rsidP="00F7439C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22E74">
        <w:rPr>
          <w:rFonts w:ascii="Times New Roman" w:hAnsi="Times New Roman" w:cs="Times New Roman"/>
          <w:b/>
          <w:sz w:val="24"/>
          <w:szCs w:val="24"/>
        </w:rPr>
        <w:t>Correspondence to</w:t>
      </w:r>
      <w:r w:rsidRPr="00422E74">
        <w:rPr>
          <w:rFonts w:ascii="Times New Roman" w:hAnsi="Times New Roman" w:cs="Times New Roman"/>
          <w:sz w:val="24"/>
          <w:szCs w:val="24"/>
        </w:rPr>
        <w:t xml:space="preserve">: Byung Woo Jhun, Division of Pulmonary and Critical Care Medicine, Department of Medicine, Samsung Medical Center, Sungkyunkwan University School of Medicine, 81 </w:t>
      </w:r>
      <w:proofErr w:type="spellStart"/>
      <w:r w:rsidRPr="00422E74">
        <w:rPr>
          <w:rFonts w:ascii="Times New Roman" w:hAnsi="Times New Roman" w:cs="Times New Roman"/>
          <w:sz w:val="24"/>
          <w:szCs w:val="24"/>
        </w:rPr>
        <w:t>Irwon-ro</w:t>
      </w:r>
      <w:proofErr w:type="spellEnd"/>
      <w:r w:rsidRPr="00422E74">
        <w:rPr>
          <w:rFonts w:ascii="Times New Roman" w:hAnsi="Times New Roman" w:cs="Times New Roman"/>
          <w:sz w:val="24"/>
          <w:szCs w:val="24"/>
        </w:rPr>
        <w:t>, Gangnam-</w:t>
      </w:r>
      <w:proofErr w:type="spellStart"/>
      <w:r w:rsidRPr="00422E74">
        <w:rPr>
          <w:rFonts w:ascii="Times New Roman" w:hAnsi="Times New Roman" w:cs="Times New Roman"/>
          <w:sz w:val="24"/>
          <w:szCs w:val="24"/>
        </w:rPr>
        <w:t>gu</w:t>
      </w:r>
      <w:proofErr w:type="spellEnd"/>
      <w:r w:rsidRPr="00422E74">
        <w:rPr>
          <w:rFonts w:ascii="Times New Roman" w:hAnsi="Times New Roman" w:cs="Times New Roman"/>
          <w:sz w:val="24"/>
          <w:szCs w:val="24"/>
        </w:rPr>
        <w:t>, Seoul, 06351, South of Korea.</w:t>
      </w:r>
    </w:p>
    <w:p w14:paraId="5C8FCC17" w14:textId="77777777" w:rsidR="00F7439C" w:rsidRPr="00422E74" w:rsidRDefault="00F7439C" w:rsidP="00F7439C">
      <w:pPr>
        <w:spacing w:after="0" w:line="480" w:lineRule="auto"/>
        <w:jc w:val="lef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  <w:r w:rsidRPr="00422E74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6" w:history="1">
        <w:r w:rsidRPr="00422E74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byungwoo.jhun@gmail.com</w:t>
        </w:r>
      </w:hyperlink>
    </w:p>
    <w:p w14:paraId="13957DB4" w14:textId="77777777" w:rsidR="00F7439C" w:rsidRPr="00422E74" w:rsidRDefault="00F7439C" w:rsidP="00F7439C">
      <w:pPr>
        <w:spacing w:after="0" w:line="480" w:lineRule="auto"/>
        <w:jc w:val="lef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</w:p>
    <w:p w14:paraId="690412B8" w14:textId="77777777" w:rsidR="00F7439C" w:rsidRPr="00422E74" w:rsidRDefault="00F7439C" w:rsidP="00F7439C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1" w:name="_Hlk140934149"/>
      <w:r w:rsidRPr="00422E74">
        <w:rPr>
          <w:rFonts w:ascii="Times New Roman" w:hAnsi="Times New Roman" w:cs="Times New Roman"/>
          <w:sz w:val="24"/>
          <w:szCs w:val="24"/>
          <w:vertAlign w:val="superscript"/>
        </w:rPr>
        <w:t>¶</w:t>
      </w:r>
      <w:r w:rsidRPr="00422E74">
        <w:rPr>
          <w:rFonts w:ascii="Times New Roman" w:hAnsi="Times New Roman" w:cs="Times New Roman"/>
          <w:sz w:val="24"/>
          <w:szCs w:val="24"/>
        </w:rPr>
        <w:t>These authors (Bo-Guen Kim and Jin Young Yu) contributed equally to this work</w:t>
      </w:r>
    </w:p>
    <w:p w14:paraId="5C4EFCC0" w14:textId="77777777" w:rsidR="00F7439C" w:rsidRPr="00422E74" w:rsidRDefault="00F7439C" w:rsidP="00F7439C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22E74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422E74">
        <w:rPr>
          <w:rFonts w:ascii="Times New Roman" w:hAnsi="Times New Roman" w:cs="Times New Roman"/>
          <w:sz w:val="24"/>
          <w:szCs w:val="24"/>
        </w:rPr>
        <w:t>Co-senior authors</w:t>
      </w:r>
    </w:p>
    <w:bookmarkEnd w:id="1"/>
    <w:p w14:paraId="2F57F60B" w14:textId="77777777" w:rsidR="00973C27" w:rsidRPr="00973C27" w:rsidRDefault="00973C27" w:rsidP="00CC16D9">
      <w:pPr>
        <w:spacing w:after="0" w:line="480" w:lineRule="auto"/>
        <w:jc w:val="left"/>
        <w:rPr>
          <w:rFonts w:ascii="Times New Roman" w:hAnsi="Times New Roman" w:cs="Times New Roman"/>
          <w:b/>
          <w:sz w:val="24"/>
          <w:szCs w:val="24"/>
        </w:rPr>
        <w:sectPr w:rsidR="00973C27" w:rsidRPr="00973C27" w:rsidSect="0000550A">
          <w:pgSz w:w="11906" w:h="16838"/>
          <w:pgMar w:top="1134" w:right="1134" w:bottom="1134" w:left="1134" w:header="851" w:footer="992" w:gutter="0"/>
          <w:cols w:space="425"/>
          <w:docGrid w:linePitch="360"/>
        </w:sectPr>
      </w:pPr>
    </w:p>
    <w:p w14:paraId="5C86C46F" w14:textId="5C419B6F" w:rsidR="00A40C52" w:rsidRPr="000727FC" w:rsidRDefault="00F50593" w:rsidP="000727FC">
      <w:pPr>
        <w:tabs>
          <w:tab w:val="left" w:pos="7705"/>
        </w:tabs>
        <w:spacing w:after="0" w:line="360" w:lineRule="auto"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50593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lastRenderedPageBreak/>
        <w:t>Table S1</w:t>
      </w:r>
      <w:r w:rsidR="00A40C52" w:rsidRPr="00DB0E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="00DB0E2B" w:rsidRPr="00DB0E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Sputum collection dates during antibiotic </w:t>
      </w:r>
      <w:r w:rsidR="00DB0E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therapy</w:t>
      </w:r>
      <w:r w:rsidR="00DB0E2B" w:rsidRPr="00DB0E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in study patients</w:t>
      </w:r>
    </w:p>
    <w:tbl>
      <w:tblPr>
        <w:tblStyle w:val="a5"/>
        <w:tblW w:w="14742" w:type="dxa"/>
        <w:tblLayout w:type="fixed"/>
        <w:tblLook w:val="04A0" w:firstRow="1" w:lastRow="0" w:firstColumn="1" w:lastColumn="0" w:noHBand="0" w:noVBand="1"/>
      </w:tblPr>
      <w:tblGrid>
        <w:gridCol w:w="2268"/>
        <w:gridCol w:w="2552"/>
        <w:gridCol w:w="1502"/>
        <w:gridCol w:w="1502"/>
        <w:gridCol w:w="1502"/>
        <w:gridCol w:w="1502"/>
        <w:gridCol w:w="1502"/>
        <w:gridCol w:w="2412"/>
      </w:tblGrid>
      <w:tr w:rsidR="00A40C52" w:rsidRPr="000727FC" w14:paraId="5C735251" w14:textId="77777777" w:rsidTr="000727FC">
        <w:trPr>
          <w:trHeight w:val="506"/>
        </w:trPr>
        <w:tc>
          <w:tcPr>
            <w:tcW w:w="2268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92AB842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sz w:val="24"/>
                <w:szCs w:val="24"/>
              </w:rPr>
              <w:t>Patient</w:t>
            </w:r>
            <w:r w:rsidR="000727FC" w:rsidRPr="000727FC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6EB7EF7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Etiology</w:t>
            </w:r>
          </w:p>
        </w:tc>
        <w:tc>
          <w:tcPr>
            <w:tcW w:w="9922" w:type="dxa"/>
            <w:gridSpan w:val="6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728C0C" w14:textId="7FEAF293" w:rsidR="00A40C52" w:rsidRPr="000727FC" w:rsidRDefault="00DB0E2B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0E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Sputum collection dates</w:t>
            </w:r>
          </w:p>
        </w:tc>
      </w:tr>
      <w:tr w:rsidR="00A40C52" w:rsidRPr="000727FC" w14:paraId="152ACC23" w14:textId="77777777" w:rsidTr="000727FC">
        <w:trPr>
          <w:trHeight w:val="506"/>
        </w:trPr>
        <w:tc>
          <w:tcPr>
            <w:tcW w:w="226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29E2D6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F01DC9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B36D07" w14:textId="77777777" w:rsidR="00A40C52" w:rsidRPr="000727FC" w:rsidRDefault="000727FC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Antibiotics start</w:t>
            </w:r>
          </w:p>
        </w:tc>
        <w:tc>
          <w:tcPr>
            <w:tcW w:w="150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6A8A8C" w14:textId="77777777" w:rsidR="00A40C52" w:rsidRPr="000727FC" w:rsidRDefault="000727FC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mo.</w:t>
            </w:r>
          </w:p>
        </w:tc>
        <w:tc>
          <w:tcPr>
            <w:tcW w:w="150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51F102" w14:textId="77777777" w:rsidR="00A40C52" w:rsidRPr="000727FC" w:rsidRDefault="000727FC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mo.</w:t>
            </w:r>
          </w:p>
        </w:tc>
        <w:tc>
          <w:tcPr>
            <w:tcW w:w="150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978C88" w14:textId="77777777" w:rsidR="00A40C52" w:rsidRPr="000727FC" w:rsidRDefault="000727FC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mo.</w:t>
            </w:r>
          </w:p>
        </w:tc>
        <w:tc>
          <w:tcPr>
            <w:tcW w:w="150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F6F6BA" w14:textId="77777777" w:rsidR="00A40C52" w:rsidRPr="000727FC" w:rsidRDefault="000727FC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mo.</w:t>
            </w:r>
          </w:p>
        </w:tc>
        <w:tc>
          <w:tcPr>
            <w:tcW w:w="241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642CB1" w14:textId="77777777" w:rsidR="000727FC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Culture </w:t>
            </w:r>
          </w:p>
          <w:p w14:paraId="0313442B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conversion date</w:t>
            </w:r>
            <w:r w:rsidR="000727FC"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¶</w:t>
            </w:r>
          </w:p>
        </w:tc>
      </w:tr>
      <w:tr w:rsidR="00A40C52" w:rsidRPr="000727FC" w14:paraId="75075F1A" w14:textId="77777777" w:rsidTr="000727FC">
        <w:trPr>
          <w:trHeight w:val="690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25E61C22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Refractory</w:t>
            </w:r>
            <w:r w:rsidR="000727FC" w:rsidRPr="000727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  <w:vAlign w:val="center"/>
          </w:tcPr>
          <w:p w14:paraId="07D1FE6D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M. </w:t>
            </w:r>
            <w:proofErr w:type="spellStart"/>
            <w:r w:rsidRPr="000727F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intracellulare</w:t>
            </w:r>
            <w:proofErr w:type="spellEnd"/>
          </w:p>
        </w:tc>
        <w:tc>
          <w:tcPr>
            <w:tcW w:w="1502" w:type="dxa"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E1A464F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1080CB4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CDC4495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93FF740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5FD1409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2412" w:type="dxa"/>
            <w:tcBorders>
              <w:left w:val="nil"/>
              <w:bottom w:val="nil"/>
              <w:right w:val="nil"/>
            </w:tcBorders>
            <w:vAlign w:val="center"/>
          </w:tcPr>
          <w:p w14:paraId="08F6898B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40C52" w:rsidRPr="000727FC" w14:paraId="0C145B75" w14:textId="77777777" w:rsidTr="000727FC">
        <w:trPr>
          <w:trHeight w:val="6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85ED5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Refractory 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AEAEC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M. </w:t>
            </w:r>
            <w:proofErr w:type="spellStart"/>
            <w:r w:rsidRPr="000727F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intracellulare</w:t>
            </w:r>
            <w:proofErr w:type="spellEnd"/>
            <w:r w:rsidRPr="000727F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</w:p>
          <w:p w14:paraId="0ED31589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M. </w:t>
            </w:r>
            <w:proofErr w:type="spellStart"/>
            <w:r w:rsidRPr="000727F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abscessus</w:t>
            </w:r>
            <w:proofErr w:type="spellEnd"/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2EDEC47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C8E52E3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B0E81F1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69BCC3A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1F68019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D0D50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40C52" w:rsidRPr="000727FC" w14:paraId="47C3A3AE" w14:textId="77777777" w:rsidTr="000727FC">
        <w:trPr>
          <w:trHeight w:val="6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53D1F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Refractory</w:t>
            </w:r>
            <w:r w:rsidR="000727FC" w:rsidRPr="000727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688C8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M. </w:t>
            </w:r>
            <w:proofErr w:type="spellStart"/>
            <w:r w:rsidRPr="000727F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intracellulare</w:t>
            </w:r>
            <w:proofErr w:type="spellEnd"/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DBA352E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B96D4FE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475DF5B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90659AF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3AB6E2E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ED239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40C52" w:rsidRPr="000727FC" w14:paraId="2DD2DE1A" w14:textId="77777777" w:rsidTr="000727FC">
        <w:trPr>
          <w:trHeight w:val="6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B3549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Refractory 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7FAA7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M. </w:t>
            </w:r>
            <w:proofErr w:type="spellStart"/>
            <w:r w:rsidRPr="000727F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massiliense</w:t>
            </w:r>
            <w:proofErr w:type="spellEnd"/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C8796EF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8B6267D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EEF772E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3BBFD86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DF9C10A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F81CA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40C52" w:rsidRPr="000727FC" w14:paraId="61E5FA5F" w14:textId="77777777" w:rsidTr="000727FC">
        <w:trPr>
          <w:trHeight w:val="690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9F5C5F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Refractory 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A76E15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M. </w:t>
            </w:r>
            <w:proofErr w:type="spellStart"/>
            <w:r w:rsidRPr="000727F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massiliense</w:t>
            </w:r>
            <w:proofErr w:type="spellEnd"/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336FB59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F557414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C52E8BA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3B6E9A9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B2EB3D1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B50DF9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40C52" w:rsidRPr="000727FC" w14:paraId="2D989EC6" w14:textId="77777777" w:rsidTr="000727FC">
        <w:trPr>
          <w:trHeight w:val="690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C30473" w14:textId="77777777" w:rsidR="00A40C52" w:rsidRPr="000727FC" w:rsidRDefault="000727FC" w:rsidP="000727F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Conversion</w:t>
            </w:r>
            <w:r w:rsidR="00A40C52" w:rsidRPr="000727FC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8E85DF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727FC">
              <w:rPr>
                <w:rFonts w:ascii="Times New Roman" w:eastAsia="맑은 고딕" w:hAnsi="Times New Roman" w:cs="Times New Roman"/>
                <w:i/>
                <w:iCs/>
                <w:sz w:val="24"/>
                <w:szCs w:val="24"/>
              </w:rPr>
              <w:t xml:space="preserve">M. </w:t>
            </w:r>
            <w:proofErr w:type="spellStart"/>
            <w:r w:rsidRPr="000727FC">
              <w:rPr>
                <w:rFonts w:ascii="Times New Roman" w:eastAsia="맑은 고딕" w:hAnsi="Times New Roman" w:cs="Times New Roman"/>
                <w:i/>
                <w:iCs/>
                <w:sz w:val="24"/>
                <w:szCs w:val="24"/>
              </w:rPr>
              <w:t>intracellulare</w:t>
            </w:r>
            <w:proofErr w:type="spellEnd"/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8B28A8A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4799165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6CBB18C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F672A3E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3CC52F4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9750F5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  <w:p w14:paraId="48097349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(1 mo</w:t>
            </w:r>
            <w:r w:rsidR="000727FC" w:rsidRPr="000727FC">
              <w:rPr>
                <w:rFonts w:ascii="Times New Roman" w:hAnsi="Times New Roman" w:cs="Times New Roman"/>
                <w:sz w:val="24"/>
                <w:szCs w:val="24"/>
              </w:rPr>
              <w:t>. after therapy)</w:t>
            </w:r>
          </w:p>
        </w:tc>
      </w:tr>
      <w:tr w:rsidR="00A40C52" w:rsidRPr="000727FC" w14:paraId="4C15AE68" w14:textId="77777777" w:rsidTr="000727FC">
        <w:trPr>
          <w:trHeight w:val="6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FDC68" w14:textId="77777777" w:rsidR="00A40C52" w:rsidRPr="000727FC" w:rsidRDefault="000727FC" w:rsidP="000727F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 xml:space="preserve">Conversion </w:t>
            </w:r>
            <w:r w:rsidR="00A40C52" w:rsidRPr="000727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770C1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727FC">
              <w:rPr>
                <w:rFonts w:ascii="Times New Roman" w:eastAsia="맑은 고딕" w:hAnsi="Times New Roman" w:cs="Times New Roman"/>
                <w:i/>
                <w:iCs/>
                <w:sz w:val="24"/>
                <w:szCs w:val="24"/>
              </w:rPr>
              <w:t>M. avium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0FD4FF7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0F184E1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C8396E2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F405290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1AC3ED3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2D654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  <w:p w14:paraId="6A153EC3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 xml:space="preserve">(3 </w:t>
            </w:r>
            <w:r w:rsidR="000727FC" w:rsidRPr="000727FC">
              <w:rPr>
                <w:rFonts w:ascii="Times New Roman" w:hAnsi="Times New Roman" w:cs="Times New Roman"/>
                <w:sz w:val="24"/>
                <w:szCs w:val="24"/>
              </w:rPr>
              <w:t>mo. after therapy</w:t>
            </w: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40C52" w:rsidRPr="000727FC" w14:paraId="5EC31AB8" w14:textId="77777777" w:rsidTr="000727FC">
        <w:trPr>
          <w:trHeight w:val="6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0B760" w14:textId="77777777" w:rsidR="00A40C52" w:rsidRPr="000727FC" w:rsidRDefault="000727FC" w:rsidP="000727F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Conversion</w:t>
            </w:r>
            <w:r w:rsidR="00A40C52" w:rsidRPr="000727FC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7D7C9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727FC">
              <w:rPr>
                <w:rFonts w:ascii="Times New Roman" w:eastAsia="맑은 고딕" w:hAnsi="Times New Roman" w:cs="Times New Roman"/>
                <w:i/>
                <w:iCs/>
                <w:sz w:val="24"/>
                <w:szCs w:val="24"/>
              </w:rPr>
              <w:t>M. avium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BE01E0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D5ACFA2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FDC4B01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1360DFA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1C2F487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BCE8A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  <w:p w14:paraId="1E9F4267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 xml:space="preserve">(12 </w:t>
            </w:r>
            <w:r w:rsidR="000727FC" w:rsidRPr="000727FC">
              <w:rPr>
                <w:rFonts w:ascii="Times New Roman" w:hAnsi="Times New Roman" w:cs="Times New Roman"/>
                <w:sz w:val="24"/>
                <w:szCs w:val="24"/>
              </w:rPr>
              <w:t>mo. after therapy</w:t>
            </w: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40C52" w:rsidRPr="000727FC" w14:paraId="77DC9F92" w14:textId="77777777" w:rsidTr="000727FC">
        <w:trPr>
          <w:trHeight w:val="6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4F29C" w14:textId="77777777" w:rsidR="00A40C52" w:rsidRPr="000727FC" w:rsidRDefault="000727FC" w:rsidP="000727F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 xml:space="preserve">Conversion </w:t>
            </w:r>
            <w:r w:rsidR="00A40C52" w:rsidRPr="000727F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C4ED8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eastAsia="맑은 고딕" w:hAnsi="Times New Roman" w:cs="Times New Roman"/>
                <w:i/>
                <w:iCs/>
                <w:sz w:val="24"/>
                <w:szCs w:val="24"/>
              </w:rPr>
            </w:pPr>
            <w:r w:rsidRPr="000727FC">
              <w:rPr>
                <w:rFonts w:ascii="Times New Roman" w:eastAsia="맑은 고딕" w:hAnsi="Times New Roman" w:cs="Times New Roman"/>
                <w:i/>
                <w:iCs/>
                <w:sz w:val="24"/>
                <w:szCs w:val="24"/>
              </w:rPr>
              <w:t>M. avium/</w:t>
            </w:r>
          </w:p>
          <w:p w14:paraId="4BA99E31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eastAsia="맑은 고딕" w:hAnsi="Times New Roman" w:cs="Times New Roman"/>
                <w:i/>
                <w:iCs/>
                <w:sz w:val="24"/>
                <w:szCs w:val="24"/>
              </w:rPr>
            </w:pPr>
            <w:r w:rsidRPr="000727FC">
              <w:rPr>
                <w:rFonts w:ascii="Times New Roman" w:eastAsia="맑은 고딕" w:hAnsi="Times New Roman" w:cs="Times New Roman"/>
                <w:i/>
                <w:iCs/>
                <w:sz w:val="24"/>
                <w:szCs w:val="24"/>
              </w:rPr>
              <w:t xml:space="preserve">M. </w:t>
            </w:r>
            <w:proofErr w:type="spellStart"/>
            <w:r w:rsidRPr="000727FC">
              <w:rPr>
                <w:rFonts w:ascii="Times New Roman" w:eastAsia="맑은 고딕" w:hAnsi="Times New Roman" w:cs="Times New Roman"/>
                <w:i/>
                <w:iCs/>
                <w:sz w:val="24"/>
                <w:szCs w:val="24"/>
              </w:rPr>
              <w:t>abscessus</w:t>
            </w:r>
            <w:proofErr w:type="spellEnd"/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526A2F4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6464CB8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1FA2622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495A06B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B382050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C55C9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  <w:p w14:paraId="5CB3C6C0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 xml:space="preserve">(10 </w:t>
            </w:r>
            <w:r w:rsidR="000727FC" w:rsidRPr="000727FC">
              <w:rPr>
                <w:rFonts w:ascii="Times New Roman" w:hAnsi="Times New Roman" w:cs="Times New Roman"/>
                <w:sz w:val="24"/>
                <w:szCs w:val="24"/>
              </w:rPr>
              <w:t>mo. after therapy</w:t>
            </w: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40C52" w:rsidRPr="000727FC" w14:paraId="5404EFD7" w14:textId="77777777" w:rsidTr="000727FC">
        <w:trPr>
          <w:trHeight w:val="6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28C7D" w14:textId="77777777" w:rsidR="00A40C52" w:rsidRPr="000727FC" w:rsidRDefault="000727FC" w:rsidP="000727F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 xml:space="preserve">Conversion </w:t>
            </w:r>
            <w:r w:rsidR="00A40C52" w:rsidRPr="000727F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47958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727FC">
              <w:rPr>
                <w:rFonts w:ascii="Times New Roman" w:eastAsia="맑은 고딕" w:hAnsi="Times New Roman" w:cs="Times New Roman"/>
                <w:i/>
                <w:iCs/>
                <w:sz w:val="24"/>
                <w:szCs w:val="24"/>
              </w:rPr>
              <w:t xml:space="preserve">M. </w:t>
            </w:r>
            <w:proofErr w:type="spellStart"/>
            <w:r w:rsidRPr="000727FC">
              <w:rPr>
                <w:rFonts w:ascii="Times New Roman" w:eastAsia="맑은 고딕" w:hAnsi="Times New Roman" w:cs="Times New Roman"/>
                <w:i/>
                <w:iCs/>
                <w:sz w:val="24"/>
                <w:szCs w:val="24"/>
              </w:rPr>
              <w:t>intracellulare</w:t>
            </w:r>
            <w:proofErr w:type="spellEnd"/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B1FE7F4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2126450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69F47C0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7905FCC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80727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7282E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  <w:p w14:paraId="42CD2B5A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 xml:space="preserve">(6 </w:t>
            </w:r>
            <w:r w:rsidR="000727FC" w:rsidRPr="000727FC">
              <w:rPr>
                <w:rFonts w:ascii="Times New Roman" w:hAnsi="Times New Roman" w:cs="Times New Roman"/>
                <w:sz w:val="24"/>
                <w:szCs w:val="24"/>
              </w:rPr>
              <w:t>mo. after therapy</w:t>
            </w: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40C52" w:rsidRPr="000727FC" w14:paraId="772E9E68" w14:textId="77777777" w:rsidTr="000727FC">
        <w:trPr>
          <w:trHeight w:val="6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1E445" w14:textId="77777777" w:rsidR="00A40C52" w:rsidRPr="000727FC" w:rsidRDefault="000727FC" w:rsidP="000727F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Conversion </w:t>
            </w:r>
            <w:r w:rsidR="00A40C52" w:rsidRPr="000727F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F0AC1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eastAsia="맑은 고딕" w:hAnsi="Times New Roman" w:cs="Times New Roman"/>
                <w:i/>
                <w:iCs/>
                <w:sz w:val="24"/>
                <w:szCs w:val="24"/>
              </w:rPr>
            </w:pPr>
            <w:r w:rsidRPr="000727FC">
              <w:rPr>
                <w:rFonts w:ascii="Times New Roman" w:eastAsia="맑은 고딕" w:hAnsi="Times New Roman" w:cs="Times New Roman"/>
                <w:i/>
                <w:iCs/>
                <w:sz w:val="24"/>
                <w:szCs w:val="24"/>
              </w:rPr>
              <w:t>M. avium/</w:t>
            </w:r>
          </w:p>
          <w:p w14:paraId="2B5C3FDE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727FC">
              <w:rPr>
                <w:rFonts w:ascii="Times New Roman" w:eastAsia="맑은 고딕" w:hAnsi="Times New Roman" w:cs="Times New Roman"/>
                <w:i/>
                <w:iCs/>
                <w:sz w:val="24"/>
                <w:szCs w:val="24"/>
              </w:rPr>
              <w:t xml:space="preserve">M. </w:t>
            </w:r>
            <w:proofErr w:type="spellStart"/>
            <w:r w:rsidRPr="000727FC">
              <w:rPr>
                <w:rFonts w:ascii="Times New Roman" w:eastAsia="맑은 고딕" w:hAnsi="Times New Roman" w:cs="Times New Roman"/>
                <w:i/>
                <w:iCs/>
                <w:sz w:val="24"/>
                <w:szCs w:val="24"/>
              </w:rPr>
              <w:t>intracellulare</w:t>
            </w:r>
            <w:proofErr w:type="spellEnd"/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D0AF281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80603F2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9D246E3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2F64290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C646ED2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C4655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  <w:p w14:paraId="2022EEC4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 xml:space="preserve">(1 </w:t>
            </w:r>
            <w:r w:rsidR="000727FC" w:rsidRPr="000727FC">
              <w:rPr>
                <w:rFonts w:ascii="Times New Roman" w:hAnsi="Times New Roman" w:cs="Times New Roman"/>
                <w:sz w:val="24"/>
                <w:szCs w:val="24"/>
              </w:rPr>
              <w:t>mo. after therapy</w:t>
            </w: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40C52" w:rsidRPr="000727FC" w14:paraId="5F3DA830" w14:textId="77777777" w:rsidTr="000727FC">
        <w:trPr>
          <w:trHeight w:val="6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FE761" w14:textId="77777777" w:rsidR="00A40C52" w:rsidRPr="000727FC" w:rsidRDefault="000727FC" w:rsidP="000727F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 xml:space="preserve">Conversion </w:t>
            </w:r>
            <w:r w:rsidR="00A40C52" w:rsidRPr="000727F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C47C9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727FC">
              <w:rPr>
                <w:rFonts w:ascii="Times New Roman" w:eastAsia="맑은 고딕" w:hAnsi="Times New Roman" w:cs="Times New Roman"/>
                <w:i/>
                <w:iCs/>
                <w:sz w:val="24"/>
                <w:szCs w:val="24"/>
              </w:rPr>
              <w:t xml:space="preserve">M. </w:t>
            </w:r>
            <w:proofErr w:type="spellStart"/>
            <w:r w:rsidRPr="000727FC">
              <w:rPr>
                <w:rFonts w:ascii="Times New Roman" w:eastAsia="맑은 고딕" w:hAnsi="Times New Roman" w:cs="Times New Roman"/>
                <w:i/>
                <w:iCs/>
                <w:sz w:val="24"/>
                <w:szCs w:val="24"/>
              </w:rPr>
              <w:t>intracellulare</w:t>
            </w:r>
            <w:proofErr w:type="spellEnd"/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0BAB1CE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543DFC2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7EC10F5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6536E08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9B0F974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EBB18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  <w:p w14:paraId="2E3C6D66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 xml:space="preserve">(3 </w:t>
            </w:r>
            <w:r w:rsidR="000727FC" w:rsidRPr="000727FC">
              <w:rPr>
                <w:rFonts w:ascii="Times New Roman" w:hAnsi="Times New Roman" w:cs="Times New Roman"/>
                <w:sz w:val="24"/>
                <w:szCs w:val="24"/>
              </w:rPr>
              <w:t>mo. after therapy</w:t>
            </w: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40C52" w:rsidRPr="000727FC" w14:paraId="03874A3A" w14:textId="77777777" w:rsidTr="000727FC">
        <w:trPr>
          <w:trHeight w:val="6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A13E0" w14:textId="77777777" w:rsidR="00A40C52" w:rsidRPr="000727FC" w:rsidRDefault="000727FC" w:rsidP="000727F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 xml:space="preserve">Conversion </w:t>
            </w:r>
            <w:r w:rsidR="00A40C52" w:rsidRPr="000727F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95B6F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727FC">
              <w:rPr>
                <w:rFonts w:ascii="Times New Roman" w:eastAsia="맑은 고딕" w:hAnsi="Times New Roman" w:cs="Times New Roman"/>
                <w:i/>
                <w:iCs/>
                <w:sz w:val="24"/>
                <w:szCs w:val="24"/>
              </w:rPr>
              <w:t xml:space="preserve">M. </w:t>
            </w:r>
            <w:proofErr w:type="spellStart"/>
            <w:r w:rsidRPr="000727FC">
              <w:rPr>
                <w:rFonts w:ascii="Times New Roman" w:eastAsia="맑은 고딕" w:hAnsi="Times New Roman" w:cs="Times New Roman"/>
                <w:i/>
                <w:iCs/>
                <w:sz w:val="24"/>
                <w:szCs w:val="24"/>
              </w:rPr>
              <w:t>intracellulare</w:t>
            </w:r>
            <w:proofErr w:type="spellEnd"/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38569BF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036959C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916579D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92C08FD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9619B6A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4129D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  <w:p w14:paraId="7B9AFA75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 xml:space="preserve">(1 </w:t>
            </w:r>
            <w:r w:rsidR="000727FC" w:rsidRPr="000727FC">
              <w:rPr>
                <w:rFonts w:ascii="Times New Roman" w:hAnsi="Times New Roman" w:cs="Times New Roman"/>
                <w:sz w:val="24"/>
                <w:szCs w:val="24"/>
              </w:rPr>
              <w:t>mo. after therapy</w:t>
            </w: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40C52" w:rsidRPr="000727FC" w14:paraId="5CAFD179" w14:textId="77777777" w:rsidTr="000727FC">
        <w:trPr>
          <w:trHeight w:val="690"/>
        </w:trPr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8373FF3" w14:textId="77777777" w:rsidR="00A40C52" w:rsidRPr="000727FC" w:rsidRDefault="000727FC" w:rsidP="000727FC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 xml:space="preserve">Conversion </w:t>
            </w:r>
            <w:r w:rsidR="00A40C52" w:rsidRPr="000727F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A9D45E9" w14:textId="77777777" w:rsidR="00A40C52" w:rsidRPr="000727FC" w:rsidRDefault="00A40C52" w:rsidP="000727FC">
            <w:pPr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727FC">
              <w:rPr>
                <w:rFonts w:ascii="Times New Roman" w:eastAsia="맑은 고딕" w:hAnsi="Times New Roman" w:cs="Times New Roman"/>
                <w:i/>
                <w:iCs/>
                <w:sz w:val="24"/>
                <w:szCs w:val="24"/>
              </w:rPr>
              <w:t xml:space="preserve">M. </w:t>
            </w:r>
            <w:proofErr w:type="spellStart"/>
            <w:r w:rsidRPr="000727FC">
              <w:rPr>
                <w:rFonts w:ascii="Times New Roman" w:eastAsia="맑은 고딕" w:hAnsi="Times New Roman" w:cs="Times New Roman"/>
                <w:i/>
                <w:iCs/>
                <w:sz w:val="24"/>
                <w:szCs w:val="24"/>
              </w:rPr>
              <w:t>intracellulare</w:t>
            </w:r>
            <w:proofErr w:type="spellEnd"/>
          </w:p>
        </w:tc>
        <w:tc>
          <w:tcPr>
            <w:tcW w:w="15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E8FE690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18D2A4E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F9CE640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139FF17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8FBE707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2DAD0EF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</w:p>
          <w:p w14:paraId="0F8E2F0D" w14:textId="77777777" w:rsidR="00A40C52" w:rsidRPr="000727FC" w:rsidRDefault="00A40C52" w:rsidP="000727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 xml:space="preserve">(1 </w:t>
            </w:r>
            <w:r w:rsidR="000727FC" w:rsidRPr="000727FC">
              <w:rPr>
                <w:rFonts w:ascii="Times New Roman" w:hAnsi="Times New Roman" w:cs="Times New Roman"/>
                <w:sz w:val="24"/>
                <w:szCs w:val="24"/>
              </w:rPr>
              <w:t>mo. after therapy</w:t>
            </w:r>
            <w:r w:rsidRPr="000727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6004014C" w14:textId="77777777" w:rsidR="00A40C52" w:rsidRPr="00CC16D9" w:rsidRDefault="000727FC" w:rsidP="000727FC">
      <w:pPr>
        <w:spacing w:after="0"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0727F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¶</w:t>
      </w:r>
      <w:r w:rsidR="00A40C52" w:rsidRPr="000727FC">
        <w:rPr>
          <w:rFonts w:ascii="Times New Roman" w:hAnsi="Times New Roman" w:cs="Times New Roman"/>
          <w:bCs/>
          <w:sz w:val="24"/>
          <w:szCs w:val="24"/>
        </w:rPr>
        <w:t>Sputum collected on the date of culture conversion. The gray shaded blocks indicate when antibiotic therapy was maintained.</w:t>
      </w:r>
    </w:p>
    <w:p w14:paraId="14B2A17F" w14:textId="77777777" w:rsidR="00A40C52" w:rsidRPr="00CC16D9" w:rsidRDefault="00A40C52" w:rsidP="00CC16D9">
      <w:pPr>
        <w:spacing w:after="0"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3EA334B" w14:textId="77777777" w:rsidR="00A40C52" w:rsidRPr="00CC16D9" w:rsidRDefault="00A40C52" w:rsidP="00CC16D9">
      <w:pPr>
        <w:spacing w:after="0" w:line="480" w:lineRule="auto"/>
        <w:jc w:val="left"/>
        <w:rPr>
          <w:rFonts w:ascii="Times New Roman" w:hAnsi="Times New Roman" w:cs="Times New Roman"/>
          <w:b/>
          <w:sz w:val="24"/>
          <w:szCs w:val="24"/>
        </w:rPr>
        <w:sectPr w:rsidR="00A40C52" w:rsidRPr="00CC16D9" w:rsidSect="00A40C52">
          <w:pgSz w:w="16838" w:h="11906" w:orient="landscape"/>
          <w:pgMar w:top="1134" w:right="1134" w:bottom="1134" w:left="1134" w:header="851" w:footer="992" w:gutter="0"/>
          <w:cols w:space="425"/>
          <w:docGrid w:linePitch="360"/>
        </w:sectPr>
      </w:pPr>
    </w:p>
    <w:p w14:paraId="35B5E67A" w14:textId="43CAE2C2" w:rsidR="0011068E" w:rsidRPr="0011068E" w:rsidRDefault="0011068E" w:rsidP="00456A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068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0F50C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11068E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11068E">
        <w:rPr>
          <w:rFonts w:ascii="Times New Roman" w:hAnsi="Times New Roman" w:cs="Times New Roman"/>
          <w:sz w:val="24"/>
          <w:szCs w:val="24"/>
        </w:rPr>
        <w:t>Details of antibiotics used in study patients</w:t>
      </w:r>
    </w:p>
    <w:tbl>
      <w:tblPr>
        <w:tblStyle w:val="a5"/>
        <w:tblW w:w="964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173"/>
        <w:gridCol w:w="2174"/>
        <w:gridCol w:w="2174"/>
      </w:tblGrid>
      <w:tr w:rsidR="00FA1330" w:rsidRPr="0011068E" w14:paraId="797FF913" w14:textId="77777777" w:rsidTr="00FA1330">
        <w:trPr>
          <w:trHeight w:val="603"/>
          <w:jc w:val="center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7AA78" w14:textId="7A7A3C42" w:rsidR="00FA1330" w:rsidRPr="0011068E" w:rsidRDefault="00FA1330" w:rsidP="00456AF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Antibiotics</w:t>
            </w:r>
          </w:p>
        </w:tc>
        <w:tc>
          <w:tcPr>
            <w:tcW w:w="2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6BB25F" w14:textId="45365D92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106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14)</w:t>
            </w: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16C392" w14:textId="615328C1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Conversion </w:t>
            </w:r>
            <w:r w:rsidRPr="001106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9)</w:t>
            </w: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ABAF21" w14:textId="54398D33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Refractory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106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5)</w:t>
            </w:r>
          </w:p>
        </w:tc>
      </w:tr>
      <w:tr w:rsidR="00FA1330" w:rsidRPr="0011068E" w14:paraId="7E619BE6" w14:textId="77777777" w:rsidTr="00FA1330">
        <w:trPr>
          <w:trHeight w:val="301"/>
          <w:jc w:val="center"/>
        </w:trPr>
        <w:tc>
          <w:tcPr>
            <w:tcW w:w="3119" w:type="dxa"/>
          </w:tcPr>
          <w:p w14:paraId="78777559" w14:textId="77777777" w:rsidR="00FA1330" w:rsidRPr="0011068E" w:rsidRDefault="00FA1330" w:rsidP="00456A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Macrolide</w:t>
            </w:r>
          </w:p>
        </w:tc>
        <w:tc>
          <w:tcPr>
            <w:tcW w:w="2173" w:type="dxa"/>
          </w:tcPr>
          <w:p w14:paraId="19DDCD32" w14:textId="1F180D0C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14 (100)</w:t>
            </w:r>
          </w:p>
        </w:tc>
        <w:tc>
          <w:tcPr>
            <w:tcW w:w="2174" w:type="dxa"/>
          </w:tcPr>
          <w:p w14:paraId="7D0011E4" w14:textId="2D926B82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9 (100)</w:t>
            </w:r>
          </w:p>
        </w:tc>
        <w:tc>
          <w:tcPr>
            <w:tcW w:w="2174" w:type="dxa"/>
          </w:tcPr>
          <w:p w14:paraId="6D15C65C" w14:textId="30AFD37A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5 (100)</w:t>
            </w:r>
          </w:p>
        </w:tc>
      </w:tr>
      <w:tr w:rsidR="00FA1330" w:rsidRPr="0011068E" w14:paraId="556FB0DC" w14:textId="77777777" w:rsidTr="00FA1330">
        <w:trPr>
          <w:trHeight w:val="301"/>
          <w:jc w:val="center"/>
        </w:trPr>
        <w:tc>
          <w:tcPr>
            <w:tcW w:w="3119" w:type="dxa"/>
          </w:tcPr>
          <w:p w14:paraId="01A6C0FE" w14:textId="0685A672" w:rsidR="00FA1330" w:rsidRPr="0011068E" w:rsidRDefault="00FA1330" w:rsidP="00456A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Duration, months</w:t>
            </w:r>
          </w:p>
        </w:tc>
        <w:tc>
          <w:tcPr>
            <w:tcW w:w="2173" w:type="dxa"/>
          </w:tcPr>
          <w:p w14:paraId="75467C41" w14:textId="6F68BA1A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12.7 (11.4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14.1)</w:t>
            </w:r>
          </w:p>
        </w:tc>
        <w:tc>
          <w:tcPr>
            <w:tcW w:w="2174" w:type="dxa"/>
          </w:tcPr>
          <w:p w14:paraId="5A4ECFE5" w14:textId="4F22A5D0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12.4 (10.0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13.8)</w:t>
            </w:r>
          </w:p>
        </w:tc>
        <w:tc>
          <w:tcPr>
            <w:tcW w:w="2174" w:type="dxa"/>
          </w:tcPr>
          <w:p w14:paraId="2C19BB5B" w14:textId="597BBE44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13.8 (11.8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26.0)</w:t>
            </w:r>
          </w:p>
        </w:tc>
      </w:tr>
      <w:tr w:rsidR="00FA1330" w:rsidRPr="0011068E" w14:paraId="2D9B8D26" w14:textId="77777777" w:rsidTr="00FA1330">
        <w:trPr>
          <w:trHeight w:val="301"/>
          <w:jc w:val="center"/>
        </w:trPr>
        <w:tc>
          <w:tcPr>
            <w:tcW w:w="3119" w:type="dxa"/>
          </w:tcPr>
          <w:p w14:paraId="38E0CA14" w14:textId="77777777" w:rsidR="00FA1330" w:rsidRPr="0011068E" w:rsidRDefault="00FA1330" w:rsidP="00456A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Ethambutol</w:t>
            </w:r>
          </w:p>
        </w:tc>
        <w:tc>
          <w:tcPr>
            <w:tcW w:w="2173" w:type="dxa"/>
          </w:tcPr>
          <w:p w14:paraId="22B53929" w14:textId="615C5731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11 (7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74" w:type="dxa"/>
          </w:tcPr>
          <w:p w14:paraId="6210694B" w14:textId="52C5CBA2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9 (100)</w:t>
            </w:r>
          </w:p>
        </w:tc>
        <w:tc>
          <w:tcPr>
            <w:tcW w:w="2174" w:type="dxa"/>
          </w:tcPr>
          <w:p w14:paraId="1D5E8FD8" w14:textId="3EF72452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2 (40)</w:t>
            </w:r>
          </w:p>
        </w:tc>
      </w:tr>
      <w:tr w:rsidR="00FA1330" w:rsidRPr="0011068E" w14:paraId="09E41FC1" w14:textId="77777777" w:rsidTr="00FA1330">
        <w:trPr>
          <w:trHeight w:val="301"/>
          <w:jc w:val="center"/>
        </w:trPr>
        <w:tc>
          <w:tcPr>
            <w:tcW w:w="3119" w:type="dxa"/>
          </w:tcPr>
          <w:p w14:paraId="4382B56F" w14:textId="504F26B3" w:rsidR="00FA1330" w:rsidRPr="0011068E" w:rsidRDefault="00FA1330" w:rsidP="00456A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Duration, months</w:t>
            </w:r>
          </w:p>
        </w:tc>
        <w:tc>
          <w:tcPr>
            <w:tcW w:w="2173" w:type="dxa"/>
          </w:tcPr>
          <w:p w14:paraId="087739DF" w14:textId="145E3006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12.0 (9.0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13.2)</w:t>
            </w:r>
          </w:p>
        </w:tc>
        <w:tc>
          <w:tcPr>
            <w:tcW w:w="2174" w:type="dxa"/>
          </w:tcPr>
          <w:p w14:paraId="5D3F1411" w14:textId="5A15ACB6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12.0 (9.5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13.1)</w:t>
            </w:r>
          </w:p>
        </w:tc>
        <w:tc>
          <w:tcPr>
            <w:tcW w:w="2174" w:type="dxa"/>
          </w:tcPr>
          <w:p w14:paraId="60F3CB9E" w14:textId="5CB31525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9.0, 23.1</w:t>
            </w:r>
          </w:p>
        </w:tc>
      </w:tr>
      <w:tr w:rsidR="00FA1330" w:rsidRPr="0011068E" w14:paraId="55639F97" w14:textId="77777777" w:rsidTr="00FA1330">
        <w:trPr>
          <w:trHeight w:val="301"/>
          <w:jc w:val="center"/>
        </w:trPr>
        <w:tc>
          <w:tcPr>
            <w:tcW w:w="3119" w:type="dxa"/>
          </w:tcPr>
          <w:p w14:paraId="0FA2ED15" w14:textId="77777777" w:rsidR="00FA1330" w:rsidRPr="0011068E" w:rsidRDefault="00FA1330" w:rsidP="00456A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Rifampicin</w:t>
            </w:r>
          </w:p>
        </w:tc>
        <w:tc>
          <w:tcPr>
            <w:tcW w:w="2173" w:type="dxa"/>
          </w:tcPr>
          <w:p w14:paraId="786DFA6B" w14:textId="4F383546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10 (71)</w:t>
            </w:r>
          </w:p>
        </w:tc>
        <w:tc>
          <w:tcPr>
            <w:tcW w:w="2174" w:type="dxa"/>
          </w:tcPr>
          <w:p w14:paraId="0CEA3361" w14:textId="58BBD725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8 (8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74" w:type="dxa"/>
          </w:tcPr>
          <w:p w14:paraId="2E2CD920" w14:textId="7109624B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2 (40)</w:t>
            </w:r>
          </w:p>
        </w:tc>
      </w:tr>
      <w:tr w:rsidR="00FA1330" w:rsidRPr="0011068E" w14:paraId="4333B68A" w14:textId="77777777" w:rsidTr="00FA1330">
        <w:trPr>
          <w:trHeight w:val="291"/>
          <w:jc w:val="center"/>
        </w:trPr>
        <w:tc>
          <w:tcPr>
            <w:tcW w:w="3119" w:type="dxa"/>
          </w:tcPr>
          <w:p w14:paraId="69EE3ED1" w14:textId="078C7F37" w:rsidR="00FA1330" w:rsidRPr="0011068E" w:rsidRDefault="00FA1330" w:rsidP="00456A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Duration, months</w:t>
            </w:r>
          </w:p>
        </w:tc>
        <w:tc>
          <w:tcPr>
            <w:tcW w:w="2173" w:type="dxa"/>
          </w:tcPr>
          <w:p w14:paraId="73ECC565" w14:textId="42234542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12.0 (7.6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13.8)</w:t>
            </w:r>
          </w:p>
        </w:tc>
        <w:tc>
          <w:tcPr>
            <w:tcW w:w="2174" w:type="dxa"/>
          </w:tcPr>
          <w:p w14:paraId="29C7A282" w14:textId="0E23BDA7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12.0 (8.4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13.5)</w:t>
            </w:r>
          </w:p>
        </w:tc>
        <w:tc>
          <w:tcPr>
            <w:tcW w:w="2174" w:type="dxa"/>
          </w:tcPr>
          <w:p w14:paraId="5D5D9BFD" w14:textId="1250332B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0.9, 13.8</w:t>
            </w:r>
          </w:p>
        </w:tc>
      </w:tr>
      <w:tr w:rsidR="00FA1330" w:rsidRPr="0011068E" w14:paraId="528BD825" w14:textId="77777777" w:rsidTr="00FA1330">
        <w:trPr>
          <w:trHeight w:val="301"/>
          <w:jc w:val="center"/>
        </w:trPr>
        <w:tc>
          <w:tcPr>
            <w:tcW w:w="3119" w:type="dxa"/>
          </w:tcPr>
          <w:p w14:paraId="31EEB0B0" w14:textId="77777777" w:rsidR="00FA1330" w:rsidRPr="0011068E" w:rsidRDefault="00FA1330" w:rsidP="00456A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Fluoroquinolone</w:t>
            </w:r>
          </w:p>
        </w:tc>
        <w:tc>
          <w:tcPr>
            <w:tcW w:w="2173" w:type="dxa"/>
          </w:tcPr>
          <w:p w14:paraId="2CFD20A3" w14:textId="46414C89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3 (21)</w:t>
            </w:r>
          </w:p>
        </w:tc>
        <w:tc>
          <w:tcPr>
            <w:tcW w:w="2174" w:type="dxa"/>
          </w:tcPr>
          <w:p w14:paraId="29CA2EE1" w14:textId="0EEA6BEA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 (11)</w:t>
            </w:r>
          </w:p>
        </w:tc>
        <w:tc>
          <w:tcPr>
            <w:tcW w:w="2174" w:type="dxa"/>
          </w:tcPr>
          <w:p w14:paraId="05D9D8BF" w14:textId="577E6ADA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2 (40)</w:t>
            </w:r>
          </w:p>
        </w:tc>
      </w:tr>
      <w:tr w:rsidR="00FA1330" w:rsidRPr="0011068E" w14:paraId="7FD0E7B4" w14:textId="77777777" w:rsidTr="00FA1330">
        <w:trPr>
          <w:trHeight w:val="301"/>
          <w:jc w:val="center"/>
        </w:trPr>
        <w:tc>
          <w:tcPr>
            <w:tcW w:w="3119" w:type="dxa"/>
          </w:tcPr>
          <w:p w14:paraId="59EFE3A6" w14:textId="33F920D2" w:rsidR="00FA1330" w:rsidRPr="0011068E" w:rsidRDefault="00FA1330" w:rsidP="00456A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Duration, months</w:t>
            </w:r>
          </w:p>
        </w:tc>
        <w:tc>
          <w:tcPr>
            <w:tcW w:w="2173" w:type="dxa"/>
          </w:tcPr>
          <w:p w14:paraId="62FD39D5" w14:textId="40B74E0B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12.6 (0.9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13.8)</w:t>
            </w:r>
          </w:p>
        </w:tc>
        <w:tc>
          <w:tcPr>
            <w:tcW w:w="2174" w:type="dxa"/>
          </w:tcPr>
          <w:p w14:paraId="5B113206" w14:textId="3C7EF6D4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2174" w:type="dxa"/>
          </w:tcPr>
          <w:p w14:paraId="27A09B1D" w14:textId="6B168C4C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0.9, 13.8</w:t>
            </w:r>
          </w:p>
        </w:tc>
      </w:tr>
      <w:tr w:rsidR="00FA1330" w:rsidRPr="0011068E" w14:paraId="3DA09577" w14:textId="77777777" w:rsidTr="00FA1330">
        <w:trPr>
          <w:trHeight w:val="301"/>
          <w:jc w:val="center"/>
        </w:trPr>
        <w:tc>
          <w:tcPr>
            <w:tcW w:w="3119" w:type="dxa"/>
          </w:tcPr>
          <w:p w14:paraId="0C55F169" w14:textId="3261AB21" w:rsidR="00FA1330" w:rsidRPr="0011068E" w:rsidRDefault="00456AF4" w:rsidP="00456A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Intravenous</w:t>
            </w:r>
            <w:r w:rsidR="00FA1330" w:rsidRPr="0011068E">
              <w:rPr>
                <w:rFonts w:ascii="Times New Roman" w:hAnsi="Times New Roman" w:cs="Times New Roman"/>
                <w:sz w:val="24"/>
                <w:szCs w:val="24"/>
              </w:rPr>
              <w:t xml:space="preserve"> Amikacin</w:t>
            </w:r>
          </w:p>
        </w:tc>
        <w:tc>
          <w:tcPr>
            <w:tcW w:w="2173" w:type="dxa"/>
          </w:tcPr>
          <w:p w14:paraId="581AF6ED" w14:textId="6D76DCC8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3 (21)</w:t>
            </w:r>
          </w:p>
        </w:tc>
        <w:tc>
          <w:tcPr>
            <w:tcW w:w="2174" w:type="dxa"/>
          </w:tcPr>
          <w:p w14:paraId="0BC79BE5" w14:textId="2369EC22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4" w:type="dxa"/>
          </w:tcPr>
          <w:p w14:paraId="1D7FBB44" w14:textId="59710F16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3 (60)</w:t>
            </w:r>
          </w:p>
        </w:tc>
      </w:tr>
      <w:tr w:rsidR="00FA1330" w:rsidRPr="0011068E" w14:paraId="21A968BD" w14:textId="77777777" w:rsidTr="00FA1330">
        <w:trPr>
          <w:trHeight w:val="301"/>
          <w:jc w:val="center"/>
        </w:trPr>
        <w:tc>
          <w:tcPr>
            <w:tcW w:w="3119" w:type="dxa"/>
          </w:tcPr>
          <w:p w14:paraId="5492BB50" w14:textId="776CE8D5" w:rsidR="00FA1330" w:rsidRPr="0011068E" w:rsidRDefault="00FA1330" w:rsidP="00456A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Duration, months</w:t>
            </w:r>
          </w:p>
        </w:tc>
        <w:tc>
          <w:tcPr>
            <w:tcW w:w="2173" w:type="dxa"/>
          </w:tcPr>
          <w:p w14:paraId="1C28D809" w14:textId="3FF57F9A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5.1 (4.2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11.1)</w:t>
            </w:r>
          </w:p>
        </w:tc>
        <w:tc>
          <w:tcPr>
            <w:tcW w:w="2174" w:type="dxa"/>
          </w:tcPr>
          <w:p w14:paraId="73430FEE" w14:textId="5D4144F5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4" w:type="dxa"/>
          </w:tcPr>
          <w:p w14:paraId="65F4A14A" w14:textId="79F4EE60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5.1 (4.2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11.1)</w:t>
            </w:r>
          </w:p>
        </w:tc>
      </w:tr>
      <w:tr w:rsidR="00FA1330" w:rsidRPr="0011068E" w14:paraId="475EAF95" w14:textId="77777777" w:rsidTr="00FA1330">
        <w:trPr>
          <w:trHeight w:val="301"/>
          <w:jc w:val="center"/>
        </w:trPr>
        <w:tc>
          <w:tcPr>
            <w:tcW w:w="3119" w:type="dxa"/>
          </w:tcPr>
          <w:p w14:paraId="7B23CEF5" w14:textId="77777777" w:rsidR="00FA1330" w:rsidRPr="0011068E" w:rsidRDefault="00FA1330" w:rsidP="00456A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Inhaled amikacin</w:t>
            </w:r>
          </w:p>
        </w:tc>
        <w:tc>
          <w:tcPr>
            <w:tcW w:w="2173" w:type="dxa"/>
          </w:tcPr>
          <w:p w14:paraId="27C784F7" w14:textId="04489C6D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3 (21)</w:t>
            </w:r>
          </w:p>
        </w:tc>
        <w:tc>
          <w:tcPr>
            <w:tcW w:w="2174" w:type="dxa"/>
          </w:tcPr>
          <w:p w14:paraId="4FD94934" w14:textId="2AACFBDF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4" w:type="dxa"/>
          </w:tcPr>
          <w:p w14:paraId="2C44CA3A" w14:textId="2A695538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3 (60)</w:t>
            </w:r>
          </w:p>
        </w:tc>
      </w:tr>
      <w:tr w:rsidR="00FA1330" w:rsidRPr="0011068E" w14:paraId="1EC91261" w14:textId="77777777" w:rsidTr="00FA1330">
        <w:trPr>
          <w:trHeight w:val="301"/>
          <w:jc w:val="center"/>
        </w:trPr>
        <w:tc>
          <w:tcPr>
            <w:tcW w:w="3119" w:type="dxa"/>
          </w:tcPr>
          <w:p w14:paraId="1682B2BC" w14:textId="282D3DB3" w:rsidR="00FA1330" w:rsidRPr="0011068E" w:rsidRDefault="00FA1330" w:rsidP="00456A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Duration, months</w:t>
            </w:r>
          </w:p>
        </w:tc>
        <w:tc>
          <w:tcPr>
            <w:tcW w:w="2173" w:type="dxa"/>
          </w:tcPr>
          <w:p w14:paraId="2F0F9457" w14:textId="0E379AE0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7.8 (6.5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11.2)</w:t>
            </w:r>
          </w:p>
        </w:tc>
        <w:tc>
          <w:tcPr>
            <w:tcW w:w="2174" w:type="dxa"/>
          </w:tcPr>
          <w:p w14:paraId="776F47DD" w14:textId="7B3A618D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4" w:type="dxa"/>
          </w:tcPr>
          <w:p w14:paraId="03BA905F" w14:textId="04E1B735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7.8 (6.5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11.2)</w:t>
            </w:r>
          </w:p>
        </w:tc>
      </w:tr>
      <w:tr w:rsidR="00FA1330" w:rsidRPr="0011068E" w14:paraId="58A1C4FD" w14:textId="77777777" w:rsidTr="00FA1330">
        <w:trPr>
          <w:trHeight w:val="301"/>
          <w:jc w:val="center"/>
        </w:trPr>
        <w:tc>
          <w:tcPr>
            <w:tcW w:w="3119" w:type="dxa"/>
          </w:tcPr>
          <w:p w14:paraId="22D2C31F" w14:textId="77777777" w:rsidR="00FA1330" w:rsidRPr="0011068E" w:rsidRDefault="00FA1330" w:rsidP="00456A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Imipenem</w:t>
            </w:r>
          </w:p>
        </w:tc>
        <w:tc>
          <w:tcPr>
            <w:tcW w:w="2173" w:type="dxa"/>
          </w:tcPr>
          <w:p w14:paraId="0A94325D" w14:textId="73A22F8E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3 (21)</w:t>
            </w:r>
          </w:p>
        </w:tc>
        <w:tc>
          <w:tcPr>
            <w:tcW w:w="2174" w:type="dxa"/>
          </w:tcPr>
          <w:p w14:paraId="11EA3E68" w14:textId="50579BDD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4" w:type="dxa"/>
          </w:tcPr>
          <w:p w14:paraId="725CD2CE" w14:textId="52D28B6A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3 (60)</w:t>
            </w:r>
          </w:p>
        </w:tc>
      </w:tr>
      <w:tr w:rsidR="00FA1330" w:rsidRPr="0011068E" w14:paraId="6F7374B4" w14:textId="77777777" w:rsidTr="00FA1330">
        <w:trPr>
          <w:trHeight w:val="301"/>
          <w:jc w:val="center"/>
        </w:trPr>
        <w:tc>
          <w:tcPr>
            <w:tcW w:w="3119" w:type="dxa"/>
          </w:tcPr>
          <w:p w14:paraId="510EF8A6" w14:textId="6AA4BB7D" w:rsidR="00FA1330" w:rsidRPr="0011068E" w:rsidRDefault="00FA1330" w:rsidP="00456A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Duration, months</w:t>
            </w:r>
          </w:p>
        </w:tc>
        <w:tc>
          <w:tcPr>
            <w:tcW w:w="2173" w:type="dxa"/>
          </w:tcPr>
          <w:p w14:paraId="4665D0DF" w14:textId="68D86DAF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1.8 (0.8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4.2)</w:t>
            </w:r>
          </w:p>
        </w:tc>
        <w:tc>
          <w:tcPr>
            <w:tcW w:w="2174" w:type="dxa"/>
          </w:tcPr>
          <w:p w14:paraId="49519A79" w14:textId="3FF097F3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4" w:type="dxa"/>
          </w:tcPr>
          <w:p w14:paraId="4B0AC950" w14:textId="6AC47C01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7.8 (6.5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11.2)</w:t>
            </w:r>
          </w:p>
        </w:tc>
      </w:tr>
      <w:tr w:rsidR="00FA1330" w:rsidRPr="0011068E" w14:paraId="4B8A97D6" w14:textId="77777777" w:rsidTr="00FA1330">
        <w:trPr>
          <w:trHeight w:val="301"/>
          <w:jc w:val="center"/>
        </w:trPr>
        <w:tc>
          <w:tcPr>
            <w:tcW w:w="3119" w:type="dxa"/>
          </w:tcPr>
          <w:p w14:paraId="3B511BCC" w14:textId="77777777" w:rsidR="00FA1330" w:rsidRPr="0011068E" w:rsidRDefault="00FA1330" w:rsidP="00456A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Tigecycline</w:t>
            </w:r>
          </w:p>
        </w:tc>
        <w:tc>
          <w:tcPr>
            <w:tcW w:w="2173" w:type="dxa"/>
          </w:tcPr>
          <w:p w14:paraId="31A42512" w14:textId="34BA96D5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 (7)</w:t>
            </w:r>
          </w:p>
        </w:tc>
        <w:tc>
          <w:tcPr>
            <w:tcW w:w="2174" w:type="dxa"/>
          </w:tcPr>
          <w:p w14:paraId="2A34F1F8" w14:textId="37AF2710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4" w:type="dxa"/>
          </w:tcPr>
          <w:p w14:paraId="012EF3B7" w14:textId="482B4FC5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 (20)</w:t>
            </w:r>
          </w:p>
        </w:tc>
      </w:tr>
      <w:tr w:rsidR="00FA1330" w:rsidRPr="0011068E" w14:paraId="2873227D" w14:textId="77777777" w:rsidTr="00FA1330">
        <w:trPr>
          <w:trHeight w:val="301"/>
          <w:jc w:val="center"/>
        </w:trPr>
        <w:tc>
          <w:tcPr>
            <w:tcW w:w="3119" w:type="dxa"/>
          </w:tcPr>
          <w:p w14:paraId="1EEFD079" w14:textId="4CB9A4D8" w:rsidR="00FA1330" w:rsidRPr="0011068E" w:rsidRDefault="00FA1330" w:rsidP="00456A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Duration, months</w:t>
            </w:r>
          </w:p>
        </w:tc>
        <w:tc>
          <w:tcPr>
            <w:tcW w:w="2173" w:type="dxa"/>
          </w:tcPr>
          <w:p w14:paraId="711D82BA" w14:textId="77777777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174" w:type="dxa"/>
          </w:tcPr>
          <w:p w14:paraId="727DF407" w14:textId="4850F4FE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4" w:type="dxa"/>
          </w:tcPr>
          <w:p w14:paraId="142D126F" w14:textId="66AC13BC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</w:tr>
      <w:tr w:rsidR="00FA1330" w:rsidRPr="0011068E" w14:paraId="33AC1990" w14:textId="77777777" w:rsidTr="00FA1330">
        <w:trPr>
          <w:trHeight w:val="301"/>
          <w:jc w:val="center"/>
        </w:trPr>
        <w:tc>
          <w:tcPr>
            <w:tcW w:w="3119" w:type="dxa"/>
          </w:tcPr>
          <w:p w14:paraId="63FEE163" w14:textId="77777777" w:rsidR="00FA1330" w:rsidRPr="0011068E" w:rsidRDefault="00FA1330" w:rsidP="00456A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Clofazimine</w:t>
            </w:r>
          </w:p>
        </w:tc>
        <w:tc>
          <w:tcPr>
            <w:tcW w:w="2173" w:type="dxa"/>
          </w:tcPr>
          <w:p w14:paraId="441973D9" w14:textId="3072D16A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3 (21)</w:t>
            </w:r>
          </w:p>
        </w:tc>
        <w:tc>
          <w:tcPr>
            <w:tcW w:w="2174" w:type="dxa"/>
          </w:tcPr>
          <w:p w14:paraId="7FC63726" w14:textId="50CB2356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4" w:type="dxa"/>
          </w:tcPr>
          <w:p w14:paraId="1F7E205A" w14:textId="59398294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3 (60)</w:t>
            </w:r>
          </w:p>
        </w:tc>
      </w:tr>
      <w:tr w:rsidR="00FA1330" w:rsidRPr="0011068E" w14:paraId="31CF742F" w14:textId="77777777" w:rsidTr="00FA1330">
        <w:trPr>
          <w:trHeight w:val="291"/>
          <w:jc w:val="center"/>
        </w:trPr>
        <w:tc>
          <w:tcPr>
            <w:tcW w:w="3119" w:type="dxa"/>
          </w:tcPr>
          <w:p w14:paraId="6C5D88EB" w14:textId="08F5C4AB" w:rsidR="00FA1330" w:rsidRPr="0011068E" w:rsidRDefault="00FA1330" w:rsidP="00456A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Duration, months</w:t>
            </w:r>
          </w:p>
        </w:tc>
        <w:tc>
          <w:tcPr>
            <w:tcW w:w="2173" w:type="dxa"/>
          </w:tcPr>
          <w:p w14:paraId="5B5A96E1" w14:textId="3B376D1B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3.3 (1.1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24.9)</w:t>
            </w:r>
          </w:p>
        </w:tc>
        <w:tc>
          <w:tcPr>
            <w:tcW w:w="2174" w:type="dxa"/>
          </w:tcPr>
          <w:p w14:paraId="7EDAE788" w14:textId="23F9D4F5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4" w:type="dxa"/>
          </w:tcPr>
          <w:p w14:paraId="3D5B2B27" w14:textId="2FB16D87" w:rsidR="00FA1330" w:rsidRPr="0011068E" w:rsidRDefault="00FA1330" w:rsidP="00456A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3.3 (1.1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1068E">
              <w:rPr>
                <w:rFonts w:ascii="Times New Roman" w:hAnsi="Times New Roman" w:cs="Times New Roman"/>
                <w:sz w:val="24"/>
                <w:szCs w:val="24"/>
              </w:rPr>
              <w:t>24.9)</w:t>
            </w:r>
          </w:p>
        </w:tc>
      </w:tr>
    </w:tbl>
    <w:p w14:paraId="7D25AF77" w14:textId="425ED509" w:rsidR="0011068E" w:rsidRDefault="00456AF4" w:rsidP="00456AF4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6AF4">
        <w:rPr>
          <w:rFonts w:ascii="Times New Roman" w:hAnsi="Times New Roman" w:cs="Times New Roman"/>
          <w:sz w:val="24"/>
          <w:szCs w:val="24"/>
        </w:rPr>
        <w:t>Data are presented as number (%) or median (interquartile range)</w:t>
      </w:r>
      <w:r>
        <w:rPr>
          <w:rFonts w:ascii="Times New Roman" w:hAnsi="Times New Roman" w:cs="Times New Roman"/>
          <w:sz w:val="24"/>
          <w:szCs w:val="24"/>
        </w:rPr>
        <w:t>.</w:t>
      </w:r>
      <w:r w:rsidR="001106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6ABE99E3" w14:textId="47723FB1" w:rsidR="00A3047E" w:rsidRDefault="004A3C44" w:rsidP="00CC16D9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Fi</w:t>
      </w:r>
      <w:r w:rsidR="0000550A" w:rsidRPr="004A3C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gure </w:t>
      </w:r>
      <w:r w:rsidR="000F50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="0000550A" w:rsidRPr="004A3C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</w:t>
      </w:r>
      <w:r w:rsidR="0000550A" w:rsidRPr="004A3C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3C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Relative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4A3C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roportions of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4A3C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acterial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4A3C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axa during the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4A3C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ourse of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4A3C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ntibiotic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4A3C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reatment in the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4A3C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ll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4A3C44">
        <w:rPr>
          <w:rFonts w:ascii="Times New Roman" w:hAnsi="Times New Roman" w:cs="Times New Roman"/>
          <w:color w:val="000000" w:themeColor="text1"/>
          <w:sz w:val="24"/>
          <w:szCs w:val="24"/>
        </w:rPr>
        <w:t>atients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550A" w:rsidRPr="00CC16D9">
        <w:rPr>
          <w:rFonts w:ascii="Times New Roman" w:hAnsi="Times New Roman" w:cs="Times New Roman"/>
          <w:sz w:val="24"/>
          <w:szCs w:val="24"/>
        </w:rPr>
        <w:t>(</w:t>
      </w:r>
      <w:r w:rsidR="00AF24CB">
        <w:rPr>
          <w:rFonts w:ascii="Times New Roman" w:hAnsi="Times New Roman" w:cs="Times New Roman"/>
          <w:sz w:val="24"/>
          <w:szCs w:val="24"/>
        </w:rPr>
        <w:t>p</w:t>
      </w:r>
      <w:r w:rsidR="0000550A" w:rsidRPr="00CC16D9">
        <w:rPr>
          <w:rFonts w:ascii="Times New Roman" w:hAnsi="Times New Roman" w:cs="Times New Roman"/>
          <w:sz w:val="24"/>
          <w:szCs w:val="24"/>
        </w:rPr>
        <w:t>hylu</w:t>
      </w:r>
      <w:r>
        <w:rPr>
          <w:rFonts w:ascii="Times New Roman" w:hAnsi="Times New Roman" w:cs="Times New Roman"/>
          <w:sz w:val="24"/>
          <w:szCs w:val="24"/>
        </w:rPr>
        <w:t>m level).</w:t>
      </w:r>
    </w:p>
    <w:p w14:paraId="0FD481E1" w14:textId="61FA16F2" w:rsidR="003703FF" w:rsidRPr="00CC16D9" w:rsidRDefault="003703FF" w:rsidP="00CC16D9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2DFBA94" wp14:editId="636CC34F">
            <wp:extent cx="6120000" cy="1882800"/>
            <wp:effectExtent l="0" t="0" r="0" b="3175"/>
            <wp:docPr id="132222706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18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9F17C" w14:textId="00494198" w:rsidR="00D412AA" w:rsidRDefault="00D412AA" w:rsidP="00CC16D9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2D7F6AC" w14:textId="394C2897" w:rsidR="00CF7003" w:rsidRDefault="00AA2590" w:rsidP="00CC16D9">
      <w:pPr>
        <w:spacing w:after="0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16D9">
        <w:rPr>
          <w:rFonts w:ascii="Times New Roman" w:hAnsi="Times New Roman" w:cs="Times New Roman"/>
          <w:color w:val="000000" w:themeColor="text1"/>
          <w:sz w:val="24"/>
          <w:szCs w:val="24"/>
        </w:rPr>
        <w:t>A)</w:t>
      </w:r>
      <w:r w:rsidRPr="00CC16D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00550A" w:rsidRPr="00CC16D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Saccharibacteria</w:t>
      </w:r>
      <w:proofErr w:type="spellEnd"/>
      <w:r w:rsidR="00CF700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CF7003" w:rsidRPr="00CF7003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CF70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NTM start </w:t>
      </w:r>
      <w:r w:rsidR="00CF7003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</w:t>
      </w:r>
      <w:r w:rsidR="00D412AA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r w:rsidR="00CF70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NTM 1 mo. p = 0.015; NTM start </w:t>
      </w:r>
      <w:r w:rsidR="00CF7003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CF70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NTM 3 mo. p = 0.002</w:t>
      </w:r>
      <w:r w:rsidR="000D2BB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CF70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F7003" w:rsidRPr="00CF7003">
        <w:rPr>
          <w:rFonts w:ascii="Times New Roman" w:hAnsi="Times New Roman" w:cs="Times New Roman"/>
          <w:color w:val="000000" w:themeColor="text1"/>
          <w:sz w:val="24"/>
          <w:szCs w:val="24"/>
        </w:rPr>
        <w:t>Wilcoxon rank-sum test</w:t>
      </w:r>
      <w:r w:rsidR="00CF7003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014151EE" w14:textId="10598235" w:rsidR="00137FB8" w:rsidRPr="00137FB8" w:rsidRDefault="00137FB8" w:rsidP="00CC16D9">
      <w:pPr>
        <w:spacing w:after="0" w:line="480" w:lineRule="auto"/>
        <w:jc w:val="lef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670C906C" wp14:editId="2D5810DC">
            <wp:extent cx="6120000" cy="4190400"/>
            <wp:effectExtent l="0" t="0" r="0" b="635"/>
            <wp:docPr id="1664088578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19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B0087" w14:textId="77777777" w:rsidR="00294577" w:rsidRPr="00CF7003" w:rsidRDefault="00294577" w:rsidP="00CC16D9">
      <w:pPr>
        <w:spacing w:after="0" w:line="480" w:lineRule="auto"/>
        <w:jc w:val="lef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5E81D4AF" w14:textId="175F2CF3" w:rsidR="00AA2590" w:rsidRDefault="00AA2590" w:rsidP="00CC16D9">
      <w:pPr>
        <w:spacing w:after="0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16D9">
        <w:rPr>
          <w:rFonts w:ascii="Times New Roman" w:hAnsi="Times New Roman" w:cs="Times New Roman"/>
          <w:color w:val="000000" w:themeColor="text1"/>
          <w:sz w:val="24"/>
          <w:szCs w:val="24"/>
        </w:rPr>
        <w:t>B)</w:t>
      </w:r>
      <w:r w:rsidRPr="00CC16D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0D2BB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Fusobacteria </w:t>
      </w:r>
      <w:r w:rsidR="000D2BB6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(NTM start </w:t>
      </w:r>
      <w:r w:rsidR="000D2BB6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</w:t>
      </w:r>
      <w:r w:rsidR="00D412AA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r w:rsidR="000D2BB6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NTM 1 mo. p = </w:t>
      </w:r>
      <w:r w:rsidR="000D2BB6">
        <w:rPr>
          <w:rFonts w:ascii="Times New Roman" w:hAnsi="Times New Roman" w:cs="Times New Roman"/>
          <w:color w:val="000000" w:themeColor="text1"/>
          <w:sz w:val="24"/>
          <w:szCs w:val="24"/>
        </w:rPr>
        <w:t>0.008</w:t>
      </w:r>
      <w:r w:rsidR="000D2BB6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NTM </w:t>
      </w:r>
      <w:r w:rsidR="000D2BB6">
        <w:rPr>
          <w:rFonts w:ascii="Times New Roman" w:hAnsi="Times New Roman" w:cs="Times New Roman"/>
          <w:color w:val="000000" w:themeColor="text1"/>
          <w:sz w:val="24"/>
          <w:szCs w:val="24"/>
        </w:rPr>
        <w:t>1 mo.</w:t>
      </w:r>
      <w:r w:rsidR="000D2BB6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2BB6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0D2BB6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NTM </w:t>
      </w:r>
      <w:r w:rsidR="000D2BB6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="000D2BB6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= 0.</w:t>
      </w:r>
      <w:r w:rsidR="000D2BB6">
        <w:rPr>
          <w:rFonts w:ascii="Times New Roman" w:hAnsi="Times New Roman" w:cs="Times New Roman"/>
          <w:color w:val="000000" w:themeColor="text1"/>
          <w:sz w:val="24"/>
          <w:szCs w:val="24"/>
        </w:rPr>
        <w:t>025;</w:t>
      </w:r>
      <w:r w:rsidR="000D2BB6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Wilcoxon rank-sum test</w:t>
      </w:r>
      <w:r w:rsidR="000D2BB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963EB41" w14:textId="210299F8" w:rsidR="00D412AA" w:rsidRPr="00D412AA" w:rsidRDefault="003533C8" w:rsidP="00CC16D9">
      <w:pPr>
        <w:spacing w:after="0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E12ECEE" wp14:editId="60E9DBE1">
            <wp:extent cx="6120000" cy="3985200"/>
            <wp:effectExtent l="0" t="0" r="0" b="0"/>
            <wp:docPr id="1383214202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98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49122" w14:textId="0004FA04" w:rsidR="00C36EAA" w:rsidRDefault="00DC34A9" w:rsidP="00C36EAA">
      <w:pPr>
        <w:spacing w:after="0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iCs/>
          <w:color w:val="000000" w:themeColor="text1"/>
          <w:sz w:val="24"/>
          <w:szCs w:val="24"/>
        </w:rPr>
        <w:t>C</w:t>
      </w:r>
      <w:r w:rsidR="00AA2590" w:rsidRPr="00D23E7F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)</w:t>
      </w:r>
      <w:r w:rsidR="00AA2590" w:rsidRPr="00CC16D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00550A" w:rsidRPr="00CC16D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Actinobacteria</w:t>
      </w:r>
      <w:r w:rsidR="00C36E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36EAA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(NTM start </w:t>
      </w:r>
      <w:r w:rsidR="00C36EAA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C36E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NTM 3</w:t>
      </w:r>
      <w:r w:rsidR="00C36EAA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= </w:t>
      </w:r>
      <w:r w:rsidR="00C36EAA">
        <w:rPr>
          <w:rFonts w:ascii="Times New Roman" w:hAnsi="Times New Roman" w:cs="Times New Roman"/>
          <w:color w:val="000000" w:themeColor="text1"/>
          <w:sz w:val="24"/>
          <w:szCs w:val="24"/>
        </w:rPr>
        <w:t>0.022</w:t>
      </w:r>
      <w:r w:rsidR="00C36EAA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NTM </w:t>
      </w:r>
      <w:r w:rsidR="00C36EAA">
        <w:rPr>
          <w:rFonts w:ascii="Times New Roman" w:hAnsi="Times New Roman" w:cs="Times New Roman"/>
          <w:color w:val="000000" w:themeColor="text1"/>
          <w:sz w:val="24"/>
          <w:szCs w:val="24"/>
        </w:rPr>
        <w:t>1 mo.</w:t>
      </w:r>
      <w:r w:rsidR="00C36EAA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36EAA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C36EAA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NTM </w:t>
      </w:r>
      <w:r w:rsidR="00C36EAA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C36EAA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= </w:t>
      </w:r>
      <w:r w:rsidR="00C36EAA">
        <w:rPr>
          <w:rFonts w:ascii="Times New Roman" w:hAnsi="Times New Roman" w:cs="Times New Roman"/>
          <w:color w:val="000000" w:themeColor="text1"/>
          <w:sz w:val="24"/>
          <w:szCs w:val="24"/>
        </w:rPr>
        <w:t>0.040;</w:t>
      </w:r>
      <w:r w:rsidR="00C36EAA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Wilcoxon rank-sum test</w:t>
      </w:r>
      <w:r w:rsidR="00C36EAA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EA6E258" w14:textId="37A2366B" w:rsidR="009F5AB3" w:rsidRDefault="009F5AB3" w:rsidP="00C36EAA">
      <w:pPr>
        <w:spacing w:after="0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6520FE62" wp14:editId="77D5E659">
            <wp:extent cx="6120000" cy="4114800"/>
            <wp:effectExtent l="0" t="0" r="0" b="0"/>
            <wp:docPr id="890726820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5AD7F" w14:textId="77777777" w:rsidR="00C36EAA" w:rsidRPr="00C36EAA" w:rsidRDefault="00C36EAA" w:rsidP="00CC16D9">
      <w:pPr>
        <w:spacing w:after="0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BC66A8" w14:textId="2B4B72AB" w:rsidR="00C36EAA" w:rsidRDefault="00DC34A9" w:rsidP="00CC16D9">
      <w:pPr>
        <w:spacing w:after="0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AA2590" w:rsidRPr="00CC16D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AA2590" w:rsidRPr="00CC16D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00550A" w:rsidRPr="00CC16D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Spirochaetes</w:t>
      </w:r>
      <w:r w:rsidR="00C36E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C36EAA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(NTM start </w:t>
      </w:r>
      <w:r w:rsidR="00C36EAA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C36E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NTM 1</w:t>
      </w:r>
      <w:r w:rsidR="00C36EAA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</w:t>
      </w:r>
      <w:r w:rsidR="00C36EAA">
        <w:rPr>
          <w:rFonts w:ascii="Times New Roman" w:hAnsi="Times New Roman" w:cs="Times New Roman"/>
          <w:color w:val="000000" w:themeColor="text1"/>
          <w:sz w:val="24"/>
          <w:szCs w:val="24"/>
        </w:rPr>
        <w:t>&lt;0.001</w:t>
      </w:r>
      <w:r w:rsidR="00C36EAA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NTM </w:t>
      </w:r>
      <w:r w:rsidR="00C36EAA">
        <w:rPr>
          <w:rFonts w:ascii="Times New Roman" w:hAnsi="Times New Roman" w:cs="Times New Roman"/>
          <w:color w:val="000000" w:themeColor="text1"/>
          <w:sz w:val="24"/>
          <w:szCs w:val="24"/>
        </w:rPr>
        <w:t>start</w:t>
      </w:r>
      <w:r w:rsidR="00C36EAA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36EAA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C36EAA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NTM </w:t>
      </w:r>
      <w:r w:rsidR="00C36EAA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C36EAA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= </w:t>
      </w:r>
      <w:r w:rsidR="00C36E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0.001; </w:t>
      </w:r>
      <w:r w:rsidR="00C36EAA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NTM </w:t>
      </w:r>
      <w:r w:rsidR="00C36EAA">
        <w:rPr>
          <w:rFonts w:ascii="Times New Roman" w:hAnsi="Times New Roman" w:cs="Times New Roman"/>
          <w:color w:val="000000" w:themeColor="text1"/>
          <w:sz w:val="24"/>
          <w:szCs w:val="24"/>
        </w:rPr>
        <w:t>start</w:t>
      </w:r>
      <w:r w:rsidR="00C36EAA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36EAA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C36EAA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NTM </w:t>
      </w:r>
      <w:r w:rsidR="00C36EAA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C36EAA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= </w:t>
      </w:r>
      <w:r w:rsidR="00C36E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0.001; </w:t>
      </w:r>
      <w:r w:rsidR="00C36EAA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NTM </w:t>
      </w:r>
      <w:r w:rsidR="00C36EAA">
        <w:rPr>
          <w:rFonts w:ascii="Times New Roman" w:hAnsi="Times New Roman" w:cs="Times New Roman"/>
          <w:color w:val="000000" w:themeColor="text1"/>
          <w:sz w:val="24"/>
          <w:szCs w:val="24"/>
        </w:rPr>
        <w:t>start</w:t>
      </w:r>
      <w:r w:rsidR="00C36EAA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36EAA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C36EAA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NTM </w:t>
      </w:r>
      <w:r w:rsidR="00C36EAA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="00C36EAA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= </w:t>
      </w:r>
      <w:r w:rsidR="00C36E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0.003; </w:t>
      </w:r>
      <w:r w:rsidR="00C36EAA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>Wilcoxon rank-sum test</w:t>
      </w:r>
      <w:r w:rsidR="00C36EAA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438F2" w:rsidRPr="007438F2">
        <w:t xml:space="preserve"> </w:t>
      </w:r>
      <w:r w:rsidR="007438F2">
        <w:rPr>
          <w:noProof/>
        </w:rPr>
        <w:drawing>
          <wp:inline distT="0" distB="0" distL="0" distR="0" wp14:anchorId="7F5E7E13" wp14:editId="19B9D604">
            <wp:extent cx="6120000" cy="4140000"/>
            <wp:effectExtent l="0" t="0" r="0" b="0"/>
            <wp:docPr id="1585068740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1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A9568" w14:textId="37F59502" w:rsidR="00AA2590" w:rsidRPr="00CC16D9" w:rsidRDefault="00AA2590" w:rsidP="00CC16D9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C16D9">
        <w:rPr>
          <w:rFonts w:ascii="Times New Roman" w:hAnsi="Times New Roman" w:cs="Times New Roman"/>
          <w:sz w:val="24"/>
          <w:szCs w:val="24"/>
        </w:rPr>
        <w:br w:type="page"/>
      </w:r>
    </w:p>
    <w:p w14:paraId="1A827559" w14:textId="246F0ED5" w:rsidR="0000550A" w:rsidRDefault="00304687" w:rsidP="00CC16D9">
      <w:pPr>
        <w:spacing w:after="0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F</w:t>
      </w:r>
      <w:r w:rsidR="0000550A" w:rsidRPr="00AF24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igure </w:t>
      </w:r>
      <w:r w:rsidR="00843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="0000550A" w:rsidRPr="00AF24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</w:t>
      </w:r>
      <w:r w:rsidR="0000550A" w:rsidRPr="00AF24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24CB" w:rsidRPr="00AF24CB">
        <w:rPr>
          <w:rFonts w:ascii="Times New Roman" w:hAnsi="Times New Roman" w:cs="Times New Roman"/>
          <w:color w:val="000000" w:themeColor="text1"/>
          <w:sz w:val="24"/>
          <w:szCs w:val="24"/>
        </w:rPr>
        <w:t>Relative proportions of bacterial taxa during the course of antibiotic treatment in the all patients (</w:t>
      </w:r>
      <w:r w:rsidR="00AF24C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g</w:t>
      </w:r>
      <w:r w:rsidR="00AF24CB">
        <w:rPr>
          <w:rFonts w:ascii="Times New Roman" w:hAnsi="Times New Roman" w:cs="Times New Roman"/>
          <w:color w:val="000000" w:themeColor="text1"/>
          <w:sz w:val="24"/>
          <w:szCs w:val="24"/>
        </w:rPr>
        <w:t>enus</w:t>
      </w:r>
      <w:r w:rsidR="00E42F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family</w:t>
      </w:r>
      <w:r w:rsidR="00AF24CB" w:rsidRPr="00AF24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level).</w:t>
      </w:r>
    </w:p>
    <w:p w14:paraId="63E0852F" w14:textId="066E6847" w:rsidR="004E3DAC" w:rsidRPr="00AF24CB" w:rsidRDefault="004E3DAC" w:rsidP="00CC16D9">
      <w:pPr>
        <w:spacing w:after="0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23D4D944" wp14:editId="6F58D6B0">
            <wp:extent cx="6120000" cy="2160000"/>
            <wp:effectExtent l="0" t="0" r="0" b="0"/>
            <wp:docPr id="1113647291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CA483" w14:textId="10C84DAE" w:rsidR="0000550A" w:rsidRDefault="0000550A" w:rsidP="00CC16D9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7411503" w14:textId="05A8CFC7" w:rsidR="00FE5E0F" w:rsidRDefault="00AA2590" w:rsidP="00FE5E0F">
      <w:pPr>
        <w:spacing w:after="0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16D9">
        <w:rPr>
          <w:rFonts w:ascii="Times New Roman" w:hAnsi="Times New Roman" w:cs="Times New Roman"/>
          <w:sz w:val="24"/>
          <w:szCs w:val="24"/>
        </w:rPr>
        <w:t>A)</w:t>
      </w:r>
      <w:r w:rsidRPr="00FE5E0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E0F">
        <w:rPr>
          <w:rFonts w:ascii="Times New Roman" w:hAnsi="Times New Roman" w:cs="Times New Roman"/>
          <w:i/>
          <w:sz w:val="24"/>
          <w:szCs w:val="24"/>
        </w:rPr>
        <w:t>Tannerella</w:t>
      </w:r>
      <w:proofErr w:type="spellEnd"/>
      <w:r w:rsidR="00FE5E0F">
        <w:rPr>
          <w:rFonts w:ascii="Times New Roman" w:hAnsi="Times New Roman" w:cs="Times New Roman"/>
          <w:sz w:val="24"/>
          <w:szCs w:val="24"/>
        </w:rPr>
        <w:t xml:space="preserve"> (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NTM start </w:t>
      </w:r>
      <w:r w:rsidR="00FE5E0F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NTM 3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>= 0.012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>Wilcoxon rank-sum test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E30075F" w14:textId="1282567B" w:rsidR="00416C10" w:rsidRPr="00416C10" w:rsidRDefault="00416C10" w:rsidP="00FE5E0F">
      <w:pPr>
        <w:spacing w:after="0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15DE9DC0" wp14:editId="79C609C4">
            <wp:extent cx="6120000" cy="4050000"/>
            <wp:effectExtent l="0" t="0" r="0" b="8255"/>
            <wp:docPr id="938452268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0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B8B71" w14:textId="77777777" w:rsidR="00FE5E0F" w:rsidRPr="00CC16D9" w:rsidRDefault="00FE5E0F" w:rsidP="00CC16D9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3AB757D" w14:textId="57D7C6FF" w:rsidR="00FE5E0F" w:rsidRDefault="00AA2590" w:rsidP="00FE5E0F">
      <w:pPr>
        <w:spacing w:after="0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16D9">
        <w:rPr>
          <w:rFonts w:ascii="Times New Roman" w:hAnsi="Times New Roman" w:cs="Times New Roman" w:hint="eastAsia"/>
          <w:sz w:val="24"/>
          <w:szCs w:val="24"/>
        </w:rPr>
        <w:t xml:space="preserve">B) </w:t>
      </w:r>
      <w:r w:rsidRPr="00FE5E0F">
        <w:rPr>
          <w:rFonts w:ascii="Times New Roman" w:hAnsi="Times New Roman" w:cs="Times New Roman"/>
          <w:i/>
          <w:sz w:val="24"/>
          <w:szCs w:val="24"/>
        </w:rPr>
        <w:t>Fusobacterium</w:t>
      </w:r>
      <w:r w:rsidR="00FE5E0F">
        <w:rPr>
          <w:rFonts w:ascii="Times New Roman" w:hAnsi="Times New Roman" w:cs="Times New Roman"/>
          <w:sz w:val="24"/>
          <w:szCs w:val="24"/>
        </w:rPr>
        <w:t xml:space="preserve"> 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(NTM start </w:t>
      </w:r>
      <w:r w:rsidR="00FE5E0F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NTM 1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>= 0.006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NTM 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1mo. </w:t>
      </w:r>
      <w:r w:rsidR="00FE5E0F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NTM 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= 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0.038; 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>Wilcoxon rank-sum test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981C63B" w14:textId="73739892" w:rsidR="00FE5E0F" w:rsidRDefault="004546EB" w:rsidP="00CC16D9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56EEDCE" wp14:editId="659E1F31">
            <wp:extent cx="6120000" cy="4140000"/>
            <wp:effectExtent l="0" t="0" r="0" b="0"/>
            <wp:docPr id="1550438233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1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93305" w14:textId="65D9262B" w:rsidR="00FE5E0F" w:rsidRDefault="00AA2590" w:rsidP="00FE5E0F">
      <w:pPr>
        <w:spacing w:after="0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16D9">
        <w:rPr>
          <w:rFonts w:ascii="Times New Roman" w:hAnsi="Times New Roman" w:cs="Times New Roman"/>
          <w:sz w:val="24"/>
          <w:szCs w:val="24"/>
        </w:rPr>
        <w:t xml:space="preserve">C) </w:t>
      </w:r>
      <w:r w:rsidRPr="000A005D">
        <w:rPr>
          <w:rFonts w:ascii="Times New Roman" w:hAnsi="Times New Roman" w:cs="Times New Roman"/>
          <w:i/>
          <w:sz w:val="24"/>
          <w:szCs w:val="24"/>
        </w:rPr>
        <w:t>Actinomyces</w:t>
      </w:r>
      <w:r w:rsidR="00FE5E0F" w:rsidRPr="000A00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(NTM start </w:t>
      </w:r>
      <w:r w:rsidR="00FE5E0F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NTM </w:t>
      </w:r>
      <w:r w:rsidR="000A005D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</w:t>
      </w:r>
      <w:r w:rsidR="000A005D">
        <w:rPr>
          <w:rFonts w:ascii="Times New Roman" w:hAnsi="Times New Roman" w:cs="Times New Roman"/>
          <w:color w:val="000000" w:themeColor="text1"/>
          <w:sz w:val="24"/>
          <w:szCs w:val="24"/>
        </w:rPr>
        <w:t>= 0.008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>Wilcoxon rank-sum test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EAE01D0" w14:textId="6557AF4C" w:rsidR="000A005D" w:rsidRDefault="008100D8" w:rsidP="00CC16D9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C9B9717" wp14:editId="674EBF42">
            <wp:extent cx="6120000" cy="4122000"/>
            <wp:effectExtent l="0" t="0" r="0" b="0"/>
            <wp:docPr id="833370656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12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ABE98" w14:textId="77777777" w:rsidR="008100D8" w:rsidRDefault="008100D8" w:rsidP="00CC16D9">
      <w:pPr>
        <w:spacing w:after="0" w:line="480" w:lineRule="auto"/>
        <w:jc w:val="left"/>
        <w:rPr>
          <w:rFonts w:ascii="Times New Roman" w:hAnsi="Times New Roman" w:cs="Times New Roman" w:hint="eastAsia"/>
          <w:sz w:val="24"/>
          <w:szCs w:val="24"/>
        </w:rPr>
      </w:pPr>
    </w:p>
    <w:p w14:paraId="548BD5B5" w14:textId="43201BD6" w:rsidR="00FE5E0F" w:rsidRDefault="00AA2590" w:rsidP="00FE5E0F">
      <w:pPr>
        <w:spacing w:after="0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16D9">
        <w:rPr>
          <w:rFonts w:ascii="Times New Roman" w:hAnsi="Times New Roman" w:cs="Times New Roman"/>
          <w:sz w:val="24"/>
          <w:szCs w:val="24"/>
        </w:rPr>
        <w:lastRenderedPageBreak/>
        <w:t>D</w:t>
      </w:r>
      <w:r w:rsidRPr="00CC16D9">
        <w:rPr>
          <w:rFonts w:ascii="Times New Roman" w:hAnsi="Times New Roman" w:cs="Times New Roman" w:hint="eastAsia"/>
          <w:sz w:val="24"/>
          <w:szCs w:val="24"/>
        </w:rPr>
        <w:t xml:space="preserve">) </w:t>
      </w:r>
      <w:proofErr w:type="spellStart"/>
      <w:r w:rsidRPr="00494EFF">
        <w:rPr>
          <w:rFonts w:ascii="Times New Roman" w:hAnsi="Times New Roman" w:cs="Times New Roman"/>
          <w:i/>
          <w:sz w:val="24"/>
          <w:szCs w:val="24"/>
        </w:rPr>
        <w:t>Porphyromonas</w:t>
      </w:r>
      <w:proofErr w:type="spellEnd"/>
      <w:r w:rsidR="00FE5E0F">
        <w:rPr>
          <w:rFonts w:ascii="Times New Roman" w:hAnsi="Times New Roman" w:cs="Times New Roman"/>
          <w:sz w:val="24"/>
          <w:szCs w:val="24"/>
        </w:rPr>
        <w:t xml:space="preserve"> 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(NTM start </w:t>
      </w:r>
      <w:r w:rsidR="00FE5E0F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NTM 1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</w:t>
      </w:r>
      <w:r w:rsidR="00494EFF">
        <w:rPr>
          <w:rFonts w:ascii="Times New Roman" w:hAnsi="Times New Roman" w:cs="Times New Roman"/>
          <w:color w:val="000000" w:themeColor="text1"/>
          <w:sz w:val="24"/>
          <w:szCs w:val="24"/>
        </w:rPr>
        <w:t>= 0.004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NTM 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>start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E5E0F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NTM </w:t>
      </w:r>
      <w:r w:rsidR="00494EFF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= 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>0.</w:t>
      </w:r>
      <w:r w:rsidR="00494EFF">
        <w:rPr>
          <w:rFonts w:ascii="Times New Roman" w:hAnsi="Times New Roman" w:cs="Times New Roman"/>
          <w:color w:val="000000" w:themeColor="text1"/>
          <w:sz w:val="24"/>
          <w:szCs w:val="24"/>
        </w:rPr>
        <w:t>011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>Wilcoxon rank-sum test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436FA9A" w14:textId="40965EF3" w:rsidR="00DF4B10" w:rsidRDefault="00DF4B10" w:rsidP="00CC16D9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42A59F9" wp14:editId="76AE8801">
            <wp:extent cx="6120000" cy="4068000"/>
            <wp:effectExtent l="0" t="0" r="0" b="8890"/>
            <wp:docPr id="1142943628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0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81871" w14:textId="77777777" w:rsidR="00DF4B10" w:rsidRPr="00FE5E0F" w:rsidRDefault="00DF4B10" w:rsidP="00CC16D9">
      <w:pPr>
        <w:spacing w:after="0" w:line="480" w:lineRule="auto"/>
        <w:jc w:val="left"/>
        <w:rPr>
          <w:rFonts w:ascii="Times New Roman" w:hAnsi="Times New Roman" w:cs="Times New Roman" w:hint="eastAsia"/>
          <w:sz w:val="24"/>
          <w:szCs w:val="24"/>
        </w:rPr>
      </w:pPr>
    </w:p>
    <w:p w14:paraId="704E4F07" w14:textId="514579AA" w:rsidR="00FE5E0F" w:rsidRDefault="00AA2590" w:rsidP="00FE5E0F">
      <w:pPr>
        <w:spacing w:after="0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16D9">
        <w:rPr>
          <w:rFonts w:ascii="Times New Roman" w:hAnsi="Times New Roman" w:cs="Times New Roman" w:hint="eastAsia"/>
          <w:sz w:val="24"/>
          <w:szCs w:val="24"/>
        </w:rPr>
        <w:t>E)</w:t>
      </w:r>
      <w:r w:rsidRPr="00CC16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5CAF">
        <w:rPr>
          <w:rFonts w:ascii="Times New Roman" w:hAnsi="Times New Roman" w:cs="Times New Roman"/>
          <w:i/>
          <w:sz w:val="24"/>
          <w:szCs w:val="24"/>
        </w:rPr>
        <w:t>Saccharimonas</w:t>
      </w:r>
      <w:proofErr w:type="spellEnd"/>
      <w:r w:rsidR="00FE5E0F">
        <w:rPr>
          <w:rFonts w:ascii="Times New Roman" w:hAnsi="Times New Roman" w:cs="Times New Roman"/>
          <w:sz w:val="24"/>
          <w:szCs w:val="24"/>
        </w:rPr>
        <w:t xml:space="preserve"> 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(NTM start </w:t>
      </w:r>
      <w:r w:rsidR="00FE5E0F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NTM 1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</w:t>
      </w:r>
      <w:r w:rsidR="00B15CAF">
        <w:rPr>
          <w:rFonts w:ascii="Times New Roman" w:hAnsi="Times New Roman" w:cs="Times New Roman"/>
          <w:color w:val="000000" w:themeColor="text1"/>
          <w:sz w:val="24"/>
          <w:szCs w:val="24"/>
        </w:rPr>
        <w:t>= 0.002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NTM 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>start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E5E0F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NTM 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= 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0.001; 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NTM 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>start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E5E0F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NTM 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= </w:t>
      </w:r>
      <w:r w:rsidR="00B15CAF">
        <w:rPr>
          <w:rFonts w:ascii="Times New Roman" w:hAnsi="Times New Roman" w:cs="Times New Roman"/>
          <w:color w:val="000000" w:themeColor="text1"/>
          <w:sz w:val="24"/>
          <w:szCs w:val="24"/>
        </w:rPr>
        <w:t>0.031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NTM </w:t>
      </w:r>
      <w:r w:rsidR="00B15CAF">
        <w:rPr>
          <w:rFonts w:ascii="Times New Roman" w:hAnsi="Times New Roman" w:cs="Times New Roman"/>
          <w:color w:val="000000" w:themeColor="text1"/>
          <w:sz w:val="24"/>
          <w:szCs w:val="24"/>
        </w:rPr>
        <w:t>3 mo.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E5E0F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NTM 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= 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>0.</w:t>
      </w:r>
      <w:r w:rsidR="00B15CAF">
        <w:rPr>
          <w:rFonts w:ascii="Times New Roman" w:hAnsi="Times New Roman" w:cs="Times New Roman"/>
          <w:color w:val="000000" w:themeColor="text1"/>
          <w:sz w:val="24"/>
          <w:szCs w:val="24"/>
        </w:rPr>
        <w:t>0.32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>Wilcoxon rank-sum test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D7D3B70" w14:textId="054C86BD" w:rsidR="00AA2590" w:rsidRDefault="00AA2590" w:rsidP="00CC16D9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E549391" w14:textId="150DCAEB" w:rsidR="00B15CAF" w:rsidRDefault="00880D1D" w:rsidP="00CC16D9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F5C3AC3" wp14:editId="63D9BC4D">
            <wp:extent cx="6120000" cy="4140000"/>
            <wp:effectExtent l="0" t="0" r="0" b="0"/>
            <wp:docPr id="983002704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1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D4A64" w14:textId="77777777" w:rsidR="007F6CE5" w:rsidRPr="00FE5E0F" w:rsidRDefault="007F6CE5" w:rsidP="00CC16D9">
      <w:pPr>
        <w:spacing w:after="0" w:line="480" w:lineRule="auto"/>
        <w:jc w:val="left"/>
        <w:rPr>
          <w:rFonts w:ascii="Times New Roman" w:hAnsi="Times New Roman" w:cs="Times New Roman" w:hint="eastAsia"/>
          <w:sz w:val="24"/>
          <w:szCs w:val="24"/>
        </w:rPr>
      </w:pPr>
    </w:p>
    <w:p w14:paraId="708DBA27" w14:textId="30C2C463" w:rsidR="00FE5E0F" w:rsidRDefault="00AA2590" w:rsidP="00FE5E0F">
      <w:pPr>
        <w:spacing w:after="0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16D9"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 w:rsidRPr="00C73894">
        <w:rPr>
          <w:rFonts w:ascii="Times New Roman" w:hAnsi="Times New Roman" w:cs="Times New Roman"/>
          <w:i/>
          <w:sz w:val="24"/>
          <w:szCs w:val="24"/>
        </w:rPr>
        <w:t>Alloprevotella</w:t>
      </w:r>
      <w:proofErr w:type="spellEnd"/>
      <w:r w:rsidR="00FE5E0F">
        <w:rPr>
          <w:rFonts w:ascii="Times New Roman" w:hAnsi="Times New Roman" w:cs="Times New Roman"/>
          <w:sz w:val="24"/>
          <w:szCs w:val="24"/>
        </w:rPr>
        <w:t xml:space="preserve"> 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(NTM start </w:t>
      </w:r>
      <w:r w:rsidR="00FE5E0F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NTM 1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</w:t>
      </w:r>
      <w:r w:rsidR="00C73894">
        <w:rPr>
          <w:rFonts w:ascii="Times New Roman" w:hAnsi="Times New Roman" w:cs="Times New Roman"/>
          <w:color w:val="000000" w:themeColor="text1"/>
          <w:sz w:val="24"/>
          <w:szCs w:val="24"/>
        </w:rPr>
        <w:t>= 0.007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>Wilcoxon rank-sum test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C2B2A36" w14:textId="09B56810" w:rsidR="00C73894" w:rsidRDefault="007F6CE5" w:rsidP="00CC16D9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9E3DD64" wp14:editId="23525F0D">
            <wp:extent cx="6120000" cy="4132800"/>
            <wp:effectExtent l="0" t="0" r="0" b="1270"/>
            <wp:docPr id="922141566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1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F809D" w14:textId="0F91B906" w:rsidR="00FE5E0F" w:rsidRDefault="00AA2590" w:rsidP="00FE5E0F">
      <w:pPr>
        <w:spacing w:after="0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16D9">
        <w:rPr>
          <w:rFonts w:ascii="Times New Roman" w:hAnsi="Times New Roman" w:cs="Times New Roman"/>
          <w:sz w:val="24"/>
          <w:szCs w:val="24"/>
        </w:rPr>
        <w:lastRenderedPageBreak/>
        <w:t xml:space="preserve">G) </w:t>
      </w:r>
      <w:r w:rsidRPr="00C73894">
        <w:rPr>
          <w:rFonts w:ascii="Times New Roman" w:hAnsi="Times New Roman" w:cs="Times New Roman"/>
          <w:i/>
          <w:sz w:val="24"/>
          <w:szCs w:val="24"/>
        </w:rPr>
        <w:t>Pseudomonas</w:t>
      </w:r>
    </w:p>
    <w:p w14:paraId="75DCFAD0" w14:textId="00AC91AF" w:rsidR="00063612" w:rsidRPr="00CC16D9" w:rsidRDefault="00EF34F9" w:rsidP="00CC16D9">
      <w:pPr>
        <w:spacing w:after="0" w:line="480" w:lineRule="auto"/>
        <w:jc w:val="left"/>
        <w:rPr>
          <w:rFonts w:ascii="Times New Roman" w:hAnsi="Times New Roman" w:cs="Times New Roman" w:hint="eastAsia"/>
          <w:sz w:val="24"/>
          <w:szCs w:val="24"/>
        </w:rPr>
      </w:pPr>
      <w:r>
        <w:rPr>
          <w:noProof/>
        </w:rPr>
        <w:drawing>
          <wp:inline distT="0" distB="0" distL="0" distR="0" wp14:anchorId="1CDA4180" wp14:editId="7F7A1448">
            <wp:extent cx="6120000" cy="4114800"/>
            <wp:effectExtent l="0" t="0" r="0" b="0"/>
            <wp:docPr id="81219480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79E65" w14:textId="7EF20B5A" w:rsidR="00FE5E0F" w:rsidRDefault="00AA2590" w:rsidP="00FE5E0F">
      <w:pPr>
        <w:spacing w:after="0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16D9"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 w:rsidRPr="00C73894">
        <w:rPr>
          <w:rFonts w:ascii="Times New Roman" w:hAnsi="Times New Roman" w:cs="Times New Roman"/>
          <w:i/>
          <w:sz w:val="24"/>
          <w:szCs w:val="24"/>
        </w:rPr>
        <w:t>Lachnospiraceae</w:t>
      </w:r>
      <w:proofErr w:type="spellEnd"/>
      <w:r w:rsidRPr="00CC16D9">
        <w:rPr>
          <w:rFonts w:ascii="Times New Roman" w:hAnsi="Times New Roman" w:cs="Times New Roman"/>
          <w:sz w:val="24"/>
          <w:szCs w:val="24"/>
        </w:rPr>
        <w:t xml:space="preserve">, family 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(NTM start </w:t>
      </w:r>
      <w:r w:rsidR="00FE5E0F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NTM </w:t>
      </w:r>
      <w:r w:rsidR="00C7389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</w:t>
      </w:r>
      <w:r w:rsidR="00C73894">
        <w:rPr>
          <w:rFonts w:ascii="Times New Roman" w:hAnsi="Times New Roman" w:cs="Times New Roman"/>
          <w:color w:val="000000" w:themeColor="text1"/>
          <w:sz w:val="24"/>
          <w:szCs w:val="24"/>
        </w:rPr>
        <w:t>= 0.038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FE5E0F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>Wilcoxon rank-sum test</w:t>
      </w:r>
      <w:r w:rsidR="00FE5E0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9EBE80C" w14:textId="5AACC2A3" w:rsidR="00E92725" w:rsidRDefault="00EF34F9" w:rsidP="00CC16D9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1801351" wp14:editId="30B3DEE0">
            <wp:extent cx="6120000" cy="4132800"/>
            <wp:effectExtent l="0" t="0" r="0" b="1270"/>
            <wp:docPr id="182409810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1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2725">
        <w:rPr>
          <w:rFonts w:ascii="Times New Roman" w:hAnsi="Times New Roman" w:cs="Times New Roman"/>
          <w:sz w:val="24"/>
          <w:szCs w:val="24"/>
        </w:rPr>
        <w:br w:type="page"/>
      </w:r>
    </w:p>
    <w:p w14:paraId="39F4D267" w14:textId="1362EDFC" w:rsidR="00326FD0" w:rsidRPr="00692EF0" w:rsidRDefault="006C1C38" w:rsidP="00CC16D9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2EF0">
        <w:rPr>
          <w:rFonts w:ascii="Times New Roman" w:hAnsi="Times New Roman" w:cs="Times New Roman"/>
          <w:b/>
          <w:sz w:val="24"/>
          <w:szCs w:val="24"/>
        </w:rPr>
        <w:lastRenderedPageBreak/>
        <w:t>F</w:t>
      </w:r>
      <w:r w:rsidR="00CC16D9" w:rsidRPr="00692EF0">
        <w:rPr>
          <w:rFonts w:ascii="Times New Roman" w:hAnsi="Times New Roman" w:cs="Times New Roman"/>
          <w:b/>
          <w:sz w:val="24"/>
          <w:szCs w:val="24"/>
        </w:rPr>
        <w:t xml:space="preserve">igure </w:t>
      </w:r>
      <w:r w:rsidR="00BD2A1B">
        <w:rPr>
          <w:rFonts w:ascii="Times New Roman" w:hAnsi="Times New Roman" w:cs="Times New Roman"/>
          <w:b/>
          <w:sz w:val="24"/>
          <w:szCs w:val="24"/>
        </w:rPr>
        <w:t>S</w:t>
      </w:r>
      <w:r w:rsidR="00CC16D9" w:rsidRPr="00692EF0">
        <w:rPr>
          <w:rFonts w:ascii="Times New Roman" w:hAnsi="Times New Roman" w:cs="Times New Roman"/>
          <w:b/>
          <w:sz w:val="24"/>
          <w:szCs w:val="24"/>
        </w:rPr>
        <w:t>3</w:t>
      </w:r>
      <w:r w:rsidR="00CC16D9" w:rsidRPr="00692EF0">
        <w:rPr>
          <w:rFonts w:ascii="Times New Roman" w:hAnsi="Times New Roman" w:cs="Times New Roman"/>
          <w:sz w:val="24"/>
          <w:szCs w:val="24"/>
        </w:rPr>
        <w:t xml:space="preserve">. </w:t>
      </w:r>
      <w:r w:rsidR="00692EF0" w:rsidRPr="00692EF0">
        <w:rPr>
          <w:rFonts w:ascii="Times New Roman" w:hAnsi="Times New Roman" w:cs="Times New Roman"/>
          <w:sz w:val="24"/>
          <w:szCs w:val="24"/>
        </w:rPr>
        <w:t>Relative proportions of bacterial taxa during the course of antibiotic treatment in the treatment refractory group (</w:t>
      </w:r>
      <w:r w:rsidRPr="00692EF0">
        <w:rPr>
          <w:rFonts w:ascii="Times New Roman" w:hAnsi="Times New Roman" w:cs="Times New Roman"/>
          <w:sz w:val="24"/>
          <w:szCs w:val="24"/>
        </w:rPr>
        <w:t>genus level</w:t>
      </w:r>
      <w:r w:rsidR="00692EF0" w:rsidRPr="00692EF0">
        <w:rPr>
          <w:rFonts w:ascii="Times New Roman" w:hAnsi="Times New Roman" w:cs="Times New Roman"/>
          <w:sz w:val="24"/>
          <w:szCs w:val="24"/>
        </w:rPr>
        <w:t>).</w:t>
      </w:r>
    </w:p>
    <w:p w14:paraId="6B78BE71" w14:textId="6F5443F3" w:rsidR="00692EF0" w:rsidRDefault="00CC16D9" w:rsidP="00CC16D9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(A)</w:t>
      </w:r>
      <w:r w:rsidR="00692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2EF0" w:rsidRPr="00F010F3">
        <w:rPr>
          <w:rFonts w:ascii="Times New Roman" w:hAnsi="Times New Roman" w:cs="Times New Roman"/>
          <w:i/>
          <w:sz w:val="24"/>
          <w:szCs w:val="24"/>
        </w:rPr>
        <w:t>Veillonella</w:t>
      </w:r>
      <w:proofErr w:type="spellEnd"/>
      <w:r w:rsidR="00692EF0" w:rsidRPr="00F010F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92EF0" w:rsidRPr="00F010F3">
        <w:rPr>
          <w:rFonts w:ascii="Times New Roman" w:hAnsi="Times New Roman" w:cs="Times New Roman"/>
          <w:i/>
          <w:sz w:val="24"/>
          <w:szCs w:val="24"/>
        </w:rPr>
        <w:t>dispar</w:t>
      </w:r>
      <w:proofErr w:type="spellEnd"/>
      <w:r w:rsidR="00F010F3">
        <w:rPr>
          <w:rFonts w:ascii="Times New Roman" w:hAnsi="Times New Roman" w:cs="Times New Roman"/>
          <w:sz w:val="24"/>
          <w:szCs w:val="24"/>
        </w:rPr>
        <w:t xml:space="preserve"> (</w:t>
      </w:r>
      <w:r w:rsidR="00F010F3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start </w:t>
      </w:r>
      <w:r w:rsidR="00F010F3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F010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</w:t>
      </w:r>
      <w:r w:rsidR="00F010F3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</w:t>
      </w:r>
      <w:r w:rsidR="00F010F3">
        <w:rPr>
          <w:rFonts w:ascii="Times New Roman" w:hAnsi="Times New Roman" w:cs="Times New Roman"/>
          <w:color w:val="000000" w:themeColor="text1"/>
          <w:sz w:val="24"/>
          <w:szCs w:val="24"/>
        </w:rPr>
        <w:t>= 0.009</w:t>
      </w:r>
      <w:r w:rsidR="00F010F3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F010F3">
        <w:rPr>
          <w:rFonts w:ascii="Times New Roman" w:hAnsi="Times New Roman" w:cs="Times New Roman"/>
          <w:color w:val="000000" w:themeColor="text1"/>
          <w:sz w:val="24"/>
          <w:szCs w:val="24"/>
        </w:rPr>
        <w:t>start</w:t>
      </w:r>
      <w:r w:rsidR="00F010F3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10F3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F010F3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10F3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010F3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= </w:t>
      </w:r>
      <w:r w:rsidR="00F010F3">
        <w:rPr>
          <w:rFonts w:ascii="Times New Roman" w:hAnsi="Times New Roman" w:cs="Times New Roman"/>
          <w:color w:val="000000" w:themeColor="text1"/>
          <w:sz w:val="24"/>
          <w:szCs w:val="24"/>
        </w:rPr>
        <w:t>0.009; start</w:t>
      </w:r>
      <w:r w:rsidR="00F010F3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10F3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F010F3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10F3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010F3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= </w:t>
      </w:r>
      <w:r w:rsidR="00F010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0.025; </w:t>
      </w:r>
      <w:r w:rsidR="00F010F3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>Wilcoxon rank-sum test</w:t>
      </w:r>
      <w:r w:rsidR="00F010F3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3C23F31" w14:textId="314859AA" w:rsidR="00C02412" w:rsidRDefault="00F222B6" w:rsidP="00CC16D9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3C1338B" wp14:editId="670127E0">
            <wp:extent cx="6120000" cy="4014000"/>
            <wp:effectExtent l="0" t="0" r="0" b="5715"/>
            <wp:docPr id="1050448633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01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D6E1D" w14:textId="77777777" w:rsidR="00F222B6" w:rsidRDefault="00F222B6" w:rsidP="00CC16D9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C2678F3" w14:textId="0418A1A2" w:rsidR="00692EF0" w:rsidRDefault="00692EF0" w:rsidP="00CC16D9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  <w:r w:rsidRPr="006A2117">
        <w:rPr>
          <w:rFonts w:ascii="Times New Roman" w:hAnsi="Times New Roman" w:cs="Times New Roman"/>
          <w:i/>
          <w:sz w:val="24"/>
          <w:szCs w:val="24"/>
        </w:rPr>
        <w:t xml:space="preserve">Fusobacterium </w:t>
      </w:r>
      <w:proofErr w:type="spellStart"/>
      <w:r w:rsidRPr="006A2117">
        <w:rPr>
          <w:rFonts w:ascii="Times New Roman" w:hAnsi="Times New Roman" w:cs="Times New Roman"/>
          <w:i/>
          <w:sz w:val="24"/>
          <w:szCs w:val="24"/>
        </w:rPr>
        <w:t>periodonticum</w:t>
      </w:r>
      <w:proofErr w:type="spellEnd"/>
      <w:r w:rsidRPr="00692EF0">
        <w:rPr>
          <w:rFonts w:ascii="Times New Roman" w:hAnsi="Times New Roman" w:cs="Times New Roman"/>
          <w:sz w:val="24"/>
          <w:szCs w:val="24"/>
        </w:rPr>
        <w:t xml:space="preserve"> </w:t>
      </w:r>
      <w:r w:rsidR="006A2117">
        <w:rPr>
          <w:rFonts w:ascii="Times New Roman" w:hAnsi="Times New Roman" w:cs="Times New Roman"/>
          <w:sz w:val="24"/>
          <w:szCs w:val="24"/>
        </w:rPr>
        <w:t>(</w:t>
      </w:r>
      <w:r w:rsidR="006A2117">
        <w:rPr>
          <w:rFonts w:ascii="Times New Roman" w:hAnsi="Times New Roman" w:cs="Times New Roman"/>
          <w:color w:val="000000" w:themeColor="text1"/>
          <w:sz w:val="24"/>
          <w:szCs w:val="24"/>
        </w:rPr>
        <w:t>1 mo.</w:t>
      </w:r>
      <w:r w:rsidR="006A2117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A2117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6A21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</w:t>
      </w:r>
      <w:r w:rsidR="006A2117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</w:t>
      </w:r>
      <w:r w:rsidR="006A2117">
        <w:rPr>
          <w:rFonts w:ascii="Times New Roman" w:hAnsi="Times New Roman" w:cs="Times New Roman"/>
          <w:color w:val="000000" w:themeColor="text1"/>
          <w:sz w:val="24"/>
          <w:szCs w:val="24"/>
        </w:rPr>
        <w:t>= 0.047</w:t>
      </w:r>
      <w:r w:rsidR="006A2117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E802F5">
        <w:rPr>
          <w:rFonts w:ascii="Times New Roman" w:hAnsi="Times New Roman" w:cs="Times New Roman"/>
          <w:color w:val="000000" w:themeColor="text1"/>
          <w:sz w:val="24"/>
          <w:szCs w:val="24"/>
        </w:rPr>
        <w:t>1 mo.</w:t>
      </w:r>
      <w:r w:rsidR="006A2117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A2117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6A2117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02F5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6A2117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= </w:t>
      </w:r>
      <w:r w:rsidR="006A2117">
        <w:rPr>
          <w:rFonts w:ascii="Times New Roman" w:hAnsi="Times New Roman" w:cs="Times New Roman"/>
          <w:color w:val="000000" w:themeColor="text1"/>
          <w:sz w:val="24"/>
          <w:szCs w:val="24"/>
        </w:rPr>
        <w:t>0.0</w:t>
      </w:r>
      <w:r w:rsidR="00E802F5">
        <w:rPr>
          <w:rFonts w:ascii="Times New Roman" w:hAnsi="Times New Roman" w:cs="Times New Roman"/>
          <w:color w:val="000000" w:themeColor="text1"/>
          <w:sz w:val="24"/>
          <w:szCs w:val="24"/>
        </w:rPr>
        <w:t>47</w:t>
      </w:r>
      <w:r w:rsidR="006A21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E802F5">
        <w:rPr>
          <w:rFonts w:ascii="Times New Roman" w:hAnsi="Times New Roman" w:cs="Times New Roman"/>
          <w:color w:val="000000" w:themeColor="text1"/>
          <w:sz w:val="24"/>
          <w:szCs w:val="24"/>
        </w:rPr>
        <w:t>1 mo.</w:t>
      </w:r>
      <w:r w:rsidR="006A2117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A2117" w:rsidRPr="00D412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vs.</w:t>
      </w:r>
      <w:r w:rsidR="006A2117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02F5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="006A2117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p = </w:t>
      </w:r>
      <w:r w:rsidR="006A21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0.025; </w:t>
      </w:r>
      <w:r w:rsidR="006A2117" w:rsidRPr="000D2BB6">
        <w:rPr>
          <w:rFonts w:ascii="Times New Roman" w:hAnsi="Times New Roman" w:cs="Times New Roman"/>
          <w:color w:val="000000" w:themeColor="text1"/>
          <w:sz w:val="24"/>
          <w:szCs w:val="24"/>
        </w:rPr>
        <w:t>Wilcoxon rank-sum test</w:t>
      </w:r>
      <w:r w:rsidR="006A211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4994C5B" w14:textId="5DFE6940" w:rsidR="006A2117" w:rsidRDefault="006A2117" w:rsidP="00CC16D9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B2075EA" w14:textId="64DB6916" w:rsidR="00C02412" w:rsidRDefault="00F222B6" w:rsidP="00CC16D9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8DF1057" wp14:editId="0EDD9DF3">
            <wp:extent cx="6120000" cy="4132800"/>
            <wp:effectExtent l="0" t="0" r="0" b="1270"/>
            <wp:docPr id="741062144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1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B4CC3" w14:textId="74BFBF72" w:rsidR="00CC16D9" w:rsidRDefault="00692EF0" w:rsidP="00CC16D9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</w:t>
      </w:r>
      <w:r w:rsidRPr="00E802F5">
        <w:rPr>
          <w:rFonts w:ascii="Times New Roman" w:hAnsi="Times New Roman" w:cs="Times New Roman"/>
          <w:i/>
          <w:sz w:val="24"/>
          <w:szCs w:val="24"/>
        </w:rPr>
        <w:t>Pseudomonas aeruginosa</w:t>
      </w:r>
    </w:p>
    <w:p w14:paraId="0D7FCCF0" w14:textId="0F754E1D" w:rsidR="00F222B6" w:rsidRDefault="00F222B6" w:rsidP="00CC16D9">
      <w:pPr>
        <w:spacing w:after="0" w:line="480" w:lineRule="auto"/>
        <w:jc w:val="left"/>
        <w:rPr>
          <w:rFonts w:ascii="Times New Roman" w:hAnsi="Times New Roman" w:cs="Times New Roman" w:hint="eastAsia"/>
          <w:sz w:val="24"/>
          <w:szCs w:val="24"/>
        </w:rPr>
      </w:pPr>
      <w:r>
        <w:rPr>
          <w:noProof/>
        </w:rPr>
        <w:drawing>
          <wp:inline distT="0" distB="0" distL="0" distR="0" wp14:anchorId="66508C38" wp14:editId="3522B099">
            <wp:extent cx="6120000" cy="4122000"/>
            <wp:effectExtent l="0" t="0" r="0" b="0"/>
            <wp:docPr id="1399289601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12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22B6" w:rsidSect="00A40C52">
      <w:pgSz w:w="11906" w:h="16838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F3B0B" w14:textId="77777777" w:rsidR="00B86A0E" w:rsidRDefault="00B86A0E" w:rsidP="0000550A">
      <w:pPr>
        <w:spacing w:after="0" w:line="240" w:lineRule="auto"/>
      </w:pPr>
      <w:r>
        <w:separator/>
      </w:r>
    </w:p>
  </w:endnote>
  <w:endnote w:type="continuationSeparator" w:id="0">
    <w:p w14:paraId="73E69ED8" w14:textId="77777777" w:rsidR="00B86A0E" w:rsidRDefault="00B86A0E" w:rsidP="00005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F005C" w14:textId="77777777" w:rsidR="00B86A0E" w:rsidRDefault="00B86A0E" w:rsidP="0000550A">
      <w:pPr>
        <w:spacing w:after="0" w:line="240" w:lineRule="auto"/>
      </w:pPr>
      <w:r>
        <w:separator/>
      </w:r>
    </w:p>
  </w:footnote>
  <w:footnote w:type="continuationSeparator" w:id="0">
    <w:p w14:paraId="30C7DA0E" w14:textId="77777777" w:rsidR="00B86A0E" w:rsidRDefault="00B86A0E" w:rsidP="000055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EF9"/>
    <w:rsid w:val="0000550A"/>
    <w:rsid w:val="0006288F"/>
    <w:rsid w:val="00063612"/>
    <w:rsid w:val="000727FC"/>
    <w:rsid w:val="00097626"/>
    <w:rsid w:val="000A005D"/>
    <w:rsid w:val="000B0F06"/>
    <w:rsid w:val="000C0E26"/>
    <w:rsid w:val="000C2B6B"/>
    <w:rsid w:val="000D2BB6"/>
    <w:rsid w:val="000F02CE"/>
    <w:rsid w:val="000F50C5"/>
    <w:rsid w:val="0011068E"/>
    <w:rsid w:val="00137FB8"/>
    <w:rsid w:val="00163D52"/>
    <w:rsid w:val="001C155A"/>
    <w:rsid w:val="001C24AC"/>
    <w:rsid w:val="001C50F6"/>
    <w:rsid w:val="00247EF9"/>
    <w:rsid w:val="00294577"/>
    <w:rsid w:val="002B6C32"/>
    <w:rsid w:val="00304687"/>
    <w:rsid w:val="003166CF"/>
    <w:rsid w:val="00320C83"/>
    <w:rsid w:val="00326FD0"/>
    <w:rsid w:val="00352965"/>
    <w:rsid w:val="003533C8"/>
    <w:rsid w:val="003703FF"/>
    <w:rsid w:val="003A38B1"/>
    <w:rsid w:val="003B2EE4"/>
    <w:rsid w:val="003C24E4"/>
    <w:rsid w:val="00403495"/>
    <w:rsid w:val="00416C10"/>
    <w:rsid w:val="00416EE1"/>
    <w:rsid w:val="00422E74"/>
    <w:rsid w:val="004327DF"/>
    <w:rsid w:val="004357F1"/>
    <w:rsid w:val="004546EB"/>
    <w:rsid w:val="00456AF4"/>
    <w:rsid w:val="004825A9"/>
    <w:rsid w:val="00494EFF"/>
    <w:rsid w:val="004A3C44"/>
    <w:rsid w:val="004B5AF1"/>
    <w:rsid w:val="004E3DAC"/>
    <w:rsid w:val="004F66E6"/>
    <w:rsid w:val="00510D51"/>
    <w:rsid w:val="005D2EFE"/>
    <w:rsid w:val="005E7D8C"/>
    <w:rsid w:val="006911AE"/>
    <w:rsid w:val="00692EF0"/>
    <w:rsid w:val="006A2117"/>
    <w:rsid w:val="006C1C38"/>
    <w:rsid w:val="00716FA5"/>
    <w:rsid w:val="007438F2"/>
    <w:rsid w:val="00793664"/>
    <w:rsid w:val="007F6CE5"/>
    <w:rsid w:val="00805356"/>
    <w:rsid w:val="008100D8"/>
    <w:rsid w:val="00843D53"/>
    <w:rsid w:val="00880D1D"/>
    <w:rsid w:val="00896E93"/>
    <w:rsid w:val="008B0D2C"/>
    <w:rsid w:val="008D6252"/>
    <w:rsid w:val="009070D1"/>
    <w:rsid w:val="00916ED2"/>
    <w:rsid w:val="00923851"/>
    <w:rsid w:val="00944562"/>
    <w:rsid w:val="00965CD9"/>
    <w:rsid w:val="00973C27"/>
    <w:rsid w:val="0098249B"/>
    <w:rsid w:val="00996EA2"/>
    <w:rsid w:val="009A646C"/>
    <w:rsid w:val="009D5815"/>
    <w:rsid w:val="009F5AB3"/>
    <w:rsid w:val="00A22C01"/>
    <w:rsid w:val="00A3047E"/>
    <w:rsid w:val="00A40C52"/>
    <w:rsid w:val="00A622D3"/>
    <w:rsid w:val="00AA2590"/>
    <w:rsid w:val="00AB26B6"/>
    <w:rsid w:val="00AB53DE"/>
    <w:rsid w:val="00AB5E8E"/>
    <w:rsid w:val="00AE2037"/>
    <w:rsid w:val="00AF24CB"/>
    <w:rsid w:val="00B15CAF"/>
    <w:rsid w:val="00B27949"/>
    <w:rsid w:val="00B515EA"/>
    <w:rsid w:val="00B86A0E"/>
    <w:rsid w:val="00B96504"/>
    <w:rsid w:val="00BD2A1B"/>
    <w:rsid w:val="00BE16FA"/>
    <w:rsid w:val="00BF0A87"/>
    <w:rsid w:val="00C02412"/>
    <w:rsid w:val="00C3377F"/>
    <w:rsid w:val="00C36EAA"/>
    <w:rsid w:val="00C45B1A"/>
    <w:rsid w:val="00C55AA5"/>
    <w:rsid w:val="00C73894"/>
    <w:rsid w:val="00C8669D"/>
    <w:rsid w:val="00CC16D9"/>
    <w:rsid w:val="00CE3AC0"/>
    <w:rsid w:val="00CF7003"/>
    <w:rsid w:val="00D00E34"/>
    <w:rsid w:val="00D17D61"/>
    <w:rsid w:val="00D23E7F"/>
    <w:rsid w:val="00D3083A"/>
    <w:rsid w:val="00D412AA"/>
    <w:rsid w:val="00D561BC"/>
    <w:rsid w:val="00D572E2"/>
    <w:rsid w:val="00D879AA"/>
    <w:rsid w:val="00DB0E2B"/>
    <w:rsid w:val="00DB1177"/>
    <w:rsid w:val="00DC1C39"/>
    <w:rsid w:val="00DC34A9"/>
    <w:rsid w:val="00DE6E01"/>
    <w:rsid w:val="00DF4B10"/>
    <w:rsid w:val="00E42F5B"/>
    <w:rsid w:val="00E802F5"/>
    <w:rsid w:val="00E92725"/>
    <w:rsid w:val="00E94DB2"/>
    <w:rsid w:val="00EC35FE"/>
    <w:rsid w:val="00EE5154"/>
    <w:rsid w:val="00EF1F5D"/>
    <w:rsid w:val="00EF34F9"/>
    <w:rsid w:val="00F010F3"/>
    <w:rsid w:val="00F222B6"/>
    <w:rsid w:val="00F32BBF"/>
    <w:rsid w:val="00F3581F"/>
    <w:rsid w:val="00F50593"/>
    <w:rsid w:val="00F52732"/>
    <w:rsid w:val="00F7439C"/>
    <w:rsid w:val="00F802A7"/>
    <w:rsid w:val="00F83CEC"/>
    <w:rsid w:val="00F916EB"/>
    <w:rsid w:val="00FA1330"/>
    <w:rsid w:val="00FE5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CC31DB3"/>
  <w15:chartTrackingRefBased/>
  <w15:docId w15:val="{58708670-8454-450A-B6A1-FE5FD83CF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E0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0550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0550A"/>
  </w:style>
  <w:style w:type="paragraph" w:styleId="a4">
    <w:name w:val="footer"/>
    <w:basedOn w:val="a"/>
    <w:link w:val="Char0"/>
    <w:uiPriority w:val="99"/>
    <w:unhideWhenUsed/>
    <w:rsid w:val="0000550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0550A"/>
  </w:style>
  <w:style w:type="table" w:styleId="a5">
    <w:name w:val="Table Grid"/>
    <w:basedOn w:val="a1"/>
    <w:uiPriority w:val="39"/>
    <w:rsid w:val="00A40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A2590"/>
    <w:pPr>
      <w:ind w:leftChars="400" w:left="800"/>
    </w:pPr>
  </w:style>
  <w:style w:type="paragraph" w:styleId="a7">
    <w:name w:val="Balloon Text"/>
    <w:basedOn w:val="a"/>
    <w:link w:val="Char1"/>
    <w:uiPriority w:val="99"/>
    <w:semiHidden/>
    <w:unhideWhenUsed/>
    <w:rsid w:val="000727F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0727FC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Hyperlink"/>
    <w:basedOn w:val="a0"/>
    <w:uiPriority w:val="99"/>
    <w:unhideWhenUsed/>
    <w:rsid w:val="00F743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3" Type="http://schemas.openxmlformats.org/officeDocument/2006/relationships/webSettings" Target="webSettings.xml"/><Relationship Id="rId21" Type="http://schemas.openxmlformats.org/officeDocument/2006/relationships/image" Target="media/image15.tiff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0.tiff"/><Relationship Id="rId20" Type="http://schemas.openxmlformats.org/officeDocument/2006/relationships/image" Target="media/image14.tiff"/><Relationship Id="rId1" Type="http://schemas.openxmlformats.org/officeDocument/2006/relationships/styles" Target="styles.xml"/><Relationship Id="rId6" Type="http://schemas.openxmlformats.org/officeDocument/2006/relationships/hyperlink" Target="mailto:byungwoo.jhun@gmail.com" TargetMode="External"/><Relationship Id="rId11" Type="http://schemas.openxmlformats.org/officeDocument/2006/relationships/image" Target="media/image5.tiff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9.tiff"/><Relationship Id="rId23" Type="http://schemas.openxmlformats.org/officeDocument/2006/relationships/image" Target="media/image17.tiff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4" Type="http://schemas.openxmlformats.org/officeDocument/2006/relationships/footnotes" Target="footnote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6.tif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Jhun BW</dc:creator>
  <cp:keywords/>
  <dc:description/>
  <cp:lastModifiedBy>Byung Woo Jhun</cp:lastModifiedBy>
  <cp:revision>3</cp:revision>
  <dcterms:created xsi:type="dcterms:W3CDTF">2023-11-08T12:31:00Z</dcterms:created>
  <dcterms:modified xsi:type="dcterms:W3CDTF">2023-11-08T12:32:00Z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