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64E9" w14:textId="0026F9ED" w:rsidR="00074D21" w:rsidRPr="00B17F06" w:rsidRDefault="00F11BB0">
      <w:pPr>
        <w:rPr>
          <w:rFonts w:ascii="Times New Roman" w:hAnsi="Times New Roman" w:cs="Times New Roman"/>
          <w:b/>
          <w:bCs/>
          <w:lang w:val="en-MY"/>
        </w:rPr>
      </w:pPr>
      <w:r>
        <w:rPr>
          <w:rFonts w:ascii="Times New Roman" w:hAnsi="Times New Roman" w:cs="Times New Roman"/>
          <w:b/>
          <w:bCs/>
          <w:lang w:val="en-MY"/>
        </w:rPr>
        <w:t>SUPPLEMENTARY MATERIAL</w:t>
      </w:r>
    </w:p>
    <w:p w14:paraId="7B8F26F3" w14:textId="71E89661" w:rsidR="00A37E0E" w:rsidRDefault="00A37E0E">
      <w:pPr>
        <w:rPr>
          <w:rFonts w:ascii="Times New Roman" w:hAnsi="Times New Roman" w:cs="Times New Roman"/>
          <w:lang w:val="en-MY"/>
        </w:rPr>
      </w:pPr>
    </w:p>
    <w:p w14:paraId="1F1150CF" w14:textId="77777777" w:rsidR="00F11BB0" w:rsidRDefault="00F11BB0" w:rsidP="00F11BB0">
      <w:pPr>
        <w:rPr>
          <w:rFonts w:ascii="Times New Roman" w:hAnsi="Times New Roman" w:cs="Times New Roman"/>
          <w:b/>
          <w:bCs/>
          <w:szCs w:val="18"/>
        </w:rPr>
      </w:pPr>
    </w:p>
    <w:p w14:paraId="03B5E973" w14:textId="35F15C9E" w:rsidR="00F11BB0" w:rsidRDefault="00F11BB0" w:rsidP="00F11BB0">
      <w:pPr>
        <w:rPr>
          <w:rFonts w:ascii="Times New Roman" w:hAnsi="Times New Roman" w:cs="Times New Roman"/>
          <w:sz w:val="24"/>
          <w:szCs w:val="24"/>
        </w:rPr>
      </w:pPr>
      <w:r w:rsidRPr="000776FD">
        <w:rPr>
          <w:rFonts w:ascii="Times New Roman" w:hAnsi="Times New Roman" w:cs="Times New Roman"/>
          <w:b/>
          <w:bCs/>
          <w:szCs w:val="18"/>
        </w:rPr>
        <w:t>TITLE:</w:t>
      </w:r>
      <w:r>
        <w:rPr>
          <w:rFonts w:ascii="Times New Roman" w:hAnsi="Times New Roman" w:cs="Times New Roman"/>
          <w:b/>
          <w:bCs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Thrombocytopenia and venous thromboembolic events after BNT162b2, CoronaVac,</w:t>
      </w:r>
      <w:r w:rsidR="00974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ChAdOx1 vaccines and SARS-CoV-2 infection: a self-controlled case series </w:t>
      </w:r>
      <w:r w:rsidR="00974C35">
        <w:rPr>
          <w:rFonts w:ascii="Times New Roman" w:hAnsi="Times New Roman" w:cs="Times New Roman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A9B9D" w14:textId="77777777" w:rsidR="00F11BB0" w:rsidRPr="000776FD" w:rsidRDefault="00F11BB0" w:rsidP="00F11BB0">
      <w:pPr>
        <w:rPr>
          <w:rFonts w:ascii="Times New Roman" w:hAnsi="Times New Roman" w:cs="Times New Roman"/>
          <w:b/>
          <w:bCs/>
        </w:rPr>
      </w:pPr>
      <w:r w:rsidRPr="000776FD">
        <w:rPr>
          <w:rFonts w:ascii="Times New Roman" w:hAnsi="Times New Roman" w:cs="Times New Roman"/>
          <w:b/>
          <w:bCs/>
        </w:rPr>
        <w:t>AUTHOR LIST:</w:t>
      </w:r>
    </w:p>
    <w:p w14:paraId="4527E03C" w14:textId="06F7F7C3" w:rsidR="00F11BB0" w:rsidRDefault="00F11BB0" w:rsidP="00F11BB0">
      <w:pPr>
        <w:spacing w:line="276" w:lineRule="auto"/>
        <w:rPr>
          <w:rFonts w:ascii="Times New Roman" w:hAnsi="Times New Roman" w:cs="Times New Roman"/>
        </w:rPr>
      </w:pPr>
      <w:r w:rsidRPr="00B90A6F">
        <w:rPr>
          <w:rFonts w:ascii="Times New Roman" w:hAnsi="Times New Roman" w:cs="Times New Roman"/>
        </w:rPr>
        <w:t xml:space="preserve">Norazida </w:t>
      </w:r>
      <w:r w:rsidRPr="00AD6DF8">
        <w:rPr>
          <w:rFonts w:ascii="Times New Roman" w:hAnsi="Times New Roman" w:cs="Times New Roman"/>
          <w:u w:val="single"/>
        </w:rPr>
        <w:t>Ab Rahman</w:t>
      </w:r>
      <w:r>
        <w:rPr>
          <w:rFonts w:ascii="Times New Roman" w:hAnsi="Times New Roman" w:cs="Times New Roman"/>
        </w:rPr>
        <w:t xml:space="preserve"> </w:t>
      </w:r>
      <w:r w:rsidRPr="00B90A6F">
        <w:rPr>
          <w:rFonts w:ascii="Times New Roman" w:hAnsi="Times New Roman" w:cs="Times New Roman"/>
          <w:vertAlign w:val="superscript"/>
        </w:rPr>
        <w:t xml:space="preserve">a, </w:t>
      </w:r>
      <w:r w:rsidRPr="00B90A6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, </w:t>
      </w:r>
      <w:r w:rsidRPr="00B90A6F">
        <w:rPr>
          <w:rFonts w:ascii="Times New Roman" w:hAnsi="Times New Roman" w:cs="Times New Roman"/>
        </w:rPr>
        <w:t xml:space="preserve">Ming </w:t>
      </w:r>
      <w:proofErr w:type="spellStart"/>
      <w:r w:rsidRPr="00B90A6F">
        <w:rPr>
          <w:rFonts w:ascii="Times New Roman" w:hAnsi="Times New Roman" w:cs="Times New Roman"/>
        </w:rPr>
        <w:t>Tsuey</w:t>
      </w:r>
      <w:proofErr w:type="spellEnd"/>
      <w:r w:rsidRPr="00B90A6F">
        <w:rPr>
          <w:rFonts w:ascii="Times New Roman" w:hAnsi="Times New Roman" w:cs="Times New Roman"/>
        </w:rPr>
        <w:t xml:space="preserve"> </w:t>
      </w:r>
      <w:r w:rsidRPr="00AD6DF8">
        <w:rPr>
          <w:rFonts w:ascii="Times New Roman" w:hAnsi="Times New Roman" w:cs="Times New Roman"/>
          <w:u w:val="single"/>
        </w:rPr>
        <w:t>Lim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B90A6F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, </w:t>
      </w:r>
      <w:r w:rsidRPr="00B90A6F">
        <w:rPr>
          <w:rFonts w:ascii="Times New Roman" w:hAnsi="Times New Roman" w:cs="Times New Roman"/>
        </w:rPr>
        <w:t xml:space="preserve"> Fei</w:t>
      </w:r>
      <w:proofErr w:type="gramEnd"/>
      <w:r w:rsidRPr="00B90A6F">
        <w:rPr>
          <w:rFonts w:ascii="Times New Roman" w:hAnsi="Times New Roman" w:cs="Times New Roman"/>
        </w:rPr>
        <w:t xml:space="preserve"> Yee </w:t>
      </w:r>
      <w:r w:rsidRPr="00AD6DF8">
        <w:rPr>
          <w:rFonts w:ascii="Times New Roman" w:hAnsi="Times New Roman" w:cs="Times New Roman"/>
          <w:u w:val="single"/>
        </w:rPr>
        <w:t>Lee</w:t>
      </w:r>
      <w:r>
        <w:rPr>
          <w:rFonts w:ascii="Times New Roman" w:hAnsi="Times New Roman" w:cs="Times New Roman"/>
        </w:rPr>
        <w:t xml:space="preserve"> </w:t>
      </w:r>
      <w:r w:rsidRPr="00B90A6F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, Wee Kee </w:t>
      </w:r>
      <w:r w:rsidRPr="00AD6DF8">
        <w:rPr>
          <w:rFonts w:ascii="Times New Roman" w:hAnsi="Times New Roman" w:cs="Times New Roman"/>
          <w:u w:val="single"/>
        </w:rPr>
        <w:t>Wo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Hee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Sheong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D6DF8">
        <w:rPr>
          <w:rFonts w:ascii="Times New Roman" w:hAnsi="Times New Roman" w:cs="Times New Roman"/>
          <w:u w:val="single"/>
        </w:rPr>
        <w:t>Yeoh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, Kalaiarasu M </w:t>
      </w:r>
      <w:proofErr w:type="spellStart"/>
      <w:r w:rsidRPr="00AD6DF8">
        <w:rPr>
          <w:rFonts w:ascii="Times New Roman" w:hAnsi="Times New Roman" w:cs="Times New Roman"/>
          <w:u w:val="single"/>
        </w:rPr>
        <w:t>Peariasamy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90A6F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B90A6F">
        <w:rPr>
          <w:rFonts w:ascii="Times New Roman" w:hAnsi="Times New Roman" w:cs="Times New Roman"/>
        </w:rPr>
        <w:t>Sheamini</w:t>
      </w:r>
      <w:proofErr w:type="spellEnd"/>
      <w:r w:rsidRPr="00B90A6F">
        <w:rPr>
          <w:rFonts w:ascii="Times New Roman" w:hAnsi="Times New Roman" w:cs="Times New Roman"/>
        </w:rPr>
        <w:t xml:space="preserve"> </w:t>
      </w:r>
      <w:proofErr w:type="spellStart"/>
      <w:r w:rsidRPr="00AD6DF8">
        <w:rPr>
          <w:rFonts w:ascii="Times New Roman" w:hAnsi="Times New Roman" w:cs="Times New Roman"/>
          <w:u w:val="single"/>
        </w:rPr>
        <w:t>Sivasampu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90A6F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for the SAFECOVAC study group</w:t>
      </w:r>
    </w:p>
    <w:p w14:paraId="25D231CB" w14:textId="77777777" w:rsidR="00F11BB0" w:rsidRDefault="00F11BB0" w:rsidP="00F11BB0">
      <w:pPr>
        <w:rPr>
          <w:rFonts w:ascii="Times New Roman" w:hAnsi="Times New Roman" w:cs="Times New Roman"/>
        </w:rPr>
      </w:pPr>
    </w:p>
    <w:p w14:paraId="0BCD03FA" w14:textId="77777777" w:rsidR="00F11BB0" w:rsidRPr="00B90A6F" w:rsidRDefault="00F11BB0" w:rsidP="00F11BB0">
      <w:pPr>
        <w:spacing w:line="276" w:lineRule="auto"/>
        <w:rPr>
          <w:rFonts w:ascii="Times New Roman" w:hAnsi="Times New Roman" w:cs="Times New Roman"/>
        </w:rPr>
      </w:pPr>
      <w:proofErr w:type="spellStart"/>
      <w:proofErr w:type="gramStart"/>
      <w:r w:rsidRPr="00B90A6F">
        <w:rPr>
          <w:rFonts w:ascii="Times New Roman" w:hAnsi="Times New Roman" w:cs="Times New Roman"/>
          <w:b/>
          <w:bCs/>
          <w:vertAlign w:val="superscript"/>
        </w:rPr>
        <w:t>a</w:t>
      </w:r>
      <w:proofErr w:type="spellEnd"/>
      <w:r w:rsidRPr="00B90A6F">
        <w:rPr>
          <w:rFonts w:ascii="Times New Roman" w:hAnsi="Times New Roman" w:cs="Times New Roman"/>
          <w:b/>
          <w:bCs/>
          <w:vertAlign w:val="superscript"/>
        </w:rPr>
        <w:t xml:space="preserve">  </w:t>
      </w:r>
      <w:r w:rsidRPr="00B90A6F">
        <w:rPr>
          <w:rFonts w:ascii="Times New Roman" w:hAnsi="Times New Roman" w:cs="Times New Roman"/>
        </w:rPr>
        <w:t>Institute</w:t>
      </w:r>
      <w:proofErr w:type="gramEnd"/>
      <w:r w:rsidRPr="00B90A6F">
        <w:rPr>
          <w:rFonts w:ascii="Times New Roman" w:hAnsi="Times New Roman" w:cs="Times New Roman"/>
        </w:rPr>
        <w:t xml:space="preserve"> for Clinical Research, National Institutes of Health, Selangor, Malaysia</w:t>
      </w:r>
    </w:p>
    <w:p w14:paraId="531E4F62" w14:textId="77777777" w:rsidR="00F11BB0" w:rsidRDefault="00F11BB0" w:rsidP="00F11BB0">
      <w:pPr>
        <w:rPr>
          <w:rFonts w:ascii="Times New Roman" w:hAnsi="Times New Roman" w:cs="Times New Roman"/>
        </w:rPr>
      </w:pPr>
      <w:r w:rsidRPr="00B90A6F">
        <w:rPr>
          <w:rFonts w:ascii="Times New Roman" w:hAnsi="Times New Roman" w:cs="Times New Roman"/>
          <w:b/>
          <w:bCs/>
          <w:vertAlign w:val="superscript"/>
        </w:rPr>
        <w:t>b</w:t>
      </w:r>
      <w:r w:rsidRPr="00B90A6F">
        <w:rPr>
          <w:rFonts w:ascii="Times New Roman" w:hAnsi="Times New Roman" w:cs="Times New Roman"/>
        </w:rPr>
        <w:t xml:space="preserve"> Clinical Research Centre, Selayang Hospital, Ministry of Health, </w:t>
      </w:r>
      <w:r>
        <w:rPr>
          <w:rFonts w:ascii="Times New Roman" w:hAnsi="Times New Roman" w:cs="Times New Roman"/>
        </w:rPr>
        <w:t>Selangor</w:t>
      </w:r>
      <w:r w:rsidRPr="00B90A6F">
        <w:rPr>
          <w:rFonts w:ascii="Times New Roman" w:hAnsi="Times New Roman" w:cs="Times New Roman"/>
        </w:rPr>
        <w:t>, Malaysia</w:t>
      </w:r>
    </w:p>
    <w:p w14:paraId="4CD839F8" w14:textId="77777777" w:rsidR="00F11BB0" w:rsidRPr="00B90A6F" w:rsidRDefault="00F11BB0" w:rsidP="00F11BB0">
      <w:pPr>
        <w:spacing w:after="0"/>
        <w:rPr>
          <w:rFonts w:ascii="Times New Roman" w:hAnsi="Times New Roman" w:cs="Times New Roman"/>
        </w:rPr>
      </w:pPr>
      <w:r w:rsidRPr="0096463B">
        <w:rPr>
          <w:rFonts w:ascii="Times New Roman" w:hAnsi="Times New Roman" w:cs="Times New Roman"/>
          <w:b/>
          <w:bCs/>
          <w:vertAlign w:val="superscript"/>
        </w:rPr>
        <w:t>c</w:t>
      </w:r>
      <w:r>
        <w:rPr>
          <w:rFonts w:ascii="Times New Roman" w:hAnsi="Times New Roman" w:cs="Times New Roman"/>
        </w:rPr>
        <w:t xml:space="preserve"> National Pharmaceutical Regulatory Agency, Ministry of Health, Selangor, Malaysia</w:t>
      </w:r>
    </w:p>
    <w:p w14:paraId="1E34B0FE" w14:textId="77777777" w:rsidR="00F11BB0" w:rsidRDefault="00F11BB0" w:rsidP="00F11BB0">
      <w:pPr>
        <w:rPr>
          <w:rFonts w:ascii="Times New Roman" w:hAnsi="Times New Roman" w:cs="Times New Roman"/>
        </w:rPr>
      </w:pPr>
    </w:p>
    <w:p w14:paraId="6676C834" w14:textId="77777777" w:rsidR="00F11BB0" w:rsidRDefault="00F11BB0" w:rsidP="00F11BB0">
      <w:pPr>
        <w:rPr>
          <w:rFonts w:ascii="Times New Roman" w:hAnsi="Times New Roman" w:cs="Times New Roman"/>
        </w:rPr>
      </w:pPr>
    </w:p>
    <w:p w14:paraId="75EB5B1D" w14:textId="77777777" w:rsidR="00F11BB0" w:rsidRDefault="00F11BB0" w:rsidP="00F11BB0">
      <w:pPr>
        <w:rPr>
          <w:rFonts w:ascii="Times New Roman" w:hAnsi="Times New Roman" w:cs="Times New Roman"/>
        </w:rPr>
      </w:pPr>
    </w:p>
    <w:p w14:paraId="731AB9EC" w14:textId="77777777" w:rsidR="00F11BB0" w:rsidRDefault="00F11BB0" w:rsidP="00F11BB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CORRESPONDENCE:</w:t>
      </w:r>
    </w:p>
    <w:p w14:paraId="635B8AFE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Norazida Ab Rahman</w:t>
      </w:r>
    </w:p>
    <w:p w14:paraId="49F020A4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Institute for Clinical Research</w:t>
      </w:r>
    </w:p>
    <w:p w14:paraId="1C2122C6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Block B4, National Institutes of Health</w:t>
      </w:r>
    </w:p>
    <w:p w14:paraId="3E3FCEAF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1, Jalan Setia Murni U13/52</w:t>
      </w:r>
    </w:p>
    <w:p w14:paraId="30E8F7BA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40170 Shah Alam, Selangor, Malaysia</w:t>
      </w:r>
    </w:p>
    <w:p w14:paraId="7474607A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Tel: +603 33628824</w:t>
      </w:r>
    </w:p>
    <w:p w14:paraId="2FA61438" w14:textId="77777777" w:rsidR="00F11BB0" w:rsidRDefault="00F11BB0" w:rsidP="00F11B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6" w:history="1">
        <w:r w:rsidRPr="003244BF">
          <w:rPr>
            <w:rStyle w:val="Hyperlink"/>
            <w:rFonts w:ascii="Times New Roman" w:hAnsi="Times New Roman" w:cs="Times New Roman"/>
          </w:rPr>
          <w:t>norazida@crc.gov.my</w:t>
        </w:r>
      </w:hyperlink>
    </w:p>
    <w:p w14:paraId="7476588E" w14:textId="77777777" w:rsidR="00F11BB0" w:rsidRDefault="00F11BB0">
      <w:pPr>
        <w:rPr>
          <w:rFonts w:ascii="Times New Roman" w:hAnsi="Times New Roman" w:cs="Times New Roman"/>
          <w:lang w:val="en-MY"/>
        </w:rPr>
      </w:pPr>
    </w:p>
    <w:p w14:paraId="56AF9901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3B8FD04D" w14:textId="33DB2EE0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67E449AB" w14:textId="77777777" w:rsidR="003A3AE8" w:rsidRDefault="003A3AE8" w:rsidP="00A37E0E">
      <w:pPr>
        <w:rPr>
          <w:rFonts w:ascii="Times New Roman" w:hAnsi="Times New Roman" w:cs="Times New Roman"/>
          <w:lang w:val="en-MY"/>
        </w:rPr>
      </w:pPr>
    </w:p>
    <w:p w14:paraId="4599831F" w14:textId="77777777" w:rsidR="003A3AE8" w:rsidRDefault="003A3AE8" w:rsidP="00A37E0E">
      <w:pPr>
        <w:rPr>
          <w:rFonts w:ascii="Times New Roman" w:hAnsi="Times New Roman" w:cs="Times New Roman"/>
          <w:lang w:val="en-MY"/>
        </w:rPr>
      </w:pPr>
    </w:p>
    <w:p w14:paraId="7AA21CB7" w14:textId="77777777" w:rsidR="00051663" w:rsidRDefault="00051663" w:rsidP="00A37E0E">
      <w:pPr>
        <w:rPr>
          <w:rFonts w:ascii="Times New Roman" w:hAnsi="Times New Roman" w:cs="Times New Roman"/>
          <w:lang w:val="en-MY"/>
        </w:rPr>
      </w:pPr>
    </w:p>
    <w:p w14:paraId="2EB36C96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6828BF66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0106E1C3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739A5D33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1F1774C0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67DFA398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09195A83" w14:textId="77777777" w:rsidR="00F11BB0" w:rsidRDefault="00F11BB0" w:rsidP="00A37E0E">
      <w:pPr>
        <w:rPr>
          <w:rFonts w:ascii="Times New Roman" w:hAnsi="Times New Roman" w:cs="Times New Roman"/>
          <w:lang w:val="en-MY"/>
        </w:rPr>
      </w:pPr>
    </w:p>
    <w:p w14:paraId="29FB28DA" w14:textId="0993E087" w:rsidR="00A37E0E" w:rsidRPr="003A3AE8" w:rsidRDefault="00A37E0E" w:rsidP="00A37E0E">
      <w:pPr>
        <w:rPr>
          <w:rFonts w:ascii="Times New Roman" w:hAnsi="Times New Roman" w:cs="Times New Roman"/>
          <w:b/>
          <w:bCs/>
          <w:lang w:val="en-MY"/>
        </w:rPr>
      </w:pPr>
      <w:r w:rsidRPr="003A3AE8">
        <w:rPr>
          <w:rFonts w:ascii="Times New Roman" w:hAnsi="Times New Roman" w:cs="Times New Roman"/>
          <w:b/>
          <w:bCs/>
          <w:lang w:val="en-MY"/>
        </w:rPr>
        <w:lastRenderedPageBreak/>
        <w:t>Appendix 1 List of diagnoses codes by International Classification of Diseases 10</w:t>
      </w:r>
      <w:r w:rsidRPr="003A3AE8">
        <w:rPr>
          <w:rFonts w:ascii="Times New Roman" w:hAnsi="Times New Roman" w:cs="Times New Roman"/>
          <w:b/>
          <w:bCs/>
          <w:vertAlign w:val="superscript"/>
          <w:lang w:val="en-MY"/>
        </w:rPr>
        <w:t>th</w:t>
      </w:r>
      <w:r w:rsidRPr="003A3AE8">
        <w:rPr>
          <w:rFonts w:ascii="Times New Roman" w:hAnsi="Times New Roman" w:cs="Times New Roman"/>
          <w:b/>
          <w:bCs/>
          <w:lang w:val="en-MY"/>
        </w:rPr>
        <w:t xml:space="preserve"> Revision (ICD-10)</w:t>
      </w:r>
    </w:p>
    <w:p w14:paraId="76B6C7F3" w14:textId="449A4610" w:rsidR="00A37E0E" w:rsidRPr="003A3AE8" w:rsidRDefault="00A37E0E" w:rsidP="00A37E0E">
      <w:pPr>
        <w:rPr>
          <w:rFonts w:ascii="Times New Roman" w:hAnsi="Times New Roman" w:cs="Times New Roman"/>
          <w:b/>
          <w:bCs/>
          <w:lang w:val="en-MY"/>
        </w:rPr>
      </w:pPr>
      <w:r w:rsidRPr="003A3AE8">
        <w:rPr>
          <w:rFonts w:ascii="Times New Roman" w:hAnsi="Times New Roman" w:cs="Times New Roman"/>
          <w:b/>
          <w:bCs/>
          <w:lang w:val="en-MY"/>
        </w:rPr>
        <w:t>Appendix 2 Subgroup analysis by types of venous thromboemboli</w:t>
      </w:r>
      <w:r w:rsidR="005829BB" w:rsidRPr="003A3AE8">
        <w:rPr>
          <w:rFonts w:ascii="Times New Roman" w:hAnsi="Times New Roman" w:cs="Times New Roman"/>
          <w:b/>
          <w:bCs/>
          <w:lang w:val="en-MY"/>
        </w:rPr>
        <w:t>sm</w:t>
      </w:r>
      <w:r w:rsidRPr="003A3AE8">
        <w:rPr>
          <w:rFonts w:ascii="Times New Roman" w:hAnsi="Times New Roman" w:cs="Times New Roman"/>
          <w:b/>
          <w:bCs/>
          <w:lang w:val="en-MY"/>
        </w:rPr>
        <w:t xml:space="preserve"> in the self-controlled case-series </w:t>
      </w:r>
    </w:p>
    <w:p w14:paraId="33825C2B" w14:textId="21D6980D" w:rsidR="00A37E0E" w:rsidRPr="003A3AE8" w:rsidRDefault="00A37E0E" w:rsidP="00A37E0E">
      <w:pPr>
        <w:rPr>
          <w:rFonts w:ascii="Times New Roman" w:hAnsi="Times New Roman" w:cs="Times New Roman"/>
          <w:b/>
          <w:bCs/>
          <w:lang w:val="en-MY"/>
        </w:rPr>
      </w:pPr>
      <w:r w:rsidRPr="003A3AE8">
        <w:rPr>
          <w:rFonts w:ascii="Times New Roman" w:hAnsi="Times New Roman" w:cs="Times New Roman"/>
          <w:b/>
          <w:bCs/>
          <w:lang w:val="en-MY"/>
        </w:rPr>
        <w:t>Appendix 3 Sensitivity analysis for self-controlled case series with exclusion of fatal events</w:t>
      </w:r>
    </w:p>
    <w:p w14:paraId="508FC1BD" w14:textId="77777777" w:rsidR="00E021D9" w:rsidRPr="003A3AE8" w:rsidRDefault="00E021D9" w:rsidP="00E021D9">
      <w:pPr>
        <w:rPr>
          <w:rFonts w:ascii="Times New Roman" w:hAnsi="Times New Roman" w:cs="Times New Roman"/>
          <w:b/>
          <w:bCs/>
          <w:lang w:val="en-MY"/>
        </w:rPr>
      </w:pPr>
      <w:r w:rsidRPr="003A3AE8">
        <w:rPr>
          <w:rFonts w:ascii="Times New Roman" w:hAnsi="Times New Roman" w:cs="Times New Roman"/>
          <w:b/>
          <w:bCs/>
          <w:lang w:val="en-MY"/>
        </w:rPr>
        <w:t>Appendix 4 Sensitivity analysis for self-controlled case series with pre-exposure as control period</w:t>
      </w:r>
    </w:p>
    <w:p w14:paraId="75B0D3E9" w14:textId="77777777" w:rsidR="00E021D9" w:rsidRPr="003A3AE8" w:rsidRDefault="00E021D9" w:rsidP="00E021D9">
      <w:pPr>
        <w:rPr>
          <w:rFonts w:ascii="Times New Roman" w:hAnsi="Times New Roman" w:cs="Times New Roman"/>
          <w:b/>
          <w:bCs/>
          <w:lang w:val="en-MY"/>
        </w:rPr>
      </w:pPr>
      <w:r w:rsidRPr="003A3AE8">
        <w:rPr>
          <w:rFonts w:ascii="Times New Roman" w:hAnsi="Times New Roman" w:cs="Times New Roman"/>
          <w:b/>
          <w:bCs/>
          <w:lang w:val="en-MY"/>
        </w:rPr>
        <w:t>Appendix 5 Sensitivity analysis for self-controlled case series with exclusion of cases with any history of SARS-CoV-2 infection before and during observation period</w:t>
      </w:r>
    </w:p>
    <w:p w14:paraId="5BA6B66F" w14:textId="05D96DEF" w:rsidR="00A37E0E" w:rsidRPr="003A3AE8" w:rsidRDefault="00A37E0E">
      <w:pPr>
        <w:rPr>
          <w:rFonts w:ascii="Times New Roman" w:hAnsi="Times New Roman" w:cs="Times New Roman"/>
          <w:b/>
          <w:bCs/>
          <w:lang w:val="en-MY"/>
        </w:rPr>
      </w:pPr>
      <w:r w:rsidRPr="003A3AE8">
        <w:rPr>
          <w:rFonts w:ascii="Times New Roman" w:hAnsi="Times New Roman" w:cs="Times New Roman"/>
          <w:b/>
          <w:bCs/>
          <w:lang w:val="en-MY"/>
        </w:rPr>
        <w:t xml:space="preserve">Appendix </w:t>
      </w:r>
      <w:r w:rsidR="00E021D9" w:rsidRPr="003A3AE8">
        <w:rPr>
          <w:rFonts w:ascii="Times New Roman" w:hAnsi="Times New Roman" w:cs="Times New Roman"/>
          <w:b/>
          <w:bCs/>
          <w:lang w:val="en-MY"/>
        </w:rPr>
        <w:t>6</w:t>
      </w:r>
      <w:r w:rsidRPr="003A3AE8">
        <w:rPr>
          <w:rFonts w:ascii="Times New Roman" w:hAnsi="Times New Roman" w:cs="Times New Roman"/>
          <w:b/>
          <w:bCs/>
          <w:lang w:val="en-MY"/>
        </w:rPr>
        <w:t xml:space="preserve"> SAFECOVAC study group members, non-author collaborators</w:t>
      </w:r>
    </w:p>
    <w:p w14:paraId="680EA2F8" w14:textId="6DFFAF86" w:rsidR="004F6FDD" w:rsidRDefault="004F6FDD">
      <w:pPr>
        <w:rPr>
          <w:rFonts w:ascii="Times New Roman" w:hAnsi="Times New Roman" w:cs="Times New Roman"/>
          <w:lang w:val="en-MY"/>
        </w:rPr>
      </w:pPr>
    </w:p>
    <w:p w14:paraId="04FDA843" w14:textId="122CBA21" w:rsidR="00A37E0E" w:rsidRDefault="00A37E0E">
      <w:pPr>
        <w:rPr>
          <w:rFonts w:ascii="Times New Roman" w:hAnsi="Times New Roman" w:cs="Times New Roman"/>
          <w:lang w:val="en-MY"/>
        </w:rPr>
      </w:pPr>
    </w:p>
    <w:p w14:paraId="58ED48C5" w14:textId="220DA408" w:rsidR="00A37E0E" w:rsidRDefault="00A37E0E">
      <w:pPr>
        <w:rPr>
          <w:rFonts w:ascii="Times New Roman" w:hAnsi="Times New Roman" w:cs="Times New Roman"/>
          <w:lang w:val="en-MY"/>
        </w:rPr>
      </w:pPr>
    </w:p>
    <w:p w14:paraId="005A810E" w14:textId="2B15A7C4" w:rsidR="00A37E0E" w:rsidRDefault="00A37E0E">
      <w:pPr>
        <w:rPr>
          <w:rFonts w:ascii="Times New Roman" w:hAnsi="Times New Roman" w:cs="Times New Roman"/>
          <w:lang w:val="en-MY"/>
        </w:rPr>
      </w:pPr>
    </w:p>
    <w:p w14:paraId="78D1CE16" w14:textId="23DC1FF3" w:rsidR="00A37E0E" w:rsidRDefault="00A37E0E">
      <w:pPr>
        <w:rPr>
          <w:rFonts w:ascii="Times New Roman" w:hAnsi="Times New Roman" w:cs="Times New Roman"/>
          <w:lang w:val="en-MY"/>
        </w:rPr>
      </w:pPr>
    </w:p>
    <w:p w14:paraId="4EC26DCA" w14:textId="13FAC749" w:rsidR="00A37E0E" w:rsidRDefault="00A37E0E">
      <w:pPr>
        <w:rPr>
          <w:rFonts w:ascii="Times New Roman" w:hAnsi="Times New Roman" w:cs="Times New Roman"/>
          <w:lang w:val="en-MY"/>
        </w:rPr>
      </w:pPr>
    </w:p>
    <w:p w14:paraId="16BBFA63" w14:textId="44816AA7" w:rsidR="00A37E0E" w:rsidRDefault="00A37E0E">
      <w:pPr>
        <w:rPr>
          <w:rFonts w:ascii="Times New Roman" w:hAnsi="Times New Roman" w:cs="Times New Roman"/>
          <w:lang w:val="en-MY"/>
        </w:rPr>
      </w:pPr>
    </w:p>
    <w:p w14:paraId="33E55578" w14:textId="000CBD68" w:rsidR="00A37E0E" w:rsidRDefault="00A37E0E">
      <w:pPr>
        <w:rPr>
          <w:rFonts w:ascii="Times New Roman" w:hAnsi="Times New Roman" w:cs="Times New Roman"/>
          <w:lang w:val="en-MY"/>
        </w:rPr>
      </w:pPr>
    </w:p>
    <w:p w14:paraId="03CAE5F9" w14:textId="19E534DD" w:rsidR="00A37E0E" w:rsidRDefault="00A37E0E">
      <w:pPr>
        <w:rPr>
          <w:rFonts w:ascii="Times New Roman" w:hAnsi="Times New Roman" w:cs="Times New Roman"/>
          <w:lang w:val="en-MY"/>
        </w:rPr>
      </w:pPr>
    </w:p>
    <w:p w14:paraId="0929B449" w14:textId="1FF60611" w:rsidR="00A37E0E" w:rsidRDefault="00A37E0E">
      <w:pPr>
        <w:rPr>
          <w:rFonts w:ascii="Times New Roman" w:hAnsi="Times New Roman" w:cs="Times New Roman"/>
          <w:lang w:val="en-MY"/>
        </w:rPr>
      </w:pPr>
    </w:p>
    <w:p w14:paraId="3C538EA4" w14:textId="6C93F062" w:rsidR="00A37E0E" w:rsidRDefault="00A37E0E">
      <w:pPr>
        <w:rPr>
          <w:rFonts w:ascii="Times New Roman" w:hAnsi="Times New Roman" w:cs="Times New Roman"/>
          <w:lang w:val="en-MY"/>
        </w:rPr>
      </w:pPr>
    </w:p>
    <w:p w14:paraId="0279D265" w14:textId="16892AA9" w:rsidR="00A37E0E" w:rsidRDefault="00A37E0E">
      <w:pPr>
        <w:rPr>
          <w:rFonts w:ascii="Times New Roman" w:hAnsi="Times New Roman" w:cs="Times New Roman"/>
          <w:lang w:val="en-MY"/>
        </w:rPr>
      </w:pPr>
    </w:p>
    <w:p w14:paraId="27365131" w14:textId="69D58D54" w:rsidR="00A37E0E" w:rsidRDefault="00A37E0E">
      <w:pPr>
        <w:rPr>
          <w:rFonts w:ascii="Times New Roman" w:hAnsi="Times New Roman" w:cs="Times New Roman"/>
          <w:lang w:val="en-MY"/>
        </w:rPr>
      </w:pPr>
    </w:p>
    <w:p w14:paraId="409BC920" w14:textId="337FA2E6" w:rsidR="00A37E0E" w:rsidRDefault="00A37E0E">
      <w:pPr>
        <w:rPr>
          <w:rFonts w:ascii="Times New Roman" w:hAnsi="Times New Roman" w:cs="Times New Roman"/>
          <w:lang w:val="en-MY"/>
        </w:rPr>
      </w:pPr>
    </w:p>
    <w:p w14:paraId="429915F7" w14:textId="05EC785B" w:rsidR="00A37E0E" w:rsidRDefault="00A37E0E">
      <w:pPr>
        <w:rPr>
          <w:rFonts w:ascii="Times New Roman" w:hAnsi="Times New Roman" w:cs="Times New Roman"/>
          <w:lang w:val="en-MY"/>
        </w:rPr>
      </w:pPr>
    </w:p>
    <w:p w14:paraId="5BD1E372" w14:textId="1E0F6296" w:rsidR="00A37E0E" w:rsidRDefault="00A37E0E">
      <w:pPr>
        <w:rPr>
          <w:rFonts w:ascii="Times New Roman" w:hAnsi="Times New Roman" w:cs="Times New Roman"/>
          <w:lang w:val="en-MY"/>
        </w:rPr>
      </w:pPr>
    </w:p>
    <w:p w14:paraId="4F45C39F" w14:textId="426E8E44" w:rsidR="00A37E0E" w:rsidRDefault="00A37E0E">
      <w:pPr>
        <w:rPr>
          <w:rFonts w:ascii="Times New Roman" w:hAnsi="Times New Roman" w:cs="Times New Roman"/>
          <w:lang w:val="en-MY"/>
        </w:rPr>
      </w:pPr>
    </w:p>
    <w:p w14:paraId="2654A8F0" w14:textId="18E1B7B0" w:rsidR="00A37E0E" w:rsidRDefault="00A37E0E">
      <w:pPr>
        <w:rPr>
          <w:rFonts w:ascii="Times New Roman" w:hAnsi="Times New Roman" w:cs="Times New Roman"/>
          <w:lang w:val="en-MY"/>
        </w:rPr>
      </w:pPr>
    </w:p>
    <w:p w14:paraId="26508CC4" w14:textId="7B350D06" w:rsidR="00A37E0E" w:rsidRDefault="00A37E0E">
      <w:pPr>
        <w:rPr>
          <w:rFonts w:ascii="Times New Roman" w:hAnsi="Times New Roman" w:cs="Times New Roman"/>
          <w:lang w:val="en-MY"/>
        </w:rPr>
      </w:pPr>
    </w:p>
    <w:p w14:paraId="3D418682" w14:textId="15D1EF4A" w:rsidR="00A37E0E" w:rsidRDefault="00A37E0E">
      <w:pPr>
        <w:rPr>
          <w:rFonts w:ascii="Times New Roman" w:hAnsi="Times New Roman" w:cs="Times New Roman"/>
          <w:lang w:val="en-MY"/>
        </w:rPr>
      </w:pPr>
    </w:p>
    <w:p w14:paraId="31D596FE" w14:textId="6A0E4F16" w:rsidR="00A37E0E" w:rsidRDefault="00A37E0E">
      <w:pPr>
        <w:rPr>
          <w:rFonts w:ascii="Times New Roman" w:hAnsi="Times New Roman" w:cs="Times New Roman"/>
          <w:lang w:val="en-MY"/>
        </w:rPr>
      </w:pPr>
    </w:p>
    <w:p w14:paraId="41FCDD67" w14:textId="1CC68D2A" w:rsidR="00A37E0E" w:rsidRDefault="00A37E0E">
      <w:pPr>
        <w:rPr>
          <w:rFonts w:ascii="Times New Roman" w:hAnsi="Times New Roman" w:cs="Times New Roman"/>
          <w:lang w:val="en-MY"/>
        </w:rPr>
      </w:pPr>
    </w:p>
    <w:p w14:paraId="08224872" w14:textId="2641FC22" w:rsidR="00A37E0E" w:rsidRDefault="00A37E0E">
      <w:pPr>
        <w:rPr>
          <w:rFonts w:ascii="Times New Roman" w:hAnsi="Times New Roman" w:cs="Times New Roman"/>
          <w:lang w:val="en-MY"/>
        </w:rPr>
      </w:pPr>
    </w:p>
    <w:p w14:paraId="4C72591A" w14:textId="59D10F7D" w:rsidR="00A37E0E" w:rsidRDefault="00A37E0E">
      <w:pPr>
        <w:rPr>
          <w:rFonts w:ascii="Times New Roman" w:hAnsi="Times New Roman" w:cs="Times New Roman"/>
          <w:lang w:val="en-MY"/>
        </w:rPr>
      </w:pPr>
    </w:p>
    <w:p w14:paraId="444C0E78" w14:textId="2CB2014C" w:rsidR="00A37E0E" w:rsidRDefault="00A37E0E">
      <w:pPr>
        <w:rPr>
          <w:rFonts w:ascii="Times New Roman" w:hAnsi="Times New Roman" w:cs="Times New Roman"/>
          <w:lang w:val="en-MY"/>
        </w:rPr>
      </w:pPr>
    </w:p>
    <w:p w14:paraId="43E892CE" w14:textId="4C54CCA4" w:rsidR="00F11BB0" w:rsidRDefault="00F11BB0">
      <w:pPr>
        <w:rPr>
          <w:rFonts w:ascii="Times New Roman" w:hAnsi="Times New Roman" w:cs="Times New Roman"/>
          <w:lang w:val="en-MY"/>
        </w:rPr>
      </w:pPr>
    </w:p>
    <w:p w14:paraId="48A862B4" w14:textId="5BB58DA6" w:rsidR="004F6FDD" w:rsidRDefault="004F6FDD">
      <w:pPr>
        <w:rPr>
          <w:rFonts w:ascii="Times New Roman" w:hAnsi="Times New Roman" w:cs="Times New Roman"/>
          <w:lang w:val="en-MY"/>
        </w:rPr>
      </w:pPr>
      <w:r>
        <w:rPr>
          <w:rFonts w:ascii="Times New Roman" w:hAnsi="Times New Roman" w:cs="Times New Roman"/>
          <w:lang w:val="en-MY"/>
        </w:rPr>
        <w:t>Appendix 1 List of diagnoses codes by International Classification of Disease</w:t>
      </w:r>
      <w:r w:rsidR="00E541D5">
        <w:rPr>
          <w:rFonts w:ascii="Times New Roman" w:hAnsi="Times New Roman" w:cs="Times New Roman"/>
          <w:lang w:val="en-MY"/>
        </w:rPr>
        <w:t>s 10</w:t>
      </w:r>
      <w:r w:rsidR="00E541D5" w:rsidRPr="00E541D5">
        <w:rPr>
          <w:rFonts w:ascii="Times New Roman" w:hAnsi="Times New Roman" w:cs="Times New Roman"/>
          <w:vertAlign w:val="superscript"/>
          <w:lang w:val="en-MY"/>
        </w:rPr>
        <w:t>th</w:t>
      </w:r>
      <w:r w:rsidR="00E541D5">
        <w:rPr>
          <w:rFonts w:ascii="Times New Roman" w:hAnsi="Times New Roman" w:cs="Times New Roman"/>
          <w:lang w:val="en-MY"/>
        </w:rPr>
        <w:t xml:space="preserve"> Revision (ICD-10)</w:t>
      </w:r>
    </w:p>
    <w:p w14:paraId="5F081084" w14:textId="77777777" w:rsidR="00E541D5" w:rsidRDefault="00E541D5">
      <w:pPr>
        <w:rPr>
          <w:rFonts w:ascii="Times New Roman" w:hAnsi="Times New Roman" w:cs="Times New Roman"/>
          <w:lang w:val="en-M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4361"/>
      </w:tblGrid>
      <w:tr w:rsidR="004F6FDD" w:rsidRPr="00843CEA" w14:paraId="2A83B893" w14:textId="77777777" w:rsidTr="004F6FDD">
        <w:trPr>
          <w:trHeight w:val="381"/>
        </w:trPr>
        <w:tc>
          <w:tcPr>
            <w:tcW w:w="4361" w:type="dxa"/>
            <w:vAlign w:val="center"/>
          </w:tcPr>
          <w:p w14:paraId="6F8E31C3" w14:textId="77777777" w:rsidR="004F6FDD" w:rsidRPr="00843CEA" w:rsidRDefault="004F6FDD" w:rsidP="00264A86">
            <w:pPr>
              <w:rPr>
                <w:rFonts w:ascii="Times New Roman" w:hAnsi="Times New Roman" w:cs="Times New Roman"/>
                <w:b/>
                <w:bCs/>
              </w:rPr>
            </w:pPr>
            <w:r w:rsidRPr="00843CEA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4361" w:type="dxa"/>
            <w:vAlign w:val="center"/>
          </w:tcPr>
          <w:p w14:paraId="3D17E7D9" w14:textId="77777777" w:rsidR="004F6FDD" w:rsidRPr="00843CEA" w:rsidRDefault="004F6FDD" w:rsidP="00264A86">
            <w:pPr>
              <w:rPr>
                <w:rFonts w:ascii="Times New Roman" w:hAnsi="Times New Roman" w:cs="Times New Roman"/>
                <w:b/>
                <w:bCs/>
              </w:rPr>
            </w:pPr>
            <w:r w:rsidRPr="00843CEA">
              <w:rPr>
                <w:rFonts w:ascii="Times New Roman" w:hAnsi="Times New Roman" w:cs="Times New Roman"/>
                <w:b/>
                <w:bCs/>
              </w:rPr>
              <w:t>ICD-10 code</w:t>
            </w:r>
          </w:p>
        </w:tc>
      </w:tr>
      <w:tr w:rsidR="004F6FDD" w:rsidRPr="00843CEA" w14:paraId="3010D6C1" w14:textId="77777777" w:rsidTr="004F6FDD">
        <w:trPr>
          <w:trHeight w:val="737"/>
        </w:trPr>
        <w:tc>
          <w:tcPr>
            <w:tcW w:w="4361" w:type="dxa"/>
          </w:tcPr>
          <w:p w14:paraId="2AB7D84C" w14:textId="77777777" w:rsidR="004F6FDD" w:rsidRPr="00843CEA" w:rsidRDefault="004F6FDD" w:rsidP="00264A86">
            <w:pPr>
              <w:rPr>
                <w:rFonts w:ascii="Times New Roman" w:hAnsi="Times New Roman" w:cs="Times New Roman"/>
              </w:rPr>
            </w:pPr>
            <w:r w:rsidRPr="00843CEA">
              <w:rPr>
                <w:rFonts w:ascii="Times New Roman" w:hAnsi="Times New Roman" w:cs="Times New Roman"/>
              </w:rPr>
              <w:t>Thrombocytopenia</w:t>
            </w:r>
          </w:p>
        </w:tc>
        <w:tc>
          <w:tcPr>
            <w:tcW w:w="4361" w:type="dxa"/>
          </w:tcPr>
          <w:p w14:paraId="69F1B85E" w14:textId="77777777" w:rsidR="004F6FDD" w:rsidRPr="00843CEA" w:rsidRDefault="004F6FDD" w:rsidP="00264A86">
            <w:pPr>
              <w:rPr>
                <w:rFonts w:ascii="Times New Roman" w:hAnsi="Times New Roman" w:cs="Times New Roman"/>
              </w:rPr>
            </w:pPr>
            <w:r w:rsidRPr="00843CEA">
              <w:rPr>
                <w:rFonts w:ascii="Times New Roman" w:hAnsi="Times New Roman" w:cs="Times New Roman"/>
              </w:rPr>
              <w:t>M31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1, D69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3, D69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4, D69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5, D69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6</w:t>
            </w:r>
          </w:p>
          <w:p w14:paraId="793AE967" w14:textId="77777777" w:rsidR="004F6FDD" w:rsidRPr="00843CEA" w:rsidRDefault="004F6FDD" w:rsidP="00264A86">
            <w:pPr>
              <w:rPr>
                <w:rFonts w:ascii="Times New Roman" w:hAnsi="Times New Roman" w:cs="Times New Roman"/>
              </w:rPr>
            </w:pPr>
          </w:p>
        </w:tc>
      </w:tr>
      <w:tr w:rsidR="004F6FDD" w:rsidRPr="00843CEA" w14:paraId="3201967D" w14:textId="77777777" w:rsidTr="004F6FDD">
        <w:trPr>
          <w:trHeight w:val="737"/>
        </w:trPr>
        <w:tc>
          <w:tcPr>
            <w:tcW w:w="4361" w:type="dxa"/>
          </w:tcPr>
          <w:p w14:paraId="4C3C9DB6" w14:textId="77777777" w:rsidR="004F6FDD" w:rsidRPr="00843CEA" w:rsidRDefault="004F6FDD" w:rsidP="00264A86">
            <w:pPr>
              <w:rPr>
                <w:rFonts w:ascii="Times New Roman" w:hAnsi="Times New Roman" w:cs="Times New Roman"/>
              </w:rPr>
            </w:pPr>
            <w:r w:rsidRPr="00843CEA">
              <w:rPr>
                <w:rFonts w:ascii="Times New Roman" w:hAnsi="Times New Roman" w:cs="Times New Roman"/>
              </w:rPr>
              <w:t>Venous thromboembolism</w:t>
            </w:r>
          </w:p>
        </w:tc>
        <w:tc>
          <w:tcPr>
            <w:tcW w:w="4361" w:type="dxa"/>
          </w:tcPr>
          <w:p w14:paraId="2D186295" w14:textId="7A2F3237" w:rsidR="004F6FDD" w:rsidRPr="00843CEA" w:rsidRDefault="004F6FDD" w:rsidP="00264A86">
            <w:pPr>
              <w:rPr>
                <w:rFonts w:ascii="Times New Roman" w:hAnsi="Times New Roman" w:cs="Times New Roman"/>
              </w:rPr>
            </w:pPr>
            <w:r w:rsidRPr="00843CEA">
              <w:rPr>
                <w:rFonts w:ascii="Times New Roman" w:hAnsi="Times New Roman" w:cs="Times New Roman"/>
              </w:rPr>
              <w:t>I80, I80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1, I80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2, I80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29, I80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3, I82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2, I82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8, I82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9, I26, I26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9, I81, I82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0, I82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1, I82</w:t>
            </w:r>
            <w:r>
              <w:rPr>
                <w:rFonts w:ascii="Times New Roman" w:hAnsi="Times New Roman" w:cs="Times New Roman"/>
              </w:rPr>
              <w:t>.</w:t>
            </w:r>
            <w:r w:rsidRPr="00843CE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 I67.6</w:t>
            </w:r>
          </w:p>
        </w:tc>
      </w:tr>
      <w:tr w:rsidR="004F6FDD" w:rsidRPr="00843CEA" w14:paraId="7C29228F" w14:textId="77777777" w:rsidTr="004F6FDD">
        <w:trPr>
          <w:trHeight w:val="397"/>
        </w:trPr>
        <w:tc>
          <w:tcPr>
            <w:tcW w:w="4361" w:type="dxa"/>
            <w:vAlign w:val="center"/>
          </w:tcPr>
          <w:p w14:paraId="3AD7CC70" w14:textId="61B0698D" w:rsidR="004F6FDD" w:rsidRPr="004F6FDD" w:rsidRDefault="004F6FDD" w:rsidP="004F6FDD">
            <w:pPr>
              <w:ind w:left="306"/>
              <w:rPr>
                <w:rFonts w:ascii="Times New Roman" w:hAnsi="Times New Roman" w:cs="Times New Roman"/>
                <w:i/>
                <w:iCs/>
              </w:rPr>
            </w:pPr>
            <w:r w:rsidRPr="004F6FDD">
              <w:rPr>
                <w:rFonts w:ascii="Times New Roman" w:hAnsi="Times New Roman" w:cs="Times New Roman"/>
                <w:i/>
                <w:iCs/>
              </w:rPr>
              <w:t>Pulmonary embolism</w:t>
            </w:r>
          </w:p>
        </w:tc>
        <w:tc>
          <w:tcPr>
            <w:tcW w:w="4361" w:type="dxa"/>
            <w:vAlign w:val="center"/>
          </w:tcPr>
          <w:p w14:paraId="03CAA821" w14:textId="1E4EF1F4" w:rsidR="004F6FDD" w:rsidRPr="00843CEA" w:rsidRDefault="004F6FDD" w:rsidP="004F6F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I26, I26.9</w:t>
            </w:r>
          </w:p>
        </w:tc>
      </w:tr>
      <w:tr w:rsidR="004F6FDD" w:rsidRPr="00843CEA" w14:paraId="12F1211A" w14:textId="77777777" w:rsidTr="004F6FDD">
        <w:trPr>
          <w:trHeight w:val="397"/>
        </w:trPr>
        <w:tc>
          <w:tcPr>
            <w:tcW w:w="4361" w:type="dxa"/>
            <w:vAlign w:val="center"/>
          </w:tcPr>
          <w:p w14:paraId="0B191140" w14:textId="1FF34325" w:rsidR="004F6FDD" w:rsidRPr="004F6FDD" w:rsidRDefault="004F6FDD" w:rsidP="004F6FDD">
            <w:pPr>
              <w:ind w:left="306"/>
              <w:rPr>
                <w:rFonts w:ascii="Times New Roman" w:hAnsi="Times New Roman" w:cs="Times New Roman"/>
                <w:i/>
                <w:iCs/>
              </w:rPr>
            </w:pPr>
            <w:r w:rsidRPr="004F6FDD">
              <w:rPr>
                <w:rFonts w:ascii="Times New Roman" w:hAnsi="Times New Roman" w:cs="Times New Roman"/>
                <w:i/>
                <w:iCs/>
              </w:rPr>
              <w:t>Lower limb venous thrombosis</w:t>
            </w:r>
          </w:p>
        </w:tc>
        <w:tc>
          <w:tcPr>
            <w:tcW w:w="4361" w:type="dxa"/>
            <w:vAlign w:val="center"/>
          </w:tcPr>
          <w:p w14:paraId="5BB7716E" w14:textId="2F74D3E7" w:rsidR="004F6FDD" w:rsidRPr="00843CEA" w:rsidRDefault="004F6FDD" w:rsidP="004F6FDD">
            <w:pPr>
              <w:rPr>
                <w:rFonts w:ascii="Times New Roman" w:hAnsi="Times New Roman" w:cs="Times New Roman"/>
              </w:rPr>
            </w:pPr>
            <w:r w:rsidRPr="00BA0928">
              <w:rPr>
                <w:rFonts w:ascii="Times New Roman" w:hAnsi="Times New Roman" w:cs="Times New Roman"/>
              </w:rPr>
              <w:t>I80, I80.1, I80.2, I80.29, I80.3</w:t>
            </w:r>
          </w:p>
        </w:tc>
      </w:tr>
      <w:tr w:rsidR="004F6FDD" w:rsidRPr="00843CEA" w14:paraId="0C548057" w14:textId="77777777" w:rsidTr="004F6FDD">
        <w:trPr>
          <w:trHeight w:val="397"/>
        </w:trPr>
        <w:tc>
          <w:tcPr>
            <w:tcW w:w="4361" w:type="dxa"/>
            <w:vAlign w:val="center"/>
          </w:tcPr>
          <w:p w14:paraId="71ED82AE" w14:textId="38836ECC" w:rsidR="004F6FDD" w:rsidRPr="004F6FDD" w:rsidRDefault="004F6FDD" w:rsidP="004F6FDD">
            <w:pPr>
              <w:ind w:left="306"/>
              <w:rPr>
                <w:rFonts w:ascii="Times New Roman" w:hAnsi="Times New Roman" w:cs="Times New Roman"/>
                <w:i/>
                <w:iCs/>
              </w:rPr>
            </w:pPr>
            <w:r w:rsidRPr="004F6FDD">
              <w:rPr>
                <w:rFonts w:ascii="Times New Roman" w:hAnsi="Times New Roman" w:cs="Times New Roman"/>
                <w:i/>
                <w:iCs/>
              </w:rPr>
              <w:t>Splanchnic thrombosis</w:t>
            </w:r>
          </w:p>
        </w:tc>
        <w:tc>
          <w:tcPr>
            <w:tcW w:w="4361" w:type="dxa"/>
            <w:vAlign w:val="center"/>
          </w:tcPr>
          <w:p w14:paraId="3FBB3C08" w14:textId="2ED734D4" w:rsidR="004F6FDD" w:rsidRPr="00BA0928" w:rsidRDefault="004F6FDD" w:rsidP="004F6FDD">
            <w:pPr>
              <w:rPr>
                <w:rFonts w:ascii="Times New Roman" w:hAnsi="Times New Roman" w:cs="Times New Roman"/>
              </w:rPr>
            </w:pPr>
            <w:r w:rsidRPr="007A16B7">
              <w:rPr>
                <w:rFonts w:ascii="Times New Roman" w:hAnsi="Times New Roman" w:cs="Times New Roman"/>
              </w:rPr>
              <w:t>I81, I82.0, I82.1, I82.3</w:t>
            </w:r>
          </w:p>
        </w:tc>
      </w:tr>
      <w:tr w:rsidR="004F6FDD" w:rsidRPr="00843CEA" w14:paraId="538EB050" w14:textId="77777777" w:rsidTr="004F6FDD">
        <w:trPr>
          <w:trHeight w:val="397"/>
        </w:trPr>
        <w:tc>
          <w:tcPr>
            <w:tcW w:w="4361" w:type="dxa"/>
            <w:vAlign w:val="center"/>
          </w:tcPr>
          <w:p w14:paraId="70C3FE15" w14:textId="4421E148" w:rsidR="004F6FDD" w:rsidRPr="004F6FDD" w:rsidRDefault="004F6FDD" w:rsidP="004F6FDD">
            <w:pPr>
              <w:ind w:left="306"/>
              <w:rPr>
                <w:rFonts w:ascii="Times New Roman" w:hAnsi="Times New Roman" w:cs="Times New Roman"/>
                <w:i/>
                <w:iCs/>
              </w:rPr>
            </w:pPr>
            <w:r w:rsidRPr="004F6FDD">
              <w:rPr>
                <w:rFonts w:ascii="Times New Roman" w:hAnsi="Times New Roman" w:cs="Times New Roman"/>
                <w:i/>
                <w:iCs/>
              </w:rPr>
              <w:t>Other venous thrombosis</w:t>
            </w:r>
          </w:p>
        </w:tc>
        <w:tc>
          <w:tcPr>
            <w:tcW w:w="4361" w:type="dxa"/>
            <w:vAlign w:val="center"/>
          </w:tcPr>
          <w:p w14:paraId="29F76371" w14:textId="444FFB94" w:rsidR="004F6FDD" w:rsidRPr="00843CEA" w:rsidRDefault="004F6FDD" w:rsidP="004F6FDD">
            <w:pPr>
              <w:rPr>
                <w:rFonts w:ascii="Times New Roman" w:hAnsi="Times New Roman" w:cs="Times New Roman"/>
              </w:rPr>
            </w:pPr>
            <w:r w:rsidRPr="004F6FDD">
              <w:rPr>
                <w:rFonts w:ascii="Times New Roman" w:hAnsi="Times New Roman" w:cs="Times New Roman"/>
              </w:rPr>
              <w:t>I82.2, I82.8, I82.89, I82.9</w:t>
            </w:r>
          </w:p>
        </w:tc>
      </w:tr>
      <w:tr w:rsidR="004F6FDD" w:rsidRPr="00843CEA" w14:paraId="25A6126A" w14:textId="77777777" w:rsidTr="004F6FDD">
        <w:trPr>
          <w:trHeight w:val="397"/>
        </w:trPr>
        <w:tc>
          <w:tcPr>
            <w:tcW w:w="4361" w:type="dxa"/>
            <w:vAlign w:val="center"/>
          </w:tcPr>
          <w:p w14:paraId="213C8372" w14:textId="201B2A7F" w:rsidR="004F6FDD" w:rsidRPr="004F6FDD" w:rsidRDefault="004F6FDD" w:rsidP="004F6FDD">
            <w:pPr>
              <w:ind w:left="306"/>
              <w:rPr>
                <w:rFonts w:ascii="Times New Roman" w:hAnsi="Times New Roman" w:cs="Times New Roman"/>
                <w:i/>
                <w:iCs/>
              </w:rPr>
            </w:pPr>
            <w:r w:rsidRPr="004F6FDD">
              <w:rPr>
                <w:rFonts w:ascii="Times New Roman" w:hAnsi="Times New Roman" w:cs="Times New Roman"/>
                <w:i/>
                <w:iCs/>
              </w:rPr>
              <w:t>Cerebral venous thrombosis</w:t>
            </w:r>
          </w:p>
        </w:tc>
        <w:tc>
          <w:tcPr>
            <w:tcW w:w="4361" w:type="dxa"/>
            <w:vAlign w:val="center"/>
          </w:tcPr>
          <w:p w14:paraId="298B6C8E" w14:textId="1A8398FB" w:rsidR="004F6FDD" w:rsidRPr="00843CEA" w:rsidRDefault="004F6FDD" w:rsidP="004F6F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I67.6</w:t>
            </w:r>
          </w:p>
        </w:tc>
      </w:tr>
    </w:tbl>
    <w:p w14:paraId="03C72F6B" w14:textId="4FB16DAF" w:rsidR="00074D21" w:rsidRDefault="00074D21">
      <w:pPr>
        <w:rPr>
          <w:rFonts w:ascii="Times New Roman" w:hAnsi="Times New Roman" w:cs="Times New Roman"/>
          <w:lang w:val="en-MY"/>
        </w:rPr>
      </w:pPr>
      <w:r>
        <w:rPr>
          <w:rFonts w:ascii="Times New Roman" w:hAnsi="Times New Roman" w:cs="Times New Roman"/>
          <w:lang w:val="en-MY"/>
        </w:rPr>
        <w:br w:type="page"/>
      </w:r>
    </w:p>
    <w:p w14:paraId="44D30C5D" w14:textId="77777777" w:rsidR="00074D21" w:rsidRDefault="00074D21">
      <w:pPr>
        <w:rPr>
          <w:rFonts w:ascii="Times New Roman" w:hAnsi="Times New Roman" w:cs="Times New Roman"/>
          <w:lang w:val="en-MY"/>
        </w:rPr>
        <w:sectPr w:rsidR="00074D21" w:rsidSect="00074D2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AF36028" w14:textId="417E63FF" w:rsidR="00915BDC" w:rsidRDefault="00074D21">
      <w:pPr>
        <w:rPr>
          <w:rFonts w:ascii="Times New Roman" w:hAnsi="Times New Roman" w:cs="Times New Roman"/>
          <w:lang w:val="en-MY"/>
        </w:rPr>
      </w:pPr>
      <w:r>
        <w:rPr>
          <w:rFonts w:ascii="Times New Roman" w:hAnsi="Times New Roman" w:cs="Times New Roman"/>
          <w:lang w:val="en-MY"/>
        </w:rPr>
        <w:lastRenderedPageBreak/>
        <w:t>A</w:t>
      </w:r>
      <w:r w:rsidR="00E359C9">
        <w:rPr>
          <w:rFonts w:ascii="Times New Roman" w:hAnsi="Times New Roman" w:cs="Times New Roman"/>
          <w:lang w:val="en-MY"/>
        </w:rPr>
        <w:t xml:space="preserve">ppendix </w:t>
      </w:r>
      <w:r w:rsidR="00A37E0E">
        <w:rPr>
          <w:rFonts w:ascii="Times New Roman" w:hAnsi="Times New Roman" w:cs="Times New Roman"/>
          <w:lang w:val="en-MY"/>
        </w:rPr>
        <w:t>2</w:t>
      </w:r>
      <w:r w:rsidR="00E359C9">
        <w:rPr>
          <w:rFonts w:ascii="Times New Roman" w:hAnsi="Times New Roman" w:cs="Times New Roman"/>
          <w:lang w:val="en-MY"/>
        </w:rPr>
        <w:t xml:space="preserve"> </w:t>
      </w:r>
      <w:r w:rsidR="00915BDC">
        <w:rPr>
          <w:rFonts w:ascii="Times New Roman" w:hAnsi="Times New Roman" w:cs="Times New Roman"/>
          <w:lang w:val="en-MY"/>
        </w:rPr>
        <w:t xml:space="preserve">Subgroup analysis by </w:t>
      </w:r>
      <w:r w:rsidR="001551D1">
        <w:rPr>
          <w:rFonts w:ascii="Times New Roman" w:hAnsi="Times New Roman" w:cs="Times New Roman"/>
          <w:lang w:val="en-MY"/>
        </w:rPr>
        <w:t xml:space="preserve">types of </w:t>
      </w:r>
      <w:r w:rsidR="00915BDC">
        <w:rPr>
          <w:rFonts w:ascii="Times New Roman" w:hAnsi="Times New Roman" w:cs="Times New Roman"/>
          <w:lang w:val="en-MY"/>
        </w:rPr>
        <w:t>venous thromboemboli</w:t>
      </w:r>
      <w:r w:rsidR="005829BB">
        <w:rPr>
          <w:rFonts w:ascii="Times New Roman" w:hAnsi="Times New Roman" w:cs="Times New Roman"/>
          <w:lang w:val="en-MY"/>
        </w:rPr>
        <w:t>sm</w:t>
      </w:r>
      <w:r w:rsidR="001551D1">
        <w:rPr>
          <w:rFonts w:ascii="Times New Roman" w:hAnsi="Times New Roman" w:cs="Times New Roman"/>
          <w:lang w:val="en-MY"/>
        </w:rPr>
        <w:t xml:space="preserve"> in the self-controlled case-series </w:t>
      </w:r>
    </w:p>
    <w:tbl>
      <w:tblPr>
        <w:tblStyle w:val="TableGrid"/>
        <w:tblW w:w="13605" w:type="dxa"/>
        <w:jc w:val="center"/>
        <w:tblLook w:val="04A0" w:firstRow="1" w:lastRow="0" w:firstColumn="1" w:lastColumn="0" w:noHBand="0" w:noVBand="1"/>
      </w:tblPr>
      <w:tblGrid>
        <w:gridCol w:w="2551"/>
        <w:gridCol w:w="850"/>
        <w:gridCol w:w="1871"/>
        <w:gridCol w:w="850"/>
        <w:gridCol w:w="1871"/>
        <w:gridCol w:w="850"/>
        <w:gridCol w:w="1871"/>
        <w:gridCol w:w="850"/>
        <w:gridCol w:w="2041"/>
      </w:tblGrid>
      <w:tr w:rsidR="00915BDC" w:rsidRPr="00785462" w14:paraId="1D245DF1" w14:textId="77777777" w:rsidTr="00264A86">
        <w:trPr>
          <w:trHeight w:val="240"/>
          <w:jc w:val="center"/>
        </w:trPr>
        <w:tc>
          <w:tcPr>
            <w:tcW w:w="2551" w:type="dxa"/>
          </w:tcPr>
          <w:p w14:paraId="103657D0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FD3826F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03F94D2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BNT162b2</w:t>
            </w:r>
          </w:p>
        </w:tc>
        <w:tc>
          <w:tcPr>
            <w:tcW w:w="850" w:type="dxa"/>
          </w:tcPr>
          <w:p w14:paraId="623D147A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C478481" w14:textId="2B9D018A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Corona</w:t>
            </w:r>
            <w:r w:rsidR="00E000D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ac</w:t>
            </w:r>
          </w:p>
        </w:tc>
        <w:tc>
          <w:tcPr>
            <w:tcW w:w="850" w:type="dxa"/>
          </w:tcPr>
          <w:p w14:paraId="3EB33031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B4C8DC8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ChAdOx1</w:t>
            </w:r>
          </w:p>
        </w:tc>
        <w:tc>
          <w:tcPr>
            <w:tcW w:w="850" w:type="dxa"/>
          </w:tcPr>
          <w:p w14:paraId="42E82485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5ECDEDB0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SARS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-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-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2</w:t>
            </w:r>
          </w:p>
        </w:tc>
      </w:tr>
      <w:tr w:rsidR="00915BDC" w:rsidRPr="00785462" w14:paraId="09BF91DB" w14:textId="77777777" w:rsidTr="00264A86">
        <w:trPr>
          <w:trHeight w:val="279"/>
          <w:jc w:val="center"/>
        </w:trPr>
        <w:tc>
          <w:tcPr>
            <w:tcW w:w="2551" w:type="dxa"/>
          </w:tcPr>
          <w:p w14:paraId="1734BAB3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CEB17D4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41FDFFB3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48474E25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728DAC4B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4017A4B2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6616066C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76013B31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2041" w:type="dxa"/>
          </w:tcPr>
          <w:p w14:paraId="2848BE77" w14:textId="77777777" w:rsidR="00915BDC" w:rsidRPr="00785462" w:rsidRDefault="00915BDC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</w:tr>
      <w:tr w:rsidR="00915BDC" w:rsidRPr="00785462" w14:paraId="1031789D" w14:textId="77777777" w:rsidTr="00264A86">
        <w:trPr>
          <w:trHeight w:val="226"/>
          <w:jc w:val="center"/>
        </w:trPr>
        <w:tc>
          <w:tcPr>
            <w:tcW w:w="2551" w:type="dxa"/>
          </w:tcPr>
          <w:p w14:paraId="154B41FF" w14:textId="55C8A207" w:rsidR="00915BDC" w:rsidRPr="00C8353B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Pulmonary embolism</w:t>
            </w:r>
          </w:p>
        </w:tc>
        <w:tc>
          <w:tcPr>
            <w:tcW w:w="850" w:type="dxa"/>
          </w:tcPr>
          <w:p w14:paraId="032F9966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41C95A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7A5F8F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54D0FA5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85E06B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A341876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B9B1E0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78DB4D4D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453602C9" w14:textId="77777777" w:rsidTr="00264A86">
        <w:trPr>
          <w:trHeight w:val="226"/>
          <w:jc w:val="center"/>
        </w:trPr>
        <w:tc>
          <w:tcPr>
            <w:tcW w:w="2551" w:type="dxa"/>
          </w:tcPr>
          <w:p w14:paraId="54ECD967" w14:textId="77777777" w:rsidR="00915BDC" w:rsidRDefault="00915BDC" w:rsidP="00264A86">
            <w:pPr>
              <w:ind w:left="3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1D5D315E" w14:textId="3DF6D1E9" w:rsidR="00915BDC" w:rsidRPr="00785462" w:rsidRDefault="00F5211A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1141</w:t>
            </w:r>
          </w:p>
        </w:tc>
        <w:tc>
          <w:tcPr>
            <w:tcW w:w="1871" w:type="dxa"/>
          </w:tcPr>
          <w:p w14:paraId="1B3B9AAC" w14:textId="3A29D0AC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1.00 </w:t>
            </w:r>
          </w:p>
        </w:tc>
        <w:tc>
          <w:tcPr>
            <w:tcW w:w="850" w:type="dxa"/>
          </w:tcPr>
          <w:p w14:paraId="58A982D0" w14:textId="0F8B052B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644</w:t>
            </w:r>
          </w:p>
        </w:tc>
        <w:tc>
          <w:tcPr>
            <w:tcW w:w="1871" w:type="dxa"/>
          </w:tcPr>
          <w:p w14:paraId="7A0C4697" w14:textId="1EC13692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3FD17AD" w14:textId="488D2BF1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79</w:t>
            </w:r>
          </w:p>
        </w:tc>
        <w:tc>
          <w:tcPr>
            <w:tcW w:w="1871" w:type="dxa"/>
          </w:tcPr>
          <w:p w14:paraId="5F821566" w14:textId="2B6753B4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1C7BC3D2" w14:textId="051D60C5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615</w:t>
            </w:r>
          </w:p>
        </w:tc>
        <w:tc>
          <w:tcPr>
            <w:tcW w:w="2041" w:type="dxa"/>
          </w:tcPr>
          <w:p w14:paraId="531419FE" w14:textId="15EE1E2F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915BDC" w:rsidRPr="00785462" w14:paraId="396FF654" w14:textId="77777777" w:rsidTr="00264A86">
        <w:trPr>
          <w:trHeight w:val="226"/>
          <w:jc w:val="center"/>
        </w:trPr>
        <w:tc>
          <w:tcPr>
            <w:tcW w:w="2551" w:type="dxa"/>
          </w:tcPr>
          <w:p w14:paraId="4415A6DF" w14:textId="77777777" w:rsidR="00915BDC" w:rsidRPr="0087191C" w:rsidRDefault="00915BDC" w:rsidP="00264A86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0DAF884A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20C391B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9F7797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5FB3D45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26A49A6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298270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21DA9C2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27065823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096D2EEF" w14:textId="77777777" w:rsidTr="00264A86">
        <w:trPr>
          <w:trHeight w:val="226"/>
          <w:jc w:val="center"/>
        </w:trPr>
        <w:tc>
          <w:tcPr>
            <w:tcW w:w="2551" w:type="dxa"/>
          </w:tcPr>
          <w:p w14:paraId="1749D686" w14:textId="77777777" w:rsidR="00915BDC" w:rsidRPr="00785462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06B79CA3" w14:textId="5DBA7579" w:rsidR="00915BDC" w:rsidRDefault="00F5211A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89</w:t>
            </w:r>
          </w:p>
        </w:tc>
        <w:tc>
          <w:tcPr>
            <w:tcW w:w="1871" w:type="dxa"/>
          </w:tcPr>
          <w:p w14:paraId="4D00D768" w14:textId="5E7935CB" w:rsidR="00915BDC" w:rsidRPr="00D908BB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0.88 (0.70 to 1.10)</w:t>
            </w:r>
          </w:p>
        </w:tc>
        <w:tc>
          <w:tcPr>
            <w:tcW w:w="850" w:type="dxa"/>
          </w:tcPr>
          <w:p w14:paraId="3454817B" w14:textId="78969DE4" w:rsidR="00915BDC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75</w:t>
            </w:r>
          </w:p>
        </w:tc>
        <w:tc>
          <w:tcPr>
            <w:tcW w:w="1871" w:type="dxa"/>
          </w:tcPr>
          <w:p w14:paraId="28F81737" w14:textId="53835D9C" w:rsidR="00915BDC" w:rsidRPr="00D908BB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1.02 (0.78 to 1.33)</w:t>
            </w:r>
          </w:p>
        </w:tc>
        <w:tc>
          <w:tcPr>
            <w:tcW w:w="850" w:type="dxa"/>
          </w:tcPr>
          <w:p w14:paraId="509F500D" w14:textId="28275F0F" w:rsidR="00915BDC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12</w:t>
            </w:r>
          </w:p>
        </w:tc>
        <w:tc>
          <w:tcPr>
            <w:tcW w:w="1871" w:type="dxa"/>
          </w:tcPr>
          <w:p w14:paraId="0ACEEFF9" w14:textId="66A94033" w:rsidR="00915BDC" w:rsidRPr="00D908BB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1.62 (0.81 to 3.24)</w:t>
            </w:r>
          </w:p>
        </w:tc>
        <w:tc>
          <w:tcPr>
            <w:tcW w:w="850" w:type="dxa"/>
          </w:tcPr>
          <w:p w14:paraId="3FD8D07D" w14:textId="7E4BEABA" w:rsidR="00915BDC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1852</w:t>
            </w:r>
          </w:p>
        </w:tc>
        <w:tc>
          <w:tcPr>
            <w:tcW w:w="2041" w:type="dxa"/>
          </w:tcPr>
          <w:p w14:paraId="7BC32B9D" w14:textId="631B3E9B" w:rsidR="00915BDC" w:rsidRPr="00C1010C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41.53 (37.74 to 45.70)</w:t>
            </w:r>
          </w:p>
        </w:tc>
      </w:tr>
      <w:tr w:rsidR="00915BDC" w:rsidRPr="00785462" w14:paraId="356D26CC" w14:textId="77777777" w:rsidTr="00264A86">
        <w:trPr>
          <w:trHeight w:val="226"/>
          <w:jc w:val="center"/>
        </w:trPr>
        <w:tc>
          <w:tcPr>
            <w:tcW w:w="2551" w:type="dxa"/>
          </w:tcPr>
          <w:p w14:paraId="621AAAB1" w14:textId="77777777" w:rsidR="00915BDC" w:rsidRPr="002253C8" w:rsidRDefault="00915BDC" w:rsidP="00264A86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341331BA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F6775D9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F20F866" w14:textId="77777777" w:rsidR="00915BDC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EE6307A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FDEA6D6" w14:textId="77777777" w:rsidR="00915BDC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BB35CDF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AFEBE0A" w14:textId="77777777" w:rsidR="00915BDC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59CD561B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223A162F" w14:textId="77777777" w:rsidTr="00264A86">
        <w:trPr>
          <w:trHeight w:val="226"/>
          <w:jc w:val="center"/>
        </w:trPr>
        <w:tc>
          <w:tcPr>
            <w:tcW w:w="2551" w:type="dxa"/>
          </w:tcPr>
          <w:p w14:paraId="3776238C" w14:textId="77777777" w:rsidR="00915BDC" w:rsidRPr="00785462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4A3E779E" w14:textId="4713B3A6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64</w:t>
            </w:r>
          </w:p>
        </w:tc>
        <w:tc>
          <w:tcPr>
            <w:tcW w:w="1871" w:type="dxa"/>
          </w:tcPr>
          <w:p w14:paraId="597FC65B" w14:textId="5CFA06BB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0.68 (0.53 to 0.88)</w:t>
            </w:r>
          </w:p>
        </w:tc>
        <w:tc>
          <w:tcPr>
            <w:tcW w:w="850" w:type="dxa"/>
          </w:tcPr>
          <w:p w14:paraId="15E988B9" w14:textId="7C3345E1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55</w:t>
            </w:r>
          </w:p>
        </w:tc>
        <w:tc>
          <w:tcPr>
            <w:tcW w:w="1871" w:type="dxa"/>
          </w:tcPr>
          <w:p w14:paraId="3B2ED7C1" w14:textId="1D28EC32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0.69 (0.52 to 0.93)</w:t>
            </w:r>
          </w:p>
        </w:tc>
        <w:tc>
          <w:tcPr>
            <w:tcW w:w="850" w:type="dxa"/>
          </w:tcPr>
          <w:p w14:paraId="0F17E9F2" w14:textId="0610C57D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</w:t>
            </w:r>
          </w:p>
        </w:tc>
        <w:tc>
          <w:tcPr>
            <w:tcW w:w="1871" w:type="dxa"/>
          </w:tcPr>
          <w:p w14:paraId="2376B2CC" w14:textId="6D10547E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0.61 (0.26 to 1.43)</w:t>
            </w:r>
          </w:p>
        </w:tc>
        <w:tc>
          <w:tcPr>
            <w:tcW w:w="850" w:type="dxa"/>
          </w:tcPr>
          <w:p w14:paraId="1BB5F356" w14:textId="6B089DA6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2E44D8B3" w14:textId="4494D94E" w:rsidR="00915BDC" w:rsidRPr="00785462" w:rsidRDefault="00E000D0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915BDC" w:rsidRPr="00785462" w14:paraId="1F5AEC49" w14:textId="77777777" w:rsidTr="00264A86">
        <w:trPr>
          <w:trHeight w:val="226"/>
          <w:jc w:val="center"/>
        </w:trPr>
        <w:tc>
          <w:tcPr>
            <w:tcW w:w="2551" w:type="dxa"/>
          </w:tcPr>
          <w:p w14:paraId="3710EC8B" w14:textId="77777777" w:rsidR="00915BDC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F4F4ED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0904660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9E8BA85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04884DD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91DF890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DD583E6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3321BB9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345E43C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5E99B1DB" w14:textId="77777777" w:rsidTr="00264A86">
        <w:trPr>
          <w:trHeight w:val="226"/>
          <w:jc w:val="center"/>
        </w:trPr>
        <w:tc>
          <w:tcPr>
            <w:tcW w:w="2551" w:type="dxa"/>
          </w:tcPr>
          <w:p w14:paraId="7E275F78" w14:textId="2A18821A" w:rsidR="00915BDC" w:rsidRPr="00C8353B" w:rsidRDefault="001551D1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Lower limb venous thrombosis</w:t>
            </w:r>
          </w:p>
        </w:tc>
        <w:tc>
          <w:tcPr>
            <w:tcW w:w="850" w:type="dxa"/>
          </w:tcPr>
          <w:p w14:paraId="47866C3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AF249EF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C0B0209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1D59CD31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92193F0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8352E70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B4346C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0EFEC35E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744003DF" w14:textId="77777777" w:rsidTr="00264A86">
        <w:trPr>
          <w:trHeight w:val="226"/>
          <w:jc w:val="center"/>
        </w:trPr>
        <w:tc>
          <w:tcPr>
            <w:tcW w:w="2551" w:type="dxa"/>
          </w:tcPr>
          <w:p w14:paraId="49490E0D" w14:textId="77777777" w:rsidR="00915BDC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12ACED5B" w14:textId="1F3478E2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496</w:t>
            </w:r>
          </w:p>
        </w:tc>
        <w:tc>
          <w:tcPr>
            <w:tcW w:w="1871" w:type="dxa"/>
          </w:tcPr>
          <w:p w14:paraId="0F1A6D5D" w14:textId="5952975D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03E25032" w14:textId="7425CBBA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236</w:t>
            </w:r>
          </w:p>
        </w:tc>
        <w:tc>
          <w:tcPr>
            <w:tcW w:w="1871" w:type="dxa"/>
          </w:tcPr>
          <w:p w14:paraId="1C2B459D" w14:textId="29CA6A90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31A5B65" w14:textId="36678D7D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33</w:t>
            </w:r>
          </w:p>
        </w:tc>
        <w:tc>
          <w:tcPr>
            <w:tcW w:w="1871" w:type="dxa"/>
          </w:tcPr>
          <w:p w14:paraId="653116D8" w14:textId="5964761B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7463E8D" w14:textId="02A2CFAF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187</w:t>
            </w:r>
          </w:p>
        </w:tc>
        <w:tc>
          <w:tcPr>
            <w:tcW w:w="2041" w:type="dxa"/>
          </w:tcPr>
          <w:p w14:paraId="4CDA7825" w14:textId="1B685D16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915BDC" w:rsidRPr="00785462" w14:paraId="4D6DE981" w14:textId="77777777" w:rsidTr="00264A86">
        <w:trPr>
          <w:trHeight w:val="226"/>
          <w:jc w:val="center"/>
        </w:trPr>
        <w:tc>
          <w:tcPr>
            <w:tcW w:w="2551" w:type="dxa"/>
          </w:tcPr>
          <w:p w14:paraId="56E17972" w14:textId="77777777" w:rsidR="00915BDC" w:rsidRPr="00785462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22FCF8EF" w14:textId="77777777" w:rsidR="00915BDC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DE6BF9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850EABB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349F0D5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6A9009B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C89235C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41E4D3A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3985648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7CF455B2" w14:textId="77777777" w:rsidTr="00264A86">
        <w:trPr>
          <w:trHeight w:val="226"/>
          <w:jc w:val="center"/>
        </w:trPr>
        <w:tc>
          <w:tcPr>
            <w:tcW w:w="2551" w:type="dxa"/>
          </w:tcPr>
          <w:p w14:paraId="0CA3D3A1" w14:textId="77777777" w:rsidR="00915BDC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03FA9232" w14:textId="2A7A77A3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36</w:t>
            </w:r>
          </w:p>
        </w:tc>
        <w:tc>
          <w:tcPr>
            <w:tcW w:w="1871" w:type="dxa"/>
          </w:tcPr>
          <w:p w14:paraId="3EC73F50" w14:textId="5E020C18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1.11 (0.78 to 1.58)</w:t>
            </w:r>
          </w:p>
        </w:tc>
        <w:tc>
          <w:tcPr>
            <w:tcW w:w="850" w:type="dxa"/>
          </w:tcPr>
          <w:p w14:paraId="7CD4ADE9" w14:textId="14B4E59E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14</w:t>
            </w:r>
          </w:p>
        </w:tc>
        <w:tc>
          <w:tcPr>
            <w:tcW w:w="1871" w:type="dxa"/>
          </w:tcPr>
          <w:p w14:paraId="0620B949" w14:textId="2C1887F6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1.01 (0.55 to 1.84)</w:t>
            </w:r>
          </w:p>
        </w:tc>
        <w:tc>
          <w:tcPr>
            <w:tcW w:w="850" w:type="dxa"/>
          </w:tcPr>
          <w:p w14:paraId="3070DFE4" w14:textId="043C519B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7549F468" w14:textId="6DC5B11C" w:rsidR="00915BDC" w:rsidRPr="00785462" w:rsidRDefault="00534E1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31323E08" w14:textId="73257A1F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51</w:t>
            </w:r>
          </w:p>
        </w:tc>
        <w:tc>
          <w:tcPr>
            <w:tcW w:w="2041" w:type="dxa"/>
          </w:tcPr>
          <w:p w14:paraId="6F82834F" w14:textId="78CA36E9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4.70 (3.37 to 6.55)</w:t>
            </w:r>
          </w:p>
        </w:tc>
      </w:tr>
      <w:tr w:rsidR="00915BDC" w:rsidRPr="00785462" w14:paraId="551BD022" w14:textId="77777777" w:rsidTr="00264A86">
        <w:trPr>
          <w:trHeight w:val="226"/>
          <w:jc w:val="center"/>
        </w:trPr>
        <w:tc>
          <w:tcPr>
            <w:tcW w:w="2551" w:type="dxa"/>
          </w:tcPr>
          <w:p w14:paraId="4686EFCA" w14:textId="77777777" w:rsidR="00915BDC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41AA04CE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287264F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5D5658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6A430FF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3F8A1BE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461E093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9F1261E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23502803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915BDC" w:rsidRPr="00785462" w14:paraId="72A54A0F" w14:textId="77777777" w:rsidTr="00264A86">
        <w:trPr>
          <w:trHeight w:val="226"/>
          <w:jc w:val="center"/>
        </w:trPr>
        <w:tc>
          <w:tcPr>
            <w:tcW w:w="2551" w:type="dxa"/>
          </w:tcPr>
          <w:p w14:paraId="270C8869" w14:textId="77777777" w:rsidR="00915BDC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26D9F8BE" w14:textId="096EAF91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27</w:t>
            </w:r>
          </w:p>
        </w:tc>
        <w:tc>
          <w:tcPr>
            <w:tcW w:w="1871" w:type="dxa"/>
          </w:tcPr>
          <w:p w14:paraId="13284746" w14:textId="6130DB12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0.85 (0.57 to 1.27)</w:t>
            </w:r>
          </w:p>
        </w:tc>
        <w:tc>
          <w:tcPr>
            <w:tcW w:w="850" w:type="dxa"/>
          </w:tcPr>
          <w:p w14:paraId="0B430F64" w14:textId="091FA025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19</w:t>
            </w:r>
          </w:p>
        </w:tc>
        <w:tc>
          <w:tcPr>
            <w:tcW w:w="1871" w:type="dxa"/>
          </w:tcPr>
          <w:p w14:paraId="26B22355" w14:textId="28339B4E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1.32 (0.78 to 2.21)</w:t>
            </w:r>
          </w:p>
        </w:tc>
        <w:tc>
          <w:tcPr>
            <w:tcW w:w="850" w:type="dxa"/>
          </w:tcPr>
          <w:p w14:paraId="1B02299B" w14:textId="3185D19F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3D02DBDA" w14:textId="7BD647A0" w:rsidR="00915BDC" w:rsidRPr="00785462" w:rsidRDefault="00534E1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31B90B0B" w14:textId="6EBDEFEC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22E97E76" w14:textId="07AA2EC5" w:rsidR="00915BDC" w:rsidRPr="00785462" w:rsidRDefault="00867D04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915BDC" w:rsidRPr="00785462" w14:paraId="3A8584D7" w14:textId="77777777" w:rsidTr="00264A86">
        <w:trPr>
          <w:trHeight w:val="226"/>
          <w:jc w:val="center"/>
        </w:trPr>
        <w:tc>
          <w:tcPr>
            <w:tcW w:w="2551" w:type="dxa"/>
          </w:tcPr>
          <w:p w14:paraId="48751977" w14:textId="77777777" w:rsidR="00915BDC" w:rsidRPr="00785462" w:rsidRDefault="00915BDC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F5ED57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42F9A36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13BBFA4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C33CEFE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A98CD00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2FD53F6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B8AF1D7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0C6C870C" w14:textId="77777777" w:rsidR="00915BDC" w:rsidRPr="00785462" w:rsidRDefault="00915BD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1551D1" w:rsidRPr="00785462" w14:paraId="4ABC82A5" w14:textId="77777777" w:rsidTr="00264A86">
        <w:trPr>
          <w:trHeight w:val="226"/>
          <w:jc w:val="center"/>
        </w:trPr>
        <w:tc>
          <w:tcPr>
            <w:tcW w:w="2551" w:type="dxa"/>
          </w:tcPr>
          <w:p w14:paraId="12D9A46F" w14:textId="72E6BDA0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Other venous thrombosis</w:t>
            </w:r>
          </w:p>
        </w:tc>
        <w:tc>
          <w:tcPr>
            <w:tcW w:w="850" w:type="dxa"/>
          </w:tcPr>
          <w:p w14:paraId="42860227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A0D651E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EECE64B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14BC681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30B14FD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B30E462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DB65F78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2879263C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1551D1" w:rsidRPr="00785462" w14:paraId="7F863C21" w14:textId="77777777" w:rsidTr="00264A86">
        <w:trPr>
          <w:trHeight w:val="226"/>
          <w:jc w:val="center"/>
        </w:trPr>
        <w:tc>
          <w:tcPr>
            <w:tcW w:w="2551" w:type="dxa"/>
          </w:tcPr>
          <w:p w14:paraId="6061ECF7" w14:textId="55CEBC8D" w:rsidR="001551D1" w:rsidRPr="00785462" w:rsidRDefault="001551D1" w:rsidP="001551D1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27CCAD5A" w14:textId="70EC93A6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481</w:t>
            </w:r>
          </w:p>
        </w:tc>
        <w:tc>
          <w:tcPr>
            <w:tcW w:w="1871" w:type="dxa"/>
          </w:tcPr>
          <w:p w14:paraId="72232591" w14:textId="71A066EF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9651DA4" w14:textId="58C4F7CA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172</w:t>
            </w:r>
          </w:p>
        </w:tc>
        <w:tc>
          <w:tcPr>
            <w:tcW w:w="1871" w:type="dxa"/>
          </w:tcPr>
          <w:p w14:paraId="472F010F" w14:textId="2926763B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7148662D" w14:textId="73480CBE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29</w:t>
            </w:r>
          </w:p>
        </w:tc>
        <w:tc>
          <w:tcPr>
            <w:tcW w:w="1871" w:type="dxa"/>
          </w:tcPr>
          <w:p w14:paraId="0184C25D" w14:textId="03506D13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5D21208E" w14:textId="7F424D91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167</w:t>
            </w:r>
          </w:p>
        </w:tc>
        <w:tc>
          <w:tcPr>
            <w:tcW w:w="2041" w:type="dxa"/>
          </w:tcPr>
          <w:p w14:paraId="5AEADF52" w14:textId="3D899A2F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1551D1" w:rsidRPr="00785462" w14:paraId="5B069666" w14:textId="77777777" w:rsidTr="00264A86">
        <w:trPr>
          <w:trHeight w:val="226"/>
          <w:jc w:val="center"/>
        </w:trPr>
        <w:tc>
          <w:tcPr>
            <w:tcW w:w="2551" w:type="dxa"/>
          </w:tcPr>
          <w:p w14:paraId="1771AFCF" w14:textId="77245B11" w:rsidR="001551D1" w:rsidRPr="00785462" w:rsidRDefault="001551D1" w:rsidP="001551D1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7F72526A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FD0B1E1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444EADD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2F3103A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1C26926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1A4895BF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DA58A0B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02ADA7AF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1551D1" w:rsidRPr="00785462" w14:paraId="72884FCC" w14:textId="77777777" w:rsidTr="00264A86">
        <w:trPr>
          <w:trHeight w:val="226"/>
          <w:jc w:val="center"/>
        </w:trPr>
        <w:tc>
          <w:tcPr>
            <w:tcW w:w="2551" w:type="dxa"/>
          </w:tcPr>
          <w:p w14:paraId="6C6A1C40" w14:textId="48C67FF4" w:rsidR="001551D1" w:rsidRPr="00785462" w:rsidRDefault="001551D1" w:rsidP="001551D1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3DCAAE79" w14:textId="15F8FCF2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25</w:t>
            </w:r>
          </w:p>
        </w:tc>
        <w:tc>
          <w:tcPr>
            <w:tcW w:w="1871" w:type="dxa"/>
          </w:tcPr>
          <w:p w14:paraId="23942F1A" w14:textId="0F0176EA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0.81 (0.53 to 1.22)</w:t>
            </w:r>
          </w:p>
        </w:tc>
        <w:tc>
          <w:tcPr>
            <w:tcW w:w="850" w:type="dxa"/>
          </w:tcPr>
          <w:p w14:paraId="06DFB571" w14:textId="7A428C5A" w:rsidR="00867D04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</w:t>
            </w:r>
          </w:p>
        </w:tc>
        <w:tc>
          <w:tcPr>
            <w:tcW w:w="1871" w:type="dxa"/>
          </w:tcPr>
          <w:p w14:paraId="4F405DFB" w14:textId="17716C5B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0.91 (0.48 to 1.72)</w:t>
            </w:r>
          </w:p>
        </w:tc>
        <w:tc>
          <w:tcPr>
            <w:tcW w:w="850" w:type="dxa"/>
          </w:tcPr>
          <w:p w14:paraId="73624D48" w14:textId="0DA61AB7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1D3BC0F7" w14:textId="7C091857" w:rsidR="001551D1" w:rsidRPr="00785462" w:rsidRDefault="00534E18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1866764F" w14:textId="6E277DBA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30</w:t>
            </w:r>
          </w:p>
        </w:tc>
        <w:tc>
          <w:tcPr>
            <w:tcW w:w="2041" w:type="dxa"/>
          </w:tcPr>
          <w:p w14:paraId="2DD57F7B" w14:textId="5CD78A88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3.97 (2.62 to 6.02)</w:t>
            </w:r>
          </w:p>
        </w:tc>
      </w:tr>
      <w:tr w:rsidR="001551D1" w:rsidRPr="00785462" w14:paraId="52AA90F1" w14:textId="77777777" w:rsidTr="00264A86">
        <w:trPr>
          <w:trHeight w:val="226"/>
          <w:jc w:val="center"/>
        </w:trPr>
        <w:tc>
          <w:tcPr>
            <w:tcW w:w="2551" w:type="dxa"/>
          </w:tcPr>
          <w:p w14:paraId="345A83B2" w14:textId="02279953" w:rsidR="001551D1" w:rsidRPr="00785462" w:rsidRDefault="001551D1" w:rsidP="001551D1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0F7B05FB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DA11824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828127E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45A3787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4110205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B875AB4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2AF598B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7C0B2580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1551D1" w:rsidRPr="00785462" w14:paraId="3938270C" w14:textId="77777777" w:rsidTr="00264A86">
        <w:trPr>
          <w:trHeight w:val="226"/>
          <w:jc w:val="center"/>
        </w:trPr>
        <w:tc>
          <w:tcPr>
            <w:tcW w:w="2551" w:type="dxa"/>
          </w:tcPr>
          <w:p w14:paraId="2812B7C3" w14:textId="4431A4EC" w:rsidR="001551D1" w:rsidRPr="00785462" w:rsidRDefault="001551D1" w:rsidP="001551D1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712070D4" w14:textId="581EF93B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29</w:t>
            </w:r>
          </w:p>
        </w:tc>
        <w:tc>
          <w:tcPr>
            <w:tcW w:w="1871" w:type="dxa"/>
          </w:tcPr>
          <w:p w14:paraId="04956FAD" w14:textId="4C67169C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 (0.68 to 1.47)</w:t>
            </w:r>
          </w:p>
        </w:tc>
        <w:tc>
          <w:tcPr>
            <w:tcW w:w="850" w:type="dxa"/>
          </w:tcPr>
          <w:p w14:paraId="73EA00A8" w14:textId="757EE520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1871" w:type="dxa"/>
          </w:tcPr>
          <w:p w14:paraId="732831CD" w14:textId="3A74AC09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0.81 (0.41 to 1.62)</w:t>
            </w:r>
          </w:p>
        </w:tc>
        <w:tc>
          <w:tcPr>
            <w:tcW w:w="850" w:type="dxa"/>
          </w:tcPr>
          <w:p w14:paraId="680B8094" w14:textId="2DB5E1C3" w:rsidR="001551D1" w:rsidRPr="00785462" w:rsidRDefault="00867D04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1C509864" w14:textId="01B9EA90" w:rsidR="001551D1" w:rsidRPr="00785462" w:rsidRDefault="00534E18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5AF2FA03" w14:textId="47194245" w:rsidR="001551D1" w:rsidRPr="00785462" w:rsidRDefault="00D76DFD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366E1C15" w14:textId="2F1035B2" w:rsidR="001551D1" w:rsidRPr="00785462" w:rsidRDefault="00D76DFD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1551D1" w:rsidRPr="00785462" w14:paraId="3D6FA93D" w14:textId="77777777" w:rsidTr="00264A86">
        <w:trPr>
          <w:trHeight w:val="226"/>
          <w:jc w:val="center"/>
        </w:trPr>
        <w:tc>
          <w:tcPr>
            <w:tcW w:w="2551" w:type="dxa"/>
          </w:tcPr>
          <w:p w14:paraId="73DFC972" w14:textId="77777777" w:rsidR="001551D1" w:rsidRPr="00785462" w:rsidRDefault="001551D1" w:rsidP="001551D1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B400961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12B4CEE5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D71D606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32C6BCF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A30D6EA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EB1AC5E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12E786D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5ECEC530" w14:textId="77777777" w:rsidR="001551D1" w:rsidRPr="00785462" w:rsidRDefault="001551D1" w:rsidP="001551D1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</w:tbl>
    <w:p w14:paraId="659F136B" w14:textId="22E8ABA2" w:rsidR="000B4D7A" w:rsidRPr="007B1F4C" w:rsidRDefault="00D76DFD" w:rsidP="00FB184C">
      <w:pPr>
        <w:spacing w:after="0"/>
        <w:ind w:left="284" w:right="208"/>
        <w:rPr>
          <w:rFonts w:ascii="Times New Roman" w:hAnsi="Times New Roman" w:cs="Times New Roman"/>
          <w:sz w:val="16"/>
          <w:szCs w:val="16"/>
          <w:lang w:val="en-MY"/>
        </w:rPr>
      </w:pPr>
      <w:r w:rsidRPr="007B1F4C">
        <w:rPr>
          <w:rFonts w:ascii="Times New Roman" w:hAnsi="Times New Roman" w:cs="Times New Roman"/>
          <w:sz w:val="16"/>
          <w:szCs w:val="16"/>
          <w:lang w:val="en-MY"/>
        </w:rPr>
        <w:t>Control period include days from 1 February 2021 to 28 February 2022 outside of the risk period (1-21 days post exposure), pre-risk period (-14 to -1 day before exposure), and day of exposure (day 0).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 xml:space="preserve"> 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>Analysis adjusted for calendar months.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 xml:space="preserve"> </w:t>
      </w:r>
      <w:r w:rsidR="000B4D7A">
        <w:rPr>
          <w:rFonts w:ascii="Times New Roman" w:hAnsi="Times New Roman" w:cs="Times New Roman"/>
          <w:sz w:val="16"/>
          <w:szCs w:val="16"/>
          <w:lang w:val="en-MY"/>
        </w:rPr>
        <w:t xml:space="preserve">There were less than 10 cases of cerebral venous sinus thrombosis that occurred during the risk period for both post-vaccination and post-infection period. </w:t>
      </w:r>
      <w:r w:rsidR="00534E18">
        <w:rPr>
          <w:rFonts w:ascii="Times New Roman" w:hAnsi="Times New Roman" w:cs="Times New Roman"/>
          <w:sz w:val="16"/>
          <w:szCs w:val="16"/>
        </w:rPr>
        <w:t>Abbreviations: CI, confidence interval; IRR, incidence rate ratio. ** Value not computed for event count less than 3.</w:t>
      </w:r>
    </w:p>
    <w:p w14:paraId="6CA1A4A6" w14:textId="6F7F957C" w:rsidR="00915BDC" w:rsidRDefault="00915BDC">
      <w:pPr>
        <w:rPr>
          <w:rFonts w:ascii="Times New Roman" w:hAnsi="Times New Roman" w:cs="Times New Roman"/>
          <w:lang w:val="en-MY"/>
        </w:rPr>
      </w:pPr>
    </w:p>
    <w:p w14:paraId="0C969BCE" w14:textId="5D4997AA" w:rsidR="00E359C9" w:rsidRDefault="00E359C9">
      <w:pPr>
        <w:rPr>
          <w:rFonts w:ascii="Times New Roman" w:hAnsi="Times New Roman" w:cs="Times New Roman"/>
          <w:lang w:val="en-MY"/>
        </w:rPr>
      </w:pPr>
    </w:p>
    <w:p w14:paraId="6B4C3B8F" w14:textId="6695BEE1" w:rsidR="00A37E0E" w:rsidRDefault="00A37E0E">
      <w:pPr>
        <w:rPr>
          <w:rFonts w:ascii="Times New Roman" w:hAnsi="Times New Roman" w:cs="Times New Roman"/>
          <w:lang w:val="en-MY"/>
        </w:rPr>
      </w:pPr>
    </w:p>
    <w:p w14:paraId="19C8A72A" w14:textId="77777777" w:rsidR="00A37E0E" w:rsidRDefault="00A37E0E">
      <w:pPr>
        <w:rPr>
          <w:rFonts w:ascii="Times New Roman" w:hAnsi="Times New Roman" w:cs="Times New Roman"/>
          <w:lang w:val="en-MY"/>
        </w:rPr>
      </w:pPr>
    </w:p>
    <w:p w14:paraId="2764A177" w14:textId="5A93070E" w:rsidR="00E359C9" w:rsidRDefault="00E359C9">
      <w:pPr>
        <w:rPr>
          <w:rFonts w:ascii="Times New Roman" w:hAnsi="Times New Roman" w:cs="Times New Roman"/>
          <w:lang w:val="en-MY"/>
        </w:rPr>
      </w:pPr>
    </w:p>
    <w:p w14:paraId="55828019" w14:textId="4EF3E30E" w:rsidR="00E359C9" w:rsidRDefault="00E359C9">
      <w:pPr>
        <w:rPr>
          <w:rFonts w:ascii="Times New Roman" w:hAnsi="Times New Roman" w:cs="Times New Roman"/>
          <w:lang w:val="en-MY"/>
        </w:rPr>
      </w:pPr>
      <w:r>
        <w:rPr>
          <w:rFonts w:ascii="Times New Roman" w:hAnsi="Times New Roman" w:cs="Times New Roman"/>
          <w:lang w:val="en-MY"/>
        </w:rPr>
        <w:lastRenderedPageBreak/>
        <w:t xml:space="preserve">Appendix </w:t>
      </w:r>
      <w:r w:rsidR="00A37E0E">
        <w:rPr>
          <w:rFonts w:ascii="Times New Roman" w:hAnsi="Times New Roman" w:cs="Times New Roman"/>
          <w:lang w:val="en-MY"/>
        </w:rPr>
        <w:t>3</w:t>
      </w:r>
      <w:r>
        <w:rPr>
          <w:rFonts w:ascii="Times New Roman" w:hAnsi="Times New Roman" w:cs="Times New Roman"/>
          <w:lang w:val="en-MY"/>
        </w:rPr>
        <w:t xml:space="preserve"> Sensitivity analysis for self-controlled case series with exclusion of fatal events</w:t>
      </w:r>
    </w:p>
    <w:tbl>
      <w:tblPr>
        <w:tblStyle w:val="TableGrid"/>
        <w:tblW w:w="13605" w:type="dxa"/>
        <w:jc w:val="center"/>
        <w:tblLook w:val="04A0" w:firstRow="1" w:lastRow="0" w:firstColumn="1" w:lastColumn="0" w:noHBand="0" w:noVBand="1"/>
      </w:tblPr>
      <w:tblGrid>
        <w:gridCol w:w="2551"/>
        <w:gridCol w:w="850"/>
        <w:gridCol w:w="1871"/>
        <w:gridCol w:w="850"/>
        <w:gridCol w:w="1871"/>
        <w:gridCol w:w="850"/>
        <w:gridCol w:w="1871"/>
        <w:gridCol w:w="850"/>
        <w:gridCol w:w="2041"/>
      </w:tblGrid>
      <w:tr w:rsidR="0044209F" w:rsidRPr="00785462" w14:paraId="315001AD" w14:textId="77777777" w:rsidTr="00264A86">
        <w:trPr>
          <w:trHeight w:val="240"/>
          <w:jc w:val="center"/>
        </w:trPr>
        <w:tc>
          <w:tcPr>
            <w:tcW w:w="2551" w:type="dxa"/>
          </w:tcPr>
          <w:p w14:paraId="38CD8F50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0FFD1B2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11C6724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BNT162b2</w:t>
            </w:r>
          </w:p>
        </w:tc>
        <w:tc>
          <w:tcPr>
            <w:tcW w:w="850" w:type="dxa"/>
          </w:tcPr>
          <w:p w14:paraId="29ADA2E0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54E3A34" w14:textId="3620121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Corona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ac</w:t>
            </w:r>
          </w:p>
        </w:tc>
        <w:tc>
          <w:tcPr>
            <w:tcW w:w="850" w:type="dxa"/>
          </w:tcPr>
          <w:p w14:paraId="251B93AA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DFCB222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ChAdOx1</w:t>
            </w:r>
          </w:p>
        </w:tc>
        <w:tc>
          <w:tcPr>
            <w:tcW w:w="850" w:type="dxa"/>
          </w:tcPr>
          <w:p w14:paraId="524A7FDE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0F18465C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SARS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-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-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2</w:t>
            </w:r>
          </w:p>
        </w:tc>
      </w:tr>
      <w:tr w:rsidR="0044209F" w:rsidRPr="00785462" w14:paraId="61EF86E9" w14:textId="77777777" w:rsidTr="00264A86">
        <w:trPr>
          <w:trHeight w:val="279"/>
          <w:jc w:val="center"/>
        </w:trPr>
        <w:tc>
          <w:tcPr>
            <w:tcW w:w="2551" w:type="dxa"/>
          </w:tcPr>
          <w:p w14:paraId="655D23E9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1378839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0A71BFBD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48D55EA5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3C9CC77E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659E07A9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7A98C4E5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51C6719D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2041" w:type="dxa"/>
          </w:tcPr>
          <w:p w14:paraId="45016795" w14:textId="77777777" w:rsidR="0044209F" w:rsidRPr="00785462" w:rsidRDefault="0044209F" w:rsidP="00264A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</w:tr>
      <w:tr w:rsidR="0044209F" w:rsidRPr="00785462" w14:paraId="2A05A627" w14:textId="77777777" w:rsidTr="00264A86">
        <w:trPr>
          <w:trHeight w:val="226"/>
          <w:jc w:val="center"/>
        </w:trPr>
        <w:tc>
          <w:tcPr>
            <w:tcW w:w="2551" w:type="dxa"/>
          </w:tcPr>
          <w:p w14:paraId="3D1772EF" w14:textId="77777777" w:rsidR="0044209F" w:rsidRPr="00C8353B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Thrombocytopenia</w:t>
            </w:r>
          </w:p>
        </w:tc>
        <w:tc>
          <w:tcPr>
            <w:tcW w:w="850" w:type="dxa"/>
          </w:tcPr>
          <w:p w14:paraId="47A10FF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8ED779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911393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4CDB62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2D1933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D0A7748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58EE31D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05ABC733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291DB627" w14:textId="77777777" w:rsidTr="00264A86">
        <w:trPr>
          <w:trHeight w:val="226"/>
          <w:jc w:val="center"/>
        </w:trPr>
        <w:tc>
          <w:tcPr>
            <w:tcW w:w="2551" w:type="dxa"/>
          </w:tcPr>
          <w:p w14:paraId="35C3E99B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37E5A511" w14:textId="1B27A61F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1708</w:t>
            </w:r>
          </w:p>
        </w:tc>
        <w:tc>
          <w:tcPr>
            <w:tcW w:w="1871" w:type="dxa"/>
          </w:tcPr>
          <w:p w14:paraId="7FFA5B22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2871F03" w14:textId="45191783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822</w:t>
            </w:r>
          </w:p>
        </w:tc>
        <w:tc>
          <w:tcPr>
            <w:tcW w:w="1871" w:type="dxa"/>
          </w:tcPr>
          <w:p w14:paraId="54BD9313" w14:textId="4AF60840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07C029B4" w14:textId="0AFE74A0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108</w:t>
            </w:r>
          </w:p>
        </w:tc>
        <w:tc>
          <w:tcPr>
            <w:tcW w:w="1871" w:type="dxa"/>
          </w:tcPr>
          <w:p w14:paraId="720CA425" w14:textId="6DD269C4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6A0223C3" w14:textId="7D3FDD08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481</w:t>
            </w:r>
          </w:p>
        </w:tc>
        <w:tc>
          <w:tcPr>
            <w:tcW w:w="2041" w:type="dxa"/>
          </w:tcPr>
          <w:p w14:paraId="6F22E7A6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44209F" w:rsidRPr="00785462" w14:paraId="164A2B80" w14:textId="77777777" w:rsidTr="00264A86">
        <w:trPr>
          <w:trHeight w:val="226"/>
          <w:jc w:val="center"/>
        </w:trPr>
        <w:tc>
          <w:tcPr>
            <w:tcW w:w="2551" w:type="dxa"/>
          </w:tcPr>
          <w:p w14:paraId="73E1D0E7" w14:textId="77777777" w:rsidR="0044209F" w:rsidRPr="0087191C" w:rsidRDefault="0044209F" w:rsidP="00264A86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39182CD9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F7D4F48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5575DD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3B6DAB0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8F081E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DB37CF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9CDDC9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69950E1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5F9F38DC" w14:textId="77777777" w:rsidTr="00264A86">
        <w:trPr>
          <w:trHeight w:val="226"/>
          <w:jc w:val="center"/>
        </w:trPr>
        <w:tc>
          <w:tcPr>
            <w:tcW w:w="2551" w:type="dxa"/>
          </w:tcPr>
          <w:p w14:paraId="3673883F" w14:textId="77777777" w:rsidR="0044209F" w:rsidRPr="00785462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093E9BF4" w14:textId="7512F3E2" w:rsidR="0044209F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98</w:t>
            </w:r>
          </w:p>
        </w:tc>
        <w:tc>
          <w:tcPr>
            <w:tcW w:w="1871" w:type="dxa"/>
          </w:tcPr>
          <w:p w14:paraId="41F1828F" w14:textId="47D3C9F3" w:rsidR="0044209F" w:rsidRPr="00D908BB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0.83 (0.67 to 1.03)</w:t>
            </w:r>
          </w:p>
        </w:tc>
        <w:tc>
          <w:tcPr>
            <w:tcW w:w="850" w:type="dxa"/>
          </w:tcPr>
          <w:p w14:paraId="692A7426" w14:textId="38333EA1" w:rsidR="0044209F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44</w:t>
            </w:r>
          </w:p>
        </w:tc>
        <w:tc>
          <w:tcPr>
            <w:tcW w:w="1871" w:type="dxa"/>
          </w:tcPr>
          <w:p w14:paraId="1CB6CB98" w14:textId="59F53980" w:rsidR="0044209F" w:rsidRPr="00D908BB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0.75 (0.53 to 1.04)</w:t>
            </w:r>
          </w:p>
        </w:tc>
        <w:tc>
          <w:tcPr>
            <w:tcW w:w="850" w:type="dxa"/>
          </w:tcPr>
          <w:p w14:paraId="2BAD4E60" w14:textId="748BBBDA" w:rsidR="0044209F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1871" w:type="dxa"/>
          </w:tcPr>
          <w:p w14:paraId="32A48FA5" w14:textId="1CD11D19" w:rsidR="0044209F" w:rsidRPr="00D908BB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1.39 (0.68 to 2.84)</w:t>
            </w:r>
          </w:p>
        </w:tc>
        <w:tc>
          <w:tcPr>
            <w:tcW w:w="850" w:type="dxa"/>
          </w:tcPr>
          <w:p w14:paraId="6E276D74" w14:textId="4CFD06C1" w:rsidR="0044209F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327</w:t>
            </w:r>
          </w:p>
        </w:tc>
        <w:tc>
          <w:tcPr>
            <w:tcW w:w="2041" w:type="dxa"/>
          </w:tcPr>
          <w:p w14:paraId="799EE409" w14:textId="204FAB74" w:rsidR="0044209F" w:rsidRPr="00C1010C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14.11 (12.07 to 16.49) </w:t>
            </w:r>
          </w:p>
        </w:tc>
      </w:tr>
      <w:tr w:rsidR="0044209F" w:rsidRPr="00785462" w14:paraId="3307A317" w14:textId="77777777" w:rsidTr="00264A86">
        <w:trPr>
          <w:trHeight w:val="226"/>
          <w:jc w:val="center"/>
        </w:trPr>
        <w:tc>
          <w:tcPr>
            <w:tcW w:w="2551" w:type="dxa"/>
          </w:tcPr>
          <w:p w14:paraId="7A55390B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327A5521" w14:textId="349F5B38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34</w:t>
            </w:r>
          </w:p>
        </w:tc>
        <w:tc>
          <w:tcPr>
            <w:tcW w:w="1871" w:type="dxa"/>
          </w:tcPr>
          <w:p w14:paraId="1A20AFD4" w14:textId="36DD8675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0.82 (0.58 to 1.16)</w:t>
            </w:r>
          </w:p>
        </w:tc>
        <w:tc>
          <w:tcPr>
            <w:tcW w:w="850" w:type="dxa"/>
          </w:tcPr>
          <w:p w14:paraId="73060D83" w14:textId="743EA138" w:rsidR="0044209F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</w:t>
            </w:r>
          </w:p>
        </w:tc>
        <w:tc>
          <w:tcPr>
            <w:tcW w:w="1871" w:type="dxa"/>
          </w:tcPr>
          <w:p w14:paraId="4A414EF4" w14:textId="6FB7396C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0.63 (0.36 to 1.12)</w:t>
            </w:r>
          </w:p>
        </w:tc>
        <w:tc>
          <w:tcPr>
            <w:tcW w:w="850" w:type="dxa"/>
          </w:tcPr>
          <w:p w14:paraId="467EC3ED" w14:textId="6AE5A4D6" w:rsidR="0044209F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1871" w:type="dxa"/>
          </w:tcPr>
          <w:p w14:paraId="082F3A69" w14:textId="4A0A8501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1.32 (0.40 to 4.36)</w:t>
            </w:r>
          </w:p>
        </w:tc>
        <w:tc>
          <w:tcPr>
            <w:tcW w:w="850" w:type="dxa"/>
          </w:tcPr>
          <w:p w14:paraId="16E0836C" w14:textId="5EDBF290" w:rsidR="0044209F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270</w:t>
            </w:r>
          </w:p>
        </w:tc>
        <w:tc>
          <w:tcPr>
            <w:tcW w:w="2041" w:type="dxa"/>
          </w:tcPr>
          <w:p w14:paraId="3E1E7F55" w14:textId="1B3B8C25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34.27 (29.11 to 40.36)</w:t>
            </w:r>
          </w:p>
        </w:tc>
      </w:tr>
      <w:tr w:rsidR="0044209F" w:rsidRPr="00785462" w14:paraId="2EC51F74" w14:textId="77777777" w:rsidTr="00264A86">
        <w:trPr>
          <w:trHeight w:val="226"/>
          <w:jc w:val="center"/>
        </w:trPr>
        <w:tc>
          <w:tcPr>
            <w:tcW w:w="2551" w:type="dxa"/>
          </w:tcPr>
          <w:p w14:paraId="47088092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2C394B5D" w14:textId="10FC181C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38</w:t>
            </w:r>
          </w:p>
        </w:tc>
        <w:tc>
          <w:tcPr>
            <w:tcW w:w="1871" w:type="dxa"/>
          </w:tcPr>
          <w:p w14:paraId="2D0CFEF6" w14:textId="38E3A259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0.93 (0.67 to 1.29)</w:t>
            </w:r>
          </w:p>
        </w:tc>
        <w:tc>
          <w:tcPr>
            <w:tcW w:w="850" w:type="dxa"/>
          </w:tcPr>
          <w:p w14:paraId="669DE47A" w14:textId="3EA9168A" w:rsidR="0044209F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18</w:t>
            </w:r>
          </w:p>
        </w:tc>
        <w:tc>
          <w:tcPr>
            <w:tcW w:w="1871" w:type="dxa"/>
          </w:tcPr>
          <w:p w14:paraId="5253169A" w14:textId="71C8D417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0.87 (0.54 to 1.42)</w:t>
            </w:r>
          </w:p>
        </w:tc>
        <w:tc>
          <w:tcPr>
            <w:tcW w:w="850" w:type="dxa"/>
          </w:tcPr>
          <w:p w14:paraId="5896FC91" w14:textId="001BF17D" w:rsidR="0044209F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336432B9" w14:textId="27B20400" w:rsidR="0044209F" w:rsidRPr="00785462" w:rsidRDefault="00534E1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25FABA33" w14:textId="7677091F" w:rsidR="0044209F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27</w:t>
            </w:r>
          </w:p>
        </w:tc>
        <w:tc>
          <w:tcPr>
            <w:tcW w:w="2041" w:type="dxa"/>
          </w:tcPr>
          <w:p w14:paraId="1EC60BF3" w14:textId="4A82FF97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3.46 (2.33 to 5.13)</w:t>
            </w:r>
          </w:p>
        </w:tc>
      </w:tr>
      <w:tr w:rsidR="0044209F" w:rsidRPr="00785462" w14:paraId="69447A03" w14:textId="77777777" w:rsidTr="00264A86">
        <w:trPr>
          <w:trHeight w:val="226"/>
          <w:jc w:val="center"/>
        </w:trPr>
        <w:tc>
          <w:tcPr>
            <w:tcW w:w="2551" w:type="dxa"/>
          </w:tcPr>
          <w:p w14:paraId="5B546521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4FB88179" w14:textId="6D0B372A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26</w:t>
            </w:r>
          </w:p>
        </w:tc>
        <w:tc>
          <w:tcPr>
            <w:tcW w:w="1871" w:type="dxa"/>
          </w:tcPr>
          <w:p w14:paraId="744BDAAB" w14:textId="0BD03154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0.73 (0.49 to 1.08)</w:t>
            </w:r>
          </w:p>
        </w:tc>
        <w:tc>
          <w:tcPr>
            <w:tcW w:w="850" w:type="dxa"/>
          </w:tcPr>
          <w:p w14:paraId="1D10B88D" w14:textId="61E918F2" w:rsidR="0044209F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</w:t>
            </w:r>
          </w:p>
        </w:tc>
        <w:tc>
          <w:tcPr>
            <w:tcW w:w="1871" w:type="dxa"/>
          </w:tcPr>
          <w:p w14:paraId="2584B864" w14:textId="1C4ED077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0.72 (0.41 to 1.27)</w:t>
            </w:r>
          </w:p>
        </w:tc>
        <w:tc>
          <w:tcPr>
            <w:tcW w:w="850" w:type="dxa"/>
          </w:tcPr>
          <w:p w14:paraId="6FA28C86" w14:textId="7C0E2DF9" w:rsidR="0044209F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</w:t>
            </w:r>
          </w:p>
        </w:tc>
        <w:tc>
          <w:tcPr>
            <w:tcW w:w="1871" w:type="dxa"/>
          </w:tcPr>
          <w:p w14:paraId="49F5D35C" w14:textId="1F5E4F7B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2.32 (0.96 to 5.57)</w:t>
            </w:r>
          </w:p>
        </w:tc>
        <w:tc>
          <w:tcPr>
            <w:tcW w:w="850" w:type="dxa"/>
          </w:tcPr>
          <w:p w14:paraId="76BA52CD" w14:textId="30EE223D" w:rsidR="0044209F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30</w:t>
            </w:r>
          </w:p>
        </w:tc>
        <w:tc>
          <w:tcPr>
            <w:tcW w:w="2041" w:type="dxa"/>
          </w:tcPr>
          <w:p w14:paraId="65076F44" w14:textId="38B4B3C1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3.89 (2.67 to 5.67)</w:t>
            </w:r>
          </w:p>
        </w:tc>
      </w:tr>
      <w:tr w:rsidR="0044209F" w:rsidRPr="00785462" w14:paraId="2020E758" w14:textId="77777777" w:rsidTr="00264A86">
        <w:trPr>
          <w:trHeight w:val="226"/>
          <w:jc w:val="center"/>
        </w:trPr>
        <w:tc>
          <w:tcPr>
            <w:tcW w:w="2551" w:type="dxa"/>
          </w:tcPr>
          <w:p w14:paraId="0309BE07" w14:textId="77777777" w:rsidR="0044209F" w:rsidRPr="002253C8" w:rsidRDefault="0044209F" w:rsidP="00264A86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27CBCC7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06FB45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8676166" w14:textId="77777777" w:rsidR="0044209F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1106B6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DF651F2" w14:textId="77777777" w:rsidR="0044209F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DB29BD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811424C" w14:textId="77777777" w:rsidR="0044209F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59294AA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223E5890" w14:textId="77777777" w:rsidTr="00264A86">
        <w:trPr>
          <w:trHeight w:val="226"/>
          <w:jc w:val="center"/>
        </w:trPr>
        <w:tc>
          <w:tcPr>
            <w:tcW w:w="2551" w:type="dxa"/>
          </w:tcPr>
          <w:p w14:paraId="2957E12E" w14:textId="77777777" w:rsidR="0044209F" w:rsidRPr="00785462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2B665CC2" w14:textId="74F053D1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106</w:t>
            </w:r>
          </w:p>
        </w:tc>
        <w:tc>
          <w:tcPr>
            <w:tcW w:w="1871" w:type="dxa"/>
          </w:tcPr>
          <w:p w14:paraId="1101370D" w14:textId="404B773E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0.91 (0.75 to 1.12)</w:t>
            </w:r>
          </w:p>
        </w:tc>
        <w:tc>
          <w:tcPr>
            <w:tcW w:w="850" w:type="dxa"/>
          </w:tcPr>
          <w:p w14:paraId="76A9A684" w14:textId="28530E78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53</w:t>
            </w:r>
          </w:p>
        </w:tc>
        <w:tc>
          <w:tcPr>
            <w:tcW w:w="1871" w:type="dxa"/>
          </w:tcPr>
          <w:p w14:paraId="65660A04" w14:textId="3CA153AA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0.91 (0.67 to 1.24)</w:t>
            </w:r>
          </w:p>
        </w:tc>
        <w:tc>
          <w:tcPr>
            <w:tcW w:w="850" w:type="dxa"/>
          </w:tcPr>
          <w:p w14:paraId="169B233B" w14:textId="1D561C27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</w:t>
            </w:r>
          </w:p>
        </w:tc>
        <w:tc>
          <w:tcPr>
            <w:tcW w:w="1871" w:type="dxa"/>
          </w:tcPr>
          <w:p w14:paraId="58A357DD" w14:textId="6D72DF19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1.32 (0.59 to 2.92</w:t>
            </w:r>
            <w:r w:rsidR="00C160F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850" w:type="dxa"/>
          </w:tcPr>
          <w:p w14:paraId="0D6E936D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661A83C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7ABFD9BD" w14:textId="77777777" w:rsidTr="00264A86">
        <w:trPr>
          <w:trHeight w:val="226"/>
          <w:jc w:val="center"/>
        </w:trPr>
        <w:tc>
          <w:tcPr>
            <w:tcW w:w="2551" w:type="dxa"/>
          </w:tcPr>
          <w:p w14:paraId="4CD85C09" w14:textId="77777777" w:rsidR="0044209F" w:rsidRPr="00785462" w:rsidRDefault="0044209F" w:rsidP="00264A86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234FA94D" w14:textId="4079A1D0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33</w:t>
            </w:r>
          </w:p>
        </w:tc>
        <w:tc>
          <w:tcPr>
            <w:tcW w:w="1871" w:type="dxa"/>
          </w:tcPr>
          <w:p w14:paraId="421EB541" w14:textId="25D9EE96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0.85 (0.60 to 1.21)</w:t>
            </w:r>
          </w:p>
        </w:tc>
        <w:tc>
          <w:tcPr>
            <w:tcW w:w="850" w:type="dxa"/>
          </w:tcPr>
          <w:p w14:paraId="2F1C66FD" w14:textId="29C82836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1871" w:type="dxa"/>
          </w:tcPr>
          <w:p w14:paraId="6FA7D2B8" w14:textId="53FCE4CA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0.51 (0.27 to 0.97)</w:t>
            </w:r>
          </w:p>
        </w:tc>
        <w:tc>
          <w:tcPr>
            <w:tcW w:w="850" w:type="dxa"/>
          </w:tcPr>
          <w:p w14:paraId="144BE2BE" w14:textId="78CA344B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3E465D47" w14:textId="49CEBA30" w:rsidR="0044209F" w:rsidRPr="00785462" w:rsidRDefault="00534E1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2C7546DC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2A2C2623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2C9216D4" w14:textId="77777777" w:rsidTr="00264A86">
        <w:trPr>
          <w:trHeight w:val="226"/>
          <w:jc w:val="center"/>
        </w:trPr>
        <w:tc>
          <w:tcPr>
            <w:tcW w:w="2551" w:type="dxa"/>
          </w:tcPr>
          <w:p w14:paraId="2D111D60" w14:textId="77777777" w:rsidR="0044209F" w:rsidRPr="00785462" w:rsidRDefault="0044209F" w:rsidP="00264A86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04A0AD24" w14:textId="0CF81DCF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38</w:t>
            </w:r>
          </w:p>
        </w:tc>
        <w:tc>
          <w:tcPr>
            <w:tcW w:w="1871" w:type="dxa"/>
          </w:tcPr>
          <w:p w14:paraId="231EF993" w14:textId="78DEBA7C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0.98 (0.71 to 1.36)</w:t>
            </w:r>
          </w:p>
        </w:tc>
        <w:tc>
          <w:tcPr>
            <w:tcW w:w="850" w:type="dxa"/>
          </w:tcPr>
          <w:p w14:paraId="7659386B" w14:textId="773565EF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22</w:t>
            </w:r>
          </w:p>
        </w:tc>
        <w:tc>
          <w:tcPr>
            <w:tcW w:w="1871" w:type="dxa"/>
          </w:tcPr>
          <w:p w14:paraId="57D64DAA" w14:textId="500E3EEA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1.14 (0.73 to 1.77)</w:t>
            </w:r>
          </w:p>
        </w:tc>
        <w:tc>
          <w:tcPr>
            <w:tcW w:w="850" w:type="dxa"/>
          </w:tcPr>
          <w:p w14:paraId="536E6912" w14:textId="06751144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4DC1AA1C" w14:textId="5E66B698" w:rsidR="0044209F" w:rsidRPr="00785462" w:rsidRDefault="00534E1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19A7D47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568E4FA3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474353DC" w14:textId="77777777" w:rsidTr="00264A86">
        <w:trPr>
          <w:trHeight w:val="226"/>
          <w:jc w:val="center"/>
        </w:trPr>
        <w:tc>
          <w:tcPr>
            <w:tcW w:w="2551" w:type="dxa"/>
          </w:tcPr>
          <w:p w14:paraId="7B828B18" w14:textId="77777777" w:rsidR="0044209F" w:rsidRPr="00785462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5A1F0DE1" w14:textId="77F7AB5A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35</w:t>
            </w:r>
          </w:p>
        </w:tc>
        <w:tc>
          <w:tcPr>
            <w:tcW w:w="1871" w:type="dxa"/>
          </w:tcPr>
          <w:p w14:paraId="74645BCF" w14:textId="7E0B681A" w:rsidR="0044209F" w:rsidRPr="00785462" w:rsidRDefault="00D40376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0.91 (0.65 to 1.27)</w:t>
            </w:r>
          </w:p>
        </w:tc>
        <w:tc>
          <w:tcPr>
            <w:tcW w:w="850" w:type="dxa"/>
          </w:tcPr>
          <w:p w14:paraId="492303B1" w14:textId="19B79F04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21</w:t>
            </w:r>
          </w:p>
        </w:tc>
        <w:tc>
          <w:tcPr>
            <w:tcW w:w="1871" w:type="dxa"/>
          </w:tcPr>
          <w:p w14:paraId="5F5181EE" w14:textId="4D57C7D7" w:rsidR="0044209F" w:rsidRPr="00785462" w:rsidRDefault="0011341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1.09 (0.69 to 1.71)</w:t>
            </w:r>
          </w:p>
        </w:tc>
        <w:tc>
          <w:tcPr>
            <w:tcW w:w="850" w:type="dxa"/>
          </w:tcPr>
          <w:p w14:paraId="54F25F20" w14:textId="31D248D0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1871" w:type="dxa"/>
          </w:tcPr>
          <w:p w14:paraId="71383C64" w14:textId="397CD26C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1.81 (0.63 to 5.18)</w:t>
            </w:r>
          </w:p>
        </w:tc>
        <w:tc>
          <w:tcPr>
            <w:tcW w:w="850" w:type="dxa"/>
          </w:tcPr>
          <w:p w14:paraId="1571CC8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49BF3439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3B882FEE" w14:textId="77777777" w:rsidTr="00264A86">
        <w:trPr>
          <w:trHeight w:val="226"/>
          <w:jc w:val="center"/>
        </w:trPr>
        <w:tc>
          <w:tcPr>
            <w:tcW w:w="2551" w:type="dxa"/>
          </w:tcPr>
          <w:p w14:paraId="7CF50100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E345449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189254F4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0D1E5B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F66657C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650353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E17544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0090FF2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46B57CF9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201F267D" w14:textId="77777777" w:rsidTr="00264A86">
        <w:trPr>
          <w:trHeight w:val="226"/>
          <w:jc w:val="center"/>
        </w:trPr>
        <w:tc>
          <w:tcPr>
            <w:tcW w:w="2551" w:type="dxa"/>
          </w:tcPr>
          <w:p w14:paraId="72A37E45" w14:textId="77777777" w:rsidR="0044209F" w:rsidRPr="00C8353B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Venous thromboembolism</w:t>
            </w:r>
          </w:p>
        </w:tc>
        <w:tc>
          <w:tcPr>
            <w:tcW w:w="850" w:type="dxa"/>
          </w:tcPr>
          <w:p w14:paraId="053021D8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28F09DA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479B46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C09D251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FD6488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AA9AB2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4A18BD68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32271360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48638320" w14:textId="77777777" w:rsidTr="00264A86">
        <w:trPr>
          <w:trHeight w:val="226"/>
          <w:jc w:val="center"/>
        </w:trPr>
        <w:tc>
          <w:tcPr>
            <w:tcW w:w="2551" w:type="dxa"/>
          </w:tcPr>
          <w:p w14:paraId="6614505E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345C0083" w14:textId="4AEC2359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2048</w:t>
            </w:r>
          </w:p>
        </w:tc>
        <w:tc>
          <w:tcPr>
            <w:tcW w:w="1871" w:type="dxa"/>
          </w:tcPr>
          <w:p w14:paraId="488C7DAD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50BE38C1" w14:textId="6056224C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962</w:t>
            </w:r>
          </w:p>
        </w:tc>
        <w:tc>
          <w:tcPr>
            <w:tcW w:w="1871" w:type="dxa"/>
          </w:tcPr>
          <w:p w14:paraId="2C9414F6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7F4FAD5" w14:textId="18BEEDD4" w:rsidR="0044209F" w:rsidRPr="00785462" w:rsidRDefault="007821B7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133</w:t>
            </w:r>
          </w:p>
        </w:tc>
        <w:tc>
          <w:tcPr>
            <w:tcW w:w="1871" w:type="dxa"/>
          </w:tcPr>
          <w:p w14:paraId="1C479293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00CED90A" w14:textId="427523A1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881</w:t>
            </w:r>
          </w:p>
        </w:tc>
        <w:tc>
          <w:tcPr>
            <w:tcW w:w="2041" w:type="dxa"/>
          </w:tcPr>
          <w:p w14:paraId="1A68FAA0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44209F" w:rsidRPr="00785462" w14:paraId="57E8B42A" w14:textId="77777777" w:rsidTr="00264A86">
        <w:trPr>
          <w:trHeight w:val="226"/>
          <w:jc w:val="center"/>
        </w:trPr>
        <w:tc>
          <w:tcPr>
            <w:tcW w:w="2551" w:type="dxa"/>
          </w:tcPr>
          <w:p w14:paraId="2CAA2E0B" w14:textId="77777777" w:rsidR="0044209F" w:rsidRPr="00785462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17B51BD6" w14:textId="77777777" w:rsidR="0044209F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19F9B14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B1347D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DB7C26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DAA6F5F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2E7F439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350B48C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2A2B3DA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48F9953C" w14:textId="77777777" w:rsidTr="00264A86">
        <w:trPr>
          <w:trHeight w:val="226"/>
          <w:jc w:val="center"/>
        </w:trPr>
        <w:tc>
          <w:tcPr>
            <w:tcW w:w="2551" w:type="dxa"/>
          </w:tcPr>
          <w:p w14:paraId="15548534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6686DC7A" w14:textId="2A62EE83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130</w:t>
            </w:r>
          </w:p>
        </w:tc>
        <w:tc>
          <w:tcPr>
            <w:tcW w:w="1871" w:type="dxa"/>
          </w:tcPr>
          <w:p w14:paraId="5EC52430" w14:textId="005C69B3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0.85 (0.70 to 1.01)</w:t>
            </w:r>
          </w:p>
        </w:tc>
        <w:tc>
          <w:tcPr>
            <w:tcW w:w="850" w:type="dxa"/>
          </w:tcPr>
          <w:p w14:paraId="4C0A268B" w14:textId="266CB4AA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89</w:t>
            </w:r>
          </w:p>
        </w:tc>
        <w:tc>
          <w:tcPr>
            <w:tcW w:w="1871" w:type="dxa"/>
          </w:tcPr>
          <w:p w14:paraId="3C758BEC" w14:textId="0A555F59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0.97 (0.76 to 1.23)</w:t>
            </w:r>
          </w:p>
        </w:tc>
        <w:tc>
          <w:tcPr>
            <w:tcW w:w="850" w:type="dxa"/>
          </w:tcPr>
          <w:p w14:paraId="0485A605" w14:textId="4CAA4168" w:rsidR="0044209F" w:rsidRPr="00785462" w:rsidRDefault="007821B7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15</w:t>
            </w:r>
          </w:p>
        </w:tc>
        <w:tc>
          <w:tcPr>
            <w:tcW w:w="1871" w:type="dxa"/>
          </w:tcPr>
          <w:p w14:paraId="163EB3A8" w14:textId="2C4607AB" w:rsidR="0044209F" w:rsidRPr="00785462" w:rsidRDefault="007821B7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1.49 (0.82 to 2.72)</w:t>
            </w:r>
          </w:p>
        </w:tc>
        <w:tc>
          <w:tcPr>
            <w:tcW w:w="850" w:type="dxa"/>
          </w:tcPr>
          <w:p w14:paraId="7E7F0374" w14:textId="3C702A7B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1449</w:t>
            </w:r>
          </w:p>
        </w:tc>
        <w:tc>
          <w:tcPr>
            <w:tcW w:w="2041" w:type="dxa"/>
          </w:tcPr>
          <w:p w14:paraId="69B467A8" w14:textId="5E91FA3B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25.31 (23.11 to 27.72)</w:t>
            </w:r>
          </w:p>
        </w:tc>
      </w:tr>
      <w:tr w:rsidR="0044209F" w:rsidRPr="00785462" w14:paraId="5E1DC733" w14:textId="77777777" w:rsidTr="00264A86">
        <w:trPr>
          <w:trHeight w:val="226"/>
          <w:jc w:val="center"/>
        </w:trPr>
        <w:tc>
          <w:tcPr>
            <w:tcW w:w="2551" w:type="dxa"/>
          </w:tcPr>
          <w:p w14:paraId="29DF0CA5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6CF4D45B" w14:textId="5C977645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28</w:t>
            </w:r>
          </w:p>
        </w:tc>
        <w:tc>
          <w:tcPr>
            <w:tcW w:w="1871" w:type="dxa"/>
          </w:tcPr>
          <w:p w14:paraId="07838CAA" w14:textId="38CA6482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0.52 (0.36 to 0.76)</w:t>
            </w:r>
          </w:p>
        </w:tc>
        <w:tc>
          <w:tcPr>
            <w:tcW w:w="850" w:type="dxa"/>
          </w:tcPr>
          <w:p w14:paraId="5CB814EC" w14:textId="2440A0AF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24</w:t>
            </w:r>
          </w:p>
        </w:tc>
        <w:tc>
          <w:tcPr>
            <w:tcW w:w="1871" w:type="dxa"/>
          </w:tcPr>
          <w:p w14:paraId="1D07804C" w14:textId="5023A841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0.77 (0.51 to 1.17)</w:t>
            </w:r>
          </w:p>
        </w:tc>
        <w:tc>
          <w:tcPr>
            <w:tcW w:w="850" w:type="dxa"/>
          </w:tcPr>
          <w:p w14:paraId="43D19FED" w14:textId="4E1A0BE3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5BF12967" w14:textId="771D66CD" w:rsidR="0044209F" w:rsidRPr="00785462" w:rsidRDefault="00534E1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4DCE3A3F" w14:textId="4594E371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1040</w:t>
            </w:r>
          </w:p>
        </w:tc>
        <w:tc>
          <w:tcPr>
            <w:tcW w:w="2041" w:type="dxa"/>
          </w:tcPr>
          <w:p w14:paraId="7B9D56F4" w14:textId="04146891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53.25 (48.40 to 58.60)</w:t>
            </w:r>
          </w:p>
        </w:tc>
      </w:tr>
      <w:tr w:rsidR="0044209F" w:rsidRPr="00785462" w14:paraId="7FDA7F5A" w14:textId="77777777" w:rsidTr="00264A86">
        <w:trPr>
          <w:trHeight w:val="226"/>
          <w:jc w:val="center"/>
        </w:trPr>
        <w:tc>
          <w:tcPr>
            <w:tcW w:w="2551" w:type="dxa"/>
          </w:tcPr>
          <w:p w14:paraId="376FD368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580E1B7D" w14:textId="624DF5A8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55</w:t>
            </w:r>
          </w:p>
        </w:tc>
        <w:tc>
          <w:tcPr>
            <w:tcW w:w="1871" w:type="dxa"/>
          </w:tcPr>
          <w:p w14:paraId="30417B07" w14:textId="157AA9ED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1.03 (0.79 to 1.36)</w:t>
            </w:r>
          </w:p>
        </w:tc>
        <w:tc>
          <w:tcPr>
            <w:tcW w:w="850" w:type="dxa"/>
          </w:tcPr>
          <w:p w14:paraId="5B19959B" w14:textId="6692967B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29</w:t>
            </w:r>
          </w:p>
        </w:tc>
        <w:tc>
          <w:tcPr>
            <w:tcW w:w="1871" w:type="dxa"/>
          </w:tcPr>
          <w:p w14:paraId="7F8D41E2" w14:textId="0646A2F9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0.90 (0.62 to 1.33)</w:t>
            </w:r>
          </w:p>
        </w:tc>
        <w:tc>
          <w:tcPr>
            <w:tcW w:w="850" w:type="dxa"/>
          </w:tcPr>
          <w:p w14:paraId="69256E7D" w14:textId="5846D2D0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</w:t>
            </w:r>
          </w:p>
        </w:tc>
        <w:tc>
          <w:tcPr>
            <w:tcW w:w="1871" w:type="dxa"/>
          </w:tcPr>
          <w:p w14:paraId="5C0CA71F" w14:textId="222C3276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2.38 (1.11 to 5.14)</w:t>
            </w:r>
          </w:p>
        </w:tc>
        <w:tc>
          <w:tcPr>
            <w:tcW w:w="850" w:type="dxa"/>
          </w:tcPr>
          <w:p w14:paraId="6C7437CF" w14:textId="7A7A25AC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250</w:t>
            </w:r>
          </w:p>
        </w:tc>
        <w:tc>
          <w:tcPr>
            <w:tcW w:w="2041" w:type="dxa"/>
          </w:tcPr>
          <w:p w14:paraId="418E0173" w14:textId="12C2B2F1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12.91 (11.17 to 14.92)</w:t>
            </w:r>
          </w:p>
        </w:tc>
      </w:tr>
      <w:tr w:rsidR="0044209F" w:rsidRPr="00785462" w14:paraId="7B010F9B" w14:textId="77777777" w:rsidTr="00264A86">
        <w:trPr>
          <w:trHeight w:val="226"/>
          <w:jc w:val="center"/>
        </w:trPr>
        <w:tc>
          <w:tcPr>
            <w:tcW w:w="2551" w:type="dxa"/>
          </w:tcPr>
          <w:p w14:paraId="7C549315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539B8257" w14:textId="2526C59E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47</w:t>
            </w:r>
          </w:p>
        </w:tc>
        <w:tc>
          <w:tcPr>
            <w:tcW w:w="1871" w:type="dxa"/>
          </w:tcPr>
          <w:p w14:paraId="0FE42B3C" w14:textId="65063A35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 (0.74 to 1.34)</w:t>
            </w:r>
          </w:p>
        </w:tc>
        <w:tc>
          <w:tcPr>
            <w:tcW w:w="850" w:type="dxa"/>
          </w:tcPr>
          <w:p w14:paraId="3F5B584A" w14:textId="5AC00147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36</w:t>
            </w:r>
          </w:p>
        </w:tc>
        <w:tc>
          <w:tcPr>
            <w:tcW w:w="1871" w:type="dxa"/>
          </w:tcPr>
          <w:p w14:paraId="2E56F144" w14:textId="31074DEB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1.24 (0.88 to 1.76)</w:t>
            </w:r>
          </w:p>
        </w:tc>
        <w:tc>
          <w:tcPr>
            <w:tcW w:w="850" w:type="dxa"/>
          </w:tcPr>
          <w:p w14:paraId="58728422" w14:textId="30125D1D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</w:t>
            </w:r>
          </w:p>
        </w:tc>
        <w:tc>
          <w:tcPr>
            <w:tcW w:w="1871" w:type="dxa"/>
          </w:tcPr>
          <w:p w14:paraId="3C4402AA" w14:textId="26FA58BD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1.42 (0.56 to 3.62)</w:t>
            </w:r>
          </w:p>
        </w:tc>
        <w:tc>
          <w:tcPr>
            <w:tcW w:w="850" w:type="dxa"/>
          </w:tcPr>
          <w:p w14:paraId="18270655" w14:textId="39D04619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159</w:t>
            </w:r>
          </w:p>
        </w:tc>
        <w:tc>
          <w:tcPr>
            <w:tcW w:w="2041" w:type="dxa"/>
          </w:tcPr>
          <w:p w14:paraId="2C2AA4CD" w14:textId="46966282" w:rsidR="0044209F" w:rsidRPr="00785462" w:rsidRDefault="00EF6513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8.31 (6.99 to 9.88)</w:t>
            </w:r>
          </w:p>
        </w:tc>
      </w:tr>
      <w:tr w:rsidR="0044209F" w:rsidRPr="00785462" w14:paraId="54A02B82" w14:textId="77777777" w:rsidTr="00264A86">
        <w:trPr>
          <w:trHeight w:val="226"/>
          <w:jc w:val="center"/>
        </w:trPr>
        <w:tc>
          <w:tcPr>
            <w:tcW w:w="2551" w:type="dxa"/>
          </w:tcPr>
          <w:p w14:paraId="72C0A3EB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635D5CE3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FC16DAC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A9926F8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078B683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1FE7ED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B54708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16E630F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72DAF2C4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44209F" w:rsidRPr="00785462" w14:paraId="05635412" w14:textId="77777777" w:rsidTr="00264A86">
        <w:trPr>
          <w:trHeight w:val="226"/>
          <w:jc w:val="center"/>
        </w:trPr>
        <w:tc>
          <w:tcPr>
            <w:tcW w:w="2551" w:type="dxa"/>
          </w:tcPr>
          <w:p w14:paraId="1FB2000E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0AB8ED29" w14:textId="48D36CD3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112</w:t>
            </w:r>
          </w:p>
        </w:tc>
        <w:tc>
          <w:tcPr>
            <w:tcW w:w="1871" w:type="dxa"/>
          </w:tcPr>
          <w:p w14:paraId="736EE9BA" w14:textId="788C3766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0.76 (0.63 to 0.92)</w:t>
            </w:r>
          </w:p>
        </w:tc>
        <w:tc>
          <w:tcPr>
            <w:tcW w:w="850" w:type="dxa"/>
          </w:tcPr>
          <w:p w14:paraId="01096861" w14:textId="5649F10F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74</w:t>
            </w:r>
          </w:p>
        </w:tc>
        <w:tc>
          <w:tcPr>
            <w:tcW w:w="1871" w:type="dxa"/>
          </w:tcPr>
          <w:p w14:paraId="60F6029D" w14:textId="3EFA35E3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0.77 (0.60 to 0.99)</w:t>
            </w:r>
          </w:p>
        </w:tc>
        <w:tc>
          <w:tcPr>
            <w:tcW w:w="850" w:type="dxa"/>
          </w:tcPr>
          <w:p w14:paraId="58CF35C6" w14:textId="0D2271F4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</w:t>
            </w:r>
          </w:p>
        </w:tc>
        <w:tc>
          <w:tcPr>
            <w:tcW w:w="1871" w:type="dxa"/>
          </w:tcPr>
          <w:p w14:paraId="204ED216" w14:textId="4DDC30D2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0.65 (0.32 to 1.32)</w:t>
            </w:r>
          </w:p>
        </w:tc>
        <w:tc>
          <w:tcPr>
            <w:tcW w:w="850" w:type="dxa"/>
          </w:tcPr>
          <w:p w14:paraId="0ADE51B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0DF1840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4D668501" w14:textId="77777777" w:rsidTr="00264A86">
        <w:trPr>
          <w:trHeight w:val="226"/>
          <w:jc w:val="center"/>
        </w:trPr>
        <w:tc>
          <w:tcPr>
            <w:tcW w:w="2551" w:type="dxa"/>
          </w:tcPr>
          <w:p w14:paraId="4E9CE13F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737A1C41" w14:textId="18722F14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35</w:t>
            </w:r>
          </w:p>
        </w:tc>
        <w:tc>
          <w:tcPr>
            <w:tcW w:w="1871" w:type="dxa"/>
          </w:tcPr>
          <w:p w14:paraId="2E9AD8CF" w14:textId="41AB1859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0.71 (0.51 to 0.99)</w:t>
            </w:r>
          </w:p>
        </w:tc>
        <w:tc>
          <w:tcPr>
            <w:tcW w:w="850" w:type="dxa"/>
          </w:tcPr>
          <w:p w14:paraId="057C45F5" w14:textId="72C27581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18</w:t>
            </w:r>
          </w:p>
        </w:tc>
        <w:tc>
          <w:tcPr>
            <w:tcW w:w="1871" w:type="dxa"/>
          </w:tcPr>
          <w:p w14:paraId="0B9489CB" w14:textId="09352843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0.57 (0.35 to 0.92)</w:t>
            </w:r>
          </w:p>
        </w:tc>
        <w:tc>
          <w:tcPr>
            <w:tcW w:w="850" w:type="dxa"/>
          </w:tcPr>
          <w:p w14:paraId="5C76F6A7" w14:textId="217EF7B8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5AE15090" w14:textId="2809CD15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NA</w:t>
            </w:r>
          </w:p>
        </w:tc>
        <w:tc>
          <w:tcPr>
            <w:tcW w:w="850" w:type="dxa"/>
          </w:tcPr>
          <w:p w14:paraId="10DC93BC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791C4A97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23DDA570" w14:textId="77777777" w:rsidTr="00264A86">
        <w:trPr>
          <w:trHeight w:val="226"/>
          <w:jc w:val="center"/>
        </w:trPr>
        <w:tc>
          <w:tcPr>
            <w:tcW w:w="2551" w:type="dxa"/>
          </w:tcPr>
          <w:p w14:paraId="710964D5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106E27AF" w14:textId="1BDF1306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33</w:t>
            </w:r>
          </w:p>
        </w:tc>
        <w:tc>
          <w:tcPr>
            <w:tcW w:w="1871" w:type="dxa"/>
          </w:tcPr>
          <w:p w14:paraId="6CF5120E" w14:textId="0B58DCDF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0.67 (0.47 to 0.95)</w:t>
            </w:r>
          </w:p>
        </w:tc>
        <w:tc>
          <w:tcPr>
            <w:tcW w:w="850" w:type="dxa"/>
          </w:tcPr>
          <w:p w14:paraId="10C286BE" w14:textId="3575ED06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24</w:t>
            </w:r>
          </w:p>
        </w:tc>
        <w:tc>
          <w:tcPr>
            <w:tcW w:w="1871" w:type="dxa"/>
          </w:tcPr>
          <w:p w14:paraId="11B7F0FB" w14:textId="1F971C6A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0.74 (0.49 to 1.13)</w:t>
            </w:r>
          </w:p>
        </w:tc>
        <w:tc>
          <w:tcPr>
            <w:tcW w:w="850" w:type="dxa"/>
          </w:tcPr>
          <w:p w14:paraId="58A48B5F" w14:textId="1B0D6D88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1871" w:type="dxa"/>
          </w:tcPr>
          <w:p w14:paraId="3B83B293" w14:textId="26CD8237" w:rsidR="0044209F" w:rsidRPr="00785462" w:rsidRDefault="00C160F8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0.64 (0.20 to 2.06)</w:t>
            </w:r>
          </w:p>
        </w:tc>
        <w:tc>
          <w:tcPr>
            <w:tcW w:w="850" w:type="dxa"/>
          </w:tcPr>
          <w:p w14:paraId="46667CEE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64D393E5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44209F" w:rsidRPr="00785462" w14:paraId="681B3E99" w14:textId="77777777" w:rsidTr="00264A86">
        <w:trPr>
          <w:trHeight w:val="226"/>
          <w:jc w:val="center"/>
        </w:trPr>
        <w:tc>
          <w:tcPr>
            <w:tcW w:w="2551" w:type="dxa"/>
          </w:tcPr>
          <w:p w14:paraId="09208D16" w14:textId="77777777" w:rsidR="0044209F" w:rsidRDefault="0044209F" w:rsidP="00264A86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40D13ED6" w14:textId="789C8510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44</w:t>
            </w:r>
          </w:p>
        </w:tc>
        <w:tc>
          <w:tcPr>
            <w:tcW w:w="1871" w:type="dxa"/>
          </w:tcPr>
          <w:p w14:paraId="36647A46" w14:textId="3CC4D21C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0.90 (0.67 to 1.22)</w:t>
            </w:r>
          </w:p>
        </w:tc>
        <w:tc>
          <w:tcPr>
            <w:tcW w:w="850" w:type="dxa"/>
          </w:tcPr>
          <w:p w14:paraId="47B3A3CC" w14:textId="54BAD665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</w:p>
        </w:tc>
        <w:tc>
          <w:tcPr>
            <w:tcW w:w="1871" w:type="dxa"/>
          </w:tcPr>
          <w:p w14:paraId="519FB72E" w14:textId="26B9B37E" w:rsidR="0044209F" w:rsidRPr="00785462" w:rsidRDefault="0073557C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0.99 (0.69 to 1.42)</w:t>
            </w:r>
          </w:p>
        </w:tc>
        <w:tc>
          <w:tcPr>
            <w:tcW w:w="850" w:type="dxa"/>
          </w:tcPr>
          <w:p w14:paraId="77433307" w14:textId="4D3987CE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1871" w:type="dxa"/>
          </w:tcPr>
          <w:p w14:paraId="68099325" w14:textId="4B73F371" w:rsidR="0044209F" w:rsidRPr="00785462" w:rsidRDefault="008715DE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0.89 (0.32 to 2.45)</w:t>
            </w:r>
          </w:p>
        </w:tc>
        <w:tc>
          <w:tcPr>
            <w:tcW w:w="850" w:type="dxa"/>
          </w:tcPr>
          <w:p w14:paraId="525ED92B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1BBE2196" w14:textId="77777777" w:rsidR="0044209F" w:rsidRPr="00785462" w:rsidRDefault="0044209F" w:rsidP="00264A86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</w:tbl>
    <w:p w14:paraId="2C5B8949" w14:textId="530D2EE8" w:rsidR="00534E18" w:rsidRPr="007B1F4C" w:rsidRDefault="00534E18" w:rsidP="00534E18">
      <w:pPr>
        <w:spacing w:after="0"/>
        <w:ind w:left="284" w:right="208"/>
        <w:rPr>
          <w:rFonts w:ascii="Times New Roman" w:hAnsi="Times New Roman" w:cs="Times New Roman"/>
          <w:sz w:val="16"/>
          <w:szCs w:val="16"/>
          <w:lang w:val="en-MY"/>
        </w:rPr>
      </w:pP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Control period include days from 1 February 2021 to 28 February 2022 outside of the risk period (1-21 days post exposure), pre-risk period (-14 to -1 day before exposure), and day of exposure (day 0). 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>Analysis adjusted for calendar months.</w:t>
      </w: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Abbreviations: CI, confidence interval; IRR, incidence rate ratio. ** Value not computed for event count less than 3.</w:t>
      </w:r>
    </w:p>
    <w:p w14:paraId="58C26CD2" w14:textId="77777777" w:rsidR="00E359C9" w:rsidRPr="00915BDC" w:rsidRDefault="00E359C9">
      <w:pPr>
        <w:rPr>
          <w:rFonts w:ascii="Times New Roman" w:hAnsi="Times New Roman" w:cs="Times New Roman"/>
          <w:lang w:val="en-MY"/>
        </w:rPr>
      </w:pPr>
    </w:p>
    <w:p w14:paraId="761B2898" w14:textId="42B76006" w:rsidR="00915BDC" w:rsidRDefault="00915BDC">
      <w:pPr>
        <w:rPr>
          <w:lang w:val="en-MY"/>
        </w:rPr>
      </w:pPr>
    </w:p>
    <w:p w14:paraId="55226BF9" w14:textId="77777777" w:rsidR="00487986" w:rsidRDefault="00487986">
      <w:pPr>
        <w:rPr>
          <w:lang w:val="en-MY"/>
        </w:rPr>
      </w:pPr>
    </w:p>
    <w:p w14:paraId="616B8B53" w14:textId="77777777" w:rsidR="00534E18" w:rsidRDefault="00534E18">
      <w:pPr>
        <w:rPr>
          <w:lang w:val="en-MY"/>
        </w:rPr>
      </w:pPr>
    </w:p>
    <w:p w14:paraId="2495095F" w14:textId="226D4697" w:rsidR="00487986" w:rsidRPr="003A3AE8" w:rsidRDefault="00487986" w:rsidP="00487986">
      <w:pPr>
        <w:rPr>
          <w:rFonts w:ascii="Times New Roman" w:hAnsi="Times New Roman" w:cs="Times New Roman"/>
          <w:lang w:val="en-MY"/>
        </w:rPr>
      </w:pPr>
      <w:r w:rsidRPr="003A3AE8">
        <w:rPr>
          <w:rFonts w:ascii="Times New Roman" w:hAnsi="Times New Roman" w:cs="Times New Roman"/>
          <w:lang w:val="en-MY"/>
        </w:rPr>
        <w:lastRenderedPageBreak/>
        <w:t>Appendix 4 Sensitivity analysis for self-controlled case series with pre-exposure as control period</w:t>
      </w:r>
    </w:p>
    <w:tbl>
      <w:tblPr>
        <w:tblStyle w:val="TableGrid"/>
        <w:tblW w:w="13605" w:type="dxa"/>
        <w:jc w:val="center"/>
        <w:tblLook w:val="04A0" w:firstRow="1" w:lastRow="0" w:firstColumn="1" w:lastColumn="0" w:noHBand="0" w:noVBand="1"/>
      </w:tblPr>
      <w:tblGrid>
        <w:gridCol w:w="2551"/>
        <w:gridCol w:w="850"/>
        <w:gridCol w:w="1871"/>
        <w:gridCol w:w="850"/>
        <w:gridCol w:w="1871"/>
        <w:gridCol w:w="850"/>
        <w:gridCol w:w="1871"/>
        <w:gridCol w:w="850"/>
        <w:gridCol w:w="2041"/>
      </w:tblGrid>
      <w:tr w:rsidR="00534E18" w:rsidRPr="00785462" w14:paraId="7339C664" w14:textId="77777777" w:rsidTr="00D57618">
        <w:trPr>
          <w:trHeight w:val="240"/>
          <w:jc w:val="center"/>
        </w:trPr>
        <w:tc>
          <w:tcPr>
            <w:tcW w:w="2551" w:type="dxa"/>
          </w:tcPr>
          <w:p w14:paraId="058EDEB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503354C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720997F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BNT162b2</w:t>
            </w:r>
          </w:p>
        </w:tc>
        <w:tc>
          <w:tcPr>
            <w:tcW w:w="850" w:type="dxa"/>
          </w:tcPr>
          <w:p w14:paraId="38AD84C3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3CB0EC5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Corona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ac</w:t>
            </w:r>
          </w:p>
        </w:tc>
        <w:tc>
          <w:tcPr>
            <w:tcW w:w="850" w:type="dxa"/>
          </w:tcPr>
          <w:p w14:paraId="500284EA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BB1EDD6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ChAdOx1</w:t>
            </w:r>
          </w:p>
        </w:tc>
        <w:tc>
          <w:tcPr>
            <w:tcW w:w="850" w:type="dxa"/>
          </w:tcPr>
          <w:p w14:paraId="43FDE2A4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7DEC7462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SARS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-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-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2</w:t>
            </w:r>
          </w:p>
        </w:tc>
      </w:tr>
      <w:tr w:rsidR="00534E18" w:rsidRPr="00785462" w14:paraId="172560DC" w14:textId="77777777" w:rsidTr="00D57618">
        <w:trPr>
          <w:trHeight w:val="279"/>
          <w:jc w:val="center"/>
        </w:trPr>
        <w:tc>
          <w:tcPr>
            <w:tcW w:w="2551" w:type="dxa"/>
          </w:tcPr>
          <w:p w14:paraId="0A7CCEA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110E542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30381A33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7351EEDD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29459A69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6E416703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1871" w:type="dxa"/>
          </w:tcPr>
          <w:p w14:paraId="5E19D91F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850" w:type="dxa"/>
          </w:tcPr>
          <w:p w14:paraId="20AB5DFE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2041" w:type="dxa"/>
          </w:tcPr>
          <w:p w14:paraId="6941AA0B" w14:textId="77777777" w:rsidR="00534E18" w:rsidRPr="00785462" w:rsidRDefault="00534E1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</w:tr>
      <w:tr w:rsidR="00534E18" w:rsidRPr="00785462" w14:paraId="0B1031F0" w14:textId="77777777" w:rsidTr="00D57618">
        <w:trPr>
          <w:trHeight w:val="226"/>
          <w:jc w:val="center"/>
        </w:trPr>
        <w:tc>
          <w:tcPr>
            <w:tcW w:w="2551" w:type="dxa"/>
          </w:tcPr>
          <w:p w14:paraId="10018AE0" w14:textId="77777777" w:rsidR="00534E18" w:rsidRPr="00C8353B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Thrombocytopenia</w:t>
            </w:r>
          </w:p>
        </w:tc>
        <w:tc>
          <w:tcPr>
            <w:tcW w:w="850" w:type="dxa"/>
          </w:tcPr>
          <w:p w14:paraId="26397AA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062268B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118732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207436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BB1161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3A9442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FA75C7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7292F6B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7AAA708D" w14:textId="77777777" w:rsidTr="00D57618">
        <w:trPr>
          <w:trHeight w:val="226"/>
          <w:jc w:val="center"/>
        </w:trPr>
        <w:tc>
          <w:tcPr>
            <w:tcW w:w="2551" w:type="dxa"/>
          </w:tcPr>
          <w:p w14:paraId="07587B1D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6877C07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964</w:t>
            </w:r>
          </w:p>
        </w:tc>
        <w:tc>
          <w:tcPr>
            <w:tcW w:w="1871" w:type="dxa"/>
          </w:tcPr>
          <w:p w14:paraId="55200A5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938CB3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410</w:t>
            </w:r>
          </w:p>
        </w:tc>
        <w:tc>
          <w:tcPr>
            <w:tcW w:w="1871" w:type="dxa"/>
          </w:tcPr>
          <w:p w14:paraId="22DA197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240F9B1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68</w:t>
            </w:r>
          </w:p>
        </w:tc>
        <w:tc>
          <w:tcPr>
            <w:tcW w:w="1871" w:type="dxa"/>
          </w:tcPr>
          <w:p w14:paraId="05BD5EF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4CF086D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331</w:t>
            </w:r>
          </w:p>
        </w:tc>
        <w:tc>
          <w:tcPr>
            <w:tcW w:w="2041" w:type="dxa"/>
          </w:tcPr>
          <w:p w14:paraId="4270C10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534E18" w:rsidRPr="00785462" w14:paraId="1C6ED8C7" w14:textId="77777777" w:rsidTr="00D57618">
        <w:trPr>
          <w:trHeight w:val="226"/>
          <w:jc w:val="center"/>
        </w:trPr>
        <w:tc>
          <w:tcPr>
            <w:tcW w:w="2551" w:type="dxa"/>
          </w:tcPr>
          <w:p w14:paraId="77ACBBD8" w14:textId="77777777" w:rsidR="00534E18" w:rsidRPr="0087191C" w:rsidRDefault="00534E1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38AF399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54133E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1708A1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56E938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E1DC56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72BF9A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7D16778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61F5594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0136CBB9" w14:textId="77777777" w:rsidTr="00D57618">
        <w:trPr>
          <w:trHeight w:val="226"/>
          <w:jc w:val="center"/>
        </w:trPr>
        <w:tc>
          <w:tcPr>
            <w:tcW w:w="2551" w:type="dxa"/>
          </w:tcPr>
          <w:p w14:paraId="637F17EB" w14:textId="77777777" w:rsidR="00534E18" w:rsidRPr="00785462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1DC5731B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103</w:t>
            </w:r>
          </w:p>
        </w:tc>
        <w:tc>
          <w:tcPr>
            <w:tcW w:w="1871" w:type="dxa"/>
          </w:tcPr>
          <w:p w14:paraId="3ADD9964" w14:textId="77777777" w:rsidR="00534E18" w:rsidRPr="00D908BB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0.94 (0.74 to 1.20)</w:t>
            </w:r>
          </w:p>
        </w:tc>
        <w:tc>
          <w:tcPr>
            <w:tcW w:w="850" w:type="dxa"/>
          </w:tcPr>
          <w:p w14:paraId="62526F36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48</w:t>
            </w:r>
          </w:p>
        </w:tc>
        <w:tc>
          <w:tcPr>
            <w:tcW w:w="1871" w:type="dxa"/>
          </w:tcPr>
          <w:p w14:paraId="0F815B50" w14:textId="77777777" w:rsidR="00534E18" w:rsidRPr="00D908BB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0.87 (0.59 to 1.29)</w:t>
            </w:r>
          </w:p>
        </w:tc>
        <w:tc>
          <w:tcPr>
            <w:tcW w:w="850" w:type="dxa"/>
          </w:tcPr>
          <w:p w14:paraId="7098C6BB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1871" w:type="dxa"/>
          </w:tcPr>
          <w:p w14:paraId="300CD664" w14:textId="77777777" w:rsidR="00534E18" w:rsidRPr="00D908BB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1.39 (0.66 to 2.93)</w:t>
            </w:r>
          </w:p>
        </w:tc>
        <w:tc>
          <w:tcPr>
            <w:tcW w:w="850" w:type="dxa"/>
          </w:tcPr>
          <w:p w14:paraId="778987E0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381</w:t>
            </w:r>
          </w:p>
        </w:tc>
        <w:tc>
          <w:tcPr>
            <w:tcW w:w="2041" w:type="dxa"/>
          </w:tcPr>
          <w:p w14:paraId="722E9C80" w14:textId="77777777" w:rsidR="00534E18" w:rsidRPr="00C1010C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12.58 (9.88 to 16.02) </w:t>
            </w:r>
          </w:p>
        </w:tc>
      </w:tr>
      <w:tr w:rsidR="00534E18" w:rsidRPr="00785462" w14:paraId="66111793" w14:textId="77777777" w:rsidTr="00D57618">
        <w:trPr>
          <w:trHeight w:val="226"/>
          <w:jc w:val="center"/>
        </w:trPr>
        <w:tc>
          <w:tcPr>
            <w:tcW w:w="2551" w:type="dxa"/>
          </w:tcPr>
          <w:p w14:paraId="2E321701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52A94DF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36</w:t>
            </w:r>
          </w:p>
        </w:tc>
        <w:tc>
          <w:tcPr>
            <w:tcW w:w="1871" w:type="dxa"/>
          </w:tcPr>
          <w:p w14:paraId="441FEDF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0.93 (0.65 to 1.33)</w:t>
            </w:r>
          </w:p>
        </w:tc>
        <w:tc>
          <w:tcPr>
            <w:tcW w:w="850" w:type="dxa"/>
          </w:tcPr>
          <w:p w14:paraId="17F8923E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</w:t>
            </w:r>
          </w:p>
        </w:tc>
        <w:tc>
          <w:tcPr>
            <w:tcW w:w="1871" w:type="dxa"/>
          </w:tcPr>
          <w:p w14:paraId="360F1DE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0.69 (0.38 to 1.25)</w:t>
            </w:r>
          </w:p>
        </w:tc>
        <w:tc>
          <w:tcPr>
            <w:tcW w:w="850" w:type="dxa"/>
          </w:tcPr>
          <w:p w14:paraId="7CFA13E8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1871" w:type="dxa"/>
          </w:tcPr>
          <w:p w14:paraId="20DA9CF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1.33 (0.40 to 4.50)</w:t>
            </w:r>
          </w:p>
        </w:tc>
        <w:tc>
          <w:tcPr>
            <w:tcW w:w="850" w:type="dxa"/>
          </w:tcPr>
          <w:p w14:paraId="7DC3DEE1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317</w:t>
            </w:r>
          </w:p>
        </w:tc>
        <w:tc>
          <w:tcPr>
            <w:tcW w:w="2041" w:type="dxa"/>
          </w:tcPr>
          <w:p w14:paraId="5E4A5E5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28.27 (22.28 to 35.87)</w:t>
            </w:r>
          </w:p>
        </w:tc>
      </w:tr>
      <w:tr w:rsidR="00534E18" w:rsidRPr="00785462" w14:paraId="6FA053AC" w14:textId="77777777" w:rsidTr="00D57618">
        <w:trPr>
          <w:trHeight w:val="226"/>
          <w:jc w:val="center"/>
        </w:trPr>
        <w:tc>
          <w:tcPr>
            <w:tcW w:w="2551" w:type="dxa"/>
          </w:tcPr>
          <w:p w14:paraId="38C24D8D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1125EA5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41</w:t>
            </w:r>
          </w:p>
        </w:tc>
        <w:tc>
          <w:tcPr>
            <w:tcW w:w="1871" w:type="dxa"/>
          </w:tcPr>
          <w:p w14:paraId="769B2C4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1.08 (0.77 to 1.52)</w:t>
            </w:r>
          </w:p>
        </w:tc>
        <w:tc>
          <w:tcPr>
            <w:tcW w:w="850" w:type="dxa"/>
          </w:tcPr>
          <w:p w14:paraId="39FF37A7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20</w:t>
            </w:r>
          </w:p>
        </w:tc>
        <w:tc>
          <w:tcPr>
            <w:tcW w:w="1871" w:type="dxa"/>
          </w:tcPr>
          <w:p w14:paraId="0F06C5A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1.06 (0.64 to 1.78)</w:t>
            </w:r>
          </w:p>
        </w:tc>
        <w:tc>
          <w:tcPr>
            <w:tcW w:w="850" w:type="dxa"/>
          </w:tcPr>
          <w:p w14:paraId="11D881AA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39F317D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3DE799EF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</w:p>
        </w:tc>
        <w:tc>
          <w:tcPr>
            <w:tcW w:w="2041" w:type="dxa"/>
          </w:tcPr>
          <w:p w14:paraId="79092A1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2.83 (1.86 to 4.26)</w:t>
            </w:r>
          </w:p>
        </w:tc>
      </w:tr>
      <w:tr w:rsidR="00534E18" w:rsidRPr="00785462" w14:paraId="4BAA74F6" w14:textId="77777777" w:rsidTr="00D57618">
        <w:trPr>
          <w:trHeight w:val="226"/>
          <w:jc w:val="center"/>
        </w:trPr>
        <w:tc>
          <w:tcPr>
            <w:tcW w:w="2551" w:type="dxa"/>
          </w:tcPr>
          <w:p w14:paraId="74B6EAFD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2861CF5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26</w:t>
            </w:r>
          </w:p>
        </w:tc>
        <w:tc>
          <w:tcPr>
            <w:tcW w:w="1871" w:type="dxa"/>
          </w:tcPr>
          <w:p w14:paraId="4B5C17F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0.79 (0.52 to 1.19)</w:t>
            </w:r>
          </w:p>
        </w:tc>
        <w:tc>
          <w:tcPr>
            <w:tcW w:w="850" w:type="dxa"/>
          </w:tcPr>
          <w:p w14:paraId="270F6280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15</w:t>
            </w:r>
          </w:p>
        </w:tc>
        <w:tc>
          <w:tcPr>
            <w:tcW w:w="1871" w:type="dxa"/>
          </w:tcPr>
          <w:p w14:paraId="14429C3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0.92 (0.51 to 1.64)</w:t>
            </w:r>
          </w:p>
        </w:tc>
        <w:tc>
          <w:tcPr>
            <w:tcW w:w="850" w:type="dxa"/>
          </w:tcPr>
          <w:p w14:paraId="5A6EFFE1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</w:t>
            </w:r>
          </w:p>
        </w:tc>
        <w:tc>
          <w:tcPr>
            <w:tcW w:w="1871" w:type="dxa"/>
          </w:tcPr>
          <w:p w14:paraId="6F5B532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2.34 (0.94 to 5.81)</w:t>
            </w:r>
          </w:p>
        </w:tc>
        <w:tc>
          <w:tcPr>
            <w:tcW w:w="850" w:type="dxa"/>
          </w:tcPr>
          <w:p w14:paraId="1D91AEAD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</w:p>
        </w:tc>
        <w:tc>
          <w:tcPr>
            <w:tcW w:w="2041" w:type="dxa"/>
          </w:tcPr>
          <w:p w14:paraId="78E6DC9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2.81 (1.86 to 4.25)</w:t>
            </w:r>
          </w:p>
        </w:tc>
      </w:tr>
      <w:tr w:rsidR="00534E18" w:rsidRPr="00785462" w14:paraId="0C14AE5B" w14:textId="77777777" w:rsidTr="00D57618">
        <w:trPr>
          <w:trHeight w:val="226"/>
          <w:jc w:val="center"/>
        </w:trPr>
        <w:tc>
          <w:tcPr>
            <w:tcW w:w="2551" w:type="dxa"/>
          </w:tcPr>
          <w:p w14:paraId="6555DA01" w14:textId="77777777" w:rsidR="00534E18" w:rsidRPr="002253C8" w:rsidRDefault="00534E1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299953F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A382C3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805E864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5B1220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774A292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08D7E1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F2B74BA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1129CFC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7F17C1D7" w14:textId="77777777" w:rsidTr="00D57618">
        <w:trPr>
          <w:trHeight w:val="226"/>
          <w:jc w:val="center"/>
        </w:trPr>
        <w:tc>
          <w:tcPr>
            <w:tcW w:w="2551" w:type="dxa"/>
          </w:tcPr>
          <w:p w14:paraId="1071A138" w14:textId="77777777" w:rsidR="00534E18" w:rsidRPr="00785462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724291B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117</w:t>
            </w:r>
          </w:p>
        </w:tc>
        <w:tc>
          <w:tcPr>
            <w:tcW w:w="1871" w:type="dxa"/>
          </w:tcPr>
          <w:p w14:paraId="7EDE334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1.16 (0.90 to 1.50)</w:t>
            </w:r>
          </w:p>
        </w:tc>
        <w:tc>
          <w:tcPr>
            <w:tcW w:w="850" w:type="dxa"/>
          </w:tcPr>
          <w:p w14:paraId="2D617A5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57</w:t>
            </w:r>
          </w:p>
        </w:tc>
        <w:tc>
          <w:tcPr>
            <w:tcW w:w="1871" w:type="dxa"/>
          </w:tcPr>
          <w:p w14:paraId="0F9E3B5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1.08 (0.71 to 1.66)</w:t>
            </w:r>
          </w:p>
        </w:tc>
        <w:tc>
          <w:tcPr>
            <w:tcW w:w="850" w:type="dxa"/>
          </w:tcPr>
          <w:p w14:paraId="445717C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</w:t>
            </w:r>
          </w:p>
        </w:tc>
        <w:tc>
          <w:tcPr>
            <w:tcW w:w="1871" w:type="dxa"/>
          </w:tcPr>
          <w:p w14:paraId="5C37F65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1.90 (0.71 to 5.14)</w:t>
            </w:r>
          </w:p>
        </w:tc>
        <w:tc>
          <w:tcPr>
            <w:tcW w:w="850" w:type="dxa"/>
          </w:tcPr>
          <w:p w14:paraId="69F291F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19D7991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6CBCF9CA" w14:textId="77777777" w:rsidTr="00D57618">
        <w:trPr>
          <w:trHeight w:val="226"/>
          <w:jc w:val="center"/>
        </w:trPr>
        <w:tc>
          <w:tcPr>
            <w:tcW w:w="2551" w:type="dxa"/>
          </w:tcPr>
          <w:p w14:paraId="4D745CCD" w14:textId="77777777" w:rsidR="00534E18" w:rsidRPr="00785462" w:rsidRDefault="00534E1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0418FC8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35</w:t>
            </w:r>
          </w:p>
        </w:tc>
        <w:tc>
          <w:tcPr>
            <w:tcW w:w="1871" w:type="dxa"/>
          </w:tcPr>
          <w:p w14:paraId="4D9C17D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1.02 (0.70 to 1.48)</w:t>
            </w:r>
          </w:p>
        </w:tc>
        <w:tc>
          <w:tcPr>
            <w:tcW w:w="850" w:type="dxa"/>
          </w:tcPr>
          <w:p w14:paraId="784B5C4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</w:t>
            </w:r>
          </w:p>
        </w:tc>
        <w:tc>
          <w:tcPr>
            <w:tcW w:w="1871" w:type="dxa"/>
          </w:tcPr>
          <w:p w14:paraId="7E212E4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0.64 (0.33 to 1.26)</w:t>
            </w:r>
          </w:p>
        </w:tc>
        <w:tc>
          <w:tcPr>
            <w:tcW w:w="850" w:type="dxa"/>
          </w:tcPr>
          <w:p w14:paraId="59F9ED2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640BDF6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3685BA3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4345EDB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0A11E3D2" w14:textId="77777777" w:rsidTr="00D57618">
        <w:trPr>
          <w:trHeight w:val="226"/>
          <w:jc w:val="center"/>
        </w:trPr>
        <w:tc>
          <w:tcPr>
            <w:tcW w:w="2551" w:type="dxa"/>
          </w:tcPr>
          <w:p w14:paraId="28C7ADB3" w14:textId="77777777" w:rsidR="00534E18" w:rsidRPr="00785462" w:rsidRDefault="00534E1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0F5F747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40</w:t>
            </w:r>
          </w:p>
        </w:tc>
        <w:tc>
          <w:tcPr>
            <w:tcW w:w="1871" w:type="dxa"/>
          </w:tcPr>
          <w:p w14:paraId="5C04855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1.19 (0.83 to 1.71)</w:t>
            </w:r>
          </w:p>
        </w:tc>
        <w:tc>
          <w:tcPr>
            <w:tcW w:w="850" w:type="dxa"/>
          </w:tcPr>
          <w:p w14:paraId="347B978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25</w:t>
            </w:r>
          </w:p>
        </w:tc>
        <w:tc>
          <w:tcPr>
            <w:tcW w:w="1871" w:type="dxa"/>
          </w:tcPr>
          <w:p w14:paraId="047199E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1.48 (0.87 to 2.49)</w:t>
            </w:r>
          </w:p>
        </w:tc>
        <w:tc>
          <w:tcPr>
            <w:tcW w:w="850" w:type="dxa"/>
          </w:tcPr>
          <w:p w14:paraId="1529BD5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1871" w:type="dxa"/>
          </w:tcPr>
          <w:p w14:paraId="7D51493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3273571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0DE0F48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3DC234BC" w14:textId="77777777" w:rsidTr="00D57618">
        <w:trPr>
          <w:trHeight w:val="226"/>
          <w:jc w:val="center"/>
        </w:trPr>
        <w:tc>
          <w:tcPr>
            <w:tcW w:w="2551" w:type="dxa"/>
          </w:tcPr>
          <w:p w14:paraId="6B5D9DAB" w14:textId="77777777" w:rsidR="00534E18" w:rsidRPr="00785462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017693A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42</w:t>
            </w:r>
          </w:p>
        </w:tc>
        <w:tc>
          <w:tcPr>
            <w:tcW w:w="1871" w:type="dxa"/>
          </w:tcPr>
          <w:p w14:paraId="3D0BEC5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1.29 (0.90 to 1.85)</w:t>
            </w:r>
          </w:p>
        </w:tc>
        <w:tc>
          <w:tcPr>
            <w:tcW w:w="850" w:type="dxa"/>
          </w:tcPr>
          <w:p w14:paraId="0D76FB6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21</w:t>
            </w:r>
          </w:p>
        </w:tc>
        <w:tc>
          <w:tcPr>
            <w:tcW w:w="1871" w:type="dxa"/>
          </w:tcPr>
          <w:p w14:paraId="2896B6D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1.25 (0.71 to 2.19)</w:t>
            </w:r>
          </w:p>
        </w:tc>
        <w:tc>
          <w:tcPr>
            <w:tcW w:w="850" w:type="dxa"/>
          </w:tcPr>
          <w:p w14:paraId="38F23B7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1871" w:type="dxa"/>
          </w:tcPr>
          <w:p w14:paraId="3FDF1AE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2.51 (0.72 to 8.77)</w:t>
            </w:r>
          </w:p>
        </w:tc>
        <w:tc>
          <w:tcPr>
            <w:tcW w:w="850" w:type="dxa"/>
          </w:tcPr>
          <w:p w14:paraId="6D17898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3B04AF3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789B0232" w14:textId="77777777" w:rsidTr="00D57618">
        <w:trPr>
          <w:trHeight w:val="226"/>
          <w:jc w:val="center"/>
        </w:trPr>
        <w:tc>
          <w:tcPr>
            <w:tcW w:w="2551" w:type="dxa"/>
          </w:tcPr>
          <w:p w14:paraId="5E6DD7C7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6FBD21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5B6E22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040E649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37366CF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DFE433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E64D9B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E01015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679C775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3AEDE6E4" w14:textId="77777777" w:rsidTr="00D57618">
        <w:trPr>
          <w:trHeight w:val="226"/>
          <w:jc w:val="center"/>
        </w:trPr>
        <w:tc>
          <w:tcPr>
            <w:tcW w:w="2551" w:type="dxa"/>
          </w:tcPr>
          <w:p w14:paraId="6DB01DD7" w14:textId="77777777" w:rsidR="00534E18" w:rsidRPr="00C8353B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Venous thromboembolism</w:t>
            </w:r>
          </w:p>
        </w:tc>
        <w:tc>
          <w:tcPr>
            <w:tcW w:w="850" w:type="dxa"/>
          </w:tcPr>
          <w:p w14:paraId="1875ADA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7594A75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2E4276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5C90EE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D4DCEB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D004D0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F97B37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29CD100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637A6831" w14:textId="77777777" w:rsidTr="00D57618">
        <w:trPr>
          <w:trHeight w:val="226"/>
          <w:jc w:val="center"/>
        </w:trPr>
        <w:tc>
          <w:tcPr>
            <w:tcW w:w="2551" w:type="dxa"/>
          </w:tcPr>
          <w:p w14:paraId="53BF91B1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850" w:type="dxa"/>
          </w:tcPr>
          <w:p w14:paraId="77451D7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1170</w:t>
            </w:r>
          </w:p>
        </w:tc>
        <w:tc>
          <w:tcPr>
            <w:tcW w:w="1871" w:type="dxa"/>
          </w:tcPr>
          <w:p w14:paraId="3188938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5F919E4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467</w:t>
            </w:r>
          </w:p>
        </w:tc>
        <w:tc>
          <w:tcPr>
            <w:tcW w:w="1871" w:type="dxa"/>
          </w:tcPr>
          <w:p w14:paraId="7072E98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0374EB8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133</w:t>
            </w:r>
          </w:p>
        </w:tc>
        <w:tc>
          <w:tcPr>
            <w:tcW w:w="1871" w:type="dxa"/>
          </w:tcPr>
          <w:p w14:paraId="377C890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850" w:type="dxa"/>
          </w:tcPr>
          <w:p w14:paraId="3FA1124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437</w:t>
            </w:r>
          </w:p>
        </w:tc>
        <w:tc>
          <w:tcPr>
            <w:tcW w:w="2041" w:type="dxa"/>
          </w:tcPr>
          <w:p w14:paraId="2148087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534E18" w:rsidRPr="00785462" w14:paraId="0567B75D" w14:textId="77777777" w:rsidTr="00D57618">
        <w:trPr>
          <w:trHeight w:val="226"/>
          <w:jc w:val="center"/>
        </w:trPr>
        <w:tc>
          <w:tcPr>
            <w:tcW w:w="2551" w:type="dxa"/>
          </w:tcPr>
          <w:p w14:paraId="69FC1643" w14:textId="77777777" w:rsidR="00534E18" w:rsidRPr="00785462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850" w:type="dxa"/>
          </w:tcPr>
          <w:p w14:paraId="06EEE8DA" w14:textId="77777777" w:rsidR="00534E18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1667A4E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212CE94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2FD788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106581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4B6E644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65094C7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30C80B5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2BABD0E9" w14:textId="77777777" w:rsidTr="00D57618">
        <w:trPr>
          <w:trHeight w:val="226"/>
          <w:jc w:val="center"/>
        </w:trPr>
        <w:tc>
          <w:tcPr>
            <w:tcW w:w="2551" w:type="dxa"/>
          </w:tcPr>
          <w:p w14:paraId="76F22B72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4379AB4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153</w:t>
            </w:r>
          </w:p>
        </w:tc>
        <w:tc>
          <w:tcPr>
            <w:tcW w:w="1871" w:type="dxa"/>
          </w:tcPr>
          <w:p w14:paraId="2DAB936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0.97 (0.80 to 1.19)</w:t>
            </w:r>
          </w:p>
        </w:tc>
        <w:tc>
          <w:tcPr>
            <w:tcW w:w="850" w:type="dxa"/>
          </w:tcPr>
          <w:p w14:paraId="2A420E5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100</w:t>
            </w:r>
          </w:p>
        </w:tc>
        <w:tc>
          <w:tcPr>
            <w:tcW w:w="1871" w:type="dxa"/>
          </w:tcPr>
          <w:p w14:paraId="432CDD1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0.99 (0.75 to 1.30)</w:t>
            </w:r>
          </w:p>
        </w:tc>
        <w:tc>
          <w:tcPr>
            <w:tcW w:w="850" w:type="dxa"/>
          </w:tcPr>
          <w:p w14:paraId="2B2BCCF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17</w:t>
            </w:r>
          </w:p>
        </w:tc>
        <w:tc>
          <w:tcPr>
            <w:tcW w:w="1871" w:type="dxa"/>
          </w:tcPr>
          <w:p w14:paraId="4A6336B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1.88 (1.02 to 3.47)</w:t>
            </w:r>
          </w:p>
        </w:tc>
        <w:tc>
          <w:tcPr>
            <w:tcW w:w="850" w:type="dxa"/>
          </w:tcPr>
          <w:p w14:paraId="5B36BE2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1929</w:t>
            </w:r>
          </w:p>
        </w:tc>
        <w:tc>
          <w:tcPr>
            <w:tcW w:w="2041" w:type="dxa"/>
          </w:tcPr>
          <w:p w14:paraId="5E2AD14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46.23 (38.21 to 55.93)</w:t>
            </w:r>
          </w:p>
        </w:tc>
      </w:tr>
      <w:tr w:rsidR="00534E18" w:rsidRPr="00785462" w14:paraId="3D9B6018" w14:textId="77777777" w:rsidTr="00D57618">
        <w:trPr>
          <w:trHeight w:val="226"/>
          <w:jc w:val="center"/>
        </w:trPr>
        <w:tc>
          <w:tcPr>
            <w:tcW w:w="2551" w:type="dxa"/>
          </w:tcPr>
          <w:p w14:paraId="797A49FE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63757CD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38</w:t>
            </w:r>
          </w:p>
        </w:tc>
        <w:tc>
          <w:tcPr>
            <w:tcW w:w="1871" w:type="dxa"/>
          </w:tcPr>
          <w:p w14:paraId="2D4285B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0.70 (0.50 to 0.98)</w:t>
            </w:r>
          </w:p>
        </w:tc>
        <w:tc>
          <w:tcPr>
            <w:tcW w:w="850" w:type="dxa"/>
          </w:tcPr>
          <w:p w14:paraId="6C0FA56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26</w:t>
            </w:r>
          </w:p>
        </w:tc>
        <w:tc>
          <w:tcPr>
            <w:tcW w:w="1871" w:type="dxa"/>
          </w:tcPr>
          <w:p w14:paraId="2F48380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0.78 (0.51 to 1.20)</w:t>
            </w:r>
          </w:p>
        </w:tc>
        <w:tc>
          <w:tcPr>
            <w:tcW w:w="850" w:type="dxa"/>
          </w:tcPr>
          <w:p w14:paraId="009B456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5FC1815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1D8BBE0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1436</w:t>
            </w:r>
          </w:p>
        </w:tc>
        <w:tc>
          <w:tcPr>
            <w:tcW w:w="2041" w:type="dxa"/>
          </w:tcPr>
          <w:p w14:paraId="1506B6B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67.40 (56.44 to 80.48)</w:t>
            </w:r>
          </w:p>
        </w:tc>
      </w:tr>
      <w:tr w:rsidR="00534E18" w:rsidRPr="00785462" w14:paraId="4386E234" w14:textId="77777777" w:rsidTr="00D57618">
        <w:trPr>
          <w:trHeight w:val="226"/>
          <w:jc w:val="center"/>
        </w:trPr>
        <w:tc>
          <w:tcPr>
            <w:tcW w:w="2551" w:type="dxa"/>
          </w:tcPr>
          <w:p w14:paraId="0CC2509D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159B4CF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59</w:t>
            </w:r>
          </w:p>
        </w:tc>
        <w:tc>
          <w:tcPr>
            <w:tcW w:w="1871" w:type="dxa"/>
          </w:tcPr>
          <w:p w14:paraId="01E530F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1.09 (0.82 to 1.45)</w:t>
            </w:r>
          </w:p>
        </w:tc>
        <w:tc>
          <w:tcPr>
            <w:tcW w:w="850" w:type="dxa"/>
          </w:tcPr>
          <w:p w14:paraId="50956B1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33</w:t>
            </w:r>
          </w:p>
        </w:tc>
        <w:tc>
          <w:tcPr>
            <w:tcW w:w="1871" w:type="dxa"/>
          </w:tcPr>
          <w:p w14:paraId="0F3B5ED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0.96 (0.65 to 1.42)</w:t>
            </w:r>
          </w:p>
        </w:tc>
        <w:tc>
          <w:tcPr>
            <w:tcW w:w="850" w:type="dxa"/>
          </w:tcPr>
          <w:p w14:paraId="73B2B2D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1871" w:type="dxa"/>
          </w:tcPr>
          <w:p w14:paraId="29833C7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3.33 (1.61 to 6.90)</w:t>
            </w:r>
          </w:p>
        </w:tc>
        <w:tc>
          <w:tcPr>
            <w:tcW w:w="850" w:type="dxa"/>
          </w:tcPr>
          <w:p w14:paraId="2AB480B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307</w:t>
            </w:r>
          </w:p>
        </w:tc>
        <w:tc>
          <w:tcPr>
            <w:tcW w:w="2041" w:type="dxa"/>
          </w:tcPr>
          <w:p w14:paraId="69BAEF9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14.25 (11.55 to 17.57)</w:t>
            </w:r>
          </w:p>
        </w:tc>
      </w:tr>
      <w:tr w:rsidR="00534E18" w:rsidRPr="00785462" w14:paraId="358CF439" w14:textId="77777777" w:rsidTr="00D57618">
        <w:trPr>
          <w:trHeight w:val="226"/>
          <w:jc w:val="center"/>
        </w:trPr>
        <w:tc>
          <w:tcPr>
            <w:tcW w:w="2551" w:type="dxa"/>
          </w:tcPr>
          <w:p w14:paraId="28A0B704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3899CAE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56</w:t>
            </w:r>
          </w:p>
        </w:tc>
        <w:tc>
          <w:tcPr>
            <w:tcW w:w="1871" w:type="dxa"/>
          </w:tcPr>
          <w:p w14:paraId="7F0AC1F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1.17 (0.87 to 1.56)</w:t>
            </w:r>
          </w:p>
        </w:tc>
        <w:tc>
          <w:tcPr>
            <w:tcW w:w="850" w:type="dxa"/>
          </w:tcPr>
          <w:p w14:paraId="5ABFC85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41</w:t>
            </w:r>
          </w:p>
        </w:tc>
        <w:tc>
          <w:tcPr>
            <w:tcW w:w="1871" w:type="dxa"/>
          </w:tcPr>
          <w:p w14:paraId="0A769B7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1.29 (0.89 to 1.87)</w:t>
            </w:r>
          </w:p>
        </w:tc>
        <w:tc>
          <w:tcPr>
            <w:tcW w:w="850" w:type="dxa"/>
          </w:tcPr>
          <w:p w14:paraId="0335D0A3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</w:t>
            </w:r>
          </w:p>
        </w:tc>
        <w:tc>
          <w:tcPr>
            <w:tcW w:w="1871" w:type="dxa"/>
          </w:tcPr>
          <w:p w14:paraId="4291B27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1.61 (0.62 to 4.20)</w:t>
            </w:r>
          </w:p>
        </w:tc>
        <w:tc>
          <w:tcPr>
            <w:tcW w:w="850" w:type="dxa"/>
          </w:tcPr>
          <w:p w14:paraId="6A7944D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186</w:t>
            </w:r>
          </w:p>
        </w:tc>
        <w:tc>
          <w:tcPr>
            <w:tcW w:w="2041" w:type="dxa"/>
          </w:tcPr>
          <w:p w14:paraId="4953F93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8.55 (6.77 to 10.81)</w:t>
            </w:r>
          </w:p>
        </w:tc>
      </w:tr>
      <w:tr w:rsidR="00534E18" w:rsidRPr="00785462" w14:paraId="137FDC5F" w14:textId="77777777" w:rsidTr="00D57618">
        <w:trPr>
          <w:trHeight w:val="226"/>
          <w:jc w:val="center"/>
        </w:trPr>
        <w:tc>
          <w:tcPr>
            <w:tcW w:w="2551" w:type="dxa"/>
          </w:tcPr>
          <w:p w14:paraId="7B81F37D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850" w:type="dxa"/>
          </w:tcPr>
          <w:p w14:paraId="4366F8D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066639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53079D3A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6627A03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19398E1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871" w:type="dxa"/>
          </w:tcPr>
          <w:p w14:paraId="500D89E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850" w:type="dxa"/>
          </w:tcPr>
          <w:p w14:paraId="326F886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041" w:type="dxa"/>
          </w:tcPr>
          <w:p w14:paraId="7BD0C76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34E18" w:rsidRPr="00785462" w14:paraId="78CA40A4" w14:textId="77777777" w:rsidTr="00D57618">
        <w:trPr>
          <w:trHeight w:val="226"/>
          <w:jc w:val="center"/>
        </w:trPr>
        <w:tc>
          <w:tcPr>
            <w:tcW w:w="2551" w:type="dxa"/>
          </w:tcPr>
          <w:p w14:paraId="2B35E37B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850" w:type="dxa"/>
          </w:tcPr>
          <w:p w14:paraId="4D64BDA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126</w:t>
            </w:r>
          </w:p>
        </w:tc>
        <w:tc>
          <w:tcPr>
            <w:tcW w:w="1871" w:type="dxa"/>
          </w:tcPr>
          <w:p w14:paraId="2CCC6C9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0.90 (0.71 to 1.13)</w:t>
            </w:r>
          </w:p>
        </w:tc>
        <w:tc>
          <w:tcPr>
            <w:tcW w:w="850" w:type="dxa"/>
          </w:tcPr>
          <w:p w14:paraId="396E83D2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85</w:t>
            </w:r>
          </w:p>
        </w:tc>
        <w:tc>
          <w:tcPr>
            <w:tcW w:w="1871" w:type="dxa"/>
          </w:tcPr>
          <w:p w14:paraId="5FC3D42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0.85 (0.61 to 1.18)</w:t>
            </w:r>
          </w:p>
        </w:tc>
        <w:tc>
          <w:tcPr>
            <w:tcW w:w="850" w:type="dxa"/>
          </w:tcPr>
          <w:p w14:paraId="76AE8CD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</w:t>
            </w:r>
          </w:p>
        </w:tc>
        <w:tc>
          <w:tcPr>
            <w:tcW w:w="1871" w:type="dxa"/>
          </w:tcPr>
          <w:p w14:paraId="215F236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0.94 (0.39 to 2.28)</w:t>
            </w:r>
          </w:p>
        </w:tc>
        <w:tc>
          <w:tcPr>
            <w:tcW w:w="850" w:type="dxa"/>
          </w:tcPr>
          <w:p w14:paraId="59DDD88B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2EC93A3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70D8C806" w14:textId="77777777" w:rsidTr="00D57618">
        <w:trPr>
          <w:trHeight w:val="226"/>
          <w:jc w:val="center"/>
        </w:trPr>
        <w:tc>
          <w:tcPr>
            <w:tcW w:w="2551" w:type="dxa"/>
          </w:tcPr>
          <w:p w14:paraId="021EC16D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850" w:type="dxa"/>
          </w:tcPr>
          <w:p w14:paraId="70EF312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41</w:t>
            </w:r>
          </w:p>
        </w:tc>
        <w:tc>
          <w:tcPr>
            <w:tcW w:w="1871" w:type="dxa"/>
          </w:tcPr>
          <w:p w14:paraId="233DE570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0.86 (0.61 to 1.20)</w:t>
            </w:r>
          </w:p>
        </w:tc>
        <w:tc>
          <w:tcPr>
            <w:tcW w:w="850" w:type="dxa"/>
          </w:tcPr>
          <w:p w14:paraId="1897C7B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23</w:t>
            </w:r>
          </w:p>
        </w:tc>
        <w:tc>
          <w:tcPr>
            <w:tcW w:w="1871" w:type="dxa"/>
          </w:tcPr>
          <w:p w14:paraId="11D4882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0.71 (0.44 to 1.14)</w:t>
            </w:r>
          </w:p>
        </w:tc>
        <w:tc>
          <w:tcPr>
            <w:tcW w:w="850" w:type="dxa"/>
          </w:tcPr>
          <w:p w14:paraId="2177F226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1871" w:type="dxa"/>
          </w:tcPr>
          <w:p w14:paraId="1191553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  <w:tc>
          <w:tcPr>
            <w:tcW w:w="850" w:type="dxa"/>
          </w:tcPr>
          <w:p w14:paraId="0F7E649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7EE6A1C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129CCD14" w14:textId="77777777" w:rsidTr="00D57618">
        <w:trPr>
          <w:trHeight w:val="226"/>
          <w:jc w:val="center"/>
        </w:trPr>
        <w:tc>
          <w:tcPr>
            <w:tcW w:w="2551" w:type="dxa"/>
          </w:tcPr>
          <w:p w14:paraId="477E76B4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850" w:type="dxa"/>
          </w:tcPr>
          <w:p w14:paraId="599CC03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38</w:t>
            </w:r>
          </w:p>
        </w:tc>
        <w:tc>
          <w:tcPr>
            <w:tcW w:w="1871" w:type="dxa"/>
          </w:tcPr>
          <w:p w14:paraId="6D86DC3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0.82 (0.58 to 1.16)</w:t>
            </w:r>
          </w:p>
        </w:tc>
        <w:tc>
          <w:tcPr>
            <w:tcW w:w="850" w:type="dxa"/>
          </w:tcPr>
          <w:p w14:paraId="69BBFD5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28</w:t>
            </w:r>
          </w:p>
        </w:tc>
        <w:tc>
          <w:tcPr>
            <w:tcW w:w="1871" w:type="dxa"/>
          </w:tcPr>
          <w:p w14:paraId="6BF27261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0.85 (0.54 to 1.33)</w:t>
            </w:r>
          </w:p>
        </w:tc>
        <w:tc>
          <w:tcPr>
            <w:tcW w:w="850" w:type="dxa"/>
          </w:tcPr>
          <w:p w14:paraId="4F1ADE8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1871" w:type="dxa"/>
          </w:tcPr>
          <w:p w14:paraId="54D80BCE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0.96 (0.27 to 3.45)</w:t>
            </w:r>
          </w:p>
        </w:tc>
        <w:tc>
          <w:tcPr>
            <w:tcW w:w="850" w:type="dxa"/>
          </w:tcPr>
          <w:p w14:paraId="7F49B619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49DBDC3C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  <w:tr w:rsidR="00534E18" w:rsidRPr="00785462" w14:paraId="223DE440" w14:textId="77777777" w:rsidTr="00D57618">
        <w:trPr>
          <w:trHeight w:val="226"/>
          <w:jc w:val="center"/>
        </w:trPr>
        <w:tc>
          <w:tcPr>
            <w:tcW w:w="2551" w:type="dxa"/>
          </w:tcPr>
          <w:p w14:paraId="24744598" w14:textId="77777777" w:rsidR="00534E18" w:rsidRDefault="00534E1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850" w:type="dxa"/>
          </w:tcPr>
          <w:p w14:paraId="1B9E9D1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47</w:t>
            </w:r>
          </w:p>
        </w:tc>
        <w:tc>
          <w:tcPr>
            <w:tcW w:w="1871" w:type="dxa"/>
          </w:tcPr>
          <w:p w14:paraId="2EFCDF55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1.04 (0.75 to 1.45)</w:t>
            </w:r>
          </w:p>
        </w:tc>
        <w:tc>
          <w:tcPr>
            <w:tcW w:w="850" w:type="dxa"/>
          </w:tcPr>
          <w:p w14:paraId="36109C44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34</w:t>
            </w:r>
          </w:p>
        </w:tc>
        <w:tc>
          <w:tcPr>
            <w:tcW w:w="1871" w:type="dxa"/>
          </w:tcPr>
          <w:p w14:paraId="3647B51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1.05 (0.69 to 1.61)</w:t>
            </w:r>
          </w:p>
        </w:tc>
        <w:tc>
          <w:tcPr>
            <w:tcW w:w="850" w:type="dxa"/>
          </w:tcPr>
          <w:p w14:paraId="77FC269F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1871" w:type="dxa"/>
          </w:tcPr>
          <w:p w14:paraId="1F62A317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1.34 (0.41 to 4.36)</w:t>
            </w:r>
          </w:p>
        </w:tc>
        <w:tc>
          <w:tcPr>
            <w:tcW w:w="850" w:type="dxa"/>
          </w:tcPr>
          <w:p w14:paraId="2617709D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  <w:tc>
          <w:tcPr>
            <w:tcW w:w="2041" w:type="dxa"/>
          </w:tcPr>
          <w:p w14:paraId="6C4806E8" w14:textId="77777777" w:rsidR="00534E18" w:rsidRPr="00785462" w:rsidRDefault="00534E1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-</w:t>
            </w:r>
          </w:p>
        </w:tc>
      </w:tr>
    </w:tbl>
    <w:p w14:paraId="1668D482" w14:textId="4FB39456" w:rsidR="00534E18" w:rsidRPr="007B1F4C" w:rsidRDefault="00534E18" w:rsidP="00534E18">
      <w:pPr>
        <w:spacing w:after="0"/>
        <w:ind w:left="284" w:right="208"/>
        <w:rPr>
          <w:rFonts w:ascii="Times New Roman" w:hAnsi="Times New Roman" w:cs="Times New Roman"/>
          <w:sz w:val="16"/>
          <w:szCs w:val="16"/>
          <w:lang w:val="en-MY"/>
        </w:rPr>
      </w:pP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Control period include days from 1 February 2021 to 28 February 2022 </w:t>
      </w:r>
      <w:r>
        <w:rPr>
          <w:rFonts w:ascii="Times New Roman" w:hAnsi="Times New Roman" w:cs="Times New Roman"/>
          <w:sz w:val="16"/>
          <w:szCs w:val="16"/>
          <w:lang w:val="en-MY"/>
        </w:rPr>
        <w:t xml:space="preserve">before the exposure (first dose of COVID-19 vaccination or COVID-19 diagnosis), excluding the </w:t>
      </w: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pre-risk period (-14 to -1 day before exposure), and day of exposure (day 0). </w:t>
      </w:r>
      <w:r>
        <w:rPr>
          <w:rFonts w:ascii="Times New Roman" w:hAnsi="Times New Roman" w:cs="Times New Roman"/>
          <w:sz w:val="16"/>
          <w:szCs w:val="16"/>
          <w:lang w:val="en-MY"/>
        </w:rPr>
        <w:t>R</w:t>
      </w: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isk period </w:t>
      </w:r>
      <w:r>
        <w:rPr>
          <w:rFonts w:ascii="Times New Roman" w:hAnsi="Times New Roman" w:cs="Times New Roman"/>
          <w:sz w:val="16"/>
          <w:szCs w:val="16"/>
          <w:lang w:val="en-MY"/>
        </w:rPr>
        <w:t xml:space="preserve">was </w:t>
      </w:r>
      <w:r w:rsidRPr="007B1F4C">
        <w:rPr>
          <w:rFonts w:ascii="Times New Roman" w:hAnsi="Times New Roman" w:cs="Times New Roman"/>
          <w:sz w:val="16"/>
          <w:szCs w:val="16"/>
          <w:lang w:val="en-MY"/>
        </w:rPr>
        <w:t>1-21 days post exposure</w:t>
      </w:r>
      <w:r>
        <w:rPr>
          <w:rFonts w:ascii="Times New Roman" w:hAnsi="Times New Roman" w:cs="Times New Roman"/>
          <w:sz w:val="16"/>
          <w:szCs w:val="16"/>
          <w:lang w:val="en-MY"/>
        </w:rPr>
        <w:t xml:space="preserve">. 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>Analysis adjusted for calendar months.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Abbreviations: CI, confidence interval; IRR, incidence rate ratio. ** Value not computed for event count less than 3.</w:t>
      </w:r>
    </w:p>
    <w:p w14:paraId="0D974DF1" w14:textId="77777777" w:rsidR="00534E18" w:rsidRDefault="00534E18">
      <w:pPr>
        <w:rPr>
          <w:lang w:val="en-MY"/>
        </w:rPr>
      </w:pPr>
    </w:p>
    <w:p w14:paraId="0F34AC0B" w14:textId="77777777" w:rsidR="00534E18" w:rsidRDefault="00534E18">
      <w:pPr>
        <w:rPr>
          <w:lang w:val="en-MY"/>
        </w:rPr>
      </w:pPr>
    </w:p>
    <w:p w14:paraId="393590DF" w14:textId="77777777" w:rsidR="00534E18" w:rsidRDefault="00534E18">
      <w:pPr>
        <w:rPr>
          <w:lang w:val="en-MY"/>
        </w:rPr>
      </w:pPr>
    </w:p>
    <w:p w14:paraId="3DB1D50B" w14:textId="77777777" w:rsidR="00534E18" w:rsidRDefault="00534E18">
      <w:pPr>
        <w:rPr>
          <w:lang w:val="en-MY"/>
        </w:rPr>
      </w:pPr>
    </w:p>
    <w:p w14:paraId="09614D1D" w14:textId="1D810950" w:rsidR="00534E18" w:rsidRDefault="00534E18" w:rsidP="00534E18">
      <w:pPr>
        <w:rPr>
          <w:rFonts w:ascii="Times New Roman" w:hAnsi="Times New Roman" w:cs="Times New Roman"/>
          <w:lang w:val="en-MY"/>
        </w:rPr>
      </w:pPr>
      <w:r w:rsidRPr="003A3AE8">
        <w:rPr>
          <w:rFonts w:ascii="Times New Roman" w:hAnsi="Times New Roman" w:cs="Times New Roman"/>
          <w:lang w:val="en-MY"/>
        </w:rPr>
        <w:t>Appendix 5 Sensitivity analysis for self-controlled case series with exclusion of cases with</w:t>
      </w:r>
      <w:r w:rsidR="00172364" w:rsidRPr="003A3AE8">
        <w:rPr>
          <w:rFonts w:ascii="Times New Roman" w:hAnsi="Times New Roman" w:cs="Times New Roman"/>
          <w:lang w:val="en-MY"/>
        </w:rPr>
        <w:t xml:space="preserve"> any</w:t>
      </w:r>
      <w:r w:rsidRPr="003A3AE8">
        <w:rPr>
          <w:rFonts w:ascii="Times New Roman" w:hAnsi="Times New Roman" w:cs="Times New Roman"/>
          <w:lang w:val="en-MY"/>
        </w:rPr>
        <w:t xml:space="preserve"> history of SARS-CoV-2 infection before and during observation period</w:t>
      </w:r>
    </w:p>
    <w:tbl>
      <w:tblPr>
        <w:tblStyle w:val="TableGrid"/>
        <w:tblW w:w="12399" w:type="dxa"/>
        <w:jc w:val="center"/>
        <w:tblLook w:val="04A0" w:firstRow="1" w:lastRow="0" w:firstColumn="1" w:lastColumn="0" w:noHBand="0" w:noVBand="1"/>
      </w:tblPr>
      <w:tblGrid>
        <w:gridCol w:w="2835"/>
        <w:gridCol w:w="920"/>
        <w:gridCol w:w="2268"/>
        <w:gridCol w:w="920"/>
        <w:gridCol w:w="2268"/>
        <w:gridCol w:w="920"/>
        <w:gridCol w:w="2268"/>
      </w:tblGrid>
      <w:tr w:rsidR="005D0A98" w:rsidRPr="00785462" w14:paraId="24F84FC1" w14:textId="77777777" w:rsidTr="003A3AE8">
        <w:trPr>
          <w:trHeight w:val="276"/>
          <w:jc w:val="center"/>
        </w:trPr>
        <w:tc>
          <w:tcPr>
            <w:tcW w:w="2835" w:type="dxa"/>
          </w:tcPr>
          <w:p w14:paraId="74D8156B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20BA9971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319D495C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BNT162b2</w:t>
            </w:r>
          </w:p>
        </w:tc>
        <w:tc>
          <w:tcPr>
            <w:tcW w:w="920" w:type="dxa"/>
          </w:tcPr>
          <w:p w14:paraId="7A1428EF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727342D8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Corona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</w:t>
            </w: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ac</w:t>
            </w:r>
          </w:p>
        </w:tc>
        <w:tc>
          <w:tcPr>
            <w:tcW w:w="920" w:type="dxa"/>
          </w:tcPr>
          <w:p w14:paraId="4AD85992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68F10EAD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ChAdOx1</w:t>
            </w:r>
          </w:p>
        </w:tc>
      </w:tr>
      <w:tr w:rsidR="005D0A98" w:rsidRPr="00785462" w14:paraId="2132F319" w14:textId="77777777" w:rsidTr="003A3AE8">
        <w:trPr>
          <w:trHeight w:val="321"/>
          <w:jc w:val="center"/>
        </w:trPr>
        <w:tc>
          <w:tcPr>
            <w:tcW w:w="2835" w:type="dxa"/>
          </w:tcPr>
          <w:p w14:paraId="65186D7A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752CD21F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2268" w:type="dxa"/>
          </w:tcPr>
          <w:p w14:paraId="5385EDE4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920" w:type="dxa"/>
          </w:tcPr>
          <w:p w14:paraId="54041CC4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2268" w:type="dxa"/>
          </w:tcPr>
          <w:p w14:paraId="3CD07C58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  <w:tc>
          <w:tcPr>
            <w:tcW w:w="920" w:type="dxa"/>
          </w:tcPr>
          <w:p w14:paraId="253F2073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Event</w:t>
            </w:r>
          </w:p>
        </w:tc>
        <w:tc>
          <w:tcPr>
            <w:tcW w:w="2268" w:type="dxa"/>
          </w:tcPr>
          <w:p w14:paraId="01CCA583" w14:textId="77777777" w:rsidR="005D0A98" w:rsidRPr="00785462" w:rsidRDefault="005D0A98" w:rsidP="00D576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IRR (95% CI)</w:t>
            </w:r>
          </w:p>
        </w:tc>
      </w:tr>
      <w:tr w:rsidR="005D0A98" w:rsidRPr="00785462" w14:paraId="2719C83C" w14:textId="77777777" w:rsidTr="003A3AE8">
        <w:trPr>
          <w:trHeight w:val="260"/>
          <w:jc w:val="center"/>
        </w:trPr>
        <w:tc>
          <w:tcPr>
            <w:tcW w:w="2835" w:type="dxa"/>
          </w:tcPr>
          <w:p w14:paraId="3AA4BEA7" w14:textId="77777777" w:rsidR="005D0A98" w:rsidRPr="00C8353B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Thrombocytopenia</w:t>
            </w:r>
          </w:p>
        </w:tc>
        <w:tc>
          <w:tcPr>
            <w:tcW w:w="920" w:type="dxa"/>
          </w:tcPr>
          <w:p w14:paraId="5D32EBD3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058DF1B8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317EE12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6B918A89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497C8807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497B61DD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1C75964B" w14:textId="77777777" w:rsidTr="003A3AE8">
        <w:trPr>
          <w:trHeight w:val="260"/>
          <w:jc w:val="center"/>
        </w:trPr>
        <w:tc>
          <w:tcPr>
            <w:tcW w:w="2835" w:type="dxa"/>
          </w:tcPr>
          <w:p w14:paraId="232376A6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920" w:type="dxa"/>
          </w:tcPr>
          <w:p w14:paraId="228B7168" w14:textId="53AF642D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1568</w:t>
            </w:r>
          </w:p>
        </w:tc>
        <w:tc>
          <w:tcPr>
            <w:tcW w:w="2268" w:type="dxa"/>
          </w:tcPr>
          <w:p w14:paraId="5A8A77F9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920" w:type="dxa"/>
          </w:tcPr>
          <w:p w14:paraId="0D297975" w14:textId="77567A8A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759</w:t>
            </w:r>
          </w:p>
        </w:tc>
        <w:tc>
          <w:tcPr>
            <w:tcW w:w="2268" w:type="dxa"/>
          </w:tcPr>
          <w:p w14:paraId="0B25237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920" w:type="dxa"/>
          </w:tcPr>
          <w:p w14:paraId="2ACF7623" w14:textId="6B06B792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96</w:t>
            </w:r>
          </w:p>
        </w:tc>
        <w:tc>
          <w:tcPr>
            <w:tcW w:w="2268" w:type="dxa"/>
          </w:tcPr>
          <w:p w14:paraId="73F3DCA0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5D0A98" w:rsidRPr="00785462" w14:paraId="62A12D74" w14:textId="77777777" w:rsidTr="003A3AE8">
        <w:trPr>
          <w:trHeight w:val="260"/>
          <w:jc w:val="center"/>
        </w:trPr>
        <w:tc>
          <w:tcPr>
            <w:tcW w:w="2835" w:type="dxa"/>
          </w:tcPr>
          <w:p w14:paraId="661384D3" w14:textId="77777777" w:rsidR="005D0A98" w:rsidRPr="0087191C" w:rsidRDefault="005D0A9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920" w:type="dxa"/>
          </w:tcPr>
          <w:p w14:paraId="15DB7ABB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200016E0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3E7A5908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76B65095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4B3E6BAD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34B595F4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61CD7DAA" w14:textId="77777777" w:rsidTr="003A3AE8">
        <w:trPr>
          <w:trHeight w:val="260"/>
          <w:jc w:val="center"/>
        </w:trPr>
        <w:tc>
          <w:tcPr>
            <w:tcW w:w="2835" w:type="dxa"/>
          </w:tcPr>
          <w:p w14:paraId="5C59B80B" w14:textId="77777777" w:rsidR="005D0A98" w:rsidRPr="00785462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920" w:type="dxa"/>
          </w:tcPr>
          <w:p w14:paraId="78F67654" w14:textId="3AED3EC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90</w:t>
            </w:r>
          </w:p>
        </w:tc>
        <w:tc>
          <w:tcPr>
            <w:tcW w:w="2268" w:type="dxa"/>
          </w:tcPr>
          <w:p w14:paraId="222669C8" w14:textId="04C0A793" w:rsidR="005D0A98" w:rsidRPr="00D908BB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0.82 (0.66 to 1.03)</w:t>
            </w:r>
          </w:p>
        </w:tc>
        <w:tc>
          <w:tcPr>
            <w:tcW w:w="920" w:type="dxa"/>
          </w:tcPr>
          <w:p w14:paraId="36B4DB79" w14:textId="58833E8D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42</w:t>
            </w:r>
          </w:p>
        </w:tc>
        <w:tc>
          <w:tcPr>
            <w:tcW w:w="2268" w:type="dxa"/>
          </w:tcPr>
          <w:p w14:paraId="5354852D" w14:textId="6EF52454" w:rsidR="005D0A98" w:rsidRPr="00D908BB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0.80 (0.57 to 1.13)</w:t>
            </w:r>
          </w:p>
        </w:tc>
        <w:tc>
          <w:tcPr>
            <w:tcW w:w="920" w:type="dxa"/>
          </w:tcPr>
          <w:p w14:paraId="6C85EF7A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2268" w:type="dxa"/>
          </w:tcPr>
          <w:p w14:paraId="69411D3E" w14:textId="50B67255" w:rsidR="005D0A98" w:rsidRPr="00D908BB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1.51 (0.73 to 3.12)</w:t>
            </w:r>
          </w:p>
        </w:tc>
      </w:tr>
      <w:tr w:rsidR="005D0A98" w:rsidRPr="00785462" w14:paraId="00A085C5" w14:textId="77777777" w:rsidTr="003A3AE8">
        <w:trPr>
          <w:trHeight w:val="260"/>
          <w:jc w:val="center"/>
        </w:trPr>
        <w:tc>
          <w:tcPr>
            <w:tcW w:w="2835" w:type="dxa"/>
          </w:tcPr>
          <w:p w14:paraId="235AC1FE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920" w:type="dxa"/>
          </w:tcPr>
          <w:p w14:paraId="6BD101F1" w14:textId="7A8266E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34</w:t>
            </w:r>
          </w:p>
        </w:tc>
        <w:tc>
          <w:tcPr>
            <w:tcW w:w="2268" w:type="dxa"/>
          </w:tcPr>
          <w:p w14:paraId="4C445E21" w14:textId="3302D4AE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0.89 (0.63 to 1.26)</w:t>
            </w:r>
          </w:p>
        </w:tc>
        <w:tc>
          <w:tcPr>
            <w:tcW w:w="920" w:type="dxa"/>
          </w:tcPr>
          <w:p w14:paraId="75DC0142" w14:textId="270819A9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</w:t>
            </w:r>
          </w:p>
        </w:tc>
        <w:tc>
          <w:tcPr>
            <w:tcW w:w="2268" w:type="dxa"/>
          </w:tcPr>
          <w:p w14:paraId="1429490D" w14:textId="6A1786D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0.61 (0.33 to 1.12)</w:t>
            </w:r>
          </w:p>
        </w:tc>
        <w:tc>
          <w:tcPr>
            <w:tcW w:w="920" w:type="dxa"/>
          </w:tcPr>
          <w:p w14:paraId="0EE425CF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2268" w:type="dxa"/>
          </w:tcPr>
          <w:p w14:paraId="618B1E82" w14:textId="4EF0CC4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1.46 (0.44 to 4.86)</w:t>
            </w:r>
          </w:p>
        </w:tc>
      </w:tr>
      <w:tr w:rsidR="005D0A98" w:rsidRPr="00785462" w14:paraId="2E4E600B" w14:textId="77777777" w:rsidTr="003A3AE8">
        <w:trPr>
          <w:trHeight w:val="260"/>
          <w:jc w:val="center"/>
        </w:trPr>
        <w:tc>
          <w:tcPr>
            <w:tcW w:w="2835" w:type="dxa"/>
          </w:tcPr>
          <w:p w14:paraId="29389608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920" w:type="dxa"/>
          </w:tcPr>
          <w:p w14:paraId="7AE084F9" w14:textId="621EF68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36</w:t>
            </w:r>
          </w:p>
        </w:tc>
        <w:tc>
          <w:tcPr>
            <w:tcW w:w="2268" w:type="dxa"/>
          </w:tcPr>
          <w:p w14:paraId="125A4885" w14:textId="59EBCB9B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0.95 (0.68 to 1.33)</w:t>
            </w:r>
          </w:p>
        </w:tc>
        <w:tc>
          <w:tcPr>
            <w:tcW w:w="920" w:type="dxa"/>
          </w:tcPr>
          <w:p w14:paraId="2C9CE285" w14:textId="4AFC7600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17</w:t>
            </w:r>
          </w:p>
        </w:tc>
        <w:tc>
          <w:tcPr>
            <w:tcW w:w="2268" w:type="dxa"/>
          </w:tcPr>
          <w:p w14:paraId="19AAD7BE" w14:textId="65B07E06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0.93 (0.56 to 1.53)</w:t>
            </w:r>
          </w:p>
        </w:tc>
        <w:tc>
          <w:tcPr>
            <w:tcW w:w="920" w:type="dxa"/>
          </w:tcPr>
          <w:p w14:paraId="4A235C2E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2268" w:type="dxa"/>
          </w:tcPr>
          <w:p w14:paraId="4994277A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</w:tr>
      <w:tr w:rsidR="005D0A98" w:rsidRPr="00785462" w14:paraId="4B574F53" w14:textId="77777777" w:rsidTr="003A3AE8">
        <w:trPr>
          <w:trHeight w:val="260"/>
          <w:jc w:val="center"/>
        </w:trPr>
        <w:tc>
          <w:tcPr>
            <w:tcW w:w="2835" w:type="dxa"/>
          </w:tcPr>
          <w:p w14:paraId="0FC748AF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920" w:type="dxa"/>
          </w:tcPr>
          <w:p w14:paraId="6B3C2E60" w14:textId="470F50FE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20</w:t>
            </w:r>
          </w:p>
        </w:tc>
        <w:tc>
          <w:tcPr>
            <w:tcW w:w="2268" w:type="dxa"/>
          </w:tcPr>
          <w:p w14:paraId="7ECBF9AE" w14:textId="79772053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0.60 (0.39 to 0.94)</w:t>
            </w:r>
          </w:p>
        </w:tc>
        <w:tc>
          <w:tcPr>
            <w:tcW w:w="920" w:type="dxa"/>
          </w:tcPr>
          <w:p w14:paraId="72367C1F" w14:textId="25199CA2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14</w:t>
            </w:r>
          </w:p>
        </w:tc>
        <w:tc>
          <w:tcPr>
            <w:tcW w:w="2268" w:type="dxa"/>
          </w:tcPr>
          <w:p w14:paraId="2F44B177" w14:textId="34E90CD0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0.87 (0.50 to 1.54)</w:t>
            </w:r>
          </w:p>
        </w:tc>
        <w:tc>
          <w:tcPr>
            <w:tcW w:w="920" w:type="dxa"/>
          </w:tcPr>
          <w:p w14:paraId="7958F3F9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</w:t>
            </w:r>
          </w:p>
        </w:tc>
        <w:tc>
          <w:tcPr>
            <w:tcW w:w="2268" w:type="dxa"/>
          </w:tcPr>
          <w:p w14:paraId="64949E2D" w14:textId="0B5D51A5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2.49 (1.03 to 6.04)</w:t>
            </w:r>
          </w:p>
        </w:tc>
      </w:tr>
      <w:tr w:rsidR="005D0A98" w:rsidRPr="00785462" w14:paraId="06A6E3E2" w14:textId="77777777" w:rsidTr="003A3AE8">
        <w:trPr>
          <w:trHeight w:val="260"/>
          <w:jc w:val="center"/>
        </w:trPr>
        <w:tc>
          <w:tcPr>
            <w:tcW w:w="2835" w:type="dxa"/>
          </w:tcPr>
          <w:p w14:paraId="6F8AF040" w14:textId="77777777" w:rsidR="005D0A98" w:rsidRPr="002253C8" w:rsidRDefault="005D0A9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920" w:type="dxa"/>
          </w:tcPr>
          <w:p w14:paraId="402FC3EE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037C64E5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56375A17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24880756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118E4610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1A2282CC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0064E740" w14:textId="77777777" w:rsidTr="003A3AE8">
        <w:trPr>
          <w:trHeight w:val="260"/>
          <w:jc w:val="center"/>
        </w:trPr>
        <w:tc>
          <w:tcPr>
            <w:tcW w:w="2835" w:type="dxa"/>
          </w:tcPr>
          <w:p w14:paraId="4B810DF9" w14:textId="77777777" w:rsidR="005D0A98" w:rsidRPr="00785462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920" w:type="dxa"/>
          </w:tcPr>
          <w:p w14:paraId="3101DE21" w14:textId="5797CAF6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101</w:t>
            </w:r>
          </w:p>
        </w:tc>
        <w:tc>
          <w:tcPr>
            <w:tcW w:w="2268" w:type="dxa"/>
          </w:tcPr>
          <w:p w14:paraId="2FB35535" w14:textId="4B9CE596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0.93 (0.76 to 1.15)</w:t>
            </w:r>
          </w:p>
        </w:tc>
        <w:tc>
          <w:tcPr>
            <w:tcW w:w="920" w:type="dxa"/>
          </w:tcPr>
          <w:p w14:paraId="0DD89518" w14:textId="57CDE679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52</w:t>
            </w:r>
          </w:p>
        </w:tc>
        <w:tc>
          <w:tcPr>
            <w:tcW w:w="2268" w:type="dxa"/>
          </w:tcPr>
          <w:p w14:paraId="48DC6E18" w14:textId="1BC23409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0.97 (0.71 to 1.32)</w:t>
            </w:r>
          </w:p>
        </w:tc>
        <w:tc>
          <w:tcPr>
            <w:tcW w:w="920" w:type="dxa"/>
          </w:tcPr>
          <w:p w14:paraId="4B786749" w14:textId="45039768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</w:t>
            </w:r>
          </w:p>
        </w:tc>
        <w:tc>
          <w:tcPr>
            <w:tcW w:w="2268" w:type="dxa"/>
          </w:tcPr>
          <w:p w14:paraId="651F29D1" w14:textId="3EAA2650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1.43 (0.64 to 3.20)</w:t>
            </w:r>
          </w:p>
        </w:tc>
      </w:tr>
      <w:tr w:rsidR="005D0A98" w:rsidRPr="00785462" w14:paraId="33CFB9D9" w14:textId="77777777" w:rsidTr="003A3AE8">
        <w:trPr>
          <w:trHeight w:val="260"/>
          <w:jc w:val="center"/>
        </w:trPr>
        <w:tc>
          <w:tcPr>
            <w:tcW w:w="2835" w:type="dxa"/>
          </w:tcPr>
          <w:p w14:paraId="3A0833DA" w14:textId="77777777" w:rsidR="005D0A98" w:rsidRPr="00785462" w:rsidRDefault="005D0A9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920" w:type="dxa"/>
          </w:tcPr>
          <w:p w14:paraId="67BA157A" w14:textId="6C3B99CA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</w:p>
        </w:tc>
        <w:tc>
          <w:tcPr>
            <w:tcW w:w="2268" w:type="dxa"/>
          </w:tcPr>
          <w:p w14:paraId="68D6C508" w14:textId="16014736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0.88 (0.62 to 1.26)</w:t>
            </w:r>
          </w:p>
        </w:tc>
        <w:tc>
          <w:tcPr>
            <w:tcW w:w="920" w:type="dxa"/>
          </w:tcPr>
          <w:p w14:paraId="1251AA56" w14:textId="1B00F5FA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</w:t>
            </w:r>
          </w:p>
        </w:tc>
        <w:tc>
          <w:tcPr>
            <w:tcW w:w="2268" w:type="dxa"/>
          </w:tcPr>
          <w:p w14:paraId="62006454" w14:textId="6A5A0E5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0.56 (0.30 to 1.06)</w:t>
            </w:r>
          </w:p>
        </w:tc>
        <w:tc>
          <w:tcPr>
            <w:tcW w:w="920" w:type="dxa"/>
          </w:tcPr>
          <w:p w14:paraId="4415E878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2268" w:type="dxa"/>
          </w:tcPr>
          <w:p w14:paraId="17842A66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</w:tr>
      <w:tr w:rsidR="005D0A98" w:rsidRPr="00785462" w14:paraId="607EEBC2" w14:textId="77777777" w:rsidTr="003A3AE8">
        <w:trPr>
          <w:trHeight w:val="260"/>
          <w:jc w:val="center"/>
        </w:trPr>
        <w:tc>
          <w:tcPr>
            <w:tcW w:w="2835" w:type="dxa"/>
          </w:tcPr>
          <w:p w14:paraId="43198A3B" w14:textId="77777777" w:rsidR="005D0A98" w:rsidRPr="00785462" w:rsidRDefault="005D0A98" w:rsidP="00D57618">
            <w:pPr>
              <w:ind w:left="30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920" w:type="dxa"/>
          </w:tcPr>
          <w:p w14:paraId="45D8CF74" w14:textId="204C84B5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34</w:t>
            </w:r>
          </w:p>
        </w:tc>
        <w:tc>
          <w:tcPr>
            <w:tcW w:w="2268" w:type="dxa"/>
          </w:tcPr>
          <w:p w14:paraId="299B5CB3" w14:textId="097D4BE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0.94 (0.67 to 1.33)</w:t>
            </w:r>
          </w:p>
        </w:tc>
        <w:tc>
          <w:tcPr>
            <w:tcW w:w="920" w:type="dxa"/>
          </w:tcPr>
          <w:p w14:paraId="48400469" w14:textId="21DE57E8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23</w:t>
            </w:r>
          </w:p>
        </w:tc>
        <w:tc>
          <w:tcPr>
            <w:tcW w:w="2268" w:type="dxa"/>
          </w:tcPr>
          <w:p w14:paraId="5AF611A0" w14:textId="550C1B09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1.29 (0.83 to 2.00)</w:t>
            </w:r>
          </w:p>
        </w:tc>
        <w:tc>
          <w:tcPr>
            <w:tcW w:w="920" w:type="dxa"/>
          </w:tcPr>
          <w:p w14:paraId="2D0F0D07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2268" w:type="dxa"/>
          </w:tcPr>
          <w:p w14:paraId="3573A095" w14:textId="5C22CDEC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1.67 (0.50 to 5.58)</w:t>
            </w:r>
          </w:p>
        </w:tc>
      </w:tr>
      <w:tr w:rsidR="005D0A98" w:rsidRPr="00785462" w14:paraId="360C433F" w14:textId="77777777" w:rsidTr="003A3AE8">
        <w:trPr>
          <w:trHeight w:val="260"/>
          <w:jc w:val="center"/>
        </w:trPr>
        <w:tc>
          <w:tcPr>
            <w:tcW w:w="2835" w:type="dxa"/>
          </w:tcPr>
          <w:p w14:paraId="0027519D" w14:textId="77777777" w:rsidR="005D0A98" w:rsidRPr="00785462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920" w:type="dxa"/>
          </w:tcPr>
          <w:p w14:paraId="7F72A93B" w14:textId="073F171E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35</w:t>
            </w:r>
          </w:p>
        </w:tc>
        <w:tc>
          <w:tcPr>
            <w:tcW w:w="2268" w:type="dxa"/>
          </w:tcPr>
          <w:p w14:paraId="6CD33B49" w14:textId="3B02A46C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0.97 (0.69 to 1.36)</w:t>
            </w:r>
          </w:p>
        </w:tc>
        <w:tc>
          <w:tcPr>
            <w:tcW w:w="920" w:type="dxa"/>
          </w:tcPr>
          <w:p w14:paraId="7E965BAC" w14:textId="1304AD6A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19</w:t>
            </w:r>
          </w:p>
        </w:tc>
        <w:tc>
          <w:tcPr>
            <w:tcW w:w="2268" w:type="dxa"/>
          </w:tcPr>
          <w:p w14:paraId="6947D4EF" w14:textId="707757A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1.06 (0.66 to 1.71)</w:t>
            </w:r>
          </w:p>
        </w:tc>
        <w:tc>
          <w:tcPr>
            <w:tcW w:w="920" w:type="dxa"/>
          </w:tcPr>
          <w:p w14:paraId="03C0D3FB" w14:textId="200C829C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2268" w:type="dxa"/>
          </w:tcPr>
          <w:p w14:paraId="17910107" w14:textId="6EB7B140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1.43 (0.43 to 4.74)</w:t>
            </w:r>
          </w:p>
        </w:tc>
      </w:tr>
      <w:tr w:rsidR="005D0A98" w:rsidRPr="00785462" w14:paraId="3F096F01" w14:textId="77777777" w:rsidTr="003A3AE8">
        <w:trPr>
          <w:trHeight w:val="260"/>
          <w:jc w:val="center"/>
        </w:trPr>
        <w:tc>
          <w:tcPr>
            <w:tcW w:w="2835" w:type="dxa"/>
          </w:tcPr>
          <w:p w14:paraId="0F7CA7CC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3C3E03C4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32235B0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116914A9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074A5271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4949719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2198BFEC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53B5F51E" w14:textId="77777777" w:rsidTr="003A3AE8">
        <w:trPr>
          <w:trHeight w:val="260"/>
          <w:jc w:val="center"/>
        </w:trPr>
        <w:tc>
          <w:tcPr>
            <w:tcW w:w="2835" w:type="dxa"/>
          </w:tcPr>
          <w:p w14:paraId="67F4579F" w14:textId="77777777" w:rsidR="005D0A98" w:rsidRPr="00C8353B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Venous thromboembolism</w:t>
            </w:r>
          </w:p>
        </w:tc>
        <w:tc>
          <w:tcPr>
            <w:tcW w:w="920" w:type="dxa"/>
          </w:tcPr>
          <w:p w14:paraId="23D25BE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581DAC40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0565F795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33D7CAEC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7890979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5E15B16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40D8AB3E" w14:textId="77777777" w:rsidTr="003A3AE8">
        <w:trPr>
          <w:trHeight w:val="260"/>
          <w:jc w:val="center"/>
        </w:trPr>
        <w:tc>
          <w:tcPr>
            <w:tcW w:w="2835" w:type="dxa"/>
          </w:tcPr>
          <w:p w14:paraId="068955FF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Control period</w:t>
            </w:r>
          </w:p>
        </w:tc>
        <w:tc>
          <w:tcPr>
            <w:tcW w:w="920" w:type="dxa"/>
          </w:tcPr>
          <w:p w14:paraId="5DB4BFCC" w14:textId="69F7C42C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1772</w:t>
            </w:r>
          </w:p>
        </w:tc>
        <w:tc>
          <w:tcPr>
            <w:tcW w:w="2268" w:type="dxa"/>
          </w:tcPr>
          <w:p w14:paraId="7A2EDCBB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920" w:type="dxa"/>
          </w:tcPr>
          <w:p w14:paraId="72D6FA27" w14:textId="52F0BD81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865</w:t>
            </w:r>
          </w:p>
        </w:tc>
        <w:tc>
          <w:tcPr>
            <w:tcW w:w="2268" w:type="dxa"/>
          </w:tcPr>
          <w:p w14:paraId="3C478CB3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  <w:tc>
          <w:tcPr>
            <w:tcW w:w="920" w:type="dxa"/>
          </w:tcPr>
          <w:p w14:paraId="1FED8379" w14:textId="549AB20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28</w:t>
            </w:r>
          </w:p>
        </w:tc>
        <w:tc>
          <w:tcPr>
            <w:tcW w:w="2268" w:type="dxa"/>
          </w:tcPr>
          <w:p w14:paraId="75D987A1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1.00</w:t>
            </w:r>
          </w:p>
        </w:tc>
      </w:tr>
      <w:tr w:rsidR="005D0A98" w:rsidRPr="00785462" w14:paraId="74BE8287" w14:textId="77777777" w:rsidTr="003A3AE8">
        <w:trPr>
          <w:trHeight w:val="260"/>
          <w:jc w:val="center"/>
        </w:trPr>
        <w:tc>
          <w:tcPr>
            <w:tcW w:w="2835" w:type="dxa"/>
          </w:tcPr>
          <w:p w14:paraId="532E4B27" w14:textId="77777777" w:rsidR="005D0A98" w:rsidRPr="00785462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1</w:t>
            </w:r>
            <w:r w:rsidRPr="00A71E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</w:t>
            </w:r>
            <w:r w:rsidRPr="008719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infection</w:t>
            </w:r>
          </w:p>
        </w:tc>
        <w:tc>
          <w:tcPr>
            <w:tcW w:w="920" w:type="dxa"/>
          </w:tcPr>
          <w:p w14:paraId="32060B02" w14:textId="77777777" w:rsidR="005D0A98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2CE11E86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535CC981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29AB3700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2869CC60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7DD23C63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42BDB7A5" w14:textId="77777777" w:rsidTr="003A3AE8">
        <w:trPr>
          <w:trHeight w:val="260"/>
          <w:jc w:val="center"/>
        </w:trPr>
        <w:tc>
          <w:tcPr>
            <w:tcW w:w="2835" w:type="dxa"/>
          </w:tcPr>
          <w:p w14:paraId="4BA25B9F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920" w:type="dxa"/>
          </w:tcPr>
          <w:p w14:paraId="2EA1AFDD" w14:textId="4C703BFE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130</w:t>
            </w:r>
          </w:p>
        </w:tc>
        <w:tc>
          <w:tcPr>
            <w:tcW w:w="2268" w:type="dxa"/>
          </w:tcPr>
          <w:p w14:paraId="0BE4879B" w14:textId="09C51EA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0.97 (0.81 to 1.17)</w:t>
            </w:r>
          </w:p>
        </w:tc>
        <w:tc>
          <w:tcPr>
            <w:tcW w:w="920" w:type="dxa"/>
          </w:tcPr>
          <w:p w14:paraId="59330260" w14:textId="5EFA4C06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84</w:t>
            </w:r>
          </w:p>
        </w:tc>
        <w:tc>
          <w:tcPr>
            <w:tcW w:w="2268" w:type="dxa"/>
          </w:tcPr>
          <w:p w14:paraId="14EEF824" w14:textId="3FC095CF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06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82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1.3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2EB239B2" w14:textId="724838F5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2268" w:type="dxa"/>
          </w:tcPr>
          <w:p w14:paraId="065C397C" w14:textId="4EDCD26B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77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7)</w:t>
            </w:r>
          </w:p>
        </w:tc>
      </w:tr>
      <w:tr w:rsidR="005D0A98" w:rsidRPr="00785462" w14:paraId="577F20D3" w14:textId="77777777" w:rsidTr="003A3AE8">
        <w:trPr>
          <w:trHeight w:val="260"/>
          <w:jc w:val="center"/>
        </w:trPr>
        <w:tc>
          <w:tcPr>
            <w:tcW w:w="2835" w:type="dxa"/>
          </w:tcPr>
          <w:p w14:paraId="033B130E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920" w:type="dxa"/>
          </w:tcPr>
          <w:p w14:paraId="0C56B8F6" w14:textId="6EBA6D8F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37</w:t>
            </w:r>
          </w:p>
        </w:tc>
        <w:tc>
          <w:tcPr>
            <w:tcW w:w="2268" w:type="dxa"/>
          </w:tcPr>
          <w:p w14:paraId="760263AC" w14:textId="4119BB3A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0.80 (0.58 to 1.12)</w:t>
            </w:r>
          </w:p>
        </w:tc>
        <w:tc>
          <w:tcPr>
            <w:tcW w:w="920" w:type="dxa"/>
          </w:tcPr>
          <w:p w14:paraId="54B6B80F" w14:textId="3DB8A6DF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21</w:t>
            </w:r>
          </w:p>
        </w:tc>
        <w:tc>
          <w:tcPr>
            <w:tcW w:w="2268" w:type="dxa"/>
          </w:tcPr>
          <w:p w14:paraId="00BFE873" w14:textId="412ECB69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0.78 (0.5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1.2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5D4544D0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2268" w:type="dxa"/>
          </w:tcPr>
          <w:p w14:paraId="456DD2E1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</w:tr>
      <w:tr w:rsidR="005D0A98" w:rsidRPr="00785462" w14:paraId="4200BE72" w14:textId="77777777" w:rsidTr="003A3AE8">
        <w:trPr>
          <w:trHeight w:val="260"/>
          <w:jc w:val="center"/>
        </w:trPr>
        <w:tc>
          <w:tcPr>
            <w:tcW w:w="2835" w:type="dxa"/>
          </w:tcPr>
          <w:p w14:paraId="431B1545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920" w:type="dxa"/>
          </w:tcPr>
          <w:p w14:paraId="010BD103" w14:textId="44BA1828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45</w:t>
            </w:r>
          </w:p>
        </w:tc>
        <w:tc>
          <w:tcPr>
            <w:tcW w:w="2268" w:type="dxa"/>
          </w:tcPr>
          <w:p w14:paraId="3D5E0481" w14:textId="145015BE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0.97 (0.72 to 1.31)</w:t>
            </w:r>
          </w:p>
        </w:tc>
        <w:tc>
          <w:tcPr>
            <w:tcW w:w="920" w:type="dxa"/>
          </w:tcPr>
          <w:p w14:paraId="5ADFAD58" w14:textId="3F2D0641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26</w:t>
            </w:r>
          </w:p>
        </w:tc>
        <w:tc>
          <w:tcPr>
            <w:tcW w:w="2268" w:type="dxa"/>
          </w:tcPr>
          <w:p w14:paraId="5209DE29" w14:textId="31C785B6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0.9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(0.6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5F9CB8E3" w14:textId="27FA3CA9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</w:t>
            </w:r>
          </w:p>
        </w:tc>
        <w:tc>
          <w:tcPr>
            <w:tcW w:w="2268" w:type="dxa"/>
          </w:tcPr>
          <w:p w14:paraId="1A6DCF2F" w14:textId="77A36B0B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75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75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</w:tr>
      <w:tr w:rsidR="005D0A98" w:rsidRPr="00785462" w14:paraId="693D9014" w14:textId="77777777" w:rsidTr="003A3AE8">
        <w:trPr>
          <w:trHeight w:val="260"/>
          <w:jc w:val="center"/>
        </w:trPr>
        <w:tc>
          <w:tcPr>
            <w:tcW w:w="2835" w:type="dxa"/>
          </w:tcPr>
          <w:p w14:paraId="3196EBE3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920" w:type="dxa"/>
          </w:tcPr>
          <w:p w14:paraId="05E44074" w14:textId="1E0AD739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48</w:t>
            </w:r>
          </w:p>
        </w:tc>
        <w:tc>
          <w:tcPr>
            <w:tcW w:w="2268" w:type="dxa"/>
          </w:tcPr>
          <w:p w14:paraId="20896594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1.17 (0.87 to 1.56)</w:t>
            </w:r>
          </w:p>
        </w:tc>
        <w:tc>
          <w:tcPr>
            <w:tcW w:w="920" w:type="dxa"/>
          </w:tcPr>
          <w:p w14:paraId="520AA486" w14:textId="1E2E70E1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37</w:t>
            </w:r>
          </w:p>
        </w:tc>
        <w:tc>
          <w:tcPr>
            <w:tcW w:w="2268" w:type="dxa"/>
          </w:tcPr>
          <w:p w14:paraId="7D5686A3" w14:textId="7AAE9BC0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46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7)</w:t>
            </w:r>
          </w:p>
        </w:tc>
        <w:tc>
          <w:tcPr>
            <w:tcW w:w="920" w:type="dxa"/>
          </w:tcPr>
          <w:p w14:paraId="7B7812DF" w14:textId="5480CFF2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2268" w:type="dxa"/>
          </w:tcPr>
          <w:p w14:paraId="4878F85C" w14:textId="25D6426E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2 to 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</w:tr>
      <w:tr w:rsidR="005D0A98" w:rsidRPr="00785462" w14:paraId="512EFF72" w14:textId="77777777" w:rsidTr="003A3AE8">
        <w:trPr>
          <w:trHeight w:val="260"/>
          <w:jc w:val="center"/>
        </w:trPr>
        <w:tc>
          <w:tcPr>
            <w:tcW w:w="2835" w:type="dxa"/>
          </w:tcPr>
          <w:p w14:paraId="79CD474C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>2</w:t>
            </w:r>
            <w:r w:rsidRPr="00CF54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MY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MY"/>
              </w:rPr>
              <w:t xml:space="preserve"> dose</w:t>
            </w:r>
          </w:p>
        </w:tc>
        <w:tc>
          <w:tcPr>
            <w:tcW w:w="920" w:type="dxa"/>
          </w:tcPr>
          <w:p w14:paraId="53352E5C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3A407416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55B242B6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32B62E56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20" w:type="dxa"/>
          </w:tcPr>
          <w:p w14:paraId="121C7A81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2268" w:type="dxa"/>
          </w:tcPr>
          <w:p w14:paraId="6994517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5D0A98" w:rsidRPr="00785462" w14:paraId="142707FB" w14:textId="77777777" w:rsidTr="003A3AE8">
        <w:trPr>
          <w:trHeight w:val="260"/>
          <w:jc w:val="center"/>
        </w:trPr>
        <w:tc>
          <w:tcPr>
            <w:tcW w:w="2835" w:type="dxa"/>
          </w:tcPr>
          <w:p w14:paraId="130AAB0F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1-21</w:t>
            </w:r>
          </w:p>
        </w:tc>
        <w:tc>
          <w:tcPr>
            <w:tcW w:w="920" w:type="dxa"/>
          </w:tcPr>
          <w:p w14:paraId="1B510E7B" w14:textId="1DF99CA3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108</w:t>
            </w:r>
          </w:p>
        </w:tc>
        <w:tc>
          <w:tcPr>
            <w:tcW w:w="2268" w:type="dxa"/>
          </w:tcPr>
          <w:p w14:paraId="0FA548B9" w14:textId="248F5998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0.84 (0.69 to 1.03)</w:t>
            </w:r>
          </w:p>
        </w:tc>
        <w:tc>
          <w:tcPr>
            <w:tcW w:w="920" w:type="dxa"/>
          </w:tcPr>
          <w:p w14:paraId="52E391FC" w14:textId="393E2D8C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69</w:t>
            </w:r>
          </w:p>
        </w:tc>
        <w:tc>
          <w:tcPr>
            <w:tcW w:w="2268" w:type="dxa"/>
          </w:tcPr>
          <w:p w14:paraId="7F6453E6" w14:textId="4ADE5478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(0.61 to 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46F39936" w14:textId="302983B6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7</w:t>
            </w:r>
          </w:p>
        </w:tc>
        <w:tc>
          <w:tcPr>
            <w:tcW w:w="2268" w:type="dxa"/>
          </w:tcPr>
          <w:p w14:paraId="0A4993CC" w14:textId="4AA265FB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</w:tr>
      <w:tr w:rsidR="005D0A98" w:rsidRPr="00785462" w14:paraId="2EBF5676" w14:textId="77777777" w:rsidTr="003A3AE8">
        <w:trPr>
          <w:trHeight w:val="260"/>
          <w:jc w:val="center"/>
        </w:trPr>
        <w:tc>
          <w:tcPr>
            <w:tcW w:w="2835" w:type="dxa"/>
          </w:tcPr>
          <w:p w14:paraId="3869E70D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1-7</w:t>
            </w:r>
          </w:p>
        </w:tc>
        <w:tc>
          <w:tcPr>
            <w:tcW w:w="920" w:type="dxa"/>
          </w:tcPr>
          <w:p w14:paraId="51D1A068" w14:textId="63E8D7BA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37</w:t>
            </w:r>
          </w:p>
        </w:tc>
        <w:tc>
          <w:tcPr>
            <w:tcW w:w="2268" w:type="dxa"/>
          </w:tcPr>
          <w:p w14:paraId="7203A8F1" w14:textId="32F40ED3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0.86 (0.62 to 1.20)</w:t>
            </w:r>
          </w:p>
        </w:tc>
        <w:tc>
          <w:tcPr>
            <w:tcW w:w="920" w:type="dxa"/>
          </w:tcPr>
          <w:p w14:paraId="11752CB9" w14:textId="36F8A0CA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19</w:t>
            </w:r>
          </w:p>
        </w:tc>
        <w:tc>
          <w:tcPr>
            <w:tcW w:w="2268" w:type="dxa"/>
          </w:tcPr>
          <w:p w14:paraId="574182C2" w14:textId="5A10628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(0.4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0742263F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2268" w:type="dxa"/>
          </w:tcPr>
          <w:p w14:paraId="0FC1E33B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</w:tr>
      <w:tr w:rsidR="005D0A98" w:rsidRPr="00785462" w14:paraId="0082C270" w14:textId="77777777" w:rsidTr="003A3AE8">
        <w:trPr>
          <w:trHeight w:val="260"/>
          <w:jc w:val="center"/>
        </w:trPr>
        <w:tc>
          <w:tcPr>
            <w:tcW w:w="2835" w:type="dxa"/>
          </w:tcPr>
          <w:p w14:paraId="7D64A715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8-14</w:t>
            </w:r>
          </w:p>
        </w:tc>
        <w:tc>
          <w:tcPr>
            <w:tcW w:w="920" w:type="dxa"/>
          </w:tcPr>
          <w:p w14:paraId="196AD601" w14:textId="515875D5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28</w:t>
            </w:r>
          </w:p>
        </w:tc>
        <w:tc>
          <w:tcPr>
            <w:tcW w:w="2268" w:type="dxa"/>
          </w:tcPr>
          <w:p w14:paraId="32A0A421" w14:textId="04DDA96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0.65 (0.45 to 0.95)</w:t>
            </w:r>
          </w:p>
        </w:tc>
        <w:tc>
          <w:tcPr>
            <w:tcW w:w="920" w:type="dxa"/>
          </w:tcPr>
          <w:p w14:paraId="57C54F91" w14:textId="78503822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2268" w:type="dxa"/>
          </w:tcPr>
          <w:p w14:paraId="478A55C0" w14:textId="7D82F0E8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(0.5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1.</w:t>
            </w:r>
            <w:r w:rsidR="00A11DDA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21088C0E" w14:textId="50B31401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&lt;3</w:t>
            </w:r>
          </w:p>
        </w:tc>
        <w:tc>
          <w:tcPr>
            <w:tcW w:w="2268" w:type="dxa"/>
          </w:tcPr>
          <w:p w14:paraId="5FF1BEBD" w14:textId="095A438C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**</w:t>
            </w:r>
          </w:p>
        </w:tc>
      </w:tr>
      <w:tr w:rsidR="005D0A98" w:rsidRPr="00785462" w14:paraId="152BA41B" w14:textId="77777777" w:rsidTr="003A3AE8">
        <w:trPr>
          <w:trHeight w:val="260"/>
          <w:jc w:val="center"/>
        </w:trPr>
        <w:tc>
          <w:tcPr>
            <w:tcW w:w="2835" w:type="dxa"/>
          </w:tcPr>
          <w:p w14:paraId="3369E17C" w14:textId="77777777" w:rsidR="005D0A98" w:rsidRDefault="005D0A98" w:rsidP="00D57618">
            <w:pPr>
              <w:ind w:left="306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785462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Day 15-21</w:t>
            </w:r>
          </w:p>
        </w:tc>
        <w:tc>
          <w:tcPr>
            <w:tcW w:w="920" w:type="dxa"/>
          </w:tcPr>
          <w:p w14:paraId="7FFC1E9F" w14:textId="16495115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43</w:t>
            </w:r>
          </w:p>
        </w:tc>
        <w:tc>
          <w:tcPr>
            <w:tcW w:w="2268" w:type="dxa"/>
          </w:tcPr>
          <w:p w14:paraId="062FB788" w14:textId="0C148411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1.01 (0.74 to 1.37)</w:t>
            </w:r>
          </w:p>
        </w:tc>
        <w:tc>
          <w:tcPr>
            <w:tcW w:w="920" w:type="dxa"/>
          </w:tcPr>
          <w:p w14:paraId="6FA09EB7" w14:textId="0D23AB8D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26</w:t>
            </w:r>
          </w:p>
        </w:tc>
        <w:tc>
          <w:tcPr>
            <w:tcW w:w="2268" w:type="dxa"/>
          </w:tcPr>
          <w:p w14:paraId="7FF5C92A" w14:textId="3597E621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89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 to 1.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32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  <w:tc>
          <w:tcPr>
            <w:tcW w:w="920" w:type="dxa"/>
          </w:tcPr>
          <w:p w14:paraId="133345AC" w14:textId="77777777" w:rsidR="005D0A98" w:rsidRPr="00785462" w:rsidRDefault="005D0A98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2268" w:type="dxa"/>
          </w:tcPr>
          <w:p w14:paraId="3104A33D" w14:textId="41F1ECEE" w:rsidR="005D0A98" w:rsidRPr="00785462" w:rsidRDefault="00A11DDA" w:rsidP="00D57618">
            <w:pPr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91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33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to 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2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53</w:t>
            </w:r>
            <w:r w:rsidR="005D0A9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)</w:t>
            </w:r>
          </w:p>
        </w:tc>
      </w:tr>
    </w:tbl>
    <w:p w14:paraId="46434F17" w14:textId="374E94A3" w:rsidR="00534E18" w:rsidRPr="007B1F4C" w:rsidRDefault="006D2417" w:rsidP="00534E18">
      <w:pPr>
        <w:spacing w:after="0"/>
        <w:ind w:left="284" w:right="208"/>
        <w:rPr>
          <w:rFonts w:ascii="Times New Roman" w:hAnsi="Times New Roman" w:cs="Times New Roman"/>
          <w:sz w:val="16"/>
          <w:szCs w:val="16"/>
          <w:lang w:val="en-MY"/>
        </w:rPr>
      </w:pP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Control period include days from 1 February 2021 to 28 February 2022 outside of the risk period (1-21 days post exposure), pre-risk period (-14 to -1 day before exposure), and day of exposure (day 0). </w:t>
      </w:r>
      <w:r w:rsidR="00FB184C">
        <w:rPr>
          <w:rFonts w:ascii="Times New Roman" w:hAnsi="Times New Roman" w:cs="Times New Roman"/>
          <w:sz w:val="16"/>
          <w:szCs w:val="16"/>
          <w:lang w:val="en-MY"/>
        </w:rPr>
        <w:t>Analysis adjusted for calendar months.</w:t>
      </w:r>
      <w:r w:rsidRPr="007B1F4C">
        <w:rPr>
          <w:rFonts w:ascii="Times New Roman" w:hAnsi="Times New Roman" w:cs="Times New Roman"/>
          <w:sz w:val="16"/>
          <w:szCs w:val="16"/>
          <w:lang w:val="en-MY"/>
        </w:rPr>
        <w:t xml:space="preserve"> </w:t>
      </w:r>
      <w:r w:rsidR="00534E18">
        <w:rPr>
          <w:rFonts w:ascii="Times New Roman" w:hAnsi="Times New Roman" w:cs="Times New Roman"/>
          <w:sz w:val="16"/>
          <w:szCs w:val="16"/>
        </w:rPr>
        <w:t>Abbreviations: CI, confidence interval; IRR, incidence rate ratio. ** Value not computed for event count less than 3.</w:t>
      </w:r>
    </w:p>
    <w:p w14:paraId="148128C2" w14:textId="3B6A295E" w:rsidR="00534E18" w:rsidRDefault="00534E18">
      <w:pPr>
        <w:rPr>
          <w:lang w:val="en-MY"/>
        </w:rPr>
        <w:sectPr w:rsidR="00534E18" w:rsidSect="00074D2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9F96AE3" w14:textId="063E8FA3" w:rsidR="00A37E0E" w:rsidRPr="00534E18" w:rsidRDefault="002D1134" w:rsidP="00A37E0E">
      <w:pPr>
        <w:rPr>
          <w:rFonts w:ascii="Times New Roman" w:hAnsi="Times New Roman" w:cs="Times New Roman"/>
        </w:rPr>
      </w:pPr>
      <w:r w:rsidRPr="003A3AE8">
        <w:rPr>
          <w:rFonts w:ascii="Times New Roman" w:hAnsi="Times New Roman" w:cs="Times New Roman"/>
        </w:rPr>
        <w:lastRenderedPageBreak/>
        <w:t xml:space="preserve">Appendix </w:t>
      </w:r>
      <w:r w:rsidR="00534E18" w:rsidRPr="003A3AE8">
        <w:rPr>
          <w:rFonts w:ascii="Times New Roman" w:hAnsi="Times New Roman" w:cs="Times New Roman"/>
        </w:rPr>
        <w:t>6</w:t>
      </w:r>
      <w:r w:rsidRPr="003A3AE8">
        <w:rPr>
          <w:rFonts w:ascii="Times New Roman" w:hAnsi="Times New Roman" w:cs="Times New Roman"/>
        </w:rPr>
        <w:t xml:space="preserve"> </w:t>
      </w:r>
      <w:r w:rsidR="00A37E0E" w:rsidRPr="003A3AE8">
        <w:rPr>
          <w:rFonts w:ascii="Times New Roman" w:hAnsi="Times New Roman" w:cs="Times New Roman"/>
        </w:rPr>
        <w:t>SAFECOVAC</w:t>
      </w:r>
      <w:r w:rsidR="00A37E0E" w:rsidRPr="00534E18">
        <w:rPr>
          <w:rFonts w:ascii="Times New Roman" w:hAnsi="Times New Roman" w:cs="Times New Roman"/>
        </w:rPr>
        <w:t xml:space="preserve"> study group members, non-author collaborators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078"/>
        <w:gridCol w:w="1933"/>
      </w:tblGrid>
      <w:tr w:rsidR="00A37E0E" w14:paraId="541A60F5" w14:textId="77777777" w:rsidTr="004739DC">
        <w:tc>
          <w:tcPr>
            <w:tcW w:w="3005" w:type="dxa"/>
          </w:tcPr>
          <w:p w14:paraId="70866D90" w14:textId="77777777" w:rsidR="00A37E0E" w:rsidRPr="00B4425D" w:rsidRDefault="00A37E0E" w:rsidP="00264A86">
            <w:pPr>
              <w:rPr>
                <w:rFonts w:ascii="Times New Roman" w:hAnsi="Times New Roman" w:cs="Times New Roman"/>
                <w:b/>
                <w:bCs/>
              </w:rPr>
            </w:pPr>
            <w:r w:rsidRPr="00B4425D">
              <w:rPr>
                <w:rFonts w:ascii="Times New Roman" w:hAnsi="Times New Roman" w:cs="Times New Roman"/>
                <w:b/>
                <w:bCs/>
              </w:rPr>
              <w:t xml:space="preserve">Name </w:t>
            </w:r>
          </w:p>
        </w:tc>
        <w:tc>
          <w:tcPr>
            <w:tcW w:w="4078" w:type="dxa"/>
          </w:tcPr>
          <w:p w14:paraId="70262B1D" w14:textId="77777777" w:rsidR="00A37E0E" w:rsidRPr="00B4425D" w:rsidRDefault="00A37E0E" w:rsidP="00264A86">
            <w:pPr>
              <w:rPr>
                <w:rFonts w:ascii="Times New Roman" w:hAnsi="Times New Roman" w:cs="Times New Roman"/>
                <w:b/>
                <w:bCs/>
              </w:rPr>
            </w:pPr>
            <w:r w:rsidRPr="00B4425D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1933" w:type="dxa"/>
          </w:tcPr>
          <w:p w14:paraId="0350F6D8" w14:textId="77777777" w:rsidR="00A37E0E" w:rsidRPr="00B4425D" w:rsidRDefault="00A37E0E" w:rsidP="00264A86">
            <w:pPr>
              <w:rPr>
                <w:rFonts w:ascii="Times New Roman" w:hAnsi="Times New Roman" w:cs="Times New Roman"/>
                <w:b/>
                <w:bCs/>
              </w:rPr>
            </w:pPr>
            <w:r w:rsidRPr="00B4425D">
              <w:rPr>
                <w:rFonts w:ascii="Times New Roman" w:hAnsi="Times New Roman" w:cs="Times New Roman"/>
                <w:b/>
                <w:bCs/>
              </w:rPr>
              <w:t>Role</w:t>
            </w:r>
          </w:p>
        </w:tc>
      </w:tr>
      <w:tr w:rsidR="004739DC" w:rsidRPr="004739DC" w14:paraId="61513B25" w14:textId="77777777" w:rsidTr="004739DC">
        <w:tc>
          <w:tcPr>
            <w:tcW w:w="3005" w:type="dxa"/>
          </w:tcPr>
          <w:p w14:paraId="4C512B67" w14:textId="101ABFF9" w:rsidR="004739DC" w:rsidRPr="004739DC" w:rsidRDefault="004739DC" w:rsidP="004739DC">
            <w:pPr>
              <w:rPr>
                <w:rFonts w:ascii="Times New Roman" w:hAnsi="Times New Roman" w:cs="Times New Roman"/>
              </w:rPr>
            </w:pPr>
            <w:proofErr w:type="spellStart"/>
            <w:r w:rsidRPr="004739DC">
              <w:rPr>
                <w:rFonts w:ascii="Times New Roman" w:hAnsi="Times New Roman" w:cs="Times New Roman"/>
              </w:rPr>
              <w:t>Azuana</w:t>
            </w:r>
            <w:proofErr w:type="spellEnd"/>
            <w:r>
              <w:rPr>
                <w:rFonts w:ascii="Times New Roman" w:hAnsi="Times New Roman" w:cs="Times New Roman"/>
              </w:rPr>
              <w:t>, Ramli</w:t>
            </w:r>
          </w:p>
        </w:tc>
        <w:tc>
          <w:tcPr>
            <w:tcW w:w="4078" w:type="dxa"/>
          </w:tcPr>
          <w:p w14:paraId="60FAE3D6" w14:textId="0D250719" w:rsidR="004739DC" w:rsidRP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 Pharmaceutical Regulatory Agency, Selangor, Malaysia</w:t>
            </w:r>
          </w:p>
        </w:tc>
        <w:tc>
          <w:tcPr>
            <w:tcW w:w="1933" w:type="dxa"/>
          </w:tcPr>
          <w:p w14:paraId="14036548" w14:textId="608E0067" w:rsidR="004739DC" w:rsidRP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:rsidRPr="004739DC" w14:paraId="69A8C649" w14:textId="77777777" w:rsidTr="004739DC">
        <w:tc>
          <w:tcPr>
            <w:tcW w:w="3005" w:type="dxa"/>
          </w:tcPr>
          <w:p w14:paraId="7284D177" w14:textId="59B066FD" w:rsidR="004739DC" w:rsidRPr="004739DC" w:rsidRDefault="004739DC" w:rsidP="004739DC">
            <w:pPr>
              <w:rPr>
                <w:rFonts w:ascii="Times New Roman" w:hAnsi="Times New Roman" w:cs="Times New Roman"/>
              </w:rPr>
            </w:pPr>
            <w:r w:rsidRPr="004739DC">
              <w:rPr>
                <w:rFonts w:ascii="Times New Roman" w:hAnsi="Times New Roman" w:cs="Times New Roman"/>
              </w:rPr>
              <w:t>Sing Chet</w:t>
            </w:r>
            <w:r>
              <w:rPr>
                <w:rFonts w:ascii="Times New Roman" w:hAnsi="Times New Roman" w:cs="Times New Roman"/>
              </w:rPr>
              <w:t>,</w:t>
            </w:r>
            <w:r w:rsidRPr="004739DC">
              <w:rPr>
                <w:rFonts w:ascii="Times New Roman" w:hAnsi="Times New Roman" w:cs="Times New Roman"/>
              </w:rPr>
              <w:t xml:space="preserve"> Lee</w:t>
            </w:r>
          </w:p>
        </w:tc>
        <w:tc>
          <w:tcPr>
            <w:tcW w:w="4078" w:type="dxa"/>
          </w:tcPr>
          <w:p w14:paraId="6C64A4D5" w14:textId="7E355F88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 Pharmaceutical Regulatory Agency, Selangor, Malaysia</w:t>
            </w:r>
          </w:p>
        </w:tc>
        <w:tc>
          <w:tcPr>
            <w:tcW w:w="1933" w:type="dxa"/>
          </w:tcPr>
          <w:p w14:paraId="6C148114" w14:textId="609EDCBD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7CA9D5E0" w14:textId="77777777" w:rsidTr="004739DC">
        <w:tc>
          <w:tcPr>
            <w:tcW w:w="3005" w:type="dxa"/>
          </w:tcPr>
          <w:p w14:paraId="1849ACF5" w14:textId="5F6BD113" w:rsidR="004739DC" w:rsidRPr="004739DC" w:rsidRDefault="004739DC" w:rsidP="004739DC">
            <w:pPr>
              <w:rPr>
                <w:rFonts w:ascii="Times New Roman" w:hAnsi="Times New Roman" w:cs="Times New Roman"/>
              </w:rPr>
            </w:pPr>
            <w:r w:rsidRPr="004739DC">
              <w:rPr>
                <w:rFonts w:ascii="Times New Roman" w:hAnsi="Times New Roman" w:cs="Times New Roman"/>
              </w:rPr>
              <w:t>Sim Mei</w:t>
            </w:r>
            <w:r>
              <w:rPr>
                <w:rFonts w:ascii="Times New Roman" w:hAnsi="Times New Roman" w:cs="Times New Roman"/>
              </w:rPr>
              <w:t>,</w:t>
            </w:r>
            <w:r w:rsidRPr="004739DC">
              <w:rPr>
                <w:rFonts w:ascii="Times New Roman" w:hAnsi="Times New Roman" w:cs="Times New Roman"/>
              </w:rPr>
              <w:t xml:space="preserve"> Choo</w:t>
            </w:r>
          </w:p>
        </w:tc>
        <w:tc>
          <w:tcPr>
            <w:tcW w:w="4078" w:type="dxa"/>
          </w:tcPr>
          <w:p w14:paraId="5D7CF8B0" w14:textId="17F58F46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 Pharmaceutical Regulatory Agency, Selangor, Malaysia</w:t>
            </w:r>
          </w:p>
        </w:tc>
        <w:tc>
          <w:tcPr>
            <w:tcW w:w="1933" w:type="dxa"/>
          </w:tcPr>
          <w:p w14:paraId="1E5D4EEE" w14:textId="42861E70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0FCD86BF" w14:textId="77777777" w:rsidTr="004739DC">
        <w:tc>
          <w:tcPr>
            <w:tcW w:w="3005" w:type="dxa"/>
          </w:tcPr>
          <w:p w14:paraId="60DF910E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 w:rsidRPr="001667CD">
              <w:rPr>
                <w:rFonts w:ascii="Times New Roman" w:hAnsi="Times New Roman" w:cs="Times New Roman"/>
              </w:rPr>
              <w:t>Maheshwara Rao</w:t>
            </w:r>
            <w:r>
              <w:rPr>
                <w:rFonts w:ascii="Times New Roman" w:hAnsi="Times New Roman" w:cs="Times New Roman"/>
              </w:rPr>
              <w:t>,</w:t>
            </w:r>
            <w:r w:rsidRPr="001667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67CD">
              <w:rPr>
                <w:rFonts w:ascii="Times New Roman" w:hAnsi="Times New Roman" w:cs="Times New Roman"/>
              </w:rPr>
              <w:t>Appanan</w:t>
            </w:r>
            <w:proofErr w:type="spellEnd"/>
          </w:p>
        </w:tc>
        <w:tc>
          <w:tcPr>
            <w:tcW w:w="4078" w:type="dxa"/>
          </w:tcPr>
          <w:p w14:paraId="7BCCB61A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Disease Control Division, Ministry of Health, Putrajaya, Malaysia</w:t>
            </w:r>
          </w:p>
        </w:tc>
        <w:tc>
          <w:tcPr>
            <w:tcW w:w="1933" w:type="dxa"/>
          </w:tcPr>
          <w:p w14:paraId="7772F27C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6FF58DD8" w14:textId="77777777" w:rsidTr="004739DC">
        <w:tc>
          <w:tcPr>
            <w:tcW w:w="3005" w:type="dxa"/>
          </w:tcPr>
          <w:p w14:paraId="45173A20" w14:textId="3BA78225" w:rsidR="004739DC" w:rsidRPr="001667CD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Teck Long, King</w:t>
            </w:r>
          </w:p>
        </w:tc>
        <w:tc>
          <w:tcPr>
            <w:tcW w:w="4078" w:type="dxa"/>
          </w:tcPr>
          <w:p w14:paraId="271DC999" w14:textId="277480F2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Sarawak General Hospital, Sarawak, Malaysia</w:t>
            </w:r>
          </w:p>
        </w:tc>
        <w:tc>
          <w:tcPr>
            <w:tcW w:w="1933" w:type="dxa"/>
          </w:tcPr>
          <w:p w14:paraId="3CCBC29B" w14:textId="2E77AE60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576C630D" w14:textId="77777777" w:rsidTr="004739DC">
        <w:tc>
          <w:tcPr>
            <w:tcW w:w="3005" w:type="dxa"/>
          </w:tcPr>
          <w:p w14:paraId="5AB6FF10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 w:rsidRPr="001667CD">
              <w:rPr>
                <w:rFonts w:ascii="Times New Roman" w:hAnsi="Times New Roman" w:cs="Times New Roman"/>
              </w:rPr>
              <w:t>Chia How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667CD">
              <w:rPr>
                <w:rFonts w:ascii="Times New Roman" w:hAnsi="Times New Roman" w:cs="Times New Roman"/>
              </w:rPr>
              <w:t>Yen</w:t>
            </w:r>
          </w:p>
        </w:tc>
        <w:tc>
          <w:tcPr>
            <w:tcW w:w="4078" w:type="dxa"/>
          </w:tcPr>
          <w:p w14:paraId="3963F310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Queen Elizabeth II Hospital, Sabah, Malaysia</w:t>
            </w:r>
          </w:p>
        </w:tc>
        <w:tc>
          <w:tcPr>
            <w:tcW w:w="1933" w:type="dxa"/>
          </w:tcPr>
          <w:p w14:paraId="4A707604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5D8062A5" w14:textId="77777777" w:rsidTr="004739DC">
        <w:tc>
          <w:tcPr>
            <w:tcW w:w="3005" w:type="dxa"/>
          </w:tcPr>
          <w:p w14:paraId="7DC81C06" w14:textId="0C9A5024" w:rsidR="004739DC" w:rsidRPr="001667CD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Emelyne Bani, Anak Jam</w:t>
            </w:r>
          </w:p>
        </w:tc>
        <w:tc>
          <w:tcPr>
            <w:tcW w:w="4078" w:type="dxa"/>
          </w:tcPr>
          <w:p w14:paraId="00E80AF8" w14:textId="574256AF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Queen Elizabeth II Hospital, Sabah, Malaysia</w:t>
            </w:r>
          </w:p>
        </w:tc>
        <w:tc>
          <w:tcPr>
            <w:tcW w:w="1933" w:type="dxa"/>
          </w:tcPr>
          <w:p w14:paraId="60F97813" w14:textId="27046E6A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1F95BD79" w14:textId="77777777" w:rsidTr="004739DC">
        <w:tc>
          <w:tcPr>
            <w:tcW w:w="3005" w:type="dxa"/>
          </w:tcPr>
          <w:p w14:paraId="4EA03CA8" w14:textId="0F240946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Fatihah, Mahmud</w:t>
            </w:r>
          </w:p>
        </w:tc>
        <w:tc>
          <w:tcPr>
            <w:tcW w:w="4078" w:type="dxa"/>
          </w:tcPr>
          <w:p w14:paraId="7443E9DF" w14:textId="26E59A69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Tengku Ampuan Afzan Hospital, Pahang, Malaysia</w:t>
            </w:r>
          </w:p>
        </w:tc>
        <w:tc>
          <w:tcPr>
            <w:tcW w:w="1933" w:type="dxa"/>
          </w:tcPr>
          <w:p w14:paraId="6C6FFEFA" w14:textId="51617DF1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0E44FC20" w14:textId="77777777" w:rsidTr="004739DC">
        <w:tc>
          <w:tcPr>
            <w:tcW w:w="3005" w:type="dxa"/>
          </w:tcPr>
          <w:p w14:paraId="7420BD44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 w:rsidRPr="001667CD">
              <w:rPr>
                <w:rFonts w:ascii="Times New Roman" w:hAnsi="Times New Roman" w:cs="Times New Roman"/>
              </w:rPr>
              <w:t xml:space="preserve">Fariz </w:t>
            </w:r>
            <w:proofErr w:type="spellStart"/>
            <w:r w:rsidRPr="001667CD">
              <w:rPr>
                <w:rFonts w:ascii="Times New Roman" w:hAnsi="Times New Roman" w:cs="Times New Roman"/>
              </w:rPr>
              <w:t>Safhan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1667CD">
              <w:rPr>
                <w:rFonts w:ascii="Times New Roman" w:hAnsi="Times New Roman" w:cs="Times New Roman"/>
              </w:rPr>
              <w:t xml:space="preserve"> Mohamad </w:t>
            </w:r>
            <w:proofErr w:type="gramStart"/>
            <w:r w:rsidRPr="001667CD">
              <w:rPr>
                <w:rFonts w:ascii="Times New Roman" w:hAnsi="Times New Roman" w:cs="Times New Roman"/>
              </w:rPr>
              <w:t>Nor</w:t>
            </w:r>
            <w:proofErr w:type="gramEnd"/>
          </w:p>
        </w:tc>
        <w:tc>
          <w:tcPr>
            <w:tcW w:w="4078" w:type="dxa"/>
          </w:tcPr>
          <w:p w14:paraId="2709C7D9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Tengku Ampuan Afzan Hospital, Pahang, Malaysia</w:t>
            </w:r>
          </w:p>
        </w:tc>
        <w:tc>
          <w:tcPr>
            <w:tcW w:w="1933" w:type="dxa"/>
          </w:tcPr>
          <w:p w14:paraId="3D44AA45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44A1707E" w14:textId="77777777" w:rsidTr="004739DC">
        <w:tc>
          <w:tcPr>
            <w:tcW w:w="3005" w:type="dxa"/>
          </w:tcPr>
          <w:p w14:paraId="0789100D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 w:rsidRPr="001667CD">
              <w:rPr>
                <w:rFonts w:ascii="Times New Roman" w:hAnsi="Times New Roman" w:cs="Times New Roman"/>
              </w:rPr>
              <w:t xml:space="preserve">Muhammad </w:t>
            </w:r>
            <w:proofErr w:type="spellStart"/>
            <w:r w:rsidRPr="001667CD">
              <w:rPr>
                <w:rFonts w:ascii="Times New Roman" w:hAnsi="Times New Roman" w:cs="Times New Roman"/>
              </w:rPr>
              <w:t>Hazrul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1667CD">
              <w:rPr>
                <w:rFonts w:ascii="Times New Roman" w:hAnsi="Times New Roman" w:cs="Times New Roman"/>
              </w:rPr>
              <w:t xml:space="preserve"> Badrul Hisham</w:t>
            </w:r>
          </w:p>
        </w:tc>
        <w:tc>
          <w:tcPr>
            <w:tcW w:w="4078" w:type="dxa"/>
          </w:tcPr>
          <w:p w14:paraId="30396D95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Tengku Ampuan Afzan Hospital, Pahang, Malaysia</w:t>
            </w:r>
          </w:p>
        </w:tc>
        <w:tc>
          <w:tcPr>
            <w:tcW w:w="1933" w:type="dxa"/>
          </w:tcPr>
          <w:p w14:paraId="262DC313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52DDB48B" w14:textId="77777777" w:rsidTr="004739DC">
        <w:tc>
          <w:tcPr>
            <w:tcW w:w="3005" w:type="dxa"/>
          </w:tcPr>
          <w:p w14:paraId="33EB1AB7" w14:textId="32256C21" w:rsidR="004739DC" w:rsidRPr="001667CD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Siti </w:t>
            </w:r>
            <w:proofErr w:type="spellStart"/>
            <w:r>
              <w:rPr>
                <w:rFonts w:ascii="Times New Roman" w:hAnsi="Times New Roman" w:cs="Times New Roman"/>
              </w:rPr>
              <w:t>Nurhafizah</w:t>
            </w:r>
            <w:proofErr w:type="spellEnd"/>
            <w:r>
              <w:rPr>
                <w:rFonts w:ascii="Times New Roman" w:hAnsi="Times New Roman" w:cs="Times New Roman"/>
              </w:rPr>
              <w:t>, Saharudin</w:t>
            </w:r>
          </w:p>
        </w:tc>
        <w:tc>
          <w:tcPr>
            <w:tcW w:w="4078" w:type="dxa"/>
          </w:tcPr>
          <w:p w14:paraId="5D6CA85C" w14:textId="71E09AB2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Shah Alam Hospital, Selangor, Malaysia</w:t>
            </w:r>
          </w:p>
        </w:tc>
        <w:tc>
          <w:tcPr>
            <w:tcW w:w="1933" w:type="dxa"/>
          </w:tcPr>
          <w:p w14:paraId="2C83AF02" w14:textId="01A2CA2D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496E9604" w14:textId="77777777" w:rsidTr="004739DC">
        <w:tc>
          <w:tcPr>
            <w:tcW w:w="3005" w:type="dxa"/>
          </w:tcPr>
          <w:p w14:paraId="35592F1E" w14:textId="47B9284F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 Aliya, Ayub</w:t>
            </w:r>
          </w:p>
        </w:tc>
        <w:tc>
          <w:tcPr>
            <w:tcW w:w="4078" w:type="dxa"/>
          </w:tcPr>
          <w:p w14:paraId="397165BE" w14:textId="18C4CD4D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Kuala Lumpur Hospital, Kuala Lumpur, Malaysia</w:t>
            </w:r>
          </w:p>
        </w:tc>
        <w:tc>
          <w:tcPr>
            <w:tcW w:w="1933" w:type="dxa"/>
          </w:tcPr>
          <w:p w14:paraId="4E590DAD" w14:textId="71F5E310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762B9D31" w14:textId="77777777" w:rsidTr="004739DC">
        <w:tc>
          <w:tcPr>
            <w:tcW w:w="3005" w:type="dxa"/>
          </w:tcPr>
          <w:p w14:paraId="17FFAE48" w14:textId="6B12ADAD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Raj Kumar, </w:t>
            </w:r>
            <w:proofErr w:type="spellStart"/>
            <w:r>
              <w:rPr>
                <w:rFonts w:ascii="Times New Roman" w:hAnsi="Times New Roman" w:cs="Times New Roman"/>
              </w:rPr>
              <w:t>Sevalingam</w:t>
            </w:r>
            <w:proofErr w:type="spellEnd"/>
          </w:p>
        </w:tc>
        <w:tc>
          <w:tcPr>
            <w:tcW w:w="4078" w:type="dxa"/>
          </w:tcPr>
          <w:p w14:paraId="46CDD054" w14:textId="19A90B1C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Kuala Lumpur Hospital, Kuala Lumpur, Malaysia</w:t>
            </w:r>
          </w:p>
        </w:tc>
        <w:tc>
          <w:tcPr>
            <w:tcW w:w="1933" w:type="dxa"/>
          </w:tcPr>
          <w:p w14:paraId="60BE0DFD" w14:textId="20EE3DEB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21EE5E52" w14:textId="77777777" w:rsidTr="004739DC">
        <w:tc>
          <w:tcPr>
            <w:tcW w:w="3005" w:type="dxa"/>
          </w:tcPr>
          <w:p w14:paraId="14320B05" w14:textId="2984EE2D" w:rsidR="004739DC" w:rsidRPr="001667CD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Rashidah, Bahari</w:t>
            </w:r>
          </w:p>
        </w:tc>
        <w:tc>
          <w:tcPr>
            <w:tcW w:w="4078" w:type="dxa"/>
          </w:tcPr>
          <w:p w14:paraId="5EDD6900" w14:textId="10BB0A40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Putrajaya Hospital, Putrajaya, Malaysia</w:t>
            </w:r>
          </w:p>
        </w:tc>
        <w:tc>
          <w:tcPr>
            <w:tcW w:w="1933" w:type="dxa"/>
          </w:tcPr>
          <w:p w14:paraId="6F1208F4" w14:textId="72850201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1E350438" w14:textId="77777777" w:rsidTr="004739DC">
        <w:tc>
          <w:tcPr>
            <w:tcW w:w="3005" w:type="dxa"/>
          </w:tcPr>
          <w:p w14:paraId="3FC492A7" w14:textId="1F037A6F" w:rsidR="004739DC" w:rsidRPr="001667CD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Nor </w:t>
            </w:r>
            <w:proofErr w:type="spellStart"/>
            <w:r>
              <w:rPr>
                <w:rFonts w:ascii="Times New Roman" w:hAnsi="Times New Roman" w:cs="Times New Roman"/>
              </w:rPr>
              <w:t>Nadziroh</w:t>
            </w:r>
            <w:proofErr w:type="spellEnd"/>
            <w:r>
              <w:rPr>
                <w:rFonts w:ascii="Times New Roman" w:hAnsi="Times New Roman" w:cs="Times New Roman"/>
              </w:rPr>
              <w:t>, Ibrahim</w:t>
            </w:r>
          </w:p>
        </w:tc>
        <w:tc>
          <w:tcPr>
            <w:tcW w:w="4078" w:type="dxa"/>
          </w:tcPr>
          <w:p w14:paraId="733AE183" w14:textId="6703D8CB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Putrajaya Hospital, Putrajaya, Malaysia</w:t>
            </w:r>
          </w:p>
        </w:tc>
        <w:tc>
          <w:tcPr>
            <w:tcW w:w="1933" w:type="dxa"/>
          </w:tcPr>
          <w:p w14:paraId="34EA5E6B" w14:textId="19A0DB1C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53A5BFD9" w14:textId="77777777" w:rsidTr="004739DC">
        <w:tc>
          <w:tcPr>
            <w:tcW w:w="3005" w:type="dxa"/>
          </w:tcPr>
          <w:p w14:paraId="00655B48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proofErr w:type="spellStart"/>
            <w:r w:rsidRPr="00145DAC">
              <w:rPr>
                <w:rFonts w:ascii="Times New Roman" w:hAnsi="Times New Roman" w:cs="Times New Roman"/>
              </w:rPr>
              <w:t>Nurain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145DAC">
              <w:rPr>
                <w:rFonts w:ascii="Times New Roman" w:hAnsi="Times New Roman" w:cs="Times New Roman"/>
              </w:rPr>
              <w:t xml:space="preserve"> Mohd Noor</w:t>
            </w:r>
          </w:p>
        </w:tc>
        <w:tc>
          <w:tcPr>
            <w:tcW w:w="4078" w:type="dxa"/>
          </w:tcPr>
          <w:p w14:paraId="4B6B93E6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Putrajaya Hospital, Putrajaya, Malaysia</w:t>
            </w:r>
          </w:p>
        </w:tc>
        <w:tc>
          <w:tcPr>
            <w:tcW w:w="1933" w:type="dxa"/>
          </w:tcPr>
          <w:p w14:paraId="7915C7FA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35D85A4D" w14:textId="77777777" w:rsidTr="004739DC">
        <w:tc>
          <w:tcPr>
            <w:tcW w:w="3005" w:type="dxa"/>
          </w:tcPr>
          <w:p w14:paraId="18BDD5C1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 w:rsidRPr="00145DAC">
              <w:rPr>
                <w:rFonts w:ascii="Times New Roman" w:hAnsi="Times New Roman" w:cs="Times New Roman"/>
              </w:rPr>
              <w:t>Lisa</w:t>
            </w:r>
            <w:r>
              <w:rPr>
                <w:rFonts w:ascii="Times New Roman" w:hAnsi="Times New Roman" w:cs="Times New Roman"/>
              </w:rPr>
              <w:t>,</w:t>
            </w:r>
            <w:r w:rsidRPr="00145DAC">
              <w:rPr>
                <w:rFonts w:ascii="Times New Roman" w:hAnsi="Times New Roman" w:cs="Times New Roman"/>
              </w:rPr>
              <w:t xml:space="preserve"> Mohamed </w:t>
            </w:r>
            <w:proofErr w:type="gramStart"/>
            <w:r w:rsidRPr="00145DAC">
              <w:rPr>
                <w:rFonts w:ascii="Times New Roman" w:hAnsi="Times New Roman" w:cs="Times New Roman"/>
              </w:rPr>
              <w:t>Nor</w:t>
            </w:r>
            <w:proofErr w:type="gramEnd"/>
          </w:p>
        </w:tc>
        <w:tc>
          <w:tcPr>
            <w:tcW w:w="4078" w:type="dxa"/>
          </w:tcPr>
          <w:p w14:paraId="45BE127F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Putrajaya Hospital, Putrajaya, Malaysia</w:t>
            </w:r>
          </w:p>
        </w:tc>
        <w:tc>
          <w:tcPr>
            <w:tcW w:w="1933" w:type="dxa"/>
          </w:tcPr>
          <w:p w14:paraId="27D8739F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66AE2BE8" w14:textId="77777777" w:rsidTr="004739DC">
        <w:tc>
          <w:tcPr>
            <w:tcW w:w="3005" w:type="dxa"/>
          </w:tcPr>
          <w:p w14:paraId="480D1703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 w:rsidRPr="00145DAC">
              <w:rPr>
                <w:rFonts w:ascii="Times New Roman" w:hAnsi="Times New Roman" w:cs="Times New Roman"/>
              </w:rPr>
              <w:t>Nurul Huda</w:t>
            </w:r>
            <w:r>
              <w:rPr>
                <w:rFonts w:ascii="Times New Roman" w:hAnsi="Times New Roman" w:cs="Times New Roman"/>
              </w:rPr>
              <w:t>,</w:t>
            </w:r>
            <w:r w:rsidRPr="00145DAC">
              <w:rPr>
                <w:rFonts w:ascii="Times New Roman" w:hAnsi="Times New Roman" w:cs="Times New Roman"/>
              </w:rPr>
              <w:t xml:space="preserve"> Zainal Abidin</w:t>
            </w:r>
          </w:p>
        </w:tc>
        <w:tc>
          <w:tcPr>
            <w:tcW w:w="4078" w:type="dxa"/>
          </w:tcPr>
          <w:p w14:paraId="39389C2A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Putrajaya Hospital, Putrajaya, Malaysia</w:t>
            </w:r>
          </w:p>
        </w:tc>
        <w:tc>
          <w:tcPr>
            <w:tcW w:w="1933" w:type="dxa"/>
          </w:tcPr>
          <w:p w14:paraId="4BCBDB70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35B8F63D" w14:textId="77777777" w:rsidTr="004739DC">
        <w:tc>
          <w:tcPr>
            <w:tcW w:w="3005" w:type="dxa"/>
          </w:tcPr>
          <w:p w14:paraId="42D7436A" w14:textId="77777777" w:rsidR="004739DC" w:rsidRPr="00145DA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Hin Seng, Wong</w:t>
            </w:r>
          </w:p>
        </w:tc>
        <w:tc>
          <w:tcPr>
            <w:tcW w:w="4078" w:type="dxa"/>
          </w:tcPr>
          <w:p w14:paraId="57421512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Selayang Hospital, Selangor, Malaysia</w:t>
            </w:r>
          </w:p>
        </w:tc>
        <w:tc>
          <w:tcPr>
            <w:tcW w:w="1933" w:type="dxa"/>
          </w:tcPr>
          <w:p w14:paraId="1D2F2C08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Co-investigator</w:t>
            </w:r>
          </w:p>
        </w:tc>
      </w:tr>
      <w:tr w:rsidR="004739DC" w14:paraId="69197F90" w14:textId="77777777" w:rsidTr="004739DC">
        <w:tc>
          <w:tcPr>
            <w:tcW w:w="3005" w:type="dxa"/>
          </w:tcPr>
          <w:p w14:paraId="13CB5901" w14:textId="77777777" w:rsidR="004739DC" w:rsidRPr="00145DA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Siti Nur Akmal, Ghazali</w:t>
            </w:r>
          </w:p>
        </w:tc>
        <w:tc>
          <w:tcPr>
            <w:tcW w:w="4078" w:type="dxa"/>
          </w:tcPr>
          <w:p w14:paraId="7B2242D7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Institute for Clinical Research, National Institutes of Health, Selangor, Malaysia</w:t>
            </w:r>
          </w:p>
        </w:tc>
        <w:tc>
          <w:tcPr>
            <w:tcW w:w="1933" w:type="dxa"/>
          </w:tcPr>
          <w:p w14:paraId="6C6B3D3F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4739DC" w14:paraId="0A7CDC0F" w14:textId="77777777" w:rsidTr="004739DC">
        <w:tc>
          <w:tcPr>
            <w:tcW w:w="3005" w:type="dxa"/>
          </w:tcPr>
          <w:p w14:paraId="123FA3E3" w14:textId="77777777" w:rsidR="004739DC" w:rsidRPr="00145DA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Nurul Afifah, </w:t>
            </w:r>
            <w:proofErr w:type="spellStart"/>
            <w:r>
              <w:rPr>
                <w:rFonts w:ascii="Times New Roman" w:hAnsi="Times New Roman" w:cs="Times New Roman"/>
              </w:rPr>
              <w:t>Rozkhaidi</w:t>
            </w:r>
            <w:proofErr w:type="spellEnd"/>
          </w:p>
        </w:tc>
        <w:tc>
          <w:tcPr>
            <w:tcW w:w="4078" w:type="dxa"/>
          </w:tcPr>
          <w:p w14:paraId="2E7EF682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Institute for Clinical Research, National Institutes of Health, Selangor, Malaysia</w:t>
            </w:r>
          </w:p>
        </w:tc>
        <w:tc>
          <w:tcPr>
            <w:tcW w:w="1933" w:type="dxa"/>
          </w:tcPr>
          <w:p w14:paraId="57C3B829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4739DC" w14:paraId="16C0FD62" w14:textId="77777777" w:rsidTr="004739DC">
        <w:tc>
          <w:tcPr>
            <w:tcW w:w="3005" w:type="dxa"/>
          </w:tcPr>
          <w:p w14:paraId="7312D2C9" w14:textId="77777777" w:rsidR="004739DC" w:rsidRPr="00145DAC" w:rsidRDefault="004739DC" w:rsidP="004739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Norzubaidatulhikmah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Shaduqi</w:t>
            </w:r>
            <w:proofErr w:type="spellEnd"/>
          </w:p>
        </w:tc>
        <w:tc>
          <w:tcPr>
            <w:tcW w:w="4078" w:type="dxa"/>
          </w:tcPr>
          <w:p w14:paraId="342D50B9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Institute for Clinical Research, National Institutes of Health, Selangor, Malaysia</w:t>
            </w:r>
          </w:p>
        </w:tc>
        <w:tc>
          <w:tcPr>
            <w:tcW w:w="1933" w:type="dxa"/>
          </w:tcPr>
          <w:p w14:paraId="497E8BAB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4739DC" w14:paraId="08DC2C4F" w14:textId="77777777" w:rsidTr="004739DC">
        <w:tc>
          <w:tcPr>
            <w:tcW w:w="3005" w:type="dxa"/>
          </w:tcPr>
          <w:p w14:paraId="04C55F6A" w14:textId="77777777" w:rsidR="004739DC" w:rsidRPr="00145DAC" w:rsidRDefault="004739DC" w:rsidP="004739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Hanisah</w:t>
            </w:r>
            <w:proofErr w:type="spellEnd"/>
            <w:r>
              <w:rPr>
                <w:rFonts w:ascii="Times New Roman" w:hAnsi="Times New Roman" w:cs="Times New Roman"/>
              </w:rPr>
              <w:t>, Hossain</w:t>
            </w:r>
          </w:p>
        </w:tc>
        <w:tc>
          <w:tcPr>
            <w:tcW w:w="4078" w:type="dxa"/>
          </w:tcPr>
          <w:p w14:paraId="22EA0B93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Sarawak General Hospital, Sarawak, Malaysia</w:t>
            </w:r>
          </w:p>
        </w:tc>
        <w:tc>
          <w:tcPr>
            <w:tcW w:w="1933" w:type="dxa"/>
          </w:tcPr>
          <w:p w14:paraId="07CAC45F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4739DC" w14:paraId="0465E8D3" w14:textId="77777777" w:rsidTr="004739DC">
        <w:tc>
          <w:tcPr>
            <w:tcW w:w="3005" w:type="dxa"/>
          </w:tcPr>
          <w:p w14:paraId="019C843B" w14:textId="77777777" w:rsidR="004739DC" w:rsidRPr="00145DA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Jeannette Lay, </w:t>
            </w:r>
            <w:proofErr w:type="spellStart"/>
            <w:r>
              <w:rPr>
                <w:rFonts w:ascii="Times New Roman" w:hAnsi="Times New Roman" w:cs="Times New Roman"/>
              </w:rPr>
              <w:t>Jieni</w:t>
            </w:r>
            <w:proofErr w:type="spellEnd"/>
          </w:p>
        </w:tc>
        <w:tc>
          <w:tcPr>
            <w:tcW w:w="4078" w:type="dxa"/>
          </w:tcPr>
          <w:p w14:paraId="6C898161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Research Centre, Queen Elizabeth II Hospital, Sabah, Malaysia</w:t>
            </w:r>
          </w:p>
        </w:tc>
        <w:tc>
          <w:tcPr>
            <w:tcW w:w="1933" w:type="dxa"/>
          </w:tcPr>
          <w:p w14:paraId="72355E0C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4739DC" w14:paraId="7BC6387E" w14:textId="77777777" w:rsidTr="004739DC">
        <w:tc>
          <w:tcPr>
            <w:tcW w:w="3005" w:type="dxa"/>
          </w:tcPr>
          <w:p w14:paraId="54A1A0DF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 Azizah, Mohamad Nazri</w:t>
            </w:r>
          </w:p>
        </w:tc>
        <w:tc>
          <w:tcPr>
            <w:tcW w:w="4078" w:type="dxa"/>
          </w:tcPr>
          <w:p w14:paraId="57A56A05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Institute for Clinical Research, National Institutes of Health, Selangor, Malaysia</w:t>
            </w:r>
          </w:p>
        </w:tc>
        <w:tc>
          <w:tcPr>
            <w:tcW w:w="1933" w:type="dxa"/>
          </w:tcPr>
          <w:p w14:paraId="7FE127F1" w14:textId="77777777" w:rsidR="004739DC" w:rsidRDefault="004739DC" w:rsidP="00473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assistant</w:t>
            </w:r>
          </w:p>
        </w:tc>
      </w:tr>
    </w:tbl>
    <w:p w14:paraId="48C3A441" w14:textId="77777777" w:rsidR="00A37E0E" w:rsidRPr="00915BDC" w:rsidRDefault="00A37E0E">
      <w:pPr>
        <w:rPr>
          <w:lang w:val="en-MY"/>
        </w:rPr>
      </w:pPr>
    </w:p>
    <w:sectPr w:rsidR="00A37E0E" w:rsidRPr="00915BDC" w:rsidSect="00A37E0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5E232" w14:textId="77777777" w:rsidR="005C236F" w:rsidRDefault="005C236F" w:rsidP="00534E18">
      <w:pPr>
        <w:spacing w:after="0" w:line="240" w:lineRule="auto"/>
      </w:pPr>
      <w:r>
        <w:separator/>
      </w:r>
    </w:p>
  </w:endnote>
  <w:endnote w:type="continuationSeparator" w:id="0">
    <w:p w14:paraId="3DB46B4A" w14:textId="77777777" w:rsidR="005C236F" w:rsidRDefault="005C236F" w:rsidP="00534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18C10" w14:textId="77777777" w:rsidR="005C236F" w:rsidRDefault="005C236F" w:rsidP="00534E18">
      <w:pPr>
        <w:spacing w:after="0" w:line="240" w:lineRule="auto"/>
      </w:pPr>
      <w:r>
        <w:separator/>
      </w:r>
    </w:p>
  </w:footnote>
  <w:footnote w:type="continuationSeparator" w:id="0">
    <w:p w14:paraId="63D64C03" w14:textId="77777777" w:rsidR="005C236F" w:rsidRDefault="005C236F" w:rsidP="00534E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AES5kbGJgYGlpYG5ko6SsGpxcWZ+XkgBRa1AN+hH94sAAAA"/>
  </w:docVars>
  <w:rsids>
    <w:rsidRoot w:val="00915BDC"/>
    <w:rsid w:val="0002355C"/>
    <w:rsid w:val="00051663"/>
    <w:rsid w:val="00074D21"/>
    <w:rsid w:val="00090D21"/>
    <w:rsid w:val="000B4D7A"/>
    <w:rsid w:val="0011341C"/>
    <w:rsid w:val="001551D1"/>
    <w:rsid w:val="00172364"/>
    <w:rsid w:val="001965A7"/>
    <w:rsid w:val="002D1134"/>
    <w:rsid w:val="003A3AE8"/>
    <w:rsid w:val="003A7D2A"/>
    <w:rsid w:val="00434685"/>
    <w:rsid w:val="0044209F"/>
    <w:rsid w:val="00455078"/>
    <w:rsid w:val="004739DC"/>
    <w:rsid w:val="00487986"/>
    <w:rsid w:val="00493A7F"/>
    <w:rsid w:val="004F6FDD"/>
    <w:rsid w:val="00534E18"/>
    <w:rsid w:val="005829BB"/>
    <w:rsid w:val="005C236F"/>
    <w:rsid w:val="005D0A98"/>
    <w:rsid w:val="005F6E3B"/>
    <w:rsid w:val="006249C9"/>
    <w:rsid w:val="00647F96"/>
    <w:rsid w:val="006D2417"/>
    <w:rsid w:val="0073557C"/>
    <w:rsid w:val="007821B7"/>
    <w:rsid w:val="007A16B7"/>
    <w:rsid w:val="00867D04"/>
    <w:rsid w:val="008715DE"/>
    <w:rsid w:val="008854F7"/>
    <w:rsid w:val="008C2CB7"/>
    <w:rsid w:val="0091261A"/>
    <w:rsid w:val="00915BDC"/>
    <w:rsid w:val="00974C35"/>
    <w:rsid w:val="00A11DDA"/>
    <w:rsid w:val="00A3013E"/>
    <w:rsid w:val="00A37E0E"/>
    <w:rsid w:val="00B17F06"/>
    <w:rsid w:val="00BA0928"/>
    <w:rsid w:val="00C160F8"/>
    <w:rsid w:val="00D35238"/>
    <w:rsid w:val="00D40376"/>
    <w:rsid w:val="00D745EA"/>
    <w:rsid w:val="00D76DFD"/>
    <w:rsid w:val="00E000D0"/>
    <w:rsid w:val="00E021D9"/>
    <w:rsid w:val="00E359C9"/>
    <w:rsid w:val="00E541D5"/>
    <w:rsid w:val="00E94FFF"/>
    <w:rsid w:val="00ED43B2"/>
    <w:rsid w:val="00EF6513"/>
    <w:rsid w:val="00F11BB0"/>
    <w:rsid w:val="00F5211A"/>
    <w:rsid w:val="00FB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6CE2"/>
  <w15:chartTrackingRefBased/>
  <w15:docId w15:val="{9CF65B3B-91D7-45B7-9830-C637A77F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7E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1B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4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E1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4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E1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razida@crc.gov.m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Norazida Bt Ab Rahman</dc:creator>
  <cp:keywords/>
  <dc:description/>
  <cp:lastModifiedBy>Norazida Bt Ab Rahman</cp:lastModifiedBy>
  <cp:revision>16</cp:revision>
  <dcterms:created xsi:type="dcterms:W3CDTF">2022-09-08T03:09:00Z</dcterms:created>
  <dcterms:modified xsi:type="dcterms:W3CDTF">2023-10-09T00:34:00Z</dcterms:modified>
</cp:coreProperties>
</file>