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29060AC" w14:textId="77777777" w:rsidR="00A6744E" w:rsidRPr="004E61F5" w:rsidRDefault="00A6744E" w:rsidP="00A6744E">
      <w:pPr>
        <w:pStyle w:val="Corpotesto"/>
        <w:spacing w:line="480" w:lineRule="auto"/>
        <w:jc w:val="both"/>
        <w:rPr>
          <w:rFonts w:ascii="Times New Roman" w:hAnsi="Times New Roman" w:cs="Times New Roman"/>
          <w:b/>
          <w:sz w:val="24"/>
          <w:szCs w:val="24"/>
        </w:rPr>
      </w:pPr>
      <w:r w:rsidRPr="004E61F5">
        <w:rPr>
          <w:rFonts w:ascii="Times New Roman" w:hAnsi="Times New Roman" w:cs="Times New Roman"/>
          <w:b/>
          <w:sz w:val="24"/>
          <w:szCs w:val="24"/>
        </w:rPr>
        <w:t>Serum β-synuclein, neurofilament light chain and glial fibrillary acidic protein as prognostic biomarkers in moderate-to-severe acute ischemic stroke</w:t>
      </w:r>
    </w:p>
    <w:p w14:paraId="27D9ADBB" w14:textId="77777777" w:rsidR="00A6744E" w:rsidRPr="004E61F5" w:rsidRDefault="00A6744E" w:rsidP="00A6744E">
      <w:pPr>
        <w:pStyle w:val="Corpotesto"/>
        <w:spacing w:line="480" w:lineRule="auto"/>
        <w:jc w:val="both"/>
        <w:rPr>
          <w:rFonts w:ascii="Times New Roman" w:hAnsi="Times New Roman" w:cs="Times New Roman"/>
        </w:rPr>
      </w:pPr>
    </w:p>
    <w:p w14:paraId="64EAB387" w14:textId="77777777" w:rsidR="00A6744E" w:rsidRPr="004E61F5" w:rsidRDefault="00A6744E" w:rsidP="00A6744E">
      <w:pPr>
        <w:pStyle w:val="Corpotesto"/>
        <w:spacing w:line="480" w:lineRule="auto"/>
        <w:jc w:val="both"/>
        <w:rPr>
          <w:rFonts w:ascii="Times New Roman" w:hAnsi="Times New Roman" w:cs="Times New Roman"/>
          <w:sz w:val="24"/>
        </w:rPr>
      </w:pPr>
      <w:r w:rsidRPr="004E61F5">
        <w:rPr>
          <w:rFonts w:ascii="Times New Roman" w:hAnsi="Times New Roman" w:cs="Times New Roman"/>
          <w:sz w:val="24"/>
        </w:rPr>
        <w:t>Lorenzo Barba</w:t>
      </w:r>
      <w:r w:rsidRPr="004E61F5">
        <w:rPr>
          <w:rFonts w:ascii="Times New Roman" w:hAnsi="Times New Roman" w:cs="Times New Roman"/>
          <w:sz w:val="24"/>
          <w:vertAlign w:val="superscript"/>
        </w:rPr>
        <w:t>1*</w:t>
      </w:r>
      <w:r w:rsidRPr="004E61F5">
        <w:rPr>
          <w:rFonts w:ascii="Times New Roman" w:hAnsi="Times New Roman" w:cs="Times New Roman"/>
          <w:sz w:val="24"/>
        </w:rPr>
        <w:t>, MD; Christoph Vollmuth</w:t>
      </w:r>
      <w:r w:rsidRPr="004E61F5">
        <w:rPr>
          <w:rFonts w:ascii="Times New Roman" w:hAnsi="Times New Roman" w:cs="Times New Roman"/>
          <w:sz w:val="24"/>
          <w:vertAlign w:val="superscript"/>
        </w:rPr>
        <w:t>2*</w:t>
      </w:r>
      <w:r w:rsidRPr="004E61F5">
        <w:rPr>
          <w:rFonts w:ascii="Times New Roman" w:hAnsi="Times New Roman" w:cs="Times New Roman"/>
          <w:sz w:val="24"/>
        </w:rPr>
        <w:t>, MD; Samir Abu-Rumeileh</w:t>
      </w:r>
      <w:r w:rsidRPr="004E61F5">
        <w:rPr>
          <w:rFonts w:ascii="Times New Roman" w:hAnsi="Times New Roman" w:cs="Times New Roman"/>
          <w:sz w:val="24"/>
          <w:vertAlign w:val="superscript"/>
        </w:rPr>
        <w:t>1</w:t>
      </w:r>
      <w:r w:rsidRPr="004E61F5">
        <w:rPr>
          <w:rFonts w:ascii="Times New Roman" w:hAnsi="Times New Roman" w:cs="Times New Roman"/>
          <w:sz w:val="24"/>
        </w:rPr>
        <w:t>, MD; Steffen Halbgebauer</w:t>
      </w:r>
      <w:r w:rsidRPr="004E61F5">
        <w:rPr>
          <w:rFonts w:ascii="Times New Roman" w:hAnsi="Times New Roman" w:cs="Times New Roman"/>
          <w:sz w:val="24"/>
          <w:vertAlign w:val="superscript"/>
        </w:rPr>
        <w:t>3</w:t>
      </w:r>
      <w:r w:rsidRPr="004E61F5">
        <w:rPr>
          <w:rFonts w:ascii="Times New Roman" w:hAnsi="Times New Roman" w:cs="Times New Roman"/>
          <w:sz w:val="24"/>
        </w:rPr>
        <w:t>, PhD; Patrick Oeckl</w:t>
      </w:r>
      <w:r w:rsidRPr="004E61F5">
        <w:rPr>
          <w:rFonts w:ascii="Times New Roman" w:hAnsi="Times New Roman" w:cs="Times New Roman"/>
          <w:sz w:val="24"/>
          <w:vertAlign w:val="superscript"/>
        </w:rPr>
        <w:t>3,4</w:t>
      </w:r>
      <w:r w:rsidRPr="004E61F5">
        <w:rPr>
          <w:rFonts w:ascii="Times New Roman" w:hAnsi="Times New Roman" w:cs="Times New Roman"/>
          <w:sz w:val="24"/>
        </w:rPr>
        <w:t>, PhD; Petra Steinacker</w:t>
      </w:r>
      <w:r w:rsidRPr="004E61F5">
        <w:rPr>
          <w:rFonts w:ascii="Times New Roman" w:hAnsi="Times New Roman" w:cs="Times New Roman"/>
          <w:sz w:val="24"/>
          <w:vertAlign w:val="superscript"/>
        </w:rPr>
        <w:t>1</w:t>
      </w:r>
      <w:r w:rsidRPr="004E61F5">
        <w:rPr>
          <w:rFonts w:ascii="Times New Roman" w:hAnsi="Times New Roman" w:cs="Times New Roman"/>
          <w:sz w:val="24"/>
        </w:rPr>
        <w:t>, PhD; Alexander M. Kollikowski</w:t>
      </w:r>
      <w:r w:rsidRPr="004E61F5">
        <w:rPr>
          <w:rFonts w:ascii="Times New Roman" w:hAnsi="Times New Roman" w:cs="Times New Roman"/>
          <w:sz w:val="24"/>
          <w:vertAlign w:val="superscript"/>
        </w:rPr>
        <w:t>5</w:t>
      </w:r>
      <w:r w:rsidRPr="004E61F5">
        <w:rPr>
          <w:rFonts w:ascii="Times New Roman" w:hAnsi="Times New Roman" w:cs="Times New Roman"/>
          <w:sz w:val="24"/>
        </w:rPr>
        <w:t>, MD; Cara Schultz</w:t>
      </w:r>
      <w:r w:rsidRPr="004E61F5">
        <w:rPr>
          <w:rFonts w:ascii="Times New Roman" w:hAnsi="Times New Roman" w:cs="Times New Roman"/>
          <w:sz w:val="24"/>
          <w:vertAlign w:val="superscript"/>
        </w:rPr>
        <w:t>2</w:t>
      </w:r>
      <w:r w:rsidRPr="004E61F5">
        <w:rPr>
          <w:rFonts w:ascii="Times New Roman" w:hAnsi="Times New Roman" w:cs="Times New Roman"/>
          <w:sz w:val="24"/>
        </w:rPr>
        <w:t>, Judith Wolf</w:t>
      </w:r>
      <w:r w:rsidRPr="004E61F5">
        <w:rPr>
          <w:rFonts w:ascii="Times New Roman" w:hAnsi="Times New Roman" w:cs="Times New Roman"/>
          <w:sz w:val="24"/>
          <w:vertAlign w:val="superscript"/>
        </w:rPr>
        <w:t>2</w:t>
      </w:r>
      <w:r w:rsidRPr="004E61F5">
        <w:rPr>
          <w:rFonts w:ascii="Times New Roman" w:hAnsi="Times New Roman" w:cs="Times New Roman"/>
          <w:sz w:val="24"/>
        </w:rPr>
        <w:t>, Mirko Pham</w:t>
      </w:r>
      <w:r w:rsidRPr="004E61F5">
        <w:rPr>
          <w:rFonts w:ascii="Times New Roman" w:hAnsi="Times New Roman" w:cs="Times New Roman"/>
          <w:sz w:val="24"/>
          <w:vertAlign w:val="superscript"/>
        </w:rPr>
        <w:t>5</w:t>
      </w:r>
      <w:r w:rsidRPr="004E61F5">
        <w:rPr>
          <w:rFonts w:ascii="Times New Roman" w:hAnsi="Times New Roman" w:cs="Times New Roman"/>
          <w:sz w:val="24"/>
        </w:rPr>
        <w:t>, MD; Michael K. Schuhmann</w:t>
      </w:r>
      <w:r w:rsidRPr="004E61F5">
        <w:rPr>
          <w:rFonts w:ascii="Times New Roman" w:hAnsi="Times New Roman" w:cs="Times New Roman"/>
          <w:sz w:val="24"/>
          <w:vertAlign w:val="superscript"/>
        </w:rPr>
        <w:t>2</w:t>
      </w:r>
      <w:r w:rsidRPr="004E61F5">
        <w:rPr>
          <w:rFonts w:ascii="Times New Roman" w:hAnsi="Times New Roman" w:cs="Times New Roman"/>
          <w:sz w:val="24"/>
        </w:rPr>
        <w:t>, PhD; Peter U. Heuschmann</w:t>
      </w:r>
      <w:r w:rsidRPr="004E61F5">
        <w:rPr>
          <w:rFonts w:ascii="Times New Roman" w:hAnsi="Times New Roman" w:cs="Times New Roman"/>
          <w:sz w:val="24"/>
          <w:vertAlign w:val="superscript"/>
        </w:rPr>
        <w:t>6</w:t>
      </w:r>
      <w:r w:rsidRPr="004E61F5">
        <w:rPr>
          <w:rFonts w:ascii="Times New Roman" w:hAnsi="Times New Roman" w:cs="Times New Roman"/>
          <w:sz w:val="24"/>
        </w:rPr>
        <w:t>, MD; Karl Georg Haeusler</w:t>
      </w:r>
      <w:r w:rsidRPr="004E61F5">
        <w:rPr>
          <w:rFonts w:ascii="Times New Roman" w:hAnsi="Times New Roman" w:cs="Times New Roman"/>
          <w:sz w:val="24"/>
          <w:vertAlign w:val="superscript"/>
        </w:rPr>
        <w:t>2</w:t>
      </w:r>
      <w:r w:rsidRPr="004E61F5">
        <w:rPr>
          <w:rFonts w:ascii="Times New Roman" w:hAnsi="Times New Roman" w:cs="Times New Roman"/>
          <w:sz w:val="24"/>
        </w:rPr>
        <w:t>, MD; Guido Stoll</w:t>
      </w:r>
      <w:r w:rsidRPr="004E61F5">
        <w:rPr>
          <w:rFonts w:ascii="Times New Roman" w:hAnsi="Times New Roman" w:cs="Times New Roman"/>
          <w:sz w:val="24"/>
          <w:vertAlign w:val="superscript"/>
        </w:rPr>
        <w:t>2</w:t>
      </w:r>
      <w:r w:rsidRPr="004E61F5">
        <w:rPr>
          <w:rFonts w:ascii="Times New Roman" w:hAnsi="Times New Roman" w:cs="Times New Roman"/>
          <w:sz w:val="24"/>
        </w:rPr>
        <w:t>, MD; Hermann Neugebauer</w:t>
      </w:r>
      <w:r w:rsidRPr="004E61F5">
        <w:rPr>
          <w:rFonts w:ascii="Times New Roman" w:hAnsi="Times New Roman" w:cs="Times New Roman"/>
          <w:sz w:val="24"/>
          <w:vertAlign w:val="superscript"/>
        </w:rPr>
        <w:t>2**</w:t>
      </w:r>
      <w:r w:rsidRPr="004E61F5">
        <w:rPr>
          <w:rFonts w:ascii="Times New Roman" w:hAnsi="Times New Roman" w:cs="Times New Roman"/>
          <w:sz w:val="24"/>
        </w:rPr>
        <w:t>, MD; Markus Otto</w:t>
      </w:r>
      <w:r w:rsidRPr="004E61F5">
        <w:rPr>
          <w:rFonts w:ascii="Times New Roman" w:hAnsi="Times New Roman" w:cs="Times New Roman"/>
          <w:sz w:val="24"/>
          <w:vertAlign w:val="superscript"/>
        </w:rPr>
        <w:t>1**</w:t>
      </w:r>
      <w:r w:rsidRPr="004E61F5">
        <w:rPr>
          <w:rFonts w:ascii="Times New Roman" w:hAnsi="Times New Roman" w:cs="Times New Roman"/>
          <w:sz w:val="24"/>
        </w:rPr>
        <w:t>, MD</w:t>
      </w:r>
    </w:p>
    <w:p w14:paraId="1AF61EA8" w14:textId="77777777" w:rsidR="00A6744E" w:rsidRPr="004E61F5" w:rsidRDefault="00A6744E" w:rsidP="00A6744E">
      <w:pPr>
        <w:pStyle w:val="Corpotesto"/>
        <w:spacing w:line="480" w:lineRule="auto"/>
        <w:jc w:val="both"/>
        <w:rPr>
          <w:rFonts w:ascii="Times New Roman" w:hAnsi="Times New Roman" w:cs="Times New Roman"/>
          <w:sz w:val="24"/>
        </w:rPr>
      </w:pPr>
    </w:p>
    <w:p w14:paraId="6F02D9FC" w14:textId="77777777" w:rsidR="00A6744E" w:rsidRPr="004E61F5" w:rsidRDefault="00A6744E" w:rsidP="00A6744E">
      <w:pPr>
        <w:spacing w:line="480" w:lineRule="auto"/>
        <w:jc w:val="both"/>
        <w:rPr>
          <w:rFonts w:ascii="Times New Roman" w:hAnsi="Times New Roman" w:cs="Times New Roman"/>
          <w:sz w:val="24"/>
          <w:szCs w:val="24"/>
        </w:rPr>
      </w:pPr>
      <w:r w:rsidRPr="004E61F5">
        <w:rPr>
          <w:rFonts w:ascii="Times New Roman" w:hAnsi="Times New Roman" w:cs="Times New Roman"/>
          <w:sz w:val="24"/>
          <w:szCs w:val="24"/>
          <w:vertAlign w:val="superscript"/>
        </w:rPr>
        <w:t>1</w:t>
      </w:r>
      <w:r w:rsidRPr="004E61F5">
        <w:rPr>
          <w:rFonts w:ascii="Times New Roman" w:hAnsi="Times New Roman" w:cs="Times New Roman"/>
          <w:sz w:val="24"/>
          <w:szCs w:val="24"/>
        </w:rPr>
        <w:t>Department of Neurology, Martin-Luther-University of Halle-Wittenberg, Halle (Saale), Germany</w:t>
      </w:r>
    </w:p>
    <w:p w14:paraId="5B719946" w14:textId="77777777" w:rsidR="00A6744E" w:rsidRPr="004E61F5" w:rsidRDefault="00A6744E" w:rsidP="00A6744E">
      <w:pPr>
        <w:spacing w:line="480" w:lineRule="auto"/>
        <w:jc w:val="both"/>
        <w:rPr>
          <w:rFonts w:ascii="Times New Roman" w:hAnsi="Times New Roman" w:cs="Times New Roman"/>
          <w:sz w:val="24"/>
          <w:szCs w:val="24"/>
        </w:rPr>
      </w:pPr>
      <w:r w:rsidRPr="004E61F5">
        <w:rPr>
          <w:rFonts w:ascii="Times New Roman" w:hAnsi="Times New Roman" w:cs="Times New Roman"/>
          <w:sz w:val="24"/>
          <w:szCs w:val="24"/>
          <w:vertAlign w:val="superscript"/>
        </w:rPr>
        <w:t>2</w:t>
      </w:r>
      <w:r w:rsidRPr="004E61F5">
        <w:rPr>
          <w:rFonts w:ascii="Times New Roman" w:hAnsi="Times New Roman" w:cs="Times New Roman"/>
          <w:sz w:val="24"/>
          <w:szCs w:val="24"/>
        </w:rPr>
        <w:t>Department of Neurology, University of Würzburg, Würzburg, Germany</w:t>
      </w:r>
    </w:p>
    <w:p w14:paraId="3011EEAB" w14:textId="77777777" w:rsidR="00A6744E" w:rsidRPr="004E61F5" w:rsidRDefault="00A6744E" w:rsidP="00A6744E">
      <w:pPr>
        <w:spacing w:line="480" w:lineRule="auto"/>
        <w:jc w:val="both"/>
        <w:rPr>
          <w:rFonts w:ascii="Times New Roman" w:hAnsi="Times New Roman" w:cs="Times New Roman"/>
          <w:sz w:val="24"/>
          <w:szCs w:val="24"/>
        </w:rPr>
      </w:pPr>
      <w:r w:rsidRPr="004E61F5">
        <w:rPr>
          <w:rFonts w:ascii="Times New Roman" w:hAnsi="Times New Roman" w:cs="Times New Roman"/>
          <w:sz w:val="24"/>
          <w:szCs w:val="24"/>
          <w:vertAlign w:val="superscript"/>
        </w:rPr>
        <w:t>3</w:t>
      </w:r>
      <w:r w:rsidRPr="004E61F5">
        <w:rPr>
          <w:rFonts w:ascii="Times New Roman" w:hAnsi="Times New Roman" w:cs="Times New Roman"/>
          <w:sz w:val="24"/>
          <w:szCs w:val="24"/>
        </w:rPr>
        <w:t>Department of Neurology, University of Ulm, Ulm, Germany</w:t>
      </w:r>
    </w:p>
    <w:p w14:paraId="3AFDE09A" w14:textId="77777777" w:rsidR="00A6744E" w:rsidRPr="004E61F5" w:rsidRDefault="00A6744E" w:rsidP="00A6744E">
      <w:pPr>
        <w:spacing w:line="480" w:lineRule="auto"/>
        <w:jc w:val="both"/>
        <w:rPr>
          <w:rFonts w:ascii="Times New Roman" w:hAnsi="Times New Roman" w:cs="Times New Roman"/>
          <w:sz w:val="24"/>
          <w:szCs w:val="24"/>
        </w:rPr>
      </w:pPr>
      <w:r w:rsidRPr="004E61F5">
        <w:rPr>
          <w:rFonts w:ascii="Times New Roman" w:hAnsi="Times New Roman" w:cs="Times New Roman"/>
          <w:sz w:val="24"/>
          <w:szCs w:val="24"/>
          <w:vertAlign w:val="superscript"/>
        </w:rPr>
        <w:t>4</w:t>
      </w:r>
      <w:r w:rsidRPr="004E61F5">
        <w:rPr>
          <w:rFonts w:ascii="Times New Roman" w:hAnsi="Times New Roman" w:cs="Times New Roman"/>
          <w:sz w:val="24"/>
          <w:szCs w:val="24"/>
        </w:rPr>
        <w:t>German Center for Neurodegenerative Diseases (DZNE e.V.), Ulm, Germany</w:t>
      </w:r>
    </w:p>
    <w:p w14:paraId="389E3C8D" w14:textId="77777777" w:rsidR="00A6744E" w:rsidRPr="004E61F5" w:rsidRDefault="00A6744E" w:rsidP="00A6744E">
      <w:pPr>
        <w:spacing w:line="480" w:lineRule="auto"/>
        <w:jc w:val="both"/>
        <w:rPr>
          <w:rFonts w:ascii="Times New Roman" w:hAnsi="Times New Roman" w:cs="Times New Roman"/>
          <w:sz w:val="24"/>
          <w:szCs w:val="24"/>
        </w:rPr>
      </w:pPr>
      <w:r w:rsidRPr="004E61F5">
        <w:rPr>
          <w:rFonts w:ascii="Times New Roman" w:hAnsi="Times New Roman" w:cs="Times New Roman"/>
          <w:sz w:val="24"/>
          <w:szCs w:val="24"/>
          <w:vertAlign w:val="superscript"/>
        </w:rPr>
        <w:t>5</w:t>
      </w:r>
      <w:r w:rsidRPr="004E61F5">
        <w:rPr>
          <w:rFonts w:ascii="Times New Roman" w:hAnsi="Times New Roman" w:cs="Times New Roman"/>
          <w:sz w:val="24"/>
          <w:szCs w:val="24"/>
        </w:rPr>
        <w:t>Department of Neuroradiology, University of Würzburg, Würzburg, Germany</w:t>
      </w:r>
    </w:p>
    <w:p w14:paraId="2985C770" w14:textId="77777777" w:rsidR="00A6744E" w:rsidRPr="004E61F5" w:rsidRDefault="00A6744E" w:rsidP="00A6744E">
      <w:pPr>
        <w:spacing w:line="480" w:lineRule="auto"/>
        <w:jc w:val="both"/>
        <w:rPr>
          <w:rFonts w:ascii="Times New Roman" w:hAnsi="Times New Roman" w:cs="Times New Roman"/>
          <w:sz w:val="24"/>
          <w:szCs w:val="24"/>
        </w:rPr>
      </w:pPr>
      <w:r w:rsidRPr="004E61F5">
        <w:rPr>
          <w:rFonts w:ascii="Times New Roman" w:hAnsi="Times New Roman" w:cs="Times New Roman"/>
          <w:sz w:val="24"/>
          <w:szCs w:val="24"/>
          <w:vertAlign w:val="superscript"/>
        </w:rPr>
        <w:t>6</w:t>
      </w:r>
      <w:r w:rsidRPr="004E61F5">
        <w:rPr>
          <w:rFonts w:ascii="Times New Roman" w:hAnsi="Times New Roman" w:cs="Times New Roman"/>
          <w:sz w:val="24"/>
          <w:szCs w:val="24"/>
        </w:rPr>
        <w:t>Institute for Clinical Epidemiology and Biometry, University of Würzburg, Würzburg, Germany</w:t>
      </w:r>
    </w:p>
    <w:p w14:paraId="0C40E1D7" w14:textId="77777777" w:rsidR="00A6744E" w:rsidRPr="004E61F5" w:rsidRDefault="00A6744E" w:rsidP="00A6744E">
      <w:pPr>
        <w:spacing w:line="480" w:lineRule="auto"/>
        <w:jc w:val="both"/>
        <w:rPr>
          <w:rFonts w:ascii="Times New Roman" w:hAnsi="Times New Roman" w:cs="Times New Roman"/>
          <w:sz w:val="24"/>
          <w:szCs w:val="24"/>
        </w:rPr>
      </w:pPr>
      <w:r w:rsidRPr="004E61F5">
        <w:rPr>
          <w:rFonts w:ascii="Times New Roman" w:hAnsi="Times New Roman" w:cs="Times New Roman"/>
          <w:sz w:val="24"/>
          <w:szCs w:val="24"/>
        </w:rPr>
        <w:t>*contributed equally</w:t>
      </w:r>
    </w:p>
    <w:p w14:paraId="3024B9E4" w14:textId="77777777" w:rsidR="00A6744E" w:rsidRPr="004E61F5" w:rsidRDefault="00A6744E" w:rsidP="00A6744E">
      <w:pPr>
        <w:spacing w:line="480" w:lineRule="auto"/>
        <w:jc w:val="both"/>
        <w:rPr>
          <w:rFonts w:ascii="Times New Roman" w:hAnsi="Times New Roman" w:cs="Times New Roman"/>
          <w:sz w:val="24"/>
          <w:szCs w:val="24"/>
        </w:rPr>
      </w:pPr>
      <w:r w:rsidRPr="004E61F5">
        <w:rPr>
          <w:rFonts w:ascii="Times New Roman" w:hAnsi="Times New Roman" w:cs="Times New Roman"/>
          <w:sz w:val="24"/>
          <w:szCs w:val="24"/>
        </w:rPr>
        <w:t>**contributed equally</w:t>
      </w:r>
    </w:p>
    <w:p w14:paraId="0A67F6A0" w14:textId="77777777" w:rsidR="00A6744E" w:rsidRPr="004E61F5" w:rsidRDefault="00A6744E">
      <w:pPr>
        <w:widowControl/>
        <w:rPr>
          <w:rFonts w:ascii="Times New Roman" w:hAnsi="Times New Roman" w:cs="Times New Roman"/>
          <w:b/>
          <w:iCs/>
          <w:sz w:val="24"/>
          <w:szCs w:val="32"/>
        </w:rPr>
      </w:pPr>
      <w:r w:rsidRPr="004E61F5">
        <w:rPr>
          <w:rFonts w:ascii="Times New Roman" w:hAnsi="Times New Roman" w:cs="Times New Roman"/>
          <w:b/>
          <w:iCs/>
          <w:sz w:val="24"/>
          <w:szCs w:val="32"/>
        </w:rPr>
        <w:br w:type="page"/>
      </w:r>
    </w:p>
    <w:p w14:paraId="6ADA7D33" w14:textId="77777777" w:rsidR="00A6744E" w:rsidRPr="004E61F5" w:rsidRDefault="00A6744E" w:rsidP="001A2B89">
      <w:pPr>
        <w:widowControl/>
        <w:rPr>
          <w:rFonts w:ascii="Times New Roman" w:hAnsi="Times New Roman" w:cs="Times New Roman"/>
          <w:b/>
          <w:iCs/>
          <w:sz w:val="24"/>
          <w:szCs w:val="32"/>
        </w:rPr>
        <w:sectPr w:rsidR="00A6744E" w:rsidRPr="004E61F5" w:rsidSect="00A6744E">
          <w:headerReference w:type="even" r:id="rId8"/>
          <w:headerReference w:type="default" r:id="rId9"/>
          <w:footerReference w:type="even" r:id="rId10"/>
          <w:footerReference w:type="default" r:id="rId11"/>
          <w:headerReference w:type="first" r:id="rId12"/>
          <w:footerReference w:type="first" r:id="rId13"/>
          <w:pgSz w:w="12240" w:h="15840"/>
          <w:pgMar w:top="601" w:right="1179" w:bottom="278" w:left="1140" w:header="0" w:footer="0" w:gutter="0"/>
          <w:cols w:space="720"/>
          <w:formProt w:val="0"/>
          <w:docGrid w:linePitch="100" w:charSpace="24576"/>
        </w:sectPr>
      </w:pPr>
    </w:p>
    <w:p w14:paraId="44ACBF51" w14:textId="59361246" w:rsidR="001A2B89" w:rsidRPr="004E61F5" w:rsidRDefault="001A2B89" w:rsidP="001A2B89">
      <w:pPr>
        <w:widowControl/>
        <w:rPr>
          <w:rFonts w:ascii="Times New Roman" w:hAnsi="Times New Roman" w:cs="Times New Roman"/>
          <w:bCs/>
          <w:iCs/>
          <w:sz w:val="24"/>
          <w:szCs w:val="32"/>
        </w:rPr>
      </w:pPr>
      <w:r w:rsidRPr="004E61F5">
        <w:rPr>
          <w:rFonts w:ascii="Times New Roman" w:hAnsi="Times New Roman" w:cs="Times New Roman"/>
          <w:b/>
          <w:iCs/>
          <w:sz w:val="24"/>
          <w:szCs w:val="32"/>
        </w:rPr>
        <w:lastRenderedPageBreak/>
        <w:t xml:space="preserve">Supplementary Table 1. </w:t>
      </w:r>
      <w:r w:rsidRPr="004E61F5">
        <w:rPr>
          <w:rFonts w:ascii="Times New Roman" w:hAnsi="Times New Roman" w:cs="Times New Roman"/>
          <w:bCs/>
          <w:iCs/>
          <w:sz w:val="24"/>
          <w:szCs w:val="32"/>
        </w:rPr>
        <w:t>Clinical, radiological and biochemical data according to median serum biomarker levels.</w:t>
      </w:r>
    </w:p>
    <w:p w14:paraId="32345913" w14:textId="77777777" w:rsidR="001A2B89" w:rsidRPr="004E61F5" w:rsidRDefault="001A2B89" w:rsidP="001A2B89">
      <w:pPr>
        <w:widowControl/>
        <w:rPr>
          <w:rFonts w:ascii="Times New Roman" w:hAnsi="Times New Roman" w:cs="Times New Roman"/>
          <w:bCs/>
          <w:iCs/>
          <w:szCs w:val="24"/>
        </w:rPr>
      </w:pPr>
    </w:p>
    <w:tbl>
      <w:tblPr>
        <w:tblStyle w:val="Grigliatabella"/>
        <w:tblW w:w="0" w:type="auto"/>
        <w:tblLook w:val="04A0" w:firstRow="1" w:lastRow="0" w:firstColumn="1" w:lastColumn="0" w:noHBand="0" w:noVBand="1"/>
      </w:tblPr>
      <w:tblGrid>
        <w:gridCol w:w="1538"/>
        <w:gridCol w:w="1510"/>
        <w:gridCol w:w="1510"/>
        <w:gridCol w:w="1510"/>
        <w:gridCol w:w="1510"/>
        <w:gridCol w:w="1510"/>
        <w:gridCol w:w="1510"/>
        <w:gridCol w:w="1510"/>
        <w:gridCol w:w="1510"/>
        <w:gridCol w:w="1511"/>
      </w:tblGrid>
      <w:tr w:rsidR="001A2B89" w:rsidRPr="004E61F5" w14:paraId="15D18305" w14:textId="77777777" w:rsidTr="008D6D6C">
        <w:tc>
          <w:tcPr>
            <w:tcW w:w="1538" w:type="dxa"/>
          </w:tcPr>
          <w:p w14:paraId="1D49EECB" w14:textId="77777777" w:rsidR="001A2B89" w:rsidRPr="004E61F5" w:rsidRDefault="001A2B89" w:rsidP="008D6D6C">
            <w:pPr>
              <w:widowControl/>
              <w:spacing w:line="360" w:lineRule="auto"/>
              <w:rPr>
                <w:rFonts w:ascii="Times New Roman" w:hAnsi="Times New Roman" w:cs="Times New Roman"/>
                <w:bCs/>
                <w:iCs/>
                <w:szCs w:val="24"/>
              </w:rPr>
            </w:pPr>
          </w:p>
        </w:tc>
        <w:tc>
          <w:tcPr>
            <w:tcW w:w="1510" w:type="dxa"/>
          </w:tcPr>
          <w:p w14:paraId="385AA0C3"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β-syn (cut-off: 20.1 pg/ml)</w:t>
            </w:r>
          </w:p>
        </w:tc>
        <w:tc>
          <w:tcPr>
            <w:tcW w:w="1510" w:type="dxa"/>
          </w:tcPr>
          <w:p w14:paraId="07D62977" w14:textId="77777777" w:rsidR="001A2B89" w:rsidRPr="004E61F5" w:rsidRDefault="001A2B89" w:rsidP="008D6D6C">
            <w:pPr>
              <w:widowControl/>
              <w:spacing w:line="360" w:lineRule="auto"/>
              <w:rPr>
                <w:rFonts w:ascii="Times New Roman" w:hAnsi="Times New Roman" w:cs="Times New Roman"/>
                <w:b/>
                <w:bCs/>
                <w:iCs/>
                <w:szCs w:val="24"/>
              </w:rPr>
            </w:pPr>
          </w:p>
        </w:tc>
        <w:tc>
          <w:tcPr>
            <w:tcW w:w="1510" w:type="dxa"/>
          </w:tcPr>
          <w:p w14:paraId="3E017ECA" w14:textId="77777777" w:rsidR="001A2B89" w:rsidRPr="004E61F5" w:rsidRDefault="001A2B89" w:rsidP="008D6D6C">
            <w:pPr>
              <w:widowControl/>
              <w:spacing w:line="360" w:lineRule="auto"/>
              <w:rPr>
                <w:rFonts w:ascii="Times New Roman" w:hAnsi="Times New Roman" w:cs="Times New Roman"/>
                <w:b/>
                <w:bCs/>
                <w:iCs/>
                <w:szCs w:val="24"/>
              </w:rPr>
            </w:pPr>
          </w:p>
        </w:tc>
        <w:tc>
          <w:tcPr>
            <w:tcW w:w="1510" w:type="dxa"/>
          </w:tcPr>
          <w:p w14:paraId="5A69ECF0"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NfL (cut-off: 50.4 pg/ml)</w:t>
            </w:r>
          </w:p>
        </w:tc>
        <w:tc>
          <w:tcPr>
            <w:tcW w:w="1510" w:type="dxa"/>
          </w:tcPr>
          <w:p w14:paraId="2CB3A00F" w14:textId="77777777" w:rsidR="001A2B89" w:rsidRPr="004E61F5" w:rsidRDefault="001A2B89" w:rsidP="008D6D6C">
            <w:pPr>
              <w:widowControl/>
              <w:spacing w:line="360" w:lineRule="auto"/>
              <w:rPr>
                <w:rFonts w:ascii="Times New Roman" w:hAnsi="Times New Roman" w:cs="Times New Roman"/>
                <w:b/>
                <w:bCs/>
                <w:iCs/>
                <w:szCs w:val="24"/>
              </w:rPr>
            </w:pPr>
          </w:p>
        </w:tc>
        <w:tc>
          <w:tcPr>
            <w:tcW w:w="1510" w:type="dxa"/>
          </w:tcPr>
          <w:p w14:paraId="0210365F" w14:textId="77777777" w:rsidR="001A2B89" w:rsidRPr="004E61F5" w:rsidRDefault="001A2B89" w:rsidP="008D6D6C">
            <w:pPr>
              <w:widowControl/>
              <w:spacing w:line="360" w:lineRule="auto"/>
              <w:rPr>
                <w:rFonts w:ascii="Times New Roman" w:hAnsi="Times New Roman" w:cs="Times New Roman"/>
                <w:b/>
                <w:bCs/>
                <w:iCs/>
                <w:szCs w:val="24"/>
              </w:rPr>
            </w:pPr>
          </w:p>
        </w:tc>
        <w:tc>
          <w:tcPr>
            <w:tcW w:w="1510" w:type="dxa"/>
          </w:tcPr>
          <w:p w14:paraId="43028299"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GFAP (cut-off: 6.3 ng/ml)</w:t>
            </w:r>
          </w:p>
        </w:tc>
        <w:tc>
          <w:tcPr>
            <w:tcW w:w="1510" w:type="dxa"/>
          </w:tcPr>
          <w:p w14:paraId="5259083E" w14:textId="77777777" w:rsidR="001A2B89" w:rsidRPr="004E61F5" w:rsidRDefault="001A2B89" w:rsidP="008D6D6C">
            <w:pPr>
              <w:widowControl/>
              <w:spacing w:line="360" w:lineRule="auto"/>
              <w:rPr>
                <w:rFonts w:ascii="Times New Roman" w:hAnsi="Times New Roman" w:cs="Times New Roman"/>
                <w:bCs/>
                <w:iCs/>
                <w:szCs w:val="24"/>
              </w:rPr>
            </w:pPr>
          </w:p>
        </w:tc>
        <w:tc>
          <w:tcPr>
            <w:tcW w:w="1511" w:type="dxa"/>
          </w:tcPr>
          <w:p w14:paraId="3C9E0924" w14:textId="77777777" w:rsidR="001A2B89" w:rsidRPr="004E61F5" w:rsidRDefault="001A2B89" w:rsidP="008D6D6C">
            <w:pPr>
              <w:widowControl/>
              <w:spacing w:line="360" w:lineRule="auto"/>
              <w:rPr>
                <w:rFonts w:ascii="Times New Roman" w:hAnsi="Times New Roman" w:cs="Times New Roman"/>
                <w:bCs/>
                <w:iCs/>
                <w:szCs w:val="24"/>
              </w:rPr>
            </w:pPr>
          </w:p>
        </w:tc>
      </w:tr>
      <w:tr w:rsidR="001A2B89" w:rsidRPr="004E61F5" w14:paraId="1C51D596" w14:textId="77777777" w:rsidTr="008D6D6C">
        <w:tc>
          <w:tcPr>
            <w:tcW w:w="1538" w:type="dxa"/>
          </w:tcPr>
          <w:p w14:paraId="219C2199" w14:textId="77777777" w:rsidR="001A2B89" w:rsidRPr="004E61F5" w:rsidRDefault="001A2B89" w:rsidP="008D6D6C">
            <w:pPr>
              <w:widowControl/>
              <w:spacing w:line="360" w:lineRule="auto"/>
              <w:rPr>
                <w:rFonts w:ascii="Times New Roman" w:hAnsi="Times New Roman" w:cs="Times New Roman"/>
                <w:bCs/>
                <w:iCs/>
                <w:szCs w:val="24"/>
              </w:rPr>
            </w:pPr>
          </w:p>
        </w:tc>
        <w:tc>
          <w:tcPr>
            <w:tcW w:w="1510" w:type="dxa"/>
          </w:tcPr>
          <w:p w14:paraId="7DC1A8B2"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low level</w:t>
            </w:r>
          </w:p>
        </w:tc>
        <w:tc>
          <w:tcPr>
            <w:tcW w:w="1510" w:type="dxa"/>
          </w:tcPr>
          <w:p w14:paraId="0971A4C3"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high level</w:t>
            </w:r>
          </w:p>
        </w:tc>
        <w:tc>
          <w:tcPr>
            <w:tcW w:w="1510" w:type="dxa"/>
          </w:tcPr>
          <w:p w14:paraId="67CA7620"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p-value</w:t>
            </w:r>
          </w:p>
        </w:tc>
        <w:tc>
          <w:tcPr>
            <w:tcW w:w="1510" w:type="dxa"/>
          </w:tcPr>
          <w:p w14:paraId="5D2286AF"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low level</w:t>
            </w:r>
          </w:p>
        </w:tc>
        <w:tc>
          <w:tcPr>
            <w:tcW w:w="1510" w:type="dxa"/>
          </w:tcPr>
          <w:p w14:paraId="1095D858"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high level</w:t>
            </w:r>
          </w:p>
        </w:tc>
        <w:tc>
          <w:tcPr>
            <w:tcW w:w="1510" w:type="dxa"/>
          </w:tcPr>
          <w:p w14:paraId="5F99699B"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p-value</w:t>
            </w:r>
          </w:p>
        </w:tc>
        <w:tc>
          <w:tcPr>
            <w:tcW w:w="1510" w:type="dxa"/>
          </w:tcPr>
          <w:p w14:paraId="1B753DA5"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low level</w:t>
            </w:r>
          </w:p>
        </w:tc>
        <w:tc>
          <w:tcPr>
            <w:tcW w:w="1510" w:type="dxa"/>
          </w:tcPr>
          <w:p w14:paraId="7BCAB0B7"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high level</w:t>
            </w:r>
          </w:p>
        </w:tc>
        <w:tc>
          <w:tcPr>
            <w:tcW w:w="1511" w:type="dxa"/>
          </w:tcPr>
          <w:p w14:paraId="29EA4B27"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p-value</w:t>
            </w:r>
          </w:p>
        </w:tc>
      </w:tr>
      <w:tr w:rsidR="001A2B89" w:rsidRPr="004E61F5" w14:paraId="22D8ACAD" w14:textId="77777777" w:rsidTr="008D6D6C">
        <w:tc>
          <w:tcPr>
            <w:tcW w:w="1538" w:type="dxa"/>
          </w:tcPr>
          <w:p w14:paraId="0A7B9ABC"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Females/males</w:t>
            </w:r>
          </w:p>
        </w:tc>
        <w:tc>
          <w:tcPr>
            <w:tcW w:w="1510" w:type="dxa"/>
          </w:tcPr>
          <w:p w14:paraId="42EBDD7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8/7</w:t>
            </w:r>
          </w:p>
        </w:tc>
        <w:tc>
          <w:tcPr>
            <w:tcW w:w="1510" w:type="dxa"/>
          </w:tcPr>
          <w:p w14:paraId="6D9BD66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9/6</w:t>
            </w:r>
          </w:p>
        </w:tc>
        <w:tc>
          <w:tcPr>
            <w:tcW w:w="1510" w:type="dxa"/>
          </w:tcPr>
          <w:p w14:paraId="0E7DF648"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0.71</w:t>
            </w:r>
          </w:p>
        </w:tc>
        <w:tc>
          <w:tcPr>
            <w:tcW w:w="1510" w:type="dxa"/>
          </w:tcPr>
          <w:p w14:paraId="115DE42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8/7</w:t>
            </w:r>
          </w:p>
        </w:tc>
        <w:tc>
          <w:tcPr>
            <w:tcW w:w="1510" w:type="dxa"/>
          </w:tcPr>
          <w:p w14:paraId="5A0758C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9/6</w:t>
            </w:r>
          </w:p>
        </w:tc>
        <w:tc>
          <w:tcPr>
            <w:tcW w:w="1510" w:type="dxa"/>
          </w:tcPr>
          <w:p w14:paraId="66E5C09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0.71</w:t>
            </w:r>
          </w:p>
        </w:tc>
        <w:tc>
          <w:tcPr>
            <w:tcW w:w="1510" w:type="dxa"/>
          </w:tcPr>
          <w:p w14:paraId="171ACCE2"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9/6</w:t>
            </w:r>
          </w:p>
        </w:tc>
        <w:tc>
          <w:tcPr>
            <w:tcW w:w="1510" w:type="dxa"/>
          </w:tcPr>
          <w:p w14:paraId="7A32B405"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8/7</w:t>
            </w:r>
          </w:p>
        </w:tc>
        <w:tc>
          <w:tcPr>
            <w:tcW w:w="1511" w:type="dxa"/>
          </w:tcPr>
          <w:p w14:paraId="06310D52"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0.71</w:t>
            </w:r>
          </w:p>
        </w:tc>
      </w:tr>
      <w:tr w:rsidR="001A2B89" w:rsidRPr="004E61F5" w14:paraId="2F062285" w14:textId="77777777" w:rsidTr="008D6D6C">
        <w:tc>
          <w:tcPr>
            <w:tcW w:w="1538" w:type="dxa"/>
          </w:tcPr>
          <w:p w14:paraId="6D6530ED"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Age (years)</w:t>
            </w:r>
          </w:p>
        </w:tc>
        <w:tc>
          <w:tcPr>
            <w:tcW w:w="1510" w:type="dxa"/>
          </w:tcPr>
          <w:p w14:paraId="5E12EA42"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75.9 (±9.2)</w:t>
            </w:r>
          </w:p>
        </w:tc>
        <w:tc>
          <w:tcPr>
            <w:tcW w:w="1510" w:type="dxa"/>
          </w:tcPr>
          <w:p w14:paraId="16B1D10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74.4 (±13.4)</w:t>
            </w:r>
          </w:p>
        </w:tc>
        <w:tc>
          <w:tcPr>
            <w:tcW w:w="1510" w:type="dxa"/>
          </w:tcPr>
          <w:p w14:paraId="3EADA8D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0.89</w:t>
            </w:r>
          </w:p>
        </w:tc>
        <w:tc>
          <w:tcPr>
            <w:tcW w:w="1510" w:type="dxa"/>
          </w:tcPr>
          <w:p w14:paraId="273397D3"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75.5 (±11.0)</w:t>
            </w:r>
          </w:p>
        </w:tc>
        <w:tc>
          <w:tcPr>
            <w:tcW w:w="1510" w:type="dxa"/>
          </w:tcPr>
          <w:p w14:paraId="01545153"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74.7 (±12.0)</w:t>
            </w:r>
          </w:p>
        </w:tc>
        <w:tc>
          <w:tcPr>
            <w:tcW w:w="1510" w:type="dxa"/>
          </w:tcPr>
          <w:p w14:paraId="1AC07E33"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0.86</w:t>
            </w:r>
          </w:p>
        </w:tc>
        <w:tc>
          <w:tcPr>
            <w:tcW w:w="1510" w:type="dxa"/>
          </w:tcPr>
          <w:p w14:paraId="65B621F9"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76.5 (±8.4)</w:t>
            </w:r>
          </w:p>
        </w:tc>
        <w:tc>
          <w:tcPr>
            <w:tcW w:w="1510" w:type="dxa"/>
          </w:tcPr>
          <w:p w14:paraId="174242AF"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73.8 (±13.8)</w:t>
            </w:r>
          </w:p>
        </w:tc>
        <w:tc>
          <w:tcPr>
            <w:tcW w:w="1511" w:type="dxa"/>
          </w:tcPr>
          <w:p w14:paraId="6405010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0.85</w:t>
            </w:r>
          </w:p>
        </w:tc>
      </w:tr>
      <w:tr w:rsidR="001A2B89" w:rsidRPr="004E61F5" w14:paraId="1138C9C0" w14:textId="77777777" w:rsidTr="008D6D6C">
        <w:tc>
          <w:tcPr>
            <w:tcW w:w="1538" w:type="dxa"/>
            <w:shd w:val="clear" w:color="auto" w:fill="auto"/>
          </w:tcPr>
          <w:p w14:paraId="19671725"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ASPECTS at admission</w:t>
            </w:r>
          </w:p>
        </w:tc>
        <w:tc>
          <w:tcPr>
            <w:tcW w:w="1510" w:type="dxa"/>
            <w:shd w:val="clear" w:color="auto" w:fill="auto"/>
          </w:tcPr>
          <w:p w14:paraId="22EF9D3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 (7.5-9)</w:t>
            </w:r>
          </w:p>
        </w:tc>
        <w:tc>
          <w:tcPr>
            <w:tcW w:w="1510" w:type="dxa"/>
          </w:tcPr>
          <w:p w14:paraId="5D6F185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 (6-7)</w:t>
            </w:r>
          </w:p>
        </w:tc>
        <w:tc>
          <w:tcPr>
            <w:tcW w:w="1510" w:type="dxa"/>
          </w:tcPr>
          <w:p w14:paraId="0A061894"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0.0036</w:t>
            </w:r>
          </w:p>
        </w:tc>
        <w:tc>
          <w:tcPr>
            <w:tcW w:w="1510" w:type="dxa"/>
          </w:tcPr>
          <w:p w14:paraId="26E99E1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 (7.5-9)</w:t>
            </w:r>
          </w:p>
        </w:tc>
        <w:tc>
          <w:tcPr>
            <w:tcW w:w="1510" w:type="dxa"/>
          </w:tcPr>
          <w:p w14:paraId="6B6388C9"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 (6-7)</w:t>
            </w:r>
          </w:p>
        </w:tc>
        <w:tc>
          <w:tcPr>
            <w:tcW w:w="1510" w:type="dxa"/>
          </w:tcPr>
          <w:p w14:paraId="64838772"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0.0008</w:t>
            </w:r>
          </w:p>
        </w:tc>
        <w:tc>
          <w:tcPr>
            <w:tcW w:w="1510" w:type="dxa"/>
          </w:tcPr>
          <w:p w14:paraId="24F00725"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 (7.5-9)</w:t>
            </w:r>
          </w:p>
        </w:tc>
        <w:tc>
          <w:tcPr>
            <w:tcW w:w="1510" w:type="dxa"/>
          </w:tcPr>
          <w:p w14:paraId="274ECB0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 (6-7)</w:t>
            </w:r>
          </w:p>
        </w:tc>
        <w:tc>
          <w:tcPr>
            <w:tcW w:w="1511" w:type="dxa"/>
          </w:tcPr>
          <w:p w14:paraId="14D02C1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0.0036</w:t>
            </w:r>
          </w:p>
        </w:tc>
      </w:tr>
      <w:tr w:rsidR="001A2B89" w:rsidRPr="004E61F5" w14:paraId="78AF2E00" w14:textId="77777777" w:rsidTr="008D6D6C">
        <w:tc>
          <w:tcPr>
            <w:tcW w:w="1538" w:type="dxa"/>
            <w:shd w:val="clear" w:color="auto" w:fill="auto"/>
          </w:tcPr>
          <w:p w14:paraId="4AA0783B" w14:textId="77777777" w:rsidR="001A2B89" w:rsidRPr="004E61F5" w:rsidRDefault="001A2B89" w:rsidP="008D6D6C">
            <w:pPr>
              <w:widowControl/>
              <w:spacing w:line="360" w:lineRule="auto"/>
              <w:rPr>
                <w:rFonts w:ascii="Times New Roman" w:hAnsi="Times New Roman" w:cs="Times New Roman"/>
                <w:b/>
                <w:bCs/>
              </w:rPr>
            </w:pPr>
            <w:bookmarkStart w:id="0" w:name="_Hlk129719524"/>
            <w:r w:rsidRPr="004E61F5">
              <w:rPr>
                <w:rFonts w:ascii="Times New Roman" w:hAnsi="Times New Roman" w:cs="Times New Roman"/>
                <w:b/>
                <w:bCs/>
              </w:rPr>
              <w:t>NIHSS at admission</w:t>
            </w:r>
          </w:p>
        </w:tc>
        <w:tc>
          <w:tcPr>
            <w:tcW w:w="1510" w:type="dxa"/>
            <w:shd w:val="clear" w:color="auto" w:fill="auto"/>
          </w:tcPr>
          <w:p w14:paraId="09315318"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15 (9.5-17)</w:t>
            </w:r>
          </w:p>
        </w:tc>
        <w:tc>
          <w:tcPr>
            <w:tcW w:w="1510" w:type="dxa"/>
          </w:tcPr>
          <w:p w14:paraId="444D6329"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14 (10.5-16.5)</w:t>
            </w:r>
          </w:p>
        </w:tc>
        <w:tc>
          <w:tcPr>
            <w:tcW w:w="1510" w:type="dxa"/>
          </w:tcPr>
          <w:p w14:paraId="67E1F282"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0.91</w:t>
            </w:r>
          </w:p>
        </w:tc>
        <w:tc>
          <w:tcPr>
            <w:tcW w:w="1510" w:type="dxa"/>
          </w:tcPr>
          <w:p w14:paraId="62216487"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15 (9.5-16.5)</w:t>
            </w:r>
          </w:p>
        </w:tc>
        <w:tc>
          <w:tcPr>
            <w:tcW w:w="1510" w:type="dxa"/>
          </w:tcPr>
          <w:p w14:paraId="361A8030"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14 (10.5-17)</w:t>
            </w:r>
          </w:p>
        </w:tc>
        <w:tc>
          <w:tcPr>
            <w:tcW w:w="1510" w:type="dxa"/>
          </w:tcPr>
          <w:p w14:paraId="31B46F8E"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0.78</w:t>
            </w:r>
          </w:p>
        </w:tc>
        <w:tc>
          <w:tcPr>
            <w:tcW w:w="1510" w:type="dxa"/>
          </w:tcPr>
          <w:p w14:paraId="72286450"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15 (10.5-17)</w:t>
            </w:r>
          </w:p>
        </w:tc>
        <w:tc>
          <w:tcPr>
            <w:tcW w:w="1510" w:type="dxa"/>
          </w:tcPr>
          <w:p w14:paraId="129D4714"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14 (9.5-16.5)</w:t>
            </w:r>
          </w:p>
        </w:tc>
        <w:tc>
          <w:tcPr>
            <w:tcW w:w="1511" w:type="dxa"/>
          </w:tcPr>
          <w:p w14:paraId="36BC810A"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0.89</w:t>
            </w:r>
          </w:p>
        </w:tc>
      </w:tr>
      <w:bookmarkEnd w:id="0"/>
      <w:tr w:rsidR="001A2B89" w:rsidRPr="004E61F5" w14:paraId="604059FF" w14:textId="77777777" w:rsidTr="008D6D6C">
        <w:tc>
          <w:tcPr>
            <w:tcW w:w="1538" w:type="dxa"/>
          </w:tcPr>
          <w:p w14:paraId="7384C03D"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Thrombectomy (yes/no)</w:t>
            </w:r>
          </w:p>
        </w:tc>
        <w:tc>
          <w:tcPr>
            <w:tcW w:w="1510" w:type="dxa"/>
          </w:tcPr>
          <w:p w14:paraId="46CFE94F"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13/2</w:t>
            </w:r>
          </w:p>
        </w:tc>
        <w:tc>
          <w:tcPr>
            <w:tcW w:w="1510" w:type="dxa"/>
          </w:tcPr>
          <w:p w14:paraId="31364CFF"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14/1</w:t>
            </w:r>
          </w:p>
        </w:tc>
        <w:tc>
          <w:tcPr>
            <w:tcW w:w="1510" w:type="dxa"/>
          </w:tcPr>
          <w:p w14:paraId="0B34AF8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0.54</w:t>
            </w:r>
          </w:p>
        </w:tc>
        <w:tc>
          <w:tcPr>
            <w:tcW w:w="1510" w:type="dxa"/>
          </w:tcPr>
          <w:p w14:paraId="7F3F70B0"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13/2</w:t>
            </w:r>
          </w:p>
        </w:tc>
        <w:tc>
          <w:tcPr>
            <w:tcW w:w="1510" w:type="dxa"/>
          </w:tcPr>
          <w:p w14:paraId="3FD3002E"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14/1</w:t>
            </w:r>
          </w:p>
        </w:tc>
        <w:tc>
          <w:tcPr>
            <w:tcW w:w="1510" w:type="dxa"/>
          </w:tcPr>
          <w:p w14:paraId="1CBAC273"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0.54</w:t>
            </w:r>
          </w:p>
        </w:tc>
        <w:tc>
          <w:tcPr>
            <w:tcW w:w="1510" w:type="dxa"/>
          </w:tcPr>
          <w:p w14:paraId="43C2722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13/2</w:t>
            </w:r>
          </w:p>
        </w:tc>
        <w:tc>
          <w:tcPr>
            <w:tcW w:w="1510" w:type="dxa"/>
          </w:tcPr>
          <w:p w14:paraId="15A2C4E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14/1</w:t>
            </w:r>
          </w:p>
        </w:tc>
        <w:tc>
          <w:tcPr>
            <w:tcW w:w="1511" w:type="dxa"/>
          </w:tcPr>
          <w:p w14:paraId="206866E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0.54</w:t>
            </w:r>
          </w:p>
        </w:tc>
      </w:tr>
      <w:tr w:rsidR="001A2B89" w:rsidRPr="004E61F5" w14:paraId="18E4AD69" w14:textId="77777777" w:rsidTr="008D6D6C">
        <w:tc>
          <w:tcPr>
            <w:tcW w:w="1538" w:type="dxa"/>
          </w:tcPr>
          <w:p w14:paraId="1FC980AD"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Thrombolysis (yes/no)</w:t>
            </w:r>
          </w:p>
        </w:tc>
        <w:tc>
          <w:tcPr>
            <w:tcW w:w="1510" w:type="dxa"/>
          </w:tcPr>
          <w:p w14:paraId="105A3C0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8/7</w:t>
            </w:r>
          </w:p>
        </w:tc>
        <w:tc>
          <w:tcPr>
            <w:tcW w:w="1510" w:type="dxa"/>
          </w:tcPr>
          <w:p w14:paraId="70BE71F9"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3/12</w:t>
            </w:r>
          </w:p>
        </w:tc>
        <w:tc>
          <w:tcPr>
            <w:tcW w:w="1510" w:type="dxa"/>
          </w:tcPr>
          <w:p w14:paraId="5527409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0.058</w:t>
            </w:r>
          </w:p>
        </w:tc>
        <w:tc>
          <w:tcPr>
            <w:tcW w:w="1510" w:type="dxa"/>
          </w:tcPr>
          <w:p w14:paraId="5DE5A051"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9/6</w:t>
            </w:r>
          </w:p>
        </w:tc>
        <w:tc>
          <w:tcPr>
            <w:tcW w:w="1510" w:type="dxa"/>
          </w:tcPr>
          <w:p w14:paraId="4D443DD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2/13</w:t>
            </w:r>
          </w:p>
        </w:tc>
        <w:tc>
          <w:tcPr>
            <w:tcW w:w="1510" w:type="dxa"/>
          </w:tcPr>
          <w:p w14:paraId="4E05F31E"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0.008</w:t>
            </w:r>
          </w:p>
        </w:tc>
        <w:tc>
          <w:tcPr>
            <w:tcW w:w="1510" w:type="dxa"/>
          </w:tcPr>
          <w:p w14:paraId="554CA9B4"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8/7</w:t>
            </w:r>
          </w:p>
        </w:tc>
        <w:tc>
          <w:tcPr>
            <w:tcW w:w="1510" w:type="dxa"/>
          </w:tcPr>
          <w:p w14:paraId="79173621"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3/12</w:t>
            </w:r>
          </w:p>
        </w:tc>
        <w:tc>
          <w:tcPr>
            <w:tcW w:w="1511" w:type="dxa"/>
          </w:tcPr>
          <w:p w14:paraId="0A8484B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0.058</w:t>
            </w:r>
          </w:p>
        </w:tc>
      </w:tr>
      <w:tr w:rsidR="001A2B89" w:rsidRPr="004E61F5" w14:paraId="1DD8886C" w14:textId="77777777" w:rsidTr="008D6D6C">
        <w:tc>
          <w:tcPr>
            <w:tcW w:w="1538" w:type="dxa"/>
          </w:tcPr>
          <w:p w14:paraId="17DD66D2"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ASPECTS after 24-27h</w:t>
            </w:r>
          </w:p>
        </w:tc>
        <w:tc>
          <w:tcPr>
            <w:tcW w:w="1510" w:type="dxa"/>
          </w:tcPr>
          <w:p w14:paraId="23BE3951"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 (7-8.5)</w:t>
            </w:r>
          </w:p>
        </w:tc>
        <w:tc>
          <w:tcPr>
            <w:tcW w:w="1510" w:type="dxa"/>
          </w:tcPr>
          <w:p w14:paraId="53A9A6A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 (2.5-6.5)</w:t>
            </w:r>
          </w:p>
        </w:tc>
        <w:tc>
          <w:tcPr>
            <w:tcW w:w="1510" w:type="dxa"/>
          </w:tcPr>
          <w:p w14:paraId="2E6B206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&lt;0.0001</w:t>
            </w:r>
          </w:p>
        </w:tc>
        <w:tc>
          <w:tcPr>
            <w:tcW w:w="1510" w:type="dxa"/>
          </w:tcPr>
          <w:p w14:paraId="5EC79B3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 (7-8)</w:t>
            </w:r>
          </w:p>
        </w:tc>
        <w:tc>
          <w:tcPr>
            <w:tcW w:w="1510" w:type="dxa"/>
          </w:tcPr>
          <w:p w14:paraId="2A9A4780"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6 (3.5-7)</w:t>
            </w:r>
          </w:p>
        </w:tc>
        <w:tc>
          <w:tcPr>
            <w:tcW w:w="1510" w:type="dxa"/>
          </w:tcPr>
          <w:p w14:paraId="7BB5CE04"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0.0063</w:t>
            </w:r>
          </w:p>
        </w:tc>
        <w:tc>
          <w:tcPr>
            <w:tcW w:w="1510" w:type="dxa"/>
          </w:tcPr>
          <w:p w14:paraId="08AD6B7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7 (7-8)</w:t>
            </w:r>
          </w:p>
        </w:tc>
        <w:tc>
          <w:tcPr>
            <w:tcW w:w="1510" w:type="dxa"/>
          </w:tcPr>
          <w:p w14:paraId="0000590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6 (5-7)</w:t>
            </w:r>
          </w:p>
        </w:tc>
        <w:tc>
          <w:tcPr>
            <w:tcW w:w="1511" w:type="dxa"/>
          </w:tcPr>
          <w:p w14:paraId="2863F5C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0.054</w:t>
            </w:r>
          </w:p>
        </w:tc>
      </w:tr>
      <w:tr w:rsidR="001A2B89" w:rsidRPr="004E61F5" w14:paraId="4E29825A" w14:textId="77777777" w:rsidTr="008D6D6C">
        <w:tc>
          <w:tcPr>
            <w:tcW w:w="1538" w:type="dxa"/>
          </w:tcPr>
          <w:p w14:paraId="16F6502F"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NIHSS score change within 24h</w:t>
            </w:r>
          </w:p>
        </w:tc>
        <w:tc>
          <w:tcPr>
            <w:tcW w:w="1510" w:type="dxa"/>
          </w:tcPr>
          <w:p w14:paraId="026ED05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 (-0.5 - 11)</w:t>
            </w:r>
          </w:p>
        </w:tc>
        <w:tc>
          <w:tcPr>
            <w:tcW w:w="1510" w:type="dxa"/>
          </w:tcPr>
          <w:p w14:paraId="703BC5C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(-5.5 - 4.5)</w:t>
            </w:r>
          </w:p>
        </w:tc>
        <w:tc>
          <w:tcPr>
            <w:tcW w:w="1510" w:type="dxa"/>
          </w:tcPr>
          <w:p w14:paraId="401FBFF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0.033</w:t>
            </w:r>
          </w:p>
        </w:tc>
        <w:tc>
          <w:tcPr>
            <w:tcW w:w="1510" w:type="dxa"/>
          </w:tcPr>
          <w:p w14:paraId="1D14083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 (1.5-11)</w:t>
            </w:r>
          </w:p>
        </w:tc>
        <w:tc>
          <w:tcPr>
            <w:tcW w:w="1510" w:type="dxa"/>
          </w:tcPr>
          <w:p w14:paraId="248C53F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(-7 - 3)</w:t>
            </w:r>
          </w:p>
        </w:tc>
        <w:tc>
          <w:tcPr>
            <w:tcW w:w="1510" w:type="dxa"/>
          </w:tcPr>
          <w:p w14:paraId="367DFBB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0.0043</w:t>
            </w:r>
          </w:p>
        </w:tc>
        <w:tc>
          <w:tcPr>
            <w:tcW w:w="1510" w:type="dxa"/>
          </w:tcPr>
          <w:p w14:paraId="1A2EF5F9"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 (-0.5 - 11)</w:t>
            </w:r>
          </w:p>
        </w:tc>
        <w:tc>
          <w:tcPr>
            <w:tcW w:w="1510" w:type="dxa"/>
          </w:tcPr>
          <w:p w14:paraId="169F1E69"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(-2 - 3.5)</w:t>
            </w:r>
          </w:p>
        </w:tc>
        <w:tc>
          <w:tcPr>
            <w:tcW w:w="1511" w:type="dxa"/>
          </w:tcPr>
          <w:p w14:paraId="715E6A8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0.12</w:t>
            </w:r>
          </w:p>
        </w:tc>
      </w:tr>
      <w:tr w:rsidR="001A2B89" w:rsidRPr="004E61F5" w14:paraId="7F741816" w14:textId="77777777" w:rsidTr="008D6D6C">
        <w:tc>
          <w:tcPr>
            <w:tcW w:w="1538" w:type="dxa"/>
          </w:tcPr>
          <w:p w14:paraId="297A9149"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24h NIHSS</w:t>
            </w:r>
          </w:p>
        </w:tc>
        <w:tc>
          <w:tcPr>
            <w:tcW w:w="1510" w:type="dxa"/>
          </w:tcPr>
          <w:p w14:paraId="5E24682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6 (1.5-10)</w:t>
            </w:r>
          </w:p>
        </w:tc>
        <w:tc>
          <w:tcPr>
            <w:tcW w:w="1510" w:type="dxa"/>
          </w:tcPr>
          <w:p w14:paraId="35BC5059"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12 (10-21)</w:t>
            </w:r>
          </w:p>
        </w:tc>
        <w:tc>
          <w:tcPr>
            <w:tcW w:w="1510" w:type="dxa"/>
          </w:tcPr>
          <w:p w14:paraId="1463384E"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0.014</w:t>
            </w:r>
          </w:p>
        </w:tc>
        <w:tc>
          <w:tcPr>
            <w:tcW w:w="1510" w:type="dxa"/>
          </w:tcPr>
          <w:p w14:paraId="3D73D73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 (1-11)</w:t>
            </w:r>
          </w:p>
        </w:tc>
        <w:tc>
          <w:tcPr>
            <w:tcW w:w="1510" w:type="dxa"/>
          </w:tcPr>
          <w:p w14:paraId="2014FCE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13 (8.5-22.5)</w:t>
            </w:r>
          </w:p>
        </w:tc>
        <w:tc>
          <w:tcPr>
            <w:tcW w:w="1510" w:type="dxa"/>
          </w:tcPr>
          <w:p w14:paraId="6036F72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0.0019</w:t>
            </w:r>
          </w:p>
        </w:tc>
        <w:tc>
          <w:tcPr>
            <w:tcW w:w="1510" w:type="dxa"/>
          </w:tcPr>
          <w:p w14:paraId="37B510E0"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 (1-13.5)</w:t>
            </w:r>
          </w:p>
        </w:tc>
        <w:tc>
          <w:tcPr>
            <w:tcW w:w="1510" w:type="dxa"/>
          </w:tcPr>
          <w:p w14:paraId="38553C90"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11 (8.5-16)</w:t>
            </w:r>
          </w:p>
        </w:tc>
        <w:tc>
          <w:tcPr>
            <w:tcW w:w="1511" w:type="dxa"/>
          </w:tcPr>
          <w:p w14:paraId="39013C53"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0.065</w:t>
            </w:r>
          </w:p>
        </w:tc>
      </w:tr>
      <w:tr w:rsidR="001A2B89" w:rsidRPr="004E61F5" w14:paraId="3CB45044" w14:textId="77777777" w:rsidTr="008D6D6C">
        <w:tc>
          <w:tcPr>
            <w:tcW w:w="1538" w:type="dxa"/>
          </w:tcPr>
          <w:p w14:paraId="23CCFF54"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48h NIHSS</w:t>
            </w:r>
          </w:p>
        </w:tc>
        <w:tc>
          <w:tcPr>
            <w:tcW w:w="1510" w:type="dxa"/>
          </w:tcPr>
          <w:p w14:paraId="0A6BEC65"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 (0.5-7.5)</w:t>
            </w:r>
          </w:p>
        </w:tc>
        <w:tc>
          <w:tcPr>
            <w:tcW w:w="1510" w:type="dxa"/>
          </w:tcPr>
          <w:p w14:paraId="69589EF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11 (9.5-21)</w:t>
            </w:r>
          </w:p>
        </w:tc>
        <w:tc>
          <w:tcPr>
            <w:tcW w:w="1510" w:type="dxa"/>
          </w:tcPr>
          <w:p w14:paraId="07D7D72F"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0.0074</w:t>
            </w:r>
          </w:p>
        </w:tc>
        <w:tc>
          <w:tcPr>
            <w:tcW w:w="1510" w:type="dxa"/>
          </w:tcPr>
          <w:p w14:paraId="7E66CAEF"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 (0-7)</w:t>
            </w:r>
          </w:p>
        </w:tc>
        <w:tc>
          <w:tcPr>
            <w:tcW w:w="1510" w:type="dxa"/>
          </w:tcPr>
          <w:p w14:paraId="4884411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11.5 (9.5-22.8)</w:t>
            </w:r>
          </w:p>
        </w:tc>
        <w:tc>
          <w:tcPr>
            <w:tcW w:w="1510" w:type="dxa"/>
          </w:tcPr>
          <w:p w14:paraId="14C2CCF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0.0006</w:t>
            </w:r>
          </w:p>
        </w:tc>
        <w:tc>
          <w:tcPr>
            <w:tcW w:w="1510" w:type="dxa"/>
          </w:tcPr>
          <w:p w14:paraId="103E6BB0"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 (0-10)</w:t>
            </w:r>
          </w:p>
        </w:tc>
        <w:tc>
          <w:tcPr>
            <w:tcW w:w="1510" w:type="dxa"/>
          </w:tcPr>
          <w:p w14:paraId="45B602BF"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11 (9-13.5)</w:t>
            </w:r>
          </w:p>
        </w:tc>
        <w:tc>
          <w:tcPr>
            <w:tcW w:w="1511" w:type="dxa"/>
          </w:tcPr>
          <w:p w14:paraId="729441F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0.039</w:t>
            </w:r>
          </w:p>
        </w:tc>
      </w:tr>
      <w:tr w:rsidR="001A2B89" w:rsidRPr="004E61F5" w14:paraId="34FFA21B" w14:textId="77777777" w:rsidTr="008D6D6C">
        <w:tc>
          <w:tcPr>
            <w:tcW w:w="1538" w:type="dxa"/>
          </w:tcPr>
          <w:p w14:paraId="6C7813F2"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72h NIHSS</w:t>
            </w:r>
          </w:p>
        </w:tc>
        <w:tc>
          <w:tcPr>
            <w:tcW w:w="1510" w:type="dxa"/>
          </w:tcPr>
          <w:p w14:paraId="55A2238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(0.3-4)</w:t>
            </w:r>
          </w:p>
        </w:tc>
        <w:tc>
          <w:tcPr>
            <w:tcW w:w="1510" w:type="dxa"/>
          </w:tcPr>
          <w:p w14:paraId="483A9CC8"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12 (9-20)</w:t>
            </w:r>
          </w:p>
        </w:tc>
        <w:tc>
          <w:tcPr>
            <w:tcW w:w="1510" w:type="dxa"/>
          </w:tcPr>
          <w:p w14:paraId="0B9D863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0.0015</w:t>
            </w:r>
          </w:p>
        </w:tc>
        <w:tc>
          <w:tcPr>
            <w:tcW w:w="1510" w:type="dxa"/>
          </w:tcPr>
          <w:p w14:paraId="3532B27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(0.3-4)</w:t>
            </w:r>
          </w:p>
        </w:tc>
        <w:tc>
          <w:tcPr>
            <w:tcW w:w="1510" w:type="dxa"/>
          </w:tcPr>
          <w:p w14:paraId="74F63C53"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12 (9-32)</w:t>
            </w:r>
          </w:p>
        </w:tc>
        <w:tc>
          <w:tcPr>
            <w:tcW w:w="1510" w:type="dxa"/>
          </w:tcPr>
          <w:p w14:paraId="257530F8"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0.0003</w:t>
            </w:r>
          </w:p>
        </w:tc>
        <w:tc>
          <w:tcPr>
            <w:tcW w:w="1510" w:type="dxa"/>
          </w:tcPr>
          <w:p w14:paraId="1BE4547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(0.3-4)</w:t>
            </w:r>
          </w:p>
        </w:tc>
        <w:tc>
          <w:tcPr>
            <w:tcW w:w="1510" w:type="dxa"/>
          </w:tcPr>
          <w:p w14:paraId="21891FD1"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11 (8-16)</w:t>
            </w:r>
          </w:p>
        </w:tc>
        <w:tc>
          <w:tcPr>
            <w:tcW w:w="1511" w:type="dxa"/>
          </w:tcPr>
          <w:p w14:paraId="24964C73"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0.019</w:t>
            </w:r>
          </w:p>
        </w:tc>
      </w:tr>
      <w:tr w:rsidR="001A2B89" w:rsidRPr="004E61F5" w14:paraId="7CD3C788" w14:textId="77777777" w:rsidTr="008D6D6C">
        <w:tc>
          <w:tcPr>
            <w:tcW w:w="1538" w:type="dxa"/>
          </w:tcPr>
          <w:p w14:paraId="4DFAC6D7"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NIHSS at discharge</w:t>
            </w:r>
          </w:p>
        </w:tc>
        <w:tc>
          <w:tcPr>
            <w:tcW w:w="1510" w:type="dxa"/>
          </w:tcPr>
          <w:p w14:paraId="28AB0890"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(0-2.5)</w:t>
            </w:r>
          </w:p>
        </w:tc>
        <w:tc>
          <w:tcPr>
            <w:tcW w:w="1510" w:type="dxa"/>
          </w:tcPr>
          <w:p w14:paraId="447449B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8.5 (5-13.3)</w:t>
            </w:r>
          </w:p>
        </w:tc>
        <w:tc>
          <w:tcPr>
            <w:tcW w:w="1510" w:type="dxa"/>
          </w:tcPr>
          <w:p w14:paraId="3C3CBD4F"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0.001</w:t>
            </w:r>
          </w:p>
        </w:tc>
        <w:tc>
          <w:tcPr>
            <w:tcW w:w="1510" w:type="dxa"/>
          </w:tcPr>
          <w:p w14:paraId="013752A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(0-4)</w:t>
            </w:r>
          </w:p>
        </w:tc>
        <w:tc>
          <w:tcPr>
            <w:tcW w:w="1510" w:type="dxa"/>
          </w:tcPr>
          <w:p w14:paraId="426A60B4"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10 (7-14)</w:t>
            </w:r>
          </w:p>
        </w:tc>
        <w:tc>
          <w:tcPr>
            <w:tcW w:w="1510" w:type="dxa"/>
          </w:tcPr>
          <w:p w14:paraId="060CAE4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0.001</w:t>
            </w:r>
          </w:p>
        </w:tc>
        <w:tc>
          <w:tcPr>
            <w:tcW w:w="1510" w:type="dxa"/>
          </w:tcPr>
          <w:p w14:paraId="2F87041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(0-1.5)</w:t>
            </w:r>
          </w:p>
        </w:tc>
        <w:tc>
          <w:tcPr>
            <w:tcW w:w="1510" w:type="dxa"/>
          </w:tcPr>
          <w:p w14:paraId="69B554A0"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8 (5-12.5)</w:t>
            </w:r>
          </w:p>
        </w:tc>
        <w:tc>
          <w:tcPr>
            <w:tcW w:w="1511" w:type="dxa"/>
          </w:tcPr>
          <w:p w14:paraId="6C7C6FA4"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&lt;0.0001</w:t>
            </w:r>
          </w:p>
        </w:tc>
      </w:tr>
      <w:tr w:rsidR="001A2B89" w:rsidRPr="004E61F5" w14:paraId="5A384F71" w14:textId="77777777" w:rsidTr="008D6D6C">
        <w:tc>
          <w:tcPr>
            <w:tcW w:w="1538" w:type="dxa"/>
          </w:tcPr>
          <w:p w14:paraId="639AAE68"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mRS at discharge</w:t>
            </w:r>
          </w:p>
        </w:tc>
        <w:tc>
          <w:tcPr>
            <w:tcW w:w="1510" w:type="dxa"/>
          </w:tcPr>
          <w:p w14:paraId="4021AB51"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 (1-4)</w:t>
            </w:r>
          </w:p>
        </w:tc>
        <w:tc>
          <w:tcPr>
            <w:tcW w:w="1510" w:type="dxa"/>
          </w:tcPr>
          <w:p w14:paraId="66B60C9A"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 (3.5-6)</w:t>
            </w:r>
          </w:p>
        </w:tc>
        <w:tc>
          <w:tcPr>
            <w:tcW w:w="1510" w:type="dxa"/>
          </w:tcPr>
          <w:p w14:paraId="710E696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0.026</w:t>
            </w:r>
          </w:p>
        </w:tc>
        <w:tc>
          <w:tcPr>
            <w:tcW w:w="1510" w:type="dxa"/>
          </w:tcPr>
          <w:p w14:paraId="50EE7F1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(1-3)</w:t>
            </w:r>
          </w:p>
        </w:tc>
        <w:tc>
          <w:tcPr>
            <w:tcW w:w="1510" w:type="dxa"/>
          </w:tcPr>
          <w:p w14:paraId="688F6E8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 (4.5-6)</w:t>
            </w:r>
          </w:p>
        </w:tc>
        <w:tc>
          <w:tcPr>
            <w:tcW w:w="1510" w:type="dxa"/>
          </w:tcPr>
          <w:p w14:paraId="6190EA1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0.0005</w:t>
            </w:r>
          </w:p>
        </w:tc>
        <w:tc>
          <w:tcPr>
            <w:tcW w:w="1510" w:type="dxa"/>
          </w:tcPr>
          <w:p w14:paraId="0F717084"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 (1-5)</w:t>
            </w:r>
          </w:p>
        </w:tc>
        <w:tc>
          <w:tcPr>
            <w:tcW w:w="1510" w:type="dxa"/>
          </w:tcPr>
          <w:p w14:paraId="0DF62A9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 (4-5.5)</w:t>
            </w:r>
          </w:p>
        </w:tc>
        <w:tc>
          <w:tcPr>
            <w:tcW w:w="1511" w:type="dxa"/>
          </w:tcPr>
          <w:p w14:paraId="37CD4E0E"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0.026</w:t>
            </w:r>
          </w:p>
        </w:tc>
      </w:tr>
      <w:tr w:rsidR="001A2B89" w:rsidRPr="004E61F5" w14:paraId="2CFA89EE" w14:textId="77777777" w:rsidTr="008D6D6C">
        <w:tc>
          <w:tcPr>
            <w:tcW w:w="1538" w:type="dxa"/>
          </w:tcPr>
          <w:p w14:paraId="3D4C9285"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 xml:space="preserve">mRS after 90 </w:t>
            </w:r>
            <w:r w:rsidRPr="004E61F5">
              <w:rPr>
                <w:rFonts w:ascii="Times New Roman" w:hAnsi="Times New Roman" w:cs="Times New Roman"/>
                <w:b/>
                <w:bCs/>
              </w:rPr>
              <w:lastRenderedPageBreak/>
              <w:t>days</w:t>
            </w:r>
          </w:p>
        </w:tc>
        <w:tc>
          <w:tcPr>
            <w:tcW w:w="1510" w:type="dxa"/>
          </w:tcPr>
          <w:p w14:paraId="3D9DC472"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lastRenderedPageBreak/>
              <w:t>3 (1-4)</w:t>
            </w:r>
          </w:p>
        </w:tc>
        <w:tc>
          <w:tcPr>
            <w:tcW w:w="1510" w:type="dxa"/>
          </w:tcPr>
          <w:p w14:paraId="688611DE"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 (3-6)</w:t>
            </w:r>
          </w:p>
        </w:tc>
        <w:tc>
          <w:tcPr>
            <w:tcW w:w="1510" w:type="dxa"/>
          </w:tcPr>
          <w:p w14:paraId="7A686449"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0.75</w:t>
            </w:r>
          </w:p>
        </w:tc>
        <w:tc>
          <w:tcPr>
            <w:tcW w:w="1510" w:type="dxa"/>
          </w:tcPr>
          <w:p w14:paraId="11DC414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2 (1-3.5)</w:t>
            </w:r>
          </w:p>
        </w:tc>
        <w:tc>
          <w:tcPr>
            <w:tcW w:w="1510" w:type="dxa"/>
          </w:tcPr>
          <w:p w14:paraId="49C104E7"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6 (4-6)</w:t>
            </w:r>
          </w:p>
        </w:tc>
        <w:tc>
          <w:tcPr>
            <w:tcW w:w="1510" w:type="dxa"/>
          </w:tcPr>
          <w:p w14:paraId="0CE5F008"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0.0013</w:t>
            </w:r>
          </w:p>
        </w:tc>
        <w:tc>
          <w:tcPr>
            <w:tcW w:w="1510" w:type="dxa"/>
          </w:tcPr>
          <w:p w14:paraId="6C361BC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2 (1-5)</w:t>
            </w:r>
          </w:p>
        </w:tc>
        <w:tc>
          <w:tcPr>
            <w:tcW w:w="1510" w:type="dxa"/>
          </w:tcPr>
          <w:p w14:paraId="72D475F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4 (3-6)</w:t>
            </w:r>
          </w:p>
        </w:tc>
        <w:tc>
          <w:tcPr>
            <w:tcW w:w="1511" w:type="dxa"/>
          </w:tcPr>
          <w:p w14:paraId="5BBE4218"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0.059</w:t>
            </w:r>
          </w:p>
        </w:tc>
      </w:tr>
      <w:tr w:rsidR="001A2B89" w:rsidRPr="004E61F5" w14:paraId="6715CF73" w14:textId="77777777" w:rsidTr="008D6D6C">
        <w:tc>
          <w:tcPr>
            <w:tcW w:w="1538" w:type="dxa"/>
            <w:shd w:val="clear" w:color="auto" w:fill="auto"/>
          </w:tcPr>
          <w:p w14:paraId="228A48ED" w14:textId="77777777" w:rsidR="001A2B89" w:rsidRPr="004E61F5" w:rsidRDefault="001A2B89" w:rsidP="008D6D6C">
            <w:pPr>
              <w:widowControl/>
              <w:spacing w:line="360" w:lineRule="auto"/>
              <w:rPr>
                <w:rFonts w:ascii="Times New Roman" w:hAnsi="Times New Roman" w:cs="Times New Roman"/>
                <w:b/>
                <w:bCs/>
              </w:rPr>
            </w:pPr>
            <w:r w:rsidRPr="004E61F5">
              <w:rPr>
                <w:rFonts w:ascii="Times New Roman" w:hAnsi="Times New Roman" w:cs="Times New Roman"/>
                <w:b/>
                <w:bCs/>
              </w:rPr>
              <w:t>Creatinine (mg/dl)</w:t>
            </w:r>
          </w:p>
        </w:tc>
        <w:tc>
          <w:tcPr>
            <w:tcW w:w="1510" w:type="dxa"/>
            <w:shd w:val="clear" w:color="auto" w:fill="auto"/>
          </w:tcPr>
          <w:p w14:paraId="2E1C814B"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0.940 (0.755 - 1.125)</w:t>
            </w:r>
          </w:p>
        </w:tc>
        <w:tc>
          <w:tcPr>
            <w:tcW w:w="1510" w:type="dxa"/>
            <w:shd w:val="clear" w:color="auto" w:fill="auto"/>
          </w:tcPr>
          <w:p w14:paraId="1698E1E1"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0.820 (0.710 - 1.325)</w:t>
            </w:r>
          </w:p>
        </w:tc>
        <w:tc>
          <w:tcPr>
            <w:tcW w:w="1510" w:type="dxa"/>
            <w:shd w:val="clear" w:color="auto" w:fill="auto"/>
          </w:tcPr>
          <w:p w14:paraId="021E4118"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0.77</w:t>
            </w:r>
          </w:p>
        </w:tc>
        <w:tc>
          <w:tcPr>
            <w:tcW w:w="1510" w:type="dxa"/>
            <w:shd w:val="clear" w:color="auto" w:fill="auto"/>
          </w:tcPr>
          <w:p w14:paraId="5DB3ECB7"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0.940 (0.670 - 1.175)</w:t>
            </w:r>
          </w:p>
        </w:tc>
        <w:tc>
          <w:tcPr>
            <w:tcW w:w="1510" w:type="dxa"/>
            <w:shd w:val="clear" w:color="auto" w:fill="auto"/>
          </w:tcPr>
          <w:p w14:paraId="5A8D0EC2"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0.810 (0.775 - 1.270)</w:t>
            </w:r>
          </w:p>
        </w:tc>
        <w:tc>
          <w:tcPr>
            <w:tcW w:w="1510" w:type="dxa"/>
            <w:shd w:val="clear" w:color="auto" w:fill="auto"/>
          </w:tcPr>
          <w:p w14:paraId="707C16FE"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0.852</w:t>
            </w:r>
          </w:p>
        </w:tc>
        <w:tc>
          <w:tcPr>
            <w:tcW w:w="1510" w:type="dxa"/>
            <w:shd w:val="clear" w:color="auto" w:fill="auto"/>
          </w:tcPr>
          <w:p w14:paraId="638B0B67"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0.810 (0.690 - 1.125)</w:t>
            </w:r>
          </w:p>
        </w:tc>
        <w:tc>
          <w:tcPr>
            <w:tcW w:w="1510" w:type="dxa"/>
            <w:shd w:val="clear" w:color="auto" w:fill="auto"/>
          </w:tcPr>
          <w:p w14:paraId="68415571"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0.890 (0.775 - 1.270)</w:t>
            </w:r>
          </w:p>
        </w:tc>
        <w:tc>
          <w:tcPr>
            <w:tcW w:w="1511" w:type="dxa"/>
            <w:shd w:val="clear" w:color="auto" w:fill="auto"/>
          </w:tcPr>
          <w:p w14:paraId="2D77C6E3"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0.533</w:t>
            </w:r>
          </w:p>
        </w:tc>
      </w:tr>
      <w:tr w:rsidR="001A2B89" w:rsidRPr="004E61F5" w14:paraId="72439632" w14:textId="77777777" w:rsidTr="008D6D6C">
        <w:tc>
          <w:tcPr>
            <w:tcW w:w="1538" w:type="dxa"/>
          </w:tcPr>
          <w:p w14:paraId="4AC45893"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β-syn (pg/ml)</w:t>
            </w:r>
          </w:p>
        </w:tc>
        <w:tc>
          <w:tcPr>
            <w:tcW w:w="1510" w:type="dxa"/>
          </w:tcPr>
          <w:p w14:paraId="6986EB8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5.5 (3.0-8.8)</w:t>
            </w:r>
          </w:p>
        </w:tc>
        <w:tc>
          <w:tcPr>
            <w:tcW w:w="1510" w:type="dxa"/>
          </w:tcPr>
          <w:p w14:paraId="780651A3"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45.7 (32.2-98.3)</w:t>
            </w:r>
          </w:p>
        </w:tc>
        <w:tc>
          <w:tcPr>
            <w:tcW w:w="1510" w:type="dxa"/>
          </w:tcPr>
          <w:p w14:paraId="2576D1E1"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&lt;0.0001</w:t>
            </w:r>
          </w:p>
        </w:tc>
        <w:tc>
          <w:tcPr>
            <w:tcW w:w="1510" w:type="dxa"/>
          </w:tcPr>
          <w:p w14:paraId="5A5E5B5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5.5 (3.0-8.8)</w:t>
            </w:r>
          </w:p>
        </w:tc>
        <w:tc>
          <w:tcPr>
            <w:tcW w:w="1510" w:type="dxa"/>
          </w:tcPr>
          <w:p w14:paraId="70E3C238"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45.7 (29.8-98.3)</w:t>
            </w:r>
          </w:p>
        </w:tc>
        <w:tc>
          <w:tcPr>
            <w:tcW w:w="1510" w:type="dxa"/>
          </w:tcPr>
          <w:p w14:paraId="6C9ECA76"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&lt;0.0001</w:t>
            </w:r>
          </w:p>
        </w:tc>
        <w:tc>
          <w:tcPr>
            <w:tcW w:w="1510" w:type="dxa"/>
          </w:tcPr>
          <w:p w14:paraId="22CA1545"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5.5 (3.0-12.8)</w:t>
            </w:r>
          </w:p>
        </w:tc>
        <w:tc>
          <w:tcPr>
            <w:tcW w:w="1510" w:type="dxa"/>
          </w:tcPr>
          <w:p w14:paraId="3D9EAA0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37.9 (25.7-98.3)</w:t>
            </w:r>
          </w:p>
        </w:tc>
        <w:tc>
          <w:tcPr>
            <w:tcW w:w="1511" w:type="dxa"/>
          </w:tcPr>
          <w:p w14:paraId="0AEE47C2"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0.0001</w:t>
            </w:r>
          </w:p>
        </w:tc>
      </w:tr>
      <w:tr w:rsidR="001A2B89" w:rsidRPr="004E61F5" w14:paraId="03BF7C7C" w14:textId="77777777" w:rsidTr="008D6D6C">
        <w:tc>
          <w:tcPr>
            <w:tcW w:w="1538" w:type="dxa"/>
          </w:tcPr>
          <w:p w14:paraId="25E5E943" w14:textId="77777777" w:rsidR="001A2B89" w:rsidRPr="004E61F5" w:rsidRDefault="001A2B89" w:rsidP="008D6D6C">
            <w:pPr>
              <w:widowControl/>
              <w:spacing w:line="360" w:lineRule="auto"/>
              <w:rPr>
                <w:rFonts w:ascii="Times New Roman" w:hAnsi="Times New Roman" w:cs="Times New Roman"/>
                <w:b/>
                <w:bCs/>
                <w:iCs/>
                <w:szCs w:val="24"/>
              </w:rPr>
            </w:pPr>
            <w:r w:rsidRPr="004E61F5">
              <w:rPr>
                <w:rFonts w:ascii="Times New Roman" w:hAnsi="Times New Roman" w:cs="Times New Roman"/>
                <w:b/>
                <w:bCs/>
              </w:rPr>
              <w:t>NfL (pg/ml)</w:t>
            </w:r>
          </w:p>
        </w:tc>
        <w:tc>
          <w:tcPr>
            <w:tcW w:w="1510" w:type="dxa"/>
          </w:tcPr>
          <w:p w14:paraId="003274CD"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35.4 (25.6-47.3)</w:t>
            </w:r>
          </w:p>
        </w:tc>
        <w:tc>
          <w:tcPr>
            <w:tcW w:w="1510" w:type="dxa"/>
          </w:tcPr>
          <w:p w14:paraId="2AB79E90"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92.4 (55.3-198.5)</w:t>
            </w:r>
          </w:p>
        </w:tc>
        <w:tc>
          <w:tcPr>
            <w:tcW w:w="1510" w:type="dxa"/>
          </w:tcPr>
          <w:p w14:paraId="614AB5B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0.001</w:t>
            </w:r>
          </w:p>
        </w:tc>
        <w:tc>
          <w:tcPr>
            <w:tcW w:w="1510" w:type="dxa"/>
          </w:tcPr>
          <w:p w14:paraId="0A2AB0BC"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33.6 (25.6-39.6)</w:t>
            </w:r>
          </w:p>
        </w:tc>
        <w:tc>
          <w:tcPr>
            <w:tcW w:w="1510" w:type="dxa"/>
          </w:tcPr>
          <w:p w14:paraId="22CAE20F"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120 (68-219)</w:t>
            </w:r>
          </w:p>
        </w:tc>
        <w:tc>
          <w:tcPr>
            <w:tcW w:w="1510" w:type="dxa"/>
          </w:tcPr>
          <w:p w14:paraId="5C4F110B"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&lt;0.0001</w:t>
            </w:r>
          </w:p>
        </w:tc>
        <w:tc>
          <w:tcPr>
            <w:tcW w:w="1510" w:type="dxa"/>
          </w:tcPr>
          <w:p w14:paraId="604DCAA8"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35.4 (25.6-50.0)</w:t>
            </w:r>
          </w:p>
        </w:tc>
        <w:tc>
          <w:tcPr>
            <w:tcW w:w="1510" w:type="dxa"/>
          </w:tcPr>
          <w:p w14:paraId="23646BF2"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92.4 (55.3-168.5)</w:t>
            </w:r>
          </w:p>
        </w:tc>
        <w:tc>
          <w:tcPr>
            <w:tcW w:w="1511" w:type="dxa"/>
          </w:tcPr>
          <w:p w14:paraId="5E8DDF61" w14:textId="77777777" w:rsidR="001A2B89" w:rsidRPr="004E61F5" w:rsidRDefault="001A2B89" w:rsidP="008D6D6C">
            <w:pPr>
              <w:widowControl/>
              <w:spacing w:line="360" w:lineRule="auto"/>
              <w:rPr>
                <w:rFonts w:ascii="Times New Roman" w:hAnsi="Times New Roman" w:cs="Times New Roman"/>
                <w:bCs/>
                <w:iCs/>
                <w:szCs w:val="24"/>
              </w:rPr>
            </w:pPr>
            <w:r w:rsidRPr="004E61F5">
              <w:rPr>
                <w:rFonts w:ascii="Times New Roman" w:hAnsi="Times New Roman" w:cs="Times New Roman"/>
              </w:rPr>
              <w:t>0.002</w:t>
            </w:r>
          </w:p>
        </w:tc>
      </w:tr>
      <w:tr w:rsidR="001A2B89" w:rsidRPr="004E61F5" w14:paraId="7C173706" w14:textId="77777777" w:rsidTr="008D6D6C">
        <w:tc>
          <w:tcPr>
            <w:tcW w:w="1538" w:type="dxa"/>
          </w:tcPr>
          <w:p w14:paraId="64175844" w14:textId="77777777" w:rsidR="001A2B89" w:rsidRPr="004E61F5" w:rsidRDefault="001A2B89" w:rsidP="008D6D6C">
            <w:pPr>
              <w:widowControl/>
              <w:spacing w:line="360" w:lineRule="auto"/>
              <w:rPr>
                <w:rFonts w:ascii="Times New Roman" w:hAnsi="Times New Roman" w:cs="Times New Roman"/>
                <w:b/>
                <w:bCs/>
              </w:rPr>
            </w:pPr>
            <w:r w:rsidRPr="004E61F5">
              <w:rPr>
                <w:rFonts w:ascii="Times New Roman" w:hAnsi="Times New Roman" w:cs="Times New Roman"/>
                <w:b/>
                <w:bCs/>
              </w:rPr>
              <w:t>GFAP (ng/ml)</w:t>
            </w:r>
          </w:p>
        </w:tc>
        <w:tc>
          <w:tcPr>
            <w:tcW w:w="1510" w:type="dxa"/>
          </w:tcPr>
          <w:p w14:paraId="6EA223E2"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2.1 (0.5-5.5)</w:t>
            </w:r>
          </w:p>
        </w:tc>
        <w:tc>
          <w:tcPr>
            <w:tcW w:w="1510" w:type="dxa"/>
          </w:tcPr>
          <w:p w14:paraId="5D47869E"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17.8 (7.0-30.2)</w:t>
            </w:r>
          </w:p>
        </w:tc>
        <w:tc>
          <w:tcPr>
            <w:tcW w:w="1510" w:type="dxa"/>
          </w:tcPr>
          <w:p w14:paraId="1C043C6F"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0.0003</w:t>
            </w:r>
          </w:p>
        </w:tc>
        <w:tc>
          <w:tcPr>
            <w:tcW w:w="1510" w:type="dxa"/>
          </w:tcPr>
          <w:p w14:paraId="698F2A6A"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0.6 (0.4-4.0)</w:t>
            </w:r>
          </w:p>
        </w:tc>
        <w:tc>
          <w:tcPr>
            <w:tcW w:w="1510" w:type="dxa"/>
          </w:tcPr>
          <w:p w14:paraId="345B1846"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17.8 (7.0-23.7)</w:t>
            </w:r>
          </w:p>
        </w:tc>
        <w:tc>
          <w:tcPr>
            <w:tcW w:w="1510" w:type="dxa"/>
          </w:tcPr>
          <w:p w14:paraId="25BF0142"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&lt;0.0001</w:t>
            </w:r>
          </w:p>
        </w:tc>
        <w:tc>
          <w:tcPr>
            <w:tcW w:w="1510" w:type="dxa"/>
          </w:tcPr>
          <w:p w14:paraId="2BA013EC"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0.6 (0.4-4.0)</w:t>
            </w:r>
          </w:p>
        </w:tc>
        <w:tc>
          <w:tcPr>
            <w:tcW w:w="1510" w:type="dxa"/>
          </w:tcPr>
          <w:p w14:paraId="3729217F"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21.4 (11.6-30.2)</w:t>
            </w:r>
          </w:p>
        </w:tc>
        <w:tc>
          <w:tcPr>
            <w:tcW w:w="1511" w:type="dxa"/>
          </w:tcPr>
          <w:p w14:paraId="3FF6DA08" w14:textId="77777777" w:rsidR="001A2B89" w:rsidRPr="004E61F5" w:rsidRDefault="001A2B89" w:rsidP="008D6D6C">
            <w:pPr>
              <w:widowControl/>
              <w:spacing w:line="360" w:lineRule="auto"/>
              <w:rPr>
                <w:rFonts w:ascii="Times New Roman" w:hAnsi="Times New Roman" w:cs="Times New Roman"/>
              </w:rPr>
            </w:pPr>
            <w:r w:rsidRPr="004E61F5">
              <w:rPr>
                <w:rFonts w:ascii="Times New Roman" w:hAnsi="Times New Roman" w:cs="Times New Roman"/>
              </w:rPr>
              <w:t>&lt;0.0001</w:t>
            </w:r>
          </w:p>
        </w:tc>
      </w:tr>
    </w:tbl>
    <w:p w14:paraId="21A6E462" w14:textId="77777777" w:rsidR="001A2B89" w:rsidRPr="004E61F5" w:rsidRDefault="001A2B89" w:rsidP="001A2B89">
      <w:pPr>
        <w:widowControl/>
        <w:rPr>
          <w:rFonts w:ascii="Times New Roman" w:hAnsi="Times New Roman" w:cs="Times New Roman"/>
          <w:bCs/>
          <w:iCs/>
          <w:szCs w:val="24"/>
        </w:rPr>
      </w:pPr>
    </w:p>
    <w:p w14:paraId="1A94392E" w14:textId="77777777" w:rsidR="001A2B89" w:rsidRPr="004E61F5" w:rsidRDefault="001A2B89" w:rsidP="001A2B89">
      <w:pPr>
        <w:widowControl/>
        <w:spacing w:line="480" w:lineRule="auto"/>
        <w:jc w:val="both"/>
        <w:rPr>
          <w:rFonts w:ascii="Times New Roman" w:hAnsi="Times New Roman" w:cs="Times New Roman"/>
          <w:sz w:val="24"/>
          <w:szCs w:val="24"/>
        </w:rPr>
      </w:pPr>
      <w:r w:rsidRPr="004E61F5">
        <w:rPr>
          <w:rFonts w:ascii="Times New Roman" w:hAnsi="Times New Roman" w:cs="Times New Roman"/>
          <w:sz w:val="24"/>
          <w:szCs w:val="24"/>
        </w:rPr>
        <w:t xml:space="preserve">Data on age are reported as mean ± standard deviation, whereas for other continuous variables as median (interquartile range). </w:t>
      </w:r>
    </w:p>
    <w:p w14:paraId="43624851" w14:textId="77777777" w:rsidR="001A2B89" w:rsidRPr="004E61F5" w:rsidRDefault="001A2B89" w:rsidP="001A2B89">
      <w:pPr>
        <w:widowControl/>
        <w:rPr>
          <w:rFonts w:ascii="Times New Roman" w:hAnsi="Times New Roman" w:cs="Times New Roman"/>
          <w:bCs/>
          <w:iCs/>
          <w:szCs w:val="24"/>
        </w:rPr>
      </w:pPr>
      <w:r w:rsidRPr="004E61F5">
        <w:rPr>
          <w:rFonts w:ascii="Times New Roman" w:hAnsi="Times New Roman" w:cs="Times New Roman"/>
          <w:bCs/>
          <w:iCs/>
          <w:szCs w:val="24"/>
        </w:rPr>
        <w:br w:type="page"/>
      </w:r>
    </w:p>
    <w:p w14:paraId="2C7D2484" w14:textId="213C0BE4" w:rsidR="001A2B89" w:rsidRPr="004E61F5" w:rsidRDefault="001A2B89" w:rsidP="001A2B89">
      <w:pPr>
        <w:widowControl/>
        <w:rPr>
          <w:rFonts w:ascii="Times New Roman" w:hAnsi="Times New Roman" w:cs="Times New Roman"/>
          <w:bCs/>
          <w:iCs/>
          <w:sz w:val="24"/>
          <w:szCs w:val="32"/>
        </w:rPr>
      </w:pPr>
      <w:r w:rsidRPr="004E61F5">
        <w:rPr>
          <w:rFonts w:ascii="Times New Roman" w:hAnsi="Times New Roman" w:cs="Times New Roman"/>
          <w:b/>
          <w:iCs/>
          <w:sz w:val="24"/>
          <w:szCs w:val="32"/>
        </w:rPr>
        <w:lastRenderedPageBreak/>
        <w:t>Supplementary Table 2.</w:t>
      </w:r>
      <w:r w:rsidRPr="004E61F5">
        <w:rPr>
          <w:rFonts w:ascii="Times New Roman" w:hAnsi="Times New Roman" w:cs="Times New Roman"/>
          <w:bCs/>
          <w:iCs/>
          <w:sz w:val="24"/>
          <w:szCs w:val="32"/>
        </w:rPr>
        <w:t xml:space="preserve"> Predictive value of </w:t>
      </w:r>
      <w:r w:rsidR="00AA6076" w:rsidRPr="004E61F5">
        <w:rPr>
          <w:rFonts w:ascii="Times New Roman" w:hAnsi="Times New Roman" w:cs="Times New Roman"/>
          <w:bCs/>
          <w:iCs/>
          <w:sz w:val="24"/>
          <w:szCs w:val="32"/>
        </w:rPr>
        <w:t xml:space="preserve">log-transformed </w:t>
      </w:r>
      <w:r w:rsidRPr="004E61F5">
        <w:rPr>
          <w:rFonts w:ascii="Times New Roman" w:hAnsi="Times New Roman" w:cs="Times New Roman"/>
          <w:bCs/>
          <w:iCs/>
          <w:sz w:val="24"/>
          <w:szCs w:val="32"/>
        </w:rPr>
        <w:t>serum biomarkers.</w:t>
      </w:r>
    </w:p>
    <w:p w14:paraId="57EEB4AB" w14:textId="77777777" w:rsidR="001A2B89" w:rsidRPr="004E61F5" w:rsidRDefault="001A2B89" w:rsidP="001A2B89">
      <w:pPr>
        <w:widowControl/>
        <w:rPr>
          <w:rFonts w:ascii="Times New Roman" w:hAnsi="Times New Roman" w:cs="Times New Roman"/>
          <w:bCs/>
          <w:iCs/>
          <w:szCs w:val="24"/>
        </w:rPr>
      </w:pPr>
    </w:p>
    <w:tbl>
      <w:tblPr>
        <w:tblStyle w:val="Grigliatabella"/>
        <w:tblW w:w="0" w:type="auto"/>
        <w:tblLook w:val="04A0" w:firstRow="1" w:lastRow="0" w:firstColumn="1" w:lastColumn="0" w:noHBand="0" w:noVBand="1"/>
      </w:tblPr>
      <w:tblGrid>
        <w:gridCol w:w="1471"/>
        <w:gridCol w:w="1189"/>
        <w:gridCol w:w="990"/>
        <w:gridCol w:w="1133"/>
        <w:gridCol w:w="709"/>
        <w:gridCol w:w="576"/>
        <w:gridCol w:w="1266"/>
        <w:gridCol w:w="1133"/>
        <w:gridCol w:w="708"/>
        <w:gridCol w:w="576"/>
        <w:gridCol w:w="1266"/>
        <w:gridCol w:w="1133"/>
        <w:gridCol w:w="851"/>
        <w:gridCol w:w="576"/>
        <w:gridCol w:w="1600"/>
      </w:tblGrid>
      <w:tr w:rsidR="001A2B89" w:rsidRPr="004E61F5" w14:paraId="4A7548F3" w14:textId="77777777" w:rsidTr="008D6D6C">
        <w:tc>
          <w:tcPr>
            <w:tcW w:w="1471" w:type="dxa"/>
          </w:tcPr>
          <w:p w14:paraId="7B95E05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b/>
                <w:bCs/>
                <w:sz w:val="16"/>
                <w:szCs w:val="16"/>
              </w:rPr>
              <w:t>Binary outcome</w:t>
            </w:r>
          </w:p>
        </w:tc>
        <w:tc>
          <w:tcPr>
            <w:tcW w:w="1189" w:type="dxa"/>
          </w:tcPr>
          <w:p w14:paraId="3FCCF3E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b/>
                <w:bCs/>
                <w:sz w:val="16"/>
                <w:szCs w:val="16"/>
              </w:rPr>
              <w:t>Model</w:t>
            </w:r>
          </w:p>
        </w:tc>
        <w:tc>
          <w:tcPr>
            <w:tcW w:w="990" w:type="dxa"/>
          </w:tcPr>
          <w:p w14:paraId="34B5ADA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b/>
                <w:bCs/>
                <w:sz w:val="16"/>
                <w:szCs w:val="16"/>
              </w:rPr>
              <w:t xml:space="preserve">Variables </w:t>
            </w:r>
          </w:p>
        </w:tc>
        <w:tc>
          <w:tcPr>
            <w:tcW w:w="3684" w:type="dxa"/>
            <w:gridSpan w:val="4"/>
          </w:tcPr>
          <w:p w14:paraId="38D487A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b/>
                <w:bCs/>
                <w:sz w:val="16"/>
                <w:szCs w:val="16"/>
              </w:rPr>
              <w:t>Models with β-syn</w:t>
            </w:r>
          </w:p>
        </w:tc>
        <w:tc>
          <w:tcPr>
            <w:tcW w:w="3683" w:type="dxa"/>
            <w:gridSpan w:val="4"/>
          </w:tcPr>
          <w:p w14:paraId="4C643E1F"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b/>
                <w:bCs/>
                <w:sz w:val="16"/>
                <w:szCs w:val="16"/>
              </w:rPr>
              <w:t>Models with NfL</w:t>
            </w:r>
          </w:p>
        </w:tc>
        <w:tc>
          <w:tcPr>
            <w:tcW w:w="4160" w:type="dxa"/>
            <w:gridSpan w:val="4"/>
          </w:tcPr>
          <w:p w14:paraId="3CB0172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b/>
                <w:bCs/>
                <w:sz w:val="16"/>
                <w:szCs w:val="16"/>
              </w:rPr>
              <w:t>Models with GFAP</w:t>
            </w:r>
          </w:p>
        </w:tc>
      </w:tr>
      <w:tr w:rsidR="001A2B89" w:rsidRPr="004E61F5" w14:paraId="307205E6" w14:textId="77777777" w:rsidTr="008D6D6C">
        <w:tc>
          <w:tcPr>
            <w:tcW w:w="1471" w:type="dxa"/>
          </w:tcPr>
          <w:p w14:paraId="107C6FF1"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89" w:type="dxa"/>
          </w:tcPr>
          <w:p w14:paraId="10DF25F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5BC0AED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0A00C288"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OR (95% CI)</w:t>
            </w:r>
          </w:p>
        </w:tc>
        <w:tc>
          <w:tcPr>
            <w:tcW w:w="709" w:type="dxa"/>
          </w:tcPr>
          <w:p w14:paraId="5A338D02"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p-value</w:t>
            </w:r>
          </w:p>
        </w:tc>
        <w:tc>
          <w:tcPr>
            <w:tcW w:w="576" w:type="dxa"/>
          </w:tcPr>
          <w:p w14:paraId="06B56903"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R</w:t>
            </w:r>
            <w:r w:rsidRPr="004E61F5">
              <w:rPr>
                <w:rFonts w:ascii="Times New Roman" w:hAnsi="Times New Roman" w:cs="Times New Roman"/>
                <w:sz w:val="16"/>
                <w:szCs w:val="16"/>
                <w:vertAlign w:val="superscript"/>
              </w:rPr>
              <w:t>2</w:t>
            </w:r>
          </w:p>
        </w:tc>
        <w:tc>
          <w:tcPr>
            <w:tcW w:w="1266" w:type="dxa"/>
          </w:tcPr>
          <w:p w14:paraId="788A3F0D"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AUC (95% CI)</w:t>
            </w:r>
          </w:p>
        </w:tc>
        <w:tc>
          <w:tcPr>
            <w:tcW w:w="1133" w:type="dxa"/>
          </w:tcPr>
          <w:p w14:paraId="6AA1C0F1"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OR (95% CI)</w:t>
            </w:r>
          </w:p>
        </w:tc>
        <w:tc>
          <w:tcPr>
            <w:tcW w:w="708" w:type="dxa"/>
          </w:tcPr>
          <w:p w14:paraId="5A73DB0E"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p-value</w:t>
            </w:r>
          </w:p>
        </w:tc>
        <w:tc>
          <w:tcPr>
            <w:tcW w:w="576" w:type="dxa"/>
          </w:tcPr>
          <w:p w14:paraId="29A78B71"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R</w:t>
            </w:r>
            <w:r w:rsidRPr="004E61F5">
              <w:rPr>
                <w:rFonts w:ascii="Times New Roman" w:hAnsi="Times New Roman" w:cs="Times New Roman"/>
                <w:sz w:val="16"/>
                <w:szCs w:val="16"/>
                <w:vertAlign w:val="superscript"/>
              </w:rPr>
              <w:t>2</w:t>
            </w:r>
          </w:p>
        </w:tc>
        <w:tc>
          <w:tcPr>
            <w:tcW w:w="1266" w:type="dxa"/>
          </w:tcPr>
          <w:p w14:paraId="1B9D4259"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AUC (95% CI)</w:t>
            </w:r>
          </w:p>
        </w:tc>
        <w:tc>
          <w:tcPr>
            <w:tcW w:w="1133" w:type="dxa"/>
          </w:tcPr>
          <w:p w14:paraId="7B071111"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OR (95% CI)</w:t>
            </w:r>
          </w:p>
        </w:tc>
        <w:tc>
          <w:tcPr>
            <w:tcW w:w="851" w:type="dxa"/>
          </w:tcPr>
          <w:p w14:paraId="5926B6FB"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p-value</w:t>
            </w:r>
          </w:p>
        </w:tc>
        <w:tc>
          <w:tcPr>
            <w:tcW w:w="576" w:type="dxa"/>
          </w:tcPr>
          <w:p w14:paraId="3D469420"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R</w:t>
            </w:r>
            <w:r w:rsidRPr="004E61F5">
              <w:rPr>
                <w:rFonts w:ascii="Times New Roman" w:hAnsi="Times New Roman" w:cs="Times New Roman"/>
                <w:sz w:val="16"/>
                <w:szCs w:val="16"/>
                <w:vertAlign w:val="superscript"/>
              </w:rPr>
              <w:t>2</w:t>
            </w:r>
          </w:p>
        </w:tc>
        <w:tc>
          <w:tcPr>
            <w:tcW w:w="1600" w:type="dxa"/>
          </w:tcPr>
          <w:p w14:paraId="57AD5A67"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AUC (95% CI)</w:t>
            </w:r>
          </w:p>
        </w:tc>
      </w:tr>
      <w:tr w:rsidR="001A2B89" w:rsidRPr="004E61F5" w14:paraId="57AD8997" w14:textId="77777777" w:rsidTr="008D6D6C">
        <w:tc>
          <w:tcPr>
            <w:tcW w:w="1471" w:type="dxa"/>
            <w:vMerge w:val="restart"/>
          </w:tcPr>
          <w:p w14:paraId="21591249" w14:textId="77777777" w:rsidR="001A2B89" w:rsidRPr="004E61F5" w:rsidRDefault="001A2B89" w:rsidP="008D6D6C">
            <w:pPr>
              <w:widowControl/>
              <w:spacing w:line="360" w:lineRule="auto"/>
              <w:rPr>
                <w:rFonts w:ascii="Times New Roman" w:hAnsi="Times New Roman" w:cs="Times New Roman"/>
                <w:b/>
                <w:bCs/>
                <w:iCs/>
                <w:sz w:val="16"/>
                <w:szCs w:val="16"/>
              </w:rPr>
            </w:pPr>
            <w:r w:rsidRPr="004E61F5">
              <w:rPr>
                <w:rFonts w:ascii="Times New Roman" w:hAnsi="Times New Roman" w:cs="Times New Roman"/>
                <w:b/>
                <w:bCs/>
                <w:sz w:val="16"/>
                <w:szCs w:val="16"/>
              </w:rPr>
              <w:t>Postinterventional ASPECTS (&lt;8 vs ≥8)</w:t>
            </w:r>
          </w:p>
        </w:tc>
        <w:tc>
          <w:tcPr>
            <w:tcW w:w="1189" w:type="dxa"/>
          </w:tcPr>
          <w:p w14:paraId="711F4A2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Univariable model</w:t>
            </w:r>
          </w:p>
        </w:tc>
        <w:tc>
          <w:tcPr>
            <w:tcW w:w="990" w:type="dxa"/>
          </w:tcPr>
          <w:p w14:paraId="586D30A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biomarker</w:t>
            </w:r>
          </w:p>
        </w:tc>
        <w:tc>
          <w:tcPr>
            <w:tcW w:w="1133" w:type="dxa"/>
          </w:tcPr>
          <w:p w14:paraId="6FF1742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18.31 (3.03 - 290.47)</w:t>
            </w:r>
          </w:p>
        </w:tc>
        <w:tc>
          <w:tcPr>
            <w:tcW w:w="709" w:type="dxa"/>
          </w:tcPr>
          <w:p w14:paraId="1D00E59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0.009</w:t>
            </w:r>
          </w:p>
        </w:tc>
        <w:tc>
          <w:tcPr>
            <w:tcW w:w="576" w:type="dxa"/>
          </w:tcPr>
          <w:p w14:paraId="46739B8E"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0.485</w:t>
            </w:r>
          </w:p>
        </w:tc>
        <w:tc>
          <w:tcPr>
            <w:tcW w:w="1266" w:type="dxa"/>
          </w:tcPr>
          <w:p w14:paraId="5C23730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0.857 (0.715 - 0.999)</w:t>
            </w:r>
          </w:p>
        </w:tc>
        <w:tc>
          <w:tcPr>
            <w:tcW w:w="1133" w:type="dxa"/>
          </w:tcPr>
          <w:p w14:paraId="570172B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11.39 (1.25 - 315.13)</w:t>
            </w:r>
          </w:p>
        </w:tc>
        <w:tc>
          <w:tcPr>
            <w:tcW w:w="708" w:type="dxa"/>
          </w:tcPr>
          <w:p w14:paraId="6D9BC5A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0.078</w:t>
            </w:r>
          </w:p>
        </w:tc>
        <w:tc>
          <w:tcPr>
            <w:tcW w:w="576" w:type="dxa"/>
          </w:tcPr>
          <w:p w14:paraId="0BF98CD4"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0.212</w:t>
            </w:r>
          </w:p>
        </w:tc>
        <w:tc>
          <w:tcPr>
            <w:tcW w:w="1266" w:type="dxa"/>
          </w:tcPr>
          <w:p w14:paraId="7F9C64A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0.730 (0.524 - 0.937)</w:t>
            </w:r>
          </w:p>
        </w:tc>
        <w:tc>
          <w:tcPr>
            <w:tcW w:w="1133" w:type="dxa"/>
          </w:tcPr>
          <w:p w14:paraId="2DCF1B8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5.37 (1.70 - 24.75)</w:t>
            </w:r>
          </w:p>
        </w:tc>
        <w:tc>
          <w:tcPr>
            <w:tcW w:w="851" w:type="dxa"/>
          </w:tcPr>
          <w:p w14:paraId="7D5F425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0.012</w:t>
            </w:r>
          </w:p>
        </w:tc>
        <w:tc>
          <w:tcPr>
            <w:tcW w:w="576" w:type="dxa"/>
          </w:tcPr>
          <w:p w14:paraId="4A80BD9A"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0.374</w:t>
            </w:r>
          </w:p>
        </w:tc>
        <w:tc>
          <w:tcPr>
            <w:tcW w:w="1600" w:type="dxa"/>
          </w:tcPr>
          <w:p w14:paraId="47F6873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0.804 (0.624 - 0.985)</w:t>
            </w:r>
          </w:p>
        </w:tc>
      </w:tr>
      <w:tr w:rsidR="001A2B89" w:rsidRPr="004E61F5" w14:paraId="6ED3EEA3" w14:textId="77777777" w:rsidTr="008D6D6C">
        <w:tc>
          <w:tcPr>
            <w:tcW w:w="1471" w:type="dxa"/>
            <w:vMerge/>
          </w:tcPr>
          <w:p w14:paraId="37844C6F"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89" w:type="dxa"/>
            <w:vMerge w:val="restart"/>
          </w:tcPr>
          <w:p w14:paraId="69750B5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Multivariable model</w:t>
            </w:r>
          </w:p>
        </w:tc>
        <w:tc>
          <w:tcPr>
            <w:tcW w:w="990" w:type="dxa"/>
          </w:tcPr>
          <w:p w14:paraId="4A414B0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biomarker</w:t>
            </w:r>
          </w:p>
        </w:tc>
        <w:tc>
          <w:tcPr>
            <w:tcW w:w="1133" w:type="dxa"/>
          </w:tcPr>
          <w:p w14:paraId="45E8CC8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517.2 (8.20 - &gt;1000)</w:t>
            </w:r>
          </w:p>
        </w:tc>
        <w:tc>
          <w:tcPr>
            <w:tcW w:w="709" w:type="dxa"/>
          </w:tcPr>
          <w:p w14:paraId="0EFBF1C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0.056</w:t>
            </w:r>
          </w:p>
        </w:tc>
        <w:tc>
          <w:tcPr>
            <w:tcW w:w="576" w:type="dxa"/>
            <w:vMerge w:val="restart"/>
          </w:tcPr>
          <w:p w14:paraId="727612E3"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0.683</w:t>
            </w:r>
          </w:p>
        </w:tc>
        <w:tc>
          <w:tcPr>
            <w:tcW w:w="1266" w:type="dxa"/>
            <w:vMerge w:val="restart"/>
          </w:tcPr>
          <w:p w14:paraId="36BF7AE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0.926 (0.829 - 1.00)</w:t>
            </w:r>
          </w:p>
        </w:tc>
        <w:tc>
          <w:tcPr>
            <w:tcW w:w="1133" w:type="dxa"/>
          </w:tcPr>
          <w:p w14:paraId="6ADA2A0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161.28 (4.33 - &gt;1000)</w:t>
            </w:r>
          </w:p>
        </w:tc>
        <w:tc>
          <w:tcPr>
            <w:tcW w:w="708" w:type="dxa"/>
          </w:tcPr>
          <w:p w14:paraId="4E8A7CDF"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0.026</w:t>
            </w:r>
          </w:p>
        </w:tc>
        <w:tc>
          <w:tcPr>
            <w:tcW w:w="576" w:type="dxa"/>
            <w:vMerge w:val="restart"/>
          </w:tcPr>
          <w:p w14:paraId="31E55174"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0.478</w:t>
            </w:r>
          </w:p>
        </w:tc>
        <w:tc>
          <w:tcPr>
            <w:tcW w:w="1266" w:type="dxa"/>
            <w:vMerge w:val="restart"/>
          </w:tcPr>
          <w:p w14:paraId="45728BD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0.878 (0.732 - 1.00)</w:t>
            </w:r>
          </w:p>
        </w:tc>
        <w:tc>
          <w:tcPr>
            <w:tcW w:w="1133" w:type="dxa"/>
          </w:tcPr>
          <w:p w14:paraId="566B492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34.36 (3.05 - &gt;1000)</w:t>
            </w:r>
          </w:p>
        </w:tc>
        <w:tc>
          <w:tcPr>
            <w:tcW w:w="851" w:type="dxa"/>
          </w:tcPr>
          <w:p w14:paraId="6CE2A17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0.067</w:t>
            </w:r>
          </w:p>
        </w:tc>
        <w:tc>
          <w:tcPr>
            <w:tcW w:w="576" w:type="dxa"/>
            <w:vMerge w:val="restart"/>
          </w:tcPr>
          <w:p w14:paraId="4D59C1A0"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0.583</w:t>
            </w:r>
          </w:p>
        </w:tc>
        <w:tc>
          <w:tcPr>
            <w:tcW w:w="1600" w:type="dxa"/>
            <w:vMerge w:val="restart"/>
          </w:tcPr>
          <w:p w14:paraId="0765FE28"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0.889 (0.758 - 1.00)</w:t>
            </w:r>
          </w:p>
        </w:tc>
      </w:tr>
      <w:tr w:rsidR="001A2B89" w:rsidRPr="004E61F5" w14:paraId="7C8F2190" w14:textId="77777777" w:rsidTr="008D6D6C">
        <w:tc>
          <w:tcPr>
            <w:tcW w:w="1471" w:type="dxa"/>
            <w:vMerge/>
          </w:tcPr>
          <w:p w14:paraId="5376E690"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89" w:type="dxa"/>
            <w:vMerge/>
          </w:tcPr>
          <w:p w14:paraId="13780C30"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7F785A2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age</w:t>
            </w:r>
          </w:p>
        </w:tc>
        <w:tc>
          <w:tcPr>
            <w:tcW w:w="1133" w:type="dxa"/>
          </w:tcPr>
          <w:p w14:paraId="4727D71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1.11 (0.94 - 1.38)</w:t>
            </w:r>
          </w:p>
        </w:tc>
        <w:tc>
          <w:tcPr>
            <w:tcW w:w="709" w:type="dxa"/>
          </w:tcPr>
          <w:p w14:paraId="5E73ABD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0.269</w:t>
            </w:r>
          </w:p>
        </w:tc>
        <w:tc>
          <w:tcPr>
            <w:tcW w:w="576" w:type="dxa"/>
            <w:vMerge/>
          </w:tcPr>
          <w:p w14:paraId="1693C460"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3DE160FB"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0A52495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1.007 (0.91 - 1.12)</w:t>
            </w:r>
          </w:p>
        </w:tc>
        <w:tc>
          <w:tcPr>
            <w:tcW w:w="708" w:type="dxa"/>
          </w:tcPr>
          <w:p w14:paraId="11D34A8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0.888</w:t>
            </w:r>
          </w:p>
        </w:tc>
        <w:tc>
          <w:tcPr>
            <w:tcW w:w="576" w:type="dxa"/>
            <w:vMerge/>
          </w:tcPr>
          <w:p w14:paraId="71DE9C97"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042A499D"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6556D02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1.08 (0.95 - 1.30)</w:t>
            </w:r>
          </w:p>
        </w:tc>
        <w:tc>
          <w:tcPr>
            <w:tcW w:w="851" w:type="dxa"/>
          </w:tcPr>
          <w:p w14:paraId="4E7BF98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0.298</w:t>
            </w:r>
          </w:p>
        </w:tc>
        <w:tc>
          <w:tcPr>
            <w:tcW w:w="576" w:type="dxa"/>
            <w:vMerge/>
          </w:tcPr>
          <w:p w14:paraId="05217576"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6FA3DE2C"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0D7CF0D4" w14:textId="77777777" w:rsidTr="008D6D6C">
        <w:tc>
          <w:tcPr>
            <w:tcW w:w="1471" w:type="dxa"/>
            <w:vMerge/>
          </w:tcPr>
          <w:p w14:paraId="1A077A97"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89" w:type="dxa"/>
            <w:vMerge/>
          </w:tcPr>
          <w:p w14:paraId="2BF6AE46"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31888ED8"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female sex</w:t>
            </w:r>
          </w:p>
        </w:tc>
        <w:tc>
          <w:tcPr>
            <w:tcW w:w="1133" w:type="dxa"/>
          </w:tcPr>
          <w:p w14:paraId="5EDCBF0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0.04 (0.0004 - 0.72)</w:t>
            </w:r>
          </w:p>
        </w:tc>
        <w:tc>
          <w:tcPr>
            <w:tcW w:w="709" w:type="dxa"/>
          </w:tcPr>
          <w:p w14:paraId="559918C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0.083</w:t>
            </w:r>
          </w:p>
        </w:tc>
        <w:tc>
          <w:tcPr>
            <w:tcW w:w="576" w:type="dxa"/>
            <w:vMerge/>
          </w:tcPr>
          <w:p w14:paraId="6D577A34"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4FF811C7"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7ACEE6E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0.046 (0.0012 - 0.52)</w:t>
            </w:r>
          </w:p>
        </w:tc>
        <w:tc>
          <w:tcPr>
            <w:tcW w:w="708" w:type="dxa"/>
          </w:tcPr>
          <w:p w14:paraId="6E7DA73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0.037</w:t>
            </w:r>
          </w:p>
        </w:tc>
        <w:tc>
          <w:tcPr>
            <w:tcW w:w="576" w:type="dxa"/>
            <w:vMerge/>
          </w:tcPr>
          <w:p w14:paraId="65853E99"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43BF6E64"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21FAC10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0.013 (0.00001 - 0.53)</w:t>
            </w:r>
          </w:p>
        </w:tc>
        <w:tc>
          <w:tcPr>
            <w:tcW w:w="851" w:type="dxa"/>
          </w:tcPr>
          <w:p w14:paraId="2BCB129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0.124</w:t>
            </w:r>
          </w:p>
        </w:tc>
        <w:tc>
          <w:tcPr>
            <w:tcW w:w="576" w:type="dxa"/>
            <w:vMerge/>
          </w:tcPr>
          <w:p w14:paraId="2893F7EE"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4F9B223A"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72C28F7C" w14:textId="77777777" w:rsidTr="008D6D6C">
        <w:tc>
          <w:tcPr>
            <w:tcW w:w="1471" w:type="dxa"/>
            <w:vMerge/>
          </w:tcPr>
          <w:p w14:paraId="0D2F9BC2"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89" w:type="dxa"/>
            <w:vMerge/>
          </w:tcPr>
          <w:p w14:paraId="7677116D"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50E48C6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creatinine</w:t>
            </w:r>
          </w:p>
        </w:tc>
        <w:tc>
          <w:tcPr>
            <w:tcW w:w="1133" w:type="dxa"/>
          </w:tcPr>
          <w:p w14:paraId="6AEAB3A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0.029 (0.0001 - 0.75)</w:t>
            </w:r>
          </w:p>
        </w:tc>
        <w:tc>
          <w:tcPr>
            <w:tcW w:w="709" w:type="dxa"/>
          </w:tcPr>
          <w:p w14:paraId="48FB6AB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0.092</w:t>
            </w:r>
          </w:p>
        </w:tc>
        <w:tc>
          <w:tcPr>
            <w:tcW w:w="576" w:type="dxa"/>
            <w:vMerge/>
          </w:tcPr>
          <w:p w14:paraId="70397599"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6761523C"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1B9CB81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0.14 (0.01 - 1.45)</w:t>
            </w:r>
          </w:p>
        </w:tc>
        <w:tc>
          <w:tcPr>
            <w:tcW w:w="708" w:type="dxa"/>
          </w:tcPr>
          <w:p w14:paraId="66501516"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0.095</w:t>
            </w:r>
          </w:p>
        </w:tc>
        <w:tc>
          <w:tcPr>
            <w:tcW w:w="576" w:type="dxa"/>
            <w:vMerge/>
          </w:tcPr>
          <w:p w14:paraId="2945E40E"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794AB89C"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42993C7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0.04 (0.00012 - 1.43)</w:t>
            </w:r>
          </w:p>
        </w:tc>
        <w:tc>
          <w:tcPr>
            <w:tcW w:w="851" w:type="dxa"/>
          </w:tcPr>
          <w:p w14:paraId="0BB1B4E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0.137</w:t>
            </w:r>
          </w:p>
        </w:tc>
        <w:tc>
          <w:tcPr>
            <w:tcW w:w="576" w:type="dxa"/>
            <w:vMerge/>
          </w:tcPr>
          <w:p w14:paraId="3B764F5F"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44CFCB99"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670A8658" w14:textId="77777777" w:rsidTr="008D6D6C">
        <w:tc>
          <w:tcPr>
            <w:tcW w:w="1471" w:type="dxa"/>
            <w:vMerge w:val="restart"/>
          </w:tcPr>
          <w:p w14:paraId="2D077F42" w14:textId="77777777" w:rsidR="001A2B89" w:rsidRPr="004E61F5" w:rsidRDefault="001A2B89" w:rsidP="008D6D6C">
            <w:pPr>
              <w:widowControl/>
              <w:spacing w:line="360" w:lineRule="auto"/>
              <w:rPr>
                <w:rFonts w:ascii="Times New Roman" w:hAnsi="Times New Roman" w:cs="Times New Roman"/>
                <w:b/>
                <w:bCs/>
                <w:iCs/>
                <w:sz w:val="16"/>
                <w:szCs w:val="16"/>
              </w:rPr>
            </w:pPr>
            <w:r w:rsidRPr="004E61F5">
              <w:rPr>
                <w:rFonts w:ascii="Times New Roman" w:hAnsi="Times New Roman" w:cs="Times New Roman"/>
                <w:b/>
                <w:bCs/>
                <w:sz w:val="16"/>
                <w:szCs w:val="16"/>
              </w:rPr>
              <w:t>NIHSS score change within 24h (&lt;4 vs ≥4)</w:t>
            </w:r>
          </w:p>
        </w:tc>
        <w:tc>
          <w:tcPr>
            <w:tcW w:w="1189" w:type="dxa"/>
          </w:tcPr>
          <w:p w14:paraId="13A9E08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Univariable model</w:t>
            </w:r>
          </w:p>
        </w:tc>
        <w:tc>
          <w:tcPr>
            <w:tcW w:w="990" w:type="dxa"/>
          </w:tcPr>
          <w:p w14:paraId="7717041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biomarker</w:t>
            </w:r>
          </w:p>
        </w:tc>
        <w:tc>
          <w:tcPr>
            <w:tcW w:w="1133" w:type="dxa"/>
          </w:tcPr>
          <w:p w14:paraId="4905B66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8.63 (2.03 - 62.11)</w:t>
            </w:r>
          </w:p>
        </w:tc>
        <w:tc>
          <w:tcPr>
            <w:tcW w:w="709" w:type="dxa"/>
          </w:tcPr>
          <w:p w14:paraId="7B33A6F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0.011</w:t>
            </w:r>
          </w:p>
        </w:tc>
        <w:tc>
          <w:tcPr>
            <w:tcW w:w="576" w:type="dxa"/>
          </w:tcPr>
          <w:p w14:paraId="079872BA"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0.372</w:t>
            </w:r>
          </w:p>
        </w:tc>
        <w:tc>
          <w:tcPr>
            <w:tcW w:w="1266" w:type="dxa"/>
          </w:tcPr>
          <w:p w14:paraId="7E75F0C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0.824 (0.671 - 0.975)</w:t>
            </w:r>
          </w:p>
        </w:tc>
        <w:tc>
          <w:tcPr>
            <w:tcW w:w="1133" w:type="dxa"/>
          </w:tcPr>
          <w:p w14:paraId="0DA21C3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10.56 (1.46 - 197.24)</w:t>
            </w:r>
          </w:p>
        </w:tc>
        <w:tc>
          <w:tcPr>
            <w:tcW w:w="708" w:type="dxa"/>
          </w:tcPr>
          <w:p w14:paraId="1F22416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0.054</w:t>
            </w:r>
          </w:p>
        </w:tc>
        <w:tc>
          <w:tcPr>
            <w:tcW w:w="576" w:type="dxa"/>
          </w:tcPr>
          <w:p w14:paraId="0032EB54"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0.239</w:t>
            </w:r>
          </w:p>
        </w:tc>
        <w:tc>
          <w:tcPr>
            <w:tcW w:w="1266" w:type="dxa"/>
          </w:tcPr>
          <w:p w14:paraId="3C7A94C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0.760 (0.582 - 0.939)</w:t>
            </w:r>
          </w:p>
        </w:tc>
        <w:tc>
          <w:tcPr>
            <w:tcW w:w="1133" w:type="dxa"/>
          </w:tcPr>
          <w:p w14:paraId="45A9CCD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3.16 (1.24 - 10.66)</w:t>
            </w:r>
          </w:p>
        </w:tc>
        <w:tc>
          <w:tcPr>
            <w:tcW w:w="851" w:type="dxa"/>
          </w:tcPr>
          <w:p w14:paraId="1E25223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0.032</w:t>
            </w:r>
          </w:p>
        </w:tc>
        <w:tc>
          <w:tcPr>
            <w:tcW w:w="576" w:type="dxa"/>
          </w:tcPr>
          <w:p w14:paraId="119E48FD"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0.246</w:t>
            </w:r>
          </w:p>
        </w:tc>
        <w:tc>
          <w:tcPr>
            <w:tcW w:w="1600" w:type="dxa"/>
          </w:tcPr>
          <w:p w14:paraId="0062BD7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0.710 (0.498 - 0.923)</w:t>
            </w:r>
          </w:p>
        </w:tc>
      </w:tr>
      <w:tr w:rsidR="001A2B89" w:rsidRPr="004E61F5" w14:paraId="2943860D" w14:textId="77777777" w:rsidTr="008D6D6C">
        <w:tc>
          <w:tcPr>
            <w:tcW w:w="1471" w:type="dxa"/>
            <w:vMerge/>
          </w:tcPr>
          <w:p w14:paraId="19D0C633"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val="restart"/>
          </w:tcPr>
          <w:p w14:paraId="7950476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Multivariable model</w:t>
            </w:r>
          </w:p>
        </w:tc>
        <w:tc>
          <w:tcPr>
            <w:tcW w:w="990" w:type="dxa"/>
          </w:tcPr>
          <w:p w14:paraId="17D1039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biomarker</w:t>
            </w:r>
          </w:p>
        </w:tc>
        <w:tc>
          <w:tcPr>
            <w:tcW w:w="1133" w:type="dxa"/>
          </w:tcPr>
          <w:p w14:paraId="48831CA8" w14:textId="77777777" w:rsidR="001A2B89" w:rsidRPr="004E61F5" w:rsidRDefault="001A2B89" w:rsidP="008D6D6C">
            <w:pPr>
              <w:widowControl/>
              <w:spacing w:line="360" w:lineRule="auto"/>
              <w:rPr>
                <w:rFonts w:ascii="Times New Roman" w:hAnsi="Times New Roman" w:cs="Times New Roman"/>
                <w:bCs/>
                <w:iCs/>
                <w:sz w:val="16"/>
                <w:szCs w:val="16"/>
              </w:rPr>
            </w:pPr>
            <w:bookmarkStart w:id="1" w:name="_Hlk129638795"/>
            <w:r w:rsidRPr="004E61F5">
              <w:rPr>
                <w:rFonts w:ascii="Times New Roman" w:hAnsi="Times New Roman" w:cs="Times New Roman"/>
                <w:sz w:val="16"/>
                <w:szCs w:val="16"/>
              </w:rPr>
              <w:t>8.03 (1.82 - 60.12)</w:t>
            </w:r>
            <w:bookmarkEnd w:id="1"/>
          </w:p>
        </w:tc>
        <w:tc>
          <w:tcPr>
            <w:tcW w:w="709" w:type="dxa"/>
          </w:tcPr>
          <w:p w14:paraId="68EF355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0.0156</w:t>
            </w:r>
          </w:p>
        </w:tc>
        <w:tc>
          <w:tcPr>
            <w:tcW w:w="576" w:type="dxa"/>
            <w:vMerge w:val="restart"/>
          </w:tcPr>
          <w:p w14:paraId="3BDE426B"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0.430</w:t>
            </w:r>
          </w:p>
        </w:tc>
        <w:tc>
          <w:tcPr>
            <w:tcW w:w="1266" w:type="dxa"/>
            <w:vMerge w:val="restart"/>
          </w:tcPr>
          <w:p w14:paraId="58A6C75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0.833 (0.680 - 0.986)</w:t>
            </w:r>
          </w:p>
        </w:tc>
        <w:tc>
          <w:tcPr>
            <w:tcW w:w="1133" w:type="dxa"/>
          </w:tcPr>
          <w:p w14:paraId="113AC8A6"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9.13 (1.01 - 204.3)</w:t>
            </w:r>
          </w:p>
        </w:tc>
        <w:tc>
          <w:tcPr>
            <w:tcW w:w="708" w:type="dxa"/>
          </w:tcPr>
          <w:p w14:paraId="173052F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0.096</w:t>
            </w:r>
          </w:p>
        </w:tc>
        <w:tc>
          <w:tcPr>
            <w:tcW w:w="576" w:type="dxa"/>
            <w:vMerge w:val="restart"/>
          </w:tcPr>
          <w:p w14:paraId="33EA715E"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0.290</w:t>
            </w:r>
          </w:p>
        </w:tc>
        <w:tc>
          <w:tcPr>
            <w:tcW w:w="1266" w:type="dxa"/>
            <w:vMerge w:val="restart"/>
          </w:tcPr>
          <w:p w14:paraId="440BF51F"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0.760 (0.580 - 0.940)</w:t>
            </w:r>
          </w:p>
        </w:tc>
        <w:tc>
          <w:tcPr>
            <w:tcW w:w="1133" w:type="dxa"/>
          </w:tcPr>
          <w:p w14:paraId="19C7752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4.29 (1.33 - 21.12)</w:t>
            </w:r>
          </w:p>
        </w:tc>
        <w:tc>
          <w:tcPr>
            <w:tcW w:w="851" w:type="dxa"/>
          </w:tcPr>
          <w:p w14:paraId="13E68A0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0.034</w:t>
            </w:r>
          </w:p>
        </w:tc>
        <w:tc>
          <w:tcPr>
            <w:tcW w:w="576" w:type="dxa"/>
            <w:vMerge w:val="restart"/>
          </w:tcPr>
          <w:p w14:paraId="0E48EF41"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0.373</w:t>
            </w:r>
          </w:p>
        </w:tc>
        <w:tc>
          <w:tcPr>
            <w:tcW w:w="1600" w:type="dxa"/>
            <w:vMerge w:val="restart"/>
          </w:tcPr>
          <w:p w14:paraId="1F0F4E8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0.805 (0.647 - 0.964)</w:t>
            </w:r>
          </w:p>
        </w:tc>
      </w:tr>
      <w:tr w:rsidR="001A2B89" w:rsidRPr="004E61F5" w14:paraId="4025E536" w14:textId="77777777" w:rsidTr="008D6D6C">
        <w:tc>
          <w:tcPr>
            <w:tcW w:w="1471" w:type="dxa"/>
            <w:vMerge/>
          </w:tcPr>
          <w:p w14:paraId="1E7A7CBD"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tcPr>
          <w:p w14:paraId="5C10143C"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6FE516C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age</w:t>
            </w:r>
          </w:p>
        </w:tc>
        <w:tc>
          <w:tcPr>
            <w:tcW w:w="1133" w:type="dxa"/>
          </w:tcPr>
          <w:p w14:paraId="42A7364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0.95 (0.86 - 1.05)</w:t>
            </w:r>
          </w:p>
        </w:tc>
        <w:tc>
          <w:tcPr>
            <w:tcW w:w="709" w:type="dxa"/>
          </w:tcPr>
          <w:p w14:paraId="23DAB40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0.331</w:t>
            </w:r>
          </w:p>
        </w:tc>
        <w:tc>
          <w:tcPr>
            <w:tcW w:w="576" w:type="dxa"/>
            <w:vMerge/>
          </w:tcPr>
          <w:p w14:paraId="1839A07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75CE2EAD"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01E1923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0.96 (0.87 - 1.05)</w:t>
            </w:r>
          </w:p>
        </w:tc>
        <w:tc>
          <w:tcPr>
            <w:tcW w:w="708" w:type="dxa"/>
          </w:tcPr>
          <w:p w14:paraId="45B238A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0.352</w:t>
            </w:r>
          </w:p>
        </w:tc>
        <w:tc>
          <w:tcPr>
            <w:tcW w:w="576" w:type="dxa"/>
            <w:vMerge/>
          </w:tcPr>
          <w:p w14:paraId="6133D96C"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1D290005"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48F275F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0.94 (0.85 - 1.03)</w:t>
            </w:r>
          </w:p>
        </w:tc>
        <w:tc>
          <w:tcPr>
            <w:tcW w:w="851" w:type="dxa"/>
          </w:tcPr>
          <w:p w14:paraId="18A5514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0.214</w:t>
            </w:r>
          </w:p>
        </w:tc>
        <w:tc>
          <w:tcPr>
            <w:tcW w:w="576" w:type="dxa"/>
            <w:vMerge/>
          </w:tcPr>
          <w:p w14:paraId="192B55D4"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2E885B5E"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6960B722" w14:textId="77777777" w:rsidTr="008D6D6C">
        <w:tc>
          <w:tcPr>
            <w:tcW w:w="1471" w:type="dxa"/>
            <w:vMerge/>
          </w:tcPr>
          <w:p w14:paraId="08D72E13"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tcPr>
          <w:p w14:paraId="420F4021"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5E1C18C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female sex</w:t>
            </w:r>
          </w:p>
        </w:tc>
        <w:tc>
          <w:tcPr>
            <w:tcW w:w="1133" w:type="dxa"/>
          </w:tcPr>
          <w:p w14:paraId="76EFDF5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2.20 (0.30 - 19.41)</w:t>
            </w:r>
          </w:p>
        </w:tc>
        <w:tc>
          <w:tcPr>
            <w:tcW w:w="709" w:type="dxa"/>
          </w:tcPr>
          <w:p w14:paraId="6B56E96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0.446</w:t>
            </w:r>
          </w:p>
        </w:tc>
        <w:tc>
          <w:tcPr>
            <w:tcW w:w="576" w:type="dxa"/>
            <w:vMerge/>
          </w:tcPr>
          <w:p w14:paraId="004549F9"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7D338D6D"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3DC582B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1.31 (0.20 - 9.20)</w:t>
            </w:r>
          </w:p>
        </w:tc>
        <w:tc>
          <w:tcPr>
            <w:tcW w:w="708" w:type="dxa"/>
          </w:tcPr>
          <w:p w14:paraId="5D35635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0.775</w:t>
            </w:r>
          </w:p>
        </w:tc>
        <w:tc>
          <w:tcPr>
            <w:tcW w:w="576" w:type="dxa"/>
            <w:vMerge/>
          </w:tcPr>
          <w:p w14:paraId="6431539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536127F7"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5147139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3.61 (0.50 - 36.52)</w:t>
            </w:r>
          </w:p>
        </w:tc>
        <w:tc>
          <w:tcPr>
            <w:tcW w:w="851" w:type="dxa"/>
          </w:tcPr>
          <w:p w14:paraId="2EC727B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0.228</w:t>
            </w:r>
          </w:p>
        </w:tc>
        <w:tc>
          <w:tcPr>
            <w:tcW w:w="576" w:type="dxa"/>
            <w:vMerge/>
          </w:tcPr>
          <w:p w14:paraId="294ADF70"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386A8442"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3254DB6E" w14:textId="77777777" w:rsidTr="008D6D6C">
        <w:tc>
          <w:tcPr>
            <w:tcW w:w="1471" w:type="dxa"/>
            <w:vMerge/>
          </w:tcPr>
          <w:p w14:paraId="3E5E876A"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tcPr>
          <w:p w14:paraId="4B7DD535"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35693B1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creatinine</w:t>
            </w:r>
          </w:p>
        </w:tc>
        <w:tc>
          <w:tcPr>
            <w:tcW w:w="1133" w:type="dxa"/>
          </w:tcPr>
          <w:p w14:paraId="210C4C8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9.10 (0.38 - 734.4)</w:t>
            </w:r>
          </w:p>
        </w:tc>
        <w:tc>
          <w:tcPr>
            <w:tcW w:w="709" w:type="dxa"/>
          </w:tcPr>
          <w:p w14:paraId="6FE09DD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0.267</w:t>
            </w:r>
          </w:p>
        </w:tc>
        <w:tc>
          <w:tcPr>
            <w:tcW w:w="576" w:type="dxa"/>
            <w:vMerge/>
          </w:tcPr>
          <w:p w14:paraId="171480A0"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08973818"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2C4FAC8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5.66 (0.35 - 239.9)</w:t>
            </w:r>
          </w:p>
        </w:tc>
        <w:tc>
          <w:tcPr>
            <w:tcW w:w="708" w:type="dxa"/>
          </w:tcPr>
          <w:p w14:paraId="0799F57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0.319</w:t>
            </w:r>
          </w:p>
        </w:tc>
        <w:tc>
          <w:tcPr>
            <w:tcW w:w="576" w:type="dxa"/>
            <w:vMerge/>
          </w:tcPr>
          <w:p w14:paraId="386B4BFF"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074F4716"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0766DB7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27.36 (0.78 - &gt;1000)</w:t>
            </w:r>
          </w:p>
        </w:tc>
        <w:tc>
          <w:tcPr>
            <w:tcW w:w="851" w:type="dxa"/>
          </w:tcPr>
          <w:p w14:paraId="0FFEB1E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0.104</w:t>
            </w:r>
          </w:p>
        </w:tc>
        <w:tc>
          <w:tcPr>
            <w:tcW w:w="576" w:type="dxa"/>
            <w:vMerge/>
          </w:tcPr>
          <w:p w14:paraId="38FC0246"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36F00DF9"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709F92CA" w14:textId="77777777" w:rsidTr="008D6D6C">
        <w:tc>
          <w:tcPr>
            <w:tcW w:w="1471" w:type="dxa"/>
            <w:vMerge w:val="restart"/>
          </w:tcPr>
          <w:p w14:paraId="7C72D9DB" w14:textId="77777777" w:rsidR="001A2B89" w:rsidRPr="004E61F5" w:rsidRDefault="001A2B89" w:rsidP="008D6D6C">
            <w:pPr>
              <w:widowControl/>
              <w:spacing w:line="360" w:lineRule="auto"/>
              <w:rPr>
                <w:rFonts w:ascii="Times New Roman" w:hAnsi="Times New Roman" w:cs="Times New Roman"/>
                <w:b/>
                <w:bCs/>
                <w:iCs/>
                <w:sz w:val="16"/>
                <w:szCs w:val="16"/>
              </w:rPr>
            </w:pPr>
            <w:r w:rsidRPr="004E61F5">
              <w:rPr>
                <w:rFonts w:ascii="Times New Roman" w:hAnsi="Times New Roman" w:cs="Times New Roman"/>
                <w:b/>
                <w:bCs/>
                <w:sz w:val="16"/>
                <w:szCs w:val="16"/>
              </w:rPr>
              <w:t>Death due to neurological complications (yes vs no)</w:t>
            </w:r>
          </w:p>
        </w:tc>
        <w:tc>
          <w:tcPr>
            <w:tcW w:w="1189" w:type="dxa"/>
          </w:tcPr>
          <w:p w14:paraId="5D1CB106"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Univariable model</w:t>
            </w:r>
          </w:p>
        </w:tc>
        <w:tc>
          <w:tcPr>
            <w:tcW w:w="990" w:type="dxa"/>
          </w:tcPr>
          <w:p w14:paraId="30C026C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biomarker</w:t>
            </w:r>
          </w:p>
        </w:tc>
        <w:tc>
          <w:tcPr>
            <w:tcW w:w="1133" w:type="dxa"/>
          </w:tcPr>
          <w:p w14:paraId="569D1E0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10.11 (1.56 - 191.84)</w:t>
            </w:r>
          </w:p>
        </w:tc>
        <w:tc>
          <w:tcPr>
            <w:tcW w:w="709" w:type="dxa"/>
          </w:tcPr>
          <w:p w14:paraId="6494C13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0.047</w:t>
            </w:r>
          </w:p>
        </w:tc>
        <w:tc>
          <w:tcPr>
            <w:tcW w:w="576" w:type="dxa"/>
          </w:tcPr>
          <w:p w14:paraId="39C42A73"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0.320</w:t>
            </w:r>
          </w:p>
        </w:tc>
        <w:tc>
          <w:tcPr>
            <w:tcW w:w="1266" w:type="dxa"/>
          </w:tcPr>
          <w:p w14:paraId="359D59B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0.816 (0.597 - 1.00)</w:t>
            </w:r>
          </w:p>
        </w:tc>
        <w:tc>
          <w:tcPr>
            <w:tcW w:w="1133" w:type="dxa"/>
          </w:tcPr>
          <w:p w14:paraId="7087967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9.46 (1.50 - 122.47)</w:t>
            </w:r>
          </w:p>
        </w:tc>
        <w:tc>
          <w:tcPr>
            <w:tcW w:w="708" w:type="dxa"/>
          </w:tcPr>
          <w:p w14:paraId="1CA392DF"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0.033</w:t>
            </w:r>
          </w:p>
        </w:tc>
        <w:tc>
          <w:tcPr>
            <w:tcW w:w="576" w:type="dxa"/>
          </w:tcPr>
          <w:p w14:paraId="4A462770"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0.297</w:t>
            </w:r>
          </w:p>
        </w:tc>
        <w:tc>
          <w:tcPr>
            <w:tcW w:w="1266" w:type="dxa"/>
          </w:tcPr>
          <w:p w14:paraId="0063D6E6"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0.832 (0.625 - 1.00)</w:t>
            </w:r>
          </w:p>
        </w:tc>
        <w:tc>
          <w:tcPr>
            <w:tcW w:w="1133" w:type="dxa"/>
          </w:tcPr>
          <w:p w14:paraId="1137D58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2.76 (0.92 - 10.95)</w:t>
            </w:r>
          </w:p>
        </w:tc>
        <w:tc>
          <w:tcPr>
            <w:tcW w:w="851" w:type="dxa"/>
          </w:tcPr>
          <w:p w14:paraId="26084B3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0.093</w:t>
            </w:r>
          </w:p>
        </w:tc>
        <w:tc>
          <w:tcPr>
            <w:tcW w:w="576" w:type="dxa"/>
          </w:tcPr>
          <w:p w14:paraId="2739EEF4"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0.175</w:t>
            </w:r>
          </w:p>
        </w:tc>
        <w:tc>
          <w:tcPr>
            <w:tcW w:w="1600" w:type="dxa"/>
          </w:tcPr>
          <w:p w14:paraId="7490C34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0.360 (0.074 - 0.646)</w:t>
            </w:r>
          </w:p>
        </w:tc>
      </w:tr>
      <w:tr w:rsidR="001A2B89" w:rsidRPr="004E61F5" w14:paraId="2DB4B274" w14:textId="77777777" w:rsidTr="008D6D6C">
        <w:tc>
          <w:tcPr>
            <w:tcW w:w="1471" w:type="dxa"/>
            <w:vMerge/>
          </w:tcPr>
          <w:p w14:paraId="34CF4B17"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val="restart"/>
          </w:tcPr>
          <w:p w14:paraId="0F80870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Multivariable model</w:t>
            </w:r>
          </w:p>
        </w:tc>
        <w:tc>
          <w:tcPr>
            <w:tcW w:w="990" w:type="dxa"/>
          </w:tcPr>
          <w:p w14:paraId="50C7D61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biomarker</w:t>
            </w:r>
          </w:p>
        </w:tc>
        <w:tc>
          <w:tcPr>
            <w:tcW w:w="1133" w:type="dxa"/>
          </w:tcPr>
          <w:p w14:paraId="1D6C974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5.27 (0.79 - 103.0)</w:t>
            </w:r>
          </w:p>
        </w:tc>
        <w:tc>
          <w:tcPr>
            <w:tcW w:w="709" w:type="dxa"/>
          </w:tcPr>
          <w:p w14:paraId="69F37838"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0.155</w:t>
            </w:r>
          </w:p>
        </w:tc>
        <w:tc>
          <w:tcPr>
            <w:tcW w:w="576" w:type="dxa"/>
            <w:vMerge w:val="restart"/>
          </w:tcPr>
          <w:p w14:paraId="3C57F3DB"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0.402</w:t>
            </w:r>
          </w:p>
        </w:tc>
        <w:tc>
          <w:tcPr>
            <w:tcW w:w="1266" w:type="dxa"/>
            <w:vMerge w:val="restart"/>
          </w:tcPr>
          <w:p w14:paraId="1532E78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0.792 (0.575 - 1.00)</w:t>
            </w:r>
          </w:p>
        </w:tc>
        <w:tc>
          <w:tcPr>
            <w:tcW w:w="1133" w:type="dxa"/>
          </w:tcPr>
          <w:p w14:paraId="5CE9377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5.79 (0.68 - 122.1)</w:t>
            </w:r>
          </w:p>
        </w:tc>
        <w:tc>
          <w:tcPr>
            <w:tcW w:w="708" w:type="dxa"/>
          </w:tcPr>
          <w:p w14:paraId="7A0232CF"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0.156</w:t>
            </w:r>
          </w:p>
        </w:tc>
        <w:tc>
          <w:tcPr>
            <w:tcW w:w="576" w:type="dxa"/>
            <w:vMerge w:val="restart"/>
          </w:tcPr>
          <w:p w14:paraId="41643A31"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0.389</w:t>
            </w:r>
          </w:p>
        </w:tc>
        <w:tc>
          <w:tcPr>
            <w:tcW w:w="1266" w:type="dxa"/>
            <w:vMerge w:val="restart"/>
          </w:tcPr>
          <w:p w14:paraId="3D19418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0.816 (0.615 - 1.00)</w:t>
            </w:r>
          </w:p>
        </w:tc>
        <w:tc>
          <w:tcPr>
            <w:tcW w:w="1133" w:type="dxa"/>
          </w:tcPr>
          <w:p w14:paraId="0CF43FE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1.82 (0.55 - 8.70)</w:t>
            </w:r>
          </w:p>
        </w:tc>
        <w:tc>
          <w:tcPr>
            <w:tcW w:w="851" w:type="dxa"/>
          </w:tcPr>
          <w:p w14:paraId="114327B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0.37</w:t>
            </w:r>
          </w:p>
        </w:tc>
        <w:tc>
          <w:tcPr>
            <w:tcW w:w="576" w:type="dxa"/>
            <w:vMerge w:val="restart"/>
          </w:tcPr>
          <w:p w14:paraId="5856E820"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0.316</w:t>
            </w:r>
          </w:p>
        </w:tc>
        <w:tc>
          <w:tcPr>
            <w:tcW w:w="1600" w:type="dxa"/>
            <w:vMerge w:val="restart"/>
          </w:tcPr>
          <w:p w14:paraId="1913F54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0.704 (0.420 - 0.989)</w:t>
            </w:r>
          </w:p>
        </w:tc>
      </w:tr>
      <w:tr w:rsidR="001A2B89" w:rsidRPr="004E61F5" w14:paraId="17E1AAC1" w14:textId="77777777" w:rsidTr="008D6D6C">
        <w:tc>
          <w:tcPr>
            <w:tcW w:w="1471" w:type="dxa"/>
            <w:vMerge/>
          </w:tcPr>
          <w:p w14:paraId="082EDEF1"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tcPr>
          <w:p w14:paraId="092B6C04"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61DB8C3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age</w:t>
            </w:r>
          </w:p>
        </w:tc>
        <w:tc>
          <w:tcPr>
            <w:tcW w:w="1133" w:type="dxa"/>
          </w:tcPr>
          <w:p w14:paraId="3E9F5E7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0.97 (0.84 - 1.09)</w:t>
            </w:r>
          </w:p>
        </w:tc>
        <w:tc>
          <w:tcPr>
            <w:tcW w:w="709" w:type="dxa"/>
          </w:tcPr>
          <w:p w14:paraId="02F6F8EF"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0.561</w:t>
            </w:r>
          </w:p>
        </w:tc>
        <w:tc>
          <w:tcPr>
            <w:tcW w:w="576" w:type="dxa"/>
            <w:vMerge/>
          </w:tcPr>
          <w:p w14:paraId="57B8A12B"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610BDF3D"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1F80183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0.99 (0.85 - 1.15)</w:t>
            </w:r>
          </w:p>
        </w:tc>
        <w:tc>
          <w:tcPr>
            <w:tcW w:w="708" w:type="dxa"/>
          </w:tcPr>
          <w:p w14:paraId="102E4696"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0.871</w:t>
            </w:r>
          </w:p>
        </w:tc>
        <w:tc>
          <w:tcPr>
            <w:tcW w:w="576" w:type="dxa"/>
            <w:vMerge/>
          </w:tcPr>
          <w:p w14:paraId="5A568FF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45DE5F75"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7F00EC1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0.96 (0.84 - 1.08)</w:t>
            </w:r>
          </w:p>
        </w:tc>
        <w:tc>
          <w:tcPr>
            <w:tcW w:w="851" w:type="dxa"/>
          </w:tcPr>
          <w:p w14:paraId="616DE70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0.483</w:t>
            </w:r>
          </w:p>
        </w:tc>
        <w:tc>
          <w:tcPr>
            <w:tcW w:w="576" w:type="dxa"/>
            <w:vMerge/>
          </w:tcPr>
          <w:p w14:paraId="5043D120"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54BAA891"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5F0F7976" w14:textId="77777777" w:rsidTr="008D6D6C">
        <w:tc>
          <w:tcPr>
            <w:tcW w:w="1471" w:type="dxa"/>
            <w:vMerge/>
          </w:tcPr>
          <w:p w14:paraId="47606D0E"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tcPr>
          <w:p w14:paraId="59447BBD"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334BF0B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female sex</w:t>
            </w:r>
          </w:p>
        </w:tc>
        <w:tc>
          <w:tcPr>
            <w:tcW w:w="1133" w:type="dxa"/>
          </w:tcPr>
          <w:p w14:paraId="035E0A9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1.58 (0.12 - 32.36)</w:t>
            </w:r>
          </w:p>
        </w:tc>
        <w:tc>
          <w:tcPr>
            <w:tcW w:w="709" w:type="dxa"/>
          </w:tcPr>
          <w:p w14:paraId="49C8736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0.727</w:t>
            </w:r>
          </w:p>
        </w:tc>
        <w:tc>
          <w:tcPr>
            <w:tcW w:w="576" w:type="dxa"/>
            <w:vMerge/>
          </w:tcPr>
          <w:p w14:paraId="2A012E7C"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0A6117A1"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49D4210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1.40 (0.10 - 28.55)</w:t>
            </w:r>
          </w:p>
        </w:tc>
        <w:tc>
          <w:tcPr>
            <w:tcW w:w="708" w:type="dxa"/>
          </w:tcPr>
          <w:p w14:paraId="6A03E37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w:t>
            </w:r>
          </w:p>
        </w:tc>
        <w:tc>
          <w:tcPr>
            <w:tcW w:w="576" w:type="dxa"/>
            <w:vMerge/>
          </w:tcPr>
          <w:p w14:paraId="3239D825"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7025D8B5"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76F78CB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2.40 (0.19 - 67.30)</w:t>
            </w:r>
          </w:p>
        </w:tc>
        <w:tc>
          <w:tcPr>
            <w:tcW w:w="851" w:type="dxa"/>
          </w:tcPr>
          <w:p w14:paraId="11DE372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0.535</w:t>
            </w:r>
          </w:p>
        </w:tc>
        <w:tc>
          <w:tcPr>
            <w:tcW w:w="576" w:type="dxa"/>
            <w:vMerge/>
          </w:tcPr>
          <w:p w14:paraId="14F69196"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523BE6BB"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29A870DD" w14:textId="77777777" w:rsidTr="008D6D6C">
        <w:tc>
          <w:tcPr>
            <w:tcW w:w="1471" w:type="dxa"/>
            <w:vMerge/>
          </w:tcPr>
          <w:p w14:paraId="6FB3826D"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tcPr>
          <w:p w14:paraId="549F7247"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03EFF02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creatinine</w:t>
            </w:r>
          </w:p>
        </w:tc>
        <w:tc>
          <w:tcPr>
            <w:tcW w:w="1133" w:type="dxa"/>
          </w:tcPr>
          <w:p w14:paraId="26DDB4C8"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6.42 (0.50 - &gt;1000)</w:t>
            </w:r>
          </w:p>
        </w:tc>
        <w:tc>
          <w:tcPr>
            <w:tcW w:w="709" w:type="dxa"/>
          </w:tcPr>
          <w:p w14:paraId="226D2C9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0.311</w:t>
            </w:r>
          </w:p>
        </w:tc>
        <w:tc>
          <w:tcPr>
            <w:tcW w:w="576" w:type="dxa"/>
            <w:vMerge/>
          </w:tcPr>
          <w:p w14:paraId="515508E1"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46428005"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0036295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5.58 (0.40 - 983.8)</w:t>
            </w:r>
          </w:p>
        </w:tc>
        <w:tc>
          <w:tcPr>
            <w:tcW w:w="708" w:type="dxa"/>
          </w:tcPr>
          <w:p w14:paraId="38DBD8A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0.346</w:t>
            </w:r>
          </w:p>
        </w:tc>
        <w:tc>
          <w:tcPr>
            <w:tcW w:w="576" w:type="dxa"/>
            <w:vMerge/>
          </w:tcPr>
          <w:p w14:paraId="65142CEE"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520C84A5"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4549942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13.65 (0.66 - &gt;1000)</w:t>
            </w:r>
          </w:p>
        </w:tc>
        <w:tc>
          <w:tcPr>
            <w:tcW w:w="851" w:type="dxa"/>
          </w:tcPr>
          <w:p w14:paraId="32C51FF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0.213</w:t>
            </w:r>
          </w:p>
        </w:tc>
        <w:tc>
          <w:tcPr>
            <w:tcW w:w="576" w:type="dxa"/>
            <w:vMerge/>
          </w:tcPr>
          <w:p w14:paraId="4F6910DD"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0CB8D3F7"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31F5DC15" w14:textId="77777777" w:rsidTr="008D6D6C">
        <w:tc>
          <w:tcPr>
            <w:tcW w:w="1471" w:type="dxa"/>
            <w:vMerge w:val="restart"/>
          </w:tcPr>
          <w:p w14:paraId="3DFEA8B9" w14:textId="77777777" w:rsidR="001A2B89" w:rsidRPr="004E61F5" w:rsidRDefault="001A2B89" w:rsidP="008D6D6C">
            <w:pPr>
              <w:widowControl/>
              <w:spacing w:line="360" w:lineRule="auto"/>
              <w:rPr>
                <w:rFonts w:ascii="Times New Roman" w:hAnsi="Times New Roman" w:cs="Times New Roman"/>
                <w:b/>
                <w:bCs/>
                <w:iCs/>
                <w:sz w:val="16"/>
                <w:szCs w:val="16"/>
              </w:rPr>
            </w:pPr>
            <w:r w:rsidRPr="004E61F5">
              <w:rPr>
                <w:rFonts w:ascii="Times New Roman" w:hAnsi="Times New Roman" w:cs="Times New Roman"/>
                <w:b/>
                <w:bCs/>
                <w:sz w:val="16"/>
                <w:szCs w:val="16"/>
              </w:rPr>
              <w:lastRenderedPageBreak/>
              <w:t>mRS at follow-up (3-6 vs 0-2)</w:t>
            </w:r>
          </w:p>
        </w:tc>
        <w:tc>
          <w:tcPr>
            <w:tcW w:w="1189" w:type="dxa"/>
          </w:tcPr>
          <w:p w14:paraId="6D9BA44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Univariable model</w:t>
            </w:r>
          </w:p>
        </w:tc>
        <w:tc>
          <w:tcPr>
            <w:tcW w:w="990" w:type="dxa"/>
          </w:tcPr>
          <w:p w14:paraId="06F97D2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biomarker</w:t>
            </w:r>
          </w:p>
        </w:tc>
        <w:tc>
          <w:tcPr>
            <w:tcW w:w="1133" w:type="dxa"/>
          </w:tcPr>
          <w:p w14:paraId="2C4205E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8.14 (1.88 - 60.89)</w:t>
            </w:r>
          </w:p>
        </w:tc>
        <w:tc>
          <w:tcPr>
            <w:tcW w:w="709" w:type="dxa"/>
          </w:tcPr>
          <w:p w14:paraId="7BEA0BA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0.0147</w:t>
            </w:r>
          </w:p>
        </w:tc>
        <w:tc>
          <w:tcPr>
            <w:tcW w:w="576" w:type="dxa"/>
          </w:tcPr>
          <w:p w14:paraId="5CCD9BC5"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0.352</w:t>
            </w:r>
          </w:p>
        </w:tc>
        <w:tc>
          <w:tcPr>
            <w:tcW w:w="1266" w:type="dxa"/>
          </w:tcPr>
          <w:p w14:paraId="56DDC4E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0.835 (0.678 - 0.992)</w:t>
            </w:r>
          </w:p>
        </w:tc>
        <w:tc>
          <w:tcPr>
            <w:tcW w:w="1133" w:type="dxa"/>
          </w:tcPr>
          <w:p w14:paraId="14D6F6A9"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379.6 (7.42 - &gt;1000)</w:t>
            </w:r>
          </w:p>
        </w:tc>
        <w:tc>
          <w:tcPr>
            <w:tcW w:w="708" w:type="dxa"/>
          </w:tcPr>
          <w:p w14:paraId="15C15BB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0.022</w:t>
            </w:r>
          </w:p>
        </w:tc>
        <w:tc>
          <w:tcPr>
            <w:tcW w:w="576" w:type="dxa"/>
          </w:tcPr>
          <w:p w14:paraId="35E8E076"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0.491</w:t>
            </w:r>
          </w:p>
        </w:tc>
        <w:tc>
          <w:tcPr>
            <w:tcW w:w="1266" w:type="dxa"/>
          </w:tcPr>
          <w:p w14:paraId="41F7EC4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0.855 (0.721 - 0.989)</w:t>
            </w:r>
          </w:p>
        </w:tc>
        <w:tc>
          <w:tcPr>
            <w:tcW w:w="1133" w:type="dxa"/>
          </w:tcPr>
          <w:p w14:paraId="5F313337"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7.95 (2.24 - 46.60)</w:t>
            </w:r>
          </w:p>
        </w:tc>
        <w:tc>
          <w:tcPr>
            <w:tcW w:w="851" w:type="dxa"/>
          </w:tcPr>
          <w:p w14:paraId="7D86BEB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0.006</w:t>
            </w:r>
          </w:p>
        </w:tc>
        <w:tc>
          <w:tcPr>
            <w:tcW w:w="576" w:type="dxa"/>
          </w:tcPr>
          <w:p w14:paraId="355038DE"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0.476</w:t>
            </w:r>
          </w:p>
        </w:tc>
        <w:tc>
          <w:tcPr>
            <w:tcW w:w="1600" w:type="dxa"/>
          </w:tcPr>
          <w:p w14:paraId="61A27F2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0.815 (0.599 - 1.00)</w:t>
            </w:r>
          </w:p>
        </w:tc>
      </w:tr>
      <w:tr w:rsidR="001A2B89" w:rsidRPr="004E61F5" w14:paraId="3107E644" w14:textId="77777777" w:rsidTr="008D6D6C">
        <w:tc>
          <w:tcPr>
            <w:tcW w:w="1471" w:type="dxa"/>
            <w:vMerge/>
          </w:tcPr>
          <w:p w14:paraId="4008D956" w14:textId="77777777" w:rsidR="001A2B89" w:rsidRPr="004E61F5" w:rsidRDefault="001A2B89" w:rsidP="008D6D6C">
            <w:pPr>
              <w:widowControl/>
              <w:spacing w:line="360" w:lineRule="auto"/>
              <w:rPr>
                <w:rFonts w:ascii="Times New Roman" w:hAnsi="Times New Roman" w:cs="Times New Roman"/>
                <w:b/>
                <w:bCs/>
                <w:iCs/>
                <w:sz w:val="16"/>
                <w:szCs w:val="16"/>
              </w:rPr>
            </w:pPr>
          </w:p>
        </w:tc>
        <w:tc>
          <w:tcPr>
            <w:tcW w:w="1189" w:type="dxa"/>
            <w:vMerge w:val="restart"/>
          </w:tcPr>
          <w:p w14:paraId="2E868B9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Multivariable model</w:t>
            </w:r>
          </w:p>
        </w:tc>
        <w:tc>
          <w:tcPr>
            <w:tcW w:w="990" w:type="dxa"/>
          </w:tcPr>
          <w:p w14:paraId="7AA4EC8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biomarker</w:t>
            </w:r>
          </w:p>
        </w:tc>
        <w:tc>
          <w:tcPr>
            <w:tcW w:w="1133" w:type="dxa"/>
          </w:tcPr>
          <w:p w14:paraId="2413C3E0" w14:textId="77777777" w:rsidR="001A2B89" w:rsidRPr="004E61F5" w:rsidRDefault="001A2B89" w:rsidP="008D6D6C">
            <w:pPr>
              <w:widowControl/>
              <w:spacing w:line="360" w:lineRule="auto"/>
              <w:rPr>
                <w:rFonts w:ascii="Times New Roman" w:hAnsi="Times New Roman" w:cs="Times New Roman"/>
                <w:bCs/>
                <w:iCs/>
                <w:sz w:val="16"/>
                <w:szCs w:val="16"/>
              </w:rPr>
            </w:pPr>
            <w:bookmarkStart w:id="2" w:name="_Hlk129638856"/>
            <w:r w:rsidRPr="004E61F5">
              <w:rPr>
                <w:rFonts w:ascii="Times New Roman" w:hAnsi="Times New Roman" w:cs="Times New Roman"/>
                <w:sz w:val="16"/>
                <w:szCs w:val="16"/>
              </w:rPr>
              <w:t>8.66 (1.86 - 71.76)</w:t>
            </w:r>
            <w:bookmarkEnd w:id="2"/>
          </w:p>
        </w:tc>
        <w:tc>
          <w:tcPr>
            <w:tcW w:w="709" w:type="dxa"/>
          </w:tcPr>
          <w:p w14:paraId="254E3C85" w14:textId="56671692"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0.016</w:t>
            </w:r>
          </w:p>
        </w:tc>
        <w:tc>
          <w:tcPr>
            <w:tcW w:w="576" w:type="dxa"/>
            <w:vMerge w:val="restart"/>
          </w:tcPr>
          <w:p w14:paraId="4574937B"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0.387</w:t>
            </w:r>
          </w:p>
        </w:tc>
        <w:tc>
          <w:tcPr>
            <w:tcW w:w="1266" w:type="dxa"/>
            <w:vMerge w:val="restart"/>
          </w:tcPr>
          <w:p w14:paraId="244AB55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0.835 (0.676 - 0.994)</w:t>
            </w:r>
          </w:p>
        </w:tc>
        <w:tc>
          <w:tcPr>
            <w:tcW w:w="1133" w:type="dxa"/>
          </w:tcPr>
          <w:p w14:paraId="611CAF4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468.1 (7.64 - &gt;1000)</w:t>
            </w:r>
          </w:p>
        </w:tc>
        <w:tc>
          <w:tcPr>
            <w:tcW w:w="708" w:type="dxa"/>
          </w:tcPr>
          <w:p w14:paraId="247C8E8F" w14:textId="4BD9B7FB"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0.020</w:t>
            </w:r>
          </w:p>
        </w:tc>
        <w:tc>
          <w:tcPr>
            <w:tcW w:w="576" w:type="dxa"/>
            <w:vMerge w:val="restart"/>
          </w:tcPr>
          <w:p w14:paraId="5975C908"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0.503</w:t>
            </w:r>
          </w:p>
        </w:tc>
        <w:tc>
          <w:tcPr>
            <w:tcW w:w="1266" w:type="dxa"/>
            <w:vMerge w:val="restart"/>
          </w:tcPr>
          <w:p w14:paraId="16AE23E1"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0.865 (0.735 - 0.995)</w:t>
            </w:r>
          </w:p>
        </w:tc>
        <w:tc>
          <w:tcPr>
            <w:tcW w:w="1133" w:type="dxa"/>
          </w:tcPr>
          <w:p w14:paraId="31A33EC3"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17.28 (3.09 - 328.5)</w:t>
            </w:r>
          </w:p>
        </w:tc>
        <w:tc>
          <w:tcPr>
            <w:tcW w:w="851" w:type="dxa"/>
          </w:tcPr>
          <w:p w14:paraId="5EAB9861" w14:textId="4D1AA051"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0.0</w:t>
            </w:r>
            <w:r w:rsidR="00E81729" w:rsidRPr="004E61F5">
              <w:rPr>
                <w:rFonts w:ascii="Times New Roman" w:hAnsi="Times New Roman" w:cs="Times New Roman"/>
                <w:sz w:val="16"/>
                <w:szCs w:val="16"/>
              </w:rPr>
              <w:t>10</w:t>
            </w:r>
          </w:p>
        </w:tc>
        <w:tc>
          <w:tcPr>
            <w:tcW w:w="576" w:type="dxa"/>
            <w:vMerge w:val="restart"/>
          </w:tcPr>
          <w:p w14:paraId="78019D66" w14:textId="77777777" w:rsidR="001A2B89" w:rsidRPr="004E61F5" w:rsidRDefault="001A2B89" w:rsidP="008D6D6C">
            <w:pPr>
              <w:widowControl/>
              <w:spacing w:line="360" w:lineRule="auto"/>
              <w:rPr>
                <w:rFonts w:ascii="Times New Roman" w:hAnsi="Times New Roman" w:cs="Times New Roman"/>
                <w:sz w:val="16"/>
                <w:szCs w:val="16"/>
              </w:rPr>
            </w:pPr>
            <w:r w:rsidRPr="004E61F5">
              <w:rPr>
                <w:rFonts w:ascii="Times New Roman" w:hAnsi="Times New Roman" w:cs="Times New Roman"/>
                <w:sz w:val="16"/>
                <w:szCs w:val="16"/>
              </w:rPr>
              <w:t>0.577</w:t>
            </w:r>
          </w:p>
        </w:tc>
        <w:tc>
          <w:tcPr>
            <w:tcW w:w="1600" w:type="dxa"/>
            <w:vMerge w:val="restart"/>
          </w:tcPr>
          <w:p w14:paraId="71003BE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0.895 (0.781 - 1.00)</w:t>
            </w:r>
          </w:p>
        </w:tc>
      </w:tr>
      <w:tr w:rsidR="001A2B89" w:rsidRPr="004E61F5" w14:paraId="79CFC6F0" w14:textId="77777777" w:rsidTr="008D6D6C">
        <w:tc>
          <w:tcPr>
            <w:tcW w:w="1471" w:type="dxa"/>
            <w:vMerge/>
          </w:tcPr>
          <w:p w14:paraId="1719793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89" w:type="dxa"/>
            <w:vMerge/>
          </w:tcPr>
          <w:p w14:paraId="474C543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56480AB6"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age</w:t>
            </w:r>
          </w:p>
        </w:tc>
        <w:tc>
          <w:tcPr>
            <w:tcW w:w="1133" w:type="dxa"/>
          </w:tcPr>
          <w:p w14:paraId="24CFD99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0.98 (0.88 - 1.09)</w:t>
            </w:r>
          </w:p>
        </w:tc>
        <w:tc>
          <w:tcPr>
            <w:tcW w:w="709" w:type="dxa"/>
          </w:tcPr>
          <w:p w14:paraId="54DA1CF0"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0.723</w:t>
            </w:r>
          </w:p>
        </w:tc>
        <w:tc>
          <w:tcPr>
            <w:tcW w:w="576" w:type="dxa"/>
            <w:vMerge/>
          </w:tcPr>
          <w:p w14:paraId="4E9502CC"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45991D42"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1E043BF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0.97 (0.86 - 1.07)</w:t>
            </w:r>
          </w:p>
        </w:tc>
        <w:tc>
          <w:tcPr>
            <w:tcW w:w="708" w:type="dxa"/>
          </w:tcPr>
          <w:p w14:paraId="237CC45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0.524</w:t>
            </w:r>
          </w:p>
        </w:tc>
        <w:tc>
          <w:tcPr>
            <w:tcW w:w="576" w:type="dxa"/>
            <w:vMerge/>
          </w:tcPr>
          <w:p w14:paraId="048579D4"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0F9F7849"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73D639D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0.96 (0.84 - 1.08)</w:t>
            </w:r>
          </w:p>
        </w:tc>
        <w:tc>
          <w:tcPr>
            <w:tcW w:w="851" w:type="dxa"/>
          </w:tcPr>
          <w:p w14:paraId="7C751B0E"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0.51</w:t>
            </w:r>
          </w:p>
        </w:tc>
        <w:tc>
          <w:tcPr>
            <w:tcW w:w="576" w:type="dxa"/>
            <w:vMerge/>
          </w:tcPr>
          <w:p w14:paraId="339BEC56"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7FC669A4"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669A4853" w14:textId="77777777" w:rsidTr="008D6D6C">
        <w:tc>
          <w:tcPr>
            <w:tcW w:w="1471" w:type="dxa"/>
            <w:vMerge/>
          </w:tcPr>
          <w:p w14:paraId="330FE9E3"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89" w:type="dxa"/>
            <w:vMerge/>
          </w:tcPr>
          <w:p w14:paraId="048C7752"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1BCA2DB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female sex</w:t>
            </w:r>
          </w:p>
        </w:tc>
        <w:tc>
          <w:tcPr>
            <w:tcW w:w="1133" w:type="dxa"/>
          </w:tcPr>
          <w:p w14:paraId="36480C9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2.760 (0.37 - 30.63)</w:t>
            </w:r>
          </w:p>
        </w:tc>
        <w:tc>
          <w:tcPr>
            <w:tcW w:w="709" w:type="dxa"/>
          </w:tcPr>
          <w:p w14:paraId="05189BAF"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0.355</w:t>
            </w:r>
          </w:p>
        </w:tc>
        <w:tc>
          <w:tcPr>
            <w:tcW w:w="576" w:type="dxa"/>
            <w:vMerge/>
          </w:tcPr>
          <w:p w14:paraId="1C194857"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10F8FB30"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3AC92226"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1.01 (0.10 - 10.28)</w:t>
            </w:r>
          </w:p>
        </w:tc>
        <w:tc>
          <w:tcPr>
            <w:tcW w:w="708" w:type="dxa"/>
          </w:tcPr>
          <w:p w14:paraId="512FF11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0.99</w:t>
            </w:r>
          </w:p>
        </w:tc>
        <w:tc>
          <w:tcPr>
            <w:tcW w:w="576" w:type="dxa"/>
            <w:vMerge/>
          </w:tcPr>
          <w:p w14:paraId="374188D4"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682AF5B2"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53208ED8"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8.01 (0.62 - 238.2)</w:t>
            </w:r>
          </w:p>
        </w:tc>
        <w:tc>
          <w:tcPr>
            <w:tcW w:w="851" w:type="dxa"/>
          </w:tcPr>
          <w:p w14:paraId="2314E4D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0.15</w:t>
            </w:r>
          </w:p>
        </w:tc>
        <w:tc>
          <w:tcPr>
            <w:tcW w:w="576" w:type="dxa"/>
            <w:vMerge/>
          </w:tcPr>
          <w:p w14:paraId="739CB771"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5E365CFD" w14:textId="77777777" w:rsidR="001A2B89" w:rsidRPr="004E61F5" w:rsidRDefault="001A2B89" w:rsidP="008D6D6C">
            <w:pPr>
              <w:widowControl/>
              <w:spacing w:line="360" w:lineRule="auto"/>
              <w:rPr>
                <w:rFonts w:ascii="Times New Roman" w:hAnsi="Times New Roman" w:cs="Times New Roman"/>
                <w:bCs/>
                <w:iCs/>
                <w:sz w:val="16"/>
                <w:szCs w:val="16"/>
              </w:rPr>
            </w:pPr>
          </w:p>
        </w:tc>
      </w:tr>
      <w:tr w:rsidR="001A2B89" w:rsidRPr="004E61F5" w14:paraId="5ED9341A" w14:textId="77777777" w:rsidTr="008D6D6C">
        <w:tc>
          <w:tcPr>
            <w:tcW w:w="1471" w:type="dxa"/>
            <w:vMerge/>
          </w:tcPr>
          <w:p w14:paraId="47D58001"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89" w:type="dxa"/>
            <w:vMerge/>
          </w:tcPr>
          <w:p w14:paraId="649C76C2"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990" w:type="dxa"/>
          </w:tcPr>
          <w:p w14:paraId="6184ECDB"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creatinine</w:t>
            </w:r>
          </w:p>
        </w:tc>
        <w:tc>
          <w:tcPr>
            <w:tcW w:w="1133" w:type="dxa"/>
          </w:tcPr>
          <w:p w14:paraId="437F7B7A"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2.72 (0.15 - 165.8)</w:t>
            </w:r>
          </w:p>
        </w:tc>
        <w:tc>
          <w:tcPr>
            <w:tcW w:w="709" w:type="dxa"/>
          </w:tcPr>
          <w:p w14:paraId="0CB0E312"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0.595</w:t>
            </w:r>
          </w:p>
        </w:tc>
        <w:tc>
          <w:tcPr>
            <w:tcW w:w="576" w:type="dxa"/>
            <w:vMerge/>
          </w:tcPr>
          <w:p w14:paraId="7903E4A8"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2567E6F0"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1E1339DD"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1.74 (0.05 - 109.25)</w:t>
            </w:r>
          </w:p>
        </w:tc>
        <w:tc>
          <w:tcPr>
            <w:tcW w:w="708" w:type="dxa"/>
          </w:tcPr>
          <w:p w14:paraId="629FA15C"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0.779</w:t>
            </w:r>
          </w:p>
        </w:tc>
        <w:tc>
          <w:tcPr>
            <w:tcW w:w="576" w:type="dxa"/>
            <w:vMerge/>
          </w:tcPr>
          <w:p w14:paraId="20FE2A9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266" w:type="dxa"/>
            <w:vMerge/>
          </w:tcPr>
          <w:p w14:paraId="51B52A2A"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133" w:type="dxa"/>
          </w:tcPr>
          <w:p w14:paraId="2E1F6D64"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47.28 (0.56 - &gt;1000)</w:t>
            </w:r>
          </w:p>
        </w:tc>
        <w:tc>
          <w:tcPr>
            <w:tcW w:w="851" w:type="dxa"/>
          </w:tcPr>
          <w:p w14:paraId="06B470E5" w14:textId="77777777" w:rsidR="001A2B89" w:rsidRPr="004E61F5" w:rsidRDefault="001A2B89" w:rsidP="008D6D6C">
            <w:pPr>
              <w:widowControl/>
              <w:spacing w:line="360" w:lineRule="auto"/>
              <w:rPr>
                <w:rFonts w:ascii="Times New Roman" w:hAnsi="Times New Roman" w:cs="Times New Roman"/>
                <w:bCs/>
                <w:iCs/>
                <w:sz w:val="16"/>
                <w:szCs w:val="16"/>
              </w:rPr>
            </w:pPr>
            <w:r w:rsidRPr="004E61F5">
              <w:rPr>
                <w:rFonts w:ascii="Times New Roman" w:hAnsi="Times New Roman" w:cs="Times New Roman"/>
                <w:sz w:val="16"/>
                <w:szCs w:val="16"/>
              </w:rPr>
              <w:t>0.118</w:t>
            </w:r>
          </w:p>
        </w:tc>
        <w:tc>
          <w:tcPr>
            <w:tcW w:w="576" w:type="dxa"/>
            <w:vMerge/>
          </w:tcPr>
          <w:p w14:paraId="535BB351" w14:textId="77777777" w:rsidR="001A2B89" w:rsidRPr="004E61F5" w:rsidRDefault="001A2B89" w:rsidP="008D6D6C">
            <w:pPr>
              <w:widowControl/>
              <w:spacing w:line="360" w:lineRule="auto"/>
              <w:rPr>
                <w:rFonts w:ascii="Times New Roman" w:hAnsi="Times New Roman" w:cs="Times New Roman"/>
                <w:bCs/>
                <w:iCs/>
                <w:sz w:val="16"/>
                <w:szCs w:val="16"/>
              </w:rPr>
            </w:pPr>
          </w:p>
        </w:tc>
        <w:tc>
          <w:tcPr>
            <w:tcW w:w="1600" w:type="dxa"/>
            <w:vMerge/>
          </w:tcPr>
          <w:p w14:paraId="7FFB181E" w14:textId="77777777" w:rsidR="001A2B89" w:rsidRPr="004E61F5" w:rsidRDefault="001A2B89" w:rsidP="008D6D6C">
            <w:pPr>
              <w:widowControl/>
              <w:spacing w:line="360" w:lineRule="auto"/>
              <w:rPr>
                <w:rFonts w:ascii="Times New Roman" w:hAnsi="Times New Roman" w:cs="Times New Roman"/>
                <w:bCs/>
                <w:iCs/>
                <w:sz w:val="16"/>
                <w:szCs w:val="16"/>
              </w:rPr>
            </w:pPr>
          </w:p>
        </w:tc>
      </w:tr>
    </w:tbl>
    <w:p w14:paraId="4DB0B75D" w14:textId="77777777" w:rsidR="001A2B89" w:rsidRPr="004E61F5" w:rsidRDefault="001A2B89" w:rsidP="001A2B89">
      <w:pPr>
        <w:widowControl/>
        <w:rPr>
          <w:rFonts w:ascii="Times New Roman" w:hAnsi="Times New Roman" w:cs="Times New Roman"/>
          <w:bCs/>
          <w:iCs/>
          <w:szCs w:val="24"/>
        </w:rPr>
      </w:pPr>
    </w:p>
    <w:p w14:paraId="0F775689" w14:textId="77777777" w:rsidR="001A2B89" w:rsidRPr="004E61F5" w:rsidRDefault="001A2B89" w:rsidP="001A2B89">
      <w:pPr>
        <w:widowControl/>
        <w:rPr>
          <w:rFonts w:ascii="Times New Roman" w:hAnsi="Times New Roman" w:cs="Times New Roman"/>
          <w:bCs/>
          <w:iCs/>
          <w:szCs w:val="24"/>
        </w:rPr>
      </w:pPr>
    </w:p>
    <w:p w14:paraId="703F80E3" w14:textId="77777777" w:rsidR="001A2B89" w:rsidRPr="004E61F5" w:rsidRDefault="001A2B89" w:rsidP="001A2B89">
      <w:pPr>
        <w:widowControl/>
        <w:spacing w:line="480" w:lineRule="auto"/>
        <w:rPr>
          <w:rFonts w:ascii="Times New Roman" w:hAnsi="Times New Roman" w:cs="Times New Roman"/>
          <w:bCs/>
          <w:iCs/>
          <w:sz w:val="24"/>
          <w:szCs w:val="32"/>
        </w:rPr>
      </w:pPr>
      <w:r w:rsidRPr="004E61F5">
        <w:rPr>
          <w:rFonts w:ascii="Times New Roman" w:hAnsi="Times New Roman" w:cs="Times New Roman"/>
          <w:bCs/>
          <w:iCs/>
          <w:sz w:val="24"/>
          <w:szCs w:val="32"/>
        </w:rPr>
        <w:t>Data derive from logistic regression analyses with the binary outcome as the dependent variable and the biomarker level as the independent variable. AUC values are obtained by means of receiver operating characteristic analysis.</w:t>
      </w:r>
    </w:p>
    <w:p w14:paraId="4F406A5E" w14:textId="77777777" w:rsidR="001A2B89" w:rsidRPr="004E61F5" w:rsidRDefault="001A2B89" w:rsidP="001A2B89">
      <w:pPr>
        <w:pStyle w:val="Didascalia"/>
        <w:keepNext/>
        <w:rPr>
          <w:rFonts w:ascii="Times New Roman" w:hAnsi="Times New Roman" w:cs="Times New Roman"/>
          <w:sz w:val="24"/>
        </w:rPr>
      </w:pPr>
    </w:p>
    <w:p w14:paraId="667C2BE4" w14:textId="77777777" w:rsidR="001A2B89" w:rsidRPr="004E61F5" w:rsidRDefault="001A2B89">
      <w:pPr>
        <w:widowControl/>
        <w:rPr>
          <w:rFonts w:ascii="Times New Roman" w:hAnsi="Times New Roman" w:cs="Times New Roman"/>
          <w:b/>
          <w:bCs/>
          <w:sz w:val="24"/>
          <w:szCs w:val="32"/>
        </w:rPr>
      </w:pPr>
      <w:r w:rsidRPr="004E61F5">
        <w:rPr>
          <w:rFonts w:ascii="Times New Roman" w:hAnsi="Times New Roman" w:cs="Times New Roman"/>
          <w:b/>
          <w:bCs/>
          <w:i/>
          <w:iCs/>
          <w:sz w:val="24"/>
          <w:szCs w:val="32"/>
        </w:rPr>
        <w:br w:type="page"/>
      </w:r>
    </w:p>
    <w:p w14:paraId="69E9A3AA" w14:textId="77777777" w:rsidR="001A2B89" w:rsidRPr="004E61F5" w:rsidRDefault="001A2B89" w:rsidP="00F125C9">
      <w:pPr>
        <w:pStyle w:val="Didascalia"/>
        <w:keepNext/>
        <w:rPr>
          <w:rFonts w:ascii="Times New Roman" w:hAnsi="Times New Roman" w:cs="Times New Roman"/>
          <w:b/>
          <w:bCs/>
          <w:i w:val="0"/>
          <w:iCs w:val="0"/>
          <w:sz w:val="24"/>
          <w:szCs w:val="32"/>
        </w:rPr>
        <w:sectPr w:rsidR="001A2B89" w:rsidRPr="004E61F5" w:rsidSect="00A6744E">
          <w:pgSz w:w="15840" w:h="12240" w:orient="landscape"/>
          <w:pgMar w:top="1140" w:right="601" w:bottom="1179" w:left="278" w:header="0" w:footer="0" w:gutter="0"/>
          <w:cols w:space="720"/>
          <w:formProt w:val="0"/>
          <w:docGrid w:linePitch="100" w:charSpace="24576"/>
        </w:sectPr>
      </w:pPr>
    </w:p>
    <w:p w14:paraId="3ED0F489" w14:textId="242A9F39" w:rsidR="00F125C9" w:rsidRPr="004E61F5" w:rsidRDefault="00F125C9" w:rsidP="004020A7">
      <w:pPr>
        <w:pStyle w:val="Didascalia"/>
        <w:keepNext/>
        <w:spacing w:line="360" w:lineRule="auto"/>
        <w:rPr>
          <w:rFonts w:ascii="Times New Roman" w:hAnsi="Times New Roman" w:cs="Times New Roman"/>
          <w:i w:val="0"/>
          <w:iCs w:val="0"/>
          <w:sz w:val="24"/>
          <w:szCs w:val="32"/>
        </w:rPr>
      </w:pPr>
      <w:r w:rsidRPr="004E61F5">
        <w:rPr>
          <w:rFonts w:ascii="Times New Roman" w:hAnsi="Times New Roman" w:cs="Times New Roman"/>
          <w:b/>
          <w:bCs/>
          <w:i w:val="0"/>
          <w:iCs w:val="0"/>
          <w:sz w:val="24"/>
          <w:szCs w:val="32"/>
        </w:rPr>
        <w:lastRenderedPageBreak/>
        <w:t xml:space="preserve">Supplementary Table </w:t>
      </w:r>
      <w:r w:rsidR="00CD2C91" w:rsidRPr="004E61F5">
        <w:rPr>
          <w:rFonts w:ascii="Times New Roman" w:hAnsi="Times New Roman" w:cs="Times New Roman"/>
          <w:b/>
          <w:bCs/>
          <w:i w:val="0"/>
          <w:iCs w:val="0"/>
          <w:sz w:val="24"/>
          <w:szCs w:val="32"/>
        </w:rPr>
        <w:t>3</w:t>
      </w:r>
      <w:r w:rsidRPr="004E61F5">
        <w:rPr>
          <w:rFonts w:ascii="Times New Roman" w:hAnsi="Times New Roman" w:cs="Times New Roman"/>
          <w:b/>
          <w:bCs/>
          <w:i w:val="0"/>
          <w:iCs w:val="0"/>
          <w:sz w:val="24"/>
          <w:szCs w:val="32"/>
        </w:rPr>
        <w:t>.</w:t>
      </w:r>
      <w:r w:rsidRPr="004E61F5">
        <w:rPr>
          <w:rFonts w:ascii="Times New Roman" w:hAnsi="Times New Roman" w:cs="Times New Roman"/>
          <w:i w:val="0"/>
          <w:iCs w:val="0"/>
          <w:sz w:val="24"/>
          <w:szCs w:val="32"/>
        </w:rPr>
        <w:t xml:space="preserve"> Linear regression analysis of the associations between </w:t>
      </w:r>
      <w:r w:rsidR="00AA6076" w:rsidRPr="004E61F5">
        <w:rPr>
          <w:rFonts w:ascii="Times New Roman" w:hAnsi="Times New Roman" w:cs="Times New Roman"/>
          <w:i w:val="0"/>
          <w:iCs w:val="0"/>
          <w:sz w:val="24"/>
          <w:szCs w:val="32"/>
        </w:rPr>
        <w:t xml:space="preserve">log-transformed </w:t>
      </w:r>
      <w:r w:rsidRPr="004E61F5">
        <w:rPr>
          <w:rFonts w:ascii="Times New Roman" w:hAnsi="Times New Roman" w:cs="Times New Roman"/>
          <w:i w:val="0"/>
          <w:iCs w:val="0"/>
          <w:sz w:val="24"/>
          <w:szCs w:val="32"/>
        </w:rPr>
        <w:t>serum biomarker</w:t>
      </w:r>
      <w:r w:rsidR="00AA6076" w:rsidRPr="004E61F5">
        <w:rPr>
          <w:rFonts w:ascii="Times New Roman" w:hAnsi="Times New Roman" w:cs="Times New Roman"/>
          <w:i w:val="0"/>
          <w:iCs w:val="0"/>
          <w:sz w:val="24"/>
          <w:szCs w:val="32"/>
        </w:rPr>
        <w:t xml:space="preserve"> levels</w:t>
      </w:r>
      <w:r w:rsidRPr="004E61F5">
        <w:rPr>
          <w:rFonts w:ascii="Times New Roman" w:hAnsi="Times New Roman" w:cs="Times New Roman"/>
          <w:i w:val="0"/>
          <w:iCs w:val="0"/>
          <w:sz w:val="24"/>
          <w:szCs w:val="32"/>
        </w:rPr>
        <w:t xml:space="preserve"> and 24-hour ΔNIHSS as a continuous measure.</w:t>
      </w:r>
    </w:p>
    <w:tbl>
      <w:tblPr>
        <w:tblStyle w:val="Grigliatabella"/>
        <w:tblW w:w="0" w:type="auto"/>
        <w:jc w:val="center"/>
        <w:tblLook w:val="04A0" w:firstRow="1" w:lastRow="0" w:firstColumn="1" w:lastColumn="0" w:noHBand="0" w:noVBand="1"/>
      </w:tblPr>
      <w:tblGrid>
        <w:gridCol w:w="2019"/>
        <w:gridCol w:w="1163"/>
        <w:gridCol w:w="2196"/>
        <w:gridCol w:w="913"/>
      </w:tblGrid>
      <w:tr w:rsidR="00F125C9" w:rsidRPr="004E61F5" w14:paraId="6D673C39" w14:textId="77777777" w:rsidTr="00F125C9">
        <w:trPr>
          <w:jc w:val="center"/>
        </w:trPr>
        <w:tc>
          <w:tcPr>
            <w:tcW w:w="0" w:type="auto"/>
          </w:tcPr>
          <w:p w14:paraId="1FF2F87A" w14:textId="625339CA" w:rsidR="00F125C9" w:rsidRPr="004E61F5" w:rsidRDefault="00F125C9" w:rsidP="00F125C9">
            <w:pPr>
              <w:widowControl/>
              <w:spacing w:line="480" w:lineRule="auto"/>
              <w:rPr>
                <w:rFonts w:ascii="Times New Roman" w:hAnsi="Times New Roman" w:cs="Times New Roman"/>
                <w:b/>
                <w:bCs/>
                <w:iCs/>
                <w:sz w:val="22"/>
                <w:szCs w:val="22"/>
              </w:rPr>
            </w:pPr>
            <w:r w:rsidRPr="004E61F5">
              <w:rPr>
                <w:rFonts w:ascii="Times New Roman" w:hAnsi="Times New Roman" w:cs="Times New Roman"/>
                <w:b/>
                <w:bCs/>
                <w:sz w:val="22"/>
                <w:szCs w:val="22"/>
              </w:rPr>
              <w:t>Model</w:t>
            </w:r>
          </w:p>
        </w:tc>
        <w:tc>
          <w:tcPr>
            <w:tcW w:w="0" w:type="auto"/>
          </w:tcPr>
          <w:p w14:paraId="47332A93" w14:textId="2DDCE59B" w:rsidR="00F125C9" w:rsidRPr="004E61F5" w:rsidRDefault="00F125C9" w:rsidP="00F125C9">
            <w:pPr>
              <w:widowControl/>
              <w:spacing w:line="480" w:lineRule="auto"/>
              <w:rPr>
                <w:rFonts w:ascii="Times New Roman" w:hAnsi="Times New Roman" w:cs="Times New Roman"/>
                <w:b/>
                <w:bCs/>
                <w:iCs/>
                <w:sz w:val="22"/>
                <w:szCs w:val="22"/>
              </w:rPr>
            </w:pPr>
            <w:r w:rsidRPr="004E61F5">
              <w:rPr>
                <w:rFonts w:ascii="Times New Roman" w:hAnsi="Times New Roman" w:cs="Times New Roman"/>
                <w:b/>
                <w:bCs/>
                <w:sz w:val="22"/>
                <w:szCs w:val="22"/>
              </w:rPr>
              <w:t xml:space="preserve">Variables </w:t>
            </w:r>
          </w:p>
        </w:tc>
        <w:tc>
          <w:tcPr>
            <w:tcW w:w="0" w:type="auto"/>
          </w:tcPr>
          <w:p w14:paraId="10F52378" w14:textId="0E614261" w:rsidR="00F125C9" w:rsidRPr="004E61F5" w:rsidRDefault="00F125C9" w:rsidP="00F125C9">
            <w:pPr>
              <w:widowControl/>
              <w:spacing w:line="480" w:lineRule="auto"/>
              <w:rPr>
                <w:rFonts w:ascii="Times New Roman" w:hAnsi="Times New Roman" w:cs="Times New Roman"/>
                <w:b/>
                <w:bCs/>
                <w:iCs/>
                <w:sz w:val="22"/>
                <w:szCs w:val="22"/>
              </w:rPr>
            </w:pPr>
            <w:r w:rsidRPr="004E61F5">
              <w:rPr>
                <w:rFonts w:ascii="Times New Roman" w:hAnsi="Times New Roman" w:cs="Times New Roman"/>
                <w:b/>
                <w:bCs/>
                <w:sz w:val="22"/>
                <w:szCs w:val="22"/>
              </w:rPr>
              <w:t>Estimate (95%CI)</w:t>
            </w:r>
          </w:p>
        </w:tc>
        <w:tc>
          <w:tcPr>
            <w:tcW w:w="0" w:type="auto"/>
          </w:tcPr>
          <w:p w14:paraId="275E72CF" w14:textId="443C3943" w:rsidR="00F125C9" w:rsidRPr="004E61F5" w:rsidRDefault="00F125C9" w:rsidP="00F125C9">
            <w:pPr>
              <w:widowControl/>
              <w:spacing w:line="480" w:lineRule="auto"/>
              <w:rPr>
                <w:rFonts w:ascii="Times New Roman" w:hAnsi="Times New Roman" w:cs="Times New Roman"/>
                <w:b/>
                <w:bCs/>
                <w:iCs/>
                <w:sz w:val="22"/>
                <w:szCs w:val="22"/>
              </w:rPr>
            </w:pPr>
            <w:r w:rsidRPr="004E61F5">
              <w:rPr>
                <w:rFonts w:ascii="Times New Roman" w:hAnsi="Times New Roman" w:cs="Times New Roman"/>
                <w:b/>
                <w:bCs/>
                <w:sz w:val="22"/>
                <w:szCs w:val="22"/>
              </w:rPr>
              <w:t>p-value</w:t>
            </w:r>
          </w:p>
        </w:tc>
      </w:tr>
      <w:tr w:rsidR="00F125C9" w:rsidRPr="004E61F5" w14:paraId="55678A76" w14:textId="77777777" w:rsidTr="00F125C9">
        <w:trPr>
          <w:jc w:val="center"/>
        </w:trPr>
        <w:tc>
          <w:tcPr>
            <w:tcW w:w="0" w:type="auto"/>
          </w:tcPr>
          <w:p w14:paraId="2C7E4C6C" w14:textId="556D97C1"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Univariable model</w:t>
            </w:r>
          </w:p>
        </w:tc>
        <w:tc>
          <w:tcPr>
            <w:tcW w:w="0" w:type="auto"/>
          </w:tcPr>
          <w:p w14:paraId="04468C80" w14:textId="6863ADD6"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β-syn</w:t>
            </w:r>
          </w:p>
        </w:tc>
        <w:tc>
          <w:tcPr>
            <w:tcW w:w="0" w:type="auto"/>
          </w:tcPr>
          <w:p w14:paraId="2188C5FF" w14:textId="5310EC11"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-7.63 (-11.69 - -3.57)</w:t>
            </w:r>
          </w:p>
        </w:tc>
        <w:tc>
          <w:tcPr>
            <w:tcW w:w="0" w:type="auto"/>
          </w:tcPr>
          <w:p w14:paraId="172083A8" w14:textId="28AC310A"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0.00</w:t>
            </w:r>
            <w:r w:rsidR="00DD22BB" w:rsidRPr="004E61F5">
              <w:rPr>
                <w:rFonts w:ascii="Times New Roman" w:hAnsi="Times New Roman" w:cs="Times New Roman"/>
                <w:sz w:val="22"/>
                <w:szCs w:val="22"/>
              </w:rPr>
              <w:t>1</w:t>
            </w:r>
          </w:p>
        </w:tc>
      </w:tr>
      <w:tr w:rsidR="00F125C9" w:rsidRPr="004E61F5" w14:paraId="357FF6BA" w14:textId="77777777" w:rsidTr="00F125C9">
        <w:trPr>
          <w:jc w:val="center"/>
        </w:trPr>
        <w:tc>
          <w:tcPr>
            <w:tcW w:w="0" w:type="auto"/>
          </w:tcPr>
          <w:p w14:paraId="0037C72F" w14:textId="063FE33F"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Multivariable model</w:t>
            </w:r>
          </w:p>
        </w:tc>
        <w:tc>
          <w:tcPr>
            <w:tcW w:w="0" w:type="auto"/>
          </w:tcPr>
          <w:p w14:paraId="76E10247" w14:textId="5BFD955E"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β-syn</w:t>
            </w:r>
          </w:p>
        </w:tc>
        <w:tc>
          <w:tcPr>
            <w:tcW w:w="0" w:type="auto"/>
          </w:tcPr>
          <w:p w14:paraId="31216471" w14:textId="2A581ACE"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-8.08 (-12.60 - -3.56)</w:t>
            </w:r>
          </w:p>
        </w:tc>
        <w:tc>
          <w:tcPr>
            <w:tcW w:w="0" w:type="auto"/>
          </w:tcPr>
          <w:p w14:paraId="691714A5" w14:textId="19420925"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0.00</w:t>
            </w:r>
            <w:r w:rsidR="00DD22BB" w:rsidRPr="004E61F5">
              <w:rPr>
                <w:rFonts w:ascii="Times New Roman" w:hAnsi="Times New Roman" w:cs="Times New Roman"/>
                <w:sz w:val="22"/>
                <w:szCs w:val="22"/>
              </w:rPr>
              <w:t>2</w:t>
            </w:r>
          </w:p>
        </w:tc>
      </w:tr>
      <w:tr w:rsidR="00F125C9" w:rsidRPr="004E61F5" w14:paraId="06178986" w14:textId="77777777" w:rsidTr="00F125C9">
        <w:trPr>
          <w:jc w:val="center"/>
        </w:trPr>
        <w:tc>
          <w:tcPr>
            <w:tcW w:w="0" w:type="auto"/>
          </w:tcPr>
          <w:p w14:paraId="09290FEC"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075475C1" w14:textId="254FDC32"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age</w:t>
            </w:r>
          </w:p>
        </w:tc>
        <w:tc>
          <w:tcPr>
            <w:tcW w:w="0" w:type="auto"/>
          </w:tcPr>
          <w:p w14:paraId="4E361640" w14:textId="03BF431C"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0.02 (-0.27 - 0.31)</w:t>
            </w:r>
          </w:p>
        </w:tc>
        <w:tc>
          <w:tcPr>
            <w:tcW w:w="0" w:type="auto"/>
          </w:tcPr>
          <w:p w14:paraId="0C006461" w14:textId="1CBCDC11"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0.8</w:t>
            </w:r>
            <w:r w:rsidR="00CB2D12" w:rsidRPr="004E61F5">
              <w:rPr>
                <w:rFonts w:ascii="Times New Roman" w:hAnsi="Times New Roman" w:cs="Times New Roman"/>
                <w:sz w:val="22"/>
                <w:szCs w:val="22"/>
              </w:rPr>
              <w:t>76</w:t>
            </w:r>
          </w:p>
        </w:tc>
      </w:tr>
      <w:tr w:rsidR="00F125C9" w:rsidRPr="004E61F5" w14:paraId="7C7C3B7A" w14:textId="77777777" w:rsidTr="00F125C9">
        <w:trPr>
          <w:jc w:val="center"/>
        </w:trPr>
        <w:tc>
          <w:tcPr>
            <w:tcW w:w="0" w:type="auto"/>
          </w:tcPr>
          <w:p w14:paraId="50039A91"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354D920E" w14:textId="6752B812" w:rsidR="00F125C9" w:rsidRPr="004E61F5" w:rsidRDefault="00CF1E98"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 xml:space="preserve">female </w:t>
            </w:r>
            <w:r w:rsidR="00F125C9" w:rsidRPr="004E61F5">
              <w:rPr>
                <w:rFonts w:ascii="Times New Roman" w:hAnsi="Times New Roman" w:cs="Times New Roman"/>
                <w:sz w:val="22"/>
                <w:szCs w:val="22"/>
              </w:rPr>
              <w:t>sex</w:t>
            </w:r>
          </w:p>
        </w:tc>
        <w:tc>
          <w:tcPr>
            <w:tcW w:w="0" w:type="auto"/>
          </w:tcPr>
          <w:p w14:paraId="7BE8F3B5" w14:textId="47499530"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-1.29 (-7.20 - 4.62)</w:t>
            </w:r>
          </w:p>
        </w:tc>
        <w:tc>
          <w:tcPr>
            <w:tcW w:w="0" w:type="auto"/>
          </w:tcPr>
          <w:p w14:paraId="32DA51AD" w14:textId="6CED2215"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0.673</w:t>
            </w:r>
          </w:p>
        </w:tc>
      </w:tr>
      <w:tr w:rsidR="00F125C9" w:rsidRPr="004E61F5" w14:paraId="1410DDB2" w14:textId="77777777" w:rsidTr="00F125C9">
        <w:trPr>
          <w:jc w:val="center"/>
        </w:trPr>
        <w:tc>
          <w:tcPr>
            <w:tcW w:w="0" w:type="auto"/>
          </w:tcPr>
          <w:p w14:paraId="4502AB29"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126D16D8" w14:textId="6041830D"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creatinine</w:t>
            </w:r>
          </w:p>
        </w:tc>
        <w:tc>
          <w:tcPr>
            <w:tcW w:w="0" w:type="auto"/>
          </w:tcPr>
          <w:p w14:paraId="7E1212DD" w14:textId="4C4D7AA4"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1.45 (-5.35 - 8.24)</w:t>
            </w:r>
          </w:p>
        </w:tc>
        <w:tc>
          <w:tcPr>
            <w:tcW w:w="0" w:type="auto"/>
          </w:tcPr>
          <w:p w14:paraId="166AA38C" w14:textId="6D42A04F"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0.6</w:t>
            </w:r>
            <w:r w:rsidR="00CB2D12" w:rsidRPr="004E61F5">
              <w:rPr>
                <w:rFonts w:ascii="Times New Roman" w:hAnsi="Times New Roman" w:cs="Times New Roman"/>
                <w:sz w:val="22"/>
                <w:szCs w:val="22"/>
              </w:rPr>
              <w:t>73</w:t>
            </w:r>
          </w:p>
        </w:tc>
      </w:tr>
      <w:tr w:rsidR="00F125C9" w:rsidRPr="004E61F5" w14:paraId="3720C52A" w14:textId="77777777" w:rsidTr="00F125C9">
        <w:trPr>
          <w:jc w:val="center"/>
        </w:trPr>
        <w:tc>
          <w:tcPr>
            <w:tcW w:w="0" w:type="auto"/>
          </w:tcPr>
          <w:p w14:paraId="6615B31A" w14:textId="26406F43"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Univariable model</w:t>
            </w:r>
          </w:p>
        </w:tc>
        <w:tc>
          <w:tcPr>
            <w:tcW w:w="0" w:type="auto"/>
          </w:tcPr>
          <w:p w14:paraId="6984EA8C" w14:textId="10F92BDE"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NfL</w:t>
            </w:r>
          </w:p>
        </w:tc>
        <w:tc>
          <w:tcPr>
            <w:tcW w:w="0" w:type="auto"/>
          </w:tcPr>
          <w:p w14:paraId="2B26F199" w14:textId="4214A4E9"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-6.997 (-12.96 - -1.03)</w:t>
            </w:r>
          </w:p>
        </w:tc>
        <w:tc>
          <w:tcPr>
            <w:tcW w:w="0" w:type="auto"/>
          </w:tcPr>
          <w:p w14:paraId="100F5446" w14:textId="2D076081"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0.029</w:t>
            </w:r>
          </w:p>
        </w:tc>
      </w:tr>
      <w:tr w:rsidR="00F125C9" w:rsidRPr="004E61F5" w14:paraId="04695A45" w14:textId="77777777" w:rsidTr="00F125C9">
        <w:trPr>
          <w:jc w:val="center"/>
        </w:trPr>
        <w:tc>
          <w:tcPr>
            <w:tcW w:w="0" w:type="auto"/>
          </w:tcPr>
          <w:p w14:paraId="7F38BDE3" w14:textId="0F0DF0E2"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Multivariable model</w:t>
            </w:r>
          </w:p>
        </w:tc>
        <w:tc>
          <w:tcPr>
            <w:tcW w:w="0" w:type="auto"/>
          </w:tcPr>
          <w:p w14:paraId="3ED9A14E" w14:textId="24DED489"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NfL</w:t>
            </w:r>
          </w:p>
        </w:tc>
        <w:tc>
          <w:tcPr>
            <w:tcW w:w="0" w:type="auto"/>
          </w:tcPr>
          <w:p w14:paraId="3E0E0048" w14:textId="138C5BB9"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-7.20 (-14.13 - -0.27)</w:t>
            </w:r>
          </w:p>
        </w:tc>
        <w:tc>
          <w:tcPr>
            <w:tcW w:w="0" w:type="auto"/>
          </w:tcPr>
          <w:p w14:paraId="3A2DA6EB" w14:textId="0AA7746B"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0.052</w:t>
            </w:r>
          </w:p>
        </w:tc>
      </w:tr>
      <w:tr w:rsidR="00F125C9" w:rsidRPr="004E61F5" w14:paraId="172B822D" w14:textId="77777777" w:rsidTr="00F125C9">
        <w:trPr>
          <w:jc w:val="center"/>
        </w:trPr>
        <w:tc>
          <w:tcPr>
            <w:tcW w:w="0" w:type="auto"/>
          </w:tcPr>
          <w:p w14:paraId="58B8B4D3"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40FDDF7D" w14:textId="5529E6CA"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age</w:t>
            </w:r>
          </w:p>
        </w:tc>
        <w:tc>
          <w:tcPr>
            <w:tcW w:w="0" w:type="auto"/>
          </w:tcPr>
          <w:p w14:paraId="66739A45" w14:textId="4387BCE2"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0.007 (-0.33 - 0.34)</w:t>
            </w:r>
          </w:p>
        </w:tc>
        <w:tc>
          <w:tcPr>
            <w:tcW w:w="0" w:type="auto"/>
          </w:tcPr>
          <w:p w14:paraId="7BF23D6D" w14:textId="09B199C0"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0.9</w:t>
            </w:r>
            <w:r w:rsidR="00CB2D12" w:rsidRPr="004E61F5">
              <w:rPr>
                <w:rFonts w:ascii="Times New Roman" w:hAnsi="Times New Roman" w:cs="Times New Roman"/>
                <w:sz w:val="22"/>
                <w:szCs w:val="22"/>
              </w:rPr>
              <w:t>67</w:t>
            </w:r>
          </w:p>
        </w:tc>
      </w:tr>
      <w:tr w:rsidR="00F125C9" w:rsidRPr="004E61F5" w14:paraId="149B7B84" w14:textId="77777777" w:rsidTr="00F125C9">
        <w:trPr>
          <w:jc w:val="center"/>
        </w:trPr>
        <w:tc>
          <w:tcPr>
            <w:tcW w:w="0" w:type="auto"/>
          </w:tcPr>
          <w:p w14:paraId="7B2DAA52"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21EC11EA" w14:textId="4C0AFFE9" w:rsidR="00F125C9" w:rsidRPr="004E61F5" w:rsidRDefault="00CF1E98"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 xml:space="preserve">female </w:t>
            </w:r>
            <w:r w:rsidR="00F125C9" w:rsidRPr="004E61F5">
              <w:rPr>
                <w:rFonts w:ascii="Times New Roman" w:hAnsi="Times New Roman" w:cs="Times New Roman"/>
                <w:sz w:val="22"/>
                <w:szCs w:val="22"/>
              </w:rPr>
              <w:t>sex</w:t>
            </w:r>
          </w:p>
        </w:tc>
        <w:tc>
          <w:tcPr>
            <w:tcW w:w="0" w:type="auto"/>
          </w:tcPr>
          <w:p w14:paraId="7877F6E0" w14:textId="4A70A017"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0.09 (-6.70 - 6.88)</w:t>
            </w:r>
          </w:p>
        </w:tc>
        <w:tc>
          <w:tcPr>
            <w:tcW w:w="0" w:type="auto"/>
          </w:tcPr>
          <w:p w14:paraId="2D46EA69" w14:textId="18A8A1DF"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0.9</w:t>
            </w:r>
            <w:r w:rsidR="00CB2D12" w:rsidRPr="004E61F5">
              <w:rPr>
                <w:rFonts w:ascii="Times New Roman" w:hAnsi="Times New Roman" w:cs="Times New Roman"/>
                <w:sz w:val="22"/>
                <w:szCs w:val="22"/>
              </w:rPr>
              <w:t>80</w:t>
            </w:r>
          </w:p>
        </w:tc>
      </w:tr>
      <w:tr w:rsidR="00F125C9" w:rsidRPr="004E61F5" w14:paraId="068168EF" w14:textId="77777777" w:rsidTr="00F125C9">
        <w:trPr>
          <w:jc w:val="center"/>
        </w:trPr>
        <w:tc>
          <w:tcPr>
            <w:tcW w:w="0" w:type="auto"/>
          </w:tcPr>
          <w:p w14:paraId="2BDE215D"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03B2BF49" w14:textId="5667CE38"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creatinine</w:t>
            </w:r>
          </w:p>
        </w:tc>
        <w:tc>
          <w:tcPr>
            <w:tcW w:w="0" w:type="auto"/>
          </w:tcPr>
          <w:p w14:paraId="7B610678" w14:textId="675F2317"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0.64 (-7.26 - 8.54)</w:t>
            </w:r>
          </w:p>
        </w:tc>
        <w:tc>
          <w:tcPr>
            <w:tcW w:w="0" w:type="auto"/>
          </w:tcPr>
          <w:p w14:paraId="54421737" w14:textId="4340FE5A"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0.8</w:t>
            </w:r>
            <w:r w:rsidR="00CB2D12" w:rsidRPr="004E61F5">
              <w:rPr>
                <w:rFonts w:ascii="Times New Roman" w:hAnsi="Times New Roman" w:cs="Times New Roman"/>
                <w:sz w:val="22"/>
                <w:szCs w:val="22"/>
              </w:rPr>
              <w:t>75</w:t>
            </w:r>
          </w:p>
        </w:tc>
      </w:tr>
      <w:tr w:rsidR="00F125C9" w:rsidRPr="004E61F5" w14:paraId="7B86F9C4" w14:textId="77777777" w:rsidTr="00F125C9">
        <w:trPr>
          <w:jc w:val="center"/>
        </w:trPr>
        <w:tc>
          <w:tcPr>
            <w:tcW w:w="0" w:type="auto"/>
          </w:tcPr>
          <w:p w14:paraId="2DA34509" w14:textId="642F6904"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Univariable model</w:t>
            </w:r>
          </w:p>
        </w:tc>
        <w:tc>
          <w:tcPr>
            <w:tcW w:w="0" w:type="auto"/>
          </w:tcPr>
          <w:p w14:paraId="6B9C2430" w14:textId="09DCB0DF"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GFAP</w:t>
            </w:r>
          </w:p>
        </w:tc>
        <w:tc>
          <w:tcPr>
            <w:tcW w:w="0" w:type="auto"/>
          </w:tcPr>
          <w:p w14:paraId="60252EEF" w14:textId="727A1C7F"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-3.55 (-6.92 - -0.19)</w:t>
            </w:r>
          </w:p>
        </w:tc>
        <w:tc>
          <w:tcPr>
            <w:tcW w:w="0" w:type="auto"/>
          </w:tcPr>
          <w:p w14:paraId="0D867D70" w14:textId="51A42AE6"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0.048</w:t>
            </w:r>
          </w:p>
        </w:tc>
      </w:tr>
      <w:tr w:rsidR="00F125C9" w:rsidRPr="004E61F5" w14:paraId="7F3B245C" w14:textId="77777777" w:rsidTr="00F125C9">
        <w:trPr>
          <w:jc w:val="center"/>
        </w:trPr>
        <w:tc>
          <w:tcPr>
            <w:tcW w:w="0" w:type="auto"/>
          </w:tcPr>
          <w:p w14:paraId="0428CA5E" w14:textId="220E8FA6"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Multivariable model</w:t>
            </w:r>
          </w:p>
        </w:tc>
        <w:tc>
          <w:tcPr>
            <w:tcW w:w="0" w:type="auto"/>
          </w:tcPr>
          <w:p w14:paraId="2BE83CDC" w14:textId="23A9A1D5"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GFAP</w:t>
            </w:r>
          </w:p>
        </w:tc>
        <w:tc>
          <w:tcPr>
            <w:tcW w:w="0" w:type="auto"/>
          </w:tcPr>
          <w:p w14:paraId="07738D0E" w14:textId="3DB229A4"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-3.68 (-7.48 - 0.13)</w:t>
            </w:r>
          </w:p>
        </w:tc>
        <w:tc>
          <w:tcPr>
            <w:tcW w:w="0" w:type="auto"/>
          </w:tcPr>
          <w:p w14:paraId="76F71059" w14:textId="79E2F09E"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0.07</w:t>
            </w:r>
            <w:r w:rsidR="00C60219" w:rsidRPr="004E61F5">
              <w:rPr>
                <w:rFonts w:ascii="Times New Roman" w:hAnsi="Times New Roman" w:cs="Times New Roman"/>
                <w:sz w:val="22"/>
                <w:szCs w:val="22"/>
              </w:rPr>
              <w:t>0</w:t>
            </w:r>
          </w:p>
        </w:tc>
      </w:tr>
      <w:tr w:rsidR="00F125C9" w:rsidRPr="004E61F5" w14:paraId="6E81A87D" w14:textId="77777777" w:rsidTr="00F125C9">
        <w:trPr>
          <w:jc w:val="center"/>
        </w:trPr>
        <w:tc>
          <w:tcPr>
            <w:tcW w:w="0" w:type="auto"/>
          </w:tcPr>
          <w:p w14:paraId="1AEECB58"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55FBB46D" w14:textId="173E36B5"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age</w:t>
            </w:r>
          </w:p>
        </w:tc>
        <w:tc>
          <w:tcPr>
            <w:tcW w:w="0" w:type="auto"/>
          </w:tcPr>
          <w:p w14:paraId="3445A20C" w14:textId="48C58443"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0.04 (-0.29 - 0.38)</w:t>
            </w:r>
          </w:p>
        </w:tc>
        <w:tc>
          <w:tcPr>
            <w:tcW w:w="0" w:type="auto"/>
          </w:tcPr>
          <w:p w14:paraId="6E668823" w14:textId="2B85F9EB"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0.79</w:t>
            </w:r>
            <w:r w:rsidR="00C60219" w:rsidRPr="004E61F5">
              <w:rPr>
                <w:rFonts w:ascii="Times New Roman" w:hAnsi="Times New Roman" w:cs="Times New Roman"/>
                <w:sz w:val="22"/>
                <w:szCs w:val="22"/>
              </w:rPr>
              <w:t>0</w:t>
            </w:r>
          </w:p>
        </w:tc>
      </w:tr>
      <w:tr w:rsidR="00F125C9" w:rsidRPr="004E61F5" w14:paraId="62AB2790" w14:textId="77777777" w:rsidTr="00F125C9">
        <w:trPr>
          <w:jc w:val="center"/>
        </w:trPr>
        <w:tc>
          <w:tcPr>
            <w:tcW w:w="0" w:type="auto"/>
          </w:tcPr>
          <w:p w14:paraId="7F29B453"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7DF7CA29" w14:textId="5D085892" w:rsidR="00F125C9" w:rsidRPr="004E61F5" w:rsidRDefault="00CF1E98"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 xml:space="preserve">female </w:t>
            </w:r>
            <w:r w:rsidR="00F125C9" w:rsidRPr="004E61F5">
              <w:rPr>
                <w:rFonts w:ascii="Times New Roman" w:hAnsi="Times New Roman" w:cs="Times New Roman"/>
                <w:sz w:val="22"/>
                <w:szCs w:val="22"/>
              </w:rPr>
              <w:t>sex</w:t>
            </w:r>
          </w:p>
        </w:tc>
        <w:tc>
          <w:tcPr>
            <w:tcW w:w="0" w:type="auto"/>
          </w:tcPr>
          <w:p w14:paraId="26138A65" w14:textId="5FD71D41"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-1.49 (-8.25 - 5.27)</w:t>
            </w:r>
          </w:p>
        </w:tc>
        <w:tc>
          <w:tcPr>
            <w:tcW w:w="0" w:type="auto"/>
          </w:tcPr>
          <w:p w14:paraId="56B11623" w14:textId="4DD184DD"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0.67</w:t>
            </w:r>
            <w:r w:rsidR="00C60219" w:rsidRPr="004E61F5">
              <w:rPr>
                <w:rFonts w:ascii="Times New Roman" w:hAnsi="Times New Roman" w:cs="Times New Roman"/>
                <w:sz w:val="22"/>
                <w:szCs w:val="22"/>
              </w:rPr>
              <w:t>0</w:t>
            </w:r>
          </w:p>
        </w:tc>
      </w:tr>
      <w:tr w:rsidR="00F125C9" w:rsidRPr="004E61F5" w14:paraId="6F818098" w14:textId="77777777" w:rsidTr="00F125C9">
        <w:trPr>
          <w:jc w:val="center"/>
        </w:trPr>
        <w:tc>
          <w:tcPr>
            <w:tcW w:w="0" w:type="auto"/>
          </w:tcPr>
          <w:p w14:paraId="5B1999E6" w14:textId="77777777" w:rsidR="00F125C9" w:rsidRPr="004E61F5" w:rsidRDefault="00F125C9" w:rsidP="00F125C9">
            <w:pPr>
              <w:widowControl/>
              <w:spacing w:line="480" w:lineRule="auto"/>
              <w:rPr>
                <w:rFonts w:ascii="Times New Roman" w:hAnsi="Times New Roman" w:cs="Times New Roman"/>
                <w:bCs/>
                <w:iCs/>
                <w:sz w:val="22"/>
                <w:szCs w:val="22"/>
              </w:rPr>
            </w:pPr>
          </w:p>
        </w:tc>
        <w:tc>
          <w:tcPr>
            <w:tcW w:w="0" w:type="auto"/>
          </w:tcPr>
          <w:p w14:paraId="0031FD8D" w14:textId="01DD7EDE"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creatinine</w:t>
            </w:r>
          </w:p>
        </w:tc>
        <w:tc>
          <w:tcPr>
            <w:tcW w:w="0" w:type="auto"/>
          </w:tcPr>
          <w:p w14:paraId="18D8BA67" w14:textId="2958AE3E" w:rsidR="00F125C9" w:rsidRPr="004E61F5" w:rsidRDefault="00F125C9" w:rsidP="00F125C9">
            <w:pPr>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-0.03 (-7.82 - 7.67)</w:t>
            </w:r>
          </w:p>
        </w:tc>
        <w:tc>
          <w:tcPr>
            <w:tcW w:w="0" w:type="auto"/>
          </w:tcPr>
          <w:p w14:paraId="4D73D364" w14:textId="1235D18A" w:rsidR="00F125C9" w:rsidRPr="004E61F5" w:rsidRDefault="00F125C9" w:rsidP="00F125C9">
            <w:pPr>
              <w:keepNext/>
              <w:widowControl/>
              <w:spacing w:line="480" w:lineRule="auto"/>
              <w:rPr>
                <w:rFonts w:ascii="Times New Roman" w:hAnsi="Times New Roman" w:cs="Times New Roman"/>
                <w:bCs/>
                <w:iCs/>
                <w:sz w:val="22"/>
                <w:szCs w:val="22"/>
              </w:rPr>
            </w:pPr>
            <w:r w:rsidRPr="004E61F5">
              <w:rPr>
                <w:rFonts w:ascii="Times New Roman" w:hAnsi="Times New Roman" w:cs="Times New Roman"/>
                <w:sz w:val="22"/>
                <w:szCs w:val="22"/>
              </w:rPr>
              <w:t>0.99</w:t>
            </w:r>
            <w:r w:rsidR="00C60219" w:rsidRPr="004E61F5">
              <w:rPr>
                <w:rFonts w:ascii="Times New Roman" w:hAnsi="Times New Roman" w:cs="Times New Roman"/>
                <w:sz w:val="22"/>
                <w:szCs w:val="22"/>
              </w:rPr>
              <w:t>4</w:t>
            </w:r>
          </w:p>
        </w:tc>
      </w:tr>
    </w:tbl>
    <w:p w14:paraId="69B7E177" w14:textId="77777777" w:rsidR="00E47274" w:rsidRPr="004E61F5" w:rsidRDefault="00E47274" w:rsidP="00F125C9">
      <w:pPr>
        <w:widowControl/>
        <w:spacing w:line="480" w:lineRule="auto"/>
        <w:jc w:val="both"/>
        <w:rPr>
          <w:rFonts w:ascii="Times New Roman" w:hAnsi="Times New Roman" w:cs="Times New Roman"/>
          <w:sz w:val="24"/>
          <w:szCs w:val="24"/>
        </w:rPr>
      </w:pPr>
    </w:p>
    <w:p w14:paraId="26C26FD9" w14:textId="77777777" w:rsidR="00EE0E84" w:rsidRPr="004E61F5" w:rsidRDefault="00EE0E84" w:rsidP="00F125C9">
      <w:pPr>
        <w:widowControl/>
        <w:spacing w:line="480" w:lineRule="auto"/>
        <w:jc w:val="both"/>
        <w:rPr>
          <w:rFonts w:ascii="Times New Roman" w:hAnsi="Times New Roman" w:cs="Times New Roman"/>
          <w:sz w:val="24"/>
          <w:szCs w:val="24"/>
        </w:rPr>
      </w:pPr>
    </w:p>
    <w:p w14:paraId="25B3C9DB" w14:textId="68778CEB" w:rsidR="00074841" w:rsidRPr="004E61F5" w:rsidRDefault="00074841" w:rsidP="00EE0E84">
      <w:pPr>
        <w:widowControl/>
        <w:spacing w:line="480" w:lineRule="auto"/>
        <w:rPr>
          <w:rFonts w:ascii="Times New Roman" w:hAnsi="Times New Roman" w:cs="Times New Roman"/>
          <w:b/>
          <w:sz w:val="24"/>
          <w:szCs w:val="24"/>
        </w:rPr>
      </w:pPr>
      <w:r w:rsidRPr="004E61F5">
        <w:rPr>
          <w:rFonts w:ascii="Times New Roman" w:hAnsi="Times New Roman" w:cs="Times New Roman"/>
          <w:b/>
          <w:sz w:val="24"/>
          <w:szCs w:val="24"/>
        </w:rPr>
        <w:t>Supplementary Fig. 1. Study protocol.</w:t>
      </w:r>
    </w:p>
    <w:p w14:paraId="5F23CA6B" w14:textId="77777777" w:rsidR="00074841" w:rsidRPr="004E61F5" w:rsidRDefault="00074841" w:rsidP="00EE0E84">
      <w:pPr>
        <w:widowControl/>
        <w:spacing w:line="480" w:lineRule="auto"/>
        <w:rPr>
          <w:rFonts w:ascii="Times New Roman" w:hAnsi="Times New Roman" w:cs="Times New Roman"/>
          <w:b/>
          <w:sz w:val="24"/>
          <w:szCs w:val="24"/>
        </w:rPr>
      </w:pPr>
    </w:p>
    <w:p w14:paraId="423E23CB" w14:textId="2D9419F0" w:rsidR="00EE0E84" w:rsidRPr="004E61F5" w:rsidRDefault="00EE0E84" w:rsidP="00EE0E84">
      <w:pPr>
        <w:widowControl/>
        <w:spacing w:line="480" w:lineRule="auto"/>
        <w:rPr>
          <w:rFonts w:ascii="Times New Roman" w:hAnsi="Times New Roman" w:cs="Times New Roman"/>
          <w:bCs/>
          <w:sz w:val="24"/>
          <w:szCs w:val="24"/>
        </w:rPr>
      </w:pPr>
      <w:r w:rsidRPr="004E61F5">
        <w:rPr>
          <w:rFonts w:ascii="Times New Roman" w:hAnsi="Times New Roman" w:cs="Times New Roman"/>
          <w:b/>
          <w:sz w:val="24"/>
          <w:szCs w:val="24"/>
        </w:rPr>
        <w:t xml:space="preserve">Supplementary Fig. </w:t>
      </w:r>
      <w:r w:rsidR="00074841" w:rsidRPr="004E61F5">
        <w:rPr>
          <w:rFonts w:ascii="Times New Roman" w:hAnsi="Times New Roman" w:cs="Times New Roman"/>
          <w:b/>
          <w:sz w:val="24"/>
          <w:szCs w:val="24"/>
        </w:rPr>
        <w:t>2</w:t>
      </w:r>
      <w:r w:rsidRPr="004E61F5">
        <w:rPr>
          <w:rFonts w:ascii="Times New Roman" w:hAnsi="Times New Roman" w:cs="Times New Roman"/>
          <w:b/>
          <w:sz w:val="24"/>
          <w:szCs w:val="24"/>
        </w:rPr>
        <w:t>.</w:t>
      </w:r>
      <w:r w:rsidRPr="004E61F5">
        <w:rPr>
          <w:rFonts w:ascii="Times New Roman" w:hAnsi="Times New Roman" w:cs="Times New Roman"/>
          <w:bCs/>
          <w:sz w:val="24"/>
          <w:szCs w:val="24"/>
        </w:rPr>
        <w:t xml:space="preserve"> </w:t>
      </w:r>
      <w:r w:rsidRPr="004E61F5">
        <w:rPr>
          <w:rFonts w:ascii="Times New Roman" w:hAnsi="Times New Roman" w:cs="Times New Roman"/>
          <w:b/>
          <w:sz w:val="24"/>
          <w:szCs w:val="24"/>
        </w:rPr>
        <w:t>Serum biomarkers in patients with acute ischemic stroke.</w:t>
      </w:r>
    </w:p>
    <w:p w14:paraId="5A618C3D" w14:textId="5BE0637F" w:rsidR="00EE0E84" w:rsidRPr="00E355B4" w:rsidRDefault="00EE0E84" w:rsidP="004E61F5">
      <w:pPr>
        <w:widowControl/>
        <w:spacing w:line="480" w:lineRule="auto"/>
        <w:rPr>
          <w:rFonts w:ascii="Times New Roman" w:hAnsi="Times New Roman" w:cs="Times New Roman"/>
          <w:sz w:val="24"/>
          <w:szCs w:val="24"/>
        </w:rPr>
      </w:pPr>
      <w:r w:rsidRPr="004E61F5">
        <w:rPr>
          <w:rFonts w:ascii="Times New Roman" w:hAnsi="Times New Roman" w:cs="Times New Roman"/>
          <w:bCs/>
          <w:sz w:val="24"/>
          <w:szCs w:val="24"/>
        </w:rPr>
        <w:t>A) Serum biomarkers according to the mTICI scores (0, 1, 2a n=3 vs. 2b, 2c, 3 n=27); B) post-interventional ASPECTS values (</w:t>
      </w:r>
      <w:r w:rsidRPr="004E61F5">
        <w:rPr>
          <w:rFonts w:ascii="Times New Roman" w:hAnsi="Times New Roman" w:cs="Times New Roman"/>
          <w:sz w:val="24"/>
          <w:szCs w:val="24"/>
        </w:rPr>
        <w:t>&lt;8 n=21 vs. ≥8 n=9); C) mortality due to severe neurological complications (yes n=5 vs. no=25); D) mRS scores at discharge (3-6 n=21 vs. 0-2 n=9)</w:t>
      </w:r>
      <w:r w:rsidR="00722319" w:rsidRPr="004E61F5">
        <w:rPr>
          <w:rFonts w:ascii="Times New Roman" w:hAnsi="Times New Roman" w:cs="Times New Roman"/>
          <w:sz w:val="24"/>
          <w:szCs w:val="24"/>
        </w:rPr>
        <w:t>; E) cause of death at 3-month follow-up (severe neurological complications n=5 vs. aspiration pneumonia n=5)</w:t>
      </w:r>
      <w:r w:rsidRPr="004E61F5">
        <w:rPr>
          <w:rFonts w:ascii="Times New Roman" w:hAnsi="Times New Roman" w:cs="Times New Roman"/>
          <w:sz w:val="24"/>
          <w:szCs w:val="24"/>
        </w:rPr>
        <w:t>. *p&lt;0.05; **p&lt;0.01; ***p&lt;0.001.</w:t>
      </w:r>
      <w:r w:rsidR="004E61F5" w:rsidRPr="00E355B4">
        <w:rPr>
          <w:rFonts w:ascii="Times New Roman" w:hAnsi="Times New Roman" w:cs="Times New Roman"/>
          <w:sz w:val="24"/>
          <w:szCs w:val="24"/>
        </w:rPr>
        <w:t xml:space="preserve"> </w:t>
      </w:r>
    </w:p>
    <w:sectPr w:rsidR="00EE0E84" w:rsidRPr="00E355B4" w:rsidSect="00A6744E">
      <w:headerReference w:type="even" r:id="rId14"/>
      <w:headerReference w:type="default" r:id="rId15"/>
      <w:footerReference w:type="even" r:id="rId16"/>
      <w:footerReference w:type="default" r:id="rId17"/>
      <w:headerReference w:type="first" r:id="rId18"/>
      <w:footerReference w:type="first" r:id="rId19"/>
      <w:pgSz w:w="12240" w:h="15840"/>
      <w:pgMar w:top="601" w:right="1179" w:bottom="278" w:left="1140" w:header="0" w:footer="0" w:gutter="0"/>
      <w:cols w:space="720"/>
      <w:formProt w:val="0"/>
      <w:docGrid w:linePitch="1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96E98" w14:textId="77777777" w:rsidR="006D5C74" w:rsidRDefault="006D5C74" w:rsidP="00FE667C">
      <w:r>
        <w:separator/>
      </w:r>
    </w:p>
  </w:endnote>
  <w:endnote w:type="continuationSeparator" w:id="0">
    <w:p w14:paraId="0FFCC7CD" w14:textId="77777777" w:rsidR="006D5C74" w:rsidRDefault="006D5C74" w:rsidP="00FE6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adea">
    <w:altName w:val="Cambria"/>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E355" w14:textId="77777777" w:rsidR="00FE667C" w:rsidRDefault="00FE667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6A154" w14:textId="77777777" w:rsidR="00FE667C" w:rsidRDefault="00FE667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549FC" w14:textId="77777777" w:rsidR="00FE667C" w:rsidRDefault="00FE667C">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E7C7" w14:textId="77777777" w:rsidR="00EE0E84" w:rsidRDefault="00EE0E84">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1E4C" w14:textId="77777777" w:rsidR="00EE0E84" w:rsidRDefault="00EE0E84">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9D0E0" w14:textId="77777777" w:rsidR="00EE0E84" w:rsidRDefault="00EE0E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2DFBC" w14:textId="77777777" w:rsidR="006D5C74" w:rsidRDefault="006D5C74" w:rsidP="00FE667C">
      <w:r>
        <w:separator/>
      </w:r>
    </w:p>
  </w:footnote>
  <w:footnote w:type="continuationSeparator" w:id="0">
    <w:p w14:paraId="04B2B5B9" w14:textId="77777777" w:rsidR="006D5C74" w:rsidRDefault="006D5C74" w:rsidP="00FE6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96CBE" w14:textId="77777777" w:rsidR="00FE667C" w:rsidRDefault="00FE667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E11D" w14:textId="77777777" w:rsidR="00FE667C" w:rsidRDefault="00FE667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A893" w14:textId="77777777" w:rsidR="00FE667C" w:rsidRDefault="00FE667C">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841EB" w14:textId="77777777" w:rsidR="00EE0E84" w:rsidRDefault="00EE0E84">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3D68" w14:textId="77777777" w:rsidR="00EE0E84" w:rsidRDefault="00EE0E84">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05EE" w14:textId="77777777" w:rsidR="00EE0E84" w:rsidRDefault="00EE0E8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61FF3"/>
    <w:multiLevelType w:val="hybridMultilevel"/>
    <w:tmpl w:val="AA122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5052FC"/>
    <w:multiLevelType w:val="hybridMultilevel"/>
    <w:tmpl w:val="FE4C77DE"/>
    <w:lvl w:ilvl="0" w:tplc="32A2E0F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6717531">
    <w:abstractNumId w:val="1"/>
  </w:num>
  <w:num w:numId="2" w16cid:durableId="494420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isplayBackgroundShape/>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E51B8"/>
    <w:rsid w:val="00000281"/>
    <w:rsid w:val="00000AA5"/>
    <w:rsid w:val="000014E0"/>
    <w:rsid w:val="00001BC1"/>
    <w:rsid w:val="00001DDC"/>
    <w:rsid w:val="00002171"/>
    <w:rsid w:val="00003A94"/>
    <w:rsid w:val="000042D8"/>
    <w:rsid w:val="00004B8B"/>
    <w:rsid w:val="00004E0D"/>
    <w:rsid w:val="0000539A"/>
    <w:rsid w:val="00005A75"/>
    <w:rsid w:val="00005F12"/>
    <w:rsid w:val="00006AB4"/>
    <w:rsid w:val="00007050"/>
    <w:rsid w:val="00010036"/>
    <w:rsid w:val="00010753"/>
    <w:rsid w:val="00010D33"/>
    <w:rsid w:val="000111DE"/>
    <w:rsid w:val="000116E4"/>
    <w:rsid w:val="0001360D"/>
    <w:rsid w:val="0001402D"/>
    <w:rsid w:val="000151AE"/>
    <w:rsid w:val="000157B8"/>
    <w:rsid w:val="00015B65"/>
    <w:rsid w:val="00015EDC"/>
    <w:rsid w:val="00017B1F"/>
    <w:rsid w:val="00017F78"/>
    <w:rsid w:val="00017FEE"/>
    <w:rsid w:val="00020BAE"/>
    <w:rsid w:val="00020CEC"/>
    <w:rsid w:val="00020F85"/>
    <w:rsid w:val="00022CD3"/>
    <w:rsid w:val="00022FBD"/>
    <w:rsid w:val="00023CB0"/>
    <w:rsid w:val="00023D45"/>
    <w:rsid w:val="0002433F"/>
    <w:rsid w:val="0002561B"/>
    <w:rsid w:val="00025F27"/>
    <w:rsid w:val="00026BE6"/>
    <w:rsid w:val="00026D59"/>
    <w:rsid w:val="00027D35"/>
    <w:rsid w:val="00027E60"/>
    <w:rsid w:val="00030DC6"/>
    <w:rsid w:val="00031969"/>
    <w:rsid w:val="00032887"/>
    <w:rsid w:val="00033695"/>
    <w:rsid w:val="00033D67"/>
    <w:rsid w:val="00033FEB"/>
    <w:rsid w:val="00035143"/>
    <w:rsid w:val="0003587F"/>
    <w:rsid w:val="00036DFA"/>
    <w:rsid w:val="00036F61"/>
    <w:rsid w:val="00040555"/>
    <w:rsid w:val="0004086F"/>
    <w:rsid w:val="00040B6B"/>
    <w:rsid w:val="00040C0A"/>
    <w:rsid w:val="000424AB"/>
    <w:rsid w:val="00042C64"/>
    <w:rsid w:val="00042F2B"/>
    <w:rsid w:val="000431E7"/>
    <w:rsid w:val="00044C8A"/>
    <w:rsid w:val="00045C68"/>
    <w:rsid w:val="00045FCA"/>
    <w:rsid w:val="000477A8"/>
    <w:rsid w:val="00052BAD"/>
    <w:rsid w:val="00053614"/>
    <w:rsid w:val="0005422B"/>
    <w:rsid w:val="00054465"/>
    <w:rsid w:val="0005474D"/>
    <w:rsid w:val="00054888"/>
    <w:rsid w:val="00054D5B"/>
    <w:rsid w:val="0005550D"/>
    <w:rsid w:val="000566CF"/>
    <w:rsid w:val="00056887"/>
    <w:rsid w:val="00057408"/>
    <w:rsid w:val="00057C83"/>
    <w:rsid w:val="000616F8"/>
    <w:rsid w:val="00061790"/>
    <w:rsid w:val="00062101"/>
    <w:rsid w:val="00062391"/>
    <w:rsid w:val="0006290C"/>
    <w:rsid w:val="00062B20"/>
    <w:rsid w:val="00062F5D"/>
    <w:rsid w:val="00063FE5"/>
    <w:rsid w:val="000647D3"/>
    <w:rsid w:val="00065429"/>
    <w:rsid w:val="00065A4D"/>
    <w:rsid w:val="0006732F"/>
    <w:rsid w:val="00070368"/>
    <w:rsid w:val="00071226"/>
    <w:rsid w:val="0007196A"/>
    <w:rsid w:val="00072849"/>
    <w:rsid w:val="00072B00"/>
    <w:rsid w:val="00073D2E"/>
    <w:rsid w:val="00073E48"/>
    <w:rsid w:val="00073FA2"/>
    <w:rsid w:val="00074841"/>
    <w:rsid w:val="000749CA"/>
    <w:rsid w:val="00074D00"/>
    <w:rsid w:val="00074F93"/>
    <w:rsid w:val="00075349"/>
    <w:rsid w:val="00075AA2"/>
    <w:rsid w:val="00076BCC"/>
    <w:rsid w:val="000778D5"/>
    <w:rsid w:val="00080178"/>
    <w:rsid w:val="00080280"/>
    <w:rsid w:val="00080950"/>
    <w:rsid w:val="00080A75"/>
    <w:rsid w:val="00080E10"/>
    <w:rsid w:val="000812FF"/>
    <w:rsid w:val="000818C8"/>
    <w:rsid w:val="000826FD"/>
    <w:rsid w:val="00082FBE"/>
    <w:rsid w:val="00083AB6"/>
    <w:rsid w:val="00083D16"/>
    <w:rsid w:val="00084183"/>
    <w:rsid w:val="00084869"/>
    <w:rsid w:val="000849DC"/>
    <w:rsid w:val="00085092"/>
    <w:rsid w:val="000850EC"/>
    <w:rsid w:val="000859F8"/>
    <w:rsid w:val="00086398"/>
    <w:rsid w:val="000864B7"/>
    <w:rsid w:val="00086EDA"/>
    <w:rsid w:val="000872A1"/>
    <w:rsid w:val="00087D63"/>
    <w:rsid w:val="00087F90"/>
    <w:rsid w:val="00090902"/>
    <w:rsid w:val="00091E3C"/>
    <w:rsid w:val="00091ED1"/>
    <w:rsid w:val="00092F81"/>
    <w:rsid w:val="00092FFE"/>
    <w:rsid w:val="000931F7"/>
    <w:rsid w:val="0009336A"/>
    <w:rsid w:val="0009336F"/>
    <w:rsid w:val="00093965"/>
    <w:rsid w:val="000939E6"/>
    <w:rsid w:val="000940AE"/>
    <w:rsid w:val="00095342"/>
    <w:rsid w:val="00097D03"/>
    <w:rsid w:val="000A05D0"/>
    <w:rsid w:val="000A0D14"/>
    <w:rsid w:val="000A0EBE"/>
    <w:rsid w:val="000A108A"/>
    <w:rsid w:val="000A112C"/>
    <w:rsid w:val="000A1420"/>
    <w:rsid w:val="000A145D"/>
    <w:rsid w:val="000A14A7"/>
    <w:rsid w:val="000A155C"/>
    <w:rsid w:val="000A1701"/>
    <w:rsid w:val="000A4A4B"/>
    <w:rsid w:val="000A4A79"/>
    <w:rsid w:val="000A4AA3"/>
    <w:rsid w:val="000A4DF9"/>
    <w:rsid w:val="000A5A71"/>
    <w:rsid w:val="000A5DE7"/>
    <w:rsid w:val="000A610D"/>
    <w:rsid w:val="000A69DC"/>
    <w:rsid w:val="000B0248"/>
    <w:rsid w:val="000B1571"/>
    <w:rsid w:val="000B2360"/>
    <w:rsid w:val="000B2F1E"/>
    <w:rsid w:val="000B2FCD"/>
    <w:rsid w:val="000B381D"/>
    <w:rsid w:val="000B52F6"/>
    <w:rsid w:val="000B5406"/>
    <w:rsid w:val="000B5C8A"/>
    <w:rsid w:val="000B6693"/>
    <w:rsid w:val="000B6C34"/>
    <w:rsid w:val="000B6E1F"/>
    <w:rsid w:val="000B6E92"/>
    <w:rsid w:val="000B725B"/>
    <w:rsid w:val="000C03F6"/>
    <w:rsid w:val="000C0513"/>
    <w:rsid w:val="000C0DEE"/>
    <w:rsid w:val="000C0F4B"/>
    <w:rsid w:val="000C13F9"/>
    <w:rsid w:val="000C1631"/>
    <w:rsid w:val="000C16A8"/>
    <w:rsid w:val="000C189E"/>
    <w:rsid w:val="000C1DD3"/>
    <w:rsid w:val="000C206E"/>
    <w:rsid w:val="000C235C"/>
    <w:rsid w:val="000C27A0"/>
    <w:rsid w:val="000C294D"/>
    <w:rsid w:val="000C2B69"/>
    <w:rsid w:val="000C312C"/>
    <w:rsid w:val="000C3937"/>
    <w:rsid w:val="000C3F7C"/>
    <w:rsid w:val="000C472B"/>
    <w:rsid w:val="000C6541"/>
    <w:rsid w:val="000C7B75"/>
    <w:rsid w:val="000C7C11"/>
    <w:rsid w:val="000D1364"/>
    <w:rsid w:val="000D14EE"/>
    <w:rsid w:val="000D1662"/>
    <w:rsid w:val="000D2A88"/>
    <w:rsid w:val="000D3354"/>
    <w:rsid w:val="000D522E"/>
    <w:rsid w:val="000D53BA"/>
    <w:rsid w:val="000D5797"/>
    <w:rsid w:val="000D5B9A"/>
    <w:rsid w:val="000D5E58"/>
    <w:rsid w:val="000D603B"/>
    <w:rsid w:val="000D67B9"/>
    <w:rsid w:val="000D6F99"/>
    <w:rsid w:val="000D782F"/>
    <w:rsid w:val="000E0813"/>
    <w:rsid w:val="000E163F"/>
    <w:rsid w:val="000E17E6"/>
    <w:rsid w:val="000E18BD"/>
    <w:rsid w:val="000E1A69"/>
    <w:rsid w:val="000E1D9C"/>
    <w:rsid w:val="000E21CE"/>
    <w:rsid w:val="000E290D"/>
    <w:rsid w:val="000E3C15"/>
    <w:rsid w:val="000E4DC4"/>
    <w:rsid w:val="000E5098"/>
    <w:rsid w:val="000E5B5F"/>
    <w:rsid w:val="000E600C"/>
    <w:rsid w:val="000E650B"/>
    <w:rsid w:val="000E77B2"/>
    <w:rsid w:val="000E7C66"/>
    <w:rsid w:val="000F0B3F"/>
    <w:rsid w:val="000F0E03"/>
    <w:rsid w:val="000F11BB"/>
    <w:rsid w:val="000F1950"/>
    <w:rsid w:val="000F1D1C"/>
    <w:rsid w:val="000F24D6"/>
    <w:rsid w:val="000F2780"/>
    <w:rsid w:val="000F320F"/>
    <w:rsid w:val="000F3A28"/>
    <w:rsid w:val="000F4278"/>
    <w:rsid w:val="000F443D"/>
    <w:rsid w:val="000F4775"/>
    <w:rsid w:val="000F4935"/>
    <w:rsid w:val="000F61DC"/>
    <w:rsid w:val="000F6E0B"/>
    <w:rsid w:val="000F7253"/>
    <w:rsid w:val="000F7279"/>
    <w:rsid w:val="000F7797"/>
    <w:rsid w:val="000F7D93"/>
    <w:rsid w:val="00100C2D"/>
    <w:rsid w:val="00100E99"/>
    <w:rsid w:val="00100F49"/>
    <w:rsid w:val="00101594"/>
    <w:rsid w:val="00104315"/>
    <w:rsid w:val="001046D2"/>
    <w:rsid w:val="00106AFF"/>
    <w:rsid w:val="00106B02"/>
    <w:rsid w:val="001072D4"/>
    <w:rsid w:val="00107410"/>
    <w:rsid w:val="001079B7"/>
    <w:rsid w:val="00107FB9"/>
    <w:rsid w:val="00110258"/>
    <w:rsid w:val="0011101C"/>
    <w:rsid w:val="00111119"/>
    <w:rsid w:val="00111255"/>
    <w:rsid w:val="00112851"/>
    <w:rsid w:val="00113416"/>
    <w:rsid w:val="00114DF6"/>
    <w:rsid w:val="00116148"/>
    <w:rsid w:val="001168E3"/>
    <w:rsid w:val="00116AF1"/>
    <w:rsid w:val="00116DD7"/>
    <w:rsid w:val="00116F36"/>
    <w:rsid w:val="00117376"/>
    <w:rsid w:val="001200B5"/>
    <w:rsid w:val="001209D8"/>
    <w:rsid w:val="00120A4B"/>
    <w:rsid w:val="00120A8E"/>
    <w:rsid w:val="00120B72"/>
    <w:rsid w:val="00120C2C"/>
    <w:rsid w:val="001219CB"/>
    <w:rsid w:val="00121C02"/>
    <w:rsid w:val="00122913"/>
    <w:rsid w:val="0012350D"/>
    <w:rsid w:val="00123A03"/>
    <w:rsid w:val="00124037"/>
    <w:rsid w:val="00125728"/>
    <w:rsid w:val="00125A01"/>
    <w:rsid w:val="00125C1F"/>
    <w:rsid w:val="00125FB0"/>
    <w:rsid w:val="00126102"/>
    <w:rsid w:val="0012674F"/>
    <w:rsid w:val="00126974"/>
    <w:rsid w:val="00126B4D"/>
    <w:rsid w:val="001274D3"/>
    <w:rsid w:val="0013054F"/>
    <w:rsid w:val="0013080D"/>
    <w:rsid w:val="001311DF"/>
    <w:rsid w:val="001316CA"/>
    <w:rsid w:val="00131982"/>
    <w:rsid w:val="00131D50"/>
    <w:rsid w:val="00132C45"/>
    <w:rsid w:val="00132E1E"/>
    <w:rsid w:val="00133A1C"/>
    <w:rsid w:val="00133EAC"/>
    <w:rsid w:val="00136A3B"/>
    <w:rsid w:val="001373DE"/>
    <w:rsid w:val="00141BE9"/>
    <w:rsid w:val="0014287D"/>
    <w:rsid w:val="00142F6E"/>
    <w:rsid w:val="0014315E"/>
    <w:rsid w:val="001431DA"/>
    <w:rsid w:val="001433E0"/>
    <w:rsid w:val="00143FC6"/>
    <w:rsid w:val="001441B4"/>
    <w:rsid w:val="00144638"/>
    <w:rsid w:val="00144D41"/>
    <w:rsid w:val="00144D79"/>
    <w:rsid w:val="00144ED0"/>
    <w:rsid w:val="00145130"/>
    <w:rsid w:val="00145F1C"/>
    <w:rsid w:val="0014649E"/>
    <w:rsid w:val="00146E0B"/>
    <w:rsid w:val="00147783"/>
    <w:rsid w:val="001507E2"/>
    <w:rsid w:val="0015080E"/>
    <w:rsid w:val="001518B4"/>
    <w:rsid w:val="001519C9"/>
    <w:rsid w:val="00151F6E"/>
    <w:rsid w:val="001535BD"/>
    <w:rsid w:val="00155501"/>
    <w:rsid w:val="00155E48"/>
    <w:rsid w:val="001567F4"/>
    <w:rsid w:val="00156F11"/>
    <w:rsid w:val="00157983"/>
    <w:rsid w:val="00157E35"/>
    <w:rsid w:val="00161115"/>
    <w:rsid w:val="0016183A"/>
    <w:rsid w:val="00161F9E"/>
    <w:rsid w:val="0016251F"/>
    <w:rsid w:val="00163334"/>
    <w:rsid w:val="00163529"/>
    <w:rsid w:val="00163779"/>
    <w:rsid w:val="001637DF"/>
    <w:rsid w:val="00163B7A"/>
    <w:rsid w:val="00163F63"/>
    <w:rsid w:val="00165F06"/>
    <w:rsid w:val="0016677D"/>
    <w:rsid w:val="00166CB8"/>
    <w:rsid w:val="00170991"/>
    <w:rsid w:val="001710AC"/>
    <w:rsid w:val="001710D8"/>
    <w:rsid w:val="001713EA"/>
    <w:rsid w:val="00171423"/>
    <w:rsid w:val="001717AD"/>
    <w:rsid w:val="00171BFA"/>
    <w:rsid w:val="00171EBE"/>
    <w:rsid w:val="001728F1"/>
    <w:rsid w:val="0017318A"/>
    <w:rsid w:val="00173C4B"/>
    <w:rsid w:val="00173DD6"/>
    <w:rsid w:val="00174264"/>
    <w:rsid w:val="0017443E"/>
    <w:rsid w:val="00174738"/>
    <w:rsid w:val="001747FA"/>
    <w:rsid w:val="00174F43"/>
    <w:rsid w:val="0017527A"/>
    <w:rsid w:val="0017556F"/>
    <w:rsid w:val="001755D1"/>
    <w:rsid w:val="00176096"/>
    <w:rsid w:val="001770DD"/>
    <w:rsid w:val="00177F71"/>
    <w:rsid w:val="001815D5"/>
    <w:rsid w:val="00181DC2"/>
    <w:rsid w:val="00181F81"/>
    <w:rsid w:val="001820D6"/>
    <w:rsid w:val="00182E9A"/>
    <w:rsid w:val="00185537"/>
    <w:rsid w:val="0018637B"/>
    <w:rsid w:val="00186607"/>
    <w:rsid w:val="00186D87"/>
    <w:rsid w:val="001873B7"/>
    <w:rsid w:val="00187B2E"/>
    <w:rsid w:val="00187C64"/>
    <w:rsid w:val="00187DDC"/>
    <w:rsid w:val="001903BA"/>
    <w:rsid w:val="001907CD"/>
    <w:rsid w:val="001908A0"/>
    <w:rsid w:val="00190C16"/>
    <w:rsid w:val="00191220"/>
    <w:rsid w:val="0019151B"/>
    <w:rsid w:val="0019183D"/>
    <w:rsid w:val="00192D12"/>
    <w:rsid w:val="00192D90"/>
    <w:rsid w:val="0019376A"/>
    <w:rsid w:val="00193E22"/>
    <w:rsid w:val="0019405B"/>
    <w:rsid w:val="0019467B"/>
    <w:rsid w:val="00194F09"/>
    <w:rsid w:val="001963E9"/>
    <w:rsid w:val="00196408"/>
    <w:rsid w:val="00196438"/>
    <w:rsid w:val="00196DFB"/>
    <w:rsid w:val="0019711E"/>
    <w:rsid w:val="001A18B0"/>
    <w:rsid w:val="001A2B89"/>
    <w:rsid w:val="001A3824"/>
    <w:rsid w:val="001A3FBD"/>
    <w:rsid w:val="001A4B5E"/>
    <w:rsid w:val="001A579E"/>
    <w:rsid w:val="001A5986"/>
    <w:rsid w:val="001A6289"/>
    <w:rsid w:val="001A66BF"/>
    <w:rsid w:val="001A6AB3"/>
    <w:rsid w:val="001A6B23"/>
    <w:rsid w:val="001A797D"/>
    <w:rsid w:val="001A7A2A"/>
    <w:rsid w:val="001B01CB"/>
    <w:rsid w:val="001B1447"/>
    <w:rsid w:val="001B1478"/>
    <w:rsid w:val="001B2796"/>
    <w:rsid w:val="001B314D"/>
    <w:rsid w:val="001B3912"/>
    <w:rsid w:val="001B41B9"/>
    <w:rsid w:val="001B4479"/>
    <w:rsid w:val="001B4A0E"/>
    <w:rsid w:val="001B6122"/>
    <w:rsid w:val="001B6262"/>
    <w:rsid w:val="001B65B2"/>
    <w:rsid w:val="001C0975"/>
    <w:rsid w:val="001C1FA1"/>
    <w:rsid w:val="001C2B4A"/>
    <w:rsid w:val="001C2C49"/>
    <w:rsid w:val="001C336C"/>
    <w:rsid w:val="001C3640"/>
    <w:rsid w:val="001C36F6"/>
    <w:rsid w:val="001C3A40"/>
    <w:rsid w:val="001C3AB6"/>
    <w:rsid w:val="001C43CE"/>
    <w:rsid w:val="001C461E"/>
    <w:rsid w:val="001C4743"/>
    <w:rsid w:val="001C69E1"/>
    <w:rsid w:val="001C78D1"/>
    <w:rsid w:val="001D01DB"/>
    <w:rsid w:val="001D0939"/>
    <w:rsid w:val="001D11A2"/>
    <w:rsid w:val="001D11C2"/>
    <w:rsid w:val="001D131C"/>
    <w:rsid w:val="001D1654"/>
    <w:rsid w:val="001D2DF9"/>
    <w:rsid w:val="001D301B"/>
    <w:rsid w:val="001D316B"/>
    <w:rsid w:val="001D3D2D"/>
    <w:rsid w:val="001D40B9"/>
    <w:rsid w:val="001D4F78"/>
    <w:rsid w:val="001D537B"/>
    <w:rsid w:val="001D5E59"/>
    <w:rsid w:val="001D63BE"/>
    <w:rsid w:val="001D789B"/>
    <w:rsid w:val="001E0D52"/>
    <w:rsid w:val="001E1C1D"/>
    <w:rsid w:val="001E1FBB"/>
    <w:rsid w:val="001E2809"/>
    <w:rsid w:val="001E2F11"/>
    <w:rsid w:val="001E3301"/>
    <w:rsid w:val="001E35EB"/>
    <w:rsid w:val="001E370D"/>
    <w:rsid w:val="001E448F"/>
    <w:rsid w:val="001E5629"/>
    <w:rsid w:val="001E56CD"/>
    <w:rsid w:val="001E68E6"/>
    <w:rsid w:val="001E7C52"/>
    <w:rsid w:val="001E7FBB"/>
    <w:rsid w:val="001F0919"/>
    <w:rsid w:val="001F0EFE"/>
    <w:rsid w:val="001F12AB"/>
    <w:rsid w:val="001F1B1C"/>
    <w:rsid w:val="001F1BFF"/>
    <w:rsid w:val="001F22E4"/>
    <w:rsid w:val="001F2584"/>
    <w:rsid w:val="001F32EC"/>
    <w:rsid w:val="001F359F"/>
    <w:rsid w:val="001F3CD1"/>
    <w:rsid w:val="001F3D12"/>
    <w:rsid w:val="001F4A20"/>
    <w:rsid w:val="001F4E07"/>
    <w:rsid w:val="001F52D2"/>
    <w:rsid w:val="001F5BAC"/>
    <w:rsid w:val="001F5E9A"/>
    <w:rsid w:val="001F5FDB"/>
    <w:rsid w:val="001F62D8"/>
    <w:rsid w:val="0020032E"/>
    <w:rsid w:val="0020172B"/>
    <w:rsid w:val="00201AAA"/>
    <w:rsid w:val="002024C4"/>
    <w:rsid w:val="002024EA"/>
    <w:rsid w:val="00203656"/>
    <w:rsid w:val="00203ACF"/>
    <w:rsid w:val="00204062"/>
    <w:rsid w:val="00204536"/>
    <w:rsid w:val="0020481D"/>
    <w:rsid w:val="00204A49"/>
    <w:rsid w:val="00204E32"/>
    <w:rsid w:val="00205805"/>
    <w:rsid w:val="0020595E"/>
    <w:rsid w:val="00206FB6"/>
    <w:rsid w:val="0020722D"/>
    <w:rsid w:val="002072B7"/>
    <w:rsid w:val="002077FD"/>
    <w:rsid w:val="00207C56"/>
    <w:rsid w:val="0021074A"/>
    <w:rsid w:val="00211C24"/>
    <w:rsid w:val="00211CE6"/>
    <w:rsid w:val="002123E5"/>
    <w:rsid w:val="002125B2"/>
    <w:rsid w:val="00212B80"/>
    <w:rsid w:val="00212CD0"/>
    <w:rsid w:val="0021330B"/>
    <w:rsid w:val="002135C6"/>
    <w:rsid w:val="00213A8F"/>
    <w:rsid w:val="00214396"/>
    <w:rsid w:val="002143C7"/>
    <w:rsid w:val="00214AB3"/>
    <w:rsid w:val="002152D6"/>
    <w:rsid w:val="002162B2"/>
    <w:rsid w:val="0021632B"/>
    <w:rsid w:val="00217C4F"/>
    <w:rsid w:val="0022199B"/>
    <w:rsid w:val="00221ABE"/>
    <w:rsid w:val="00221D23"/>
    <w:rsid w:val="002228B2"/>
    <w:rsid w:val="00225318"/>
    <w:rsid w:val="002255A2"/>
    <w:rsid w:val="00225AC9"/>
    <w:rsid w:val="00226262"/>
    <w:rsid w:val="00226796"/>
    <w:rsid w:val="0022694B"/>
    <w:rsid w:val="00226BCD"/>
    <w:rsid w:val="00226D9C"/>
    <w:rsid w:val="00227490"/>
    <w:rsid w:val="00227C08"/>
    <w:rsid w:val="002302DD"/>
    <w:rsid w:val="00231E80"/>
    <w:rsid w:val="002326FA"/>
    <w:rsid w:val="00234935"/>
    <w:rsid w:val="0023544A"/>
    <w:rsid w:val="00235EED"/>
    <w:rsid w:val="002369F3"/>
    <w:rsid w:val="00236DC6"/>
    <w:rsid w:val="00237616"/>
    <w:rsid w:val="002401DA"/>
    <w:rsid w:val="002404F1"/>
    <w:rsid w:val="0024327F"/>
    <w:rsid w:val="0024339D"/>
    <w:rsid w:val="002436B8"/>
    <w:rsid w:val="00244860"/>
    <w:rsid w:val="00245745"/>
    <w:rsid w:val="00246AA6"/>
    <w:rsid w:val="00246FFB"/>
    <w:rsid w:val="002478A7"/>
    <w:rsid w:val="002479A0"/>
    <w:rsid w:val="00247D92"/>
    <w:rsid w:val="002502F0"/>
    <w:rsid w:val="002503ED"/>
    <w:rsid w:val="00250484"/>
    <w:rsid w:val="00250CB0"/>
    <w:rsid w:val="002510B3"/>
    <w:rsid w:val="00251360"/>
    <w:rsid w:val="00251808"/>
    <w:rsid w:val="00251ACE"/>
    <w:rsid w:val="002522A4"/>
    <w:rsid w:val="0025273C"/>
    <w:rsid w:val="00253414"/>
    <w:rsid w:val="00253B96"/>
    <w:rsid w:val="002542C1"/>
    <w:rsid w:val="00255D46"/>
    <w:rsid w:val="00256B3F"/>
    <w:rsid w:val="002570A9"/>
    <w:rsid w:val="0025728F"/>
    <w:rsid w:val="0025761B"/>
    <w:rsid w:val="00260BBB"/>
    <w:rsid w:val="00260D39"/>
    <w:rsid w:val="0026161C"/>
    <w:rsid w:val="002623B6"/>
    <w:rsid w:val="00263A71"/>
    <w:rsid w:val="00264D70"/>
    <w:rsid w:val="00264E30"/>
    <w:rsid w:val="0026542C"/>
    <w:rsid w:val="00265524"/>
    <w:rsid w:val="0026573A"/>
    <w:rsid w:val="00265984"/>
    <w:rsid w:val="00265CF7"/>
    <w:rsid w:val="0026611C"/>
    <w:rsid w:val="00266BD4"/>
    <w:rsid w:val="0026710D"/>
    <w:rsid w:val="00267814"/>
    <w:rsid w:val="0027000F"/>
    <w:rsid w:val="00270B4A"/>
    <w:rsid w:val="00270E3C"/>
    <w:rsid w:val="0027237E"/>
    <w:rsid w:val="00273824"/>
    <w:rsid w:val="0027440F"/>
    <w:rsid w:val="00274632"/>
    <w:rsid w:val="00274EC7"/>
    <w:rsid w:val="00275A76"/>
    <w:rsid w:val="002767FB"/>
    <w:rsid w:val="002769D3"/>
    <w:rsid w:val="00276C53"/>
    <w:rsid w:val="0027794F"/>
    <w:rsid w:val="00277E99"/>
    <w:rsid w:val="00280808"/>
    <w:rsid w:val="00281228"/>
    <w:rsid w:val="00281CAF"/>
    <w:rsid w:val="002828B1"/>
    <w:rsid w:val="00282994"/>
    <w:rsid w:val="002839C2"/>
    <w:rsid w:val="00283EEA"/>
    <w:rsid w:val="00284054"/>
    <w:rsid w:val="0028418D"/>
    <w:rsid w:val="002842CC"/>
    <w:rsid w:val="00284309"/>
    <w:rsid w:val="00284616"/>
    <w:rsid w:val="00285D88"/>
    <w:rsid w:val="002864B2"/>
    <w:rsid w:val="002867B4"/>
    <w:rsid w:val="00286D02"/>
    <w:rsid w:val="002877B6"/>
    <w:rsid w:val="00287E5D"/>
    <w:rsid w:val="00287E8B"/>
    <w:rsid w:val="0029026A"/>
    <w:rsid w:val="0029034D"/>
    <w:rsid w:val="00290590"/>
    <w:rsid w:val="00291AB5"/>
    <w:rsid w:val="00291E41"/>
    <w:rsid w:val="0029258D"/>
    <w:rsid w:val="00292A6E"/>
    <w:rsid w:val="00293CC9"/>
    <w:rsid w:val="00293E8D"/>
    <w:rsid w:val="00294E9E"/>
    <w:rsid w:val="00297F26"/>
    <w:rsid w:val="002A0BBA"/>
    <w:rsid w:val="002A0DDB"/>
    <w:rsid w:val="002A1AB7"/>
    <w:rsid w:val="002A1D61"/>
    <w:rsid w:val="002A1FE9"/>
    <w:rsid w:val="002A2015"/>
    <w:rsid w:val="002A20F5"/>
    <w:rsid w:val="002A2A5B"/>
    <w:rsid w:val="002A357D"/>
    <w:rsid w:val="002A37EC"/>
    <w:rsid w:val="002A3A55"/>
    <w:rsid w:val="002A3F75"/>
    <w:rsid w:val="002A4F06"/>
    <w:rsid w:val="002A517F"/>
    <w:rsid w:val="002A603F"/>
    <w:rsid w:val="002A60E1"/>
    <w:rsid w:val="002A6655"/>
    <w:rsid w:val="002A747A"/>
    <w:rsid w:val="002A7D3F"/>
    <w:rsid w:val="002B035B"/>
    <w:rsid w:val="002B059A"/>
    <w:rsid w:val="002B05A2"/>
    <w:rsid w:val="002B1339"/>
    <w:rsid w:val="002B168C"/>
    <w:rsid w:val="002B2477"/>
    <w:rsid w:val="002B31A1"/>
    <w:rsid w:val="002B31AC"/>
    <w:rsid w:val="002B34FB"/>
    <w:rsid w:val="002B3EF2"/>
    <w:rsid w:val="002B426E"/>
    <w:rsid w:val="002B4555"/>
    <w:rsid w:val="002B4B92"/>
    <w:rsid w:val="002B52B1"/>
    <w:rsid w:val="002B60E9"/>
    <w:rsid w:val="002B61E7"/>
    <w:rsid w:val="002B6F49"/>
    <w:rsid w:val="002B764E"/>
    <w:rsid w:val="002B781E"/>
    <w:rsid w:val="002B7F32"/>
    <w:rsid w:val="002C1012"/>
    <w:rsid w:val="002C1072"/>
    <w:rsid w:val="002C10A9"/>
    <w:rsid w:val="002C1241"/>
    <w:rsid w:val="002C1322"/>
    <w:rsid w:val="002C13ED"/>
    <w:rsid w:val="002C1A3C"/>
    <w:rsid w:val="002C2DD8"/>
    <w:rsid w:val="002C306E"/>
    <w:rsid w:val="002C419E"/>
    <w:rsid w:val="002C4271"/>
    <w:rsid w:val="002C5A8E"/>
    <w:rsid w:val="002C6411"/>
    <w:rsid w:val="002C64B7"/>
    <w:rsid w:val="002C67EF"/>
    <w:rsid w:val="002C6CAF"/>
    <w:rsid w:val="002C7055"/>
    <w:rsid w:val="002C7316"/>
    <w:rsid w:val="002D0BB6"/>
    <w:rsid w:val="002D0F96"/>
    <w:rsid w:val="002D21AB"/>
    <w:rsid w:val="002D2459"/>
    <w:rsid w:val="002D3F5D"/>
    <w:rsid w:val="002D5D66"/>
    <w:rsid w:val="002D6292"/>
    <w:rsid w:val="002D6B22"/>
    <w:rsid w:val="002D780E"/>
    <w:rsid w:val="002D78AC"/>
    <w:rsid w:val="002D7AFB"/>
    <w:rsid w:val="002D7F43"/>
    <w:rsid w:val="002D7FE4"/>
    <w:rsid w:val="002E0573"/>
    <w:rsid w:val="002E122C"/>
    <w:rsid w:val="002E1519"/>
    <w:rsid w:val="002E25C9"/>
    <w:rsid w:val="002E262D"/>
    <w:rsid w:val="002E2A0B"/>
    <w:rsid w:val="002E2F05"/>
    <w:rsid w:val="002E309C"/>
    <w:rsid w:val="002E3762"/>
    <w:rsid w:val="002E3F25"/>
    <w:rsid w:val="002E459E"/>
    <w:rsid w:val="002E4F91"/>
    <w:rsid w:val="002E51DA"/>
    <w:rsid w:val="002E5558"/>
    <w:rsid w:val="002E5D31"/>
    <w:rsid w:val="002E6825"/>
    <w:rsid w:val="002E7D63"/>
    <w:rsid w:val="002E7EBF"/>
    <w:rsid w:val="002F05DD"/>
    <w:rsid w:val="002F092F"/>
    <w:rsid w:val="002F0A79"/>
    <w:rsid w:val="002F0B91"/>
    <w:rsid w:val="002F0CCE"/>
    <w:rsid w:val="002F10FA"/>
    <w:rsid w:val="002F11DA"/>
    <w:rsid w:val="002F1340"/>
    <w:rsid w:val="002F1761"/>
    <w:rsid w:val="002F17E0"/>
    <w:rsid w:val="002F27E1"/>
    <w:rsid w:val="002F2DD5"/>
    <w:rsid w:val="002F324D"/>
    <w:rsid w:val="002F4A8B"/>
    <w:rsid w:val="002F4C0C"/>
    <w:rsid w:val="002F6A6E"/>
    <w:rsid w:val="002F6C37"/>
    <w:rsid w:val="002F6E49"/>
    <w:rsid w:val="00300450"/>
    <w:rsid w:val="00300980"/>
    <w:rsid w:val="00301074"/>
    <w:rsid w:val="003020FB"/>
    <w:rsid w:val="003031F9"/>
    <w:rsid w:val="0030341E"/>
    <w:rsid w:val="00303E95"/>
    <w:rsid w:val="00304DC2"/>
    <w:rsid w:val="00304DD6"/>
    <w:rsid w:val="00305C8F"/>
    <w:rsid w:val="0030738D"/>
    <w:rsid w:val="00307B0E"/>
    <w:rsid w:val="00307F40"/>
    <w:rsid w:val="003103AF"/>
    <w:rsid w:val="00310A9E"/>
    <w:rsid w:val="00310B77"/>
    <w:rsid w:val="00310BF5"/>
    <w:rsid w:val="00311309"/>
    <w:rsid w:val="003117F3"/>
    <w:rsid w:val="00311B34"/>
    <w:rsid w:val="00313241"/>
    <w:rsid w:val="0031390C"/>
    <w:rsid w:val="00315D49"/>
    <w:rsid w:val="003167B7"/>
    <w:rsid w:val="00316D1F"/>
    <w:rsid w:val="00316EFA"/>
    <w:rsid w:val="00320AD7"/>
    <w:rsid w:val="00321FD3"/>
    <w:rsid w:val="0032201B"/>
    <w:rsid w:val="00322B84"/>
    <w:rsid w:val="00322F37"/>
    <w:rsid w:val="003236C6"/>
    <w:rsid w:val="0032372F"/>
    <w:rsid w:val="003238F9"/>
    <w:rsid w:val="00323CDD"/>
    <w:rsid w:val="00323D62"/>
    <w:rsid w:val="00324728"/>
    <w:rsid w:val="003249F7"/>
    <w:rsid w:val="00324F49"/>
    <w:rsid w:val="00325763"/>
    <w:rsid w:val="00325C2B"/>
    <w:rsid w:val="00325C5C"/>
    <w:rsid w:val="00325C71"/>
    <w:rsid w:val="0032612A"/>
    <w:rsid w:val="0032698A"/>
    <w:rsid w:val="00326D3D"/>
    <w:rsid w:val="00327798"/>
    <w:rsid w:val="0033024E"/>
    <w:rsid w:val="00330AAE"/>
    <w:rsid w:val="00331975"/>
    <w:rsid w:val="00331D02"/>
    <w:rsid w:val="00332587"/>
    <w:rsid w:val="003326F3"/>
    <w:rsid w:val="003328B6"/>
    <w:rsid w:val="00332FA1"/>
    <w:rsid w:val="00333013"/>
    <w:rsid w:val="0033441D"/>
    <w:rsid w:val="00334B77"/>
    <w:rsid w:val="00334F9C"/>
    <w:rsid w:val="00335F6E"/>
    <w:rsid w:val="00336018"/>
    <w:rsid w:val="00336491"/>
    <w:rsid w:val="003364EE"/>
    <w:rsid w:val="00336C96"/>
    <w:rsid w:val="00337840"/>
    <w:rsid w:val="00337D7D"/>
    <w:rsid w:val="00337D91"/>
    <w:rsid w:val="003403D8"/>
    <w:rsid w:val="003413F0"/>
    <w:rsid w:val="00341ADC"/>
    <w:rsid w:val="00341C5E"/>
    <w:rsid w:val="00341DD8"/>
    <w:rsid w:val="00341E9E"/>
    <w:rsid w:val="00341FF2"/>
    <w:rsid w:val="0034243F"/>
    <w:rsid w:val="0034315A"/>
    <w:rsid w:val="00343814"/>
    <w:rsid w:val="00344F04"/>
    <w:rsid w:val="00345495"/>
    <w:rsid w:val="0034567C"/>
    <w:rsid w:val="003500D7"/>
    <w:rsid w:val="00350621"/>
    <w:rsid w:val="00350712"/>
    <w:rsid w:val="00350803"/>
    <w:rsid w:val="00350D4D"/>
    <w:rsid w:val="00351128"/>
    <w:rsid w:val="0035226E"/>
    <w:rsid w:val="00352C9F"/>
    <w:rsid w:val="00352D74"/>
    <w:rsid w:val="00353414"/>
    <w:rsid w:val="003536E6"/>
    <w:rsid w:val="003540EA"/>
    <w:rsid w:val="003549DE"/>
    <w:rsid w:val="00355234"/>
    <w:rsid w:val="00355419"/>
    <w:rsid w:val="00355BD3"/>
    <w:rsid w:val="00355D0C"/>
    <w:rsid w:val="00361778"/>
    <w:rsid w:val="00362ADA"/>
    <w:rsid w:val="0036404C"/>
    <w:rsid w:val="003642A5"/>
    <w:rsid w:val="003642EF"/>
    <w:rsid w:val="0036430B"/>
    <w:rsid w:val="00364493"/>
    <w:rsid w:val="003646E3"/>
    <w:rsid w:val="00364DFB"/>
    <w:rsid w:val="00365A69"/>
    <w:rsid w:val="00366B6E"/>
    <w:rsid w:val="00367676"/>
    <w:rsid w:val="0036769D"/>
    <w:rsid w:val="0036794A"/>
    <w:rsid w:val="00367B2D"/>
    <w:rsid w:val="00367C6C"/>
    <w:rsid w:val="003712AF"/>
    <w:rsid w:val="00371BBF"/>
    <w:rsid w:val="00371E6A"/>
    <w:rsid w:val="00371E7B"/>
    <w:rsid w:val="00372261"/>
    <w:rsid w:val="003723C8"/>
    <w:rsid w:val="0037311B"/>
    <w:rsid w:val="003738F4"/>
    <w:rsid w:val="0037435E"/>
    <w:rsid w:val="003750A6"/>
    <w:rsid w:val="003750F1"/>
    <w:rsid w:val="00376A79"/>
    <w:rsid w:val="00377547"/>
    <w:rsid w:val="00377F7E"/>
    <w:rsid w:val="0038012A"/>
    <w:rsid w:val="003803A8"/>
    <w:rsid w:val="00380B8C"/>
    <w:rsid w:val="00381278"/>
    <w:rsid w:val="003821A5"/>
    <w:rsid w:val="00382225"/>
    <w:rsid w:val="00382BE8"/>
    <w:rsid w:val="00383638"/>
    <w:rsid w:val="0038387A"/>
    <w:rsid w:val="00383BF4"/>
    <w:rsid w:val="00383DDE"/>
    <w:rsid w:val="00384B86"/>
    <w:rsid w:val="00384CE0"/>
    <w:rsid w:val="00384CF2"/>
    <w:rsid w:val="0038509B"/>
    <w:rsid w:val="003858B4"/>
    <w:rsid w:val="00386E22"/>
    <w:rsid w:val="00387462"/>
    <w:rsid w:val="00387AB8"/>
    <w:rsid w:val="0039034B"/>
    <w:rsid w:val="00390417"/>
    <w:rsid w:val="00390D10"/>
    <w:rsid w:val="00390E1C"/>
    <w:rsid w:val="003916AA"/>
    <w:rsid w:val="00392BC4"/>
    <w:rsid w:val="00393CE2"/>
    <w:rsid w:val="00394FE4"/>
    <w:rsid w:val="003952C4"/>
    <w:rsid w:val="003957A6"/>
    <w:rsid w:val="00396878"/>
    <w:rsid w:val="00396DDC"/>
    <w:rsid w:val="0039714E"/>
    <w:rsid w:val="00397214"/>
    <w:rsid w:val="003973B4"/>
    <w:rsid w:val="003975D2"/>
    <w:rsid w:val="003A023A"/>
    <w:rsid w:val="003A0489"/>
    <w:rsid w:val="003A0DCB"/>
    <w:rsid w:val="003A25D6"/>
    <w:rsid w:val="003A2995"/>
    <w:rsid w:val="003A2ABC"/>
    <w:rsid w:val="003A2BC3"/>
    <w:rsid w:val="003A3070"/>
    <w:rsid w:val="003A4328"/>
    <w:rsid w:val="003A4714"/>
    <w:rsid w:val="003A4917"/>
    <w:rsid w:val="003A5D46"/>
    <w:rsid w:val="003A6745"/>
    <w:rsid w:val="003A6DF7"/>
    <w:rsid w:val="003A7336"/>
    <w:rsid w:val="003B0190"/>
    <w:rsid w:val="003B0F8E"/>
    <w:rsid w:val="003B1382"/>
    <w:rsid w:val="003B2CE6"/>
    <w:rsid w:val="003B3BAE"/>
    <w:rsid w:val="003B3BD6"/>
    <w:rsid w:val="003B3FD0"/>
    <w:rsid w:val="003B457F"/>
    <w:rsid w:val="003B4F91"/>
    <w:rsid w:val="003B53EB"/>
    <w:rsid w:val="003B5C21"/>
    <w:rsid w:val="003B6121"/>
    <w:rsid w:val="003B6C1D"/>
    <w:rsid w:val="003B6EC5"/>
    <w:rsid w:val="003B732C"/>
    <w:rsid w:val="003B7E1F"/>
    <w:rsid w:val="003B7EE7"/>
    <w:rsid w:val="003B7F68"/>
    <w:rsid w:val="003C0860"/>
    <w:rsid w:val="003C0984"/>
    <w:rsid w:val="003C10B4"/>
    <w:rsid w:val="003C1883"/>
    <w:rsid w:val="003C1E66"/>
    <w:rsid w:val="003C2699"/>
    <w:rsid w:val="003C2DD9"/>
    <w:rsid w:val="003C3515"/>
    <w:rsid w:val="003C4B50"/>
    <w:rsid w:val="003C6388"/>
    <w:rsid w:val="003C69D9"/>
    <w:rsid w:val="003D117D"/>
    <w:rsid w:val="003D164E"/>
    <w:rsid w:val="003D2A6F"/>
    <w:rsid w:val="003D2E0B"/>
    <w:rsid w:val="003D2FF7"/>
    <w:rsid w:val="003D36FF"/>
    <w:rsid w:val="003D4398"/>
    <w:rsid w:val="003D4BDB"/>
    <w:rsid w:val="003D51FA"/>
    <w:rsid w:val="003D5437"/>
    <w:rsid w:val="003D5EF0"/>
    <w:rsid w:val="003D6232"/>
    <w:rsid w:val="003D6B3D"/>
    <w:rsid w:val="003D7305"/>
    <w:rsid w:val="003D742D"/>
    <w:rsid w:val="003D7F29"/>
    <w:rsid w:val="003E0045"/>
    <w:rsid w:val="003E0C42"/>
    <w:rsid w:val="003E11E7"/>
    <w:rsid w:val="003E1328"/>
    <w:rsid w:val="003E1424"/>
    <w:rsid w:val="003E1A67"/>
    <w:rsid w:val="003E1DEF"/>
    <w:rsid w:val="003E2C88"/>
    <w:rsid w:val="003E3065"/>
    <w:rsid w:val="003E34FC"/>
    <w:rsid w:val="003E37B6"/>
    <w:rsid w:val="003E5024"/>
    <w:rsid w:val="003E5248"/>
    <w:rsid w:val="003E53AA"/>
    <w:rsid w:val="003E584C"/>
    <w:rsid w:val="003E58F3"/>
    <w:rsid w:val="003E598C"/>
    <w:rsid w:val="003E5A00"/>
    <w:rsid w:val="003E6B1F"/>
    <w:rsid w:val="003E6C53"/>
    <w:rsid w:val="003E6F9D"/>
    <w:rsid w:val="003E7F3A"/>
    <w:rsid w:val="003F00C9"/>
    <w:rsid w:val="003F0E2C"/>
    <w:rsid w:val="003F0F43"/>
    <w:rsid w:val="003F103C"/>
    <w:rsid w:val="003F11B9"/>
    <w:rsid w:val="003F1432"/>
    <w:rsid w:val="003F15F6"/>
    <w:rsid w:val="003F1A9B"/>
    <w:rsid w:val="003F2305"/>
    <w:rsid w:val="003F2630"/>
    <w:rsid w:val="003F2956"/>
    <w:rsid w:val="003F2981"/>
    <w:rsid w:val="003F4581"/>
    <w:rsid w:val="003F55A1"/>
    <w:rsid w:val="003F6519"/>
    <w:rsid w:val="003F66DA"/>
    <w:rsid w:val="003F678C"/>
    <w:rsid w:val="003F6EFC"/>
    <w:rsid w:val="003F7612"/>
    <w:rsid w:val="003F7672"/>
    <w:rsid w:val="003F78F3"/>
    <w:rsid w:val="00400527"/>
    <w:rsid w:val="00400816"/>
    <w:rsid w:val="0040160E"/>
    <w:rsid w:val="0040201C"/>
    <w:rsid w:val="004020A7"/>
    <w:rsid w:val="0040291E"/>
    <w:rsid w:val="00403071"/>
    <w:rsid w:val="0040382B"/>
    <w:rsid w:val="00405485"/>
    <w:rsid w:val="00405516"/>
    <w:rsid w:val="00405562"/>
    <w:rsid w:val="00405A3F"/>
    <w:rsid w:val="004062B5"/>
    <w:rsid w:val="00406370"/>
    <w:rsid w:val="00406FE2"/>
    <w:rsid w:val="004111D5"/>
    <w:rsid w:val="00411807"/>
    <w:rsid w:val="00412315"/>
    <w:rsid w:val="00412A95"/>
    <w:rsid w:val="004132B7"/>
    <w:rsid w:val="00414256"/>
    <w:rsid w:val="00414996"/>
    <w:rsid w:val="00414ABE"/>
    <w:rsid w:val="00414BAB"/>
    <w:rsid w:val="004152E9"/>
    <w:rsid w:val="004154DA"/>
    <w:rsid w:val="004158EE"/>
    <w:rsid w:val="0041625F"/>
    <w:rsid w:val="00417379"/>
    <w:rsid w:val="0041781D"/>
    <w:rsid w:val="00417A1A"/>
    <w:rsid w:val="004208D0"/>
    <w:rsid w:val="00420CF9"/>
    <w:rsid w:val="0042135C"/>
    <w:rsid w:val="004216C5"/>
    <w:rsid w:val="00421713"/>
    <w:rsid w:val="00421882"/>
    <w:rsid w:val="00421E28"/>
    <w:rsid w:val="00422497"/>
    <w:rsid w:val="004239ED"/>
    <w:rsid w:val="00424055"/>
    <w:rsid w:val="004248F4"/>
    <w:rsid w:val="0042527F"/>
    <w:rsid w:val="00425599"/>
    <w:rsid w:val="00425628"/>
    <w:rsid w:val="0042591D"/>
    <w:rsid w:val="004259D9"/>
    <w:rsid w:val="00425FA7"/>
    <w:rsid w:val="00426074"/>
    <w:rsid w:val="004266C8"/>
    <w:rsid w:val="004272B1"/>
    <w:rsid w:val="00427716"/>
    <w:rsid w:val="00427939"/>
    <w:rsid w:val="004279EC"/>
    <w:rsid w:val="00427FF9"/>
    <w:rsid w:val="00430211"/>
    <w:rsid w:val="0043038C"/>
    <w:rsid w:val="00430683"/>
    <w:rsid w:val="004307F0"/>
    <w:rsid w:val="00430B98"/>
    <w:rsid w:val="00430F0C"/>
    <w:rsid w:val="0043106C"/>
    <w:rsid w:val="004315B2"/>
    <w:rsid w:val="0043164D"/>
    <w:rsid w:val="0043199E"/>
    <w:rsid w:val="00431CF0"/>
    <w:rsid w:val="004321CA"/>
    <w:rsid w:val="00432741"/>
    <w:rsid w:val="00432FE6"/>
    <w:rsid w:val="0043387A"/>
    <w:rsid w:val="004338EF"/>
    <w:rsid w:val="00433D00"/>
    <w:rsid w:val="004343FC"/>
    <w:rsid w:val="00434920"/>
    <w:rsid w:val="00434A1F"/>
    <w:rsid w:val="0043656B"/>
    <w:rsid w:val="00436C18"/>
    <w:rsid w:val="00440006"/>
    <w:rsid w:val="0044040B"/>
    <w:rsid w:val="00440531"/>
    <w:rsid w:val="00440A85"/>
    <w:rsid w:val="00441131"/>
    <w:rsid w:val="004414D0"/>
    <w:rsid w:val="00441FD6"/>
    <w:rsid w:val="0044245E"/>
    <w:rsid w:val="0044286A"/>
    <w:rsid w:val="00442B5E"/>
    <w:rsid w:val="00443434"/>
    <w:rsid w:val="004438BC"/>
    <w:rsid w:val="004438E6"/>
    <w:rsid w:val="004444C2"/>
    <w:rsid w:val="00444D57"/>
    <w:rsid w:val="004451D5"/>
    <w:rsid w:val="004452C1"/>
    <w:rsid w:val="0044580B"/>
    <w:rsid w:val="0044706A"/>
    <w:rsid w:val="00447160"/>
    <w:rsid w:val="004471BE"/>
    <w:rsid w:val="004478DF"/>
    <w:rsid w:val="004479E5"/>
    <w:rsid w:val="00447A80"/>
    <w:rsid w:val="00450395"/>
    <w:rsid w:val="00451664"/>
    <w:rsid w:val="00452D63"/>
    <w:rsid w:val="004530BF"/>
    <w:rsid w:val="0045323D"/>
    <w:rsid w:val="0045472E"/>
    <w:rsid w:val="004562E9"/>
    <w:rsid w:val="004566C4"/>
    <w:rsid w:val="00456EC6"/>
    <w:rsid w:val="004572C4"/>
    <w:rsid w:val="00460D3D"/>
    <w:rsid w:val="00461097"/>
    <w:rsid w:val="004615B5"/>
    <w:rsid w:val="00461C18"/>
    <w:rsid w:val="00461D5A"/>
    <w:rsid w:val="0046228E"/>
    <w:rsid w:val="00462495"/>
    <w:rsid w:val="0046257D"/>
    <w:rsid w:val="004651A9"/>
    <w:rsid w:val="004653A5"/>
    <w:rsid w:val="004654EF"/>
    <w:rsid w:val="00465B3F"/>
    <w:rsid w:val="00465B6A"/>
    <w:rsid w:val="00466587"/>
    <w:rsid w:val="004666E7"/>
    <w:rsid w:val="004700D3"/>
    <w:rsid w:val="00470C33"/>
    <w:rsid w:val="00471194"/>
    <w:rsid w:val="004715DB"/>
    <w:rsid w:val="00471B8B"/>
    <w:rsid w:val="00472262"/>
    <w:rsid w:val="0047298D"/>
    <w:rsid w:val="00472DB9"/>
    <w:rsid w:val="004732BD"/>
    <w:rsid w:val="0047365B"/>
    <w:rsid w:val="0047401A"/>
    <w:rsid w:val="00474206"/>
    <w:rsid w:val="00474D40"/>
    <w:rsid w:val="00475B6D"/>
    <w:rsid w:val="00475CF0"/>
    <w:rsid w:val="00476B24"/>
    <w:rsid w:val="004771E9"/>
    <w:rsid w:val="004806D9"/>
    <w:rsid w:val="0048083C"/>
    <w:rsid w:val="004810C6"/>
    <w:rsid w:val="004816C4"/>
    <w:rsid w:val="00481CD7"/>
    <w:rsid w:val="004823C5"/>
    <w:rsid w:val="00482589"/>
    <w:rsid w:val="004826C5"/>
    <w:rsid w:val="00482AA7"/>
    <w:rsid w:val="00482B9B"/>
    <w:rsid w:val="0048306E"/>
    <w:rsid w:val="00483382"/>
    <w:rsid w:val="00483506"/>
    <w:rsid w:val="0048493A"/>
    <w:rsid w:val="00484A7F"/>
    <w:rsid w:val="00484C75"/>
    <w:rsid w:val="00485808"/>
    <w:rsid w:val="004858F6"/>
    <w:rsid w:val="00485E95"/>
    <w:rsid w:val="00487255"/>
    <w:rsid w:val="0049061F"/>
    <w:rsid w:val="00490A0E"/>
    <w:rsid w:val="00490BA1"/>
    <w:rsid w:val="00491151"/>
    <w:rsid w:val="00491306"/>
    <w:rsid w:val="00491E3A"/>
    <w:rsid w:val="00492268"/>
    <w:rsid w:val="00492620"/>
    <w:rsid w:val="0049326E"/>
    <w:rsid w:val="00493936"/>
    <w:rsid w:val="00494AFE"/>
    <w:rsid w:val="00494E0D"/>
    <w:rsid w:val="004958D9"/>
    <w:rsid w:val="00495DE9"/>
    <w:rsid w:val="00495EDB"/>
    <w:rsid w:val="00495FAE"/>
    <w:rsid w:val="00496AD5"/>
    <w:rsid w:val="00496E99"/>
    <w:rsid w:val="00497980"/>
    <w:rsid w:val="00497994"/>
    <w:rsid w:val="004A0CEA"/>
    <w:rsid w:val="004A0E9C"/>
    <w:rsid w:val="004A2019"/>
    <w:rsid w:val="004A2380"/>
    <w:rsid w:val="004A27C7"/>
    <w:rsid w:val="004A328B"/>
    <w:rsid w:val="004A3838"/>
    <w:rsid w:val="004A3E0A"/>
    <w:rsid w:val="004A45C9"/>
    <w:rsid w:val="004A4768"/>
    <w:rsid w:val="004A4D6C"/>
    <w:rsid w:val="004A4F10"/>
    <w:rsid w:val="004A5AFD"/>
    <w:rsid w:val="004A619F"/>
    <w:rsid w:val="004A64FC"/>
    <w:rsid w:val="004A65D1"/>
    <w:rsid w:val="004A7992"/>
    <w:rsid w:val="004B012B"/>
    <w:rsid w:val="004B04C4"/>
    <w:rsid w:val="004B1FD9"/>
    <w:rsid w:val="004B269C"/>
    <w:rsid w:val="004B2A7C"/>
    <w:rsid w:val="004B418F"/>
    <w:rsid w:val="004B472B"/>
    <w:rsid w:val="004B47F7"/>
    <w:rsid w:val="004B5274"/>
    <w:rsid w:val="004B5CE0"/>
    <w:rsid w:val="004B65F1"/>
    <w:rsid w:val="004B6ABC"/>
    <w:rsid w:val="004B7B7A"/>
    <w:rsid w:val="004B7BA6"/>
    <w:rsid w:val="004B7F3D"/>
    <w:rsid w:val="004C0679"/>
    <w:rsid w:val="004C0866"/>
    <w:rsid w:val="004C0888"/>
    <w:rsid w:val="004C09CE"/>
    <w:rsid w:val="004C12DB"/>
    <w:rsid w:val="004C18A1"/>
    <w:rsid w:val="004C1BE3"/>
    <w:rsid w:val="004C1C0C"/>
    <w:rsid w:val="004C2DFF"/>
    <w:rsid w:val="004C2F8C"/>
    <w:rsid w:val="004C3A28"/>
    <w:rsid w:val="004C40AE"/>
    <w:rsid w:val="004C4A9E"/>
    <w:rsid w:val="004C6245"/>
    <w:rsid w:val="004C670A"/>
    <w:rsid w:val="004C7538"/>
    <w:rsid w:val="004C7CE4"/>
    <w:rsid w:val="004D0819"/>
    <w:rsid w:val="004D0E9B"/>
    <w:rsid w:val="004D1151"/>
    <w:rsid w:val="004D155D"/>
    <w:rsid w:val="004D1C71"/>
    <w:rsid w:val="004D1F89"/>
    <w:rsid w:val="004D24FA"/>
    <w:rsid w:val="004D261E"/>
    <w:rsid w:val="004D2FAB"/>
    <w:rsid w:val="004D314B"/>
    <w:rsid w:val="004D325A"/>
    <w:rsid w:val="004D3409"/>
    <w:rsid w:val="004D3B85"/>
    <w:rsid w:val="004D47EB"/>
    <w:rsid w:val="004D5648"/>
    <w:rsid w:val="004D60FB"/>
    <w:rsid w:val="004D6E8E"/>
    <w:rsid w:val="004D7B3A"/>
    <w:rsid w:val="004D7E94"/>
    <w:rsid w:val="004E0771"/>
    <w:rsid w:val="004E0BFD"/>
    <w:rsid w:val="004E1375"/>
    <w:rsid w:val="004E13C6"/>
    <w:rsid w:val="004E18A2"/>
    <w:rsid w:val="004E22DB"/>
    <w:rsid w:val="004E3BA4"/>
    <w:rsid w:val="004E3CE1"/>
    <w:rsid w:val="004E61F5"/>
    <w:rsid w:val="004E6961"/>
    <w:rsid w:val="004F1068"/>
    <w:rsid w:val="004F12A9"/>
    <w:rsid w:val="004F1965"/>
    <w:rsid w:val="004F1DEF"/>
    <w:rsid w:val="004F3A94"/>
    <w:rsid w:val="004F3F1F"/>
    <w:rsid w:val="004F5E98"/>
    <w:rsid w:val="004F64A6"/>
    <w:rsid w:val="004F7385"/>
    <w:rsid w:val="004F7526"/>
    <w:rsid w:val="004F7983"/>
    <w:rsid w:val="00500836"/>
    <w:rsid w:val="0050223F"/>
    <w:rsid w:val="00502C97"/>
    <w:rsid w:val="00502CBB"/>
    <w:rsid w:val="00503180"/>
    <w:rsid w:val="00503708"/>
    <w:rsid w:val="00504B3E"/>
    <w:rsid w:val="00506363"/>
    <w:rsid w:val="005104C4"/>
    <w:rsid w:val="00510686"/>
    <w:rsid w:val="00511393"/>
    <w:rsid w:val="00511A88"/>
    <w:rsid w:val="00511BFD"/>
    <w:rsid w:val="00511E6E"/>
    <w:rsid w:val="0051290B"/>
    <w:rsid w:val="00512AD9"/>
    <w:rsid w:val="005145F1"/>
    <w:rsid w:val="0051475B"/>
    <w:rsid w:val="00514D44"/>
    <w:rsid w:val="00516F73"/>
    <w:rsid w:val="00517CA4"/>
    <w:rsid w:val="00520403"/>
    <w:rsid w:val="00520411"/>
    <w:rsid w:val="00520928"/>
    <w:rsid w:val="00520C93"/>
    <w:rsid w:val="0052134F"/>
    <w:rsid w:val="00521756"/>
    <w:rsid w:val="0052290D"/>
    <w:rsid w:val="0052300D"/>
    <w:rsid w:val="00523601"/>
    <w:rsid w:val="00523DFE"/>
    <w:rsid w:val="00523F1D"/>
    <w:rsid w:val="0052531D"/>
    <w:rsid w:val="00525E68"/>
    <w:rsid w:val="00526135"/>
    <w:rsid w:val="005268E0"/>
    <w:rsid w:val="00526E06"/>
    <w:rsid w:val="00527600"/>
    <w:rsid w:val="00527AC4"/>
    <w:rsid w:val="00530DFF"/>
    <w:rsid w:val="00531500"/>
    <w:rsid w:val="005324B4"/>
    <w:rsid w:val="005330E7"/>
    <w:rsid w:val="00533537"/>
    <w:rsid w:val="005335F3"/>
    <w:rsid w:val="00534402"/>
    <w:rsid w:val="00534AEA"/>
    <w:rsid w:val="00534DA8"/>
    <w:rsid w:val="005362AC"/>
    <w:rsid w:val="00536686"/>
    <w:rsid w:val="0053756A"/>
    <w:rsid w:val="0053770F"/>
    <w:rsid w:val="00540069"/>
    <w:rsid w:val="005406FB"/>
    <w:rsid w:val="00541063"/>
    <w:rsid w:val="00541065"/>
    <w:rsid w:val="00542B3E"/>
    <w:rsid w:val="00542BC5"/>
    <w:rsid w:val="00542FC9"/>
    <w:rsid w:val="005432AD"/>
    <w:rsid w:val="00544100"/>
    <w:rsid w:val="00544150"/>
    <w:rsid w:val="00544CF9"/>
    <w:rsid w:val="0054556C"/>
    <w:rsid w:val="00546282"/>
    <w:rsid w:val="005467E3"/>
    <w:rsid w:val="005501D1"/>
    <w:rsid w:val="005510DF"/>
    <w:rsid w:val="00552539"/>
    <w:rsid w:val="00554928"/>
    <w:rsid w:val="005549B6"/>
    <w:rsid w:val="00554B00"/>
    <w:rsid w:val="005567AC"/>
    <w:rsid w:val="0055697E"/>
    <w:rsid w:val="0055702A"/>
    <w:rsid w:val="0055732F"/>
    <w:rsid w:val="005601A4"/>
    <w:rsid w:val="00560AB2"/>
    <w:rsid w:val="005614CD"/>
    <w:rsid w:val="00561F79"/>
    <w:rsid w:val="00562008"/>
    <w:rsid w:val="0056261A"/>
    <w:rsid w:val="005629E1"/>
    <w:rsid w:val="00562D42"/>
    <w:rsid w:val="00562E82"/>
    <w:rsid w:val="005645FF"/>
    <w:rsid w:val="00565D3A"/>
    <w:rsid w:val="00566358"/>
    <w:rsid w:val="0056779A"/>
    <w:rsid w:val="00567B5B"/>
    <w:rsid w:val="00567FBE"/>
    <w:rsid w:val="00571544"/>
    <w:rsid w:val="00571733"/>
    <w:rsid w:val="00571FB7"/>
    <w:rsid w:val="00572004"/>
    <w:rsid w:val="00572999"/>
    <w:rsid w:val="00573E91"/>
    <w:rsid w:val="00574384"/>
    <w:rsid w:val="005749E4"/>
    <w:rsid w:val="00575271"/>
    <w:rsid w:val="005753AE"/>
    <w:rsid w:val="00580362"/>
    <w:rsid w:val="0058075D"/>
    <w:rsid w:val="00580BE8"/>
    <w:rsid w:val="00580FEB"/>
    <w:rsid w:val="00581421"/>
    <w:rsid w:val="0058154A"/>
    <w:rsid w:val="005816CA"/>
    <w:rsid w:val="00581FB1"/>
    <w:rsid w:val="00582145"/>
    <w:rsid w:val="0058282F"/>
    <w:rsid w:val="00583201"/>
    <w:rsid w:val="005832EB"/>
    <w:rsid w:val="005849F1"/>
    <w:rsid w:val="00584F0B"/>
    <w:rsid w:val="00586AB9"/>
    <w:rsid w:val="00586C31"/>
    <w:rsid w:val="00586F31"/>
    <w:rsid w:val="005876BA"/>
    <w:rsid w:val="00587A5C"/>
    <w:rsid w:val="00587B43"/>
    <w:rsid w:val="00590A5D"/>
    <w:rsid w:val="005923A1"/>
    <w:rsid w:val="00592A06"/>
    <w:rsid w:val="00592A1D"/>
    <w:rsid w:val="00592AC5"/>
    <w:rsid w:val="00592EDE"/>
    <w:rsid w:val="00593148"/>
    <w:rsid w:val="00593561"/>
    <w:rsid w:val="005935F1"/>
    <w:rsid w:val="0059376B"/>
    <w:rsid w:val="00593FAC"/>
    <w:rsid w:val="00593FCA"/>
    <w:rsid w:val="00594369"/>
    <w:rsid w:val="00594DFF"/>
    <w:rsid w:val="00595990"/>
    <w:rsid w:val="005959CA"/>
    <w:rsid w:val="00595C9F"/>
    <w:rsid w:val="00595CD2"/>
    <w:rsid w:val="00595DD6"/>
    <w:rsid w:val="005968BF"/>
    <w:rsid w:val="005969B3"/>
    <w:rsid w:val="00596CE4"/>
    <w:rsid w:val="005971B0"/>
    <w:rsid w:val="005975C0"/>
    <w:rsid w:val="00597B07"/>
    <w:rsid w:val="005A1522"/>
    <w:rsid w:val="005A1A5F"/>
    <w:rsid w:val="005A280F"/>
    <w:rsid w:val="005A4631"/>
    <w:rsid w:val="005A4E1B"/>
    <w:rsid w:val="005A6F45"/>
    <w:rsid w:val="005A6F56"/>
    <w:rsid w:val="005A742D"/>
    <w:rsid w:val="005A76DE"/>
    <w:rsid w:val="005A7739"/>
    <w:rsid w:val="005A796E"/>
    <w:rsid w:val="005A7BDE"/>
    <w:rsid w:val="005B052E"/>
    <w:rsid w:val="005B0FA7"/>
    <w:rsid w:val="005B1069"/>
    <w:rsid w:val="005B25A5"/>
    <w:rsid w:val="005B2828"/>
    <w:rsid w:val="005B29CA"/>
    <w:rsid w:val="005B2C8F"/>
    <w:rsid w:val="005B2F32"/>
    <w:rsid w:val="005B3510"/>
    <w:rsid w:val="005B372D"/>
    <w:rsid w:val="005B50CB"/>
    <w:rsid w:val="005B57BD"/>
    <w:rsid w:val="005B6A07"/>
    <w:rsid w:val="005B7371"/>
    <w:rsid w:val="005B7826"/>
    <w:rsid w:val="005C05A8"/>
    <w:rsid w:val="005C0F08"/>
    <w:rsid w:val="005C14B4"/>
    <w:rsid w:val="005C1524"/>
    <w:rsid w:val="005C16F5"/>
    <w:rsid w:val="005C3373"/>
    <w:rsid w:val="005C3443"/>
    <w:rsid w:val="005C3452"/>
    <w:rsid w:val="005C4B48"/>
    <w:rsid w:val="005C507B"/>
    <w:rsid w:val="005C5200"/>
    <w:rsid w:val="005C52C9"/>
    <w:rsid w:val="005C56BF"/>
    <w:rsid w:val="005C597A"/>
    <w:rsid w:val="005C6CC4"/>
    <w:rsid w:val="005C73E5"/>
    <w:rsid w:val="005C752B"/>
    <w:rsid w:val="005C7BC6"/>
    <w:rsid w:val="005D0111"/>
    <w:rsid w:val="005D058D"/>
    <w:rsid w:val="005D1280"/>
    <w:rsid w:val="005D1885"/>
    <w:rsid w:val="005D1A58"/>
    <w:rsid w:val="005D2903"/>
    <w:rsid w:val="005D31DE"/>
    <w:rsid w:val="005D3E10"/>
    <w:rsid w:val="005D5188"/>
    <w:rsid w:val="005D53F4"/>
    <w:rsid w:val="005D5FF7"/>
    <w:rsid w:val="005D6562"/>
    <w:rsid w:val="005D6BC7"/>
    <w:rsid w:val="005D7E06"/>
    <w:rsid w:val="005E08E6"/>
    <w:rsid w:val="005E0DA9"/>
    <w:rsid w:val="005E1E88"/>
    <w:rsid w:val="005E21A6"/>
    <w:rsid w:val="005E25E6"/>
    <w:rsid w:val="005E3490"/>
    <w:rsid w:val="005E3631"/>
    <w:rsid w:val="005E43D0"/>
    <w:rsid w:val="005E4612"/>
    <w:rsid w:val="005E46CA"/>
    <w:rsid w:val="005E6D4C"/>
    <w:rsid w:val="005E748E"/>
    <w:rsid w:val="005F001C"/>
    <w:rsid w:val="005F0247"/>
    <w:rsid w:val="005F055D"/>
    <w:rsid w:val="005F0C52"/>
    <w:rsid w:val="005F0C71"/>
    <w:rsid w:val="005F0FC8"/>
    <w:rsid w:val="005F114C"/>
    <w:rsid w:val="005F19D9"/>
    <w:rsid w:val="005F28A5"/>
    <w:rsid w:val="005F2FE0"/>
    <w:rsid w:val="005F32FD"/>
    <w:rsid w:val="005F3445"/>
    <w:rsid w:val="005F3489"/>
    <w:rsid w:val="005F3812"/>
    <w:rsid w:val="005F3EA5"/>
    <w:rsid w:val="005F4B0D"/>
    <w:rsid w:val="005F4F56"/>
    <w:rsid w:val="005F5047"/>
    <w:rsid w:val="005F546C"/>
    <w:rsid w:val="005F55DB"/>
    <w:rsid w:val="005F57B6"/>
    <w:rsid w:val="005F6805"/>
    <w:rsid w:val="005F6AA2"/>
    <w:rsid w:val="005F6E71"/>
    <w:rsid w:val="005F79D1"/>
    <w:rsid w:val="0060057F"/>
    <w:rsid w:val="006008FF"/>
    <w:rsid w:val="00600ADE"/>
    <w:rsid w:val="00602BF5"/>
    <w:rsid w:val="00602F56"/>
    <w:rsid w:val="006030B3"/>
    <w:rsid w:val="00603F1F"/>
    <w:rsid w:val="006043D1"/>
    <w:rsid w:val="0060468B"/>
    <w:rsid w:val="006047E0"/>
    <w:rsid w:val="00604A3B"/>
    <w:rsid w:val="0060668E"/>
    <w:rsid w:val="0060684E"/>
    <w:rsid w:val="00606EE8"/>
    <w:rsid w:val="0060764D"/>
    <w:rsid w:val="00607938"/>
    <w:rsid w:val="00607E49"/>
    <w:rsid w:val="006101C6"/>
    <w:rsid w:val="006111C4"/>
    <w:rsid w:val="0061127C"/>
    <w:rsid w:val="006118D5"/>
    <w:rsid w:val="00611F50"/>
    <w:rsid w:val="006127AF"/>
    <w:rsid w:val="00612852"/>
    <w:rsid w:val="00612BC8"/>
    <w:rsid w:val="006136A3"/>
    <w:rsid w:val="006150C9"/>
    <w:rsid w:val="00615528"/>
    <w:rsid w:val="0061555B"/>
    <w:rsid w:val="00615EED"/>
    <w:rsid w:val="0061784B"/>
    <w:rsid w:val="00617E13"/>
    <w:rsid w:val="00620327"/>
    <w:rsid w:val="00620783"/>
    <w:rsid w:val="00621D97"/>
    <w:rsid w:val="00621ECC"/>
    <w:rsid w:val="006221BF"/>
    <w:rsid w:val="006223F3"/>
    <w:rsid w:val="006228A7"/>
    <w:rsid w:val="00622BAC"/>
    <w:rsid w:val="00622CAC"/>
    <w:rsid w:val="0062426A"/>
    <w:rsid w:val="0062444C"/>
    <w:rsid w:val="0062666C"/>
    <w:rsid w:val="0062697B"/>
    <w:rsid w:val="00626B97"/>
    <w:rsid w:val="006272B0"/>
    <w:rsid w:val="0063032A"/>
    <w:rsid w:val="00630776"/>
    <w:rsid w:val="006307D7"/>
    <w:rsid w:val="00630CCE"/>
    <w:rsid w:val="00630F63"/>
    <w:rsid w:val="00631601"/>
    <w:rsid w:val="006322CB"/>
    <w:rsid w:val="00632462"/>
    <w:rsid w:val="0063351F"/>
    <w:rsid w:val="00633639"/>
    <w:rsid w:val="0063384E"/>
    <w:rsid w:val="00633B67"/>
    <w:rsid w:val="00634832"/>
    <w:rsid w:val="00634AF4"/>
    <w:rsid w:val="00634FAF"/>
    <w:rsid w:val="006356FA"/>
    <w:rsid w:val="00635F6B"/>
    <w:rsid w:val="00635F72"/>
    <w:rsid w:val="00636272"/>
    <w:rsid w:val="0063707F"/>
    <w:rsid w:val="006375F5"/>
    <w:rsid w:val="00640713"/>
    <w:rsid w:val="006407E3"/>
    <w:rsid w:val="006408E6"/>
    <w:rsid w:val="00641B7C"/>
    <w:rsid w:val="00642470"/>
    <w:rsid w:val="00642E91"/>
    <w:rsid w:val="006441D9"/>
    <w:rsid w:val="006446D0"/>
    <w:rsid w:val="00644AE9"/>
    <w:rsid w:val="00645D1D"/>
    <w:rsid w:val="00647194"/>
    <w:rsid w:val="00647373"/>
    <w:rsid w:val="00650536"/>
    <w:rsid w:val="00650C84"/>
    <w:rsid w:val="00650E56"/>
    <w:rsid w:val="006519BC"/>
    <w:rsid w:val="00651E90"/>
    <w:rsid w:val="00651FD9"/>
    <w:rsid w:val="00652BD6"/>
    <w:rsid w:val="00653D92"/>
    <w:rsid w:val="0065411C"/>
    <w:rsid w:val="0065459C"/>
    <w:rsid w:val="00654A38"/>
    <w:rsid w:val="00655BE0"/>
    <w:rsid w:val="00655EB4"/>
    <w:rsid w:val="00656885"/>
    <w:rsid w:val="00656904"/>
    <w:rsid w:val="00657FDF"/>
    <w:rsid w:val="00660A87"/>
    <w:rsid w:val="00660B66"/>
    <w:rsid w:val="006615F3"/>
    <w:rsid w:val="00661A20"/>
    <w:rsid w:val="00661CE7"/>
    <w:rsid w:val="00662C22"/>
    <w:rsid w:val="006639FD"/>
    <w:rsid w:val="006643A1"/>
    <w:rsid w:val="00666227"/>
    <w:rsid w:val="00666D92"/>
    <w:rsid w:val="0066714A"/>
    <w:rsid w:val="0066762B"/>
    <w:rsid w:val="0066773F"/>
    <w:rsid w:val="006712D9"/>
    <w:rsid w:val="006712F2"/>
    <w:rsid w:val="00671CCB"/>
    <w:rsid w:val="00671E9B"/>
    <w:rsid w:val="00672C22"/>
    <w:rsid w:val="0067372A"/>
    <w:rsid w:val="006737DE"/>
    <w:rsid w:val="00673985"/>
    <w:rsid w:val="006739ED"/>
    <w:rsid w:val="00673EA4"/>
    <w:rsid w:val="00673EC8"/>
    <w:rsid w:val="00674F3E"/>
    <w:rsid w:val="00675E1C"/>
    <w:rsid w:val="00676439"/>
    <w:rsid w:val="0067724B"/>
    <w:rsid w:val="0067747F"/>
    <w:rsid w:val="00680710"/>
    <w:rsid w:val="00680779"/>
    <w:rsid w:val="00680CC5"/>
    <w:rsid w:val="006813B4"/>
    <w:rsid w:val="00682669"/>
    <w:rsid w:val="0068382C"/>
    <w:rsid w:val="006846D9"/>
    <w:rsid w:val="006860B5"/>
    <w:rsid w:val="00686762"/>
    <w:rsid w:val="00686CDE"/>
    <w:rsid w:val="00687567"/>
    <w:rsid w:val="006900DD"/>
    <w:rsid w:val="00690317"/>
    <w:rsid w:val="0069081B"/>
    <w:rsid w:val="00691B91"/>
    <w:rsid w:val="00691BBE"/>
    <w:rsid w:val="00692537"/>
    <w:rsid w:val="00692793"/>
    <w:rsid w:val="00693665"/>
    <w:rsid w:val="00693CDE"/>
    <w:rsid w:val="00693E18"/>
    <w:rsid w:val="00695116"/>
    <w:rsid w:val="0069581E"/>
    <w:rsid w:val="00695835"/>
    <w:rsid w:val="00695C31"/>
    <w:rsid w:val="00696300"/>
    <w:rsid w:val="00697216"/>
    <w:rsid w:val="006973FF"/>
    <w:rsid w:val="00697430"/>
    <w:rsid w:val="006975BA"/>
    <w:rsid w:val="00697C5F"/>
    <w:rsid w:val="006A02EE"/>
    <w:rsid w:val="006A18A0"/>
    <w:rsid w:val="006A29EA"/>
    <w:rsid w:val="006A2A33"/>
    <w:rsid w:val="006A2C51"/>
    <w:rsid w:val="006A3362"/>
    <w:rsid w:val="006A3F84"/>
    <w:rsid w:val="006A40F3"/>
    <w:rsid w:val="006A4B28"/>
    <w:rsid w:val="006A5314"/>
    <w:rsid w:val="006A5AA3"/>
    <w:rsid w:val="006A6528"/>
    <w:rsid w:val="006A694D"/>
    <w:rsid w:val="006A6FAF"/>
    <w:rsid w:val="006A7932"/>
    <w:rsid w:val="006B0C1A"/>
    <w:rsid w:val="006B14BF"/>
    <w:rsid w:val="006B1AC0"/>
    <w:rsid w:val="006B230B"/>
    <w:rsid w:val="006B27FE"/>
    <w:rsid w:val="006B2CB3"/>
    <w:rsid w:val="006B2F8C"/>
    <w:rsid w:val="006B3D91"/>
    <w:rsid w:val="006B44A4"/>
    <w:rsid w:val="006B5CFE"/>
    <w:rsid w:val="006B64BF"/>
    <w:rsid w:val="006B6C50"/>
    <w:rsid w:val="006B6DD7"/>
    <w:rsid w:val="006C1AF2"/>
    <w:rsid w:val="006C3395"/>
    <w:rsid w:val="006C3497"/>
    <w:rsid w:val="006C4BF6"/>
    <w:rsid w:val="006C50CE"/>
    <w:rsid w:val="006C5130"/>
    <w:rsid w:val="006C5EBE"/>
    <w:rsid w:val="006C62D7"/>
    <w:rsid w:val="006C6BCE"/>
    <w:rsid w:val="006C6E89"/>
    <w:rsid w:val="006C71E0"/>
    <w:rsid w:val="006D018E"/>
    <w:rsid w:val="006D022E"/>
    <w:rsid w:val="006D0DB4"/>
    <w:rsid w:val="006D0E2B"/>
    <w:rsid w:val="006D0E31"/>
    <w:rsid w:val="006D159C"/>
    <w:rsid w:val="006D1954"/>
    <w:rsid w:val="006D1EA7"/>
    <w:rsid w:val="006D1F88"/>
    <w:rsid w:val="006D2D90"/>
    <w:rsid w:val="006D2FB3"/>
    <w:rsid w:val="006D3267"/>
    <w:rsid w:val="006D3534"/>
    <w:rsid w:val="006D479B"/>
    <w:rsid w:val="006D5624"/>
    <w:rsid w:val="006D5C74"/>
    <w:rsid w:val="006D699E"/>
    <w:rsid w:val="006D6B89"/>
    <w:rsid w:val="006D6F83"/>
    <w:rsid w:val="006D7837"/>
    <w:rsid w:val="006E06A8"/>
    <w:rsid w:val="006E07AA"/>
    <w:rsid w:val="006E0ED4"/>
    <w:rsid w:val="006E12AE"/>
    <w:rsid w:val="006E2FF6"/>
    <w:rsid w:val="006E3DFB"/>
    <w:rsid w:val="006E425C"/>
    <w:rsid w:val="006E484C"/>
    <w:rsid w:val="006E506C"/>
    <w:rsid w:val="006E51B8"/>
    <w:rsid w:val="006E5B5E"/>
    <w:rsid w:val="006E62FE"/>
    <w:rsid w:val="006E660C"/>
    <w:rsid w:val="006E676E"/>
    <w:rsid w:val="006E6EE6"/>
    <w:rsid w:val="006E764E"/>
    <w:rsid w:val="006E7C3D"/>
    <w:rsid w:val="006E7F5D"/>
    <w:rsid w:val="006F0B20"/>
    <w:rsid w:val="006F1541"/>
    <w:rsid w:val="006F24D0"/>
    <w:rsid w:val="006F2916"/>
    <w:rsid w:val="006F3460"/>
    <w:rsid w:val="006F3864"/>
    <w:rsid w:val="006F38DC"/>
    <w:rsid w:val="006F3E79"/>
    <w:rsid w:val="006F4651"/>
    <w:rsid w:val="006F4C3C"/>
    <w:rsid w:val="006F5261"/>
    <w:rsid w:val="006F5597"/>
    <w:rsid w:val="006F5CD6"/>
    <w:rsid w:val="006F667B"/>
    <w:rsid w:val="006F68CB"/>
    <w:rsid w:val="006F6A9A"/>
    <w:rsid w:val="006F779D"/>
    <w:rsid w:val="00702836"/>
    <w:rsid w:val="00702BD7"/>
    <w:rsid w:val="00702FEB"/>
    <w:rsid w:val="00703642"/>
    <w:rsid w:val="00704D0E"/>
    <w:rsid w:val="007050ED"/>
    <w:rsid w:val="00706EEF"/>
    <w:rsid w:val="007074A3"/>
    <w:rsid w:val="0070772D"/>
    <w:rsid w:val="00710A51"/>
    <w:rsid w:val="00711207"/>
    <w:rsid w:val="0071257A"/>
    <w:rsid w:val="007130CA"/>
    <w:rsid w:val="007137C1"/>
    <w:rsid w:val="00715307"/>
    <w:rsid w:val="00715705"/>
    <w:rsid w:val="00715C07"/>
    <w:rsid w:val="00715E7F"/>
    <w:rsid w:val="00716707"/>
    <w:rsid w:val="00716C54"/>
    <w:rsid w:val="0071728C"/>
    <w:rsid w:val="007177E8"/>
    <w:rsid w:val="00717B89"/>
    <w:rsid w:val="00720456"/>
    <w:rsid w:val="00720575"/>
    <w:rsid w:val="00720B19"/>
    <w:rsid w:val="00720B1D"/>
    <w:rsid w:val="0072192F"/>
    <w:rsid w:val="0072194D"/>
    <w:rsid w:val="007219C4"/>
    <w:rsid w:val="00721D6D"/>
    <w:rsid w:val="007222BF"/>
    <w:rsid w:val="00722319"/>
    <w:rsid w:val="00722D80"/>
    <w:rsid w:val="00722E13"/>
    <w:rsid w:val="00723DD7"/>
    <w:rsid w:val="00724E6E"/>
    <w:rsid w:val="00726C7D"/>
    <w:rsid w:val="00726D09"/>
    <w:rsid w:val="00727492"/>
    <w:rsid w:val="007279F3"/>
    <w:rsid w:val="007305A4"/>
    <w:rsid w:val="00730B1C"/>
    <w:rsid w:val="00730F59"/>
    <w:rsid w:val="00731AD8"/>
    <w:rsid w:val="0073225F"/>
    <w:rsid w:val="00732709"/>
    <w:rsid w:val="007327CB"/>
    <w:rsid w:val="00732AC8"/>
    <w:rsid w:val="00732BA2"/>
    <w:rsid w:val="00732F4A"/>
    <w:rsid w:val="00733369"/>
    <w:rsid w:val="007339F9"/>
    <w:rsid w:val="00733E39"/>
    <w:rsid w:val="007345F4"/>
    <w:rsid w:val="00734B4F"/>
    <w:rsid w:val="00734E13"/>
    <w:rsid w:val="00735868"/>
    <w:rsid w:val="00735C49"/>
    <w:rsid w:val="00736B4A"/>
    <w:rsid w:val="007372E0"/>
    <w:rsid w:val="0074153F"/>
    <w:rsid w:val="007423AB"/>
    <w:rsid w:val="00742B3E"/>
    <w:rsid w:val="007434BB"/>
    <w:rsid w:val="00743FC9"/>
    <w:rsid w:val="0074420E"/>
    <w:rsid w:val="00744691"/>
    <w:rsid w:val="007449D6"/>
    <w:rsid w:val="00744A2D"/>
    <w:rsid w:val="0074591D"/>
    <w:rsid w:val="00746258"/>
    <w:rsid w:val="007467A0"/>
    <w:rsid w:val="00747CF1"/>
    <w:rsid w:val="00750001"/>
    <w:rsid w:val="0075027E"/>
    <w:rsid w:val="0075075F"/>
    <w:rsid w:val="0075140C"/>
    <w:rsid w:val="00754466"/>
    <w:rsid w:val="00754766"/>
    <w:rsid w:val="007549EE"/>
    <w:rsid w:val="00754AA1"/>
    <w:rsid w:val="00754DE7"/>
    <w:rsid w:val="00755C06"/>
    <w:rsid w:val="00755D68"/>
    <w:rsid w:val="00756D63"/>
    <w:rsid w:val="00757543"/>
    <w:rsid w:val="007600DD"/>
    <w:rsid w:val="00760243"/>
    <w:rsid w:val="00760525"/>
    <w:rsid w:val="00760839"/>
    <w:rsid w:val="00760A34"/>
    <w:rsid w:val="00760BFC"/>
    <w:rsid w:val="0076242C"/>
    <w:rsid w:val="007627D2"/>
    <w:rsid w:val="0076327F"/>
    <w:rsid w:val="00763795"/>
    <w:rsid w:val="00763C85"/>
    <w:rsid w:val="00764988"/>
    <w:rsid w:val="00766077"/>
    <w:rsid w:val="007660D6"/>
    <w:rsid w:val="007663DE"/>
    <w:rsid w:val="007664BA"/>
    <w:rsid w:val="007676CE"/>
    <w:rsid w:val="007679BD"/>
    <w:rsid w:val="0077033B"/>
    <w:rsid w:val="00770434"/>
    <w:rsid w:val="00770527"/>
    <w:rsid w:val="00770811"/>
    <w:rsid w:val="00770C8D"/>
    <w:rsid w:val="00771014"/>
    <w:rsid w:val="0077120C"/>
    <w:rsid w:val="0077132E"/>
    <w:rsid w:val="007715A4"/>
    <w:rsid w:val="00772964"/>
    <w:rsid w:val="00772A71"/>
    <w:rsid w:val="00772B52"/>
    <w:rsid w:val="00772E45"/>
    <w:rsid w:val="007733F5"/>
    <w:rsid w:val="007749B6"/>
    <w:rsid w:val="00774E37"/>
    <w:rsid w:val="00775165"/>
    <w:rsid w:val="0077524D"/>
    <w:rsid w:val="00775ECA"/>
    <w:rsid w:val="0077604A"/>
    <w:rsid w:val="007766FA"/>
    <w:rsid w:val="00776747"/>
    <w:rsid w:val="00780054"/>
    <w:rsid w:val="007808E2"/>
    <w:rsid w:val="00781A25"/>
    <w:rsid w:val="00781DCD"/>
    <w:rsid w:val="0078270C"/>
    <w:rsid w:val="0078283E"/>
    <w:rsid w:val="007828BD"/>
    <w:rsid w:val="00785295"/>
    <w:rsid w:val="00785DB8"/>
    <w:rsid w:val="00785EB0"/>
    <w:rsid w:val="007862E3"/>
    <w:rsid w:val="00787288"/>
    <w:rsid w:val="00787609"/>
    <w:rsid w:val="007879A6"/>
    <w:rsid w:val="007902A7"/>
    <w:rsid w:val="00790791"/>
    <w:rsid w:val="00790AB0"/>
    <w:rsid w:val="00791203"/>
    <w:rsid w:val="00791385"/>
    <w:rsid w:val="00791DAC"/>
    <w:rsid w:val="00791E8D"/>
    <w:rsid w:val="007922CB"/>
    <w:rsid w:val="00794CA9"/>
    <w:rsid w:val="00795AF1"/>
    <w:rsid w:val="00795EF8"/>
    <w:rsid w:val="0079673B"/>
    <w:rsid w:val="00796D03"/>
    <w:rsid w:val="00797055"/>
    <w:rsid w:val="0079712D"/>
    <w:rsid w:val="0079763F"/>
    <w:rsid w:val="00797BE6"/>
    <w:rsid w:val="007A1179"/>
    <w:rsid w:val="007A1594"/>
    <w:rsid w:val="007A2190"/>
    <w:rsid w:val="007A2836"/>
    <w:rsid w:val="007A2DAF"/>
    <w:rsid w:val="007A37EB"/>
    <w:rsid w:val="007A416E"/>
    <w:rsid w:val="007A4725"/>
    <w:rsid w:val="007A4BFD"/>
    <w:rsid w:val="007A4EC5"/>
    <w:rsid w:val="007A5370"/>
    <w:rsid w:val="007A554A"/>
    <w:rsid w:val="007A5A22"/>
    <w:rsid w:val="007A6066"/>
    <w:rsid w:val="007A6802"/>
    <w:rsid w:val="007A6E79"/>
    <w:rsid w:val="007A777F"/>
    <w:rsid w:val="007B02F6"/>
    <w:rsid w:val="007B032F"/>
    <w:rsid w:val="007B230D"/>
    <w:rsid w:val="007B34F0"/>
    <w:rsid w:val="007B3D73"/>
    <w:rsid w:val="007B40E2"/>
    <w:rsid w:val="007B4115"/>
    <w:rsid w:val="007B4205"/>
    <w:rsid w:val="007B56E1"/>
    <w:rsid w:val="007B63C6"/>
    <w:rsid w:val="007B7C3B"/>
    <w:rsid w:val="007B7CEC"/>
    <w:rsid w:val="007C3B06"/>
    <w:rsid w:val="007C3B69"/>
    <w:rsid w:val="007C3D79"/>
    <w:rsid w:val="007C42C3"/>
    <w:rsid w:val="007C4A04"/>
    <w:rsid w:val="007C55EF"/>
    <w:rsid w:val="007C5BA8"/>
    <w:rsid w:val="007C607B"/>
    <w:rsid w:val="007C63B0"/>
    <w:rsid w:val="007C65F6"/>
    <w:rsid w:val="007C702D"/>
    <w:rsid w:val="007C729E"/>
    <w:rsid w:val="007D05F2"/>
    <w:rsid w:val="007D095B"/>
    <w:rsid w:val="007D0BD7"/>
    <w:rsid w:val="007D16B3"/>
    <w:rsid w:val="007D257C"/>
    <w:rsid w:val="007D2B59"/>
    <w:rsid w:val="007D2E29"/>
    <w:rsid w:val="007D34A2"/>
    <w:rsid w:val="007D34FD"/>
    <w:rsid w:val="007D36B4"/>
    <w:rsid w:val="007D36F5"/>
    <w:rsid w:val="007D438C"/>
    <w:rsid w:val="007D5C07"/>
    <w:rsid w:val="007D5E48"/>
    <w:rsid w:val="007D6334"/>
    <w:rsid w:val="007D6647"/>
    <w:rsid w:val="007D6B01"/>
    <w:rsid w:val="007E182C"/>
    <w:rsid w:val="007E1B51"/>
    <w:rsid w:val="007E215B"/>
    <w:rsid w:val="007E239A"/>
    <w:rsid w:val="007E2E74"/>
    <w:rsid w:val="007E2E77"/>
    <w:rsid w:val="007E3B6E"/>
    <w:rsid w:val="007E43A5"/>
    <w:rsid w:val="007E6999"/>
    <w:rsid w:val="007E7217"/>
    <w:rsid w:val="007F0228"/>
    <w:rsid w:val="007F0997"/>
    <w:rsid w:val="007F1792"/>
    <w:rsid w:val="007F1BDF"/>
    <w:rsid w:val="007F1C11"/>
    <w:rsid w:val="007F2283"/>
    <w:rsid w:val="007F2E88"/>
    <w:rsid w:val="007F30F5"/>
    <w:rsid w:val="007F3818"/>
    <w:rsid w:val="007F4AA0"/>
    <w:rsid w:val="007F5418"/>
    <w:rsid w:val="007F5CDC"/>
    <w:rsid w:val="007F6518"/>
    <w:rsid w:val="007F6BD4"/>
    <w:rsid w:val="007F722C"/>
    <w:rsid w:val="007F7413"/>
    <w:rsid w:val="007F7DCB"/>
    <w:rsid w:val="00800369"/>
    <w:rsid w:val="00800443"/>
    <w:rsid w:val="008005DC"/>
    <w:rsid w:val="0080092A"/>
    <w:rsid w:val="00800CBB"/>
    <w:rsid w:val="008018F8"/>
    <w:rsid w:val="008019E7"/>
    <w:rsid w:val="00801A08"/>
    <w:rsid w:val="0080223A"/>
    <w:rsid w:val="00802BAD"/>
    <w:rsid w:val="00804426"/>
    <w:rsid w:val="00805180"/>
    <w:rsid w:val="00805DAF"/>
    <w:rsid w:val="0080628A"/>
    <w:rsid w:val="00806883"/>
    <w:rsid w:val="00806CA2"/>
    <w:rsid w:val="00806CEE"/>
    <w:rsid w:val="00807B4A"/>
    <w:rsid w:val="008100E3"/>
    <w:rsid w:val="008101B8"/>
    <w:rsid w:val="008104E3"/>
    <w:rsid w:val="00813794"/>
    <w:rsid w:val="00813CF9"/>
    <w:rsid w:val="008152DB"/>
    <w:rsid w:val="00816018"/>
    <w:rsid w:val="00820148"/>
    <w:rsid w:val="00820684"/>
    <w:rsid w:val="00820867"/>
    <w:rsid w:val="00821BE6"/>
    <w:rsid w:val="00821EA6"/>
    <w:rsid w:val="00822B80"/>
    <w:rsid w:val="00822BC6"/>
    <w:rsid w:val="00822FC3"/>
    <w:rsid w:val="00823132"/>
    <w:rsid w:val="00823878"/>
    <w:rsid w:val="008256D9"/>
    <w:rsid w:val="00825ABC"/>
    <w:rsid w:val="00825D19"/>
    <w:rsid w:val="00825DA6"/>
    <w:rsid w:val="00830195"/>
    <w:rsid w:val="00830821"/>
    <w:rsid w:val="00830864"/>
    <w:rsid w:val="00831360"/>
    <w:rsid w:val="00831402"/>
    <w:rsid w:val="00831689"/>
    <w:rsid w:val="00831819"/>
    <w:rsid w:val="00831849"/>
    <w:rsid w:val="008318CA"/>
    <w:rsid w:val="00831DED"/>
    <w:rsid w:val="00831FAE"/>
    <w:rsid w:val="008326AB"/>
    <w:rsid w:val="008332BB"/>
    <w:rsid w:val="008333E6"/>
    <w:rsid w:val="00833B35"/>
    <w:rsid w:val="00834500"/>
    <w:rsid w:val="00834AB7"/>
    <w:rsid w:val="00834DC7"/>
    <w:rsid w:val="00834FA8"/>
    <w:rsid w:val="0083508B"/>
    <w:rsid w:val="00835F01"/>
    <w:rsid w:val="00836064"/>
    <w:rsid w:val="00836537"/>
    <w:rsid w:val="00836D9F"/>
    <w:rsid w:val="0083748B"/>
    <w:rsid w:val="00837E4B"/>
    <w:rsid w:val="00840177"/>
    <w:rsid w:val="00840DD5"/>
    <w:rsid w:val="00840F8D"/>
    <w:rsid w:val="00841845"/>
    <w:rsid w:val="00841B24"/>
    <w:rsid w:val="00841E44"/>
    <w:rsid w:val="0084243E"/>
    <w:rsid w:val="00842925"/>
    <w:rsid w:val="00842D38"/>
    <w:rsid w:val="00843484"/>
    <w:rsid w:val="00843A7D"/>
    <w:rsid w:val="00843F54"/>
    <w:rsid w:val="00844219"/>
    <w:rsid w:val="00844353"/>
    <w:rsid w:val="008444FE"/>
    <w:rsid w:val="00844A78"/>
    <w:rsid w:val="00845170"/>
    <w:rsid w:val="00845C86"/>
    <w:rsid w:val="0084617F"/>
    <w:rsid w:val="008469F4"/>
    <w:rsid w:val="008478F9"/>
    <w:rsid w:val="00847BE6"/>
    <w:rsid w:val="0085010D"/>
    <w:rsid w:val="008505DF"/>
    <w:rsid w:val="00851DE6"/>
    <w:rsid w:val="00851E08"/>
    <w:rsid w:val="008527D8"/>
    <w:rsid w:val="008529BC"/>
    <w:rsid w:val="00853416"/>
    <w:rsid w:val="008537B1"/>
    <w:rsid w:val="008543EE"/>
    <w:rsid w:val="0085499F"/>
    <w:rsid w:val="008557B7"/>
    <w:rsid w:val="00855C73"/>
    <w:rsid w:val="00855EEF"/>
    <w:rsid w:val="0085646A"/>
    <w:rsid w:val="008568D9"/>
    <w:rsid w:val="00856CF6"/>
    <w:rsid w:val="00857ABF"/>
    <w:rsid w:val="00861170"/>
    <w:rsid w:val="008616B9"/>
    <w:rsid w:val="00861A5D"/>
    <w:rsid w:val="00862725"/>
    <w:rsid w:val="00862E1A"/>
    <w:rsid w:val="00862F1B"/>
    <w:rsid w:val="0086403C"/>
    <w:rsid w:val="008641D8"/>
    <w:rsid w:val="0086524E"/>
    <w:rsid w:val="00865339"/>
    <w:rsid w:val="00865365"/>
    <w:rsid w:val="00865A10"/>
    <w:rsid w:val="00865A9F"/>
    <w:rsid w:val="00867D38"/>
    <w:rsid w:val="00870BCC"/>
    <w:rsid w:val="00871D78"/>
    <w:rsid w:val="00873472"/>
    <w:rsid w:val="00873515"/>
    <w:rsid w:val="00873958"/>
    <w:rsid w:val="0087406F"/>
    <w:rsid w:val="00874204"/>
    <w:rsid w:val="00874834"/>
    <w:rsid w:val="008748B6"/>
    <w:rsid w:val="00875AA5"/>
    <w:rsid w:val="00876E28"/>
    <w:rsid w:val="008777B0"/>
    <w:rsid w:val="00880FE7"/>
    <w:rsid w:val="00881229"/>
    <w:rsid w:val="008818CF"/>
    <w:rsid w:val="00881A4A"/>
    <w:rsid w:val="00881B07"/>
    <w:rsid w:val="008824F8"/>
    <w:rsid w:val="0088266B"/>
    <w:rsid w:val="00882A3D"/>
    <w:rsid w:val="00882FE1"/>
    <w:rsid w:val="00883315"/>
    <w:rsid w:val="00883D1E"/>
    <w:rsid w:val="008840CE"/>
    <w:rsid w:val="008858C4"/>
    <w:rsid w:val="0088597E"/>
    <w:rsid w:val="00886D35"/>
    <w:rsid w:val="00886F71"/>
    <w:rsid w:val="00887AAB"/>
    <w:rsid w:val="00887C87"/>
    <w:rsid w:val="00887E3E"/>
    <w:rsid w:val="0089058C"/>
    <w:rsid w:val="008911C0"/>
    <w:rsid w:val="008912B1"/>
    <w:rsid w:val="00891789"/>
    <w:rsid w:val="00891959"/>
    <w:rsid w:val="008920FC"/>
    <w:rsid w:val="00892484"/>
    <w:rsid w:val="0089264E"/>
    <w:rsid w:val="008934EB"/>
    <w:rsid w:val="008943F9"/>
    <w:rsid w:val="00894688"/>
    <w:rsid w:val="008951A8"/>
    <w:rsid w:val="0089676A"/>
    <w:rsid w:val="00896C2D"/>
    <w:rsid w:val="00897E73"/>
    <w:rsid w:val="00897EA5"/>
    <w:rsid w:val="008A15EF"/>
    <w:rsid w:val="008A2173"/>
    <w:rsid w:val="008A24C8"/>
    <w:rsid w:val="008A3B9F"/>
    <w:rsid w:val="008A3E8A"/>
    <w:rsid w:val="008A3F5D"/>
    <w:rsid w:val="008A4489"/>
    <w:rsid w:val="008A488B"/>
    <w:rsid w:val="008A541F"/>
    <w:rsid w:val="008A6A06"/>
    <w:rsid w:val="008A73DF"/>
    <w:rsid w:val="008B0149"/>
    <w:rsid w:val="008B0616"/>
    <w:rsid w:val="008B094A"/>
    <w:rsid w:val="008B0C4B"/>
    <w:rsid w:val="008B0D19"/>
    <w:rsid w:val="008B1035"/>
    <w:rsid w:val="008B1657"/>
    <w:rsid w:val="008B18CE"/>
    <w:rsid w:val="008B203B"/>
    <w:rsid w:val="008B276E"/>
    <w:rsid w:val="008B46B3"/>
    <w:rsid w:val="008B47A0"/>
    <w:rsid w:val="008B4BEB"/>
    <w:rsid w:val="008B586E"/>
    <w:rsid w:val="008B63C5"/>
    <w:rsid w:val="008B6D26"/>
    <w:rsid w:val="008B6FCF"/>
    <w:rsid w:val="008B7B7A"/>
    <w:rsid w:val="008C0E44"/>
    <w:rsid w:val="008C1403"/>
    <w:rsid w:val="008C15E1"/>
    <w:rsid w:val="008C16F8"/>
    <w:rsid w:val="008C1A6F"/>
    <w:rsid w:val="008C2ED8"/>
    <w:rsid w:val="008C3D2E"/>
    <w:rsid w:val="008C4E49"/>
    <w:rsid w:val="008C559C"/>
    <w:rsid w:val="008C5D55"/>
    <w:rsid w:val="008C603A"/>
    <w:rsid w:val="008C63FC"/>
    <w:rsid w:val="008C6462"/>
    <w:rsid w:val="008C6869"/>
    <w:rsid w:val="008D1A54"/>
    <w:rsid w:val="008D1F51"/>
    <w:rsid w:val="008D207C"/>
    <w:rsid w:val="008D2961"/>
    <w:rsid w:val="008D43CA"/>
    <w:rsid w:val="008D516C"/>
    <w:rsid w:val="008D5787"/>
    <w:rsid w:val="008D6042"/>
    <w:rsid w:val="008D7A6B"/>
    <w:rsid w:val="008D7DBA"/>
    <w:rsid w:val="008E05E5"/>
    <w:rsid w:val="008E0A1C"/>
    <w:rsid w:val="008E0E6E"/>
    <w:rsid w:val="008E15BD"/>
    <w:rsid w:val="008E1D6E"/>
    <w:rsid w:val="008E2A9E"/>
    <w:rsid w:val="008E3010"/>
    <w:rsid w:val="008E3D2A"/>
    <w:rsid w:val="008E40EC"/>
    <w:rsid w:val="008E5FFC"/>
    <w:rsid w:val="008E65E9"/>
    <w:rsid w:val="008E6C84"/>
    <w:rsid w:val="008E758C"/>
    <w:rsid w:val="008E783F"/>
    <w:rsid w:val="008E7BFF"/>
    <w:rsid w:val="008E7E54"/>
    <w:rsid w:val="008F07EA"/>
    <w:rsid w:val="008F101E"/>
    <w:rsid w:val="008F10CE"/>
    <w:rsid w:val="008F11FA"/>
    <w:rsid w:val="008F1773"/>
    <w:rsid w:val="008F190B"/>
    <w:rsid w:val="008F1C58"/>
    <w:rsid w:val="008F26EA"/>
    <w:rsid w:val="008F3924"/>
    <w:rsid w:val="008F4262"/>
    <w:rsid w:val="008F4E76"/>
    <w:rsid w:val="008F623B"/>
    <w:rsid w:val="008F6560"/>
    <w:rsid w:val="008F6ABB"/>
    <w:rsid w:val="008F72C8"/>
    <w:rsid w:val="008F7E83"/>
    <w:rsid w:val="00900189"/>
    <w:rsid w:val="00900CA4"/>
    <w:rsid w:val="00900F35"/>
    <w:rsid w:val="009014AB"/>
    <w:rsid w:val="00901DCF"/>
    <w:rsid w:val="009022F7"/>
    <w:rsid w:val="009026CB"/>
    <w:rsid w:val="0090307F"/>
    <w:rsid w:val="0090383C"/>
    <w:rsid w:val="00903C19"/>
    <w:rsid w:val="00903CD5"/>
    <w:rsid w:val="00903F19"/>
    <w:rsid w:val="0090467D"/>
    <w:rsid w:val="00905413"/>
    <w:rsid w:val="009054FE"/>
    <w:rsid w:val="00905669"/>
    <w:rsid w:val="00905DCE"/>
    <w:rsid w:val="00905E8B"/>
    <w:rsid w:val="00906FBE"/>
    <w:rsid w:val="0090787C"/>
    <w:rsid w:val="009078A7"/>
    <w:rsid w:val="00910DB5"/>
    <w:rsid w:val="00912A23"/>
    <w:rsid w:val="00912E4E"/>
    <w:rsid w:val="00914591"/>
    <w:rsid w:val="00915FDF"/>
    <w:rsid w:val="00916386"/>
    <w:rsid w:val="009166FB"/>
    <w:rsid w:val="00916BFA"/>
    <w:rsid w:val="00916C98"/>
    <w:rsid w:val="00916F5F"/>
    <w:rsid w:val="00917580"/>
    <w:rsid w:val="00917AB4"/>
    <w:rsid w:val="00917EF0"/>
    <w:rsid w:val="009202F1"/>
    <w:rsid w:val="00920BD6"/>
    <w:rsid w:val="009210E4"/>
    <w:rsid w:val="009212C1"/>
    <w:rsid w:val="00921B73"/>
    <w:rsid w:val="00922DDF"/>
    <w:rsid w:val="00924188"/>
    <w:rsid w:val="00924E03"/>
    <w:rsid w:val="00925013"/>
    <w:rsid w:val="0092505B"/>
    <w:rsid w:val="00925246"/>
    <w:rsid w:val="00925448"/>
    <w:rsid w:val="00925554"/>
    <w:rsid w:val="00925EBB"/>
    <w:rsid w:val="0092618C"/>
    <w:rsid w:val="00926D4D"/>
    <w:rsid w:val="00927081"/>
    <w:rsid w:val="00927BE7"/>
    <w:rsid w:val="009301B7"/>
    <w:rsid w:val="0093022F"/>
    <w:rsid w:val="00930378"/>
    <w:rsid w:val="00930C97"/>
    <w:rsid w:val="00930FE2"/>
    <w:rsid w:val="0093244D"/>
    <w:rsid w:val="009328BD"/>
    <w:rsid w:val="00932E88"/>
    <w:rsid w:val="00933D9C"/>
    <w:rsid w:val="00933E99"/>
    <w:rsid w:val="00934554"/>
    <w:rsid w:val="0093573B"/>
    <w:rsid w:val="00935DFA"/>
    <w:rsid w:val="00936C9C"/>
    <w:rsid w:val="00936DA6"/>
    <w:rsid w:val="009405E7"/>
    <w:rsid w:val="0094122F"/>
    <w:rsid w:val="00941BA5"/>
    <w:rsid w:val="00941DA0"/>
    <w:rsid w:val="00941EE1"/>
    <w:rsid w:val="00941F4E"/>
    <w:rsid w:val="00941F8B"/>
    <w:rsid w:val="00943AB1"/>
    <w:rsid w:val="00943AC8"/>
    <w:rsid w:val="00943B04"/>
    <w:rsid w:val="00943D4E"/>
    <w:rsid w:val="00943DF8"/>
    <w:rsid w:val="00944D0D"/>
    <w:rsid w:val="00944ED8"/>
    <w:rsid w:val="009459FF"/>
    <w:rsid w:val="00946104"/>
    <w:rsid w:val="00946B5F"/>
    <w:rsid w:val="00946C52"/>
    <w:rsid w:val="009470EE"/>
    <w:rsid w:val="00947123"/>
    <w:rsid w:val="00947443"/>
    <w:rsid w:val="00951344"/>
    <w:rsid w:val="00951C95"/>
    <w:rsid w:val="009539F1"/>
    <w:rsid w:val="00953C39"/>
    <w:rsid w:val="00953E4F"/>
    <w:rsid w:val="0095420F"/>
    <w:rsid w:val="00954D25"/>
    <w:rsid w:val="00955D76"/>
    <w:rsid w:val="00955E49"/>
    <w:rsid w:val="0095605E"/>
    <w:rsid w:val="009573C9"/>
    <w:rsid w:val="00957E65"/>
    <w:rsid w:val="009601D1"/>
    <w:rsid w:val="009604DB"/>
    <w:rsid w:val="009611CB"/>
    <w:rsid w:val="009616C4"/>
    <w:rsid w:val="00962589"/>
    <w:rsid w:val="00963481"/>
    <w:rsid w:val="00965058"/>
    <w:rsid w:val="0096534C"/>
    <w:rsid w:val="00965696"/>
    <w:rsid w:val="00965CAA"/>
    <w:rsid w:val="0096690C"/>
    <w:rsid w:val="00966D34"/>
    <w:rsid w:val="00967171"/>
    <w:rsid w:val="00967AE8"/>
    <w:rsid w:val="00967CCE"/>
    <w:rsid w:val="0097128A"/>
    <w:rsid w:val="0097278D"/>
    <w:rsid w:val="0097340A"/>
    <w:rsid w:val="00973AF7"/>
    <w:rsid w:val="00973DBC"/>
    <w:rsid w:val="00974D3F"/>
    <w:rsid w:val="00975258"/>
    <w:rsid w:val="0097595F"/>
    <w:rsid w:val="0097597E"/>
    <w:rsid w:val="00975D27"/>
    <w:rsid w:val="00976147"/>
    <w:rsid w:val="009762AC"/>
    <w:rsid w:val="00976359"/>
    <w:rsid w:val="009776B8"/>
    <w:rsid w:val="009800E9"/>
    <w:rsid w:val="00981513"/>
    <w:rsid w:val="00981CD9"/>
    <w:rsid w:val="0098275D"/>
    <w:rsid w:val="00982B45"/>
    <w:rsid w:val="00982B77"/>
    <w:rsid w:val="00982BE9"/>
    <w:rsid w:val="009842E9"/>
    <w:rsid w:val="00984611"/>
    <w:rsid w:val="009850BF"/>
    <w:rsid w:val="00985AE1"/>
    <w:rsid w:val="009867F7"/>
    <w:rsid w:val="009907E5"/>
    <w:rsid w:val="00990AA9"/>
    <w:rsid w:val="00991ABA"/>
    <w:rsid w:val="00992895"/>
    <w:rsid w:val="009931AB"/>
    <w:rsid w:val="009935A0"/>
    <w:rsid w:val="00993CBC"/>
    <w:rsid w:val="009940AC"/>
    <w:rsid w:val="009947AD"/>
    <w:rsid w:val="0099509E"/>
    <w:rsid w:val="009951FF"/>
    <w:rsid w:val="0099558E"/>
    <w:rsid w:val="00995E01"/>
    <w:rsid w:val="009963A4"/>
    <w:rsid w:val="00997791"/>
    <w:rsid w:val="00997C7C"/>
    <w:rsid w:val="009A0265"/>
    <w:rsid w:val="009A0CE2"/>
    <w:rsid w:val="009A0F43"/>
    <w:rsid w:val="009A1E2D"/>
    <w:rsid w:val="009A5577"/>
    <w:rsid w:val="009A7D3D"/>
    <w:rsid w:val="009A7F07"/>
    <w:rsid w:val="009B06AF"/>
    <w:rsid w:val="009B1158"/>
    <w:rsid w:val="009B344E"/>
    <w:rsid w:val="009B396A"/>
    <w:rsid w:val="009B3A3C"/>
    <w:rsid w:val="009B4319"/>
    <w:rsid w:val="009B43DF"/>
    <w:rsid w:val="009B448E"/>
    <w:rsid w:val="009B44C3"/>
    <w:rsid w:val="009B469E"/>
    <w:rsid w:val="009B4A6E"/>
    <w:rsid w:val="009B5194"/>
    <w:rsid w:val="009B5A3C"/>
    <w:rsid w:val="009B5B8E"/>
    <w:rsid w:val="009B61FC"/>
    <w:rsid w:val="009C0BC4"/>
    <w:rsid w:val="009C3676"/>
    <w:rsid w:val="009C484A"/>
    <w:rsid w:val="009C4E75"/>
    <w:rsid w:val="009C5310"/>
    <w:rsid w:val="009C5C2C"/>
    <w:rsid w:val="009C650A"/>
    <w:rsid w:val="009C719A"/>
    <w:rsid w:val="009D0DF3"/>
    <w:rsid w:val="009D0E0E"/>
    <w:rsid w:val="009D110F"/>
    <w:rsid w:val="009D134F"/>
    <w:rsid w:val="009D1707"/>
    <w:rsid w:val="009D1A02"/>
    <w:rsid w:val="009D1F03"/>
    <w:rsid w:val="009D256E"/>
    <w:rsid w:val="009D29BA"/>
    <w:rsid w:val="009D29D0"/>
    <w:rsid w:val="009D4543"/>
    <w:rsid w:val="009D49D2"/>
    <w:rsid w:val="009D4AF1"/>
    <w:rsid w:val="009D5907"/>
    <w:rsid w:val="009D6552"/>
    <w:rsid w:val="009D669D"/>
    <w:rsid w:val="009D6A32"/>
    <w:rsid w:val="009D746B"/>
    <w:rsid w:val="009D75FD"/>
    <w:rsid w:val="009D7DDF"/>
    <w:rsid w:val="009E1995"/>
    <w:rsid w:val="009E21B0"/>
    <w:rsid w:val="009E2DBA"/>
    <w:rsid w:val="009E357C"/>
    <w:rsid w:val="009E4717"/>
    <w:rsid w:val="009E4A21"/>
    <w:rsid w:val="009E5821"/>
    <w:rsid w:val="009E582C"/>
    <w:rsid w:val="009E59DD"/>
    <w:rsid w:val="009E72C3"/>
    <w:rsid w:val="009E7EBA"/>
    <w:rsid w:val="009F12FF"/>
    <w:rsid w:val="009F1479"/>
    <w:rsid w:val="009F151C"/>
    <w:rsid w:val="009F1BCF"/>
    <w:rsid w:val="009F1C2D"/>
    <w:rsid w:val="009F3019"/>
    <w:rsid w:val="009F3541"/>
    <w:rsid w:val="009F3553"/>
    <w:rsid w:val="009F3E61"/>
    <w:rsid w:val="009F495F"/>
    <w:rsid w:val="009F5EEE"/>
    <w:rsid w:val="009F5F05"/>
    <w:rsid w:val="009F6907"/>
    <w:rsid w:val="009F7D24"/>
    <w:rsid w:val="00A0044A"/>
    <w:rsid w:val="00A00986"/>
    <w:rsid w:val="00A00B26"/>
    <w:rsid w:val="00A00CD0"/>
    <w:rsid w:val="00A01019"/>
    <w:rsid w:val="00A01790"/>
    <w:rsid w:val="00A018FD"/>
    <w:rsid w:val="00A01C62"/>
    <w:rsid w:val="00A02B43"/>
    <w:rsid w:val="00A02F87"/>
    <w:rsid w:val="00A03427"/>
    <w:rsid w:val="00A0414A"/>
    <w:rsid w:val="00A04F9E"/>
    <w:rsid w:val="00A05017"/>
    <w:rsid w:val="00A05EB6"/>
    <w:rsid w:val="00A06803"/>
    <w:rsid w:val="00A10132"/>
    <w:rsid w:val="00A104C1"/>
    <w:rsid w:val="00A109EE"/>
    <w:rsid w:val="00A10A8D"/>
    <w:rsid w:val="00A10AC3"/>
    <w:rsid w:val="00A10BD4"/>
    <w:rsid w:val="00A10FC8"/>
    <w:rsid w:val="00A11F64"/>
    <w:rsid w:val="00A11FCB"/>
    <w:rsid w:val="00A123A5"/>
    <w:rsid w:val="00A12767"/>
    <w:rsid w:val="00A127C7"/>
    <w:rsid w:val="00A13B82"/>
    <w:rsid w:val="00A1413D"/>
    <w:rsid w:val="00A14516"/>
    <w:rsid w:val="00A14574"/>
    <w:rsid w:val="00A147A1"/>
    <w:rsid w:val="00A149C2"/>
    <w:rsid w:val="00A14A33"/>
    <w:rsid w:val="00A14EDC"/>
    <w:rsid w:val="00A1503D"/>
    <w:rsid w:val="00A1598C"/>
    <w:rsid w:val="00A167D7"/>
    <w:rsid w:val="00A209DD"/>
    <w:rsid w:val="00A20B64"/>
    <w:rsid w:val="00A20C4C"/>
    <w:rsid w:val="00A20E54"/>
    <w:rsid w:val="00A21922"/>
    <w:rsid w:val="00A21A14"/>
    <w:rsid w:val="00A224BB"/>
    <w:rsid w:val="00A231AF"/>
    <w:rsid w:val="00A233C6"/>
    <w:rsid w:val="00A23900"/>
    <w:rsid w:val="00A23A2D"/>
    <w:rsid w:val="00A249AC"/>
    <w:rsid w:val="00A25DDD"/>
    <w:rsid w:val="00A276E6"/>
    <w:rsid w:val="00A27D37"/>
    <w:rsid w:val="00A3160C"/>
    <w:rsid w:val="00A31F9C"/>
    <w:rsid w:val="00A32538"/>
    <w:rsid w:val="00A32F19"/>
    <w:rsid w:val="00A33068"/>
    <w:rsid w:val="00A333DD"/>
    <w:rsid w:val="00A3369A"/>
    <w:rsid w:val="00A33C95"/>
    <w:rsid w:val="00A34225"/>
    <w:rsid w:val="00A342EE"/>
    <w:rsid w:val="00A34D6D"/>
    <w:rsid w:val="00A35993"/>
    <w:rsid w:val="00A35F2C"/>
    <w:rsid w:val="00A3734A"/>
    <w:rsid w:val="00A37EE3"/>
    <w:rsid w:val="00A401FF"/>
    <w:rsid w:val="00A40203"/>
    <w:rsid w:val="00A409D3"/>
    <w:rsid w:val="00A410BE"/>
    <w:rsid w:val="00A41354"/>
    <w:rsid w:val="00A416F5"/>
    <w:rsid w:val="00A41806"/>
    <w:rsid w:val="00A42754"/>
    <w:rsid w:val="00A427FC"/>
    <w:rsid w:val="00A42BF1"/>
    <w:rsid w:val="00A44139"/>
    <w:rsid w:val="00A4561C"/>
    <w:rsid w:val="00A46DAC"/>
    <w:rsid w:val="00A46E34"/>
    <w:rsid w:val="00A46FB0"/>
    <w:rsid w:val="00A47061"/>
    <w:rsid w:val="00A47363"/>
    <w:rsid w:val="00A47548"/>
    <w:rsid w:val="00A47D91"/>
    <w:rsid w:val="00A50123"/>
    <w:rsid w:val="00A50A67"/>
    <w:rsid w:val="00A52056"/>
    <w:rsid w:val="00A5211A"/>
    <w:rsid w:val="00A52D28"/>
    <w:rsid w:val="00A52D3E"/>
    <w:rsid w:val="00A531D5"/>
    <w:rsid w:val="00A53534"/>
    <w:rsid w:val="00A5385A"/>
    <w:rsid w:val="00A5439D"/>
    <w:rsid w:val="00A54485"/>
    <w:rsid w:val="00A55383"/>
    <w:rsid w:val="00A56136"/>
    <w:rsid w:val="00A5620D"/>
    <w:rsid w:val="00A568CD"/>
    <w:rsid w:val="00A56A7B"/>
    <w:rsid w:val="00A56E8D"/>
    <w:rsid w:val="00A60080"/>
    <w:rsid w:val="00A600F9"/>
    <w:rsid w:val="00A61FF5"/>
    <w:rsid w:val="00A625E6"/>
    <w:rsid w:val="00A631E6"/>
    <w:rsid w:val="00A63FCD"/>
    <w:rsid w:val="00A6435A"/>
    <w:rsid w:val="00A643D2"/>
    <w:rsid w:val="00A645A8"/>
    <w:rsid w:val="00A648E4"/>
    <w:rsid w:val="00A64C41"/>
    <w:rsid w:val="00A653E8"/>
    <w:rsid w:val="00A66D69"/>
    <w:rsid w:val="00A66D99"/>
    <w:rsid w:val="00A6744E"/>
    <w:rsid w:val="00A6767E"/>
    <w:rsid w:val="00A6785F"/>
    <w:rsid w:val="00A70534"/>
    <w:rsid w:val="00A709DE"/>
    <w:rsid w:val="00A70F83"/>
    <w:rsid w:val="00A7113F"/>
    <w:rsid w:val="00A7188F"/>
    <w:rsid w:val="00A71C65"/>
    <w:rsid w:val="00A72B49"/>
    <w:rsid w:val="00A74011"/>
    <w:rsid w:val="00A74527"/>
    <w:rsid w:val="00A7475E"/>
    <w:rsid w:val="00A74843"/>
    <w:rsid w:val="00A74B45"/>
    <w:rsid w:val="00A74E1C"/>
    <w:rsid w:val="00A758C8"/>
    <w:rsid w:val="00A75E34"/>
    <w:rsid w:val="00A767B1"/>
    <w:rsid w:val="00A773FE"/>
    <w:rsid w:val="00A776BE"/>
    <w:rsid w:val="00A80ADA"/>
    <w:rsid w:val="00A83349"/>
    <w:rsid w:val="00A841D0"/>
    <w:rsid w:val="00A84CDB"/>
    <w:rsid w:val="00A84E24"/>
    <w:rsid w:val="00A8762D"/>
    <w:rsid w:val="00A87804"/>
    <w:rsid w:val="00A90119"/>
    <w:rsid w:val="00A901B6"/>
    <w:rsid w:val="00A9049E"/>
    <w:rsid w:val="00A9093B"/>
    <w:rsid w:val="00A90E65"/>
    <w:rsid w:val="00A9230E"/>
    <w:rsid w:val="00A92AF0"/>
    <w:rsid w:val="00A92B38"/>
    <w:rsid w:val="00A932DE"/>
    <w:rsid w:val="00A9388D"/>
    <w:rsid w:val="00A93C8D"/>
    <w:rsid w:val="00A940BA"/>
    <w:rsid w:val="00A9460D"/>
    <w:rsid w:val="00A946DB"/>
    <w:rsid w:val="00A9647C"/>
    <w:rsid w:val="00A96C0F"/>
    <w:rsid w:val="00A9732B"/>
    <w:rsid w:val="00A97D73"/>
    <w:rsid w:val="00AA0212"/>
    <w:rsid w:val="00AA0A89"/>
    <w:rsid w:val="00AA0E6B"/>
    <w:rsid w:val="00AA11A6"/>
    <w:rsid w:val="00AA12F4"/>
    <w:rsid w:val="00AA14FE"/>
    <w:rsid w:val="00AA1521"/>
    <w:rsid w:val="00AA29A7"/>
    <w:rsid w:val="00AA31CC"/>
    <w:rsid w:val="00AA34FC"/>
    <w:rsid w:val="00AA393C"/>
    <w:rsid w:val="00AA53C2"/>
    <w:rsid w:val="00AA5788"/>
    <w:rsid w:val="00AA6076"/>
    <w:rsid w:val="00AA6ADF"/>
    <w:rsid w:val="00AA6ED6"/>
    <w:rsid w:val="00AA7710"/>
    <w:rsid w:val="00AA7C36"/>
    <w:rsid w:val="00AA7FE2"/>
    <w:rsid w:val="00AB17C5"/>
    <w:rsid w:val="00AB1814"/>
    <w:rsid w:val="00AB1F05"/>
    <w:rsid w:val="00AB25E7"/>
    <w:rsid w:val="00AB379D"/>
    <w:rsid w:val="00AB3DB0"/>
    <w:rsid w:val="00AB3E84"/>
    <w:rsid w:val="00AB4641"/>
    <w:rsid w:val="00AB489D"/>
    <w:rsid w:val="00AB5727"/>
    <w:rsid w:val="00AB5A5F"/>
    <w:rsid w:val="00AB5A9B"/>
    <w:rsid w:val="00AB5FFD"/>
    <w:rsid w:val="00AB6F17"/>
    <w:rsid w:val="00AB769A"/>
    <w:rsid w:val="00AB7785"/>
    <w:rsid w:val="00AC11E0"/>
    <w:rsid w:val="00AC161F"/>
    <w:rsid w:val="00AC1C2A"/>
    <w:rsid w:val="00AC2386"/>
    <w:rsid w:val="00AC2CB2"/>
    <w:rsid w:val="00AC3200"/>
    <w:rsid w:val="00AC3600"/>
    <w:rsid w:val="00AC37DE"/>
    <w:rsid w:val="00AC3A81"/>
    <w:rsid w:val="00AC42C7"/>
    <w:rsid w:val="00AC5CDB"/>
    <w:rsid w:val="00AC5D0D"/>
    <w:rsid w:val="00AC5DCD"/>
    <w:rsid w:val="00AC7191"/>
    <w:rsid w:val="00AC744C"/>
    <w:rsid w:val="00AC793C"/>
    <w:rsid w:val="00AC7D7B"/>
    <w:rsid w:val="00AC7FAD"/>
    <w:rsid w:val="00AD16BE"/>
    <w:rsid w:val="00AD16D0"/>
    <w:rsid w:val="00AD2ED2"/>
    <w:rsid w:val="00AD37F3"/>
    <w:rsid w:val="00AD4588"/>
    <w:rsid w:val="00AD5261"/>
    <w:rsid w:val="00AD55F8"/>
    <w:rsid w:val="00AD57C9"/>
    <w:rsid w:val="00AD66FA"/>
    <w:rsid w:val="00AD6B6D"/>
    <w:rsid w:val="00AD76A6"/>
    <w:rsid w:val="00AD7D92"/>
    <w:rsid w:val="00AD7FB6"/>
    <w:rsid w:val="00AE01B7"/>
    <w:rsid w:val="00AE02B0"/>
    <w:rsid w:val="00AE0585"/>
    <w:rsid w:val="00AE0BFB"/>
    <w:rsid w:val="00AE0D53"/>
    <w:rsid w:val="00AE1601"/>
    <w:rsid w:val="00AE217D"/>
    <w:rsid w:val="00AE2304"/>
    <w:rsid w:val="00AE3F18"/>
    <w:rsid w:val="00AE494A"/>
    <w:rsid w:val="00AE4F7F"/>
    <w:rsid w:val="00AE5C51"/>
    <w:rsid w:val="00AE6279"/>
    <w:rsid w:val="00AE6C58"/>
    <w:rsid w:val="00AE6C6F"/>
    <w:rsid w:val="00AE748A"/>
    <w:rsid w:val="00AE7DB7"/>
    <w:rsid w:val="00AF0346"/>
    <w:rsid w:val="00AF126D"/>
    <w:rsid w:val="00AF1945"/>
    <w:rsid w:val="00AF2206"/>
    <w:rsid w:val="00AF2757"/>
    <w:rsid w:val="00AF3883"/>
    <w:rsid w:val="00AF3996"/>
    <w:rsid w:val="00AF3D5E"/>
    <w:rsid w:val="00AF4156"/>
    <w:rsid w:val="00AF42E2"/>
    <w:rsid w:val="00AF4360"/>
    <w:rsid w:val="00AF47F8"/>
    <w:rsid w:val="00AF5E2F"/>
    <w:rsid w:val="00AF62CC"/>
    <w:rsid w:val="00AF6656"/>
    <w:rsid w:val="00AF6B85"/>
    <w:rsid w:val="00AF777F"/>
    <w:rsid w:val="00B00059"/>
    <w:rsid w:val="00B00566"/>
    <w:rsid w:val="00B00A9C"/>
    <w:rsid w:val="00B00B4E"/>
    <w:rsid w:val="00B0178C"/>
    <w:rsid w:val="00B02FEB"/>
    <w:rsid w:val="00B036D7"/>
    <w:rsid w:val="00B0408F"/>
    <w:rsid w:val="00B04514"/>
    <w:rsid w:val="00B0553F"/>
    <w:rsid w:val="00B05DE2"/>
    <w:rsid w:val="00B069A4"/>
    <w:rsid w:val="00B10688"/>
    <w:rsid w:val="00B10AEE"/>
    <w:rsid w:val="00B11385"/>
    <w:rsid w:val="00B12287"/>
    <w:rsid w:val="00B12CAB"/>
    <w:rsid w:val="00B1453D"/>
    <w:rsid w:val="00B14825"/>
    <w:rsid w:val="00B15CB5"/>
    <w:rsid w:val="00B16A4B"/>
    <w:rsid w:val="00B16E77"/>
    <w:rsid w:val="00B17961"/>
    <w:rsid w:val="00B206D8"/>
    <w:rsid w:val="00B21CDC"/>
    <w:rsid w:val="00B21D70"/>
    <w:rsid w:val="00B26306"/>
    <w:rsid w:val="00B273E1"/>
    <w:rsid w:val="00B277E5"/>
    <w:rsid w:val="00B27E52"/>
    <w:rsid w:val="00B3068A"/>
    <w:rsid w:val="00B30AA9"/>
    <w:rsid w:val="00B30C00"/>
    <w:rsid w:val="00B317E0"/>
    <w:rsid w:val="00B3211C"/>
    <w:rsid w:val="00B32140"/>
    <w:rsid w:val="00B32C0A"/>
    <w:rsid w:val="00B32EEA"/>
    <w:rsid w:val="00B335D7"/>
    <w:rsid w:val="00B33712"/>
    <w:rsid w:val="00B33B7E"/>
    <w:rsid w:val="00B354C0"/>
    <w:rsid w:val="00B35E30"/>
    <w:rsid w:val="00B3601B"/>
    <w:rsid w:val="00B360A0"/>
    <w:rsid w:val="00B36ED3"/>
    <w:rsid w:val="00B3731C"/>
    <w:rsid w:val="00B37FA6"/>
    <w:rsid w:val="00B40313"/>
    <w:rsid w:val="00B40673"/>
    <w:rsid w:val="00B41422"/>
    <w:rsid w:val="00B41DEA"/>
    <w:rsid w:val="00B42B8D"/>
    <w:rsid w:val="00B44017"/>
    <w:rsid w:val="00B45080"/>
    <w:rsid w:val="00B45552"/>
    <w:rsid w:val="00B462C4"/>
    <w:rsid w:val="00B46E2E"/>
    <w:rsid w:val="00B47B5C"/>
    <w:rsid w:val="00B50260"/>
    <w:rsid w:val="00B50882"/>
    <w:rsid w:val="00B513E3"/>
    <w:rsid w:val="00B51C0A"/>
    <w:rsid w:val="00B526A2"/>
    <w:rsid w:val="00B527A0"/>
    <w:rsid w:val="00B53253"/>
    <w:rsid w:val="00B532FF"/>
    <w:rsid w:val="00B53501"/>
    <w:rsid w:val="00B53506"/>
    <w:rsid w:val="00B5379F"/>
    <w:rsid w:val="00B53C72"/>
    <w:rsid w:val="00B54354"/>
    <w:rsid w:val="00B549AC"/>
    <w:rsid w:val="00B558B1"/>
    <w:rsid w:val="00B56DA2"/>
    <w:rsid w:val="00B57201"/>
    <w:rsid w:val="00B57246"/>
    <w:rsid w:val="00B61E9C"/>
    <w:rsid w:val="00B62D0C"/>
    <w:rsid w:val="00B62EC6"/>
    <w:rsid w:val="00B6310B"/>
    <w:rsid w:val="00B63360"/>
    <w:rsid w:val="00B64A67"/>
    <w:rsid w:val="00B64EB4"/>
    <w:rsid w:val="00B650C2"/>
    <w:rsid w:val="00B65FBD"/>
    <w:rsid w:val="00B6743E"/>
    <w:rsid w:val="00B67666"/>
    <w:rsid w:val="00B677DD"/>
    <w:rsid w:val="00B67933"/>
    <w:rsid w:val="00B7008E"/>
    <w:rsid w:val="00B72317"/>
    <w:rsid w:val="00B72DCD"/>
    <w:rsid w:val="00B750EA"/>
    <w:rsid w:val="00B754F7"/>
    <w:rsid w:val="00B75946"/>
    <w:rsid w:val="00B75DBE"/>
    <w:rsid w:val="00B764F6"/>
    <w:rsid w:val="00B7676F"/>
    <w:rsid w:val="00B76A41"/>
    <w:rsid w:val="00B76E14"/>
    <w:rsid w:val="00B76E2E"/>
    <w:rsid w:val="00B77C76"/>
    <w:rsid w:val="00B80092"/>
    <w:rsid w:val="00B80ABA"/>
    <w:rsid w:val="00B81294"/>
    <w:rsid w:val="00B812B0"/>
    <w:rsid w:val="00B819C7"/>
    <w:rsid w:val="00B81B04"/>
    <w:rsid w:val="00B82FC0"/>
    <w:rsid w:val="00B83353"/>
    <w:rsid w:val="00B837FD"/>
    <w:rsid w:val="00B83B30"/>
    <w:rsid w:val="00B84174"/>
    <w:rsid w:val="00B84774"/>
    <w:rsid w:val="00B84CA7"/>
    <w:rsid w:val="00B8544B"/>
    <w:rsid w:val="00B86014"/>
    <w:rsid w:val="00B863FE"/>
    <w:rsid w:val="00B86A50"/>
    <w:rsid w:val="00B86DF9"/>
    <w:rsid w:val="00B87324"/>
    <w:rsid w:val="00B87902"/>
    <w:rsid w:val="00B87A46"/>
    <w:rsid w:val="00B90AE6"/>
    <w:rsid w:val="00B91575"/>
    <w:rsid w:val="00B91BD5"/>
    <w:rsid w:val="00B91E75"/>
    <w:rsid w:val="00B93039"/>
    <w:rsid w:val="00B9323F"/>
    <w:rsid w:val="00B93257"/>
    <w:rsid w:val="00B93310"/>
    <w:rsid w:val="00B9418A"/>
    <w:rsid w:val="00B94758"/>
    <w:rsid w:val="00B94C08"/>
    <w:rsid w:val="00B94DB2"/>
    <w:rsid w:val="00B954AC"/>
    <w:rsid w:val="00B95CF3"/>
    <w:rsid w:val="00B95FBC"/>
    <w:rsid w:val="00B96945"/>
    <w:rsid w:val="00B96CE6"/>
    <w:rsid w:val="00B97805"/>
    <w:rsid w:val="00B97A8E"/>
    <w:rsid w:val="00BA013E"/>
    <w:rsid w:val="00BA07FE"/>
    <w:rsid w:val="00BA0BDB"/>
    <w:rsid w:val="00BA1DA5"/>
    <w:rsid w:val="00BA209D"/>
    <w:rsid w:val="00BA2236"/>
    <w:rsid w:val="00BA24B2"/>
    <w:rsid w:val="00BA3E22"/>
    <w:rsid w:val="00BA5ED5"/>
    <w:rsid w:val="00BB314E"/>
    <w:rsid w:val="00BB3BB3"/>
    <w:rsid w:val="00BB4413"/>
    <w:rsid w:val="00BB50DC"/>
    <w:rsid w:val="00BB5A3F"/>
    <w:rsid w:val="00BB5DCE"/>
    <w:rsid w:val="00BB5F17"/>
    <w:rsid w:val="00BB675A"/>
    <w:rsid w:val="00BB6943"/>
    <w:rsid w:val="00BB6E74"/>
    <w:rsid w:val="00BB7AE4"/>
    <w:rsid w:val="00BC08DD"/>
    <w:rsid w:val="00BC0F2F"/>
    <w:rsid w:val="00BC112F"/>
    <w:rsid w:val="00BC1208"/>
    <w:rsid w:val="00BC1B2F"/>
    <w:rsid w:val="00BC278F"/>
    <w:rsid w:val="00BC442C"/>
    <w:rsid w:val="00BC477B"/>
    <w:rsid w:val="00BC4B71"/>
    <w:rsid w:val="00BC5C62"/>
    <w:rsid w:val="00BC5D5E"/>
    <w:rsid w:val="00BC75BD"/>
    <w:rsid w:val="00BC7687"/>
    <w:rsid w:val="00BD03EA"/>
    <w:rsid w:val="00BD08DC"/>
    <w:rsid w:val="00BD08E2"/>
    <w:rsid w:val="00BD167C"/>
    <w:rsid w:val="00BD16E4"/>
    <w:rsid w:val="00BD1E13"/>
    <w:rsid w:val="00BD2734"/>
    <w:rsid w:val="00BD36F0"/>
    <w:rsid w:val="00BD52ED"/>
    <w:rsid w:val="00BD7226"/>
    <w:rsid w:val="00BD736F"/>
    <w:rsid w:val="00BD7534"/>
    <w:rsid w:val="00BE0317"/>
    <w:rsid w:val="00BE1963"/>
    <w:rsid w:val="00BE1BF2"/>
    <w:rsid w:val="00BE3006"/>
    <w:rsid w:val="00BE35F1"/>
    <w:rsid w:val="00BE4B24"/>
    <w:rsid w:val="00BE5543"/>
    <w:rsid w:val="00BE58E3"/>
    <w:rsid w:val="00BE5E0C"/>
    <w:rsid w:val="00BE5EB1"/>
    <w:rsid w:val="00BE6FB8"/>
    <w:rsid w:val="00BE70B2"/>
    <w:rsid w:val="00BF0E84"/>
    <w:rsid w:val="00BF0ECE"/>
    <w:rsid w:val="00BF19EB"/>
    <w:rsid w:val="00BF28DA"/>
    <w:rsid w:val="00BF2AB6"/>
    <w:rsid w:val="00BF2DBD"/>
    <w:rsid w:val="00BF3212"/>
    <w:rsid w:val="00BF352D"/>
    <w:rsid w:val="00BF3AD3"/>
    <w:rsid w:val="00BF3BEE"/>
    <w:rsid w:val="00BF5C56"/>
    <w:rsid w:val="00BF7B24"/>
    <w:rsid w:val="00BF7FD1"/>
    <w:rsid w:val="00C01096"/>
    <w:rsid w:val="00C01AB3"/>
    <w:rsid w:val="00C01C62"/>
    <w:rsid w:val="00C0295A"/>
    <w:rsid w:val="00C02AB4"/>
    <w:rsid w:val="00C02FE6"/>
    <w:rsid w:val="00C03AEC"/>
    <w:rsid w:val="00C03CD9"/>
    <w:rsid w:val="00C04726"/>
    <w:rsid w:val="00C047B6"/>
    <w:rsid w:val="00C0578C"/>
    <w:rsid w:val="00C05A0C"/>
    <w:rsid w:val="00C0604E"/>
    <w:rsid w:val="00C06320"/>
    <w:rsid w:val="00C0792E"/>
    <w:rsid w:val="00C07C0E"/>
    <w:rsid w:val="00C1052D"/>
    <w:rsid w:val="00C1071B"/>
    <w:rsid w:val="00C10963"/>
    <w:rsid w:val="00C10A90"/>
    <w:rsid w:val="00C11531"/>
    <w:rsid w:val="00C122FA"/>
    <w:rsid w:val="00C1252B"/>
    <w:rsid w:val="00C13A2E"/>
    <w:rsid w:val="00C13D6C"/>
    <w:rsid w:val="00C13E12"/>
    <w:rsid w:val="00C145FF"/>
    <w:rsid w:val="00C14E8A"/>
    <w:rsid w:val="00C166D3"/>
    <w:rsid w:val="00C17037"/>
    <w:rsid w:val="00C170FD"/>
    <w:rsid w:val="00C17546"/>
    <w:rsid w:val="00C17DEE"/>
    <w:rsid w:val="00C202D3"/>
    <w:rsid w:val="00C20576"/>
    <w:rsid w:val="00C20A7D"/>
    <w:rsid w:val="00C210FC"/>
    <w:rsid w:val="00C21C57"/>
    <w:rsid w:val="00C21EC3"/>
    <w:rsid w:val="00C225D3"/>
    <w:rsid w:val="00C2305B"/>
    <w:rsid w:val="00C2370E"/>
    <w:rsid w:val="00C23BA4"/>
    <w:rsid w:val="00C25FD9"/>
    <w:rsid w:val="00C2699C"/>
    <w:rsid w:val="00C269E6"/>
    <w:rsid w:val="00C26AB5"/>
    <w:rsid w:val="00C27ED9"/>
    <w:rsid w:val="00C27FC2"/>
    <w:rsid w:val="00C300BD"/>
    <w:rsid w:val="00C31021"/>
    <w:rsid w:val="00C3119B"/>
    <w:rsid w:val="00C313A8"/>
    <w:rsid w:val="00C32E07"/>
    <w:rsid w:val="00C33DA4"/>
    <w:rsid w:val="00C33E8A"/>
    <w:rsid w:val="00C344B0"/>
    <w:rsid w:val="00C34865"/>
    <w:rsid w:val="00C352EF"/>
    <w:rsid w:val="00C35601"/>
    <w:rsid w:val="00C359DD"/>
    <w:rsid w:val="00C36AAB"/>
    <w:rsid w:val="00C37904"/>
    <w:rsid w:val="00C40617"/>
    <w:rsid w:val="00C40B65"/>
    <w:rsid w:val="00C40F8D"/>
    <w:rsid w:val="00C410C1"/>
    <w:rsid w:val="00C41B51"/>
    <w:rsid w:val="00C421CB"/>
    <w:rsid w:val="00C422EB"/>
    <w:rsid w:val="00C427DD"/>
    <w:rsid w:val="00C43756"/>
    <w:rsid w:val="00C43937"/>
    <w:rsid w:val="00C43A10"/>
    <w:rsid w:val="00C43B1A"/>
    <w:rsid w:val="00C44311"/>
    <w:rsid w:val="00C44EF8"/>
    <w:rsid w:val="00C4633B"/>
    <w:rsid w:val="00C46913"/>
    <w:rsid w:val="00C469FC"/>
    <w:rsid w:val="00C4783B"/>
    <w:rsid w:val="00C47E46"/>
    <w:rsid w:val="00C50A9F"/>
    <w:rsid w:val="00C510C0"/>
    <w:rsid w:val="00C510E0"/>
    <w:rsid w:val="00C520E2"/>
    <w:rsid w:val="00C52111"/>
    <w:rsid w:val="00C52F8E"/>
    <w:rsid w:val="00C53E9B"/>
    <w:rsid w:val="00C5489C"/>
    <w:rsid w:val="00C54BDF"/>
    <w:rsid w:val="00C554CC"/>
    <w:rsid w:val="00C55A72"/>
    <w:rsid w:val="00C56F96"/>
    <w:rsid w:val="00C57280"/>
    <w:rsid w:val="00C5776F"/>
    <w:rsid w:val="00C57A00"/>
    <w:rsid w:val="00C57A94"/>
    <w:rsid w:val="00C60219"/>
    <w:rsid w:val="00C6108E"/>
    <w:rsid w:val="00C614B2"/>
    <w:rsid w:val="00C618F9"/>
    <w:rsid w:val="00C61BEB"/>
    <w:rsid w:val="00C62564"/>
    <w:rsid w:val="00C62711"/>
    <w:rsid w:val="00C636C8"/>
    <w:rsid w:val="00C652B6"/>
    <w:rsid w:val="00C6594F"/>
    <w:rsid w:val="00C668C7"/>
    <w:rsid w:val="00C66B58"/>
    <w:rsid w:val="00C66E8A"/>
    <w:rsid w:val="00C6778F"/>
    <w:rsid w:val="00C677C4"/>
    <w:rsid w:val="00C67A8B"/>
    <w:rsid w:val="00C67C1F"/>
    <w:rsid w:val="00C70223"/>
    <w:rsid w:val="00C70434"/>
    <w:rsid w:val="00C70B69"/>
    <w:rsid w:val="00C7114C"/>
    <w:rsid w:val="00C73505"/>
    <w:rsid w:val="00C740B7"/>
    <w:rsid w:val="00C74F02"/>
    <w:rsid w:val="00C7529B"/>
    <w:rsid w:val="00C7529D"/>
    <w:rsid w:val="00C76125"/>
    <w:rsid w:val="00C77314"/>
    <w:rsid w:val="00C77A41"/>
    <w:rsid w:val="00C801FD"/>
    <w:rsid w:val="00C80CF1"/>
    <w:rsid w:val="00C820F6"/>
    <w:rsid w:val="00C82297"/>
    <w:rsid w:val="00C83117"/>
    <w:rsid w:val="00C840B2"/>
    <w:rsid w:val="00C84BDF"/>
    <w:rsid w:val="00C84DCD"/>
    <w:rsid w:val="00C854C7"/>
    <w:rsid w:val="00C87CD5"/>
    <w:rsid w:val="00C900B7"/>
    <w:rsid w:val="00C904EC"/>
    <w:rsid w:val="00C90E75"/>
    <w:rsid w:val="00C90ED2"/>
    <w:rsid w:val="00C91293"/>
    <w:rsid w:val="00C91904"/>
    <w:rsid w:val="00C91E6E"/>
    <w:rsid w:val="00C92591"/>
    <w:rsid w:val="00C92927"/>
    <w:rsid w:val="00C92EAC"/>
    <w:rsid w:val="00C93441"/>
    <w:rsid w:val="00C9432D"/>
    <w:rsid w:val="00C9460F"/>
    <w:rsid w:val="00C947EB"/>
    <w:rsid w:val="00C94BBC"/>
    <w:rsid w:val="00C959A5"/>
    <w:rsid w:val="00C962E5"/>
    <w:rsid w:val="00C968BC"/>
    <w:rsid w:val="00CA0AC2"/>
    <w:rsid w:val="00CA13E8"/>
    <w:rsid w:val="00CA17A7"/>
    <w:rsid w:val="00CA25FD"/>
    <w:rsid w:val="00CA2721"/>
    <w:rsid w:val="00CA39A1"/>
    <w:rsid w:val="00CA5571"/>
    <w:rsid w:val="00CA57FF"/>
    <w:rsid w:val="00CA6C88"/>
    <w:rsid w:val="00CA7013"/>
    <w:rsid w:val="00CA769C"/>
    <w:rsid w:val="00CB0699"/>
    <w:rsid w:val="00CB0BD1"/>
    <w:rsid w:val="00CB13F5"/>
    <w:rsid w:val="00CB1729"/>
    <w:rsid w:val="00CB18F6"/>
    <w:rsid w:val="00CB2014"/>
    <w:rsid w:val="00CB278C"/>
    <w:rsid w:val="00CB2AB0"/>
    <w:rsid w:val="00CB2B26"/>
    <w:rsid w:val="00CB2D12"/>
    <w:rsid w:val="00CB313E"/>
    <w:rsid w:val="00CB3C7B"/>
    <w:rsid w:val="00CB3CD2"/>
    <w:rsid w:val="00CB4E0E"/>
    <w:rsid w:val="00CB59E5"/>
    <w:rsid w:val="00CB5A55"/>
    <w:rsid w:val="00CB6240"/>
    <w:rsid w:val="00CB72D8"/>
    <w:rsid w:val="00CB7EC5"/>
    <w:rsid w:val="00CC035D"/>
    <w:rsid w:val="00CC0433"/>
    <w:rsid w:val="00CC092D"/>
    <w:rsid w:val="00CC0E24"/>
    <w:rsid w:val="00CC0F1F"/>
    <w:rsid w:val="00CC115D"/>
    <w:rsid w:val="00CC1771"/>
    <w:rsid w:val="00CC1C9D"/>
    <w:rsid w:val="00CC2469"/>
    <w:rsid w:val="00CC63ED"/>
    <w:rsid w:val="00CC64B5"/>
    <w:rsid w:val="00CC7445"/>
    <w:rsid w:val="00CD0402"/>
    <w:rsid w:val="00CD0927"/>
    <w:rsid w:val="00CD0D94"/>
    <w:rsid w:val="00CD1BE2"/>
    <w:rsid w:val="00CD24A5"/>
    <w:rsid w:val="00CD2A3B"/>
    <w:rsid w:val="00CD2C8F"/>
    <w:rsid w:val="00CD2C91"/>
    <w:rsid w:val="00CD2F0F"/>
    <w:rsid w:val="00CD3A64"/>
    <w:rsid w:val="00CD3DB3"/>
    <w:rsid w:val="00CD531D"/>
    <w:rsid w:val="00CD5342"/>
    <w:rsid w:val="00CD568B"/>
    <w:rsid w:val="00CD5725"/>
    <w:rsid w:val="00CD59AF"/>
    <w:rsid w:val="00CD5B20"/>
    <w:rsid w:val="00CD6D02"/>
    <w:rsid w:val="00CD70E0"/>
    <w:rsid w:val="00CD70F4"/>
    <w:rsid w:val="00CD7BCA"/>
    <w:rsid w:val="00CE00AD"/>
    <w:rsid w:val="00CE06ED"/>
    <w:rsid w:val="00CE0AF2"/>
    <w:rsid w:val="00CE0FB6"/>
    <w:rsid w:val="00CE1F06"/>
    <w:rsid w:val="00CE336F"/>
    <w:rsid w:val="00CE3614"/>
    <w:rsid w:val="00CE4BC6"/>
    <w:rsid w:val="00CE5133"/>
    <w:rsid w:val="00CE5240"/>
    <w:rsid w:val="00CE67F6"/>
    <w:rsid w:val="00CE6C70"/>
    <w:rsid w:val="00CE6C96"/>
    <w:rsid w:val="00CE6CDB"/>
    <w:rsid w:val="00CE7760"/>
    <w:rsid w:val="00CE7A9E"/>
    <w:rsid w:val="00CE7EC1"/>
    <w:rsid w:val="00CF0157"/>
    <w:rsid w:val="00CF0721"/>
    <w:rsid w:val="00CF1E98"/>
    <w:rsid w:val="00CF3216"/>
    <w:rsid w:val="00CF38B1"/>
    <w:rsid w:val="00CF3A3D"/>
    <w:rsid w:val="00CF4815"/>
    <w:rsid w:val="00CF6772"/>
    <w:rsid w:val="00CF703D"/>
    <w:rsid w:val="00CF71F5"/>
    <w:rsid w:val="00CF7AC6"/>
    <w:rsid w:val="00CF7E3E"/>
    <w:rsid w:val="00D00520"/>
    <w:rsid w:val="00D0067C"/>
    <w:rsid w:val="00D01188"/>
    <w:rsid w:val="00D01F93"/>
    <w:rsid w:val="00D0380D"/>
    <w:rsid w:val="00D0408E"/>
    <w:rsid w:val="00D049B5"/>
    <w:rsid w:val="00D04BEA"/>
    <w:rsid w:val="00D055E8"/>
    <w:rsid w:val="00D0594E"/>
    <w:rsid w:val="00D05BF8"/>
    <w:rsid w:val="00D05C3F"/>
    <w:rsid w:val="00D05D78"/>
    <w:rsid w:val="00D0602D"/>
    <w:rsid w:val="00D06313"/>
    <w:rsid w:val="00D06E2A"/>
    <w:rsid w:val="00D07171"/>
    <w:rsid w:val="00D10A7B"/>
    <w:rsid w:val="00D10E2E"/>
    <w:rsid w:val="00D124DA"/>
    <w:rsid w:val="00D13089"/>
    <w:rsid w:val="00D16FE6"/>
    <w:rsid w:val="00D1704B"/>
    <w:rsid w:val="00D1741C"/>
    <w:rsid w:val="00D17867"/>
    <w:rsid w:val="00D205DF"/>
    <w:rsid w:val="00D20D93"/>
    <w:rsid w:val="00D20FFD"/>
    <w:rsid w:val="00D213AD"/>
    <w:rsid w:val="00D21FC0"/>
    <w:rsid w:val="00D226A2"/>
    <w:rsid w:val="00D22CB8"/>
    <w:rsid w:val="00D2417A"/>
    <w:rsid w:val="00D24E48"/>
    <w:rsid w:val="00D25482"/>
    <w:rsid w:val="00D258A4"/>
    <w:rsid w:val="00D258B2"/>
    <w:rsid w:val="00D25F7F"/>
    <w:rsid w:val="00D260CC"/>
    <w:rsid w:val="00D26DA3"/>
    <w:rsid w:val="00D272BE"/>
    <w:rsid w:val="00D30F20"/>
    <w:rsid w:val="00D31960"/>
    <w:rsid w:val="00D32C5A"/>
    <w:rsid w:val="00D347AB"/>
    <w:rsid w:val="00D36DD6"/>
    <w:rsid w:val="00D3719A"/>
    <w:rsid w:val="00D377FA"/>
    <w:rsid w:val="00D37A59"/>
    <w:rsid w:val="00D37E74"/>
    <w:rsid w:val="00D400CA"/>
    <w:rsid w:val="00D40986"/>
    <w:rsid w:val="00D40FD9"/>
    <w:rsid w:val="00D42034"/>
    <w:rsid w:val="00D4244C"/>
    <w:rsid w:val="00D42AA7"/>
    <w:rsid w:val="00D42B58"/>
    <w:rsid w:val="00D434FD"/>
    <w:rsid w:val="00D438B7"/>
    <w:rsid w:val="00D446C4"/>
    <w:rsid w:val="00D44FBC"/>
    <w:rsid w:val="00D460A8"/>
    <w:rsid w:val="00D46155"/>
    <w:rsid w:val="00D47237"/>
    <w:rsid w:val="00D47828"/>
    <w:rsid w:val="00D47D67"/>
    <w:rsid w:val="00D5009F"/>
    <w:rsid w:val="00D50130"/>
    <w:rsid w:val="00D50607"/>
    <w:rsid w:val="00D50C34"/>
    <w:rsid w:val="00D50C3E"/>
    <w:rsid w:val="00D5175D"/>
    <w:rsid w:val="00D51B94"/>
    <w:rsid w:val="00D51C81"/>
    <w:rsid w:val="00D51E60"/>
    <w:rsid w:val="00D523E9"/>
    <w:rsid w:val="00D52C88"/>
    <w:rsid w:val="00D52CB1"/>
    <w:rsid w:val="00D54A1F"/>
    <w:rsid w:val="00D54E25"/>
    <w:rsid w:val="00D55538"/>
    <w:rsid w:val="00D55A64"/>
    <w:rsid w:val="00D55F4B"/>
    <w:rsid w:val="00D56150"/>
    <w:rsid w:val="00D571A7"/>
    <w:rsid w:val="00D6022A"/>
    <w:rsid w:val="00D60E47"/>
    <w:rsid w:val="00D6110B"/>
    <w:rsid w:val="00D621D3"/>
    <w:rsid w:val="00D62605"/>
    <w:rsid w:val="00D62823"/>
    <w:rsid w:val="00D6292A"/>
    <w:rsid w:val="00D62D11"/>
    <w:rsid w:val="00D63C7C"/>
    <w:rsid w:val="00D651E7"/>
    <w:rsid w:val="00D655C5"/>
    <w:rsid w:val="00D65FB3"/>
    <w:rsid w:val="00D66652"/>
    <w:rsid w:val="00D67282"/>
    <w:rsid w:val="00D67D93"/>
    <w:rsid w:val="00D70169"/>
    <w:rsid w:val="00D705CF"/>
    <w:rsid w:val="00D708FD"/>
    <w:rsid w:val="00D70CDF"/>
    <w:rsid w:val="00D70D7D"/>
    <w:rsid w:val="00D71541"/>
    <w:rsid w:val="00D733CB"/>
    <w:rsid w:val="00D742D8"/>
    <w:rsid w:val="00D74573"/>
    <w:rsid w:val="00D75199"/>
    <w:rsid w:val="00D75376"/>
    <w:rsid w:val="00D76FA2"/>
    <w:rsid w:val="00D77578"/>
    <w:rsid w:val="00D77C85"/>
    <w:rsid w:val="00D803B6"/>
    <w:rsid w:val="00D824C4"/>
    <w:rsid w:val="00D827B9"/>
    <w:rsid w:val="00D831E4"/>
    <w:rsid w:val="00D83C96"/>
    <w:rsid w:val="00D83D32"/>
    <w:rsid w:val="00D83F44"/>
    <w:rsid w:val="00D84E63"/>
    <w:rsid w:val="00D85212"/>
    <w:rsid w:val="00D85522"/>
    <w:rsid w:val="00D8568F"/>
    <w:rsid w:val="00D86501"/>
    <w:rsid w:val="00D868C7"/>
    <w:rsid w:val="00D86CB6"/>
    <w:rsid w:val="00D876BC"/>
    <w:rsid w:val="00D87D97"/>
    <w:rsid w:val="00D90666"/>
    <w:rsid w:val="00D90DEF"/>
    <w:rsid w:val="00D90E4E"/>
    <w:rsid w:val="00D911C6"/>
    <w:rsid w:val="00D9199A"/>
    <w:rsid w:val="00D9205F"/>
    <w:rsid w:val="00D930F7"/>
    <w:rsid w:val="00D931B7"/>
    <w:rsid w:val="00D934FE"/>
    <w:rsid w:val="00D95576"/>
    <w:rsid w:val="00D96482"/>
    <w:rsid w:val="00D96CCD"/>
    <w:rsid w:val="00D97007"/>
    <w:rsid w:val="00D97AF5"/>
    <w:rsid w:val="00DA0237"/>
    <w:rsid w:val="00DA0475"/>
    <w:rsid w:val="00DA0F04"/>
    <w:rsid w:val="00DA10C8"/>
    <w:rsid w:val="00DA10F9"/>
    <w:rsid w:val="00DA1956"/>
    <w:rsid w:val="00DA1D45"/>
    <w:rsid w:val="00DA27CD"/>
    <w:rsid w:val="00DA2A13"/>
    <w:rsid w:val="00DA2BA2"/>
    <w:rsid w:val="00DA3DE0"/>
    <w:rsid w:val="00DA4EA9"/>
    <w:rsid w:val="00DA4F4B"/>
    <w:rsid w:val="00DA5400"/>
    <w:rsid w:val="00DA615B"/>
    <w:rsid w:val="00DA61FB"/>
    <w:rsid w:val="00DA664F"/>
    <w:rsid w:val="00DA7837"/>
    <w:rsid w:val="00DB03FF"/>
    <w:rsid w:val="00DB098E"/>
    <w:rsid w:val="00DB1023"/>
    <w:rsid w:val="00DB1042"/>
    <w:rsid w:val="00DB179B"/>
    <w:rsid w:val="00DB1B96"/>
    <w:rsid w:val="00DB1CE3"/>
    <w:rsid w:val="00DB2944"/>
    <w:rsid w:val="00DB2D7B"/>
    <w:rsid w:val="00DB32A2"/>
    <w:rsid w:val="00DB3A20"/>
    <w:rsid w:val="00DB5938"/>
    <w:rsid w:val="00DB5A54"/>
    <w:rsid w:val="00DB5CB4"/>
    <w:rsid w:val="00DB7BCE"/>
    <w:rsid w:val="00DC0911"/>
    <w:rsid w:val="00DC0AD4"/>
    <w:rsid w:val="00DC158D"/>
    <w:rsid w:val="00DC168F"/>
    <w:rsid w:val="00DC25D3"/>
    <w:rsid w:val="00DC2639"/>
    <w:rsid w:val="00DC26B3"/>
    <w:rsid w:val="00DC2E46"/>
    <w:rsid w:val="00DC2FE1"/>
    <w:rsid w:val="00DC38F7"/>
    <w:rsid w:val="00DC3DC0"/>
    <w:rsid w:val="00DC3F66"/>
    <w:rsid w:val="00DC476F"/>
    <w:rsid w:val="00DC4D84"/>
    <w:rsid w:val="00DC57E2"/>
    <w:rsid w:val="00DC6040"/>
    <w:rsid w:val="00DC71AE"/>
    <w:rsid w:val="00DD0983"/>
    <w:rsid w:val="00DD1663"/>
    <w:rsid w:val="00DD22BB"/>
    <w:rsid w:val="00DD2559"/>
    <w:rsid w:val="00DD3C2D"/>
    <w:rsid w:val="00DD3F42"/>
    <w:rsid w:val="00DD4061"/>
    <w:rsid w:val="00DD486C"/>
    <w:rsid w:val="00DD4AC3"/>
    <w:rsid w:val="00DD4CEB"/>
    <w:rsid w:val="00DD51B0"/>
    <w:rsid w:val="00DD5231"/>
    <w:rsid w:val="00DD525F"/>
    <w:rsid w:val="00DD52E9"/>
    <w:rsid w:val="00DD639D"/>
    <w:rsid w:val="00DD6679"/>
    <w:rsid w:val="00DD75AE"/>
    <w:rsid w:val="00DE0479"/>
    <w:rsid w:val="00DE051F"/>
    <w:rsid w:val="00DE09AA"/>
    <w:rsid w:val="00DE0E00"/>
    <w:rsid w:val="00DE12BB"/>
    <w:rsid w:val="00DE2021"/>
    <w:rsid w:val="00DE2589"/>
    <w:rsid w:val="00DE2C84"/>
    <w:rsid w:val="00DE2CE3"/>
    <w:rsid w:val="00DE2D7E"/>
    <w:rsid w:val="00DE32D0"/>
    <w:rsid w:val="00DE412A"/>
    <w:rsid w:val="00DE6273"/>
    <w:rsid w:val="00DE7F7F"/>
    <w:rsid w:val="00DF0417"/>
    <w:rsid w:val="00DF050B"/>
    <w:rsid w:val="00DF0600"/>
    <w:rsid w:val="00DF0820"/>
    <w:rsid w:val="00DF11E4"/>
    <w:rsid w:val="00DF16FD"/>
    <w:rsid w:val="00DF29E6"/>
    <w:rsid w:val="00DF3423"/>
    <w:rsid w:val="00DF3658"/>
    <w:rsid w:val="00DF4ABC"/>
    <w:rsid w:val="00DF52F4"/>
    <w:rsid w:val="00DF56A1"/>
    <w:rsid w:val="00DF637E"/>
    <w:rsid w:val="00DF6851"/>
    <w:rsid w:val="00DF77D8"/>
    <w:rsid w:val="00DF77FB"/>
    <w:rsid w:val="00DF7E35"/>
    <w:rsid w:val="00E002C0"/>
    <w:rsid w:val="00E00BF2"/>
    <w:rsid w:val="00E0165C"/>
    <w:rsid w:val="00E01AA7"/>
    <w:rsid w:val="00E02058"/>
    <w:rsid w:val="00E0255C"/>
    <w:rsid w:val="00E0342A"/>
    <w:rsid w:val="00E03B24"/>
    <w:rsid w:val="00E0409A"/>
    <w:rsid w:val="00E0421E"/>
    <w:rsid w:val="00E04CFF"/>
    <w:rsid w:val="00E05825"/>
    <w:rsid w:val="00E0587B"/>
    <w:rsid w:val="00E05F2E"/>
    <w:rsid w:val="00E06074"/>
    <w:rsid w:val="00E06988"/>
    <w:rsid w:val="00E0757B"/>
    <w:rsid w:val="00E07EA3"/>
    <w:rsid w:val="00E1066D"/>
    <w:rsid w:val="00E106B4"/>
    <w:rsid w:val="00E10A53"/>
    <w:rsid w:val="00E10C5B"/>
    <w:rsid w:val="00E119BA"/>
    <w:rsid w:val="00E11C6F"/>
    <w:rsid w:val="00E124F1"/>
    <w:rsid w:val="00E12D5C"/>
    <w:rsid w:val="00E13A48"/>
    <w:rsid w:val="00E13C97"/>
    <w:rsid w:val="00E1433B"/>
    <w:rsid w:val="00E14356"/>
    <w:rsid w:val="00E14811"/>
    <w:rsid w:val="00E148B0"/>
    <w:rsid w:val="00E14BE1"/>
    <w:rsid w:val="00E15438"/>
    <w:rsid w:val="00E165CA"/>
    <w:rsid w:val="00E179BA"/>
    <w:rsid w:val="00E21350"/>
    <w:rsid w:val="00E216C2"/>
    <w:rsid w:val="00E21747"/>
    <w:rsid w:val="00E223CA"/>
    <w:rsid w:val="00E2341E"/>
    <w:rsid w:val="00E23588"/>
    <w:rsid w:val="00E2361C"/>
    <w:rsid w:val="00E2441B"/>
    <w:rsid w:val="00E264AB"/>
    <w:rsid w:val="00E268E3"/>
    <w:rsid w:val="00E26F75"/>
    <w:rsid w:val="00E27C75"/>
    <w:rsid w:val="00E30BCB"/>
    <w:rsid w:val="00E310BC"/>
    <w:rsid w:val="00E31327"/>
    <w:rsid w:val="00E316CE"/>
    <w:rsid w:val="00E31B82"/>
    <w:rsid w:val="00E31CEB"/>
    <w:rsid w:val="00E3276C"/>
    <w:rsid w:val="00E32A16"/>
    <w:rsid w:val="00E33928"/>
    <w:rsid w:val="00E3402C"/>
    <w:rsid w:val="00E3415C"/>
    <w:rsid w:val="00E34824"/>
    <w:rsid w:val="00E355B4"/>
    <w:rsid w:val="00E3577E"/>
    <w:rsid w:val="00E35B92"/>
    <w:rsid w:val="00E36237"/>
    <w:rsid w:val="00E36472"/>
    <w:rsid w:val="00E36573"/>
    <w:rsid w:val="00E3689F"/>
    <w:rsid w:val="00E36CAA"/>
    <w:rsid w:val="00E36D93"/>
    <w:rsid w:val="00E371B9"/>
    <w:rsid w:val="00E372EE"/>
    <w:rsid w:val="00E373C9"/>
    <w:rsid w:val="00E40310"/>
    <w:rsid w:val="00E40566"/>
    <w:rsid w:val="00E40592"/>
    <w:rsid w:val="00E40FCF"/>
    <w:rsid w:val="00E42041"/>
    <w:rsid w:val="00E42046"/>
    <w:rsid w:val="00E420E6"/>
    <w:rsid w:val="00E422D6"/>
    <w:rsid w:val="00E4268C"/>
    <w:rsid w:val="00E4388D"/>
    <w:rsid w:val="00E439CF"/>
    <w:rsid w:val="00E44214"/>
    <w:rsid w:val="00E44C5A"/>
    <w:rsid w:val="00E45519"/>
    <w:rsid w:val="00E45997"/>
    <w:rsid w:val="00E45CAC"/>
    <w:rsid w:val="00E45D07"/>
    <w:rsid w:val="00E4609B"/>
    <w:rsid w:val="00E47274"/>
    <w:rsid w:val="00E473C5"/>
    <w:rsid w:val="00E4763B"/>
    <w:rsid w:val="00E47EFD"/>
    <w:rsid w:val="00E500F1"/>
    <w:rsid w:val="00E50FC4"/>
    <w:rsid w:val="00E51D70"/>
    <w:rsid w:val="00E51DBB"/>
    <w:rsid w:val="00E525C8"/>
    <w:rsid w:val="00E52746"/>
    <w:rsid w:val="00E52C89"/>
    <w:rsid w:val="00E53521"/>
    <w:rsid w:val="00E54BBE"/>
    <w:rsid w:val="00E56107"/>
    <w:rsid w:val="00E56726"/>
    <w:rsid w:val="00E56941"/>
    <w:rsid w:val="00E56CA9"/>
    <w:rsid w:val="00E571B3"/>
    <w:rsid w:val="00E5773B"/>
    <w:rsid w:val="00E57A9A"/>
    <w:rsid w:val="00E57C3E"/>
    <w:rsid w:val="00E57F8A"/>
    <w:rsid w:val="00E6032C"/>
    <w:rsid w:val="00E609AB"/>
    <w:rsid w:val="00E60BC0"/>
    <w:rsid w:val="00E610FA"/>
    <w:rsid w:val="00E616C1"/>
    <w:rsid w:val="00E620FA"/>
    <w:rsid w:val="00E62E3C"/>
    <w:rsid w:val="00E635C7"/>
    <w:rsid w:val="00E6477A"/>
    <w:rsid w:val="00E64B66"/>
    <w:rsid w:val="00E650C8"/>
    <w:rsid w:val="00E65744"/>
    <w:rsid w:val="00E65ABD"/>
    <w:rsid w:val="00E66711"/>
    <w:rsid w:val="00E6676D"/>
    <w:rsid w:val="00E67692"/>
    <w:rsid w:val="00E67FC5"/>
    <w:rsid w:val="00E70587"/>
    <w:rsid w:val="00E70799"/>
    <w:rsid w:val="00E713C2"/>
    <w:rsid w:val="00E717C0"/>
    <w:rsid w:val="00E71A56"/>
    <w:rsid w:val="00E720DF"/>
    <w:rsid w:val="00E7388D"/>
    <w:rsid w:val="00E73C9E"/>
    <w:rsid w:val="00E7437C"/>
    <w:rsid w:val="00E747BE"/>
    <w:rsid w:val="00E74DA8"/>
    <w:rsid w:val="00E75206"/>
    <w:rsid w:val="00E7563E"/>
    <w:rsid w:val="00E75782"/>
    <w:rsid w:val="00E765B4"/>
    <w:rsid w:val="00E768F6"/>
    <w:rsid w:val="00E769C2"/>
    <w:rsid w:val="00E76AB5"/>
    <w:rsid w:val="00E7732B"/>
    <w:rsid w:val="00E77355"/>
    <w:rsid w:val="00E80994"/>
    <w:rsid w:val="00E80CAA"/>
    <w:rsid w:val="00E80DF0"/>
    <w:rsid w:val="00E81729"/>
    <w:rsid w:val="00E81893"/>
    <w:rsid w:val="00E8281C"/>
    <w:rsid w:val="00E82C00"/>
    <w:rsid w:val="00E83802"/>
    <w:rsid w:val="00E8437C"/>
    <w:rsid w:val="00E84469"/>
    <w:rsid w:val="00E85CCA"/>
    <w:rsid w:val="00E86168"/>
    <w:rsid w:val="00E865CF"/>
    <w:rsid w:val="00E86E13"/>
    <w:rsid w:val="00E871BC"/>
    <w:rsid w:val="00E8751A"/>
    <w:rsid w:val="00E876EA"/>
    <w:rsid w:val="00E90090"/>
    <w:rsid w:val="00E908CD"/>
    <w:rsid w:val="00E9130B"/>
    <w:rsid w:val="00E92E04"/>
    <w:rsid w:val="00E933A8"/>
    <w:rsid w:val="00E93D85"/>
    <w:rsid w:val="00E95063"/>
    <w:rsid w:val="00E95449"/>
    <w:rsid w:val="00E95F13"/>
    <w:rsid w:val="00E96779"/>
    <w:rsid w:val="00E96900"/>
    <w:rsid w:val="00E9709C"/>
    <w:rsid w:val="00E9727D"/>
    <w:rsid w:val="00E97995"/>
    <w:rsid w:val="00E97A7F"/>
    <w:rsid w:val="00EA01D2"/>
    <w:rsid w:val="00EA08E1"/>
    <w:rsid w:val="00EA098B"/>
    <w:rsid w:val="00EA0EE0"/>
    <w:rsid w:val="00EA0F2F"/>
    <w:rsid w:val="00EA10B2"/>
    <w:rsid w:val="00EA1BDA"/>
    <w:rsid w:val="00EA2EFE"/>
    <w:rsid w:val="00EA43CA"/>
    <w:rsid w:val="00EA44EE"/>
    <w:rsid w:val="00EA45B9"/>
    <w:rsid w:val="00EA59D8"/>
    <w:rsid w:val="00EA67CF"/>
    <w:rsid w:val="00EA69A1"/>
    <w:rsid w:val="00EA749F"/>
    <w:rsid w:val="00EA7CA0"/>
    <w:rsid w:val="00EB0927"/>
    <w:rsid w:val="00EB0A9D"/>
    <w:rsid w:val="00EB0C5B"/>
    <w:rsid w:val="00EB0CE6"/>
    <w:rsid w:val="00EB0DE2"/>
    <w:rsid w:val="00EB0DF7"/>
    <w:rsid w:val="00EB1907"/>
    <w:rsid w:val="00EB2E9E"/>
    <w:rsid w:val="00EB35EB"/>
    <w:rsid w:val="00EB38CA"/>
    <w:rsid w:val="00EB3B84"/>
    <w:rsid w:val="00EB4A16"/>
    <w:rsid w:val="00EB55ED"/>
    <w:rsid w:val="00EB622F"/>
    <w:rsid w:val="00EB6B76"/>
    <w:rsid w:val="00EB6D61"/>
    <w:rsid w:val="00EB6E4C"/>
    <w:rsid w:val="00EB7AFC"/>
    <w:rsid w:val="00EC0504"/>
    <w:rsid w:val="00EC0A79"/>
    <w:rsid w:val="00EC0BDD"/>
    <w:rsid w:val="00EC1403"/>
    <w:rsid w:val="00EC234C"/>
    <w:rsid w:val="00EC24FB"/>
    <w:rsid w:val="00EC2596"/>
    <w:rsid w:val="00EC34EC"/>
    <w:rsid w:val="00EC3E5C"/>
    <w:rsid w:val="00EC4F0E"/>
    <w:rsid w:val="00EC5F56"/>
    <w:rsid w:val="00EC6B21"/>
    <w:rsid w:val="00EC6F60"/>
    <w:rsid w:val="00EC7AAB"/>
    <w:rsid w:val="00ED094E"/>
    <w:rsid w:val="00ED1B36"/>
    <w:rsid w:val="00ED2E88"/>
    <w:rsid w:val="00ED37D5"/>
    <w:rsid w:val="00ED392C"/>
    <w:rsid w:val="00ED44E3"/>
    <w:rsid w:val="00ED4AEE"/>
    <w:rsid w:val="00ED4B0F"/>
    <w:rsid w:val="00ED4FA0"/>
    <w:rsid w:val="00ED5387"/>
    <w:rsid w:val="00ED55CD"/>
    <w:rsid w:val="00ED58DC"/>
    <w:rsid w:val="00ED5DB4"/>
    <w:rsid w:val="00ED60EA"/>
    <w:rsid w:val="00ED6378"/>
    <w:rsid w:val="00ED7026"/>
    <w:rsid w:val="00EE0E84"/>
    <w:rsid w:val="00EE12C0"/>
    <w:rsid w:val="00EE17DD"/>
    <w:rsid w:val="00EE2116"/>
    <w:rsid w:val="00EE29B3"/>
    <w:rsid w:val="00EE2A4D"/>
    <w:rsid w:val="00EE3067"/>
    <w:rsid w:val="00EE3154"/>
    <w:rsid w:val="00EE44C7"/>
    <w:rsid w:val="00EE46E3"/>
    <w:rsid w:val="00EE4899"/>
    <w:rsid w:val="00EE4F13"/>
    <w:rsid w:val="00EE512F"/>
    <w:rsid w:val="00EE622C"/>
    <w:rsid w:val="00EE6567"/>
    <w:rsid w:val="00EE72A6"/>
    <w:rsid w:val="00EF0281"/>
    <w:rsid w:val="00EF0CE6"/>
    <w:rsid w:val="00EF115E"/>
    <w:rsid w:val="00EF1F9B"/>
    <w:rsid w:val="00EF218A"/>
    <w:rsid w:val="00EF2767"/>
    <w:rsid w:val="00EF2F9C"/>
    <w:rsid w:val="00EF3E28"/>
    <w:rsid w:val="00EF5B61"/>
    <w:rsid w:val="00EF643C"/>
    <w:rsid w:val="00EF6602"/>
    <w:rsid w:val="00EF7057"/>
    <w:rsid w:val="00EF766E"/>
    <w:rsid w:val="00F00BCE"/>
    <w:rsid w:val="00F00FFB"/>
    <w:rsid w:val="00F01078"/>
    <w:rsid w:val="00F01841"/>
    <w:rsid w:val="00F01D07"/>
    <w:rsid w:val="00F01EA8"/>
    <w:rsid w:val="00F020AD"/>
    <w:rsid w:val="00F02A09"/>
    <w:rsid w:val="00F02A83"/>
    <w:rsid w:val="00F02EE6"/>
    <w:rsid w:val="00F0358E"/>
    <w:rsid w:val="00F03E2F"/>
    <w:rsid w:val="00F054E5"/>
    <w:rsid w:val="00F0624D"/>
    <w:rsid w:val="00F06B83"/>
    <w:rsid w:val="00F07484"/>
    <w:rsid w:val="00F07701"/>
    <w:rsid w:val="00F10793"/>
    <w:rsid w:val="00F111D3"/>
    <w:rsid w:val="00F11C02"/>
    <w:rsid w:val="00F122EE"/>
    <w:rsid w:val="00F125C9"/>
    <w:rsid w:val="00F12ACC"/>
    <w:rsid w:val="00F12D0A"/>
    <w:rsid w:val="00F13803"/>
    <w:rsid w:val="00F1427D"/>
    <w:rsid w:val="00F151C1"/>
    <w:rsid w:val="00F15F41"/>
    <w:rsid w:val="00F173FD"/>
    <w:rsid w:val="00F17586"/>
    <w:rsid w:val="00F205A2"/>
    <w:rsid w:val="00F20FAA"/>
    <w:rsid w:val="00F21064"/>
    <w:rsid w:val="00F21C15"/>
    <w:rsid w:val="00F2204C"/>
    <w:rsid w:val="00F22710"/>
    <w:rsid w:val="00F22C0B"/>
    <w:rsid w:val="00F22FC8"/>
    <w:rsid w:val="00F23324"/>
    <w:rsid w:val="00F237FF"/>
    <w:rsid w:val="00F23972"/>
    <w:rsid w:val="00F24636"/>
    <w:rsid w:val="00F24DE0"/>
    <w:rsid w:val="00F25CA8"/>
    <w:rsid w:val="00F25E30"/>
    <w:rsid w:val="00F26D11"/>
    <w:rsid w:val="00F26F9C"/>
    <w:rsid w:val="00F26FE5"/>
    <w:rsid w:val="00F30BAD"/>
    <w:rsid w:val="00F31019"/>
    <w:rsid w:val="00F31D88"/>
    <w:rsid w:val="00F31FFF"/>
    <w:rsid w:val="00F334AC"/>
    <w:rsid w:val="00F336FB"/>
    <w:rsid w:val="00F36D12"/>
    <w:rsid w:val="00F37128"/>
    <w:rsid w:val="00F376A1"/>
    <w:rsid w:val="00F379D2"/>
    <w:rsid w:val="00F37A48"/>
    <w:rsid w:val="00F40437"/>
    <w:rsid w:val="00F4305F"/>
    <w:rsid w:val="00F439F6"/>
    <w:rsid w:val="00F444F1"/>
    <w:rsid w:val="00F4494E"/>
    <w:rsid w:val="00F461A0"/>
    <w:rsid w:val="00F46438"/>
    <w:rsid w:val="00F46778"/>
    <w:rsid w:val="00F467A5"/>
    <w:rsid w:val="00F47B37"/>
    <w:rsid w:val="00F47F61"/>
    <w:rsid w:val="00F50D19"/>
    <w:rsid w:val="00F51393"/>
    <w:rsid w:val="00F5454D"/>
    <w:rsid w:val="00F55083"/>
    <w:rsid w:val="00F550EB"/>
    <w:rsid w:val="00F55534"/>
    <w:rsid w:val="00F55702"/>
    <w:rsid w:val="00F557D3"/>
    <w:rsid w:val="00F55967"/>
    <w:rsid w:val="00F55A8D"/>
    <w:rsid w:val="00F561A7"/>
    <w:rsid w:val="00F56508"/>
    <w:rsid w:val="00F5720C"/>
    <w:rsid w:val="00F5776E"/>
    <w:rsid w:val="00F57CC3"/>
    <w:rsid w:val="00F60F16"/>
    <w:rsid w:val="00F610BD"/>
    <w:rsid w:val="00F61BBD"/>
    <w:rsid w:val="00F61E76"/>
    <w:rsid w:val="00F6285E"/>
    <w:rsid w:val="00F632B4"/>
    <w:rsid w:val="00F63ED8"/>
    <w:rsid w:val="00F645A5"/>
    <w:rsid w:val="00F645D0"/>
    <w:rsid w:val="00F649D6"/>
    <w:rsid w:val="00F653EC"/>
    <w:rsid w:val="00F65635"/>
    <w:rsid w:val="00F6592A"/>
    <w:rsid w:val="00F65BAC"/>
    <w:rsid w:val="00F65EFA"/>
    <w:rsid w:val="00F66878"/>
    <w:rsid w:val="00F66EA5"/>
    <w:rsid w:val="00F6763A"/>
    <w:rsid w:val="00F70005"/>
    <w:rsid w:val="00F703F2"/>
    <w:rsid w:val="00F704FC"/>
    <w:rsid w:val="00F7103F"/>
    <w:rsid w:val="00F71F45"/>
    <w:rsid w:val="00F726BD"/>
    <w:rsid w:val="00F726FD"/>
    <w:rsid w:val="00F72A90"/>
    <w:rsid w:val="00F72CD3"/>
    <w:rsid w:val="00F72FEE"/>
    <w:rsid w:val="00F731AB"/>
    <w:rsid w:val="00F73806"/>
    <w:rsid w:val="00F74212"/>
    <w:rsid w:val="00F75F67"/>
    <w:rsid w:val="00F76012"/>
    <w:rsid w:val="00F7657B"/>
    <w:rsid w:val="00F76CB6"/>
    <w:rsid w:val="00F77333"/>
    <w:rsid w:val="00F773E3"/>
    <w:rsid w:val="00F77B1D"/>
    <w:rsid w:val="00F80250"/>
    <w:rsid w:val="00F80CC4"/>
    <w:rsid w:val="00F80F72"/>
    <w:rsid w:val="00F812DE"/>
    <w:rsid w:val="00F813C3"/>
    <w:rsid w:val="00F82271"/>
    <w:rsid w:val="00F82D19"/>
    <w:rsid w:val="00F84BC6"/>
    <w:rsid w:val="00F85687"/>
    <w:rsid w:val="00F86B65"/>
    <w:rsid w:val="00F8755B"/>
    <w:rsid w:val="00F87DAF"/>
    <w:rsid w:val="00F908DA"/>
    <w:rsid w:val="00F909FE"/>
    <w:rsid w:val="00F9127F"/>
    <w:rsid w:val="00F9132F"/>
    <w:rsid w:val="00F92603"/>
    <w:rsid w:val="00F928BF"/>
    <w:rsid w:val="00F93520"/>
    <w:rsid w:val="00F93752"/>
    <w:rsid w:val="00F93B6E"/>
    <w:rsid w:val="00F94680"/>
    <w:rsid w:val="00F94C22"/>
    <w:rsid w:val="00F95B31"/>
    <w:rsid w:val="00F968C3"/>
    <w:rsid w:val="00F96F30"/>
    <w:rsid w:val="00F97224"/>
    <w:rsid w:val="00F977CA"/>
    <w:rsid w:val="00FA2718"/>
    <w:rsid w:val="00FA27D6"/>
    <w:rsid w:val="00FA4241"/>
    <w:rsid w:val="00FA467F"/>
    <w:rsid w:val="00FA4B57"/>
    <w:rsid w:val="00FA516E"/>
    <w:rsid w:val="00FA5464"/>
    <w:rsid w:val="00FA554B"/>
    <w:rsid w:val="00FA6095"/>
    <w:rsid w:val="00FA6D68"/>
    <w:rsid w:val="00FA6E00"/>
    <w:rsid w:val="00FB005B"/>
    <w:rsid w:val="00FB0A54"/>
    <w:rsid w:val="00FB0F9D"/>
    <w:rsid w:val="00FB1C0F"/>
    <w:rsid w:val="00FB3A2D"/>
    <w:rsid w:val="00FB3AEF"/>
    <w:rsid w:val="00FB44C7"/>
    <w:rsid w:val="00FB44DA"/>
    <w:rsid w:val="00FB46F4"/>
    <w:rsid w:val="00FB47F1"/>
    <w:rsid w:val="00FB4C0F"/>
    <w:rsid w:val="00FB5666"/>
    <w:rsid w:val="00FB5875"/>
    <w:rsid w:val="00FB623E"/>
    <w:rsid w:val="00FB7AA3"/>
    <w:rsid w:val="00FB7EB8"/>
    <w:rsid w:val="00FC0719"/>
    <w:rsid w:val="00FC0764"/>
    <w:rsid w:val="00FC128E"/>
    <w:rsid w:val="00FC2133"/>
    <w:rsid w:val="00FC29DB"/>
    <w:rsid w:val="00FC2BB2"/>
    <w:rsid w:val="00FC2C85"/>
    <w:rsid w:val="00FC2CED"/>
    <w:rsid w:val="00FC4BBB"/>
    <w:rsid w:val="00FC59E8"/>
    <w:rsid w:val="00FC68D2"/>
    <w:rsid w:val="00FC7556"/>
    <w:rsid w:val="00FC75B6"/>
    <w:rsid w:val="00FC7866"/>
    <w:rsid w:val="00FC7F9F"/>
    <w:rsid w:val="00FD04EF"/>
    <w:rsid w:val="00FD086C"/>
    <w:rsid w:val="00FD0EC7"/>
    <w:rsid w:val="00FD1318"/>
    <w:rsid w:val="00FD227E"/>
    <w:rsid w:val="00FD23A9"/>
    <w:rsid w:val="00FD2E2C"/>
    <w:rsid w:val="00FD58ED"/>
    <w:rsid w:val="00FD5AB7"/>
    <w:rsid w:val="00FD6791"/>
    <w:rsid w:val="00FD7E18"/>
    <w:rsid w:val="00FE09BD"/>
    <w:rsid w:val="00FE1001"/>
    <w:rsid w:val="00FE19B6"/>
    <w:rsid w:val="00FE1B75"/>
    <w:rsid w:val="00FE1C1D"/>
    <w:rsid w:val="00FE1DE2"/>
    <w:rsid w:val="00FE2C0D"/>
    <w:rsid w:val="00FE2E34"/>
    <w:rsid w:val="00FE3E44"/>
    <w:rsid w:val="00FE408E"/>
    <w:rsid w:val="00FE667C"/>
    <w:rsid w:val="00FE7402"/>
    <w:rsid w:val="00FE75D4"/>
    <w:rsid w:val="00FE76CA"/>
    <w:rsid w:val="00FF0166"/>
    <w:rsid w:val="00FF032B"/>
    <w:rsid w:val="00FF042C"/>
    <w:rsid w:val="00FF08BC"/>
    <w:rsid w:val="00FF0F45"/>
    <w:rsid w:val="00FF197A"/>
    <w:rsid w:val="00FF27F5"/>
    <w:rsid w:val="00FF29FE"/>
    <w:rsid w:val="00FF380E"/>
    <w:rsid w:val="00FF3BF9"/>
    <w:rsid w:val="00FF3E5C"/>
    <w:rsid w:val="00FF402E"/>
    <w:rsid w:val="00FF47D9"/>
    <w:rsid w:val="00FF4B91"/>
    <w:rsid w:val="00FF5010"/>
    <w:rsid w:val="00FF5809"/>
    <w:rsid w:val="00FF62AD"/>
    <w:rsid w:val="00FF72B6"/>
    <w:rsid w:val="00FF7AA0"/>
    <w:rsid w:val="00FF7A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9942"/>
  <w15:docId w15:val="{5168B299-729C-4F7E-8080-2EDBDD3C4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ahoma"/>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style>
  <w:style w:type="paragraph" w:styleId="Titolo1">
    <w:name w:val="heading 1"/>
    <w:basedOn w:val="Normale"/>
    <w:autoRedefine/>
    <w:qFormat/>
    <w:pPr>
      <w:ind w:left="182"/>
      <w:jc w:val="center"/>
      <w:outlineLvl w:val="0"/>
    </w:pPr>
    <w:rPr>
      <w:rFonts w:ascii="Cambria" w:hAnsi="Cambria"/>
      <w:b/>
      <w:sz w:val="24"/>
      <w:szCs w:val="21"/>
    </w:rPr>
  </w:style>
  <w:style w:type="paragraph" w:styleId="Titolo2">
    <w:name w:val="heading 2"/>
    <w:basedOn w:val="Normale"/>
    <w:qFormat/>
    <w:pPr>
      <w:ind w:left="709" w:right="788"/>
      <w:outlineLvl w:val="1"/>
    </w:pPr>
    <w:rPr>
      <w:rFonts w:ascii="Caladea" w:hAnsi="Caladea"/>
      <w:b/>
      <w:bCs/>
    </w:rPr>
  </w:style>
  <w:style w:type="paragraph" w:styleId="Titolo3">
    <w:name w:val="heading 3"/>
    <w:basedOn w:val="Normale"/>
    <w:qFormat/>
    <w:pPr>
      <w:ind w:left="183"/>
      <w:jc w:val="both"/>
      <w:outlineLvl w:val="2"/>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qFormat/>
    <w:rPr>
      <w:sz w:val="16"/>
      <w:szCs w:val="16"/>
    </w:rPr>
  </w:style>
  <w:style w:type="character" w:customStyle="1" w:styleId="TestocommentoCarattere">
    <w:name w:val="Testo commento Carattere"/>
    <w:basedOn w:val="Carpredefinitoparagrafo"/>
    <w:qFormat/>
    <w:rPr>
      <w:rFonts w:ascii="Times New Roman" w:eastAsia="Times New Roman" w:hAnsi="Times New Roman" w:cs="Times New Roman"/>
      <w:szCs w:val="20"/>
    </w:rPr>
  </w:style>
  <w:style w:type="character" w:customStyle="1" w:styleId="SoggettocommentoCarattere">
    <w:name w:val="Soggetto commento Carattere"/>
    <w:basedOn w:val="TestocommentoCarattere"/>
    <w:qFormat/>
    <w:rPr>
      <w:rFonts w:ascii="Times New Roman" w:eastAsia="Times New Roman" w:hAnsi="Times New Roman" w:cs="Times New Roman"/>
      <w:b/>
      <w:bCs/>
      <w:szCs w:val="20"/>
    </w:rPr>
  </w:style>
  <w:style w:type="character" w:customStyle="1" w:styleId="TestofumettoCarattere">
    <w:name w:val="Testo fumetto Carattere"/>
    <w:basedOn w:val="Carpredefinitoparagrafo"/>
    <w:qFormat/>
    <w:rPr>
      <w:rFonts w:ascii="Segoe UI" w:eastAsia="Times New Roman" w:hAnsi="Segoe UI" w:cs="Segoe UI"/>
      <w:sz w:val="18"/>
      <w:szCs w:val="18"/>
    </w:rPr>
  </w:style>
  <w:style w:type="character" w:customStyle="1" w:styleId="Enfasi">
    <w:name w:val="Enfasi"/>
    <w:basedOn w:val="Carpredefinitoparagrafo"/>
    <w:qFormat/>
    <w:rPr>
      <w:i/>
      <w:iCs/>
    </w:rPr>
  </w:style>
  <w:style w:type="character" w:styleId="Testosegnaposto">
    <w:name w:val="Placeholder Text"/>
    <w:basedOn w:val="Carpredefinitoparagrafo"/>
    <w:qFormat/>
    <w:rPr>
      <w:color w:val="808080"/>
    </w:rPr>
  </w:style>
  <w:style w:type="character" w:customStyle="1" w:styleId="CollegamentoInternet">
    <w:name w:val="Collegamento Internet"/>
    <w:basedOn w:val="Carpredefinitoparagrafo"/>
    <w:rPr>
      <w:color w:val="0563C1"/>
      <w:u w:val="single"/>
    </w:rPr>
  </w:style>
  <w:style w:type="paragraph" w:styleId="Titolo">
    <w:name w:val="Title"/>
    <w:basedOn w:val="Normale"/>
    <w:next w:val="Corpotesto"/>
    <w:qFormat/>
    <w:pPr>
      <w:spacing w:before="95"/>
      <w:ind w:left="552" w:right="580"/>
      <w:jc w:val="center"/>
    </w:pPr>
    <w:rPr>
      <w:sz w:val="36"/>
      <w:szCs w:val="36"/>
    </w:rPr>
  </w:style>
  <w:style w:type="paragraph" w:styleId="Corpotesto">
    <w:name w:val="Body Text"/>
    <w:basedOn w:val="Normale"/>
    <w:rPr>
      <w:sz w:val="19"/>
      <w:szCs w:val="19"/>
    </w:rPr>
  </w:style>
  <w:style w:type="paragraph" w:styleId="Elenco">
    <w:name w:val="List"/>
    <w:basedOn w:val="Corpotesto"/>
    <w:rPr>
      <w:rFonts w:ascii="Cambria" w:hAnsi="Cambria" w:cs="Arial"/>
    </w:rPr>
  </w:style>
  <w:style w:type="paragraph" w:styleId="Didascalia">
    <w:name w:val="caption"/>
    <w:basedOn w:val="Normale"/>
    <w:qFormat/>
    <w:pPr>
      <w:suppressLineNumbers/>
      <w:spacing w:before="120" w:after="120"/>
    </w:pPr>
    <w:rPr>
      <w:rFonts w:ascii="Cambria" w:hAnsi="Cambria" w:cs="Arial"/>
      <w:i/>
      <w:iCs/>
      <w:szCs w:val="24"/>
    </w:rPr>
  </w:style>
  <w:style w:type="paragraph" w:customStyle="1" w:styleId="Indice">
    <w:name w:val="Indice"/>
    <w:basedOn w:val="Normale"/>
    <w:qFormat/>
    <w:pPr>
      <w:suppressLineNumbers/>
    </w:pPr>
    <w:rPr>
      <w:rFonts w:ascii="Cambria" w:hAnsi="Cambria" w:cs="Arial"/>
      <w:sz w:val="16"/>
    </w:rPr>
  </w:style>
  <w:style w:type="paragraph" w:styleId="Paragrafoelenco">
    <w:name w:val="List Paragraph"/>
    <w:basedOn w:val="Normale"/>
    <w:qFormat/>
    <w:pPr>
      <w:ind w:left="475" w:hanging="277"/>
      <w:jc w:val="both"/>
    </w:pPr>
  </w:style>
  <w:style w:type="paragraph" w:customStyle="1" w:styleId="TableParagraph">
    <w:name w:val="Table Paragraph"/>
    <w:basedOn w:val="Normale"/>
    <w:qFormat/>
    <w:pPr>
      <w:spacing w:line="158" w:lineRule="exact"/>
      <w:jc w:val="center"/>
    </w:pPr>
  </w:style>
  <w:style w:type="paragraph" w:customStyle="1" w:styleId="Intestazioneepidipagina">
    <w:name w:val="Intestazione e piè di pagina"/>
    <w:basedOn w:val="Normale"/>
    <w:qFormat/>
  </w:style>
  <w:style w:type="paragraph" w:styleId="Pidipagina">
    <w:name w:val="footer"/>
    <w:basedOn w:val="Intestazioneepidipagina"/>
  </w:style>
  <w:style w:type="paragraph" w:customStyle="1" w:styleId="Reference">
    <w:name w:val="Reference"/>
    <w:autoRedefine/>
    <w:qFormat/>
    <w:rPr>
      <w:rFonts w:ascii="Caladea" w:hAnsi="Caladea"/>
      <w:sz w:val="18"/>
      <w:szCs w:val="21"/>
    </w:rPr>
  </w:style>
  <w:style w:type="paragraph" w:customStyle="1" w:styleId="Standard">
    <w:name w:val="Standard"/>
    <w:qFormat/>
    <w:pPr>
      <w:spacing w:line="360" w:lineRule="auto"/>
      <w:jc w:val="both"/>
      <w:textAlignment w:val="baseline"/>
    </w:pPr>
    <w:rPr>
      <w:rFonts w:ascii="Times New Roman" w:hAnsi="Times New Roman"/>
      <w:sz w:val="22"/>
      <w:szCs w:val="22"/>
    </w:rPr>
  </w:style>
  <w:style w:type="paragraph" w:styleId="NormaleWeb">
    <w:name w:val="Normal (Web)"/>
    <w:basedOn w:val="Normale"/>
    <w:qFormat/>
    <w:pPr>
      <w:widowControl/>
      <w:suppressAutoHyphens w:val="0"/>
      <w:spacing w:before="280" w:after="142" w:line="276" w:lineRule="auto"/>
    </w:pPr>
    <w:rPr>
      <w:sz w:val="24"/>
      <w:szCs w:val="24"/>
      <w:lang w:val="it-IT" w:eastAsia="it-IT"/>
    </w:rPr>
  </w:style>
  <w:style w:type="paragraph" w:styleId="Testocommento">
    <w:name w:val="annotation text"/>
    <w:basedOn w:val="Normale"/>
    <w:qFormat/>
  </w:style>
  <w:style w:type="paragraph" w:styleId="Soggettocommento">
    <w:name w:val="annotation subject"/>
    <w:basedOn w:val="Testocommento"/>
    <w:next w:val="Testocommento"/>
    <w:qFormat/>
    <w:rPr>
      <w:b/>
      <w:bCs/>
    </w:rPr>
  </w:style>
  <w:style w:type="paragraph" w:styleId="Testofumetto">
    <w:name w:val="Balloon Text"/>
    <w:basedOn w:val="Normale"/>
    <w:qFormat/>
    <w:rPr>
      <w:rFonts w:ascii="Segoe UI" w:hAnsi="Segoe UI" w:cs="Segoe UI"/>
      <w:sz w:val="18"/>
      <w:szCs w:val="18"/>
    </w:rPr>
  </w:style>
  <w:style w:type="paragraph" w:customStyle="1" w:styleId="western">
    <w:name w:val="western"/>
    <w:basedOn w:val="Normale"/>
    <w:qFormat/>
    <w:pPr>
      <w:widowControl/>
      <w:suppressAutoHyphens w:val="0"/>
      <w:spacing w:before="280" w:after="142" w:line="276" w:lineRule="auto"/>
    </w:pPr>
    <w:rPr>
      <w:rFonts w:ascii="Cambria" w:eastAsia="Times New Roman" w:hAnsi="Cambria" w:cs="Times New Roman"/>
      <w:color w:val="000000"/>
      <w:sz w:val="24"/>
      <w:szCs w:val="24"/>
      <w:lang w:val="it-IT" w:eastAsia="it-IT"/>
    </w:rPr>
  </w:style>
  <w:style w:type="paragraph" w:customStyle="1" w:styleId="Abstract">
    <w:name w:val="Abstract"/>
    <w:autoRedefine/>
    <w:qFormat/>
    <w:pPr>
      <w:jc w:val="both"/>
    </w:pPr>
    <w:rPr>
      <w:rFonts w:ascii="Caladea" w:hAnsi="Caladea"/>
      <w:sz w:val="18"/>
      <w:szCs w:val="21"/>
    </w:rPr>
  </w:style>
  <w:style w:type="paragraph" w:customStyle="1" w:styleId="Testo">
    <w:name w:val="Testo"/>
    <w:autoRedefine/>
    <w:qFormat/>
    <w:rsid w:val="00116AF1"/>
    <w:pPr>
      <w:spacing w:line="480" w:lineRule="auto"/>
      <w:ind w:left="227"/>
      <w:mirrorIndents/>
      <w:jc w:val="both"/>
    </w:pPr>
    <w:rPr>
      <w:rFonts w:ascii="Cambria" w:hAnsi="Cambria" w:cs="Cambria"/>
      <w:szCs w:val="21"/>
    </w:rPr>
  </w:style>
  <w:style w:type="paragraph" w:customStyle="1" w:styleId="TitoloParagrafo1">
    <w:name w:val="Titolo Paragrafo 1"/>
    <w:autoRedefine/>
    <w:qFormat/>
    <w:rPr>
      <w:rFonts w:ascii="Caladea" w:hAnsi="Caladea"/>
      <w:b/>
      <w:sz w:val="24"/>
      <w:szCs w:val="21"/>
    </w:rPr>
  </w:style>
  <w:style w:type="paragraph" w:customStyle="1" w:styleId="TitoloParagrafo2">
    <w:name w:val="Titolo Paragrafo 2"/>
    <w:autoRedefine/>
    <w:qFormat/>
    <w:rsid w:val="004C1BE3"/>
    <w:pPr>
      <w:spacing w:line="360" w:lineRule="auto"/>
    </w:pPr>
    <w:rPr>
      <w:rFonts w:ascii="Cambria" w:hAnsi="Cambria" w:cs="Cambria"/>
      <w:b/>
      <w:szCs w:val="21"/>
    </w:rPr>
  </w:style>
  <w:style w:type="paragraph" w:customStyle="1" w:styleId="Stile1">
    <w:name w:val="Stile1"/>
    <w:basedOn w:val="Titolo1"/>
    <w:qFormat/>
  </w:style>
  <w:style w:type="paragraph" w:customStyle="1" w:styleId="Tabellanormale1">
    <w:name w:val="Tabella normale1"/>
    <w:qFormat/>
    <w:rPr>
      <w:rFonts w:eastAsia="Tahoma"/>
      <w:lang w:val="it-IT"/>
    </w:rPr>
  </w:style>
  <w:style w:type="paragraph" w:customStyle="1" w:styleId="Tabellagriglia6acolori1">
    <w:name w:val="Tabella griglia 6 a colori1"/>
    <w:basedOn w:val="Tabellanormale1"/>
    <w:qFormat/>
    <w:rPr>
      <w:color w:val="000000"/>
    </w:rPr>
  </w:style>
  <w:style w:type="paragraph" w:customStyle="1" w:styleId="Bibliografia1">
    <w:name w:val="Bibliografia 1"/>
    <w:basedOn w:val="Indice"/>
    <w:qFormat/>
    <w:pPr>
      <w:tabs>
        <w:tab w:val="left" w:pos="624"/>
      </w:tabs>
      <w:spacing w:after="240" w:line="240" w:lineRule="atLeast"/>
      <w:ind w:left="624" w:hanging="624"/>
    </w:pPr>
  </w:style>
  <w:style w:type="paragraph" w:customStyle="1" w:styleId="Tabellanormale2">
    <w:name w:val="Tabella normale2"/>
    <w:qFormat/>
    <w:rPr>
      <w:rFonts w:cs="Calibri"/>
    </w:rPr>
  </w:style>
  <w:style w:type="character" w:styleId="Collegamentoipertestuale">
    <w:name w:val="Hyperlink"/>
    <w:basedOn w:val="Carpredefinitoparagrafo"/>
    <w:uiPriority w:val="99"/>
    <w:unhideWhenUsed/>
    <w:rsid w:val="00F80250"/>
    <w:rPr>
      <w:color w:val="0563C1" w:themeColor="hyperlink"/>
      <w:u w:val="single"/>
    </w:rPr>
  </w:style>
  <w:style w:type="table" w:styleId="Grigliatabella">
    <w:name w:val="Table Grid"/>
    <w:basedOn w:val="Tabellanormale"/>
    <w:uiPriority w:val="39"/>
    <w:rsid w:val="000547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elenco2-colore5">
    <w:name w:val="List Table 2 Accent 5"/>
    <w:basedOn w:val="Tabellanormale"/>
    <w:uiPriority w:val="47"/>
    <w:rsid w:val="0005474D"/>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griglia2-colore1">
    <w:name w:val="Grid Table 2 Accent 1"/>
    <w:basedOn w:val="Tabellanormale"/>
    <w:uiPriority w:val="47"/>
    <w:rsid w:val="0005474D"/>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semplice-1">
    <w:name w:val="Plain Table 1"/>
    <w:basedOn w:val="Tabellanormale"/>
    <w:uiPriority w:val="41"/>
    <w:rsid w:val="0048725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umeroriga">
    <w:name w:val="line number"/>
    <w:basedOn w:val="Carpredefinitoparagrafo"/>
    <w:uiPriority w:val="99"/>
    <w:semiHidden/>
    <w:unhideWhenUsed/>
    <w:rsid w:val="00EF0281"/>
  </w:style>
  <w:style w:type="table" w:styleId="Tabellagriglia6acolori">
    <w:name w:val="Grid Table 6 Colorful"/>
    <w:basedOn w:val="Tabellanormale"/>
    <w:uiPriority w:val="51"/>
    <w:rsid w:val="004C7CE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ia">
    <w:name w:val="Bibliography"/>
    <w:basedOn w:val="Normale"/>
    <w:next w:val="Normale"/>
    <w:uiPriority w:val="37"/>
    <w:unhideWhenUsed/>
    <w:rsid w:val="008C6869"/>
    <w:pPr>
      <w:tabs>
        <w:tab w:val="left" w:pos="504"/>
      </w:tabs>
      <w:spacing w:after="240"/>
      <w:ind w:left="504" w:hanging="504"/>
    </w:pPr>
  </w:style>
  <w:style w:type="table" w:styleId="Tabellaelenco1chiara-colore3">
    <w:name w:val="List Table 1 Light Accent 3"/>
    <w:basedOn w:val="Tabellanormale"/>
    <w:uiPriority w:val="46"/>
    <w:rsid w:val="00A13B82"/>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semplice4">
    <w:name w:val="Plain Table 4"/>
    <w:basedOn w:val="Tabellanormale"/>
    <w:uiPriority w:val="44"/>
    <w:rsid w:val="0079120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elenco2-colore6">
    <w:name w:val="List Table 2 Accent 6"/>
    <w:basedOn w:val="Tabellanormale"/>
    <w:uiPriority w:val="47"/>
    <w:rsid w:val="00791203"/>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1chiara-colore6">
    <w:name w:val="List Table 1 Light Accent 6"/>
    <w:basedOn w:val="Tabellanormale"/>
    <w:uiPriority w:val="46"/>
    <w:rsid w:val="00ED7026"/>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6acolori-colore6">
    <w:name w:val="List Table 6 Colorful Accent 6"/>
    <w:basedOn w:val="Tabellanormale"/>
    <w:uiPriority w:val="51"/>
    <w:rsid w:val="00622CAC"/>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7acolori-colore6">
    <w:name w:val="List Table 7 Colorful Accent 6"/>
    <w:basedOn w:val="Tabellanormale"/>
    <w:uiPriority w:val="52"/>
    <w:rsid w:val="00666D92"/>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1chiara">
    <w:name w:val="List Table 1 Light"/>
    <w:basedOn w:val="Tabellanormale"/>
    <w:uiPriority w:val="46"/>
    <w:rsid w:val="00666D9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semplice-2">
    <w:name w:val="Plain Table 2"/>
    <w:basedOn w:val="Tabellanormale"/>
    <w:uiPriority w:val="42"/>
    <w:rsid w:val="00CB4E0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lasemplice-21">
    <w:name w:val="Tabella semplice - 21"/>
    <w:basedOn w:val="Tabellanormale"/>
    <w:uiPriority w:val="42"/>
    <w:rsid w:val="00926D4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e">
    <w:name w:val="Revision"/>
    <w:hidden/>
    <w:uiPriority w:val="99"/>
    <w:semiHidden/>
    <w:rsid w:val="005F5047"/>
    <w:pPr>
      <w:suppressAutoHyphens w:val="0"/>
    </w:pPr>
  </w:style>
  <w:style w:type="paragraph" w:styleId="Intestazione">
    <w:name w:val="header"/>
    <w:basedOn w:val="Normale"/>
    <w:link w:val="IntestazioneCarattere"/>
    <w:uiPriority w:val="99"/>
    <w:unhideWhenUsed/>
    <w:rsid w:val="00FE667C"/>
    <w:pPr>
      <w:tabs>
        <w:tab w:val="center" w:pos="4819"/>
        <w:tab w:val="right" w:pos="9638"/>
      </w:tabs>
    </w:pPr>
  </w:style>
  <w:style w:type="character" w:customStyle="1" w:styleId="IntestazioneCarattere">
    <w:name w:val="Intestazione Carattere"/>
    <w:basedOn w:val="Carpredefinitoparagrafo"/>
    <w:link w:val="Intestazione"/>
    <w:uiPriority w:val="99"/>
    <w:rsid w:val="00FE6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31285">
      <w:bodyDiv w:val="1"/>
      <w:marLeft w:val="0"/>
      <w:marRight w:val="0"/>
      <w:marTop w:val="0"/>
      <w:marBottom w:val="0"/>
      <w:divBdr>
        <w:top w:val="none" w:sz="0" w:space="0" w:color="auto"/>
        <w:left w:val="none" w:sz="0" w:space="0" w:color="auto"/>
        <w:bottom w:val="none" w:sz="0" w:space="0" w:color="auto"/>
        <w:right w:val="none" w:sz="0" w:space="0" w:color="auto"/>
      </w:divBdr>
    </w:div>
    <w:div w:id="167410466">
      <w:bodyDiv w:val="1"/>
      <w:marLeft w:val="0"/>
      <w:marRight w:val="0"/>
      <w:marTop w:val="0"/>
      <w:marBottom w:val="0"/>
      <w:divBdr>
        <w:top w:val="none" w:sz="0" w:space="0" w:color="auto"/>
        <w:left w:val="none" w:sz="0" w:space="0" w:color="auto"/>
        <w:bottom w:val="none" w:sz="0" w:space="0" w:color="auto"/>
        <w:right w:val="none" w:sz="0" w:space="0" w:color="auto"/>
      </w:divBdr>
    </w:div>
    <w:div w:id="194077917">
      <w:bodyDiv w:val="1"/>
      <w:marLeft w:val="0"/>
      <w:marRight w:val="0"/>
      <w:marTop w:val="0"/>
      <w:marBottom w:val="0"/>
      <w:divBdr>
        <w:top w:val="none" w:sz="0" w:space="0" w:color="auto"/>
        <w:left w:val="none" w:sz="0" w:space="0" w:color="auto"/>
        <w:bottom w:val="none" w:sz="0" w:space="0" w:color="auto"/>
        <w:right w:val="none" w:sz="0" w:space="0" w:color="auto"/>
      </w:divBdr>
    </w:div>
    <w:div w:id="388312359">
      <w:bodyDiv w:val="1"/>
      <w:marLeft w:val="0"/>
      <w:marRight w:val="0"/>
      <w:marTop w:val="0"/>
      <w:marBottom w:val="0"/>
      <w:divBdr>
        <w:top w:val="none" w:sz="0" w:space="0" w:color="auto"/>
        <w:left w:val="none" w:sz="0" w:space="0" w:color="auto"/>
        <w:bottom w:val="none" w:sz="0" w:space="0" w:color="auto"/>
        <w:right w:val="none" w:sz="0" w:space="0" w:color="auto"/>
      </w:divBdr>
    </w:div>
    <w:div w:id="448402299">
      <w:bodyDiv w:val="1"/>
      <w:marLeft w:val="0"/>
      <w:marRight w:val="0"/>
      <w:marTop w:val="0"/>
      <w:marBottom w:val="0"/>
      <w:divBdr>
        <w:top w:val="none" w:sz="0" w:space="0" w:color="auto"/>
        <w:left w:val="none" w:sz="0" w:space="0" w:color="auto"/>
        <w:bottom w:val="none" w:sz="0" w:space="0" w:color="auto"/>
        <w:right w:val="none" w:sz="0" w:space="0" w:color="auto"/>
      </w:divBdr>
    </w:div>
    <w:div w:id="602228073">
      <w:bodyDiv w:val="1"/>
      <w:marLeft w:val="0"/>
      <w:marRight w:val="0"/>
      <w:marTop w:val="0"/>
      <w:marBottom w:val="0"/>
      <w:divBdr>
        <w:top w:val="none" w:sz="0" w:space="0" w:color="auto"/>
        <w:left w:val="none" w:sz="0" w:space="0" w:color="auto"/>
        <w:bottom w:val="none" w:sz="0" w:space="0" w:color="auto"/>
        <w:right w:val="none" w:sz="0" w:space="0" w:color="auto"/>
      </w:divBdr>
    </w:div>
    <w:div w:id="825635479">
      <w:bodyDiv w:val="1"/>
      <w:marLeft w:val="0"/>
      <w:marRight w:val="0"/>
      <w:marTop w:val="0"/>
      <w:marBottom w:val="0"/>
      <w:divBdr>
        <w:top w:val="none" w:sz="0" w:space="0" w:color="auto"/>
        <w:left w:val="none" w:sz="0" w:space="0" w:color="auto"/>
        <w:bottom w:val="none" w:sz="0" w:space="0" w:color="auto"/>
        <w:right w:val="none" w:sz="0" w:space="0" w:color="auto"/>
      </w:divBdr>
    </w:div>
    <w:div w:id="856847851">
      <w:bodyDiv w:val="1"/>
      <w:marLeft w:val="0"/>
      <w:marRight w:val="0"/>
      <w:marTop w:val="0"/>
      <w:marBottom w:val="0"/>
      <w:divBdr>
        <w:top w:val="none" w:sz="0" w:space="0" w:color="auto"/>
        <w:left w:val="none" w:sz="0" w:space="0" w:color="auto"/>
        <w:bottom w:val="none" w:sz="0" w:space="0" w:color="auto"/>
        <w:right w:val="none" w:sz="0" w:space="0" w:color="auto"/>
      </w:divBdr>
    </w:div>
    <w:div w:id="1509757834">
      <w:bodyDiv w:val="1"/>
      <w:marLeft w:val="0"/>
      <w:marRight w:val="0"/>
      <w:marTop w:val="0"/>
      <w:marBottom w:val="0"/>
      <w:divBdr>
        <w:top w:val="none" w:sz="0" w:space="0" w:color="auto"/>
        <w:left w:val="none" w:sz="0" w:space="0" w:color="auto"/>
        <w:bottom w:val="none" w:sz="0" w:space="0" w:color="auto"/>
        <w:right w:val="none" w:sz="0" w:space="0" w:color="auto"/>
      </w:divBdr>
    </w:div>
    <w:div w:id="1510756491">
      <w:bodyDiv w:val="1"/>
      <w:marLeft w:val="0"/>
      <w:marRight w:val="0"/>
      <w:marTop w:val="0"/>
      <w:marBottom w:val="0"/>
      <w:divBdr>
        <w:top w:val="none" w:sz="0" w:space="0" w:color="auto"/>
        <w:left w:val="none" w:sz="0" w:space="0" w:color="auto"/>
        <w:bottom w:val="none" w:sz="0" w:space="0" w:color="auto"/>
        <w:right w:val="none" w:sz="0" w:space="0" w:color="auto"/>
      </w:divBdr>
    </w:div>
    <w:div w:id="1687556824">
      <w:bodyDiv w:val="1"/>
      <w:marLeft w:val="0"/>
      <w:marRight w:val="0"/>
      <w:marTop w:val="0"/>
      <w:marBottom w:val="0"/>
      <w:divBdr>
        <w:top w:val="none" w:sz="0" w:space="0" w:color="auto"/>
        <w:left w:val="none" w:sz="0" w:space="0" w:color="auto"/>
        <w:bottom w:val="none" w:sz="0" w:space="0" w:color="auto"/>
        <w:right w:val="none" w:sz="0" w:space="0" w:color="auto"/>
      </w:divBdr>
    </w:div>
    <w:div w:id="1808623480">
      <w:bodyDiv w:val="1"/>
      <w:marLeft w:val="0"/>
      <w:marRight w:val="0"/>
      <w:marTop w:val="0"/>
      <w:marBottom w:val="0"/>
      <w:divBdr>
        <w:top w:val="none" w:sz="0" w:space="0" w:color="auto"/>
        <w:left w:val="none" w:sz="0" w:space="0" w:color="auto"/>
        <w:bottom w:val="none" w:sz="0" w:space="0" w:color="auto"/>
        <w:right w:val="none" w:sz="0" w:space="0" w:color="auto"/>
      </w:divBdr>
    </w:div>
    <w:div w:id="1920211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E4EAA-36F3-471F-8264-321188A23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26408</TotalTime>
  <Pages>6</Pages>
  <Words>1203</Words>
  <Characters>6862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Treatment of tremor in Parkinson's disease by subthalamic nucleus stimulation</vt:lpstr>
    </vt:vector>
  </TitlesOfParts>
  <Company>HP</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Treatment of tremor in Parkinson's disease by subthalamic nucleus stimulation</dc:title>
  <dc:subject/>
  <dc:creator/>
  <dc:description/>
  <cp:lastModifiedBy>Lorenzo Barba</cp:lastModifiedBy>
  <cp:revision>4738</cp:revision>
  <dcterms:created xsi:type="dcterms:W3CDTF">2021-02-07T08:56:00Z</dcterms:created>
  <dcterms:modified xsi:type="dcterms:W3CDTF">2023-10-27T09:13:00Z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vt:lpwstr>
  </property>
  <property fmtid="{D5CDD505-2E9C-101B-9397-08002B2CF9AE}" pid="4" name="Created">
    <vt:filetime>2004-08-24T00:00:00Z</vt:filetime>
  </property>
  <property fmtid="{D5CDD505-2E9C-101B-9397-08002B2CF9AE}" pid="5" name="Creator">
    <vt:lpwstr>Acrobat 5.0 Paper Capture Plug-in for Windows</vt:lpwstr>
  </property>
  <property fmtid="{D5CDD505-2E9C-101B-9397-08002B2CF9AE}" pid="6" name="DocSecurity">
    <vt:i4>0</vt:i4>
  </property>
  <property fmtid="{D5CDD505-2E9C-101B-9397-08002B2CF9AE}" pid="7" name="HyperlinksChanged">
    <vt:bool>false</vt:bool>
  </property>
  <property fmtid="{D5CDD505-2E9C-101B-9397-08002B2CF9AE}" pid="8" name="LastSaved">
    <vt:filetime>2020-10-08T00:00:00Z</vt:filetime>
  </property>
  <property fmtid="{D5CDD505-2E9C-101B-9397-08002B2CF9AE}" pid="9" name="LinksUpToDate">
    <vt:bool>false</vt:bool>
  </property>
  <property fmtid="{D5CDD505-2E9C-101B-9397-08002B2CF9AE}" pid="10" name="ScaleCrop">
    <vt:bool>false</vt:bool>
  </property>
  <property fmtid="{D5CDD505-2E9C-101B-9397-08002B2CF9AE}" pid="11" name="ShareDoc">
    <vt:bool>false</vt:bool>
  </property>
  <property fmtid="{D5CDD505-2E9C-101B-9397-08002B2CF9AE}" pid="12" name="ZOTERO_BREF_0M0swAyGSmQq_1">
    <vt:lpwstr>ZOTERO_ITEM CSL_CITATION {"citationID":"a1vdkdi4lld","properties":{"formattedCitation":"\\super 114,115\\nosupersub{}","plainCitation":"114,115","noteIndex":0},"citationItems":[{"id":2078,"uris":["http://zotero.org/users/local/UYNo5aCx/items/KFNJD7NP"],"u</vt:lpwstr>
  </property>
  <property fmtid="{D5CDD505-2E9C-101B-9397-08002B2CF9AE}" pid="13" name="ZOTERO_BREF_0M0swAyGSmQq_10">
    <vt:lpwstr>ng activities for α-synuclein. Additional studies are required for (i) estimating sensitivity and specificity of the technique and for (ii) evaluating its application for the diagnosis of PD and neurodegenerative parkinsonisms. RT-QuIC analyses of OM and </vt:lpwstr>
  </property>
  <property fmtid="{D5CDD505-2E9C-101B-9397-08002B2CF9AE}" pid="14" name="ZOTERO_BREF_0M0swAyGSmQq_11">
    <vt:lpwstr>cerebrospinal fluid (CSF) can be combined with the aim of increasing the overall diagnostic accuracy of these diseases, especially in the early stages.\n\nElectronic supplementary material\nThe online version of this article (10.1186/s40035-019-0164-x) co</vt:lpwstr>
  </property>
  <property fmtid="{D5CDD505-2E9C-101B-9397-08002B2CF9AE}" pid="15" name="ZOTERO_BREF_0M0swAyGSmQq_12">
    <vt:lpwstr>ntains supplementary material, which is available to authorized users.","container-title":"Translational Neurodegeneration","DOI":"10.1186/s40035-019-0164-x","ISSN":"2047-9158","journalAbbreviation":"Transl Neurodegener","note":"PMID: 31406572\nPMCID: PMC</vt:lpwstr>
  </property>
  <property fmtid="{D5CDD505-2E9C-101B-9397-08002B2CF9AE}" pid="16" name="ZOTERO_BREF_0M0swAyGSmQq_13">
    <vt:lpwstr>6686411","source":"PubMed Central","title":"Efficient RT-QuIC seeding activity for α-synuclein in olfactory mucosa samples of patients with Parkinson’s disease and multiple system atrophy","URL":"https://www.ncbi.nlm.nih.gov/pmc/articles/PMC6686411/","vol</vt:lpwstr>
  </property>
  <property fmtid="{D5CDD505-2E9C-101B-9397-08002B2CF9AE}" pid="17" name="ZOTERO_BREF_0M0swAyGSmQq_14">
    <vt:lpwstr>ume":"8","author":[{"family":"De Luca","given":"Chiara Maria Giulia"},{"family":"Elia","given":"Antonio Emanuele"},{"family":"Portaleone","given":"Sara Maria"},{"family":"Cazzaniga","given":"Federico Angelo"},{"family":"Rossi","given":"Martina"},{"family"</vt:lpwstr>
  </property>
  <property fmtid="{D5CDD505-2E9C-101B-9397-08002B2CF9AE}" pid="18" name="ZOTERO_BREF_0M0swAyGSmQq_15">
    <vt:lpwstr>:"Bistaffa","given":"Edoardo"},{"family":"De Cecco","given":"Elena"},{"family":"Narkiewicz","given":"Joanna"},{"family":"Salzano","given":"Giulia"},{"family":"Carletta","given":"Olga"},{"family":"Romito","given":"Luigi"},{"family":"Devigili","given":"Graz</vt:lpwstr>
  </property>
  <property fmtid="{D5CDD505-2E9C-101B-9397-08002B2CF9AE}" pid="19" name="ZOTERO_BREF_0M0swAyGSmQq_16">
    <vt:lpwstr>ia"},{"family":"Soliveri","given":"Paola"},{"family":"Tiraboschi","given":"Pietro"},{"family":"Legname","given":"Giuseppe"},{"family":"Tagliavini","given":"Fabrizio"},{"family":"Eleopra","given":"Roberto"},{"family":"Giaccone","given":"Giorgio"},{"family"</vt:lpwstr>
  </property>
  <property fmtid="{D5CDD505-2E9C-101B-9397-08002B2CF9AE}" pid="20" name="ZOTERO_BREF_0M0swAyGSmQq_17">
    <vt:lpwstr>:"Moda","given":"Fabio"}],"accessed":{"date-parts":[["2020",9,20]]},"issued":{"date-parts":[["2019",8,8]]}}},{"id":3120,"uris":["http://zotero.org/users/local/UYNo5aCx/items/ZG97NYBF"],"uri":["http://zotero.org/users/local/UYNo5aCx/items/ZG97NYBF"],"itemD</vt:lpwstr>
  </property>
  <property fmtid="{D5CDD505-2E9C-101B-9397-08002B2CF9AE}" pid="21" name="ZOTERO_BREF_0M0swAyGSmQq_18">
    <vt:lpwstr>ata":{"id":3120,"type":"article-journal","abstract":"This diagnostic study investigates sensitive and specific skin biomarkers for antemortem diagnosis of Parkinson disease and other synucleinopathies.","container-title":"JAMA Neurology","DOI":"10.1001/ja</vt:lpwstr>
  </property>
  <property fmtid="{D5CDD505-2E9C-101B-9397-08002B2CF9AE}" pid="22" name="ZOTERO_BREF_0M0swAyGSmQq_19">
    <vt:lpwstr>maneurol.2020.3311","ISSN":"2168-6149","issue":"1","journalAbbreviation":"JAMA Neurol","note":"PMID: 32986090\nPMCID: PMC7522783","page":"1-11","source":"PubMed Central","title":"Skin α-Synuclein Aggregation Seeding Activity as a Novel Biomarker for Parki</vt:lpwstr>
  </property>
  <property fmtid="{D5CDD505-2E9C-101B-9397-08002B2CF9AE}" pid="23" name="ZOTERO_BREF_0M0swAyGSmQq_2">
    <vt:lpwstr>ri":["http://zotero.org/users/local/UYNo5aCx/items/KFNJD7NP"],"itemData":{"id":2078,"type":"article-journal","abstract":"Background\nParkinson’s disease (PD) is a neurodegenerative disorder whose diagnosis is often challenging because symptoms may overlap</vt:lpwstr>
  </property>
  <property fmtid="{D5CDD505-2E9C-101B-9397-08002B2CF9AE}" pid="24" name="ZOTERO_BREF_0M0swAyGSmQq_20">
    <vt:lpwstr>nson Disease","volume":"78","author":[{"family":"Wang","given":"Zerui"},{"family":"Becker","given":"Katelyn"},{"family":"Donadio","given":"Vincenzo"},{"family":"Siedlak","given":"Sandra"},{"family":"Yuan","given":"Jue"},{"family":"Rezaee","given":"Masih"}</vt:lpwstr>
  </property>
  <property fmtid="{D5CDD505-2E9C-101B-9397-08002B2CF9AE}" pid="25" name="ZOTERO_BREF_0M0swAyGSmQq_21">
    <vt:lpwstr>,{"family":"Incensi","given":"Alex"},{"family":"Kuzkina","given":"Anastasia"},{"family":"Orrú","given":"Christina D."},{"family":"Tatsuoka","given":"Curtis"},{"family":"Liguori","given":"Rocco"},{"family":"Gunzler","given":"Steven A."},{"family":"Caughey"</vt:lpwstr>
  </property>
  <property fmtid="{D5CDD505-2E9C-101B-9397-08002B2CF9AE}" pid="26" name="ZOTERO_BREF_0M0swAyGSmQq_22">
    <vt:lpwstr>,"given":"Byron"},{"family":"Jimenez-Capdeville","given":"Maria E."},{"family":"Zhu","given":"Xiongwei"},{"family":"Doppler","given":"Kathrin"},{"family":"Cui","given":"Li"},{"family":"Chen","given":"Shu G."},{"family":"Ma","given":"Jiyan"},{"family":"Zou</vt:lpwstr>
  </property>
  <property fmtid="{D5CDD505-2E9C-101B-9397-08002B2CF9AE}" pid="27" name="ZOTERO_BREF_0M0swAyGSmQq_23">
    <vt:lpwstr>","given":"Wen-Quan"}],"issued":{"date-parts":[["2021",1]]}}}],"schema":"https://github.com/citation-style-language/schema/raw/master/csl-citation.json"}</vt:lpwstr>
  </property>
  <property fmtid="{D5CDD505-2E9C-101B-9397-08002B2CF9AE}" pid="28" name="ZOTERO_BREF_0M0swAyGSmQq_3">
    <vt:lpwstr> with neurodegenerative parkinsonisms. PD is characterized by intraneuronal accumulation of abnormal α-synuclein in brainstem while neurodegenerative parkinsonisms might be associated with accumulation of either α-synuclein, as in the case of Multiple Sys</vt:lpwstr>
  </property>
  <property fmtid="{D5CDD505-2E9C-101B-9397-08002B2CF9AE}" pid="29" name="ZOTERO_BREF_0M0swAyGSmQq_4">
    <vt:lpwstr>tem Atrophy (MSA) or tau, as in the case of Corticobasal Degeneration (CBD) and Progressive Supranuclear Palsy (PSP), in other disease-specific brain regions. Definite diagnosis of all these diseases can be formulated only neuropathologically by detection</vt:lpwstr>
  </property>
  <property fmtid="{D5CDD505-2E9C-101B-9397-08002B2CF9AE}" pid="30" name="ZOTERO_BREF_0M0swAyGSmQq_5">
    <vt:lpwstr> and localization of α-synuclein or tau aggregates in the brain. Compelling evidence suggests that trace-amount of these proteins can appear in peripheral tissues, including receptor neurons of the olfactory mucosa (OM).\n\nMethods\nWe have set and standa</vt:lpwstr>
  </property>
  <property fmtid="{D5CDD505-2E9C-101B-9397-08002B2CF9AE}" pid="31" name="ZOTERO_BREF_0M0swAyGSmQq_6">
    <vt:lpwstr>rdized the experimental conditions to extend the ultrasensitive Real Time Quaking Induced Conversion (RT-QuIC) assay for OM analysis. In particular, by using human recombinant α-synuclein as substrate of reaction, we have assessed the ability of OM collec</vt:lpwstr>
  </property>
  <property fmtid="{D5CDD505-2E9C-101B-9397-08002B2CF9AE}" pid="32" name="ZOTERO_BREF_0M0swAyGSmQq_7">
    <vt:lpwstr>ted from patients with clinical diagnoses of PD and MSA to induce α-synuclein aggregation, and compared their seeding ability to that of OM samples collected from patients with clinical diagnoses of CBD and PSP.\n\nResults\nOur results showed that a signi</vt:lpwstr>
  </property>
  <property fmtid="{D5CDD505-2E9C-101B-9397-08002B2CF9AE}" pid="33" name="ZOTERO_BREF_0M0swAyGSmQq_8">
    <vt:lpwstr>ficant percentage of MSA and PD samples induced α-synuclein aggregation with high efficiency, but also few samples of patients with the clinical diagnosis of CBD and PSP caused the same effect. Notably, the final RT-QuIC aggregates obtained from MSA and P</vt:lpwstr>
  </property>
  <property fmtid="{D5CDD505-2E9C-101B-9397-08002B2CF9AE}" pid="34" name="ZOTERO_BREF_0M0swAyGSmQq_9">
    <vt:lpwstr>D samples owned peculiar biochemical and morphological features potentially enabling their discrimination.\n\nConclusions\nOur study provide the proof-of-concept that olfactory mucosa samples collected from patients with PD and MSA possess important seedi</vt:lpwstr>
  </property>
  <property fmtid="{D5CDD505-2E9C-101B-9397-08002B2CF9AE}" pid="35" name="ZOTERO_BREF_0i1ZhuLqR2wa_1">
    <vt:lpwstr>ZOTERO_ITEM CSL_CITATION {"citationID":"N1gCGVjK","properties":{"formattedCitation":"\\super 4\\nosupersub{}","plainCitation":"4","noteIndex":0},"citationItems":[{"id":29,"uris":["http://zotero.org/users/local/UYNo5aCx/items/E8K3YUYG"],"uri":["http://zote</vt:lpwstr>
  </property>
  <property fmtid="{D5CDD505-2E9C-101B-9397-08002B2CF9AE}" pid="36" name="ZOTERO_BREF_0i1ZhuLqR2wa_2">
    <vt:lpwstr>ro.org/users/local/UYNo5aCx/items/E8K3YUYG"],"itemData":{"id":29,"type":"article-journal","container-title":"Cold Spring Harbor Perspectives in Medicine","DOI":"10.1101/cshperspect.a009399","ISSN":"2157-1422","issue":"2","journalAbbreviation":"Cold Spring</vt:lpwstr>
  </property>
  <property fmtid="{D5CDD505-2E9C-101B-9397-08002B2CF9AE}" pid="37" name="ZOTERO_BREF_0i1ZhuLqR2wa_3">
    <vt:lpwstr> Harbor Perspectives in Medicine","language":"en","page":"a009399-a009399","source":"DOI.org (Crossref)","title":"Alpha-Synuclein in Parkinson's Disease","volume":"2","author":[{"family":"Stefanis","given":"L."}],"issued":{"date-parts":[["2012",2,1]]}}}],</vt:lpwstr>
  </property>
  <property fmtid="{D5CDD505-2E9C-101B-9397-08002B2CF9AE}" pid="38" name="ZOTERO_BREF_0i1ZhuLqR2wa_4">
    <vt:lpwstr>"schema":"https://github.com/citation-style-language/schema/raw/master/csl-citation.json"}</vt:lpwstr>
  </property>
  <property fmtid="{D5CDD505-2E9C-101B-9397-08002B2CF9AE}" pid="39" name="ZOTERO_BREF_0u1vHRTlqImY_1">
    <vt:lpwstr>ZOTERO_ITEM CSL_CITATION {"citationID":"gRcUTGr6","properties":{"formattedCitation":"\\super 21\\nosupersub{}","plainCitation":"21","noteIndex":0},"citationItems":[{"id":2989,"uris":["http://zotero.org/users/local/UYNo5aCx/items/R28X7L7I"],"uri":["http://</vt:lpwstr>
  </property>
  <property fmtid="{D5CDD505-2E9C-101B-9397-08002B2CF9AE}" pid="40" name="ZOTERO_BREF_0u1vHRTlqImY_10">
    <vt:lpwstr>o fibrillate","volume":"277","author":[{"family":"Uversky","given":"Vladimir N."},{"family":"Li","given":"Jie"},{"family":"Souillac","given":"Pierre"},{"family":"Millett","given":"Ian S."},{"family":"Doniach","given":"Sebastian"},{"family":"Jakes","given"</vt:lpwstr>
  </property>
  <property fmtid="{D5CDD505-2E9C-101B-9397-08002B2CF9AE}" pid="41" name="ZOTERO_BREF_0u1vHRTlqImY_11">
    <vt:lpwstr>:"Ross"},{"family":"Goedert","given":"Michel"},{"family":"Fink","given":"Anthony L."}],"issued":{"date-parts":[["2002",4,5]]}}}],"schema":"https://github.com/citation-style-language/schema/raw/master/csl-citation.json"}</vt:lpwstr>
  </property>
  <property fmtid="{D5CDD505-2E9C-101B-9397-08002B2CF9AE}" pid="42" name="ZOTERO_BREF_0u1vHRTlqImY_2">
    <vt:lpwstr>zotero.org/users/local/UYNo5aCx/items/R28X7L7I"],"itemData":{"id":2989,"type":"article-journal","abstract":"The pathological hallmark of Parkinson's disease is the presence of intracellular inclusions, Lewy bodies, and Lewy neurites, in the dopaminergic n</vt:lpwstr>
  </property>
  <property fmtid="{D5CDD505-2E9C-101B-9397-08002B2CF9AE}" pid="43" name="ZOTERO_BREF_0u1vHRTlqImY_3">
    <vt:lpwstr>eurons of the substantia nigra and several other brain regions. Filamentous alpha-synuclein is the major component of these deposits and its aggregation is believed to play an important role in Parkinson's disease and several other neurodegenerative disea</vt:lpwstr>
  </property>
  <property fmtid="{D5CDD505-2E9C-101B-9397-08002B2CF9AE}" pid="44" name="ZOTERO_BREF_0u1vHRTlqImY_4">
    <vt:lpwstr>ses. Two homologous proteins, beta- and gamma-synucleins, are also abundant in the brain. The synucleins are natively unfolded proteins. beta-Synuclein, which lacks 11 central hydrophobic residues compared with its homologs, exhibited the properties of a </vt:lpwstr>
  </property>
  <property fmtid="{D5CDD505-2E9C-101B-9397-08002B2CF9AE}" pid="45" name="ZOTERO_BREF_0u1vHRTlqImY_5">
    <vt:lpwstr>random coil, whereas alpha- and gamma-synucleins were slightly more compact and structured. gamma-Synuclein, unlike its homologs, formed a soluble oligomer at relatively low concentrations, which appears to be an off-fibrillation pathway species. Here we </vt:lpwstr>
  </property>
  <property fmtid="{D5CDD505-2E9C-101B-9397-08002B2CF9AE}" pid="46" name="ZOTERO_BREF_0u1vHRTlqImY_6">
    <vt:lpwstr>show that, although they have similar biophysical properties to alpha-synuclein, beta- And gamma-synucleins inhibit alpha-synuclein fibril formation. Complete inhibition of alpha-synuclein fibrillation was observed at 4:1 molar excess of beta- and gamma-s</vt:lpwstr>
  </property>
  <property fmtid="{D5CDD505-2E9C-101B-9397-08002B2CF9AE}" pid="47" name="ZOTERO_BREF_0u1vHRTlqImY_7">
    <vt:lpwstr>ynucleins. No significant incorporation of beta-synuclein into the fibrils was detected. The lack of fibrils formed by beta-synuclein is most readily explained by the absence of a stretch of hydrophobic residues from the middle region of the protein. A mo</vt:lpwstr>
  </property>
  <property fmtid="{D5CDD505-2E9C-101B-9397-08002B2CF9AE}" pid="48" name="ZOTERO_BREF_0u1vHRTlqImY_8">
    <vt:lpwstr>del for the inhibition is proposed.","container-title":"The Journal of Biological Chemistry","DOI":"10.1074/jbc.M109541200","ISSN":"0021-9258","issue":"14","journalAbbreviation":"J Biol Chem","language":"eng","note":"PMID: 11812782","page":"11970-11978","</vt:lpwstr>
  </property>
  <property fmtid="{D5CDD505-2E9C-101B-9397-08002B2CF9AE}" pid="49" name="ZOTERO_BREF_0u1vHRTlqImY_9">
    <vt:lpwstr>source":"PubMed","title":"Biophysical properties of the synucleins and their propensities to fibrillate: inhibition of alpha-synuclein assembly by beta- and gamma-synucleins","title-short":"Biophysical properties of the synucleins and their propensities t</vt:lpwstr>
  </property>
  <property fmtid="{D5CDD505-2E9C-101B-9397-08002B2CF9AE}" pid="50" name="ZOTERO_BREF_100i0YiyvDdS_1">
    <vt:lpwstr>ZOTERO_ITEM CSL_CITATION {"citationID":"RL4giB9A","properties":{"formattedCitation":"\\super 41\\nosupersub{}","plainCitation":"41","noteIndex":0},"citationItems":[{"id":2540,"uris":["http://zotero.org/users/local/UYNo5aCx/items/KVK7IWUZ"],"uri":["http://</vt:lpwstr>
  </property>
  <property fmtid="{D5CDD505-2E9C-101B-9397-08002B2CF9AE}" pid="51" name="ZOTERO_BREF_100i0YiyvDdS_10">
    <vt:lpwstr>tion":"J. Neurochem.","language":"en","page":"jnc.15134","source":"DOI.org (Crossref)","title":"Dopamine promotes the neurodegenerative potential of β‐synuclein","author":[{"family":"Raina","given":"Anupam"},{"family":"Leite","given":"Kristian"},{"family"</vt:lpwstr>
  </property>
  <property fmtid="{D5CDD505-2E9C-101B-9397-08002B2CF9AE}" pid="52" name="ZOTERO_BREF_100i0YiyvDdS_11">
    <vt:lpwstr>:"Guerin","given":"Sofia"},{"family":"Mahajani","given":"Sameehan U."},{"family":"Chakrabarti","given":"Kalyan S."},{"family":"Voll","given":"Diana"},{"family":"Becker","given":"Stefan"},{"family":"Griesinger","given":"Christian"},{"family":"Bähr","given"</vt:lpwstr>
  </property>
  <property fmtid="{D5CDD505-2E9C-101B-9397-08002B2CF9AE}" pid="53" name="ZOTERO_BREF_100i0YiyvDdS_12">
    <vt:lpwstr>:"Mathias"},{"family":"Kügler","given":"Sebastian"}],"issued":{"date-parts":[["2020",8,30]]}}}],"schema":"https://github.com/citation-style-language/schema/raw/master/csl-citation.json"}</vt:lpwstr>
  </property>
  <property fmtid="{D5CDD505-2E9C-101B-9397-08002B2CF9AE}" pid="54" name="ZOTERO_BREF_100i0YiyvDdS_2">
    <vt:lpwstr>zotero.org/users/local/UYNo5aCx/items/KVK7IWUZ"],"itemData":{"id":2540,"type":"article-journal","abstract":"A contribution of α-Synuclein (α-Syn) to etiology of Parkinson´s disease (PD) and Dementia with Lewy bodies (DLB) is currently undisputed, while th</vt:lpwstr>
  </property>
  <property fmtid="{D5CDD505-2E9C-101B-9397-08002B2CF9AE}" pid="55" name="ZOTERO_BREF_100i0YiyvDdS_3">
    <vt:lpwstr>e impact of the closely related β-Synuclein (β-Syn) on these disorders remains enigmatic. β-Syn has long been considered to be an attenuator of the neurotoxic effects of α-Syn, but in a rodent model of PD β-Syn induced robust neurodegeneration in dopamine</vt:lpwstr>
  </property>
  <property fmtid="{D5CDD505-2E9C-101B-9397-08002B2CF9AE}" pid="56" name="ZOTERO_BREF_100i0YiyvDdS_4">
    <vt:lpwstr>rgic neurons of the substantia nigra. Given that dopaminergic nigral neurons are selectively vulnerable to neurodegeneration in PD, we now investigated if dopamine can promote the neurodegenerative potential of β-Syn. We show that in cultured rodent and h</vt:lpwstr>
  </property>
  <property fmtid="{D5CDD505-2E9C-101B-9397-08002B2CF9AE}" pid="57" name="ZOTERO_BREF_100i0YiyvDdS_5">
    <vt:lpwstr>uman neurons a dopaminergic neurotransmitter phenotype substantially enhanced β-Syn-induced neurodegeneration, irrespective if dopamine is synthesized within neurons or up-taken from extracellular space. Nuclear magnetic resonance interaction and thioflav</vt:lpwstr>
  </property>
  <property fmtid="{D5CDD505-2E9C-101B-9397-08002B2CF9AE}" pid="58" name="ZOTERO_BREF_100i0YiyvDdS_6">
    <vt:lpwstr>in-T incorporation studies demonstrated that dopamine and its oxidized metabolites 3,4-dihydroxyphenylacetaldehyde (DOPAL) and dopaminochrome (DCH) directly interact with β-Syn, thereby enabling structural and functional modifications. Interaction of DCH </vt:lpwstr>
  </property>
  <property fmtid="{D5CDD505-2E9C-101B-9397-08002B2CF9AE}" pid="59" name="ZOTERO_BREF_100i0YiyvDdS_7">
    <vt:lpwstr>with β-Syn inhibits its aggregation, which might result in increased levels of neurotoxic oligomeric β-Syn. Since protection of outer mitochondrial membrane integrity prevented the additive neurodegenerative effect of dopamine and β-Syn, such oligomers mi</vt:lpwstr>
  </property>
  <property fmtid="{D5CDD505-2E9C-101B-9397-08002B2CF9AE}" pid="60" name="ZOTERO_BREF_100i0YiyvDdS_8">
    <vt:lpwstr>ght act at a mitochondrial level similar to what is suggested for α-Syn. In conclusion, our results suggest that β-Syn can play a significant pathophysiological role in etiology of PD through its interaction with dopamine metabolites and thus should be re</vt:lpwstr>
  </property>
  <property fmtid="{D5CDD505-2E9C-101B-9397-08002B2CF9AE}" pid="61" name="ZOTERO_BREF_100i0YiyvDdS_9">
    <vt:lpwstr>-considered as a disease-relevant factor, at least for those symptoms of PD that depend on degeneration of nigral dopaminergic neurons.","container-title":"Journal of Neurochemistry","DOI":"10.1111/jnc.15134","ISSN":"0022-3042, 1471-4159","journalAbbrevia</vt:lpwstr>
  </property>
  <property fmtid="{D5CDD505-2E9C-101B-9397-08002B2CF9AE}" pid="62" name="ZOTERO_BREF_1W99qPXGdZvn_1">
    <vt:lpwstr>ZOTERO_ITEM CSL_CITATION {"citationID":"hBYTfJkN","properties":{"formattedCitation":"\\super 27\\nosupersub{}","plainCitation":"27","noteIndex":0},"citationItems":[{"id":30,"uris":["http://zotero.org/users/local/UYNo5aCx/items/MUFUJ2VM"],"uri":["http://zo</vt:lpwstr>
  </property>
  <property fmtid="{D5CDD505-2E9C-101B-9397-08002B2CF9AE}" pid="63" name="ZOTERO_BREF_1W99qPXGdZvn_2">
    <vt:lpwstr>tero.org/users/local/UYNo5aCx/items/MUFUJ2VM"],"itemData":{"id":30,"type":"article-journal","container-title":"Current Protein &amp; Peptide Science","DOI":"10.2174/1389203718666171117110028","ISSN":"13892037","issue":"6","journalAbbreviation":"CPPS","languag</vt:lpwstr>
  </property>
  <property fmtid="{D5CDD505-2E9C-101B-9397-08002B2CF9AE}" pid="64" name="ZOTERO_BREF_1W99qPXGdZvn_3">
    <vt:lpwstr>e":"en","page":"598-611","source":"DOI.org (Crossref)","title":"A Focus on the Beneficial Effects of Alpha Synuclein and a Re-Appraisal of Synucleinopathies","volume":"19","author":[{"family":"Ryskalin","given":"Larisa"},{"family":"Busceti","given":"Carla</vt:lpwstr>
  </property>
  <property fmtid="{D5CDD505-2E9C-101B-9397-08002B2CF9AE}" pid="65" name="ZOTERO_BREF_1W99qPXGdZvn_4">
    <vt:lpwstr> L."},{"family":"Limanaqi","given":"Fiona"},{"family":"Biagioni","given":"Francesca"},{"family":"Gambardella","given":"Stefano"},{"family":"Fornai","given":"Francesco"}],"issued":{"date-parts":[["2018",4,11]]}}}],"schema":"https://github.com/citation-styl</vt:lpwstr>
  </property>
  <property fmtid="{D5CDD505-2E9C-101B-9397-08002B2CF9AE}" pid="66" name="ZOTERO_BREF_1W99qPXGdZvn_5">
    <vt:lpwstr>e-language/schema/raw/master/csl-citation.json"}</vt:lpwstr>
  </property>
  <property fmtid="{D5CDD505-2E9C-101B-9397-08002B2CF9AE}" pid="67" name="ZOTERO_BREF_1bEgXjF0emNB_1">
    <vt:lpwstr>ZOTERO_ITEM CSL_CITATION {"citationID":"BQYkcVVy","properties":{"formattedCitation":"\\super 16\\nosupersub{}","plainCitation":"16","noteIndex":0},"citationItems":[{"id":2764,"uris":["http://zotero.org/users/local/UYNo5aCx/items/GFJ2J9MJ"],"uri":["http://</vt:lpwstr>
  </property>
  <property fmtid="{D5CDD505-2E9C-101B-9397-08002B2CF9AE}" pid="68" name="ZOTERO_BREF_1bEgXjF0emNB_2">
    <vt:lpwstr>zotero.org/users/local/UYNo5aCx/items/GFJ2J9MJ"],"itemData":{"id":2764,"type":"article-journal","abstract":"The synuclein family has long been associated with Parkinson's disease and dementia. Although the self-assembly of α-synuclein (αS) into oligomers </vt:lpwstr>
  </property>
  <property fmtid="{D5CDD505-2E9C-101B-9397-08002B2CF9AE}" pid="69" name="ZOTERO_BREF_1bEgXjF0emNB_3">
    <vt:lpwstr>and amyloid fibrils is well established, the aggregation propensity of other members of the family and their role in disease is still under debate. Moriarty et al. now suggest that the pH switching that occurs between different cellular environments could</vt:lpwstr>
  </property>
  <property fmtid="{D5CDD505-2E9C-101B-9397-08002B2CF9AE}" pid="70" name="ZOTERO_BREF_1bEgXjF0emNB_4">
    <vt:lpwstr> control β-synuclein (βS) aggregation via altering its charge distribution, thus opening new possible roles for βS in Parkinson's and other neurodegenerative diseases.","container-title":"Journal of Biological Chemistry","DOI":"10.1074/jbc.H117.780528","I</vt:lpwstr>
  </property>
  <property fmtid="{D5CDD505-2E9C-101B-9397-08002B2CF9AE}" pid="71" name="ZOTERO_BREF_1bEgXjF0emNB_5">
    <vt:lpwstr>SSN":"0021-9258","issue":"39","journalAbbreviation":"Journal of Biological Chemistry","language":"en","page":"16380-16381","source":"ScienceDirect","title":"Getting in charge of β-synuclein fibrillation","volume":"292","author":[{"family":"Landau","given"</vt:lpwstr>
  </property>
  <property fmtid="{D5CDD505-2E9C-101B-9397-08002B2CF9AE}" pid="72" name="ZOTERO_BREF_1bEgXjF0emNB_6">
    <vt:lpwstr>:"Meytal"}],"issued":{"date-parts":[["2017",9,29]]}}}],"schema":"https://github.com/citation-style-language/schema/raw/master/csl-citation.json"}</vt:lpwstr>
  </property>
  <property fmtid="{D5CDD505-2E9C-101B-9397-08002B2CF9AE}" pid="73" name="ZOTERO_BREF_2vreveGN7r1T_1">
    <vt:lpwstr>ZOTERO_ITEM CSL_CITATION {"citationID":"avt2c6u0mh","properties":{"formattedCitation":"\\super 118\\nosupersub{}","plainCitation":"118","noteIndex":0},"citationItems":[{"id":3125,"uris":["http://zotero.org/users/local/UYNo5aCx/items/Q5VIE353"],"uri":["htt</vt:lpwstr>
  </property>
  <property fmtid="{D5CDD505-2E9C-101B-9397-08002B2CF9AE}" pid="74" name="ZOTERO_BREF_2vreveGN7r1T_10">
    <vt:lpwstr>-dropping-particle":"von"},{"family":"Diehl-Schmid","given":"Janine"},{"family":"Froelich","given":"Lutz"},{"family":"Grimmer","given":"Timo"},{"family":"Hausner","given":"Lucrezia"},{"family":"Denk","given":"Johannes"},{"family":"Jahn","given":"Holger"},</vt:lpwstr>
  </property>
  <property fmtid="{D5CDD505-2E9C-101B-9397-08002B2CF9AE}" pid="75" name="ZOTERO_BREF_2vreveGN7r1T_11">
    <vt:lpwstr>{"family":"Steinacker","given":"Petra"},{"family":"Weishaupt","given":"Jochen H."},{"family":"Ludolph","given":"Albert C."},{"family":"Otto","given":"Markus"}],"issued":{"date-parts":[["2020",3,6]]}}}],"schema":"https://github.com/citation-style-language/</vt:lpwstr>
  </property>
  <property fmtid="{D5CDD505-2E9C-101B-9397-08002B2CF9AE}" pid="76" name="ZOTERO_BREF_2vreveGN7r1T_12">
    <vt:lpwstr>schema/raw/master/csl-citation.json"}</vt:lpwstr>
  </property>
  <property fmtid="{D5CDD505-2E9C-101B-9397-08002B2CF9AE}" pid="77" name="ZOTERO_BREF_2vreveGN7r1T_2">
    <vt:lpwstr>p://zotero.org/users/local/UYNo5aCx/items/Q5VIE353"],"itemData":{"id":3125,"type":"article-journal","abstract":"Synaptic degeneration is a major hallmark of Alzheimer's disease (AD) and the best pathological correlate of cognitive dysfunction. Synaptic ma</vt:lpwstr>
  </property>
  <property fmtid="{D5CDD505-2E9C-101B-9397-08002B2CF9AE}" pid="78" name="ZOTERO_BREF_2vreveGN7r1T_3">
    <vt:lpwstr>rkers are therefore a highly desired read-out for patient diagnosis and possible follow-up in clinical trials. Several synaptic markers for AD are described in cerebrospinal fluid (CSF), but studies in blood have failed so far. Using quantitative mass spe</vt:lpwstr>
  </property>
  <property fmtid="{D5CDD505-2E9C-101B-9397-08002B2CF9AE}" pid="79" name="ZOTERO_BREF_2vreveGN7r1T_4">
    <vt:lpwstr>ctrometry (IP-MS, MRM) we observed increased concentrations of the presynaptic protein beta-synuclein (βSyn) in CSF and blood of AD patients (n = 64, p &lt; 0.01) and confirmed this finding in two validation cohorts (AD: n = 40 and n = 49, controls: n = 44 a</vt:lpwstr>
  </property>
  <property fmtid="{D5CDD505-2E9C-101B-9397-08002B2CF9AE}" pid="80" name="ZOTERO_BREF_2vreveGN7r1T_5">
    <vt:lpwstr>nd n = 25). βSyn was already increased in patients with mild cognitive impairment (p &lt; 0.01) and was also markedly increased in Creutzfeldt-Jakob disease (CJD; n = 25, p &lt; 0.001) but not behavioral variant frontotemporal dementia (n = 16), dementia with L</vt:lpwstr>
  </property>
  <property fmtid="{D5CDD505-2E9C-101B-9397-08002B2CF9AE}" pid="81" name="ZOTERO_BREF_2vreveGN7r1T_6">
    <vt:lpwstr>ewy bodies/Parkinson's disease dementia (n = 13), Parkinson's disease (n = 25), or amyotrophic lateral sclerosis (n = 30). The diagnostic sensitivity and specificity for CJD versus other neurodegenerative diseases was ≥96%. These findings suggest βSyn as </vt:lpwstr>
  </property>
  <property fmtid="{D5CDD505-2E9C-101B-9397-08002B2CF9AE}" pid="82" name="ZOTERO_BREF_2vreveGN7r1T_7">
    <vt:lpwstr>a candidate blood marker for synaptic degeneration that might be used in clinical AD trials and patient follow-up as part of the recently suggested ATN biomarker panel. It can also serve in the differential diagnosis of CJD.","container-title":"Journal of</vt:lpwstr>
  </property>
  <property fmtid="{D5CDD505-2E9C-101B-9397-08002B2CF9AE}" pid="83" name="ZOTERO_BREF_2vreveGN7r1T_8">
    <vt:lpwstr> Proteome Research","DOI":"10.1021/acs.jproteome.9b00824","ISSN":"1535-3907","issue":"3","journalAbbreviation":"J Proteome Res","language":"eng","note":"PMID: 32101007","page":"1310-1318","source":"PubMed","title":"Targeted Mass Spectrometry Suggests Beta</vt:lpwstr>
  </property>
  <property fmtid="{D5CDD505-2E9C-101B-9397-08002B2CF9AE}" pid="84" name="ZOTERO_BREF_2vreveGN7r1T_9">
    <vt:lpwstr>-Synuclein as Synaptic Blood Marker in Alzheimer's Disease","volume":"19","author":[{"family":"Oeckl","given":"Patrick"},{"family":"Halbgebauer","given":"Steffen"},{"family":"Anderl-Straub","given":"Sarah"},{"family":"Arnim","given":"Christine A. F.","non</vt:lpwstr>
  </property>
  <property fmtid="{D5CDD505-2E9C-101B-9397-08002B2CF9AE}" pid="85" name="ZOTERO_BREF_2zwdtcfhch6E_1">
    <vt:lpwstr>ZOTERO_ITEM CSL_CITATION {"citationID":"a108vutee8","properties":{"formattedCitation":"\\super 113\\nosupersub{}","plainCitation":"113","noteIndex":0},"citationItems":[{"id":2018,"uris":["http://zotero.org/users/local/UYNo5aCx/items/9Z6A9WPQ"],"uri":["htt</vt:lpwstr>
  </property>
  <property fmtid="{D5CDD505-2E9C-101B-9397-08002B2CF9AE}" pid="86" name="ZOTERO_BREF_2zwdtcfhch6E_10">
    <vt:lpwstr>chemical assay to discriminate between Parkinson’s disease and multiple system atrophy.","container-title":"Nature","DOI":"10.1038/s41586-020-1984-7","ISSN":"1476-4687","issue":"7794","language":"en","note":"number: 7794\npublisher: Nature Publishing Grou</vt:lpwstr>
  </property>
  <property fmtid="{D5CDD505-2E9C-101B-9397-08002B2CF9AE}" pid="87" name="ZOTERO_BREF_2zwdtcfhch6E_11">
    <vt:lpwstr>p","page":"273-277","source":"www.nature.com","title":"Discriminating α-synuclein strains in Parkinson’s disease and multiple system atrophy","volume":"578","author":[{"family":"Shahnawaz","given":"Mohammad"},{"family":"Mukherjee","given":"Abhisek"},{"fam</vt:lpwstr>
  </property>
  <property fmtid="{D5CDD505-2E9C-101B-9397-08002B2CF9AE}" pid="88" name="ZOTERO_BREF_2zwdtcfhch6E_12">
    <vt:lpwstr>ily":"Pritzkow","given":"Sandra"},{"family":"Mendez","given":"Nicolas"},{"family":"Rabadia","given":"Prakruti"},{"family":"Liu","given":"Xiangan"},{"family":"Hu","given":"Bo"},{"family":"Schmeichel","given":"Ann"},{"family":"Singer","given":"Wolfgang"},{"</vt:lpwstr>
  </property>
  <property fmtid="{D5CDD505-2E9C-101B-9397-08002B2CF9AE}" pid="89" name="ZOTERO_BREF_2zwdtcfhch6E_13">
    <vt:lpwstr>family":"Wu","given":"Gang"},{"family":"Tsai","given":"Ah-Lim"},{"family":"Shirani","given":"Hamid"},{"family":"Nilsson","given":"K. Peter R."},{"family":"Low","given":"Phillip A."},{"family":"Soto","given":"Claudio"}],"issued":{"date-parts":[["2020",2]]}</vt:lpwstr>
  </property>
  <property fmtid="{D5CDD505-2E9C-101B-9397-08002B2CF9AE}" pid="90" name="ZOTERO_BREF_2zwdtcfhch6E_14">
    <vt:lpwstr>}}],"schema":"https://github.com/citation-style-language/schema/raw/master/csl-citation.json"}</vt:lpwstr>
  </property>
  <property fmtid="{D5CDD505-2E9C-101B-9397-08002B2CF9AE}" pid="91" name="ZOTERO_BREF_2zwdtcfhch6E_2">
    <vt:lpwstr>p://zotero.org/users/local/UYNo5aCx/items/9Z6A9WPQ"],"itemData":{"id":2018,"type":"article-journal","abstract":"Synucleinopathies are neurodegenerative diseases that are associated with the misfolding and aggregation of α-synuclein, including Parkinson’s </vt:lpwstr>
  </property>
  <property fmtid="{D5CDD505-2E9C-101B-9397-08002B2CF9AE}" pid="92" name="ZOTERO_BREF_2zwdtcfhch6E_3">
    <vt:lpwstr>disease, dementia with Lewy bodies and multiple system atrophy1. Clinically, it is challenging to differentiate Parkinson’s disease and multiple system atrophy, especially at the early stages of disease2. Aggregates of α-synuclein in distinct synucleinopa</vt:lpwstr>
  </property>
  <property fmtid="{D5CDD505-2E9C-101B-9397-08002B2CF9AE}" pid="93" name="ZOTERO_BREF_2zwdtcfhch6E_4">
    <vt:lpwstr>thies have been proposed to represent different conformational strains of α-synuclein that can self-propagate and spread from cell to cell3–6. Protein misfolding cyclic amplification (PMCA) is a technique that has previously been used to detect α-synuclei</vt:lpwstr>
  </property>
  <property fmtid="{D5CDD505-2E9C-101B-9397-08002B2CF9AE}" pid="94" name="ZOTERO_BREF_2zwdtcfhch6E_5">
    <vt:lpwstr>n aggregates in samples of cerebrospinal fluid with high sensitivity and specificity7,8. Here we show that the α-synuclein-PMCA assay can discriminate between samples of cerebrospinal fluid from patients diagnosed with Parkinson’s disease and samples from</vt:lpwstr>
  </property>
  <property fmtid="{D5CDD505-2E9C-101B-9397-08002B2CF9AE}" pid="95" name="ZOTERO_BREF_2zwdtcfhch6E_6">
    <vt:lpwstr> patients with multiple system atrophy, with an overall sensitivity of 95.4%. We used a combination of biochemical, biophysical and biological methods to analyse the product of α-synuclein-PMCA, and found that the characteristics of the α-synuclein aggreg</vt:lpwstr>
  </property>
  <property fmtid="{D5CDD505-2E9C-101B-9397-08002B2CF9AE}" pid="96" name="ZOTERO_BREF_2zwdtcfhch6E_7">
    <vt:lpwstr>ates in the cerebrospinal fluid could be used to readily distinguish between Parkinson’s disease and multiple system atrophy. We also found that the properties of aggregates that were amplified from the cerebrospinal fluid were similar to those of aggrega</vt:lpwstr>
  </property>
  <property fmtid="{D5CDD505-2E9C-101B-9397-08002B2CF9AE}" pid="97" name="ZOTERO_BREF_2zwdtcfhch6E_8">
    <vt:lpwstr>tes that were amplified from the brain. These findings suggest that α-synuclein aggregates that are associated with Parkinson’s disease and multiple system atrophy correspond to different conformational strains of α-synuclein, which can be amplified and d</vt:lpwstr>
  </property>
  <property fmtid="{D5CDD505-2E9C-101B-9397-08002B2CF9AE}" pid="98" name="ZOTERO_BREF_2zwdtcfhch6E_9">
    <vt:lpwstr>etected by α-synuclein-PMCA. Our results may help to improve our understanding of the mechanism of α-synuclein misfolding and the structures of the aggregates that are implicated in different synucleinopathies, and may also enable the development of a bio</vt:lpwstr>
  </property>
  <property fmtid="{D5CDD505-2E9C-101B-9397-08002B2CF9AE}" pid="99" name="ZOTERO_BREF_31oCWRnWjsSo_1">
    <vt:lpwstr>ZOTERO_ITEM CSL_CITATION {"citationID":"a1tktj8e4hu","properties":{"formattedCitation":"\\super 120\\nosupersub{}","plainCitation":"120","noteIndex":0},"citationItems":[{"id":3129,"uris":["http://zotero.org/users/local/UYNo5aCx/items/W29WZLT2"],"uri":["ht</vt:lpwstr>
  </property>
  <property fmtid="{D5CDD505-2E9C-101B-9397-08002B2CF9AE}" pid="100" name="ZOTERO_BREF_31oCWRnWjsSo_10">
    <vt:lpwstr>e":"γ-Synuclein Induces Human Cortical Astrocyte Proliferation and Subsequent BDNF Expression and Release","volume":"410","author":[{"family":"Winham","given":"Cynthia L."},{"family":"Le","given":"Timmy"},{"family":"Jellison","given":"Evan R."},{"family":</vt:lpwstr>
  </property>
  <property fmtid="{D5CDD505-2E9C-101B-9397-08002B2CF9AE}" pid="101" name="ZOTERO_BREF_31oCWRnWjsSo_11">
    <vt:lpwstr>"Silver","given":"Adam C."},{"family":"Levesque","given":"Aime A."},{"family":"Koob","given":"Andrew O."}],"issued":{"date-parts":[["2019",7,1]]}}}],"schema":"https://github.com/citation-style-language/schema/raw/master/csl-citation.json"}</vt:lpwstr>
  </property>
  <property fmtid="{D5CDD505-2E9C-101B-9397-08002B2CF9AE}" pid="102" name="ZOTERO_BREF_31oCWRnWjsSo_2">
    <vt:lpwstr>tp://zotero.org/users/local/UYNo5aCx/items/W29WZLT2"],"itemData":{"id":3129,"type":"article-journal","abstract":"γ-Synuclein (γ-syn) is expressed by astrocytes in the human nervous system, and increased extracellularly in the brain and cerebrospinal fluid</vt:lpwstr>
  </property>
  <property fmtid="{D5CDD505-2E9C-101B-9397-08002B2CF9AE}" pid="103" name="ZOTERO_BREF_31oCWRnWjsSo_3">
    <vt:lpwstr> of individuals diagnosed with Alzheimer's disease. Upregulation of γ-syn also coincides with proliferation of glioblastomas and other cancers. In order to better understand regulation and function of extracellular γ-syn, primary human cortical astrocytes</vt:lpwstr>
  </property>
  <property fmtid="{D5CDD505-2E9C-101B-9397-08002B2CF9AE}" pid="104" name="ZOTERO_BREF_31oCWRnWjsSo_4">
    <vt:lpwstr> were treated with γ-syn conditioned media at various physiological concentrations (50, 100, 150 nM) after cell synchronization. Additionally, extracellular brain-derived neurotrophic factor (BDNF), a neuroprotective growth factor released by astrocytes t</vt:lpwstr>
  </property>
  <property fmtid="{D5CDD505-2E9C-101B-9397-08002B2CF9AE}" pid="105" name="ZOTERO_BREF_31oCWRnWjsSo_5">
    <vt:lpwstr>hat has been shown to be decreased extracellularly in neurodegenerative disease, was observed in response to γ-syn treatment. Analysis of 5-bromodeoxyuridine (BrdU) and propidium iodide through flow cytometry 24 h after release from synchronization reveal</vt:lpwstr>
  </property>
  <property fmtid="{D5CDD505-2E9C-101B-9397-08002B2CF9AE}" pid="106" name="ZOTERO_BREF_31oCWRnWjsSo_6">
    <vt:lpwstr>ed an increase in G2/M phase of the cell cycle with 100 nM γ-syn during initial cell division, an effect that was reversed at 48 h. However, increased extracellular BDNF was observed at 48 h with 100 nM and 150 nM γ-syn treatment with no difference betwee</vt:lpwstr>
  </property>
  <property fmtid="{D5CDD505-2E9C-101B-9397-08002B2CF9AE}" pid="107" name="ZOTERO_BREF_31oCWRnWjsSo_7">
    <vt:lpwstr>n controls at 24 h. Further analysis of cell cycle markers with immunocytochemistry of BrdU and Ki67 after treatment with 100 nM γ-syn confirmed increased initial cell proliferation and decreased non-proliferating cells. Western blot analysis demonstrated</vt:lpwstr>
  </property>
  <property fmtid="{D5CDD505-2E9C-101B-9397-08002B2CF9AE}" pid="108" name="ZOTERO_BREF_31oCWRnWjsSo_8">
    <vt:lpwstr> increased γ-syn levels after 100 nM treatment at 24 and 48 h, and increased pro-BDNF, mature BDNF and cell viability at 48 h. The results demonstrate that γ-syn internalization by human cortical astrocytes causes upregulation of the cell cycle, followed </vt:lpwstr>
  </property>
  <property fmtid="{D5CDD505-2E9C-101B-9397-08002B2CF9AE}" pid="109" name="ZOTERO_BREF_31oCWRnWjsSo_9">
    <vt:lpwstr>by subsequent BDNF expression and release.","container-title":"Neuroscience","DOI":"10.1016/j.neuroscience.2019.04.057","ISSN":"1873-7544","journalAbbreviation":"Neuroscience","language":"eng","note":"PMID: 31078687","page":"41-54","source":"PubMed","titl</vt:lpwstr>
  </property>
  <property fmtid="{D5CDD505-2E9C-101B-9397-08002B2CF9AE}" pid="110" name="ZOTERO_BREF_3LLS8B9thFjP_1">
    <vt:lpwstr>ZOTERO_ITEM CSL_CITATION {"citationID":"8nzUxorN","properties":{"formattedCitation":"\\super 65,66\\nosupersub{}","plainCitation":"65,66","noteIndex":0},"citationItems":[{"id":2599,"uris":["http://zotero.org/users/local/UYNo5aCx/items/Q8HC27F2"],"uri":["h</vt:lpwstr>
  </property>
  <property fmtid="{D5CDD505-2E9C-101B-9397-08002B2CF9AE}" pid="111" name="ZOTERO_BREF_3LLS8B9thFjP_10">
    <vt:lpwstr>org/users/local/UYNo5aCx/items/PZVBV8DI"],"itemData":{"id":2603,"type":"article-journal","abstract":"Mutations in the protein alpha-synuclein (SNCA) have been linked to Parkinson's disease. We recently reported that non-mutated SNCA enhanced glucose uptak</vt:lpwstr>
  </property>
  <property fmtid="{D5CDD505-2E9C-101B-9397-08002B2CF9AE}" pid="112" name="ZOTERO_BREF_3LLS8B9thFjP_11">
    <vt:lpwstr>e through the Gab1-PI3 kinase-Akt pathway and elucidated its effects on glucose regulation. Here, we examined the association of SNCA with insulin resistance (IR), a condition that is characterized by decreased tissue glucose uptake. Our observations incl</vt:lpwstr>
  </property>
  <property fmtid="{D5CDD505-2E9C-101B-9397-08002B2CF9AE}" pid="113" name="ZOTERO_BREF_3LLS8B9thFjP_12">
    <vt:lpwstr>ude those from a population study as well as a SNCA-deficient mouse model, which had not previously been characterized in an IR scenario. In 1,152 patients, we found that serum SNCA levels were inversely correlated with IR indicators--body mass index, hom</vt:lpwstr>
  </property>
  <property fmtid="{D5CDD505-2E9C-101B-9397-08002B2CF9AE}" pid="114" name="ZOTERO_BREF_3LLS8B9thFjP_13">
    <vt:lpwstr>eostatic model assessment for IR (HOMA-IR) and immunoreactive insulin (IRI)--and, to a lesser extent, with blood pressure and age. Additionally, SNCA-deficient mice displayed alterations in glucose and insulin responses during diet-induced IR. Moreover, d</vt:lpwstr>
  </property>
  <property fmtid="{D5CDD505-2E9C-101B-9397-08002B2CF9AE}" pid="115" name="ZOTERO_BREF_3LLS8B9thFjP_14">
    <vt:lpwstr>uring euglycemic clamp assessments, SNCA knock-out mice fed a high-fat diet (HFD) showed severe IR in adipose tissues and skeletal muscle. These findings provide new insights into IR and diabetes and point to SNCA as a potential candidate for further rese</vt:lpwstr>
  </property>
  <property fmtid="{D5CDD505-2E9C-101B-9397-08002B2CF9AE}" pid="116" name="ZOTERO_BREF_3LLS8B9thFjP_15">
    <vt:lpwstr>arch.","container-title":"Scientific Reports","DOI":"10.1038/srep12081","ISSN":"2045-2322","journalAbbreviation":"Sci Rep","language":"eng","note":"PMID: 26159928\nPMCID: PMC4498217","page":"12081","source":"PubMed","title":"Low alpha-synuclein levels in </vt:lpwstr>
  </property>
  <property fmtid="{D5CDD505-2E9C-101B-9397-08002B2CF9AE}" pid="117" name="ZOTERO_BREF_3LLS8B9thFjP_16">
    <vt:lpwstr>the blood are associated with insulin resistance","volume":"5","author":[{"family":"Rodriguez-Araujo","given":"Gerardo"},{"family":"Nakagami","given":"Hironori"},{"family":"Takami","given":"Yoichi"},{"family":"Katsuya","given":"Tomohiro"},{"family":"Akasa</vt:lpwstr>
  </property>
  <property fmtid="{D5CDD505-2E9C-101B-9397-08002B2CF9AE}" pid="118" name="ZOTERO_BREF_3LLS8B9thFjP_17">
    <vt:lpwstr>ka","given":"Hiroshi"},{"family":"Saitoh","given":"Shigeyuki"},{"family":"Shimamoto","given":"Kazuaki"},{"family":"Morishita","given":"Ryuichi"},{"family":"Rakugi","given":"Hiromi"},{"family":"Kaneda","given":"Yasufumi"}],"issued":{"date-parts":[["2015",7</vt:lpwstr>
  </property>
  <property fmtid="{D5CDD505-2E9C-101B-9397-08002B2CF9AE}" pid="119" name="ZOTERO_BREF_3LLS8B9thFjP_18">
    <vt:lpwstr>,10]]}}}],"schema":"https://github.com/citation-style-language/schema/raw/master/csl-citation.json"}</vt:lpwstr>
  </property>
  <property fmtid="{D5CDD505-2E9C-101B-9397-08002B2CF9AE}" pid="120" name="ZOTERO_BREF_3LLS8B9thFjP_2">
    <vt:lpwstr>ttp://zotero.org/users/local/UYNo5aCx/items/Q8HC27F2"],"itemData":{"id":2599,"type":"article-journal","abstract":"Effects of α-synuclein deficiency on cellular blood components have not been extensively investigated. This study evaluated ultrastructural c</vt:lpwstr>
  </property>
  <property fmtid="{D5CDD505-2E9C-101B-9397-08002B2CF9AE}" pid="121" name="ZOTERO_BREF_3LLS8B9thFjP_3">
    <vt:lpwstr>hanges of leukocytes in α-synuclein knockout (KO) mice using electron microscopy (EM). The following ultrastructural characteristics were quantified in leukocytes: mitochondria, primary granules, specific granules (SG), Golgi apparatus (GA), inclusions, r</vt:lpwstr>
  </property>
  <property fmtid="{D5CDD505-2E9C-101B-9397-08002B2CF9AE}" pid="122" name="ZOTERO_BREF_3LLS8B9thFjP_4">
    <vt:lpwstr>ough-endoplasmic reticulum (RER), smooth-endoplasmic reticulum (SER), and cellular projections (CP). EM showed increased numbers or amounts of SG, inclusions, and SER in KO group (5.3 ± 4.5 in WT vs. 14.1 ± 10.3 in KO, p = 0.02; 0.4 ± 0.9 in WT vs. 3.2 ± </vt:lpwstr>
  </property>
  <property fmtid="{D5CDD505-2E9C-101B-9397-08002B2CF9AE}" pid="123" name="ZOTERO_BREF_3LLS8B9thFjP_5">
    <vt:lpwstr>2.8 in KO, p = 0.007; and 7.7 ± 6.7 in WT vs. 17.7 ± 12.2 in KO, p = 0.03, respectively). Although CP number was not significantly different between the two groups (13.4 ± 5.3 in WT vs. 16.3 ± 7.5 in KO, p = 0.32), their size and shapes were altered in KO</vt:lpwstr>
  </property>
  <property fmtid="{D5CDD505-2E9C-101B-9397-08002B2CF9AE}" pid="124" name="ZOTERO_BREF_3LLS8B9thFjP_6">
    <vt:lpwstr> mice. Notably, findings occurred in the setting of significant lymphopenia. α-Synuclein deficiency leads to changes in size and shape of secretory particles and increases in SER, SG, and inclusions, indicating a potential role for α-synuclein in vesicula</vt:lpwstr>
  </property>
  <property fmtid="{D5CDD505-2E9C-101B-9397-08002B2CF9AE}" pid="125" name="ZOTERO_BREF_3LLS8B9thFjP_7">
    <vt:lpwstr>r trafficking in leukocytes. Further studies are needed to elucidate functions mediated by α-synuclein.","container-title":"Blood Cells, Molecules &amp; Diseases","DOI":"10.1016/j.bcmd.2018.09.001","ISSN":"1096-0961","journalAbbreviation":"Blood Cells Mol Dis</vt:lpwstr>
  </property>
  <property fmtid="{D5CDD505-2E9C-101B-9397-08002B2CF9AE}" pid="126" name="ZOTERO_BREF_3LLS8B9thFjP_8">
    <vt:lpwstr>","language":"eng","note":"PMID: 30195626\nPMCID: PMC6163077","page":"33-37","source":"PubMed","title":"Ultrastructural changes in peripheral blood leukocytes in α-synuclein knockout mice","volume":"73","author":[{"family":"Tashkandi","given":"Hammad"},{"</vt:lpwstr>
  </property>
  <property fmtid="{D5CDD505-2E9C-101B-9397-08002B2CF9AE}" pid="127" name="ZOTERO_BREF_3LLS8B9thFjP_9">
    <vt:lpwstr>family":"Shameli","given":"Afshin"},{"family":"Harding","given":"Clifford V."},{"family":"Maitta","given":"Robert W."}],"issued":{"date-parts":[["2018"]]}}},{"id":2603,"uris":["http://zotero.org/users/local/UYNo5aCx/items/PZVBV8DI"],"uri":["http://zotero.</vt:lpwstr>
  </property>
  <property fmtid="{D5CDD505-2E9C-101B-9397-08002B2CF9AE}" pid="128" name="ZOTERO_BREF_3NV1Yx25srPG_1">
    <vt:lpwstr>ZOTERO_ITEM CSL_CITATION {"citationID":"5ofq5szf","properties":{"formattedCitation":"\\super 8,9\\nosupersub{}","plainCitation":"8,9","noteIndex":0},"citationItems":[{"id":2795,"uris":["http://zotero.org/users/local/UYNo5aCx/items/F3PRTQH4"],"uri":["http:</vt:lpwstr>
  </property>
  <property fmtid="{D5CDD505-2E9C-101B-9397-08002B2CF9AE}" pid="129" name="ZOTERO_BREF_3NV1Yx25srPG_10">
    <vt:lpwstr>o5aCx/items/E225I7QF"],"uri":["http://zotero.org/users/local/UYNo5aCx/items/E225I7QF"],"itemData":{"id":188,"type":"article-journal","abstract":"Alpha-synuclein is a neuronal protein that is implicated in the control of synaptic vesicle function and in Pa</vt:lpwstr>
  </property>
  <property fmtid="{D5CDD505-2E9C-101B-9397-08002B2CF9AE}" pid="130" name="ZOTERO_BREF_3NV1Yx25srPG_11">
    <vt:lpwstr>rkinson's disease (PD). Consequently, alterations of alpha-synuclein levels may play a role in neurotransmission and in PD pathogenesis. However, the factors that regulate alpha-synuclein levels are unknown. Growth factors mediate neurotrophic and plastic</vt:lpwstr>
  </property>
  <property fmtid="{D5CDD505-2E9C-101B-9397-08002B2CF9AE}" pid="131" name="ZOTERO_BREF_3NV1Yx25srPG_12">
    <vt:lpwstr>ity effects in CNS neurons, and may play a role in disease states. Here we examine the regulation of alpha-synuclein levels in primary CNS neurons, with particular emphasis on dopaminergic neurons. E18 rat cortical neurons and dopaminergic neurons of E14 </vt:lpwstr>
  </property>
  <property fmtid="{D5CDD505-2E9C-101B-9397-08002B2CF9AE}" pid="132" name="ZOTERO_BREF_3NV1Yx25srPG_13">
    <vt:lpwstr>rat ventral midbrain showed an induction of alpha-synuclein protein levels with maturation in culture. Application of basic Fibroblast growth factor (bFGF) promoted alpha-synuclein expression selectively within dopaminergic, and not GABAergic or cortical </vt:lpwstr>
  </property>
  <property fmtid="{D5CDD505-2E9C-101B-9397-08002B2CF9AE}" pid="133" name="ZOTERO_BREF_3NV1Yx25srPG_14">
    <vt:lpwstr>neurons. This induction was blocked by actinomycin D, but not by inhibition of bFGF-induced glial proliferation. alpha-Synuclein levels were not altered by glial-derived neurotrophic factor (GDNF), or by apoptotic stimuli. We conclude that bFGF promotes a</vt:lpwstr>
  </property>
  <property fmtid="{D5CDD505-2E9C-101B-9397-08002B2CF9AE}" pid="134" name="ZOTERO_BREF_3NV1Yx25srPG_15">
    <vt:lpwstr>lpha-synuclein expression in cultured ventral midbrain dopaminergic neurons through a direct transcriptional effect. These results suggest that distinct growth factors may thus mediate plasticity responses or influence disease states in ventral midbrain d</vt:lpwstr>
  </property>
  <property fmtid="{D5CDD505-2E9C-101B-9397-08002B2CF9AE}" pid="135" name="ZOTERO_BREF_3NV1Yx25srPG_16">
    <vt:lpwstr>opaminergic neurons.","container-title":"Journal of Neurochemistry","DOI":"10.1046/j.1471-4159.2003.01574.x","ISSN":"0022-3042","issue":"4","journalAbbreviation":"J. Neurochem.","language":"eng","note":"PMID: 12562524","page":"803-813","source":"PubMed","</vt:lpwstr>
  </property>
  <property fmtid="{D5CDD505-2E9C-101B-9397-08002B2CF9AE}" pid="136" name="ZOTERO_BREF_3NV1Yx25srPG_17">
    <vt:lpwstr>title":"Regulation of alpha-synuclein by bFGF in cultured ventral midbrain dopaminergic neurons","volume":"84","author":[{"family":"Rideout","given":"Hardy J."},{"family":"Dietrich","given":"Paula"},{"family":"Savalle","given":"Magali"},{"family":"Dauer",</vt:lpwstr>
  </property>
  <property fmtid="{D5CDD505-2E9C-101B-9397-08002B2CF9AE}" pid="137" name="ZOTERO_BREF_3NV1Yx25srPG_18">
    <vt:lpwstr>"given":"William T."},{"family":"Stefanis","given":"Leonidas"}],"issued":{"date-parts":[["2003",2]]}}}],"schema":"https://github.com/citation-style-language/schema/raw/master/csl-citation.json"}</vt:lpwstr>
  </property>
  <property fmtid="{D5CDD505-2E9C-101B-9397-08002B2CF9AE}" pid="138" name="ZOTERO_BREF_3NV1Yx25srPG_2">
    <vt:lpwstr>//zotero.org/users/local/UYNo5aCx/items/F3PRTQH4"],"itemData":{"id":2795,"type":"article-journal","abstract":"alpha-, beta-, and gamma-Synuclein, a novel family of neuronal proteins, has become the focus of research interest because alpha-synuclein has be</vt:lpwstr>
  </property>
  <property fmtid="{D5CDD505-2E9C-101B-9397-08002B2CF9AE}" pid="139" name="ZOTERO_BREF_3NV1Yx25srPG_3">
    <vt:lpwstr>en increasingly implicated in the pathogenesis of Parkinson's and Alzheimer's disease. However, the normal functions of the synucleins are still unknown. For this reason, we characterized alpha-, beta-, and gamma-synuclein expression in primary hippocampa</vt:lpwstr>
  </property>
  <property fmtid="{D5CDD505-2E9C-101B-9397-08002B2CF9AE}" pid="140" name="ZOTERO_BREF_3NV1Yx25srPG_4">
    <vt:lpwstr>l neuronal cultures and showed that the onset of alpha- and beta-synuclein expression was delayed after synaptic development, suggesting that these synucleins may not be essential for synapse formation. In mature cultured primary neurons, alpha- and beta-</vt:lpwstr>
  </property>
  <property fmtid="{D5CDD505-2E9C-101B-9397-08002B2CF9AE}" pid="141" name="ZOTERO_BREF_3NV1Yx25srPG_5">
    <vt:lpwstr>synuclein colocalized almost exclusively with synaptophysin in the presynaptic terminal, whereas little gamma-synuclein was expressed at all. To assess the function of alpha-synuclein, we suppressed expression of this protein with antisense oligonucleotid</vt:lpwstr>
  </property>
  <property fmtid="{D5CDD505-2E9C-101B-9397-08002B2CF9AE}" pid="142" name="ZOTERO_BREF_3NV1Yx25srPG_6">
    <vt:lpwstr>e technology. Morphometric ultrastructural analysis of the alpha-synuclein antisense oligonucleotide-treated cultures revealed a significant reduction in the distal pool of synaptic vesicles. These data suggest that one function of alpha-synuclein may be </vt:lpwstr>
  </property>
  <property fmtid="{D5CDD505-2E9C-101B-9397-08002B2CF9AE}" pid="143" name="ZOTERO_BREF_3NV1Yx25srPG_7">
    <vt:lpwstr>to regulate the size of distinct pools of synaptic vesicles in mature neurons.","container-title":"The Journal of Neuroscience: The Official Journal of the Society for Neuroscience","ISSN":"1529-2401","issue":"9","journalAbbreviation":"J Neurosci","langua</vt:lpwstr>
  </property>
  <property fmtid="{D5CDD505-2E9C-101B-9397-08002B2CF9AE}" pid="144" name="ZOTERO_BREF_3NV1Yx25srPG_8">
    <vt:lpwstr>ge":"eng","note":"PMID: 10777786\nPMCID: PMC6773130","page":"3214-3220","source":"PubMed","title":"Synucleins are developmentally expressed, and alpha-synuclein regulates the size of the presynaptic vesicular pool in primary hippocampal neurons","volume":</vt:lpwstr>
  </property>
  <property fmtid="{D5CDD505-2E9C-101B-9397-08002B2CF9AE}" pid="145" name="ZOTERO_BREF_3NV1Yx25srPG_9">
    <vt:lpwstr>"20","author":[{"family":"Murphy","given":"D. D."},{"family":"Rueter","given":"S. M."},{"family":"Trojanowski","given":"J. Q."},{"family":"Lee","given":"V. M."}],"issued":{"date-parts":[["2000",5,1]]}}},{"id":188,"uris":["http://zotero.org/users/local/UYN</vt:lpwstr>
  </property>
  <property fmtid="{D5CDD505-2E9C-101B-9397-08002B2CF9AE}" pid="146" name="ZOTERO_BREF_3iOBahGKBzoY_1">
    <vt:lpwstr>ZOTERO_ITEM CSL_CITATION {"citationID":"iwyRffxX","properties":{"formattedCitation":"\\super 57\\nosupersub{}","plainCitation":"57","noteIndex":0},"citationItems":[{"id":109,"uris":["http://zotero.org/users/local/UYNo5aCx/items/2AJLABJL"],"uri":["http://z</vt:lpwstr>
  </property>
  <property fmtid="{D5CDD505-2E9C-101B-9397-08002B2CF9AE}" pid="147" name="ZOTERO_BREF_3iOBahGKBzoY_10">
    <vt:lpwstr>tation.json"}</vt:lpwstr>
  </property>
  <property fmtid="{D5CDD505-2E9C-101B-9397-08002B2CF9AE}" pid="148" name="ZOTERO_BREF_3iOBahGKBzoY_2">
    <vt:lpwstr>otero.org/users/local/UYNo5aCx/items/2AJLABJL"],"itemData":{"id":109,"type":"article-journal","abstract":"The deposition of the abundant presynaptic brain protein alpha-synuclein as fibrillary aggregates in neurons or glial cells is a hallmark lesion in a</vt:lpwstr>
  </property>
  <property fmtid="{D5CDD505-2E9C-101B-9397-08002B2CF9AE}" pid="149" name="ZOTERO_BREF_3iOBahGKBzoY_3">
    <vt:lpwstr> subset of neurodegenerative disorders. These disorders include Parkinson's disease (PD), dementia with Lewy bodies (DLB) and multiple system atrophy, collectively referred to as synucleinopathies. Importantly, the identification of missense mutations in </vt:lpwstr>
  </property>
  <property fmtid="{D5CDD505-2E9C-101B-9397-08002B2CF9AE}" pid="150" name="ZOTERO_BREF_3iOBahGKBzoY_4">
    <vt:lpwstr>the alpha-synuclein gene in some pedigrees of familial PD has strongly implicated alpha-synuclein in the pathogenesis of PD and other synucleinopathies. However, specific post-translational modifications that underlie the aggregation of alpha-synuclein in</vt:lpwstr>
  </property>
  <property fmtid="{D5CDD505-2E9C-101B-9397-08002B2CF9AE}" pid="151" name="ZOTERO_BREF_3iOBahGKBzoY_5">
    <vt:lpwstr> affected brains have not, as yet, been identified. Here, we show by mass spectrometry analysis and studies with an antibody that specifically recognizes phospho-Ser 129 of alpha-synuclein, that this residue is selectively and extensively phosphorylated i</vt:lpwstr>
  </property>
  <property fmtid="{D5CDD505-2E9C-101B-9397-08002B2CF9AE}" pid="152" name="ZOTERO_BREF_3iOBahGKBzoY_6">
    <vt:lpwstr>n synucleinopathy lesions. Furthermore, phosphorylation of alpha-synuclein at Ser 129 promoted fibril formation in vitro. These results highlight the importance of phosphorylation of filamentous proteins in the pathogenesis of neurodegenerative disorders.</vt:lpwstr>
  </property>
  <property fmtid="{D5CDD505-2E9C-101B-9397-08002B2CF9AE}" pid="153" name="ZOTERO_BREF_3iOBahGKBzoY_7">
    <vt:lpwstr>","container-title":"Nature Cell Biology","DOI":"10.1038/ncb748","ISSN":"1465-7392","issue":"2","journalAbbreviation":"Nat. Cell Biol.","language":"eng","note":"PMID: 11813001","page":"160-164","source":"PubMed","title":"alpha-Synuclein is phosphorylated </vt:lpwstr>
  </property>
  <property fmtid="{D5CDD505-2E9C-101B-9397-08002B2CF9AE}" pid="154" name="ZOTERO_BREF_3iOBahGKBzoY_8">
    <vt:lpwstr>in synucleinopathy lesions","volume":"4","author":[{"family":"Fujiwara","given":"Hideo"},{"family":"Hasegawa","given":"Masato"},{"family":"Dohmae","given":"Naoshi"},{"family":"Kawashima","given":"Akiko"},{"family":"Masliah","given":"Eliezer"},{"family":"G</vt:lpwstr>
  </property>
  <property fmtid="{D5CDD505-2E9C-101B-9397-08002B2CF9AE}" pid="155" name="ZOTERO_BREF_3iOBahGKBzoY_9">
    <vt:lpwstr>oldberg","given":"Matthew S."},{"family":"Shen","given":"Jie"},{"family":"Takio","given":"Koji"},{"family":"Iwatsubo","given":"Takeshi"}],"issued":{"date-parts":[["2002",2]]}}}],"schema":"https://github.com/citation-style-language/schema/raw/master/csl-ci</vt:lpwstr>
  </property>
  <property fmtid="{D5CDD505-2E9C-101B-9397-08002B2CF9AE}" pid="156" name="ZOTERO_BREF_3kdUOYjz0Uq1_1">
    <vt:lpwstr>ZOTERO_ITEM CSL_CITATION {"citationID":"apaor1e11p","properties":{"formattedCitation":"\\super 41,82\\nosupersub{}","plainCitation":"41,82","noteIndex":0},"citationItems":[{"id":3002,"uris":["http://zotero.org/users/local/UYNo5aCx/items/HWK5I5LQ"],"uri":[</vt:lpwstr>
  </property>
  <property fmtid="{D5CDD505-2E9C-101B-9397-08002B2CF9AE}" pid="157" name="ZOTERO_BREF_3kdUOYjz0Uq1_10">
    <vt:lpwstr>phagy attenuation in the brains of dementia with Lewy body patients","volume":"1681","author":[{"family":"Evans","given":"Tracey"},{"family":"Kok","given":"Wai Ling"},{"family":"Cowan","given":"Katrina"},{"family":"Hefford","given":"Megan"},{"family":"Ani</vt:lpwstr>
  </property>
  <property fmtid="{D5CDD505-2E9C-101B-9397-08002B2CF9AE}" pid="158" name="ZOTERO_BREF_3kdUOYjz0Uq1_11">
    <vt:lpwstr>chtchik","given":"Oleg"}],"issued":{"date-parts":[["2018",2,15]]}}},{"id":2540,"uris":["http://zotero.org/users/local/UYNo5aCx/items/KVK7IWUZ"],"uri":["http://zotero.org/users/local/UYNo5aCx/items/KVK7IWUZ"],"itemData":{"id":2540,"type":"article-journal",</vt:lpwstr>
  </property>
  <property fmtid="{D5CDD505-2E9C-101B-9397-08002B2CF9AE}" pid="159" name="ZOTERO_BREF_3kdUOYjz0Uq1_12">
    <vt:lpwstr>"abstract":"A contribution of α-Synuclein (α-Syn) to etiology of Parkinson´s disease (PD) and Dementia with Lewy bodies (DLB) is currently undisputed, while the impact of the closely related β-Synuclein (β-Syn) on these disorders remains enigmatic. β-Syn </vt:lpwstr>
  </property>
  <property fmtid="{D5CDD505-2E9C-101B-9397-08002B2CF9AE}" pid="160" name="ZOTERO_BREF_3kdUOYjz0Uq1_13">
    <vt:lpwstr>has long been considered to be an attenuator of the neurotoxic effects of α-Syn, but in a rodent model of PD β-Syn induced robust neurodegeneration in dopaminergic neurons of the substantia nigra. Given that dopaminergic nigral neurons are selectively vul</vt:lpwstr>
  </property>
  <property fmtid="{D5CDD505-2E9C-101B-9397-08002B2CF9AE}" pid="161" name="ZOTERO_BREF_3kdUOYjz0Uq1_14">
    <vt:lpwstr>nerable to neurodegeneration in PD, we now investigated if dopamine can promote the neurodegenerative potential of β-Syn. We show that in cultured rodent and human neurons a dopaminergic neurotransmitter phenotype substantially enhanced β-Syn-induced neur</vt:lpwstr>
  </property>
  <property fmtid="{D5CDD505-2E9C-101B-9397-08002B2CF9AE}" pid="162" name="ZOTERO_BREF_3kdUOYjz0Uq1_15">
    <vt:lpwstr>odegeneration, irrespective if dopamine is synthesized within neurons or up-taken from extracellular space. Nuclear magnetic resonance interaction and thioflavin-T incorporation studies demonstrated that dopamine and its oxidized metabolites 3,4-dihydroxy</vt:lpwstr>
  </property>
  <property fmtid="{D5CDD505-2E9C-101B-9397-08002B2CF9AE}" pid="163" name="ZOTERO_BREF_3kdUOYjz0Uq1_16">
    <vt:lpwstr>phenylacetaldehyde (DOPAL) and dopaminochrome (DCH) directly interact with β-Syn, thereby enabling structural and functional modifications. Interaction of DCH with β-Syn inhibits its aggregation, which might result in increased levels of neurotoxic oligom</vt:lpwstr>
  </property>
  <property fmtid="{D5CDD505-2E9C-101B-9397-08002B2CF9AE}" pid="164" name="ZOTERO_BREF_3kdUOYjz0Uq1_17">
    <vt:lpwstr>eric β-Syn. Since protection of outer mitochondrial membrane integrity prevented the additive neurodegenerative effect of dopamine and β-Syn, such oligomers might act at a mitochondrial level similar to what is suggested for α-Syn. In conclusion, our resu</vt:lpwstr>
  </property>
  <property fmtid="{D5CDD505-2E9C-101B-9397-08002B2CF9AE}" pid="165" name="ZOTERO_BREF_3kdUOYjz0Uq1_18">
    <vt:lpwstr>lts suggest that β-Syn can play a significant pathophysiological role in etiology of PD through its interaction with dopamine metabolites and thus should be re-considered as a disease-relevant factor, at least for those symptoms of PD that depend on degen</vt:lpwstr>
  </property>
  <property fmtid="{D5CDD505-2E9C-101B-9397-08002B2CF9AE}" pid="166" name="ZOTERO_BREF_3kdUOYjz0Uq1_19">
    <vt:lpwstr>eration of nigral dopaminergic neurons.","container-title":"Journal of Neurochemistry","DOI":"10.1111/jnc.15134","ISSN":"0022-3042, 1471-4159","journalAbbreviation":"J. Neurochem.","language":"en","page":"jnc.15134","source":"DOI.org (Crossref)","title":"</vt:lpwstr>
  </property>
  <property fmtid="{D5CDD505-2E9C-101B-9397-08002B2CF9AE}" pid="167" name="ZOTERO_BREF_3kdUOYjz0Uq1_2">
    <vt:lpwstr>"http://zotero.org/users/local/UYNo5aCx/items/HWK5I5LQ"],"itemData":{"id":3002,"type":"article-journal","abstract":"Dementia with Lewy bodies (DLB) is the second most prevalent neurodegenerative dementia, where an accumulation of aggregated fibrillar alph</vt:lpwstr>
  </property>
  <property fmtid="{D5CDD505-2E9C-101B-9397-08002B2CF9AE}" pid="168" name="ZOTERO_BREF_3kdUOYjz0Uq1_20">
    <vt:lpwstr>Dopamine promotes the neurodegenerative potential of β‐synuclein","author":[{"family":"Raina","given":"Anupam"},{"family":"Leite","given":"Kristian"},{"family":"Guerin","given":"Sofia"},{"family":"Mahajani","given":"Sameehan U."},{"family":"Chakrabarti","</vt:lpwstr>
  </property>
  <property fmtid="{D5CDD505-2E9C-101B-9397-08002B2CF9AE}" pid="169" name="ZOTERO_BREF_3kdUOYjz0Uq1_21">
    <vt:lpwstr>given":"Kalyan S."},{"family":"Voll","given":"Diana"},{"family":"Becker","given":"Stefan"},{"family":"Griesinger","given":"Christian"},{"family":"Bähr","given":"Mathias"},{"family":"Kügler","given":"Sebastian"}],"issued":{"date-parts":[["2020",8,30]]}}}],</vt:lpwstr>
  </property>
  <property fmtid="{D5CDD505-2E9C-101B-9397-08002B2CF9AE}" pid="170" name="ZOTERO_BREF_3kdUOYjz0Uq1_22">
    <vt:lpwstr>"schema":"https://github.com/citation-style-language/schema/raw/master/csl-citation.json"}</vt:lpwstr>
  </property>
  <property fmtid="{D5CDD505-2E9C-101B-9397-08002B2CF9AE}" pid="171" name="ZOTERO_BREF_3kdUOYjz0Uq1_3">
    <vt:lpwstr>a-synuclein in neurons of limbic and forebrain regions of the brain leads to visual hallucination, cognitive impairment of a fluctuating nature and extrapyramidal motor disturbances. Beta-synuclein counteracts aggregation of alpha-synuclein in vitro and i</vt:lpwstr>
  </property>
  <property fmtid="{D5CDD505-2E9C-101B-9397-08002B2CF9AE}" pid="172" name="ZOTERO_BREF_3kdUOYjz0Uq1_4">
    <vt:lpwstr>n animal models, however it is not clear whether this effect occurs in human Lewy body dementia (LBD) diseases. Here we examine expression of alpha-, beta-synuclein and autophagy markers in the frontal cortex (BA9) and occipital cortex (BA18-19) of patien</vt:lpwstr>
  </property>
  <property fmtid="{D5CDD505-2E9C-101B-9397-08002B2CF9AE}" pid="173" name="ZOTERO_BREF_3kdUOYjz0Uq1_5">
    <vt:lpwstr>ts with neuropathologically confirmed DLB/LBD and age-matched controls. We provide evidence for neuronal upregulation of beta-synuclein within the frontal cortex and its decrease in occipital cortex of DLB patients. While beta-synuclein-containing neurons</vt:lpwstr>
  </property>
  <property fmtid="{D5CDD505-2E9C-101B-9397-08002B2CF9AE}" pid="174" name="ZOTERO_BREF_3kdUOYjz0Uq1_6">
    <vt:lpwstr> were consistently devoid of oligomeric alpha-synuclein in the frontal cortex, we did not observe an overall correlation between total beta-synuclein and 5G4 levels (marker of oligomeric alpha-synuclein). The autophagy markers LC3-II and p62 were increase</vt:lpwstr>
  </property>
  <property fmtid="{D5CDD505-2E9C-101B-9397-08002B2CF9AE}" pid="175" name="ZOTERO_BREF_3kdUOYjz0Uq1_7">
    <vt:lpwstr>d in the areas of beta-synuclein upregulation in DLB brains, and we show attenuation of autophagy flux when beta-synuclein is overexpressed in vitro. Altogether, this data suggests that beta-synuclein changes in DLB may exacerbate neuronal dysfunction cau</vt:lpwstr>
  </property>
  <property fmtid="{D5CDD505-2E9C-101B-9397-08002B2CF9AE}" pid="176" name="ZOTERO_BREF_3kdUOYjz0Uq1_8">
    <vt:lpwstr>sed by accumulation of alpha-synuclein by influencing protein degradation pathways; this should be taken into consideration when designing therapeutic strategies aimed to decrease alpha-synuclein burden in Lewy body diseases.","container-title":"Brain Res</vt:lpwstr>
  </property>
  <property fmtid="{D5CDD505-2E9C-101B-9397-08002B2CF9AE}" pid="177" name="ZOTERO_BREF_3kdUOYjz0Uq1_9">
    <vt:lpwstr>earch","DOI":"10.1016/j.brainres.2017.12.026","ISSN":"1872-6240","journalAbbreviation":"Brain Res","language":"eng","note":"PMID: 29278715","page":"1-13","source":"PubMed","title":"Accumulation of beta-synuclein in cortical neurons is associated with auto</vt:lpwstr>
  </property>
  <property fmtid="{D5CDD505-2E9C-101B-9397-08002B2CF9AE}" pid="178" name="ZOTERO_BREF_3zoL3cnXxKHA_1">
    <vt:lpwstr>ZOTERO_ITEM CSL_CITATION {"citationID":"Dfyks2MQ","properties":{"formattedCitation":"\\super 11\\nosupersub{}","plainCitation":"11","noteIndex":0},"citationItems":[{"id":2538,"uris":["http://zotero.org/users/local/UYNo5aCx/items/FTKAR4HV"],"uri":["http://</vt:lpwstr>
  </property>
  <property fmtid="{D5CDD505-2E9C-101B-9397-08002B2CF9AE}" pid="179" name="ZOTERO_BREF_3zoL3cnXxKHA_10">
    <vt:lpwstr>e/schema/raw/master/csl-citation.json"}</vt:lpwstr>
  </property>
  <property fmtid="{D5CDD505-2E9C-101B-9397-08002B2CF9AE}" pid="180" name="ZOTERO_BREF_3zoL3cnXxKHA_2">
    <vt:lpwstr>zotero.org/users/local/UYNo5aCx/items/FTKAR4HV"],"itemData":{"id":2538,"type":"article-journal","abstract":"Alpha-Synuclein (a-Syn) is expressed in the central nervous system and the nervous system of the gut (enteric nervous system, ENS), and is well kno</vt:lpwstr>
  </property>
  <property fmtid="{D5CDD505-2E9C-101B-9397-08002B2CF9AE}" pid="181" name="ZOTERO_BREF_3zoL3cnXxKHA_3">
    <vt:lpwstr>wn to be the major constituent of Lewy bodies which are the hallmark of Parkinson’s disease. Gastrointestinal disorders frequently manifest several years before motor deﬁcits develop in Parkinson’s patients. Despite extensive research on pathological rode</vt:lpwstr>
  </property>
  <property fmtid="{D5CDD505-2E9C-101B-9397-08002B2CF9AE}" pid="182" name="ZOTERO_BREF_3zoL3cnXxKHA_4">
    <vt:lpwstr>nt models, the physiological role of a-Syn in the normal ENS is unclear hampering analysis of its neuropathology. We compared the ENS in colons of a-Syn-knockout (a-Syn KO) and wild-type mice using immunohistochemistry and calcium-imaging of responses to </vt:lpwstr>
  </property>
  <property fmtid="{D5CDD505-2E9C-101B-9397-08002B2CF9AE}" pid="183" name="ZOTERO_BREF_3zoL3cnXxKHA_5">
    <vt:lpwstr>synaptic input. We found that a-Syn is predominantly expressed in cholinergic varicosities, which contain vesicular acetylcholine transporter. a-Syn KO mice had higher enteric neuron density and a larger proportion of cholinergic neurons, notably those co</vt:lpwstr>
  </property>
  <property fmtid="{D5CDD505-2E9C-101B-9397-08002B2CF9AE}" pid="184" name="ZOTERO_BREF_3zoL3cnXxKHA_6">
    <vt:lpwstr>ntaining calretinin, demonstrating a role for a-Syn in regulating development of these neurons. Moreover, a-Syn deletion enhanced the amplitude of synaptically activated [Ca2+]i transients that are primarily mediated by acetylcholine activating nicotinic </vt:lpwstr>
  </property>
  <property fmtid="{D5CDD505-2E9C-101B-9397-08002B2CF9AE}" pid="185" name="ZOTERO_BREF_3zoL3cnXxKHA_7">
    <vt:lpwstr>receptors suggesting that aSyn modulates the availability of acetylcholine in enteric nerve terminals. Ó 2019 IBRO. Published by Elsevier Ltd. All rights reserved.","container-title":"Neuroscience","DOI":"10.1016/j.neuroscience.2019.10.029","ISSN":"030645</vt:lpwstr>
  </property>
  <property fmtid="{D5CDD505-2E9C-101B-9397-08002B2CF9AE}" pid="186" name="ZOTERO_BREF_3zoL3cnXxKHA_8">
    <vt:lpwstr>22","journalAbbreviation":"Neuroscience","language":"en","page":"76-85","source":"DOI.org (Crossref)","title":"α-Synuclein Regulates Development and Function of Cholinergic Enteric Neurons in the Mouse Colon","volume":"423","author":[{"family":"Swaminatha</vt:lpwstr>
  </property>
  <property fmtid="{D5CDD505-2E9C-101B-9397-08002B2CF9AE}" pid="187" name="ZOTERO_BREF_3zoL3cnXxKHA_9">
    <vt:lpwstr>n","given":"M."},{"family":"Fung","given":"C."},{"family":"Finkelstein","given":"D.I."},{"family":"Bornstein","given":"J.C."},{"family":"Foong","given":"J.P.P."}],"issued":{"date-parts":[["2019",12]]}}}],"schema":"https://github.com/citation-style-languag</vt:lpwstr>
  </property>
  <property fmtid="{D5CDD505-2E9C-101B-9397-08002B2CF9AE}" pid="188" name="ZOTERO_BREF_44JFPRn77SbQ_1">
    <vt:lpwstr>ZOTERO_ITEM CSL_CITATION {"citationID":"a1cnl6doti2","properties":{"formattedCitation":"\\super 41\\nosupersub{}","plainCitation":"41","noteIndex":0},"citationItems":[{"id":2540,"uris":["http://zotero.org/users/local/UYNo5aCx/items/KVK7IWUZ"],"uri":["http</vt:lpwstr>
  </property>
  <property fmtid="{D5CDD505-2E9C-101B-9397-08002B2CF9AE}" pid="189" name="ZOTERO_BREF_44JFPRn77SbQ_10">
    <vt:lpwstr>viation":"J. Neurochem.","language":"en","page":"jnc.15134","source":"DOI.org (Crossref)","title":"Dopamine promotes the neurodegenerative potential of β‐synuclein","author":[{"family":"Raina","given":"Anupam"},{"family":"Leite","given":"Kristian"},{"fami</vt:lpwstr>
  </property>
  <property fmtid="{D5CDD505-2E9C-101B-9397-08002B2CF9AE}" pid="190" name="ZOTERO_BREF_44JFPRn77SbQ_11">
    <vt:lpwstr>ly":"Guerin","given":"Sofia"},{"family":"Mahajani","given":"Sameehan U."},{"family":"Chakrabarti","given":"Kalyan S."},{"family":"Voll","given":"Diana"},{"family":"Becker","given":"Stefan"},{"family":"Griesinger","given":"Christian"},{"family":"Bähr","giv</vt:lpwstr>
  </property>
  <property fmtid="{D5CDD505-2E9C-101B-9397-08002B2CF9AE}" pid="191" name="ZOTERO_BREF_44JFPRn77SbQ_12">
    <vt:lpwstr>en":"Mathias"},{"family":"Kügler","given":"Sebastian"}],"issued":{"date-parts":[["2020",8,30]]}}}],"schema":"https://github.com/citation-style-language/schema/raw/master/csl-citation.json"}</vt:lpwstr>
  </property>
  <property fmtid="{D5CDD505-2E9C-101B-9397-08002B2CF9AE}" pid="192" name="ZOTERO_BREF_44JFPRn77SbQ_2">
    <vt:lpwstr>://zotero.org/users/local/UYNo5aCx/items/KVK7IWUZ"],"itemData":{"id":2540,"type":"article-journal","abstract":"A contribution of α-Synuclein (α-Syn) to etiology of Parkinson´s disease (PD) and Dementia with Lewy bodies (DLB) is currently undisputed, while</vt:lpwstr>
  </property>
  <property fmtid="{D5CDD505-2E9C-101B-9397-08002B2CF9AE}" pid="193" name="ZOTERO_BREF_44JFPRn77SbQ_3">
    <vt:lpwstr> the impact of the closely related β-Synuclein (β-Syn) on these disorders remains enigmatic. β-Syn has long been considered to be an attenuator of the neurotoxic effects of α-Syn, but in a rodent model of PD β-Syn induced robust neurodegeneration in dopam</vt:lpwstr>
  </property>
  <property fmtid="{D5CDD505-2E9C-101B-9397-08002B2CF9AE}" pid="194" name="ZOTERO_BREF_44JFPRn77SbQ_4">
    <vt:lpwstr>inergic neurons of the substantia nigra. Given that dopaminergic nigral neurons are selectively vulnerable to neurodegeneration in PD, we now investigated if dopamine can promote the neurodegenerative potential of β-Syn. We show that in cultured rodent an</vt:lpwstr>
  </property>
  <property fmtid="{D5CDD505-2E9C-101B-9397-08002B2CF9AE}" pid="195" name="ZOTERO_BREF_44JFPRn77SbQ_5">
    <vt:lpwstr>d human neurons a dopaminergic neurotransmitter phenotype substantially enhanced β-Syn-induced neurodegeneration, irrespective if dopamine is synthesized within neurons or up-taken from extracellular space. Nuclear magnetic resonance interaction and thiof</vt:lpwstr>
  </property>
  <property fmtid="{D5CDD505-2E9C-101B-9397-08002B2CF9AE}" pid="196" name="ZOTERO_BREF_44JFPRn77SbQ_6">
    <vt:lpwstr>lavin-T incorporation studies demonstrated that dopamine and its oxidized metabolites 3,4-dihydroxyphenylacetaldehyde (DOPAL) and dopaminochrome (DCH) directly interact with β-Syn, thereby enabling structural and functional modifications. Interaction of D</vt:lpwstr>
  </property>
  <property fmtid="{D5CDD505-2E9C-101B-9397-08002B2CF9AE}" pid="197" name="ZOTERO_BREF_44JFPRn77SbQ_7">
    <vt:lpwstr>CH with β-Syn inhibits its aggregation, which might result in increased levels of neurotoxic oligomeric β-Syn. Since protection of outer mitochondrial membrane integrity prevented the additive neurodegenerative effect of dopamine and β-Syn, such oligomers</vt:lpwstr>
  </property>
  <property fmtid="{D5CDD505-2E9C-101B-9397-08002B2CF9AE}" pid="198" name="ZOTERO_BREF_44JFPRn77SbQ_8">
    <vt:lpwstr> might act at a mitochondrial level similar to what is suggested for α-Syn. In conclusion, our results suggest that β-Syn can play a significant pathophysiological role in etiology of PD through its interaction with dopamine metabolites and thus should be</vt:lpwstr>
  </property>
  <property fmtid="{D5CDD505-2E9C-101B-9397-08002B2CF9AE}" pid="199" name="ZOTERO_BREF_44JFPRn77SbQ_9">
    <vt:lpwstr> re-considered as a disease-relevant factor, at least for those symptoms of PD that depend on degeneration of nigral dopaminergic neurons.","container-title":"Journal of Neurochemistry","DOI":"10.1111/jnc.15134","ISSN":"0022-3042, 1471-4159","journalAbbre</vt:lpwstr>
  </property>
  <property fmtid="{D5CDD505-2E9C-101B-9397-08002B2CF9AE}" pid="200" name="ZOTERO_BREF_47rW3t6yXU9v_1">
    <vt:lpwstr>ZOTERO_ITEM CSL_CITATION {"citationID":"a166t0el5hb","properties":{"formattedCitation":"\\super 70,71\\nosupersub{}","plainCitation":"70,71","noteIndex":0},"citationItems":[{"id":3087,"uris":["http://zotero.org/users/local/UYNo5aCx/items/Q9TQKXC9"],"uri":</vt:lpwstr>
  </property>
  <property fmtid="{D5CDD505-2E9C-101B-9397-08002B2CF9AE}" pid="201" name="ZOTERO_BREF_47rW3t6yXU9v_10">
    <vt:lpwstr>,"given":"Mary L."},{"family":"Yeh","given":"Justin"},{"family":"He","given":"Rossana Cheng"},{"family":"Pomerleu","given":"Dustin"},{"family":"Lee","given":"Richard K."}],"issued":{"date-parts":[["2020",2]]}}},{"id":3105,"uris":["http://zotero.org/users/</vt:lpwstr>
  </property>
  <property fmtid="{D5CDD505-2E9C-101B-9397-08002B2CF9AE}" pid="202" name="ZOTERO_BREF_47rW3t6yXU9v_11">
    <vt:lpwstr>local/UYNo5aCx/items/7ZGZEPS3"],"uri":["http://zotero.org/users/local/UYNo5aCx/items/7ZGZEPS3"],"itemData":{"id":3105,"type":"article-journal","abstract":"Purpose: Glaucoma, one of the leading causes of irreversible blindness worldwide, is a group of diso</vt:lpwstr>
  </property>
  <property fmtid="{D5CDD505-2E9C-101B-9397-08002B2CF9AE}" pid="203" name="ZOTERO_BREF_47rW3t6yXU9v_12">
    <vt:lpwstr>rders characterized by progressive retinal ganglion cell (RGC) loss. Synucleins, a family of small proteins, have been of interest in studies of neurodegeneration and CNS. However, their roles and functions in glaucoma are still not completely understood </vt:lpwstr>
  </property>
  <property fmtid="{D5CDD505-2E9C-101B-9397-08002B2CF9AE}" pid="204" name="ZOTERO_BREF_47rW3t6yXU9v_13">
    <vt:lpwstr>and remain to be explored. Our previous studies showed that α-synuclein and H2S play a pivotal role in glaucoma. This study aims to (1) elucidate the potential roles and functions of synucleins in glaucoma throughout aging, (2) investigate the interaction</vt:lpwstr>
  </property>
  <property fmtid="{D5CDD505-2E9C-101B-9397-08002B2CF9AE}" pid="205" name="ZOTERO_BREF_47rW3t6yXU9v_14">
    <vt:lpwstr> between the synucleins and H2S, and better understand the mechanism of H2S in neuroprotection.\nMethods: The chronic IOP elevation model was carried out in 12 animals at different ages (3 months and 14 months), and RGCs were quantified by Brn3a staining.</vt:lpwstr>
  </property>
  <property fmtid="{D5CDD505-2E9C-101B-9397-08002B2CF9AE}" pid="206" name="ZOTERO_BREF_47rW3t6yXU9v_15">
    <vt:lpwstr> Mass spectrometric-assisted proteomics analysis was employed to measure synuclein levels and H2S producing proteins in retina. Secondly, the acute IOP elevation model was carried out in 12 juvenile animals, with or without intravitreal injection of GYY41</vt:lpwstr>
  </property>
  <property fmtid="{D5CDD505-2E9C-101B-9397-08002B2CF9AE}" pid="207" name="ZOTERO_BREF_47rW3t6yXU9v_16">
    <vt:lpwstr>37 (a H2S donor). RGCs were quantified along with the abundancy of synucleins.\nResults: RGCs and β-synuclein (SNCB) are significantly changed in old animals. Under chronic IOP elevation, there is a significant RGC loss in old animals, whereas no signific</vt:lpwstr>
  </property>
  <property fmtid="{D5CDD505-2E9C-101B-9397-08002B2CF9AE}" pid="208" name="ZOTERO_BREF_47rW3t6yXU9v_17">
    <vt:lpwstr>ant change in young animals; SNCB is significantly downregulated and 3MST is significantly upregulated in young animals due to IOP, while no significant changes in old ones are notable. Under acute IOP elevation (approx. 55 mmHg), a significant RGC loss i</vt:lpwstr>
  </property>
  <property fmtid="{D5CDD505-2E9C-101B-9397-08002B2CF9AE}" pid="209" name="ZOTERO_BREF_47rW3t6yXU9v_18">
    <vt:lpwstr>s observed; exogenous H2S significantly reduced RGC loss and downregulated SNCB levels.\nConclusion: The present study indicates a strong link between ageing and SNCB regulation. In young animals SNCB is downregulated going along with less RGC loss. Furth</vt:lpwstr>
  </property>
  <property fmtid="{D5CDD505-2E9C-101B-9397-08002B2CF9AE}" pid="210" name="ZOTERO_BREF_47rW3t6yXU9v_19">
    <vt:lpwstr>ermore, increasing endogenous H2S is effective to downregulate SNCB and is neuroprotective against acute IOP elevation.","container-title":"Journal of Ophthalmology","DOI":"10.1155/2020/8642135","ISSN":"2090-004X","journalAbbreviation":"J Ophthalmol","lan</vt:lpwstr>
  </property>
  <property fmtid="{D5CDD505-2E9C-101B-9397-08002B2CF9AE}" pid="211" name="ZOTERO_BREF_47rW3t6yXU9v_2">
    <vt:lpwstr>["http://zotero.org/users/local/UYNo5aCx/items/Q9TQKXC9"],"itemData":{"id":3087,"type":"article-journal","abstract":"We used genetic naturally occurring glaucoma (DBA/2J) and experimentally induced optic nerve crush (ONC) as models to study gamma-synuclei</vt:lpwstr>
  </property>
  <property fmtid="{D5CDD505-2E9C-101B-9397-08002B2CF9AE}" pid="212" name="ZOTERO_BREF_47rW3t6yXU9v_20">
    <vt:lpwstr>guage":"eng","note":"PMID: 32351728\nPMCID: PMC7178476","page":"8642135","source":"PubMed","title":"Hydrogen Sulfide and β-Synuclein Are Involved and Interlinked in the Aging Glaucomatous Retina","volume":"2020","author":[{"family":"Liu","given":"Hanhan"}</vt:lpwstr>
  </property>
  <property fmtid="{D5CDD505-2E9C-101B-9397-08002B2CF9AE}" pid="213" name="ZOTERO_BREF_47rW3t6yXU9v_21">
    <vt:lpwstr>,{"family":"Mercieca","given":"Karl"},{"family":"Anders","given":"Fabian"},{"family":"Prokosch","given":"Verena"}],"issued":{"date-parts":[["2020"]]}}}],"schema":"https://github.com/citation-style-language/schema/raw/master/csl-citation.json"}</vt:lpwstr>
  </property>
  <property fmtid="{D5CDD505-2E9C-101B-9397-08002B2CF9AE}" pid="214" name="ZOTERO_BREF_47rW3t6yXU9v_3">
    <vt:lpwstr>n expression change in retinal ganglion cells and optic nerves. Gene chip microarray analysis demonstrated downregulated expression of the gamma-synuclein gene in DBA/2J mice as they developed age-associated glaucoma with concomitant with retinal ganglion</vt:lpwstr>
  </property>
  <property fmtid="{D5CDD505-2E9C-101B-9397-08002B2CF9AE}" pid="215" name="ZOTERO_BREF_47rW3t6yXU9v_4">
    <vt:lpwstr> cell loss. Real-time PCR, Western blot, and immunostaining results confirmed that the expression of gamma-synuclein at the mRNA and protein level was significantly reduced in the retinas and optic nerves of aged DBA/2J mice. We also observed similar redu</vt:lpwstr>
  </property>
  <property fmtid="{D5CDD505-2E9C-101B-9397-08002B2CF9AE}" pid="216" name="ZOTERO_BREF_47rW3t6yXU9v_5">
    <vt:lpwstr>ced expression of gamma-synuclein in the retinas from mice after optic nerve crush. Surprisingly, the expression of gamma-synuclein was increased in optic nerves after crush. This is the first study demonstrating gamma-synuclein-expressing cells accumulat</vt:lpwstr>
  </property>
  <property fmtid="{D5CDD505-2E9C-101B-9397-08002B2CF9AE}" pid="217" name="ZOTERO_BREF_47rW3t6yXU9v_6">
    <vt:lpwstr>e in the optic nerve crush site. Gamma-synuclein was found in axons colocalizing largely with neurofilaments in control mice without injury but was found inside cells within the scar in the crush site. Gamma-synuclein expression is predominantly expressed</vt:lpwstr>
  </property>
  <property fmtid="{D5CDD505-2E9C-101B-9397-08002B2CF9AE}" pid="218" name="ZOTERO_BREF_47rW3t6yXU9v_7">
    <vt:lpwstr> at the optic nerve crush site associated with CD68+ macrophage-like cells, not GFAP-expressing astroglial cells, suggesting gamma-synuclein expression is associated with glial scar formation inhibitory to optic nerve regeneration. We propose gamma-synucl</vt:lpwstr>
  </property>
  <property fmtid="{D5CDD505-2E9C-101B-9397-08002B2CF9AE}" pid="219" name="ZOTERO_BREF_47rW3t6yXU9v_8">
    <vt:lpwstr>ein labels macrophage-like cells recruited to the site of acute optic nerve injury.","container-title":"Molecular Neurobiology","DOI":"10.1007/s12035-019-01735-1","ISSN":"1559-1182","issue":"2","journalAbbreviation":"Mol Neurobiol","language":"eng","note"</vt:lpwstr>
  </property>
  <property fmtid="{D5CDD505-2E9C-101B-9397-08002B2CF9AE}" pid="220" name="ZOTERO_BREF_47rW3t6yXU9v_9">
    <vt:lpwstr>:"PMID: 31463876","page":"698-709","source":"PubMed","title":"Differential Gamma-Synuclein Expression in Acute and Chronic Retinal Ganglion Cell Death in the Retina and Optic Nerve","volume":"57","author":[{"family":"Liu","given":"Yuan"},{"family":"Tapia"</vt:lpwstr>
  </property>
  <property fmtid="{D5CDD505-2E9C-101B-9397-08002B2CF9AE}" pid="221" name="ZOTERO_BREF_5K0E7LkfibYV_1">
    <vt:lpwstr>ZOTERO_ITEM CSL_CITATION {"citationID":"Bx2K39c3","properties":{"formattedCitation":"\\super 6\\nosupersub{}","plainCitation":"6","noteIndex":0},"citationItems":[{"id":2782,"uris":["http://zotero.org/users/local/UYNo5aCx/items/MMZIJ57Y"],"uri":["http://zo</vt:lpwstr>
  </property>
  <property fmtid="{D5CDD505-2E9C-101B-9397-08002B2CF9AE}" pid="222" name="ZOTERO_BREF_5K0E7LkfibYV_2">
    <vt:lpwstr>tero.org/users/local/UYNo5aCx/items/MMZIJ57Y"],"itemData":{"id":2782,"type":"article-journal","abstract":"Synaptic vesicle recycling has long served as a model for the general mechanisms of cellular trafficking. We used an integrative approach, combining </vt:lpwstr>
  </property>
  <property fmtid="{D5CDD505-2E9C-101B-9397-08002B2CF9AE}" pid="223" name="ZOTERO_BREF_5K0E7LkfibYV_3">
    <vt:lpwstr>quantitative immunoblotting and mass spectrometry to determine protein numbers; electron microscopy to measure organelle numbers, sizes, and positions; and super-resolution fluorescence microscopy to localize the proteins. Using these data, we generated a</vt:lpwstr>
  </property>
  <property fmtid="{D5CDD505-2E9C-101B-9397-08002B2CF9AE}" pid="224" name="ZOTERO_BREF_5K0E7LkfibYV_4">
    <vt:lpwstr> three-dimensional model of an \"average\" synapse, displaying 300,000 proteins in atomic detail. The copy numbers of proteins involved in the same step of synaptic vesicle recycling correlated closely. In contrast, copy numbers varied over more than thre</vt:lpwstr>
  </property>
  <property fmtid="{D5CDD505-2E9C-101B-9397-08002B2CF9AE}" pid="225" name="ZOTERO_BREF_5K0E7LkfibYV_5">
    <vt:lpwstr>e orders of magnitude between steps, from about 150 copies for the endosomal fusion proteins to more than 20,000 for the exocytotic ones.","container-title":"Science (New York, N.Y.)","DOI":"10.1126/science.1252884","ISSN":"1095-9203","issue":"6187","jour</vt:lpwstr>
  </property>
  <property fmtid="{D5CDD505-2E9C-101B-9397-08002B2CF9AE}" pid="226" name="ZOTERO_BREF_5K0E7LkfibYV_6">
    <vt:lpwstr>nalAbbreviation":"Science","language":"eng","note":"PMID: 24876496","page":"1023-1028","source":"PubMed","title":"Composition of isolated synaptic boutons reveals the amounts of vesicle trafficking proteins","volume":"344","author":[{"family":"Wilhelm","g</vt:lpwstr>
  </property>
  <property fmtid="{D5CDD505-2E9C-101B-9397-08002B2CF9AE}" pid="227" name="ZOTERO_BREF_5K0E7LkfibYV_7">
    <vt:lpwstr>iven":"Benjamin G."},{"family":"Mandad","given":"Sunit"},{"family":"Truckenbrodt","given":"Sven"},{"family":"Kröhnert","given":"Katharina"},{"family":"Schäfer","given":"Christina"},{"family":"Rammner","given":"Burkhard"},{"family":"Koo","given":"Seong Joo</vt:lpwstr>
  </property>
  <property fmtid="{D5CDD505-2E9C-101B-9397-08002B2CF9AE}" pid="228" name="ZOTERO_BREF_5K0E7LkfibYV_8">
    <vt:lpwstr>"},{"family":"Claßen","given":"Gala A."},{"family":"Krauss","given":"Michael"},{"family":"Haucke","given":"Volker"},{"family":"Urlaub","given":"Henning"},{"family":"Rizzoli","given":"Silvio O."}],"issued":{"date-parts":[["2014",5,30]]}}}],"schema":"https:</vt:lpwstr>
  </property>
  <property fmtid="{D5CDD505-2E9C-101B-9397-08002B2CF9AE}" pid="229" name="ZOTERO_BREF_5K0E7LkfibYV_9">
    <vt:lpwstr>//github.com/citation-style-language/schema/raw/master/csl-citation.json"}</vt:lpwstr>
  </property>
  <property fmtid="{D5CDD505-2E9C-101B-9397-08002B2CF9AE}" pid="230" name="ZOTERO_BREF_5gEftXnJg8v9_1">
    <vt:lpwstr>ZOTERO_ITEM CSL_CITATION {"citationID":"jqDeC2W0","properties":{"formattedCitation":"\\super 46\\nosupersub{}","plainCitation":"46","noteIndex":0},"citationItems":[{"id":160,"uris":["http://zotero.org/users/local/UYNo5aCx/items/ADLQ9SBD"],"uri":["http://z</vt:lpwstr>
  </property>
  <property fmtid="{D5CDD505-2E9C-101B-9397-08002B2CF9AE}" pid="231" name="ZOTERO_BREF_5gEftXnJg8v9_2">
    <vt:lpwstr>otero.org/users/local/UYNo5aCx/items/ADLQ9SBD"],"itemData":{"id":160,"type":"article-journal","abstract":"Alpha-synuclein is a component of Lewy bodies, the pathological hallmark of Parkinson's disease (PD), and is also mutated in familial PD. Here, by ex</vt:lpwstr>
  </property>
  <property fmtid="{D5CDD505-2E9C-101B-9397-08002B2CF9AE}" pid="232" name="ZOTERO_BREF_5gEftXnJg8v9_3">
    <vt:lpwstr>tensively analyzing PD patient brains and neurons, and fly models, we show that alpha-synuclein accumulation results in upregulation of Miro protein levels. Miro is a motor/adaptor on the outer mitochondrial membrane that mediates mitochondrial motility, </vt:lpwstr>
  </property>
  <property fmtid="{D5CDD505-2E9C-101B-9397-08002B2CF9AE}" pid="233" name="ZOTERO_BREF_5gEftXnJg8v9_4">
    <vt:lpwstr>and is removed from damaged mitochondria to facilitate mitochondrial clearance via mitophagy. PD patient neurons abnormally accumulate Miro on the mitochondrial surface leading to delayed mitophagy. Partial reduction of Miro rescues mitophagy phenotypes a</vt:lpwstr>
  </property>
  <property fmtid="{D5CDD505-2E9C-101B-9397-08002B2CF9AE}" pid="234" name="ZOTERO_BREF_5gEftXnJg8v9_5">
    <vt:lpwstr>nd neurodegeneration in human neurons and flies. Upregulation of Miro by alpha-synuclein requires an interaction via the N-terminus of alpha-synuclein. Our results highlight the importance of mitochondria-associated alpha-synuclein in human disease, and p</vt:lpwstr>
  </property>
  <property fmtid="{D5CDD505-2E9C-101B-9397-08002B2CF9AE}" pid="235" name="ZOTERO_BREF_5gEftXnJg8v9_6">
    <vt:lpwstr>resent Miro as a novel therapeutic target.","container-title":"Acta Neuropathologica","DOI":"10.1007/s00401-018-1873-4","ISSN":"1432-0533","issue":"4","journalAbbreviation":"Acta Neuropathol.","language":"eng","note":"PMID: 29923074\nPMCID: PMC6123262","p</vt:lpwstr>
  </property>
  <property fmtid="{D5CDD505-2E9C-101B-9397-08002B2CF9AE}" pid="236" name="ZOTERO_BREF_5gEftXnJg8v9_7">
    <vt:lpwstr>age":"607-620","source":"PubMed","title":"Alpha-synuclein delays mitophagy and targeting Miro rescues neuron loss in Parkinson's models","volume":"136","author":[{"family":"Shaltouki","given":"Atossa"},{"family":"Hsieh","given":"Chung-Han"},{"family":"Kim</vt:lpwstr>
  </property>
  <property fmtid="{D5CDD505-2E9C-101B-9397-08002B2CF9AE}" pid="237" name="ZOTERO_BREF_5gEftXnJg8v9_8">
    <vt:lpwstr>","given":"Min Joo"},{"family":"Wang","given":"Xinnan"}],"issued":{"date-parts":[["2018"]]}}}],"schema":"https://github.com/citation-style-language/schema/raw/master/csl-citation.json"}</vt:lpwstr>
  </property>
  <property fmtid="{D5CDD505-2E9C-101B-9397-08002B2CF9AE}" pid="238" name="ZOTERO_BREF_5sz0bpUqmXPa_1">
    <vt:lpwstr>ZOTERO_ITEM CSL_CITATION {"citationID":"ltjIs7i8","properties":{"formattedCitation":"\\super 48\\nosupersub{}","plainCitation":"48","noteIndex":0},"citationItems":[{"id":930,"uris":["http://zotero.org/users/local/UYNo5aCx/items/LVUS7XE2"],"uri":["http://z</vt:lpwstr>
  </property>
  <property fmtid="{D5CDD505-2E9C-101B-9397-08002B2CF9AE}" pid="239" name="ZOTERO_BREF_5sz0bpUqmXPa_2">
    <vt:lpwstr>otero.org/users/local/UYNo5aCx/items/LVUS7XE2"],"itemData":{"id":930,"type":"article-journal","abstract":"α-Synuclein is the major component of Lewy bodies and Lewy neurites, the pathological hallmarks of surviving neuronal cells in Parkinson's disease pa</vt:lpwstr>
  </property>
  <property fmtid="{D5CDD505-2E9C-101B-9397-08002B2CF9AE}" pid="240" name="ZOTERO_BREF_5sz0bpUqmXPa_3">
    <vt:lpwstr>tients. However, the physiological role played by α-synuclein remains unclear. In this study, spectrin beta non-erythrocyte 1 (SPTBN1) interacted with α-synuclein in phage display assays using a normalized human brain cDNA library. A direct interaction be</vt:lpwstr>
  </property>
  <property fmtid="{D5CDD505-2E9C-101B-9397-08002B2CF9AE}" pid="241" name="ZOTERO_BREF_5sz0bpUqmXPa_4">
    <vt:lpwstr>tween α-synuclein and SPTBN1 was confirmed by GST pull-down and co-immunoprecipitation assays. SPTBN1 and α-synuclein proteins colocalized in N2a neuronal cells. Transfection of SPTBN1 caused human SH-SY5Y dopaminergic neuron cells to inappropriately indu</vt:lpwstr>
  </property>
  <property fmtid="{D5CDD505-2E9C-101B-9397-08002B2CF9AE}" pid="242" name="ZOTERO_BREF_5sz0bpUqmXPa_5">
    <vt:lpwstr>ce neurites, which extended from cell bodies. Cotransfection with α-synuclein reversed SPTBN1-induced excessive neurite branching in SH-SY5Y cells, and only a single neurite extended from each neuron. These results suggest that α-synuclein modulates neuri</vt:lpwstr>
  </property>
  <property fmtid="{D5CDD505-2E9C-101B-9397-08002B2CF9AE}" pid="243" name="ZOTERO_BREF_5sz0bpUqmXPa_6">
    <vt:lpwstr>te outgrowth by interacting with cytoskeletal proteins such as SPTBN1.","container-title":"Biochemical and Biophysical Research Communications","DOI":"10.1016/j.bbrc.2012.06.143","ISSN":"1090-2104","issue":"3","journalAbbreviation":"Biochem. Biophys. Res.</vt:lpwstr>
  </property>
  <property fmtid="{D5CDD505-2E9C-101B-9397-08002B2CF9AE}" pid="244" name="ZOTERO_BREF_5sz0bpUqmXPa_7">
    <vt:lpwstr> Commun.","language":"eng","note":"PMID: 22771809","page":"497-502","source":"PubMed","title":"α-Synuclein modulates neurite outgrowth by interacting with SPTBN1","volume":"424","author":[{"family":"Lee","given":"Hak Joo"},{"family":"Lee","given":"Kyunghe</vt:lpwstr>
  </property>
  <property fmtid="{D5CDD505-2E9C-101B-9397-08002B2CF9AE}" pid="245" name="ZOTERO_BREF_5sz0bpUqmXPa_8">
    <vt:lpwstr>e"},{"family":"Im","given":"Hana"}],"issued":{"date-parts":[["2012",8,3]]}}}],"schema":"https://github.com/citation-style-language/schema/raw/master/csl-citation.json"}</vt:lpwstr>
  </property>
  <property fmtid="{D5CDD505-2E9C-101B-9397-08002B2CF9AE}" pid="246" name="ZOTERO_BREF_6XtPT7ipnbMF_1">
    <vt:lpwstr>ZOTERO_ITEM CSL_CITATION {"citationID":"Fv3Q0Jfg","properties":{"formattedCitation":"\\super 49\\nosupersub{}","plainCitation":"49","noteIndex":0},"citationItems":[{"id":151,"uris":["http://zotero.org/users/local/UYNo5aCx/items/LNMHC35U"],"uri":["http://z</vt:lpwstr>
  </property>
  <property fmtid="{D5CDD505-2E9C-101B-9397-08002B2CF9AE}" pid="247" name="ZOTERO_BREF_6XtPT7ipnbMF_2">
    <vt:lpwstr>otero.org/users/local/UYNo5aCx/items/LNMHC35U"],"itemData":{"id":151,"type":"article-journal","abstract":"Genetics and neuropathology strongly link α-synuclein aggregation and neurotoxicity to the pathogenesis of Parkinson's disease and related α-synuclei</vt:lpwstr>
  </property>
  <property fmtid="{D5CDD505-2E9C-101B-9397-08002B2CF9AE}" pid="248" name="ZOTERO_BREF_6XtPT7ipnbMF_3">
    <vt:lpwstr>nopathies. Here we describe a new Drosophila model of α-synucleinopathy based on widespread expression of wild-type human α-synuclein, which shows robust neurodegeneration, early-onset locomotor deficits, and abundant α-synuclein aggregation. We use resul</vt:lpwstr>
  </property>
  <property fmtid="{D5CDD505-2E9C-101B-9397-08002B2CF9AE}" pid="249" name="ZOTERO_BREF_6XtPT7ipnbMF_4">
    <vt:lpwstr>ts of forward genetic screening and genetic analysis in our new model to demonstrate that α-synuclein expression promotes reorganization of the actin filament network and consequent mitochondrial dysfunction through altered Drp1 localization. Similar chan</vt:lpwstr>
  </property>
  <property fmtid="{D5CDD505-2E9C-101B-9397-08002B2CF9AE}" pid="250" name="ZOTERO_BREF_6XtPT7ipnbMF_5">
    <vt:lpwstr>ges are present in a mouse α-synucleinopathy model and in postmortem brain tissue from patients with α-synucleinopathy. Importantly, we provide evidence that the interaction of α-synuclein with spectrin initiates pathological alteration of the actin cytos</vt:lpwstr>
  </property>
  <property fmtid="{D5CDD505-2E9C-101B-9397-08002B2CF9AE}" pid="251" name="ZOTERO_BREF_6XtPT7ipnbMF_6">
    <vt:lpwstr>keleton and downstream neurotoxicity. These findings suggest new therapeutic approaches for α-synuclein induced neurodegeneration.","container-title":"Neuron","DOI":"10.1016/j.neuron.2017.11.036","ISSN":"1097-4199","issue":"1","journalAbbreviation":"Neuro</vt:lpwstr>
  </property>
  <property fmtid="{D5CDD505-2E9C-101B-9397-08002B2CF9AE}" pid="252" name="ZOTERO_BREF_6XtPT7ipnbMF_7">
    <vt:lpwstr>n","language":"eng","note":"PMID: 29249285\nPMCID: PMC5755717","page":"108-124.e6","source":"PubMed","title":"α-synuclein Induces Mitochondrial Dysfunction through Spectrin and the Actin Cytoskeleton","volume":"97","author":[{"family":"Ordonez","given":"D</vt:lpwstr>
  </property>
  <property fmtid="{D5CDD505-2E9C-101B-9397-08002B2CF9AE}" pid="253" name="ZOTERO_BREF_6XtPT7ipnbMF_8">
    <vt:lpwstr>alila G."},{"family":"Lee","given":"Michael K."},{"family":"Feany","given":"Mel B."}],"issued":{"date-parts":[["2018"]],"season":"03"}}}],"schema":"https://github.com/citation-style-language/schema/raw/master/csl-citation.json"}</vt:lpwstr>
  </property>
  <property fmtid="{D5CDD505-2E9C-101B-9397-08002B2CF9AE}" pid="254" name="ZOTERO_BREF_6uDgMgPJB23x_1">
    <vt:lpwstr>ZOTERO_ITEM CSL_CITATION {"citationID":"7veozQid","properties":{"formattedCitation":"\\super 39\\nosupersub{}","plainCitation":"39","noteIndex":0},"citationItems":[{"id":263,"uris":["http://zotero.org/users/local/UYNo5aCx/items/A99XQN7C"],"uri":["http://z</vt:lpwstr>
  </property>
  <property fmtid="{D5CDD505-2E9C-101B-9397-08002B2CF9AE}" pid="255" name="ZOTERO_BREF_6uDgMgPJB23x_10">
    <vt:lpwstr>ualized by “In Situ” Proximity Ligation Assay in Transgenic Mice Modelling Early Parkinson's Disease","volume":"6","author":[{"family":"Bellucci","given":"Arianna"},{"family":"Navarria","given":"Laura"},{"family":"Falarti","given":"Elisa"},{"family":"Zalt</vt:lpwstr>
  </property>
  <property fmtid="{D5CDD505-2E9C-101B-9397-08002B2CF9AE}" pid="256" name="ZOTERO_BREF_6uDgMgPJB23x_11">
    <vt:lpwstr>ieri","given":"Michela"},{"family":"Bono","given":"Federica"},{"family":"Collo","given":"Ginetta"},{"family":"Grazia","given":"Maria"},{"family":"Missale","given":"Cristina"},{"family":"Spano","given":"PierFranco"}],"issued":{"date-parts":[["2011",12,7]]}</vt:lpwstr>
  </property>
  <property fmtid="{D5CDD505-2E9C-101B-9397-08002B2CF9AE}" pid="257" name="ZOTERO_BREF_6uDgMgPJB23x_12">
    <vt:lpwstr>}}],"schema":"https://github.com/citation-style-language/schema/raw/master/csl-citation.json"}</vt:lpwstr>
  </property>
  <property fmtid="{D5CDD505-2E9C-101B-9397-08002B2CF9AE}" pid="258" name="ZOTERO_BREF_6uDgMgPJB23x_2">
    <vt:lpwstr>otero.org/users/local/UYNo5aCx/items/A99XQN7C"],"itemData":{"id":263,"type":"article-journal","abstract":"Alpha-synuclein, the major component of Lewy bodies, is thought to play a central role in the onset of synaptic dysfunctions in Parkinson's disease (</vt:lpwstr>
  </property>
  <property fmtid="{D5CDD505-2E9C-101B-9397-08002B2CF9AE}" pid="259" name="ZOTERO_BREF_6uDgMgPJB23x_3">
    <vt:lpwstr>PD). In particular, α-synuclein may affect dopaminergic neuron function as it interacts with a key protein modulating dopamine (DA) content at the synapse: the DA transporter (DAT). Indeed, recent evidence from our “in vitro” studies showed that α-synucle</vt:lpwstr>
  </property>
  <property fmtid="{D5CDD505-2E9C-101B-9397-08002B2CF9AE}" pid="260" name="ZOTERO_BREF_6uDgMgPJB23x_4">
    <vt:lpwstr>in aggregation decreases the expression and membrane trafficking of the DAT as the DAT is retained into α-synuclein-immunopositive inclusions. This notwithstanding, “in vivo” studies on PD animal models investigating whether DAT distribution is altered by</vt:lpwstr>
  </property>
  <property fmtid="{D5CDD505-2E9C-101B-9397-08002B2CF9AE}" pid="261" name="ZOTERO_BREF_6uDgMgPJB23x_5">
    <vt:lpwstr> the pathological overexpression and aggregation of α-synuclein are missing. By using the proximity ligation assay, a technique which allows the “in situ” visualization of protein-protein interactions, we studied the occurrence of alterations in the distr</vt:lpwstr>
  </property>
  <property fmtid="{D5CDD505-2E9C-101B-9397-08002B2CF9AE}" pid="262" name="ZOTERO_BREF_6uDgMgPJB23x_6">
    <vt:lpwstr>ibution of DAT/α-synuclein complexes in the SYN120 transgenic mouse model, showing insoluble α-synuclein aggregates into dopaminergic neurons of the nigrostriatal system, reduced striatal DA levels and an altered distribution of synaptic proteins in the s</vt:lpwstr>
  </property>
  <property fmtid="{D5CDD505-2E9C-101B-9397-08002B2CF9AE}" pid="263" name="ZOTERO_BREF_6uDgMgPJB23x_7">
    <vt:lpwstr>triatum. We found that DAT/α-synuclein complexes were markedly redistributed in the striatum and substantia nigra of SYN120 mice. These alterations were accompanied by a significant increase of DAT striatal levels in transgenic animals when compared to wi</vt:lpwstr>
  </property>
  <property fmtid="{D5CDD505-2E9C-101B-9397-08002B2CF9AE}" pid="264" name="ZOTERO_BREF_6uDgMgPJB23x_8">
    <vt:lpwstr>ld type littermates. Our data indicate that, in the early pathogenesis of PD, α-synuclein acts as a fine modulator of the dopaminergic synapse by regulating the subcellular distribution of key proteins such as the DAT.","container-title":"PLOS ONE","DOI":</vt:lpwstr>
  </property>
  <property fmtid="{D5CDD505-2E9C-101B-9397-08002B2CF9AE}" pid="265" name="ZOTERO_BREF_6uDgMgPJB23x_9">
    <vt:lpwstr>"10.1371/journal.pone.0027959","ISSN":"1932-6203","issue":"12","journalAbbreviation":"PLOS ONE","language":"en","note":"publisher: Public Library of Science","page":"e27959","source":"PLoS Journals","title":"Redistribution of DAT/α-Synuclein Complexes Vis</vt:lpwstr>
  </property>
  <property fmtid="{D5CDD505-2E9C-101B-9397-08002B2CF9AE}" pid="266" name="ZOTERO_BREF_7AS8myue0GZt_1">
    <vt:lpwstr>ZOTERO_ITEM CSL_CITATION {"citationID":"a10h3ka3ieq","properties":{"formattedCitation":"\\super 103\\nosupersub{}","plainCitation":"103","noteIndex":0},"citationItems":[{"id":1875,"uris":["http://zotero.org/users/local/UYNo5aCx/items/K2NUQAUY"],"uri":["ht</vt:lpwstr>
  </property>
  <property fmtid="{D5CDD505-2E9C-101B-9397-08002B2CF9AE}" pid="267" name="ZOTERO_BREF_7AS8myue0GZt_10">
    <vt:lpwstr>and CJD diagnosis and in combination with αSyn it is a biomarker candidate for PDD.","container-title":"Molecular &amp; cellular proteomics: MCP","DOI":"10.1074/mcp.M116.059915","ISSN":"1535-9484","issue":"10","journalAbbreviation":"Mol. Cell Proteomics","lan</vt:lpwstr>
  </property>
  <property fmtid="{D5CDD505-2E9C-101B-9397-08002B2CF9AE}" pid="268" name="ZOTERO_BREF_7AS8myue0GZt_11">
    <vt:lpwstr>guage":"eng","note":"PMID: 27507836\nPMCID: PMC5054339","page":"3126-3138","source":"PubMed","title":"Alpha-, Beta-, and Gamma-synuclein Quantification in Cerebrospinal Fluid by Multiple Reaction Monitoring Reveals Increased Concentrations in Alzheimer's </vt:lpwstr>
  </property>
  <property fmtid="{D5CDD505-2E9C-101B-9397-08002B2CF9AE}" pid="269" name="ZOTERO_BREF_7AS8myue0GZt_12">
    <vt:lpwstr>and Creutzfeldt-Jakob Disease but No Alteration in Synucleinopathies","volume":"15","author":[{"family":"Oeckl","given":"Patrick"},{"family":"Metzger","given":"Fabian"},{"family":"Nagl","given":"Magdalena"},{"family":"Arnim","given":"Christine A. F.","non</vt:lpwstr>
  </property>
  <property fmtid="{D5CDD505-2E9C-101B-9397-08002B2CF9AE}" pid="270" name="ZOTERO_BREF_7AS8myue0GZt_13">
    <vt:lpwstr>-dropping-particle":"von"},{"family":"Halbgebauer","given":"Steffen"},{"family":"Steinacker","given":"Petra"},{"family":"Ludolph","given":"Albert C."},{"family":"Otto","given":"Markus"}],"issued":{"date-parts":[["2016"]]}}}],"schema":"https://github.com/c</vt:lpwstr>
  </property>
  <property fmtid="{D5CDD505-2E9C-101B-9397-08002B2CF9AE}" pid="271" name="ZOTERO_BREF_7AS8myue0GZt_14">
    <vt:lpwstr>itation-style-language/schema/raw/master/csl-citation.json"}</vt:lpwstr>
  </property>
  <property fmtid="{D5CDD505-2E9C-101B-9397-08002B2CF9AE}" pid="272" name="ZOTERO_BREF_7AS8myue0GZt_2">
    <vt:lpwstr>tp://zotero.org/users/local/UYNo5aCx/items/K2NUQAUY"],"itemData":{"id":1875,"type":"article-journal","abstract":"α-Synuclein (αSyn) is a major constituent of proteinaceous aggregates in neurodegenerative diseases such as Parkinson's disease (PD) and a pot</vt:lpwstr>
  </property>
  <property fmtid="{D5CDD505-2E9C-101B-9397-08002B2CF9AE}" pid="273" name="ZOTERO_BREF_7AS8myue0GZt_3">
    <vt:lpwstr>ential biomarker candidate for diagnosis and treatment effects. However, studies about αSyn in cerebrospinal fluid (CSF) in diseases are inconsistent and mainly based on immunological assays. Quantitative information about β-synuclein (βSyn) and γ-synucle</vt:lpwstr>
  </property>
  <property fmtid="{D5CDD505-2E9C-101B-9397-08002B2CF9AE}" pid="274" name="ZOTERO_BREF_7AS8myue0GZt_4">
    <vt:lpwstr>in (γSyn) in CSF is not available.Here, we present an alternative method for the simultaneous quantification of αSyn, βSyn and γSyn in CSF by multiple reaction monitoring (MRM) with a high sequence coverage (70%) of αSyn to validate previous, ELISA-based </vt:lpwstr>
  </property>
  <property fmtid="{D5CDD505-2E9C-101B-9397-08002B2CF9AE}" pid="275" name="ZOTERO_BREF_7AS8myue0GZt_5">
    <vt:lpwstr>results and characterize synucleins in CSF in more detail.The MRM has high sensitivity in the low pg/ml range (3-30pg/ml full-length αSyn) using 200 μl CSF. A high portion of CSF αSyn is present in the N-terminally acetylated form and the concentration of</vt:lpwstr>
  </property>
  <property fmtid="{D5CDD505-2E9C-101B-9397-08002B2CF9AE}" pid="276" name="ZOTERO_BREF_7AS8myue0GZt_6">
    <vt:lpwstr> unmodified peptides in the nonamyloid component region is about 40% lower than in the N-terminal region. Synuclein concentrations show a high correlation with each other in CSF (r&gt;0.80) and in contrast to αSyn and γSyn, βSyn is not affected by blood cont</vt:lpwstr>
  </property>
  <property fmtid="{D5CDD505-2E9C-101B-9397-08002B2CF9AE}" pid="277" name="ZOTERO_BREF_7AS8myue0GZt_7">
    <vt:lpwstr>amination. CSF αSyn, βSyn and γSyn concentrations were increased in Alzheimer's and Creutzfeldt-Jakob disease but not altered in PD, PD dementia (PDD), Lewy body dementia and atypical parkinsonian syndromes. The ratio βSyn/αSyn was increased in PDD (1.49 </vt:lpwstr>
  </property>
  <property fmtid="{D5CDD505-2E9C-101B-9397-08002B2CF9AE}" pid="278" name="ZOTERO_BREF_7AS8myue0GZt_8">
    <vt:lpwstr>± 0.38, p &lt; 0.05) compared with PD (1.11 ± 0.26) and controls (1.15 ± 0.28). βSyn shows a high correlation with CSF tau concentrations (r = 0.86, p &lt; 0.0001, n = 125).In conclusion, we could not confirm previous observations of reduced αSyn in PD and our </vt:lpwstr>
  </property>
  <property fmtid="{D5CDD505-2E9C-101B-9397-08002B2CF9AE}" pid="279" name="ZOTERO_BREF_7AS8myue0GZt_9">
    <vt:lpwstr>results indicate that CSF synuclein concentrations are rather general markers of synaptic degeneration than specific for synucleinopathies. βsyn is an attractive biomarker candidate that might be used as an alternative to or in combination with tau in AD </vt:lpwstr>
  </property>
  <property fmtid="{D5CDD505-2E9C-101B-9397-08002B2CF9AE}" pid="280" name="ZOTERO_BREF_7J9zZ2n0XJXA_1">
    <vt:lpwstr>ZOTERO_ITEM CSL_CITATION {"citationID":"a2ngphgjasu","properties":{"formattedCitation":"\\super 117,118\\nosupersub{}","plainCitation":"117,118","noteIndex":0},"citationItems":[{"id":2980,"uris":["http://zotero.org/users/local/UYNo5aCx/items/4E3CR3WY"],"u</vt:lpwstr>
  </property>
  <property fmtid="{D5CDD505-2E9C-101B-9397-08002B2CF9AE}" pid="281" name="ZOTERO_BREF_7J9zZ2n0XJXA_10">
    <vt:lpwstr>a marker of synaptic degeneration.","container-title":"Journal of Neurology, Neurosurgery &amp; Psychiatry","DOI":"10.1136/jnnp-2020-324306","ISSN":"0022-3050, 1468-330X","journalAbbreviation":"J Neurol Neurosurg Psychiatry","language":"en","note":"publisher:</vt:lpwstr>
  </property>
  <property fmtid="{D5CDD505-2E9C-101B-9397-08002B2CF9AE}" pid="282" name="ZOTERO_BREF_7J9zZ2n0XJXA_11">
    <vt:lpwstr> BMJ Publishing Group Ltd\nsection: Neurodegeneration\nPMID: 33380492","source":"jnnp.bmj.com","title":"Beta-synuclein in cerebrospinal fluid as an early diagnostic marker of Alzheimer’s disease","URL":"https://jnnp.bmj.com/content/early/2020/12/29/jnnp-2</vt:lpwstr>
  </property>
  <property fmtid="{D5CDD505-2E9C-101B-9397-08002B2CF9AE}" pid="283" name="ZOTERO_BREF_7J9zZ2n0XJXA_12">
    <vt:lpwstr>020-324306","author":[{"family":"Halbgebauer","given":"Steffen"},{"family":"Oeckl","given":"Patrick"},{"family":"Steinacker","given":"Petra"},{"family":"Yilmazer-Hanke","given":"Deniz"},{"family":"Anderl-Straub","given":"Sarah"},{"family":"Arnim","given":</vt:lpwstr>
  </property>
  <property fmtid="{D5CDD505-2E9C-101B-9397-08002B2CF9AE}" pid="284" name="ZOTERO_BREF_7J9zZ2n0XJXA_13">
    <vt:lpwstr>"Christine","dropping-particle":"von"},{"family":"Froelich","given":"Lutz"},{"family":"Gomes","given":"Luis Aragão"},{"family":"Hausner","given":"Lucrezia"},{"family":"Huss","given":"Andre"},{"family":"Jahn","given":"Holger"},{"family":"Weishaupt","given"</vt:lpwstr>
  </property>
  <property fmtid="{D5CDD505-2E9C-101B-9397-08002B2CF9AE}" pid="285" name="ZOTERO_BREF_7J9zZ2n0XJXA_14">
    <vt:lpwstr>:"Jochen"},{"family":"Ludolph","given":"Albert C."},{"family":"Thal","given":"Dietmar R."},{"family":"Otto","given":"Markus"}],"accessed":{"date-parts":[["2021",3,9]]},"issued":{"date-parts":[["2020",12,30]]}}},{"id":3125,"uris":["http://zotero.org/users/</vt:lpwstr>
  </property>
  <property fmtid="{D5CDD505-2E9C-101B-9397-08002B2CF9AE}" pid="286" name="ZOTERO_BREF_7J9zZ2n0XJXA_15">
    <vt:lpwstr>local/UYNo5aCx/items/Q5VIE353"],"uri":["http://zotero.org/users/local/UYNo5aCx/items/Q5VIE353"],"itemData":{"id":3125,"type":"article-journal","abstract":"Synaptic degeneration is a major hallmark of Alzheimer's disease (AD) and the best pathological corr</vt:lpwstr>
  </property>
  <property fmtid="{D5CDD505-2E9C-101B-9397-08002B2CF9AE}" pid="287" name="ZOTERO_BREF_7J9zZ2n0XJXA_16">
    <vt:lpwstr>elate of cognitive dysfunction. Synaptic markers are therefore a highly desired read-out for patient diagnosis and possible follow-up in clinical trials. Several synaptic markers for AD are described in cerebrospinal fluid (CSF), but studies in blood have</vt:lpwstr>
  </property>
  <property fmtid="{D5CDD505-2E9C-101B-9397-08002B2CF9AE}" pid="288" name="ZOTERO_BREF_7J9zZ2n0XJXA_17">
    <vt:lpwstr> failed so far. Using quantitative mass spectrometry (IP-MS, MRM) we observed increased concentrations of the presynaptic protein beta-synuclein (βSyn) in CSF and blood of AD patients (n = 64, p &lt; 0.01) and confirmed this finding in two validation cohorts</vt:lpwstr>
  </property>
  <property fmtid="{D5CDD505-2E9C-101B-9397-08002B2CF9AE}" pid="289" name="ZOTERO_BREF_7J9zZ2n0XJXA_18">
    <vt:lpwstr> (AD: n = 40 and n = 49, controls: n = 44 and n = 25). βSyn was already increased in patients with mild cognitive impairment (p &lt; 0.01) and was also markedly increased in Creutzfeldt-Jakob disease (CJD; n = 25, p &lt; 0.001) but not behavioral variant fronto</vt:lpwstr>
  </property>
  <property fmtid="{D5CDD505-2E9C-101B-9397-08002B2CF9AE}" pid="290" name="ZOTERO_BREF_7J9zZ2n0XJXA_19">
    <vt:lpwstr>temporal dementia (n = 16), dementia with Lewy bodies/Parkinson's disease dementia (n = 13), Parkinson's disease (n = 25), or amyotrophic lateral sclerosis (n = 30). The diagnostic sensitivity and specificity for CJD versus other neurodegenerative disease</vt:lpwstr>
  </property>
  <property fmtid="{D5CDD505-2E9C-101B-9397-08002B2CF9AE}" pid="291" name="ZOTERO_BREF_7J9zZ2n0XJXA_2">
    <vt:lpwstr>ri":["http://zotero.org/users/local/UYNo5aCx/items/4E3CR3WY"],"itemData":{"id":2980,"type":"article-journal","abstract":"Objective Synaptic loss plays a major role in Alzheimer’s disease (AD). However so far no neurochemical marker for synaptic loss has b</vt:lpwstr>
  </property>
  <property fmtid="{D5CDD505-2E9C-101B-9397-08002B2CF9AE}" pid="292" name="ZOTERO_BREF_7J9zZ2n0XJXA_20">
    <vt:lpwstr>s was ≥96%. These findings suggest βSyn as a candidate blood marker for synaptic degeneration that might be used in clinical AD trials and patient follow-up as part of the recently suggested ATN biomarker panel. It can also serve in the differential diagn</vt:lpwstr>
  </property>
  <property fmtid="{D5CDD505-2E9C-101B-9397-08002B2CF9AE}" pid="293" name="ZOTERO_BREF_7J9zZ2n0XJXA_21">
    <vt:lpwstr>osis of CJD.","container-title":"Journal of Proteome Research","DOI":"10.1021/acs.jproteome.9b00824","ISSN":"1535-3907","issue":"3","journalAbbreviation":"J Proteome Res","language":"eng","note":"PMID: 32101007","page":"1310-1318","source":"PubMed","title</vt:lpwstr>
  </property>
  <property fmtid="{D5CDD505-2E9C-101B-9397-08002B2CF9AE}" pid="294" name="ZOTERO_BREF_7J9zZ2n0XJXA_22">
    <vt:lpwstr>":"Targeted Mass Spectrometry Suggests Beta-Synuclein as Synaptic Blood Marker in Alzheimer's Disease","volume":"19","author":[{"family":"Oeckl","given":"Patrick"},{"family":"Halbgebauer","given":"Steffen"},{"family":"Anderl-Straub","given":"Sarah"},{"fam</vt:lpwstr>
  </property>
  <property fmtid="{D5CDD505-2E9C-101B-9397-08002B2CF9AE}" pid="295" name="ZOTERO_BREF_7J9zZ2n0XJXA_23">
    <vt:lpwstr>ily":"Arnim","given":"Christine A. F.","non-dropping-particle":"von"},{"family":"Diehl-Schmid","given":"Janine"},{"family":"Froelich","given":"Lutz"},{"family":"Grimmer","given":"Timo"},{"family":"Hausner","given":"Lucrezia"},{"family":"Denk","given":"Joh</vt:lpwstr>
  </property>
  <property fmtid="{D5CDD505-2E9C-101B-9397-08002B2CF9AE}" pid="296" name="ZOTERO_BREF_7J9zZ2n0XJXA_24">
    <vt:lpwstr>annes"},{"family":"Jahn","given":"Holger"},{"family":"Steinacker","given":"Petra"},{"family":"Weishaupt","given":"Jochen H."},{"family":"Ludolph","given":"Albert C."},{"family":"Otto","given":"Markus"}],"issued":{"date-parts":[["2020",3,6]]}}}],"schema":"</vt:lpwstr>
  </property>
  <property fmtid="{D5CDD505-2E9C-101B-9397-08002B2CF9AE}" pid="297" name="ZOTERO_BREF_7J9zZ2n0XJXA_25">
    <vt:lpwstr>https://github.com/citation-style-language/schema/raw/master/csl-citation.json"}</vt:lpwstr>
  </property>
  <property fmtid="{D5CDD505-2E9C-101B-9397-08002B2CF9AE}" pid="298" name="ZOTERO_BREF_7J9zZ2n0XJXA_3">
    <vt:lpwstr>een introduced into clinical routine. By mass spectrometry beta-synuclein was established as a candidate marker. We now aimed to set up a novel ELISA for beta-synuclein for evaluation of its potential as a diagnostic and predictive marker for AD.\nMethods</vt:lpwstr>
  </property>
  <property fmtid="{D5CDD505-2E9C-101B-9397-08002B2CF9AE}" pid="299" name="ZOTERO_BREF_7J9zZ2n0XJXA_4">
    <vt:lpwstr> We analysed in total 393 patients from four specialised centres. The diagnostic groups comprised: AD (n=151), behavioural variant frontotemporal dementia (bvFTD, n=18), Parkinson syndrome (n=46), Creutzfeldt-Jakob disease (CJD, n=23), amyotrophic lateral</vt:lpwstr>
  </property>
  <property fmtid="{D5CDD505-2E9C-101B-9397-08002B2CF9AE}" pid="300" name="ZOTERO_BREF_7J9zZ2n0XJXA_5">
    <vt:lpwstr> sclerosis (ALS, n=29), disease control (n=66) and 60 non-neurodegenerative control patients. Results were compared with core AD biomarkers (total tau, phospho-tau and amyloid-β peptide 1–42). Additionally, coexistence of beta-synuclein with vesicular glu</vt:lpwstr>
  </property>
  <property fmtid="{D5CDD505-2E9C-101B-9397-08002B2CF9AE}" pid="301" name="ZOTERO_BREF_7J9zZ2n0XJXA_6">
    <vt:lpwstr>tamate transporter 1 (VGLUT1) was determined and beta-synuclein levels were quantified in brain homogenates.\nResults Beta-synuclein levels quantified with the newly established ELISA correlated strongly with antibody-free quantitative mass spectrometry d</vt:lpwstr>
  </property>
  <property fmtid="{D5CDD505-2E9C-101B-9397-08002B2CF9AE}" pid="302" name="ZOTERO_BREF_7J9zZ2n0XJXA_7">
    <vt:lpwstr>ata (r=0.92 (95% CI: 0.89 to 0.94), p&lt;0.0001). Cerebrospinal fluid (CSF) beta-synuclein levels were increased in AD-mild cognitive impairment (p&lt;0.0001), AD dementia (p&lt;0.0001) and CJD (p&lt;0.0001), but not in bvFTD, Parkinson syndrome or ALS. Furthermore, </vt:lpwstr>
  </property>
  <property fmtid="{D5CDD505-2E9C-101B-9397-08002B2CF9AE}" pid="303" name="ZOTERO_BREF_7J9zZ2n0XJXA_8">
    <vt:lpwstr>beta-synuclein was localised in VGLUT1-positive glutamatergic synapses, and its expression was significantly reduced in brain tissue from patients with AD (p&lt;0.01).\nConclusion We successfully established a sensitive and robust ELISA for the measurement o</vt:lpwstr>
  </property>
  <property fmtid="{D5CDD505-2E9C-101B-9397-08002B2CF9AE}" pid="304" name="ZOTERO_BREF_7J9zZ2n0XJXA_9">
    <vt:lpwstr>f brain-enriched beta-synuclein, which we could show is localised in glutamatergic synapses. We confirmed previous, mass spectrometry-based observations of increased beta-synuclein levels in CSF of patients with AD and CJD supporting its potential use as </vt:lpwstr>
  </property>
  <property fmtid="{D5CDD505-2E9C-101B-9397-08002B2CF9AE}" pid="305" name="ZOTERO_BREF_9DDe9tb9Oyre_1">
    <vt:lpwstr>ZOTERO_ITEM CSL_CITATION {"citationID":"xRunIAvX","properties":{"formattedCitation":"\\super 28\\nosupersub{}","plainCitation":"28","noteIndex":0},"citationItems":[{"id":2774,"uris":["http://zotero.org/users/local/UYNo5aCx/items/JWL7I38H"],"uri":["http://</vt:lpwstr>
  </property>
  <property fmtid="{D5CDD505-2E9C-101B-9397-08002B2CF9AE}" pid="306" name="ZOTERO_BREF_9DDe9tb9Oyre_10">
    <vt:lpwstr>hibition of pore-like oligomer development by beta-synuclein","volume":"274","author":[{"family":"Tsigelny","given":"Igor F."},{"family":"Bar-On","given":"Pazit"},{"family":"Sharikov","given":"Yuriy"},{"family":"Crews","given":"Leslie"},{"family":"Hashimo</vt:lpwstr>
  </property>
  <property fmtid="{D5CDD505-2E9C-101B-9397-08002B2CF9AE}" pid="307" name="ZOTERO_BREF_9DDe9tb9Oyre_11">
    <vt:lpwstr>to","given":"Makoto"},{"family":"Miller","given":"Mark A."},{"family":"Keller","given":"Steve H."},{"family":"Platoshyn","given":"Oleksandr"},{"family":"Yuan","given":"Jason X.-J."},{"family":"Masliah","given":"Eliezer"}],"issued":{"date-parts":[["2007",4</vt:lpwstr>
  </property>
  <property fmtid="{D5CDD505-2E9C-101B-9397-08002B2CF9AE}" pid="308" name="ZOTERO_BREF_9DDe9tb9Oyre_12">
    <vt:lpwstr>]]}}}],"schema":"https://github.com/citation-style-language/schema/raw/master/csl-citation.json"}</vt:lpwstr>
  </property>
  <property fmtid="{D5CDD505-2E9C-101B-9397-08002B2CF9AE}" pid="309" name="ZOTERO_BREF_9DDe9tb9Oyre_2">
    <vt:lpwstr>zotero.org/users/local/UYNo5aCx/items/JWL7I38H"],"itemData":{"id":2774,"type":"article-journal","abstract":"Accumulation of alpha-synuclein resulting in the formation of oligomers and protofibrils has been linked to Parkinson's disease and Lewy body demen</vt:lpwstr>
  </property>
  <property fmtid="{D5CDD505-2E9C-101B-9397-08002B2CF9AE}" pid="310" name="ZOTERO_BREF_9DDe9tb9Oyre_3">
    <vt:lpwstr>tia. In contrast, beta-synuclein (beta-syn), a close homologue, does not aggregate and reduces alpha-synuclein (alpha-syn)-related pathology. Although considerable information is available about the conformation of alpha-syn at the initial and end stages </vt:lpwstr>
  </property>
  <property fmtid="{D5CDD505-2E9C-101B-9397-08002B2CF9AE}" pid="311" name="ZOTERO_BREF_9DDe9tb9Oyre_4">
    <vt:lpwstr>of fibrillation, less is known about the dynamic process of alpha-syn conversion to oligomers and how interactions with antiaggregation chaperones such as beta-synuclein might occur. Molecular modeling and molecular dynamics simulations based on the micel</vt:lpwstr>
  </property>
  <property fmtid="{D5CDD505-2E9C-101B-9397-08002B2CF9AE}" pid="312" name="ZOTERO_BREF_9DDe9tb9Oyre_5">
    <vt:lpwstr>le-derived structure of alpha-syn showed that alpha-syn homodimers can adopt nonpropagating (head-to-tail) and propagating (head-to-head) conformations. Propagating alpha-syn dimers on the membrane incorporate additional alpha-syn molecules, leading to th</vt:lpwstr>
  </property>
  <property fmtid="{D5CDD505-2E9C-101B-9397-08002B2CF9AE}" pid="313" name="ZOTERO_BREF_9DDe9tb9Oyre_6">
    <vt:lpwstr>e formation of pentamers and hexamers forming a ring-like structure. In contrast, beta-syn dimers do not propagate and block the aggregation of alpha-syn into ring-like oligomers. Under in vitro cell-free conditions, alpha-syn aggregates formed ring-like </vt:lpwstr>
  </property>
  <property fmtid="{D5CDD505-2E9C-101B-9397-08002B2CF9AE}" pid="314" name="ZOTERO_BREF_9DDe9tb9Oyre_7">
    <vt:lpwstr>structures that were disrupted by beta-syn. Similarly, cells expressing alpha-syn displayed increased ion current activity consistent with the formation of Zn(2+)-sensitive nonselective cation channels. These results support the contention that in Parkins</vt:lpwstr>
  </property>
  <property fmtid="{D5CDD505-2E9C-101B-9397-08002B2CF9AE}" pid="315" name="ZOTERO_BREF_9DDe9tb9Oyre_8">
    <vt:lpwstr>on's disease and Lewy body dementia, alpha-syn oligomers on the membrane might form pore-like structures, and that the beneficial effects of beta-synuclein might be related to its ability to block the formation of pore-like structures.","container-title":</vt:lpwstr>
  </property>
  <property fmtid="{D5CDD505-2E9C-101B-9397-08002B2CF9AE}" pid="316" name="ZOTERO_BREF_9DDe9tb9Oyre_9">
    <vt:lpwstr>"The FEBS journal","DOI":"10.1111/j.1742-4658.2007.05733.x","ISSN":"1742-464X","issue":"7","journalAbbreviation":"FEBS J","language":"eng","note":"PMID: 17381514","page":"1862-1877","source":"PubMed","title":"Dynamics of alpha-synuclein aggregation and in</vt:lpwstr>
  </property>
  <property fmtid="{D5CDD505-2E9C-101B-9397-08002B2CF9AE}" pid="317" name="ZOTERO_BREF_9cooFWXOxmji_1">
    <vt:lpwstr>ZOTERO_ITEM CSL_CITATION {"citationID":"ap2u2nqb27","properties":{"formattedCitation":"\\super 91\\nosupersub{}","plainCitation":"91","noteIndex":0},"citationItems":[{"id":1565,"uris":["http://zotero.org/users/local/UYNo5aCx/items/IR5RWEDK"],"uri":["http:</vt:lpwstr>
  </property>
  <property fmtid="{D5CDD505-2E9C-101B-9397-08002B2CF9AE}" pid="318" name="ZOTERO_BREF_9cooFWXOxmji_10">
    <vt:lpwstr>hauer","given":"Brit"},{"family":"Blennow","given":"Kaj"},{"family":"Calabresi","given":"Paolo"}],"issued":{"date-parts":[["2019"]]}}}],"schema":"https://github.com/citation-style-language/schema/raw/master/csl-citation.json"}</vt:lpwstr>
  </property>
  <property fmtid="{D5CDD505-2E9C-101B-9397-08002B2CF9AE}" pid="319" name="ZOTERO_BREF_9cooFWXOxmji_2">
    <vt:lpwstr>//zotero.org/users/local/UYNo5aCx/items/IR5RWEDK"],"itemData":{"id":1565,"type":"article-journal","abstract":"In the management of Parkinson's disease, reliable diagnostic and prognostic biomarkers are urgently needed. The diagnosis of Parkinson's disease</vt:lpwstr>
  </property>
  <property fmtid="{D5CDD505-2E9C-101B-9397-08002B2CF9AE}" pid="320" name="ZOTERO_BREF_9cooFWXOxmji_3">
    <vt:lpwstr> mostly relies on clinical symptoms, which hampers the detection of the earliest phases of the disease-the time at which treatment with forthcoming disease-modifying drugs could have the greatest therapeutic effect. Reliable prognostic markers could help </vt:lpwstr>
  </property>
  <property fmtid="{D5CDD505-2E9C-101B-9397-08002B2CF9AE}" pid="321" name="ZOTERO_BREF_9cooFWXOxmji_4">
    <vt:lpwstr>in predicting the response to treatments. Evidence suggests potential diagnostic and prognostic value of CSF and blood biomarkers closely reflecting the pathophysiology of Parkinson's disease, such as α-synuclein species, lysosomal enzymes, markers of amy</vt:lpwstr>
  </property>
  <property fmtid="{D5CDD505-2E9C-101B-9397-08002B2CF9AE}" pid="322" name="ZOTERO_BREF_9cooFWXOxmji_5">
    <vt:lpwstr>loid and tau pathology, and neurofilament light chain. A combination of multiple CSF biomarkers has emerged as an accurate diagnostic and prognostic model. With respect to early diagnosis, the measurement of CSF α-synuclein aggregates is providing encoura</vt:lpwstr>
  </property>
  <property fmtid="{D5CDD505-2E9C-101B-9397-08002B2CF9AE}" pid="323" name="ZOTERO_BREF_9cooFWXOxmji_6">
    <vt:lpwstr>ging preliminary results. Blood α-synuclein species and neurofilament light chain are also under investigation because they would provide a non-invasive tool, both for early and differential diagnosis of Parkinson's disease versus atypical parkinsonian di</vt:lpwstr>
  </property>
  <property fmtid="{D5CDD505-2E9C-101B-9397-08002B2CF9AE}" pid="324" name="ZOTERO_BREF_9cooFWXOxmji_7">
    <vt:lpwstr>sorders, and for disease monitoring. In view of adopting CSF and blood biomarkers for improving Parkinson's disease diagnostic and prognostic accuracy, further validation in large independent cohorts is needed.","container-title":"The Lancet. Neurology","</vt:lpwstr>
  </property>
  <property fmtid="{D5CDD505-2E9C-101B-9397-08002B2CF9AE}" pid="325" name="ZOTERO_BREF_9cooFWXOxmji_8">
    <vt:lpwstr>DOI":"10.1016/S1474-4422(19)30024-9","ISSN":"1474-4465","issue":"6","journalAbbreviation":"Lancet Neurol","language":"eng","note":"PMID: 30981640","page":"573-586","source":"PubMed","title":"CSF and blood biomarkers for Parkinson's disease","volume":"18",</vt:lpwstr>
  </property>
  <property fmtid="{D5CDD505-2E9C-101B-9397-08002B2CF9AE}" pid="326" name="ZOTERO_BREF_9cooFWXOxmji_9">
    <vt:lpwstr>"author":[{"family":"Parnetti","given":"Lucilla"},{"family":"Gaetani","given":"Lorenzo"},{"family":"Eusebi","given":"Paolo"},{"family":"Paciotti","given":"Silvia"},{"family":"Hansson","given":"Oskar"},{"family":"El-Agnaf","given":"Omar"},{"family":"Mollen</vt:lpwstr>
  </property>
  <property fmtid="{D5CDD505-2E9C-101B-9397-08002B2CF9AE}" pid="327" name="ZOTERO_BREF_Amd72lAHiiAi_1">
    <vt:lpwstr>ZOTERO_ITEM CSL_CITATION {"citationID":"RtVD9Pbf","properties":{"formattedCitation":"\\super 54,55\\nosupersub{}","plainCitation":"54,55","noteIndex":0},"citationItems":[{"id":2589,"uris":["http://zotero.org/users/local/UYNo5aCx/items/7EIK2XD6"],"uri":["h</vt:lpwstr>
  </property>
  <property fmtid="{D5CDD505-2E9C-101B-9397-08002B2CF9AE}" pid="328" name="ZOTERO_BREF_Amd72lAHiiAi_10">
    <vt:lpwstr>:[{"family":"Duka","given":"Tetyana"},{"family":"Duka","given":"Valeriy"},{"family":"Joyce","given":"Jeffrey N."},{"family":"Sidhu","given":"Anita"}],"issued":{"date-parts":[["2009",9]]}}},{"id":2591,"uris":["http://zotero.org/users/local/UYNo5aCx/items/K</vt:lpwstr>
  </property>
  <property fmtid="{D5CDD505-2E9C-101B-9397-08002B2CF9AE}" pid="329" name="ZOTERO_BREF_Amd72lAHiiAi_11">
    <vt:lpwstr>8ZFUW64"],"uri":["http://zotero.org/users/local/UYNo5aCx/items/K8ZFUW64"],"itemData":{"id":2591,"type":"article-journal","abstract":"α-Synuclein (ASN) plays an important role in pathogenesis of Parkinson's disease (PD) and other neurodegenerative disorder</vt:lpwstr>
  </property>
  <property fmtid="{D5CDD505-2E9C-101B-9397-08002B2CF9AE}" pid="330" name="ZOTERO_BREF_Amd72lAHiiAi_12">
    <vt:lpwstr>s. Novel and most interesting data showed elevated tauopathy in PD and suggested relationship between ASN and Tau protein. However, the mechanism of ASN-evoked Tau protein modification is not fully elucidated. In this study we investigated the role of ext</vt:lpwstr>
  </property>
  <property fmtid="{D5CDD505-2E9C-101B-9397-08002B2CF9AE}" pid="331" name="ZOTERO_BREF_Amd72lAHiiAi_13">
    <vt:lpwstr>racellular ASN in Tau hyperphosphorylation in rat pheochromocytoma (PC12) cells and the involvement of glycogen synthase kinase-3β (GSK-3β) and cyclin-dependent kinase 5 (CDK5) in ASN-dependent Tau modification. Our results indicated that exogenously adde</vt:lpwstr>
  </property>
  <property fmtid="{D5CDD505-2E9C-101B-9397-08002B2CF9AE}" pid="332" name="ZOTERO_BREF_Amd72lAHiiAi_14">
    <vt:lpwstr>d ASN increases Tau phosphorylation at Ser396. Accordingly, the GSK-3β inhibitor (SB-216763) prevented ASN-evoked Tau hyperphosphorylation, but the CDK5 inhibitor had no effect. Moreover, western blot analysis showed that ASN affected GSK-3β via increasin</vt:lpwstr>
  </property>
  <property fmtid="{D5CDD505-2E9C-101B-9397-08002B2CF9AE}" pid="333" name="ZOTERO_BREF_Amd72lAHiiAi_15">
    <vt:lpwstr>g of protein level and activation of this enzyme. GSK-3β activity evaluated by its phosphorylation status assay showed that ASN significantly increased the phosphorylation of this enzyme at Tyr216 with parallel decrease in phosphorylation at Ser9, indicat</vt:lpwstr>
  </property>
  <property fmtid="{D5CDD505-2E9C-101B-9397-08002B2CF9AE}" pid="334" name="ZOTERO_BREF_Amd72lAHiiAi_16">
    <vt:lpwstr>ive of stimulation of GSK-3β activity. Moreover, the effect of ASN on microtubule (MT) destabilization and cell death with simultaneous the involvement of GSK-3β in these processes were analyzed. ASN treatment increased the amount of free tubulin and conc</vt:lpwstr>
  </property>
  <property fmtid="{D5CDD505-2E9C-101B-9397-08002B2CF9AE}" pid="335" name="ZOTERO_BREF_Amd72lAHiiAi_17">
    <vt:lpwstr>omitantly reduced the amount of polymerized tubulin and SB-216763 suppressed these ASN-induced changes in tubulin, indicating that GSK-3β is involved in ASN-evoked MT destabilization. ASN-induced apoptotic processes lead to decrease in PC12 cells viabilit</vt:lpwstr>
  </property>
  <property fmtid="{D5CDD505-2E9C-101B-9397-08002B2CF9AE}" pid="336" name="ZOTERO_BREF_Amd72lAHiiAi_18">
    <vt:lpwstr>y and SB-216763 protected those cells against ASN-evoked cytotoxicity. Concluding, extracellular ASN is involved in GSK-3β-dependent Tau hyperphosphorylation, which leads to microtubule destabilization. GSK-3β inhibition may be an effective strategy for p</vt:lpwstr>
  </property>
  <property fmtid="{D5CDD505-2E9C-101B-9397-08002B2CF9AE}" pid="337" name="ZOTERO_BREF_Amd72lAHiiAi_19">
    <vt:lpwstr>rotecting against ASN-induced cytotoxicity.","container-title":"PloS One","DOI":"10.1371/journal.pone.0094259","ISSN":"1932-6203","issue":"4","journalAbbreviation":"PLoS One","language":"eng","note":"PMID: 24722055\nPMCID: PMC3983155","page":"e94259","sou</vt:lpwstr>
  </property>
  <property fmtid="{D5CDD505-2E9C-101B-9397-08002B2CF9AE}" pid="338" name="ZOTERO_BREF_Amd72lAHiiAi_2">
    <vt:lpwstr>ttp://zotero.org/users/local/UYNo5aCx/items/7EIK2XD6"],"itemData":{"id":2589,"type":"article-journal","abstract":"We have shown in the parkinsonism-inducing neurotoxin MPP+/MPTP model that α-Synuclein (α-Syn), a presynaptic protein causal in Parkinson’s d</vt:lpwstr>
  </property>
  <property fmtid="{D5CDD505-2E9C-101B-9397-08002B2CF9AE}" pid="339" name="ZOTERO_BREF_Amd72lAHiiAi_20">
    <vt:lpwstr>rce":"PubMed","title":"Extracellular α-synuclein leads to microtubule destabilization via GSK-3β-dependent Tau phosphorylation in PC12 cells","volume":"9","author":[{"family":"Gąssowska","given":"Magdalena"},{"family":"Czapski","given":"Grzegorz A."},{"fa</vt:lpwstr>
  </property>
  <property fmtid="{D5CDD505-2E9C-101B-9397-08002B2CF9AE}" pid="340" name="ZOTERO_BREF_Amd72lAHiiAi_21">
    <vt:lpwstr>mily":"Pająk","given":"Beata"},{"family":"Cieślik","given":"Magdalena"},{"family":"Lenkiewicz","given":"Anna M."},{"family":"Adamczyk","given":"Agata"}],"issued":{"date-parts":[["2014"]]}}}],"schema":"https://github.com/citation-style-language/schema/raw/</vt:lpwstr>
  </property>
  <property fmtid="{D5CDD505-2E9C-101B-9397-08002B2CF9AE}" pid="341" name="ZOTERO_BREF_Amd72lAHiiAi_22">
    <vt:lpwstr>master/csl-citation.json"}</vt:lpwstr>
  </property>
  <property fmtid="{D5CDD505-2E9C-101B-9397-08002B2CF9AE}" pid="342" name="ZOTERO_BREF_Amd72lAHiiAi_3">
    <vt:lpwstr>isease (PD), contributes to hyperphosphorylation of Tau (p-Tau), a protein normally linked to tauopathies, such as Alzheimer’s disease (AD). Here, we investigated the kinase involved and show that the Tau-specific kinase, glycogen synthase kinase 3β (GSK-</vt:lpwstr>
  </property>
  <property fmtid="{D5CDD505-2E9C-101B-9397-08002B2CF9AE}" pid="343" name="ZOTERO_BREF_Amd72lAHiiAi_4">
    <vt:lpwstr>3β), is robustly activated in various MPP+/MPTP models of Parkinsonism (SH-SY5Y cotransfected cells, mesencephalic neurons, transgenic mice overexpressing α-Syn, and postmortem striatum of PD patients). The activation of GSK-3β was absolutely dependent on</vt:lpwstr>
  </property>
  <property fmtid="{D5CDD505-2E9C-101B-9397-08002B2CF9AE}" pid="344" name="ZOTERO_BREF_Amd72lAHiiAi_5">
    <vt:lpwstr> the presence of α-Syn, as indexed by the absence of p-GSK-3β in cells lacking α-Syn and in α-Syn KO mice. MPP+ treatment induced translocation and accumulation of p-GSK-3β in nuclei of SH-SY5Y cells and mesencephalic neurons. Through coimmunoprecipitatio</vt:lpwstr>
  </property>
  <property fmtid="{D5CDD505-2E9C-101B-9397-08002B2CF9AE}" pid="345" name="ZOTERO_BREF_Amd72lAHiiAi_6">
    <vt:lpwstr>n (co-IP), we found that α-Syn, pSer396/404-Tau, and p-GSK-3β exist as a heterotrimeric complex in SH-SY5Y cells. GSK-3β inhibitors (lithium and TDZD-8) protected against MPP+-induced events in SH-SY5Y cells, preventing cell death and p-GSK-3β formation, </vt:lpwstr>
  </property>
  <property fmtid="{D5CDD505-2E9C-101B-9397-08002B2CF9AE}" pid="346" name="ZOTERO_BREF_Amd72lAHiiAi_7">
    <vt:lpwstr>by reversing increases in α-Syn accumulation and p-Tau formation. These data unveil a previously unappreciated role of α-Syn in the induction of p-GSK-3β, and demonstrate the importance of this kinase in the genesis and maintenance of neurodegenerative ch</vt:lpwstr>
  </property>
  <property fmtid="{D5CDD505-2E9C-101B-9397-08002B2CF9AE}" pid="347" name="ZOTERO_BREF_Amd72lAHiiAi_8">
    <vt:lpwstr>anges associated with PD.—Duka, T., Duka, V., Joyce, J. N., Sidhu, A. α-Synuclein contributes to GSK-3β-catalyzed Tau phosphorylation in Parkinson’s disease models.","container-title":"The FASEB Journal","DOI":"10.1096/fj.08-120410","ISSN":"0892-6638","is</vt:lpwstr>
  </property>
  <property fmtid="{D5CDD505-2E9C-101B-9397-08002B2CF9AE}" pid="348" name="ZOTERO_BREF_Amd72lAHiiAi_9">
    <vt:lpwstr>sue":"9","journalAbbreviation":"FASEB J","note":"PMID: 19369384\nPMCID: PMC2796901","page":"2820-2830","source":"PubMed Central","title":"α-Synuclein contributes to GSK-3β-catalyzed Tau phosphorylation in Parkinson’s disease models","volume":"23","author"</vt:lpwstr>
  </property>
  <property fmtid="{D5CDD505-2E9C-101B-9397-08002B2CF9AE}" pid="349" name="ZOTERO_BREF_AnnsyTcazVym_1">
    <vt:lpwstr>ZOTERO_ITEM CSL_CITATION {"citationID":"AM7h8Llr","properties":{"formattedCitation":"\\super 19\\nosupersub{}","plainCitation":"19","noteIndex":0},"citationItems":[{"id":2767,"uris":["http://zotero.org/users/local/UYNo5aCx/items/2BP843ND"],"uri":["http://</vt:lpwstr>
  </property>
  <property fmtid="{D5CDD505-2E9C-101B-9397-08002B2CF9AE}" pid="350" name="ZOTERO_BREF_AnnsyTcazVym_2">
    <vt:lpwstr>zotero.org/users/local/UYNo5aCx/items/2BP843ND"],"itemData":{"id":2767,"type":"article-journal","abstract":"Several intrinsically disordered proteins have been implicated in the process of amyloid fibril formation in neurodegenerative disease, and develop</vt:lpwstr>
  </property>
  <property fmtid="{D5CDD505-2E9C-101B-9397-08002B2CF9AE}" pid="351" name="ZOTERO_BREF_AnnsyTcazVym_3">
    <vt:lpwstr>ing approaches to inhibit the aggregation of these intrinsically disordered proteins is critical for establishing effective therapies against disease progression. The aggregation pathway of the intrinsically disordered protein alpha-synuclein, which is im</vt:lpwstr>
  </property>
  <property fmtid="{D5CDD505-2E9C-101B-9397-08002B2CF9AE}" pid="352" name="ZOTERO_BREF_AnnsyTcazVym_4">
    <vt:lpwstr>plicated in several neurodegenerative diseases known as synucleinopathies, has been extensively characterized. Less attention has been leveraged on beta-synuclein, a homologous intrinsically disordered protein that co-localizes with alpha-synuclein and is</vt:lpwstr>
  </property>
  <property fmtid="{D5CDD505-2E9C-101B-9397-08002B2CF9AE}" pid="353" name="ZOTERO_BREF_AnnsyTcazVym_5">
    <vt:lpwstr> known to delay alpha-synuclein fibril formation. In this review, we focus on beta-synuclein and the molecular-level interactions between alpha-synuclein and beta-synuclein that underlie the delay of fibril formation. We highlight studies that begin to de</vt:lpwstr>
  </property>
  <property fmtid="{D5CDD505-2E9C-101B-9397-08002B2CF9AE}" pid="354" name="ZOTERO_BREF_AnnsyTcazVym_6">
    <vt:lpwstr>fine alpha-synuclein and beta-synuclein interactions at the monomer, oligomer, and surface levels, and suggest that beta-synuclein plays a role in regulation of inhibition at many different stages of alpha-synuclein aggregation.","container-title":"Proteo</vt:lpwstr>
  </property>
  <property fmtid="{D5CDD505-2E9C-101B-9397-08002B2CF9AE}" pid="355" name="ZOTERO_BREF_AnnsyTcazVym_7">
    <vt:lpwstr>mics","DOI":"10.1002/pmic.201800109","ISSN":"1615-9861","issue":"21-22","journalAbbreviation":"Proteomics","language":"eng","note":"PMID: 30142698\nPMCID: PMC6447293","page":"e1800109","source":"PubMed","title":"Interactions between the Intrinsically Diso</vt:lpwstr>
  </property>
  <property fmtid="{D5CDD505-2E9C-101B-9397-08002B2CF9AE}" pid="356" name="ZOTERO_BREF_AnnsyTcazVym_8">
    <vt:lpwstr>rdered Proteins β-Synuclein and α-Synuclein","volume":"18","author":[{"family":"Williams","given":"Jonathan K."},{"family":"Yang","given":"Xue"},{"family":"Baum","given":"Jean"}],"issued":{"date-parts":[["2018",11]]}}}],"schema":"https://github.com/citati</vt:lpwstr>
  </property>
  <property fmtid="{D5CDD505-2E9C-101B-9397-08002B2CF9AE}" pid="357" name="ZOTERO_BREF_AnnsyTcazVym_9">
    <vt:lpwstr>on-style-language/schema/raw/master/csl-citation.json"}</vt:lpwstr>
  </property>
  <property fmtid="{D5CDD505-2E9C-101B-9397-08002B2CF9AE}" pid="358" name="ZOTERO_BREF_BNybqJ3rv5xU_1">
    <vt:lpwstr>ZOTERO_ITEM CSL_CITATION {"citationID":"CWop4KTF","properties":{"formattedCitation":"\\super 88\\nosupersub{}","plainCitation":"88","noteIndex":0},"citationItems":[{"id":2946,"uris":["http://zotero.org/users/local/UYNo5aCx/items/9IQ25ZYM"],"uri":["http://</vt:lpwstr>
  </property>
  <property fmtid="{D5CDD505-2E9C-101B-9397-08002B2CF9AE}" pid="359" name="ZOTERO_BREF_BNybqJ3rv5xU_10">
    <vt:lpwstr>{"family":"Zagrebelsky","given":"Marta"},{"family":"Mollenhauer","given":"Brit"},{"family":"Kügler","given":"Sebastian"},{"family":"Fitzner","given":"Dirk"},{"family":"Frahm","given":"Jens"},{"family":"Stadelmann","given":"Christine"},{"family":"Haberl","</vt:lpwstr>
  </property>
  <property fmtid="{D5CDD505-2E9C-101B-9397-08002B2CF9AE}" pid="360" name="ZOTERO_BREF_BNybqJ3rv5xU_11">
    <vt:lpwstr>given":"Michael"},{"family":"Odoardi","given":"Francesca"},{"family":"Flügel","given":"Alexander"}],"issued":{"date-parts":[["2019",2]]}}}],"schema":"https://github.com/citation-style-language/schema/raw/master/csl-citation.json"}</vt:lpwstr>
  </property>
  <property fmtid="{D5CDD505-2E9C-101B-9397-08002B2CF9AE}" pid="361" name="ZOTERO_BREF_BNybqJ3rv5xU_2">
    <vt:lpwstr>zotero.org/users/local/UYNo5aCx/items/9IQ25ZYM"],"itemData":{"id":2946,"type":"article-journal","abstract":"The grey matter is a central target of pathological processes in neurodegenerative disorders such as Parkinson’s and Alzheimer’s diseases. The grey</vt:lpwstr>
  </property>
  <property fmtid="{D5CDD505-2E9C-101B-9397-08002B2CF9AE}" pid="362" name="ZOTERO_BREF_BNybqJ3rv5xU_3">
    <vt:lpwstr> matter is often also affected in multiple sclerosis, an autoimmune disease of the central nervous system. The mechanisms that underlie grey matter inflammation and degeneration in multiple sclerosis are not well understood. Here we show that, in Lewis ra</vt:lpwstr>
  </property>
  <property fmtid="{D5CDD505-2E9C-101B-9397-08002B2CF9AE}" pid="363" name="ZOTERO_BREF_BNybqJ3rv5xU_4">
    <vt:lpwstr>ts, T cells directed against the neuronal protein β-synuclein specifically invade the grey matter and that this is accompanied by the presentation of multifaceted clinical disease. The expression pattern of β-synuclein induces the local activation of thes</vt:lpwstr>
  </property>
  <property fmtid="{D5CDD505-2E9C-101B-9397-08002B2CF9AE}" pid="364" name="ZOTERO_BREF_BNybqJ3rv5xU_5">
    <vt:lpwstr>e T cells and, therefore, determined inflammatory priming of the tissue and targeted recruitment of immune cells. The resulting inflammation led to significant changes in the grey matter, which ranged from gliosis and neuronal destruction to brain atrophy</vt:lpwstr>
  </property>
  <property fmtid="{D5CDD505-2E9C-101B-9397-08002B2CF9AE}" pid="365" name="ZOTERO_BREF_BNybqJ3rv5xU_6">
    <vt:lpwstr>. In humans, β-synuclein-specific T cells were enriched in patients with chronic-progressive multiple sclerosis. These findings reveal a previously unrecognized role of β-synuclein in provoking T-cell-mediated pathology of the central nervous system.","co</vt:lpwstr>
  </property>
  <property fmtid="{D5CDD505-2E9C-101B-9397-08002B2CF9AE}" pid="366" name="ZOTERO_BREF_BNybqJ3rv5xU_7">
    <vt:lpwstr>ntainer-title":"Nature","DOI":"10.1038/s41586-019-0964-2","ISSN":"1476-4687","issue":"7745","language":"en","note":"number: 7745\npublisher: Nature Publishing Group","page":"503-508","source":"www.nature.com","title":"β-Synuclein-reactive T cells induce a</vt:lpwstr>
  </property>
  <property fmtid="{D5CDD505-2E9C-101B-9397-08002B2CF9AE}" pid="367" name="ZOTERO_BREF_BNybqJ3rv5xU_8">
    <vt:lpwstr>utoimmune CNS grey matter degeneration","volume":"566","author":[{"family":"Lodygin","given":"Dmitri"},{"family":"Hermann","given":"Moritz"},{"family":"Schweingruber","given":"Nils"},{"family":"Flügel-Koch","given":"Cassandra"},{"family":"Watanabe","given</vt:lpwstr>
  </property>
  <property fmtid="{D5CDD505-2E9C-101B-9397-08002B2CF9AE}" pid="368" name="ZOTERO_BREF_BNybqJ3rv5xU_9">
    <vt:lpwstr>":"Takashi"},{"family":"Schlosser","given":"Corinna"},{"family":"Merlini","given":"Arianna"},{"family":"Körner","given":"Henrike"},{"family":"Chang","given":"Hsin-Fang"},{"family":"Fischer","given":"Henrike J."},{"family":"Reichardt","given":"Holger M."},</vt:lpwstr>
  </property>
  <property fmtid="{D5CDD505-2E9C-101B-9397-08002B2CF9AE}" pid="369" name="ZOTERO_BREF_BbbHCDCi0Cp8_1">
    <vt:lpwstr>ZOTERO_ITEM CSL_CITATION {"citationID":"9a8fzpOo","properties":{"formattedCitation":"\\super 33\\nosupersub{}","plainCitation":"33","noteIndex":0},"citationItems":[{"id":1424,"uris":["http://zotero.org/users/local/UYNo5aCx/items/8AMWKHYG"],"uri":["http://</vt:lpwstr>
  </property>
  <property fmtid="{D5CDD505-2E9C-101B-9397-08002B2CF9AE}" pid="370" name="ZOTERO_BREF_BbbHCDCi0Cp8_10">
    <vt:lpwstr>er"},{"family":"Ninkina","given":"Natalia"},{"family":"Jones","given":"Paul A."},{"family":"Sharkey","given":"John"},{"family":"Buchman","given":"Vladimir L."}],"issued":{"date-parts":[["2004",6]]}}}],"schema":"https://github.com/citation-style-language/s</vt:lpwstr>
  </property>
  <property fmtid="{D5CDD505-2E9C-101B-9397-08002B2CF9AE}" pid="371" name="ZOTERO_BREF_BbbHCDCi0Cp8_11">
    <vt:lpwstr>chema/raw/master/csl-citation.json"}</vt:lpwstr>
  </property>
  <property fmtid="{D5CDD505-2E9C-101B-9397-08002B2CF9AE}" pid="372" name="ZOTERO_BREF_BbbHCDCi0Cp8_2">
    <vt:lpwstr>zotero.org/users/local/UYNo5aCx/items/8AMWKHYG"],"itemData":{"id":1424,"type":"article-journal","abstract":"The growing body of evidence suggests that intermediate products of alpha-synuclein aggregation cause death of sensitive populations of neurones, p</vt:lpwstr>
  </property>
  <property fmtid="{D5CDD505-2E9C-101B-9397-08002B2CF9AE}" pid="373" name="ZOTERO_BREF_BbbHCDCi0Cp8_3">
    <vt:lpwstr>articularly dopaminergic neurones, which is a critical event in the development of Parkinson's disease and other synucleinopathies. The role of two other members of the family, beta-synuclein and gamma-synuclein, in neurodegeneration is less understood. W</vt:lpwstr>
  </property>
  <property fmtid="{D5CDD505-2E9C-101B-9397-08002B2CF9AE}" pid="374" name="ZOTERO_BREF_BbbHCDCi0Cp8_4">
    <vt:lpwstr>e studied the effect of inactivation of gamma-synuclein gene on mouse midbrain dopaminergic neurones. Reduced number of dopaminergic neurones was found in substantia nigra pars compacta (SNpc) but not in ventral tegmental area (VTA) of early post-natal an</vt:lpwstr>
  </property>
  <property fmtid="{D5CDD505-2E9C-101B-9397-08002B2CF9AE}" pid="375" name="ZOTERO_BREF_BbbHCDCi0Cp8_5">
    <vt:lpwstr>d adult gamma-synuclein null mutant mice. Similar reductions were revealed in alpha-synuclein and double alpha-synuclein/gamma-synuclein null mutant animals. However, in none of these mutants did this lead to significant changes of striatal dopamine or do</vt:lpwstr>
  </property>
  <property fmtid="{D5CDD505-2E9C-101B-9397-08002B2CF9AE}" pid="376" name="ZOTERO_BREF_BbbHCDCi0Cp8_6">
    <vt:lpwstr>pamine metabolite levels and motor dysfunction. In all three studied types of null mutants, dopaminergic neurones of SNpc were resistant to methyl-phenyl-tetrahydropyridine (MPTP) toxicity. We propose that both synucleins are important for effective survi</vt:lpwstr>
  </property>
  <property fmtid="{D5CDD505-2E9C-101B-9397-08002B2CF9AE}" pid="377" name="ZOTERO_BREF_BbbHCDCi0Cp8_7">
    <vt:lpwstr>val of SNpc neurones during critical period of development but, in the absence of these proteins, permanent activation of compensatory mechanisms allow many neurones to survive and become resistant to certain toxic insults.","container-title":"Journal of </vt:lpwstr>
  </property>
  <property fmtid="{D5CDD505-2E9C-101B-9397-08002B2CF9AE}" pid="378" name="ZOTERO_BREF_BbbHCDCi0Cp8_8">
    <vt:lpwstr>Neurochemistry","DOI":"10.1111/j.1471-4159.2004.02378.x","ISSN":"0022-3042","issue":"5","journalAbbreviation":"J. Neurochem.","language":"eng","note":"PMID: 15147505","page":"1126-1136","source":"PubMed","title":"Developmental loss and resistance to MPTP </vt:lpwstr>
  </property>
  <property fmtid="{D5CDD505-2E9C-101B-9397-08002B2CF9AE}" pid="379" name="ZOTERO_BREF_BbbHCDCi0Cp8_9">
    <vt:lpwstr>toxicity of dopaminergic neurones in substantia nigra pars compacta of gamma-synuclein, alpha-synuclein and double alpha/gamma-synuclein null mutant mice","volume":"89","author":[{"family":"Robertson","given":"Darren C."},{"family":"Schmidt","given":"Oliv</vt:lpwstr>
  </property>
  <property fmtid="{D5CDD505-2E9C-101B-9397-08002B2CF9AE}" pid="380" name="ZOTERO_BREF_BvlIhtfCD644_1">
    <vt:lpwstr>ZOTERO_ITEM CSL_CITATION {"citationID":"IAXIwPT2","properties":{"formattedCitation":"\\super 13,14\\nosupersub{}","plainCitation":"13,14","noteIndex":0},"citationItems":[{"id":2759,"uris":["http://zotero.org/users/local/UYNo5aCx/items/RMAZAZ49"],"uri":["h</vt:lpwstr>
  </property>
  <property fmtid="{D5CDD505-2E9C-101B-9397-08002B2CF9AE}" pid="381" name="ZOTERO_BREF_BvlIhtfCD644_10">
    <vt:lpwstr>ssued":{"date-parts":[["1997",2,15]]}}},{"id":2125,"uris":["http://zotero.org/users/local/UYNo5aCx/items/EG86DHUN"],"uri":["http://zotero.org/users/local/UYNo5aCx/items/EG86DHUN"],"itemData":{"id":2125,"type":"article-journal","container-title":"Nature Ne</vt:lpwstr>
  </property>
  <property fmtid="{D5CDD505-2E9C-101B-9397-08002B2CF9AE}" pid="382" name="ZOTERO_BREF_BvlIhtfCD644_11">
    <vt:lpwstr>uroscience","DOI":"10.1038/349","ISSN":"1097-6256","issue":"2","journalAbbreviation":"Nat. Neurosci.","language":"eng","note":"PMID: 10195122","page":"101-103","source":"PubMed","title":"Persyn, a member of the synuclein family, influences neurofilament n</vt:lpwstr>
  </property>
  <property fmtid="{D5CDD505-2E9C-101B-9397-08002B2CF9AE}" pid="383" name="ZOTERO_BREF_BvlIhtfCD644_12">
    <vt:lpwstr>etwork integrity","volume":"1","author":[{"family":"Buchman","given":"V. L."},{"family":"Adu","given":"J."},{"family":"Pinõn","given":"L. G."},{"family":"Ninkina","given":"N. N."},{"family":"Davies","given":"A. M."}],"issued":{"date-parts":[["1998",6]]}}}</vt:lpwstr>
  </property>
  <property fmtid="{D5CDD505-2E9C-101B-9397-08002B2CF9AE}" pid="384" name="ZOTERO_BREF_BvlIhtfCD644_13">
    <vt:lpwstr>],"schema":"https://github.com/citation-style-language/schema/raw/master/csl-citation.json"}</vt:lpwstr>
  </property>
  <property fmtid="{D5CDD505-2E9C-101B-9397-08002B2CF9AE}" pid="385" name="ZOTERO_BREF_BvlIhtfCD644_2">
    <vt:lpwstr>ttp://zotero.org/users/local/UYNo5aCx/items/RMAZAZ49"],"itemData":{"id":2759,"type":"article-journal","abstract":"A high-throughput direct-differential cDNA sequencing approach was employed to identify genes differentially expressed in normal breast as co</vt:lpwstr>
  </property>
  <property fmtid="{D5CDD505-2E9C-101B-9397-08002B2CF9AE}" pid="386" name="ZOTERO_BREF_BvlIhtfCD644_3">
    <vt:lpwstr>mpared with breast cancer. Approximately 6000 expressed sequence tags (ESTs) from cDNA libraries of normal breast and breast carcinoma were selected randomly and subjected to EST-sequencing analysis. The relative expression levels of more than 2000 unique</vt:lpwstr>
  </property>
  <property fmtid="{D5CDD505-2E9C-101B-9397-08002B2CF9AE}" pid="387" name="ZOTERO_BREF_BvlIhtfCD644_4">
    <vt:lpwstr> EST groups were quantitatively compared in normal versus cancerous breast. Of many putative differentially expressed genes, a breast cancer-specific gene, BCSGC1, which was expressed in high abundance in a breast cancer cDNA library but scarcely in a nor</vt:lpwstr>
  </property>
  <property fmtid="{D5CDD505-2E9C-101B-9397-08002B2CF9AE}" pid="388" name="ZOTERO_BREF_BvlIhtfCD644_5">
    <vt:lpwstr>mal breast cDNA library, was identified as a putative breast cancer marker. In situ hybridization analysis demonstrated stage-specific BCSG1 expression as follows: BCSG1 was undetectable in normal or benign breast lesions, showed partial expression in duc</vt:lpwstr>
  </property>
  <property fmtid="{D5CDD505-2E9C-101B-9397-08002B2CF9AE}" pid="389" name="ZOTERO_BREF_BvlIhtfCD644_6">
    <vt:lpwstr>tal carcinoma in situ, but was expressed at an extremely high level in advanced infiltrating breast cancer. The predicted amino acid sequence of BCSG1 gene has a significant sequence homology to the non-amyloid beta protein fragment of the Alzheimer's dis</vt:lpwstr>
  </property>
  <property fmtid="{D5CDD505-2E9C-101B-9397-08002B2CF9AE}" pid="390" name="ZOTERO_BREF_BvlIhtfCD644_7">
    <vt:lpwstr>ease amyloid protein. BCSG1 overexpression may indicate breast cancer malignant progression from benign breast or in situ carcinoma to the highly infiltrating carcinoma.","container-title":"Cancer Research","ISSN":"0008-5472","issue":"4","journalAbbreviat</vt:lpwstr>
  </property>
  <property fmtid="{D5CDD505-2E9C-101B-9397-08002B2CF9AE}" pid="391" name="ZOTERO_BREF_BvlIhtfCD644_8">
    <vt:lpwstr>ion":"Cancer Res","language":"eng","note":"PMID: 9044857","page":"759-764","source":"PubMed","title":"Identification of a breast cancer-specific gene, BCSG1, by direct differential cDNA sequencing","volume":"57","author":[{"family":"Ji","given":"H."},{"fa</vt:lpwstr>
  </property>
  <property fmtid="{D5CDD505-2E9C-101B-9397-08002B2CF9AE}" pid="392" name="ZOTERO_BREF_BvlIhtfCD644_9">
    <vt:lpwstr>mily":"Liu","given":"Y. E."},{"family":"Jia","given":"T."},{"family":"Wang","given":"M."},{"family":"Liu","given":"J."},{"family":"Xiao","given":"G."},{"family":"Joseph","given":"B. K."},{"family":"Rosen","given":"C."},{"family":"Shi","given":"Y. E."}],"i</vt:lpwstr>
  </property>
  <property fmtid="{D5CDD505-2E9C-101B-9397-08002B2CF9AE}" pid="393" name="ZOTERO_BREF_Bw2SAcoQXUzR_1">
    <vt:lpwstr>ZOTERO_ITEM CSL_CITATION {"citationID":"dLfgj2uk","properties":{"formattedCitation":"\\super 72,80\\nosupersub{}","plainCitation":"72,80","noteIndex":0},"citationItems":[{"id":832,"uris":["http://zotero.org/users/local/UYNo5aCx/items/3YPDSQXB"],"uri":["ht</vt:lpwstr>
  </property>
  <property fmtid="{D5CDD505-2E9C-101B-9397-08002B2CF9AE}" pid="394" name="ZOTERO_BREF_Bw2SAcoQXUzR_10">
    <vt:lpwstr>uris":["http://zotero.org/users/local/UYNo5aCx/items/3G4GIVJG"],"uri":["http://zotero.org/users/local/UYNo5aCx/items/3G4GIVJG"],"itemData":{"id":2970,"type":"article-journal","abstract":"Many groups have generated alpha-synuclein (alpha-syn) transgenic (t</vt:lpwstr>
  </property>
  <property fmtid="{D5CDD505-2E9C-101B-9397-08002B2CF9AE}" pid="395" name="ZOTERO_BREF_Bw2SAcoQXUzR_11">
    <vt:lpwstr>g) mice as a rodent model for human synucleinopathies, including Parkinson's disease and dementia with Lewy bodies (DLB). Indeed, some of the lines displayed limited evidence of neurodegeneration, such as alpha-syn deposits, compromised function of dopami</vt:lpwstr>
  </property>
  <property fmtid="{D5CDD505-2E9C-101B-9397-08002B2CF9AE}" pid="396" name="ZOTERO_BREF_Bw2SAcoQXUzR_12">
    <vt:lpwstr>nergic neurons, fibrillization of alpha-syn, and astrogliosis. However, none of them fully replicate the pathological features of synucleinopathies. To better understand the pathogenesis of the synucleinopathies and to develop new therapeutic strategies, </vt:lpwstr>
  </property>
  <property fmtid="{D5CDD505-2E9C-101B-9397-08002B2CF9AE}" pid="397" name="ZOTERO_BREF_Bw2SAcoQXUzR_13">
    <vt:lpwstr>improvement of the current version of alpha-syn tg mice may be required. We predict that beta-synuclein (beta-syn), the homologue of alpha-syn, might be a key molecule for this purpose. Although beta-syn is a neuroprotective molecule counteracting the alp</vt:lpwstr>
  </property>
  <property fmtid="{D5CDD505-2E9C-101B-9397-08002B2CF9AE}" pid="398" name="ZOTERO_BREF_Bw2SAcoQXUzR_14">
    <vt:lpwstr>ha-syn pathology in tg mice, it was previously shown that both beta-syn and gamma-synuclein were associated with axonal pathology in the hippocampus of sporadic cases of Parkinson's disease and DLB. Furthermore, two missense mutations (P123H and V70M) of </vt:lpwstr>
  </property>
  <property fmtid="{D5CDD505-2E9C-101B-9397-08002B2CF9AE}" pid="399" name="ZOTERO_BREF_Bw2SAcoQXUzR_15">
    <vt:lpwstr>beta-syn were recently identified in DLB. These mutants of beta-syn were prone to aggregate in vitro and overexpression of these mutant beta-syn proteins in neuroblastoma cells resulted in enhanced lysosomal pathology. Taken together, these results sugges</vt:lpwstr>
  </property>
  <property fmtid="{D5CDD505-2E9C-101B-9397-08002B2CF9AE}" pid="400" name="ZOTERO_BREF_Bw2SAcoQXUzR_16">
    <vt:lpwstr>t that a toxic gain of function of beta-syn might be involved in the pathogenesis of synucleinopathies. In this context, it is of considerable interest to determine if mutant beta-syn-overexpressing tg mice could exhibit neuropathological features distinc</vt:lpwstr>
  </property>
  <property fmtid="{D5CDD505-2E9C-101B-9397-08002B2CF9AE}" pid="401" name="ZOTERO_BREF_Bw2SAcoQXUzR_17">
    <vt:lpwstr>t from those in conventional alpha-syn tg mice. Furthermore, it is expected that a bigenic mouse model for mutant beta-syn/alpha-syn might be characterized by a more accelerated phenotype of synucleinopathies.","container-title":"Journal of Neurology","DO</vt:lpwstr>
  </property>
  <property fmtid="{D5CDD505-2E9C-101B-9397-08002B2CF9AE}" pid="402" name="ZOTERO_BREF_Bw2SAcoQXUzR_18">
    <vt:lpwstr>I":"10.1007/s00415-009-5246-8","ISSN":"1432-1459","journalAbbreviation":"J Neurol","language":"eng","note":"PMID: 19711118","page":"286-292","source":"PubMed","title":"Neurotoxic conversion of beta-synuclein: a novel approach to generate a transgenic mous</vt:lpwstr>
  </property>
  <property fmtid="{D5CDD505-2E9C-101B-9397-08002B2CF9AE}" pid="403" name="ZOTERO_BREF_Bw2SAcoQXUzR_19">
    <vt:lpwstr>e model of synucleinopathies?","title-short":"Neurotoxic conversion of beta-synuclein","volume":"256 Suppl 3","author":[{"family":"Fujita","given":"Masayo"},{"family":"Sekigawa","given":"Akio"},{"family":"Sekiyama","given":"Kazunari"},{"family":"Sugama","</vt:lpwstr>
  </property>
  <property fmtid="{D5CDD505-2E9C-101B-9397-08002B2CF9AE}" pid="404" name="ZOTERO_BREF_Bw2SAcoQXUzR_2">
    <vt:lpwstr>tp://zotero.org/users/local/UYNo5aCx/items/3YPDSQXB"],"itemData":{"id":832,"type":"article-journal","abstract":"The accumulation and misfolding of α-synuclein (α-syn) represent the main pathological hallmark of PD. Overexpression of α-syn and failure of c</vt:lpwstr>
  </property>
  <property fmtid="{D5CDD505-2E9C-101B-9397-08002B2CF9AE}" pid="405" name="ZOTERO_BREF_Bw2SAcoQXUzR_20">
    <vt:lpwstr>given":"Shuei"},{"family":"Hashimoto","given":"Makoto"}],"issued":{"date-parts":[["2009",8]]}}}],"schema":"https://github.com/citation-style-language/schema/raw/master/csl-citation.json"}</vt:lpwstr>
  </property>
  <property fmtid="{D5CDD505-2E9C-101B-9397-08002B2CF9AE}" pid="406" name="ZOTERO_BREF_Bw2SAcoQXUzR_3">
    <vt:lpwstr>ellular protein degradation systems play a major role in α-syn aggregation. The discovery of PD-associated genes related to the autophagic-lysosomal pathway, such as VPS35, LRRK2, GBA1, SMPD1, GALC, ASAH1, SCARB2, CTSD, CTSB, and GLA, confirms the involve</vt:lpwstr>
  </property>
  <property fmtid="{D5CDD505-2E9C-101B-9397-08002B2CF9AE}" pid="407" name="ZOTERO_BREF_Bw2SAcoQXUzR_4">
    <vt:lpwstr>ment of cellular clearance systems dysfunction in PD pathogenesis. Of importance, lysosomal enzyme activity is altered both in genetic and sporadic PD. Decreased lysosomal enzymes activities were measured in the same brain regions where α-syn accumulates,</vt:lpwstr>
  </property>
  <property fmtid="{D5CDD505-2E9C-101B-9397-08002B2CF9AE}" pid="408" name="ZOTERO_BREF_Bw2SAcoQXUzR_5">
    <vt:lpwstr> suggesting that a crosstalk between α-syn aggregation and autophagic-lysosomal impairment may exist. The understanding of autophagic-lysosomal pathway dysfunctions' role in the pathogenesis and progression of synucleinopathies opened new perspectives for</vt:lpwstr>
  </property>
  <property fmtid="{D5CDD505-2E9C-101B-9397-08002B2CF9AE}" pid="409" name="ZOTERO_BREF_Bw2SAcoQXUzR_6">
    <vt:lpwstr> novel possible therapeutic strategies. In this article, the evidences and mechanisms of the reciprocal relation between autophagic-lysosomal pathway impairment and misfolded α-syn aggregation and propagation are reviewed, together with the most promising</vt:lpwstr>
  </property>
  <property fmtid="{D5CDD505-2E9C-101B-9397-08002B2CF9AE}" pid="410" name="ZOTERO_BREF_Bw2SAcoQXUzR_7">
    <vt:lpwstr> compounds targeting autophagic-lysosomal pathway restoration as a disease-modifying strategy for PD treatment. © 2019 International Parkinson and Movement Disorder Society.","container-title":"Movement Disorders: Official Journal of the Movement Disorder</vt:lpwstr>
  </property>
  <property fmtid="{D5CDD505-2E9C-101B-9397-08002B2CF9AE}" pid="411" name="ZOTERO_BREF_Bw2SAcoQXUzR_8">
    <vt:lpwstr> Society","DOI":"10.1002/mds.27895","ISSN":"1531-8257","issue":"1","journalAbbreviation":"Mov. Disord.","language":"eng","note":"PMID: 31729779","page":"34-44","source":"PubMed","title":"The vicious cycle between α-synuclein aggregation and autophagic-lys</vt:lpwstr>
  </property>
  <property fmtid="{D5CDD505-2E9C-101B-9397-08002B2CF9AE}" pid="412" name="ZOTERO_BREF_Bw2SAcoQXUzR_9">
    <vt:lpwstr>osomal dysfunction","volume":"35","author":[{"family":"Bellomo","given":"Giovanni"},{"family":"Paciotti","given":"Silvia"},{"family":"Gatticchi","given":"Leonardo"},{"family":"Parnetti","given":"Lucilla"}],"issued":{"date-parts":[["2020"]]}}},{"id":2970,"</vt:lpwstr>
  </property>
  <property fmtid="{D5CDD505-2E9C-101B-9397-08002B2CF9AE}" pid="413" name="ZOTERO_BREF_C4MVyPgbfqYM_1">
    <vt:lpwstr>ZOTERO_ITEM CSL_CITATION {"citationID":"zt4I4IiH","properties":{"formattedCitation":"\\super 5\\nosupersub{}","plainCitation":"5","noteIndex":0},"citationItems":[{"id":177,"uris":["http://zotero.org/users/local/UYNo5aCx/items/9ENZ5M47"],"uri":["http://zot</vt:lpwstr>
  </property>
  <property fmtid="{D5CDD505-2E9C-101B-9397-08002B2CF9AE}" pid="414" name="ZOTERO_BREF_C4MVyPgbfqYM_10">
    <vt:lpwstr>","source":"PubMed","title":"Red blood cells are the major source of alpha-synuclein in blood","volume":"5","author":[{"family":"Barbour","given":"Robin"},{"family":"Kling","given":"Kristin"},{"family":"Anderson","given":"John P."},{"family":"Banducci","g</vt:lpwstr>
  </property>
  <property fmtid="{D5CDD505-2E9C-101B-9397-08002B2CF9AE}" pid="415" name="ZOTERO_BREF_C4MVyPgbfqYM_11">
    <vt:lpwstr>iven":"Kelly"},{"family":"Cole","given":"Tracy"},{"family":"Diep","given":"Linnea"},{"family":"Fox","given":"Michael"},{"family":"Goldstein","given":"Jason M."},{"family":"Soriano","given":"Ferdie"},{"family":"Seubert","given":"Peter"},{"family":"Chilcote</vt:lpwstr>
  </property>
  <property fmtid="{D5CDD505-2E9C-101B-9397-08002B2CF9AE}" pid="416" name="ZOTERO_BREF_C4MVyPgbfqYM_12">
    <vt:lpwstr>","given":"Tamie J."}],"issued":{"date-parts":[["2008"]]}}}],"schema":"https://github.com/citation-style-language/schema/raw/master/csl-citation.json"}</vt:lpwstr>
  </property>
  <property fmtid="{D5CDD505-2E9C-101B-9397-08002B2CF9AE}" pid="417" name="ZOTERO_BREF_C4MVyPgbfqYM_2">
    <vt:lpwstr>ero.org/users/local/UYNo5aCx/items/9ENZ5M47"],"itemData":{"id":177,"type":"article-journal","abstract":"BACKGROUND: Alpha-synuclein has been directly linked to Parkinson's disease etiology by mutations in and multiplication of its gene that result in a fa</vt:lpwstr>
  </property>
  <property fmtid="{D5CDD505-2E9C-101B-9397-08002B2CF9AE}" pid="418" name="ZOTERO_BREF_C4MVyPgbfqYM_3">
    <vt:lpwstr>milial form of Parkinson's disease. Alpha-synuclein has been detected in blood, and was found to be elevated in the blood of those individuals with the alpha-synuclein gene multiplication.\nOBJECTIVE: A complete analysis of the level of alpha-synuclein in</vt:lpwstr>
  </property>
  <property fmtid="{D5CDD505-2E9C-101B-9397-08002B2CF9AE}" pid="419" name="ZOTERO_BREF_C4MVyPgbfqYM_4">
    <vt:lpwstr> blood has not been performed. In this report, we determine the quantitative distribution of alpha-synuclein in the plasma and different cellular fractions of human blood. The levels of alpha-synuclein in human and mouse blood are compared.\nMETHODS: Alph</vt:lpwstr>
  </property>
  <property fmtid="{D5CDD505-2E9C-101B-9397-08002B2CF9AE}" pid="420" name="ZOTERO_BREF_C4MVyPgbfqYM_5">
    <vt:lpwstr>a-synuclein levels in the different fractions of blood were quantified by a sandwich ELISA with purified recombinant alpha-synuclein as an assay standard. Samples were further characterized by Western immunoblot analysis.\nRESULTS: More than 99% of the al</vt:lpwstr>
  </property>
  <property fmtid="{D5CDD505-2E9C-101B-9397-08002B2CF9AE}" pid="421" name="ZOTERO_BREF_C4MVyPgbfqYM_6">
    <vt:lpwstr>pha-synuclein resides in the red blood cells (RBCs) with less than 1% of the total detected in the plasma, platelets and peripheral blood mononuclear cells.\nCONCLUSIONS: More than 99% of the alpha-synuclein in human blood is present in the peripheral blo</vt:lpwstr>
  </property>
  <property fmtid="{D5CDD505-2E9C-101B-9397-08002B2CF9AE}" pid="422" name="ZOTERO_BREF_C4MVyPgbfqYM_7">
    <vt:lpwstr>od cells, with the remainder in plasma. Fractionation of peripheral blood cells from human blood and quantification of alpha-synuclein revealed that only a very small amount of the total alpha-synuclein is present in peripheral blood mononuclear cells, an</vt:lpwstr>
  </property>
  <property fmtid="{D5CDD505-2E9C-101B-9397-08002B2CF9AE}" pid="423" name="ZOTERO_BREF_C4MVyPgbfqYM_8">
    <vt:lpwstr>d platelets, with the majority of alpha-synuclein in blood being present in RBCs. Considering the abundance and fragility of RBCs, alpha-synuclein levels in these other blood fractions or other bodily fluids such as cerebrospinal fluid may be artificially</vt:lpwstr>
  </property>
  <property fmtid="{D5CDD505-2E9C-101B-9397-08002B2CF9AE}" pid="424" name="ZOTERO_BREF_C4MVyPgbfqYM_9">
    <vt:lpwstr> elevated by contamination with intact or lysed RBCs.","container-title":"Neuro-Degenerative Diseases","DOI":"10.1159/000112832","ISSN":"1660-2862","issue":"2","journalAbbreviation":"Neurodegener Dis","language":"eng","note":"PMID: 18182779","page":"55-59</vt:lpwstr>
  </property>
  <property fmtid="{D5CDD505-2E9C-101B-9397-08002B2CF9AE}" pid="425" name="ZOTERO_BREF_C4mruQEbIjwQ_1">
    <vt:lpwstr>ZOTERO_ITEM CSL_CITATION {"citationID":"HnvffQ8U","properties":{"formattedCitation":"\\super 81\\nosupersub{}","plainCitation":"81","noteIndex":0},"citationItems":[{"id":2957,"uris":["http://zotero.org/users/local/UYNo5aCx/items/P5ZF5S5C"],"uri":["http://</vt:lpwstr>
  </property>
  <property fmtid="{D5CDD505-2E9C-101B-9397-08002B2CF9AE}" pid="426" name="ZOTERO_BREF_C4mruQEbIjwQ_2">
    <vt:lpwstr>zotero.org/users/local/UYNo5aCx/items/P5ZF5S5C"],"itemData":{"id":2957,"type":"article-journal","abstract":"Alpha-synuclein (αS) fibrils are toxic to cells and contribute to the pathogenesis and progression of Parkinson’s disease and other synucleinopathi</vt:lpwstr>
  </property>
  <property fmtid="{D5CDD505-2E9C-101B-9397-08002B2CF9AE}" pid="427" name="ZOTERO_BREF_C4mruQEbIjwQ_3">
    <vt:lpwstr>es. β-Synuclein (βS), which co-localizes with αS, has been shown to provide a neuroprotective effect, but the molecular mechanism by which this occurs remains elusive. Here we show that αS fibrils formed in the presence of βS are less cytotoxic, exhibit r</vt:lpwstr>
  </property>
  <property fmtid="{D5CDD505-2E9C-101B-9397-08002B2CF9AE}" pid="428" name="ZOTERO_BREF_C4mruQEbIjwQ_4">
    <vt:lpwstr>educed cell seeding capacity and are more resistant to fibril shedding compared to αS fibrils alone. Using solid-state NMR, we found that the overall structure of the core of αS fibrils when co-incubated with βS is minimally perturbed, however, the dynami</vt:lpwstr>
  </property>
  <property fmtid="{D5CDD505-2E9C-101B-9397-08002B2CF9AE}" pid="429" name="ZOTERO_BREF_C4mruQEbIjwQ_5">
    <vt:lpwstr>cs of Lys and Thr residues, located primarily in the imperfect KTKEGV repeats of the αS N-terminus, are increased. Our results suggest that amyloid fibril dynamics may play a key role in modulating toxicity and seeding. Thus, enhancing the dynamics of amy</vt:lpwstr>
  </property>
  <property fmtid="{D5CDD505-2E9C-101B-9397-08002B2CF9AE}" pid="430" name="ZOTERO_BREF_C4mruQEbIjwQ_6">
    <vt:lpwstr>loid fibrils may be a strategy for future therapeutic targeting of neurodegenerative diseases.","container-title":"Scientific Reports","DOI":"10.1038/s41598-019-54063-8","ISSN":"2045-2322","issue":"1","language":"en","note":"number: 1\npublisher: Nature P</vt:lpwstr>
  </property>
  <property fmtid="{D5CDD505-2E9C-101B-9397-08002B2CF9AE}" pid="431" name="ZOTERO_BREF_C4mruQEbIjwQ_7">
    <vt:lpwstr>ublishing Group","page":"17579","source":"www.nature.com","title":"Increased Dynamics of α-Synuclein Fibrils by β-Synuclein Leads to Reduced Seeding and Cytotoxicity","volume":"9","author":[{"family":"Yang","given":"Xue"},{"family":"Williams","given":"Jon</vt:lpwstr>
  </property>
  <property fmtid="{D5CDD505-2E9C-101B-9397-08002B2CF9AE}" pid="432" name="ZOTERO_BREF_C4mruQEbIjwQ_8">
    <vt:lpwstr>athan K."},{"family":"Yan","given":"Run"},{"family":"Mouradian","given":"M. Maral"},{"family":"Baum","given":"Jean"}],"issued":{"date-parts":[["2019",11,26]]}}}],"schema":"https://github.com/citation-style-language/schema/raw/master/csl-citation.json"}</vt:lpwstr>
  </property>
  <property fmtid="{D5CDD505-2E9C-101B-9397-08002B2CF9AE}" pid="433" name="ZOTERO_BREF_CPLOheVgfjNM_1">
    <vt:lpwstr>ZOTERO_ITEM CSL_CITATION {"citationID":"ZkoX1Xgr","properties":{"formattedCitation":"\\super 63,64\\nosupersub{}","plainCitation":"63,64","noteIndex":0},"citationItems":[{"id":2618,"uris":["http://zotero.org/users/local/UYNo5aCx/items/AK9XSGMC"],"uri":["h</vt:lpwstr>
  </property>
  <property fmtid="{D5CDD505-2E9C-101B-9397-08002B2CF9AE}" pid="434" name="ZOTERO_BREF_CPLOheVgfjNM_10">
    <vt:lpwstr>try","DOI":"10.1111/jnc.13425","ISSN":"1471-4159","journalAbbreviation":"J Neurochem","language":"eng","note":"PMID: 26545340","page":"179-197","source":"PubMed","title":"Iron neurochemistry in Alzheimer's disease and Parkinson's disease: targets for ther</vt:lpwstr>
  </property>
  <property fmtid="{D5CDD505-2E9C-101B-9397-08002B2CF9AE}" pid="435" name="ZOTERO_BREF_CPLOheVgfjNM_11">
    <vt:lpwstr>apeutics","title-short":"Iron neurochemistry in Alzheimer's disease and Parkinson's disease","volume":"139 Suppl 1","author":[{"family":"Belaidi","given":"Abdel A."},{"family":"Bush","given":"Ashley I."}],"issued":{"date-parts":[["2016"]]}}},{"id":2615,"u</vt:lpwstr>
  </property>
  <property fmtid="{D5CDD505-2E9C-101B-9397-08002B2CF9AE}" pid="436" name="ZOTERO_BREF_CPLOheVgfjNM_12">
    <vt:lpwstr>ris":["http://zotero.org/users/local/UYNo5aCx/items/75TICB5S"],"uri":["http://zotero.org/users/local/UYNo5aCx/items/75TICB5S"],"itemData":{"id":2615,"type":"article-journal","abstract":"α-synuclein (αS) is a cellular protein mostly known for the associati</vt:lpwstr>
  </property>
  <property fmtid="{D5CDD505-2E9C-101B-9397-08002B2CF9AE}" pid="437" name="ZOTERO_BREF_CPLOheVgfjNM_13">
    <vt:lpwstr>on of its aggregated forms with a variety of diseases that include Parkinson's disease and Dementia with Lewy Bodies. While the role of αS in disease is well documented there is currently no agreement on the physiological function of the normal isoform of</vt:lpwstr>
  </property>
  <property fmtid="{D5CDD505-2E9C-101B-9397-08002B2CF9AE}" pid="438" name="ZOTERO_BREF_CPLOheVgfjNM_14">
    <vt:lpwstr> the protein. Here we provide strong evidence that αS is a cellular ferrireductase, responsible for reducing iron (III) to bio available iron (II). The recombinant form of the protein has a V(Max) of 2.72 nmols/min/mg and K(m) 23 µM. This activity is also</vt:lpwstr>
  </property>
  <property fmtid="{D5CDD505-2E9C-101B-9397-08002B2CF9AE}" pid="439" name="ZOTERO_BREF_CPLOheVgfjNM_15">
    <vt:lpwstr> evident in lysates from neuronal cell lines overexpressing αS. This activity is dependent on copper bound to αS as a cofactor and NADH as an electron donor. Overexpression of α-synuclein by cells significantly increases the percentage of iron (II) in cel</vt:lpwstr>
  </property>
  <property fmtid="{D5CDD505-2E9C-101B-9397-08002B2CF9AE}" pid="440" name="ZOTERO_BREF_CPLOheVgfjNM_16">
    <vt:lpwstr>ls. The common disease mutations associated with increased susceptibility to PD show no [corrected] differences in activity or iron (II) levels. This discovery may well provide new therapeutic targets for PD and Lewy body dementias.","container-title":"Pl</vt:lpwstr>
  </property>
  <property fmtid="{D5CDD505-2E9C-101B-9397-08002B2CF9AE}" pid="441" name="ZOTERO_BREF_CPLOheVgfjNM_17">
    <vt:lpwstr>oS One","DOI":"10.1371/journal.pone.0015814","ISSN":"1932-6203","issue":"1","journalAbbreviation":"PLoS One","language":"eng","note":"PMID: 21249223\nPMCID: PMC3018422","page":"e15814","source":"PubMed","title":"Alpha-synuclein is a cellular ferrireductas</vt:lpwstr>
  </property>
  <property fmtid="{D5CDD505-2E9C-101B-9397-08002B2CF9AE}" pid="442" name="ZOTERO_BREF_CPLOheVgfjNM_18">
    <vt:lpwstr>e","volume":"6","author":[{"family":"Davies","given":"Paul"},{"family":"Moualla","given":"Dima"},{"family":"Brown","given":"David R."}],"issued":{"date-parts":[["2011",1,10]]}}}],"schema":"https://github.com/citation-style-language/schema/raw/master/csl-c</vt:lpwstr>
  </property>
  <property fmtid="{D5CDD505-2E9C-101B-9397-08002B2CF9AE}" pid="443" name="ZOTERO_BREF_CPLOheVgfjNM_19">
    <vt:lpwstr>itation.json"}</vt:lpwstr>
  </property>
  <property fmtid="{D5CDD505-2E9C-101B-9397-08002B2CF9AE}" pid="444" name="ZOTERO_BREF_CPLOheVgfjNM_2">
    <vt:lpwstr>ttp://zotero.org/users/local/UYNo5aCx/items/AK9XSGMC"],"itemData":{"id":2618,"type":"article-journal","abstract":"Brain iron homeostasis is increasingly recognized as a potential target for the development of drug therapies for aging-related disorders. Dy</vt:lpwstr>
  </property>
  <property fmtid="{D5CDD505-2E9C-101B-9397-08002B2CF9AE}" pid="445" name="ZOTERO_BREF_CPLOheVgfjNM_3">
    <vt:lpwstr>sregulation of iron metabolism associated with cellular damage and oxidative stress is reported as a common event in several neurodegenerative disorders such as Alzheimer's, Parkinson's, and Huntington's diseases. Indeed, many proteins initially character</vt:lpwstr>
  </property>
  <property fmtid="{D5CDD505-2E9C-101B-9397-08002B2CF9AE}" pid="446" name="ZOTERO_BREF_CPLOheVgfjNM_4">
    <vt:lpwstr>ized in those diseases such as amyloid-β protein, α-synuclein, and huntingtin have been linked to iron neurochemistry. Iron plays a crucial role in maintaining normal physiological functions in the brain through its participation in many cellular function</vt:lpwstr>
  </property>
  <property fmtid="{D5CDD505-2E9C-101B-9397-08002B2CF9AE}" pid="447" name="ZOTERO_BREF_CPLOheVgfjNM_5">
    <vt:lpwstr>s such as mitochondrial respiration, myelin synthesis, and neurotransmitter synthesis and metabolism. However, excess iron is a potent source of oxidative damage through radical formation and because of the lack of a body-wide export system, a tight regul</vt:lpwstr>
  </property>
  <property fmtid="{D5CDD505-2E9C-101B-9397-08002B2CF9AE}" pid="448" name="ZOTERO_BREF_CPLOheVgfjNM_6">
    <vt:lpwstr>ation of its uptake, transport and storage is crucial in fulfilling cellular functions while keeping its level below the toxicity threshold. In this review, we discuss the current knowledge on iron homeostasis in the brain and explore how alterations in b</vt:lpwstr>
  </property>
  <property fmtid="{D5CDD505-2E9C-101B-9397-08002B2CF9AE}" pid="449" name="ZOTERO_BREF_CPLOheVgfjNM_7">
    <vt:lpwstr>rain iron metabolism affect neuronal function with emphasis on iron dysregulation in Alzheimer's and Parkinson's diseases. Finally, we discuss recent findings implicating iron as a diagnostic and therapeutic target for Alzheimer's and Parkinson's diseases</vt:lpwstr>
  </property>
  <property fmtid="{D5CDD505-2E9C-101B-9397-08002B2CF9AE}" pid="450" name="ZOTERO_BREF_CPLOheVgfjNM_8">
    <vt:lpwstr>. Iron plays a fundamental role in maintaining the high metabolic and energetic requirements of the brain. However, iron has to be maintained in a delicate balance as both iron overload and iron deficiency are detrimental to the brain and can trigger neur</vt:lpwstr>
  </property>
  <property fmtid="{D5CDD505-2E9C-101B-9397-08002B2CF9AE}" pid="451" name="ZOTERO_BREF_CPLOheVgfjNM_9">
    <vt:lpwstr>odegeneration. Here, we discuss the current knowledge on brain iron homeostasis and its involvement in major aging-related neurodegenerative diseases. This article is part of a special issue on Parkinson disease.","container-title":"Journal of Neurochemis</vt:lpwstr>
  </property>
  <property fmtid="{D5CDD505-2E9C-101B-9397-08002B2CF9AE}" pid="452" name="ZOTERO_BREF_CTVQjzn6tT78_1">
    <vt:lpwstr>ZOTERO_ITEM CSL_CITATION {"citationID":"a1m6cnisrq4","properties":{"formattedCitation":"\\super 121\\nosupersub{}","plainCitation":"121","noteIndex":0},"citationItems":[{"id":2924,"uris":["http://zotero.org/users/local/UYNo5aCx/items/INDYLL45"],"uri":["ht</vt:lpwstr>
  </property>
  <property fmtid="{D5CDD505-2E9C-101B-9397-08002B2CF9AE}" pid="453" name="ZOTERO_BREF_CTVQjzn6tT78_2">
    <vt:lpwstr>tp://zotero.org/users/local/UYNo5aCx/items/INDYLL45"],"itemData":{"id":2924,"type":"article-journal","abstract":"Neuroinflammatory and neurodegenerative diseases are characterized by the interplay of a number of molecular pathways that can be assessed thr</vt:lpwstr>
  </property>
  <property fmtid="{D5CDD505-2E9C-101B-9397-08002B2CF9AE}" pid="454" name="ZOTERO_BREF_CTVQjzn6tT78_3">
    <vt:lpwstr>ough biofluids, especially cerebrospinal fluid and blood. Accordingly, the definition and classification of these disorders will move from clinical and pathological to biological criteria. The consequences of this biomarker-based diagnostic and prognostic</vt:lpwstr>
  </property>
  <property fmtid="{D5CDD505-2E9C-101B-9397-08002B2CF9AE}" pid="455" name="ZOTERO_BREF_CTVQjzn6tT78_4">
    <vt:lpwstr> approach are highly relevant to the field of drug development. Indeed, in view of the availability of disease-modifying drugs, fluid biomarkers offer a unique opportunity for improving the quality and applicability of results from clinical trials. Herein</vt:lpwstr>
  </property>
  <property fmtid="{D5CDD505-2E9C-101B-9397-08002B2CF9AE}" pid="456" name="ZOTERO_BREF_CTVQjzn6tT78_5">
    <vt:lpwstr>, we discuss the benefits of using fluid biomarkers for patient stratification, target engagement, and outcome assessment, as well as the most recent developments in neuroinflammatory and neurodegenerative diseases.","container-title":"Trends in Pharmacol</vt:lpwstr>
  </property>
  <property fmtid="{D5CDD505-2E9C-101B-9397-08002B2CF9AE}" pid="457" name="ZOTERO_BREF_CTVQjzn6tT78_6">
    <vt:lpwstr>ogical Sciences","DOI":"10.1016/j.tips.2020.09.011","ISSN":"1873-3735","issue":"12","journalAbbreviation":"Trends Pharmacol Sci","language":"eng","note":"PMID: 33127098","page":"1023-1037","source":"PubMed","title":"CSF and Blood Biomarkers in Neuroinflam</vt:lpwstr>
  </property>
  <property fmtid="{D5CDD505-2E9C-101B-9397-08002B2CF9AE}" pid="458" name="ZOTERO_BREF_CTVQjzn6tT78_7">
    <vt:lpwstr>matory and Neurodegenerative Diseases: Implications for Treatment","title-short":"CSF and Blood Biomarkers in Neuroinflammatory and Neurodegenerative Diseases","volume":"41","author":[{"family":"Gaetani","given":"Lorenzo"},{"family":"Paolini Paoletti","gi</vt:lpwstr>
  </property>
  <property fmtid="{D5CDD505-2E9C-101B-9397-08002B2CF9AE}" pid="459" name="ZOTERO_BREF_CTVQjzn6tT78_8">
    <vt:lpwstr>ven":"Federico"},{"family":"Bellomo","given":"Giovanni"},{"family":"Mancini","given":"Andrea"},{"family":"Simoni","given":"Simone"},{"family":"Di Filippo","given":"Massimiliano"},{"family":"Parnetti","given":"Lucilla"}],"issued":{"date-parts":[["2020",12]</vt:lpwstr>
  </property>
  <property fmtid="{D5CDD505-2E9C-101B-9397-08002B2CF9AE}" pid="460" name="ZOTERO_BREF_CTVQjzn6tT78_9">
    <vt:lpwstr>]}}}],"schema":"https://github.com/citation-style-language/schema/raw/master/csl-citation.json"}</vt:lpwstr>
  </property>
  <property fmtid="{D5CDD505-2E9C-101B-9397-08002B2CF9AE}" pid="461" name="ZOTERO_BREF_DDLHcjWAy2Gf_1">
    <vt:lpwstr>ZOTERO_ITEM CSL_CITATION {"citationID":"a1g7191f90d","properties":{"formattedCitation":"\\super 123\\nosupersub{}","plainCitation":"123","noteIndex":0},"citationItems":[{"id":2190,"uris":["http://zotero.org/users/local/UYNo5aCx/items/QTMUEJWD"],"uri":["ht</vt:lpwstr>
  </property>
  <property fmtid="{D5CDD505-2E9C-101B-9397-08002B2CF9AE}" pid="462" name="ZOTERO_BREF_DDLHcjWAy2Gf_10">
    <vt:lpwstr>codynamics of a single dose Nilotinib in individuals with Parkinson's disease","volume":"7","author":[{"family":"Pagan","given":"Fernando L."},{"family":"Hebron","given":"Michaeline L."},{"family":"Wilmarth","given":"Barbara"},{"family":"Torres-Yaghi","gi</vt:lpwstr>
  </property>
  <property fmtid="{D5CDD505-2E9C-101B-9397-08002B2CF9AE}" pid="463" name="ZOTERO_BREF_DDLHcjWAy2Gf_11">
    <vt:lpwstr>ven":"Yasar"},{"family":"Lawler","given":"Abigail"},{"family":"Mundel","given":"Elizabeth E."},{"family":"Yusuf","given":"Nadia"},{"family":"Starr","given":"Nathan J."},{"family":"Arellano","given":"Joy"},{"family":"Howard","given":"Helen H."},{"family":"</vt:lpwstr>
  </property>
  <property fmtid="{D5CDD505-2E9C-101B-9397-08002B2CF9AE}" pid="464" name="ZOTERO_BREF_DDLHcjWAy2Gf_12">
    <vt:lpwstr>Peyton","given":"Margo"},{"family":"Matar","given":"Sara"},{"family":"Liu","given":"Xiaoguang"},{"family":"Fowler","given":"Alan J."},{"family":"Schwartz","given":"Sorell L."},{"family":"Ahn","given":"Jaeil"},{"family":"Moussa","given":"Charbel"}],"issued</vt:lpwstr>
  </property>
  <property fmtid="{D5CDD505-2E9C-101B-9397-08002B2CF9AE}" pid="465" name="ZOTERO_BREF_DDLHcjWAy2Gf_13">
    <vt:lpwstr>":{"date-parts":[["2019"]]}}}],"schema":"https://github.com/citation-style-language/schema/raw/master/csl-citation.json"}</vt:lpwstr>
  </property>
  <property fmtid="{D5CDD505-2E9C-101B-9397-08002B2CF9AE}" pid="466" name="ZOTERO_BREF_DDLHcjWAy2Gf_2">
    <vt:lpwstr>tp://zotero.org/users/local/UYNo5aCx/items/QTMUEJWD"],"itemData":{"id":2190,"type":"article-journal","abstract":"Nilotinib is a broad-based tyrosine kinase inhibitor with the highest affinity to inhibit Abelson (c-Abl) and discoidin domain receptors (DDR1</vt:lpwstr>
  </property>
  <property fmtid="{D5CDD505-2E9C-101B-9397-08002B2CF9AE}" pid="467" name="ZOTERO_BREF_DDLHcjWAy2Gf_3">
    <vt:lpwstr>/2). Preclinical evidence indicates that Nilotinib reduces the level of brain alpha-synuclein and attenuates inflammation in models of Parkinson's disease (PD). We previously showed that Nilotinib penetrates the blood-brain barrier (BBB) and potentially i</vt:lpwstr>
  </property>
  <property fmtid="{D5CDD505-2E9C-101B-9397-08002B2CF9AE}" pid="468" name="ZOTERO_BREF_DDLHcjWAy2Gf_4">
    <vt:lpwstr>mproves clinical outcomes in individuals with PD and dementia with Lewy bodies (DLB). We performed a physiologically based population pharmacokinetic/pharmacodynamic (popPK/PD) study to determine the effects of Nilotinib in a cohort of 75 PD participants.</vt:lpwstr>
  </property>
  <property fmtid="{D5CDD505-2E9C-101B-9397-08002B2CF9AE}" pid="469" name="ZOTERO_BREF_DDLHcjWAy2Gf_5">
    <vt:lpwstr> Participants were randomized (1:1:1:1:1) into five groups (n = 15) and received open-label random single dose (RSD) 150:200:300:400 mg Nilotinib vs placebo. Plasma and cerebrospinal fluid (CSF) were collected at 1, 2, 3, and 4 hours after Nilotinib admin</vt:lpwstr>
  </property>
  <property fmtid="{D5CDD505-2E9C-101B-9397-08002B2CF9AE}" pid="470" name="ZOTERO_BREF_DDLHcjWAy2Gf_6">
    <vt:lpwstr>istration. The results show that Nilotinib enters the brain in a dose-independent manner and 200 mg Nilotinib increases the level of 3,4-Dihydroxyphenylacetic acid (DOPAC) and homovanillic acid (HVA), suggesting alteration to dopamine metabolism. Nilotini</vt:lpwstr>
  </property>
  <property fmtid="{D5CDD505-2E9C-101B-9397-08002B2CF9AE}" pid="471" name="ZOTERO_BREF_DDLHcjWAy2Gf_7">
    <vt:lpwstr>b significantly reduces plasma total alpha-synuclein and appears to reduce CSF oligomeric: total alpha-synuclein ratio. Furthermore, Nilotinib significantly increases the CSF level of triggering receptors on myeloid cells (TREM)-2, suggesting an anti-infl</vt:lpwstr>
  </property>
  <property fmtid="{D5CDD505-2E9C-101B-9397-08002B2CF9AE}" pid="472" name="ZOTERO_BREF_DDLHcjWAy2Gf_8">
    <vt:lpwstr>ammatory effect. Taken together, 200 mg Nilotinib appears to be an optimal single dose that concurrently reduces inflammation and engages surrogate disease biomarkers, including dopamine metabolism and alpha-synuclein.","container-title":"Pharmacology Res</vt:lpwstr>
  </property>
  <property fmtid="{D5CDD505-2E9C-101B-9397-08002B2CF9AE}" pid="473" name="ZOTERO_BREF_DDLHcjWAy2Gf_9">
    <vt:lpwstr>earch &amp; Perspectives","DOI":"10.1002/prp2.470","ISSN":"2052-1707","issue":"2","journalAbbreviation":"Pharmacol Res Perspect","language":"eng","note":"PMID: 30906562\nPMCID: PMC6412143","page":"e00470","source":"PubMed","title":"Pharmacokinetics and pharma</vt:lpwstr>
  </property>
  <property fmtid="{D5CDD505-2E9C-101B-9397-08002B2CF9AE}" pid="474" name="ZOTERO_BREF_DOSWf35GnxZr_1">
    <vt:lpwstr>ZOTERO_ITEM CSL_CITATION {"citationID":"a2565ugkaq4","properties":{"formattedCitation":"\\super 79\\nosupersub{}","plainCitation":"79","noteIndex":0},"citationItems":[{"id":3139,"uris":["http://zotero.org/users/local/UYNo5aCx/items/WVMYE697"],"uri":["http</vt:lpwstr>
  </property>
  <property fmtid="{D5CDD505-2E9C-101B-9397-08002B2CF9AE}" pid="475" name="ZOTERO_BREF_DOSWf35GnxZr_2">
    <vt:lpwstr>://zotero.org/users/local/UYNo5aCx/items/WVMYE697"],"itemData":{"id":3139,"type":"article-journal","abstract":"The self-assembly of α-synuclein (αS) into intraneuronal inclusion bodies is a key characteristic of Parkinson’s disease. To define the nature o</vt:lpwstr>
  </property>
  <property fmtid="{D5CDD505-2E9C-101B-9397-08002B2CF9AE}" pid="476" name="ZOTERO_BREF_DOSWf35GnxZr_3">
    <vt:lpwstr>f the species giving rise to neuronal damage, we have investigated the mechanism of action of the main αS populations that have been observed to form progressively during fibril growth. The αS fibrils release soluble prefibrillar oligomeric species with c</vt:lpwstr>
  </property>
  <property fmtid="{D5CDD505-2E9C-101B-9397-08002B2CF9AE}" pid="477" name="ZOTERO_BREF_DOSWf35GnxZr_4">
    <vt:lpwstr>ross-β structure and solvent-exposed hydrophobic clusters. αS prefibrillar oligomers are efficient in crossing and permeabilize neuronal membranes, causing cellular insults. Short fibrils are more neurotoxic than long fibrils due to the higher proportion </vt:lpwstr>
  </property>
  <property fmtid="{D5CDD505-2E9C-101B-9397-08002B2CF9AE}" pid="478" name="ZOTERO_BREF_DOSWf35GnxZr_5">
    <vt:lpwstr>of fibrillar ends, resulting in a rapid release of oligomers. The kinetics of released αS oligomers match the observed kinetics of toxicity in cellular systems. In addition to previous evidence that αS fibrils can spread in different brain areas, our in v</vt:lpwstr>
  </property>
  <property fmtid="{D5CDD505-2E9C-101B-9397-08002B2CF9AE}" pid="479" name="ZOTERO_BREF_DOSWf35GnxZr_6">
    <vt:lpwstr>itro results reveal that αS fibrils can also release oligomeric species responsible for an immediate dysfunction of the neurons in the vicinity of these species.","container-title":"Nature Communications","DOI":"10.1038/s41467-021-21937-3","ISSN":"2041-17</vt:lpwstr>
  </property>
  <property fmtid="{D5CDD505-2E9C-101B-9397-08002B2CF9AE}" pid="480" name="ZOTERO_BREF_DOSWf35GnxZr_7">
    <vt:lpwstr>23","issue":"1","language":"en","note":"number: 1\npublisher: Nature Publishing Group","page":"1814","source":"www.nature.com","title":"The release of toxic oligomers from α-synuclein fibrils induces dysfunction in neuronal cells","volume":"12","author":[</vt:lpwstr>
  </property>
  <property fmtid="{D5CDD505-2E9C-101B-9397-08002B2CF9AE}" pid="481" name="ZOTERO_BREF_DOSWf35GnxZr_8">
    <vt:lpwstr>{"family":"Cascella","given":"Roberta"},{"family":"Chen","given":"Serene W."},{"family":"Bigi","given":"Alessandra"},{"family":"Camino","given":"José D."},{"family":"Xu","given":"Catherine K."},{"family":"Dobson","given":"Christopher M."},{"family":"Chiti</vt:lpwstr>
  </property>
  <property fmtid="{D5CDD505-2E9C-101B-9397-08002B2CF9AE}" pid="482" name="ZOTERO_BREF_DOSWf35GnxZr_9">
    <vt:lpwstr>","given":"Fabrizio"},{"family":"Cremades","given":"Nunilo"},{"family":"Cecchi","given":"Cristina"}],"issued":{"date-parts":[["2021",3,22]]}}}],"schema":"https://github.com/citation-style-language/schema/raw/master/csl-citation.json"}</vt:lpwstr>
  </property>
  <property fmtid="{D5CDD505-2E9C-101B-9397-08002B2CF9AE}" pid="483" name="ZOTERO_BREF_DUBmBipDQte2_1">
    <vt:lpwstr>ZOTERO_ITEM CSL_CITATION {"citationID":"FDEzJQwY","properties":{"formattedCitation":"\\super 5\\nosupersub{}","plainCitation":"5","noteIndex":0},"citationItems":[{"id":177,"uris":["http://zotero.org/users/local/UYNo5aCx/items/9ENZ5M47"],"uri":["http://zot</vt:lpwstr>
  </property>
  <property fmtid="{D5CDD505-2E9C-101B-9397-08002B2CF9AE}" pid="484" name="ZOTERO_BREF_DUBmBipDQte2_10">
    <vt:lpwstr>","source":"PubMed","title":"Red blood cells are the major source of alpha-synuclein in blood","volume":"5","author":[{"family":"Barbour","given":"Robin"},{"family":"Kling","given":"Kristin"},{"family":"Anderson","given":"John P."},{"family":"Banducci","g</vt:lpwstr>
  </property>
  <property fmtid="{D5CDD505-2E9C-101B-9397-08002B2CF9AE}" pid="485" name="ZOTERO_BREF_DUBmBipDQte2_11">
    <vt:lpwstr>iven":"Kelly"},{"family":"Cole","given":"Tracy"},{"family":"Diep","given":"Linnea"},{"family":"Fox","given":"Michael"},{"family":"Goldstein","given":"Jason M."},{"family":"Soriano","given":"Ferdie"},{"family":"Seubert","given":"Peter"},{"family":"Chilcote</vt:lpwstr>
  </property>
  <property fmtid="{D5CDD505-2E9C-101B-9397-08002B2CF9AE}" pid="486" name="ZOTERO_BREF_DUBmBipDQte2_12">
    <vt:lpwstr>","given":"Tamie J."}],"issued":{"date-parts":[["2008"]]}}}],"schema":"https://github.com/citation-style-language/schema/raw/master/csl-citation.json"}</vt:lpwstr>
  </property>
  <property fmtid="{D5CDD505-2E9C-101B-9397-08002B2CF9AE}" pid="487" name="ZOTERO_BREF_DUBmBipDQte2_2">
    <vt:lpwstr>ero.org/users/local/UYNo5aCx/items/9ENZ5M47"],"itemData":{"id":177,"type":"article-journal","abstract":"BACKGROUND: Alpha-synuclein has been directly linked to Parkinson's disease etiology by mutations in and multiplication of its gene that result in a fa</vt:lpwstr>
  </property>
  <property fmtid="{D5CDD505-2E9C-101B-9397-08002B2CF9AE}" pid="488" name="ZOTERO_BREF_DUBmBipDQte2_3">
    <vt:lpwstr>milial form of Parkinson's disease. Alpha-synuclein has been detected in blood, and was found to be elevated in the blood of those individuals with the alpha-synuclein gene multiplication.\nOBJECTIVE: A complete analysis of the level of alpha-synuclein in</vt:lpwstr>
  </property>
  <property fmtid="{D5CDD505-2E9C-101B-9397-08002B2CF9AE}" pid="489" name="ZOTERO_BREF_DUBmBipDQte2_4">
    <vt:lpwstr> blood has not been performed. In this report, we determine the quantitative distribution of alpha-synuclein in the plasma and different cellular fractions of human blood. The levels of alpha-synuclein in human and mouse blood are compared.\nMETHODS: Alph</vt:lpwstr>
  </property>
  <property fmtid="{D5CDD505-2E9C-101B-9397-08002B2CF9AE}" pid="490" name="ZOTERO_BREF_DUBmBipDQte2_5">
    <vt:lpwstr>a-synuclein levels in the different fractions of blood were quantified by a sandwich ELISA with purified recombinant alpha-synuclein as an assay standard. Samples were further characterized by Western immunoblot analysis.\nRESULTS: More than 99% of the al</vt:lpwstr>
  </property>
  <property fmtid="{D5CDD505-2E9C-101B-9397-08002B2CF9AE}" pid="491" name="ZOTERO_BREF_DUBmBipDQte2_6">
    <vt:lpwstr>pha-synuclein resides in the red blood cells (RBCs) with less than 1% of the total detected in the plasma, platelets and peripheral blood mononuclear cells.\nCONCLUSIONS: More than 99% of the alpha-synuclein in human blood is present in the peripheral blo</vt:lpwstr>
  </property>
  <property fmtid="{D5CDD505-2E9C-101B-9397-08002B2CF9AE}" pid="492" name="ZOTERO_BREF_DUBmBipDQte2_7">
    <vt:lpwstr>od cells, with the remainder in plasma. Fractionation of peripheral blood cells from human blood and quantification of alpha-synuclein revealed that only a very small amount of the total alpha-synuclein is present in peripheral blood mononuclear cells, an</vt:lpwstr>
  </property>
  <property fmtid="{D5CDD505-2E9C-101B-9397-08002B2CF9AE}" pid="493" name="ZOTERO_BREF_DUBmBipDQte2_8">
    <vt:lpwstr>d platelets, with the majority of alpha-synuclein in blood being present in RBCs. Considering the abundance and fragility of RBCs, alpha-synuclein levels in these other blood fractions or other bodily fluids such as cerebrospinal fluid may be artificially</vt:lpwstr>
  </property>
  <property fmtid="{D5CDD505-2E9C-101B-9397-08002B2CF9AE}" pid="494" name="ZOTERO_BREF_DUBmBipDQte2_9">
    <vt:lpwstr> elevated by contamination with intact or lysed RBCs.","container-title":"Neuro-Degenerative Diseases","DOI":"10.1159/000112832","ISSN":"1660-2862","issue":"2","journalAbbreviation":"Neurodegener Dis","language":"eng","note":"PMID: 18182779","page":"55-59</vt:lpwstr>
  </property>
  <property fmtid="{D5CDD505-2E9C-101B-9397-08002B2CF9AE}" pid="495" name="ZOTERO_BREF_Dv6BAwHePVYl_1">
    <vt:lpwstr>ZOTERO_ITEM CSL_CITATION {"citationID":"DJVZjVAY","properties":{"formattedCitation":"\\super 12\\nosupersub{}","plainCitation":"12","noteIndex":0},"citationItems":[{"id":2780,"uris":["http://zotero.org/users/local/UYNo5aCx/items/UI4NXH8W"],"uri":["http://</vt:lpwstr>
  </property>
  <property fmtid="{D5CDD505-2E9C-101B-9397-08002B2CF9AE}" pid="496" name="ZOTERO_BREF_Dv6BAwHePVYl_10">
    <vt:lpwstr>es in Lewy body diseases","volume":"13","author":[{"family":"Beyer","given":"Katrin"},{"family":"Munoz-Marmol","given":"Ana M."},{"family":"Sanz","given":"Carolina"},{"family":"Marginet-Flinch","given":"Ruth"},{"family":"Ferrer","given":"Isidro"},{"family</vt:lpwstr>
  </property>
  <property fmtid="{D5CDD505-2E9C-101B-9397-08002B2CF9AE}" pid="497" name="ZOTERO_BREF_Dv6BAwHePVYl_11">
    <vt:lpwstr>":"Ariza","given":"Aurelio"}],"issued":{"date-parts":[["2012",2]]}}}],"schema":"https://github.com/citation-style-language/schema/raw/master/csl-citation.json"}</vt:lpwstr>
  </property>
  <property fmtid="{D5CDD505-2E9C-101B-9397-08002B2CF9AE}" pid="498" name="ZOTERO_BREF_Dv6BAwHePVYl_2">
    <vt:lpwstr>zotero.org/users/local/UYNo5aCx/items/UI4NXH8W"],"itemData":{"id":2780,"type":"article-journal","abstract":"Lewy body diseases (LBDs) include dementia with Lewy bodies (DLB) and Parkinson disease (PD). Alpha-synuclein (AS) aggregation is a key event in th</vt:lpwstr>
  </property>
  <property fmtid="{D5CDD505-2E9C-101B-9397-08002B2CF9AE}" pid="499" name="ZOTERO_BREF_Dv6BAwHePVYl_3">
    <vt:lpwstr>e pathogenesis of LBDs and beta-synuclein (BS) inhibits AS aggregation in vitro and in vivo. Recently, BS has been shown to interact directly with AS regulating its functionality and preventing its oligomerization, and a molecular subgroup of pure DLB lac</vt:lpwstr>
  </property>
  <property fmtid="{D5CDD505-2E9C-101B-9397-08002B2CF9AE}" pid="500" name="ZOTERO_BREF_Dv6BAwHePVYl_4">
    <vt:lpwstr>ks BS in cortical regions. In this study, we characterized four new BS transcript variants and analyzed their expression in neuronal and non-neuronal tissue, and their differential expression in frozen samples of three areas from brains of patients with p</vt:lpwstr>
  </property>
  <property fmtid="{D5CDD505-2E9C-101B-9397-08002B2CF9AE}" pid="501" name="ZOTERO_BREF_Dv6BAwHePVYl_5">
    <vt:lpwstr>ure Lewy body pathology (LBP), common LBP, Alzheimer pathology, and of controls. Relative mRNA expression was determined by real-time PCR with neuron-specific enolase 2 and synaptophysin as housekeeping genes, and expression changes were evaluated by the </vt:lpwstr>
  </property>
  <property fmtid="{D5CDD505-2E9C-101B-9397-08002B2CF9AE}" pid="502" name="ZOTERO_BREF_Dv6BAwHePVYl_6">
    <vt:lpwstr>ΔΔCt method. Two main findings are in concordance with earlier studies. First, all BS isoforms are drastically diminished in the cortex of patients with pure LBP that had presented clinically as DLB but not PD with dementia. Second, an important shift of </vt:lpwstr>
  </property>
  <property fmtid="{D5CDD505-2E9C-101B-9397-08002B2CF9AE}" pid="503" name="ZOTERO_BREF_Dv6BAwHePVYl_7">
    <vt:lpwstr>the isoform expression ratio was observed in the temporal cortex of all LBD cases, and the minor isoforms, normally absent in the midbrain, were detected in the caudate nucleus of all DLB samples. Our results provide further evidence for the role of minor</vt:lpwstr>
  </property>
  <property fmtid="{D5CDD505-2E9C-101B-9397-08002B2CF9AE}" pid="504" name="ZOTERO_BREF_Dv6BAwHePVYl_8">
    <vt:lpwstr> transcript variants in the development of complex diseases and provide new insights into the pathogenesis of LBDs that may be important for the understanding of molecular mechanisms involved in these complex diseases.","container-title":"Neurogenetics","</vt:lpwstr>
  </property>
  <property fmtid="{D5CDD505-2E9C-101B-9397-08002B2CF9AE}" pid="505" name="ZOTERO_BREF_Dv6BAwHePVYl_9">
    <vt:lpwstr>DOI":"10.1007/s10048-011-0311-8","ISSN":"1364-6753","issue":"1","journalAbbreviation":"Neurogenetics","language":"eng","note":"PMID: 22205345","page":"61-72","source":"PubMed","title":"New brain-specific beta-synuclein isoforms show expression ratio chang</vt:lpwstr>
  </property>
  <property fmtid="{D5CDD505-2E9C-101B-9397-08002B2CF9AE}" pid="506" name="ZOTERO_BREF_E18J5ZZXV1M1_1">
    <vt:lpwstr>ZOTERO_ITEM CSL_CITATION {"citationID":"VF6YoDLh","properties":{"formattedCitation":"\\super 62\\nosupersub{}","plainCitation":"62","noteIndex":0},"citationItems":[{"id":2606,"uris":["http://zotero.org/users/local/UYNo5aCx/items/8ZUSCVNY"],"uri":["http://</vt:lpwstr>
  </property>
  <property fmtid="{D5CDD505-2E9C-101B-9397-08002B2CF9AE}" pid="507" name="ZOTERO_BREF_E18J5ZZXV1M1_2">
    <vt:lpwstr>zotero.org/users/local/UYNo5aCx/items/8ZUSCVNY"],"itemData":{"id":2606,"type":"article-journal","abstract":"Parkinson's disease (PD) is a devastating neurological condition that affects about 1 % of people older than 65 years of age. In PD, dopaminergic n</vt:lpwstr>
  </property>
  <property fmtid="{D5CDD505-2E9C-101B-9397-08002B2CF9AE}" pid="508" name="ZOTERO_BREF_E18J5ZZXV1M1_3">
    <vt:lpwstr>eurons in the mid-brain slowly accumulate cytoplasmic inclusions (Lewy bodies, LBs) of the protein alpha-synuclein (α-syn) and then gradually lose function and die off. Cell death is thought to be causally linked to the aggregation/fibrillization of α-syn</vt:lpwstr>
  </property>
  <property fmtid="{D5CDD505-2E9C-101B-9397-08002B2CF9AE}" pid="509" name="ZOTERO_BREF_E18J5ZZXV1M1_4">
    <vt:lpwstr>. This review focuses on new findings about the structure of α-syn, about how α-syn cooperates with Hsp70 and Hsp40 chaperones to promote neurotransmitter release, and about cell-to-cell transfer of pathogenic forms of α-syn and how Hsp70 might protect ag</vt:lpwstr>
  </property>
  <property fmtid="{D5CDD505-2E9C-101B-9397-08002B2CF9AE}" pid="510" name="ZOTERO_BREF_E18J5ZZXV1M1_5">
    <vt:lpwstr>ainst this disease process.","container-title":"Molecular Neurobiology","DOI":"10.1007/s12035-012-8325-2","ISSN":"1559-1182","issue":"2","journalAbbreviation":"Mol Neurobiol","language":"eng","note":"PMID: 22923346\nPMCID: PMC3537861","page":"552-560","so</vt:lpwstr>
  </property>
  <property fmtid="{D5CDD505-2E9C-101B-9397-08002B2CF9AE}" pid="511" name="ZOTERO_BREF_E18J5ZZXV1M1_6">
    <vt:lpwstr>urce":"PubMed","title":"Molecular chaperones, α-synuclein, and neurodegeneration","volume":"47","author":[{"family":"Witt","given":"Stephan N."}],"issued":{"date-parts":[["2013",4]]}}}],"schema":"https://github.com/citation-style-language/schema/raw/maste</vt:lpwstr>
  </property>
  <property fmtid="{D5CDD505-2E9C-101B-9397-08002B2CF9AE}" pid="512" name="ZOTERO_BREF_E18J5ZZXV1M1_7">
    <vt:lpwstr>r/csl-citation.json"}</vt:lpwstr>
  </property>
  <property fmtid="{D5CDD505-2E9C-101B-9397-08002B2CF9AE}" pid="513" name="ZOTERO_BREF_ELfh4XCOJzbm_1">
    <vt:lpwstr>ZOTERO_ITEM CSL_CITATION {"citationID":"PhzBIDZH","properties":{"formattedCitation":"\\super 85\\nosupersub{}","plainCitation":"85","noteIndex":0},"citationItems":[{"id":365,"uris":["http://zotero.org/users/local/UYNo5aCx/items/9X88AAWQ"],"uri":["http://z</vt:lpwstr>
  </property>
  <property fmtid="{D5CDD505-2E9C-101B-9397-08002B2CF9AE}" pid="514" name="ZOTERO_BREF_ELfh4XCOJzbm_10">
    <vt:lpwstr>ifferential roles in melanin synthesis in melanoma cells and in dopaminergic neuronal cells.","container-title":"PLOS ONE","DOI":"10.1371/journal.pone.0045183","ISSN":"1932-6203","issue":"9","journalAbbreviation":"PLOS ONE","language":"en","note":"publish</vt:lpwstr>
  </property>
  <property fmtid="{D5CDD505-2E9C-101B-9397-08002B2CF9AE}" pid="515" name="ZOTERO_BREF_ELfh4XCOJzbm_11">
    <vt:lpwstr>er: Public Library of Science","page":"e45183","source":"PLoS Journals","title":"The Role of Alpha-Synuclein in Melanin Synthesis in Melanoma and Dopaminergic Neuronal Cells","volume":"7","author":[{"family":"Pan","given":"Tianhong"},{"family":"Zhu","give</vt:lpwstr>
  </property>
  <property fmtid="{D5CDD505-2E9C-101B-9397-08002B2CF9AE}" pid="516" name="ZOTERO_BREF_ELfh4XCOJzbm_12">
    <vt:lpwstr>n":"Julie"},{"family":"Hwu","given":"Wen-Jen"},{"family":"Jankovic","given":"Joseph"}],"issued":{"date-parts":[["2012",9,19]]}}}],"schema":"https://github.com/citation-style-language/schema/raw/master/csl-citation.json"}</vt:lpwstr>
  </property>
  <property fmtid="{D5CDD505-2E9C-101B-9397-08002B2CF9AE}" pid="517" name="ZOTERO_BREF_ELfh4XCOJzbm_2">
    <vt:lpwstr>otero.org/users/local/UYNo5aCx/items/9X88AAWQ"],"itemData":{"id":365,"type":"article-journal","abstract":"The relatively high co-occurrence of Parkinson’s disease (PD) and melanoma has been established by a large number of epidemiological studies. However</vt:lpwstr>
  </property>
  <property fmtid="{D5CDD505-2E9C-101B-9397-08002B2CF9AE}" pid="518" name="ZOTERO_BREF_ELfh4XCOJzbm_3">
    <vt:lpwstr>, a clear biological explanation for this finding is still lacking. Ultra-violet radiation (UVR)-induced skin melanin synthesis is a defense mechanism against UVR-induced damage relevant to the initiation of melanoma, whereas, increased neuromelanin (NM),</vt:lpwstr>
  </property>
  <property fmtid="{D5CDD505-2E9C-101B-9397-08002B2CF9AE}" pid="519" name="ZOTERO_BREF_ELfh4XCOJzbm_4">
    <vt:lpwstr> the melanin synthesized in dopaminergic neurons, may enhance the susceptibility to oxidative stress-induced neuronal injury relevant to PD. SNCA is a PD-causing gene coding for alpha-Synuclein (α-Syn) that expresses not only in brain, but also in skin as</vt:lpwstr>
  </property>
  <property fmtid="{D5CDD505-2E9C-101B-9397-08002B2CF9AE}" pid="520" name="ZOTERO_BREF_ELfh4XCOJzbm_5">
    <vt:lpwstr> well as in tumors, such as melanoma. The findings that α-Syn can interact with tyrosinase (TYR) and inhibit tyrosine hydroxylase (TH), both of which are enzymes involved in the biosynthesis of melanin and dopamine (DA), led us to propose that α-Syn may p</vt:lpwstr>
  </property>
  <property fmtid="{D5CDD505-2E9C-101B-9397-08002B2CF9AE}" pid="521" name="ZOTERO_BREF_ELfh4XCOJzbm_6">
    <vt:lpwstr>articipate in the regulation of melanin synthesis. In this study, by applying ultraviolet B (UVB) light, a physiologically relevant stimulus of melanogenesis, we detected melanin synthesis in A375 and SK-MEL-28 melanoma cells and in SH-SY5Y and PC12 dopam</vt:lpwstr>
  </property>
  <property fmtid="{D5CDD505-2E9C-101B-9397-08002B2CF9AE}" pid="522" name="ZOTERO_BREF_ELfh4XCOJzbm_7">
    <vt:lpwstr>inergic neuronal cells and determined effects of α-Syn on melanin synthesis. Our results showed that UVB light exposure increased melanin synthesis in all 4 cell lines. However, we found that α-Syn expression reduced UVB light-induced increase of melanin </vt:lpwstr>
  </property>
  <property fmtid="{D5CDD505-2E9C-101B-9397-08002B2CF9AE}" pid="523" name="ZOTERO_BREF_ELfh4XCOJzbm_8">
    <vt:lpwstr>synthesis and that melanin content was lower when melanoma cells were expressed with α-Syn, indicating that α-Syn may have inhibitory effects on melanin synthesis in melanoma cells. Different from melanoma cells, the melanin content was higher in α-Syn-ov</vt:lpwstr>
  </property>
  <property fmtid="{D5CDD505-2E9C-101B-9397-08002B2CF9AE}" pid="524" name="ZOTERO_BREF_ELfh4XCOJzbm_9">
    <vt:lpwstr>er-expressed dopaminergic neuronal SH-SY5Y and PC12 cells, cellular models of PD, than that in non-α-Syn-expressed control cells. We concluded that α-Syn could be one of the points responsible for the positive association between PD and melanoma via its d</vt:lpwstr>
  </property>
  <property fmtid="{D5CDD505-2E9C-101B-9397-08002B2CF9AE}" pid="525" name="ZOTERO_BREF_Ej8qKtd6LRDA_1">
    <vt:lpwstr>ZOTERO_ITEM CSL_CITATION {"citationID":"REL2MZqZ","properties":{"formattedCitation":"\\super 43\\nosupersub{}","plainCitation":"43","noteIndex":0},"citationItems":[{"id":58,"uris":["http://zotero.org/users/local/UYNo5aCx/items/ZHHHFNYN"],"uri":["http://zo</vt:lpwstr>
  </property>
  <property fmtid="{D5CDD505-2E9C-101B-9397-08002B2CF9AE}" pid="526" name="ZOTERO_BREF_Ej8qKtd6LRDA_2">
    <vt:lpwstr>tero.org/users/local/UYNo5aCx/items/ZHHHFNYN"],"itemData":{"id":58,"type":"article-journal","container-title":"Nature Neuroscience","DOI":"10.1038/s41593-019-0423-2","ISSN":"1097-6256, 1546-1726","issue":"7","journalAbbreviation":"Nat Neurosci","language"</vt:lpwstr>
  </property>
  <property fmtid="{D5CDD505-2E9C-101B-9397-08002B2CF9AE}" pid="527" name="ZOTERO_BREF_Ej8qKtd6LRDA_3">
    <vt:lpwstr>:"en","page":"1099-1109","source":"DOI.org (Crossref)","title":"Lewy pathology in Parkinson’s disease consists of crowded organelles and lipid membranes","volume":"22","author":[{"family":"Shahmoradian","given":"Sarah H."},{"family":"Lewis","given":"Amand</vt:lpwstr>
  </property>
  <property fmtid="{D5CDD505-2E9C-101B-9397-08002B2CF9AE}" pid="528" name="ZOTERO_BREF_Ej8qKtd6LRDA_4">
    <vt:lpwstr>a J."},{"family":"Genoud","given":"Christel"},{"family":"Hench","given":"Jürgen"},{"family":"Moors","given":"Tim E."},{"family":"Navarro","given":"Paula P."},{"family":"Castaño-Díez","given":"Daniel"},{"family":"Schweighauser","given":"Gabriel"},{"family"</vt:lpwstr>
  </property>
  <property fmtid="{D5CDD505-2E9C-101B-9397-08002B2CF9AE}" pid="529" name="ZOTERO_BREF_Ej8qKtd6LRDA_5">
    <vt:lpwstr>:"Graff-Meyer","given":"Alexandra"},{"family":"Goldie","given":"Kenneth N."},{"family":"Sütterlin","given":"Rosmarie"},{"family":"Huisman","given":"Evelien"},{"family":"Ingrassia","given":"Angela"},{"family":"Gier","given":"Yvonne","dropping-particle":"de</vt:lpwstr>
  </property>
  <property fmtid="{D5CDD505-2E9C-101B-9397-08002B2CF9AE}" pid="530" name="ZOTERO_BREF_Ej8qKtd6LRDA_6">
    <vt:lpwstr>"},{"family":"Rozemuller","given":"Annemieke J. M."},{"family":"Wang","given":"Jing"},{"family":"Paepe","given":"Anne De"},{"family":"Erny","given":"Johannes"},{"family":"Staempfli","given":"Andreas"},{"family":"Hoernschemeyer","given":"Joerg"},{"family":</vt:lpwstr>
  </property>
  <property fmtid="{D5CDD505-2E9C-101B-9397-08002B2CF9AE}" pid="531" name="ZOTERO_BREF_Ej8qKtd6LRDA_7">
    <vt:lpwstr>"Großerüschkamp","given":"Frederik"},{"family":"Niedieker","given":"Daniel"},{"family":"El-Mashtoly","given":"Samir F."},{"family":"Quadri","given":"Marialuisa"},{"family":"Van IJcken","given":"Wilfred F. J."},{"family":"Bonifati","given":"Vincenzo"},{"fa</vt:lpwstr>
  </property>
  <property fmtid="{D5CDD505-2E9C-101B-9397-08002B2CF9AE}" pid="532" name="ZOTERO_BREF_Ej8qKtd6LRDA_8">
    <vt:lpwstr>mily":"Gerwert","given":"Klaus"},{"family":"Bohrmann","given":"Bernd"},{"family":"Frank","given":"Stephan"},{"family":"Britschgi","given":"Markus"},{"family":"Stahlberg","given":"Henning"},{"family":"Van de Berg","given":"Wilma D. J."},{"family":"Lauer","</vt:lpwstr>
  </property>
  <property fmtid="{D5CDD505-2E9C-101B-9397-08002B2CF9AE}" pid="533" name="ZOTERO_BREF_Ej8qKtd6LRDA_9">
    <vt:lpwstr>given":"Matthias E."}],"issued":{"date-parts":[["2019",7]]}}}],"schema":"https://github.com/citation-style-language/schema/raw/master/csl-citation.json"}</vt:lpwstr>
  </property>
  <property fmtid="{D5CDD505-2E9C-101B-9397-08002B2CF9AE}" pid="534" name="ZOTERO_BREF_EqFeilUnXXoB_1">
    <vt:lpwstr>ZOTERO_ITEM CSL_CITATION {"citationID":"8P8iLgME","properties":{"formattedCitation":"\\super 78\\nosupersub{}","plainCitation":"78","noteIndex":0},"citationItems":[{"id":537,"uris":["http://zotero.org/users/local/UYNo5aCx/items/MLJPPDQT"],"uri":["http://z</vt:lpwstr>
  </property>
  <property fmtid="{D5CDD505-2E9C-101B-9397-08002B2CF9AE}" pid="535" name="ZOTERO_BREF_EqFeilUnXXoB_2">
    <vt:lpwstr>otero.org/users/local/UYNo5aCx/items/MLJPPDQT"],"itemData":{"id":537,"type":"article-journal","abstract":"The discovery that alpha-synuclein (α-syn) is the primary component of the neuropathological hallmarks of Parkinson’s disease (PD) and the identifica</vt:lpwstr>
  </property>
  <property fmtid="{D5CDD505-2E9C-101B-9397-08002B2CF9AE}" pid="536" name="ZOTERO_BREF_EqFeilUnXXoB_3">
    <vt:lpwstr>tion of α-syn mutations in numerous inherited forms of PD has positioned α-syn at the top of the list of important factors in the pathogenesis of PD. Based on the pathological accumulation of α-syn in the brains of patients, the field is currently focused</vt:lpwstr>
  </property>
  <property fmtid="{D5CDD505-2E9C-101B-9397-08002B2CF9AE}" pid="537" name="ZOTERO_BREF_EqFeilUnXXoB_4">
    <vt:lpwstr> on therapeutic strategies that aim to reduce or eliminate α-syn. However, recent evidence suggests α-syn is a critical protein in neuron (i.e. dopamine neurons) survival and that maintaining a certain level of biologically functional α-syn is an importan</vt:lpwstr>
  </property>
  <property fmtid="{D5CDD505-2E9C-101B-9397-08002B2CF9AE}" pid="538" name="ZOTERO_BREF_EqFeilUnXXoB_5">
    <vt:lpwstr>t consideration in targeting α-syn for therapies. Despite the widespread interest in α-syn, the normal biological functions remain elusive, but a large body of work is focused on addressing this issue. In this review, we will discuss the current evidence </vt:lpwstr>
  </property>
  <property fmtid="{D5CDD505-2E9C-101B-9397-08002B2CF9AE}" pid="539" name="ZOTERO_BREF_EqFeilUnXXoB_6">
    <vt:lpwstr>related to α-syn function, α-syn folding and aggregation, and α-syn’s role in disease. Finally, we will propose a relatively novel hypothesis on the pathogenesis of PD that hinges upon the premises that functional α-syn is critical to cell survival and th</vt:lpwstr>
  </property>
  <property fmtid="{D5CDD505-2E9C-101B-9397-08002B2CF9AE}" pid="540" name="ZOTERO_BREF_EqFeilUnXXoB_7">
    <vt:lpwstr>at a reduction in biologically functional α-syn, whether through aggregation or reduced expression, may lead to the neurodegeneration in PD.","container-title":"Journal of Parkinson's disease","DOI":"10.3233/JPD-012138","ISSN":"1877-7171","issue":"4","jou</vt:lpwstr>
  </property>
  <property fmtid="{D5CDD505-2E9C-101B-9397-08002B2CF9AE}" pid="541" name="ZOTERO_BREF_EqFeilUnXXoB_8">
    <vt:lpwstr>rnalAbbreviation":"J Parkinsons Dis","note":"PMID: 23938255\nPMCID: PMC4736738","page":"249-267","source":"PubMed Central","title":"Loss of Functional Alpha-Synuclein: A Toxic Event in Parkinson’s Disease?","title-short":"Loss of Functional Alpha-Synuclei</vt:lpwstr>
  </property>
  <property fmtid="{D5CDD505-2E9C-101B-9397-08002B2CF9AE}" pid="542" name="ZOTERO_BREF_EqFeilUnXXoB_9">
    <vt:lpwstr>n","volume":"2","author":[{"family":"Kanaan","given":"Nicholas M."},{"family":"Manfredsson","given":"Fredric P."}],"issued":{"date-parts":[["2012"]]}}}],"schema":"https://github.com/citation-style-language/schema/raw/master/csl-citation.json"}</vt:lpwstr>
  </property>
  <property fmtid="{D5CDD505-2E9C-101B-9397-08002B2CF9AE}" pid="543" name="ZOTERO_BREF_FX9oUvjRDVnN_1">
    <vt:lpwstr>ZOTERO_ITEM CSL_CITATION {"citationID":"a1ovet4i8ba","properties":{"formattedCitation":"\\super 101\\nosupersub{}","plainCitation":"101","noteIndex":0},"citationItems":[{"id":1915,"uris":["http://zotero.org/users/local/UYNo5aCx/items/EIKB4CZE"],"uri":["ht</vt:lpwstr>
  </property>
  <property fmtid="{D5CDD505-2E9C-101B-9397-08002B2CF9AE}" pid="544" name="ZOTERO_BREF_FX9oUvjRDVnN_10">
    <vt:lpwstr>ciety.","container-title":"Movement Disorders: Official Journal of the Movement Disorder Society","DOI":"10.1002/mds.26754","ISSN":"1531-8257","issue":"10","journalAbbreviation":"Mov. Disord.","language":"eng","note":"PMID: 27548849","page":"1535-1542","s</vt:lpwstr>
  </property>
  <property fmtid="{D5CDD505-2E9C-101B-9397-08002B2CF9AE}" pid="545" name="ZOTERO_BREF_FX9oUvjRDVnN_11">
    <vt:lpwstr>ource":"PubMed","title":"Longitudinal changes in CSF alpha-synuclein species reflect Parkinson's disease progression","volume":"31","author":[{"family":"Majbour","given":"Nour K."},{"family":"Vaikath","given":"Nishant N."},{"family":"Eusebi","given":"Paol</vt:lpwstr>
  </property>
  <property fmtid="{D5CDD505-2E9C-101B-9397-08002B2CF9AE}" pid="546" name="ZOTERO_BREF_FX9oUvjRDVnN_12">
    <vt:lpwstr>o"},{"family":"Chiasserini","given":"Davide"},{"family":"Ardah","given":"Mustafa"},{"family":"Varghese","given":"Shiji"},{"family":"Haque","given":"M. Emdadul"},{"family":"Tokuda","given":"Takahiko"},{"family":"Auinger","given":"Peggy"},{"family":"Calabre</vt:lpwstr>
  </property>
  <property fmtid="{D5CDD505-2E9C-101B-9397-08002B2CF9AE}" pid="547" name="ZOTERO_BREF_FX9oUvjRDVnN_13">
    <vt:lpwstr>si","given":"Paolo"},{"family":"Parnetti","given":"Lucilla"},{"family":"El-Agnaf","given":"Omar M. A."}],"issued":{"date-parts":[["2016"]]}}}],"schema":"https://github.com/citation-style-language/schema/raw/master/csl-citation.json"}</vt:lpwstr>
  </property>
  <property fmtid="{D5CDD505-2E9C-101B-9397-08002B2CF9AE}" pid="548" name="ZOTERO_BREF_FX9oUvjRDVnN_2">
    <vt:lpwstr>tp://zotero.org/users/local/UYNo5aCx/items/EIKB4CZE"],"itemData":{"id":1915,"type":"article-journal","abstract":"BACKGROUND: Parkinson's disease (PD) diagnosis is mainly based on clinical criteria, with a high risk of misdiagnosis. The identification of r</vt:lpwstr>
  </property>
  <property fmtid="{D5CDD505-2E9C-101B-9397-08002B2CF9AE}" pid="549" name="ZOTERO_BREF_FX9oUvjRDVnN_3">
    <vt:lpwstr>eliable biomarkers for disease diagnosis and progression has a key role for developing disease-modifying therapies. In this article, we investigated the longitudinal changes of CSF α-synuclein species in early PD patients and explored the potential use of</vt:lpwstr>
  </property>
  <property fmtid="{D5CDD505-2E9C-101B-9397-08002B2CF9AE}" pid="550" name="ZOTERO_BREF_FX9oUvjRDVnN_4">
    <vt:lpwstr> these species as surrogate biomarkers for PD progression.\nMETHODS: We used our newly developed enzyme-linked immunosorbent assay systems for measuring different forms of α-synuclein, such as oligomeric-α-synuclein, phosphorylated-α-synuclein at serine 1</vt:lpwstr>
  </property>
  <property fmtid="{D5CDD505-2E9C-101B-9397-08002B2CF9AE}" pid="551" name="ZOTERO_BREF_FX9oUvjRDVnN_5">
    <vt:lpwstr>29, or total-α-synuclein in CSF from the longitudinal Deprenyl and Tocopherol Antioxidative Therapy for Parkinsonism study cohort (n = 121). CSF Alzheimer's disease biomarkers (total-tau, phosphorylated-tau, Aβ40 , and Aβ42 ) were also measured for this c</vt:lpwstr>
  </property>
  <property fmtid="{D5CDD505-2E9C-101B-9397-08002B2CF9AE}" pid="552" name="ZOTERO_BREF_FX9oUvjRDVnN_6">
    <vt:lpwstr>ohort.\nRESULTS: Interestingly, total-α-synuclein and oligomeric-α-synuclein levels significantly increased during the 2-year Deprenyl and Tocopherol Antioxidative Therapy for Parkinsonism study follow-up period, whereas phosphorylated-α-synuclein at seri</vt:lpwstr>
  </property>
  <property fmtid="{D5CDD505-2E9C-101B-9397-08002B2CF9AE}" pid="553" name="ZOTERO_BREF_FX9oUvjRDVnN_7">
    <vt:lpwstr>ne 129 levels showed a longitudinal decrease. We have also noted an association between a change of the oligomeric-α-synuclein/total-α-synuclein ratio and a worsening of motor signs, in particular in the postural-instability and gait-difficulty dominant P</vt:lpwstr>
  </property>
  <property fmtid="{D5CDD505-2E9C-101B-9397-08002B2CF9AE}" pid="554" name="ZOTERO_BREF_FX9oUvjRDVnN_8">
    <vt:lpwstr>D group. A strong positive correlation between the changes in CSF total-α-synuclein and oligomeric-α-synuclein during the 2-year Deprenyl and Tocopherol Antioxidative Therapy for Parkinsonism study was also noted (r = 0.84, P &lt; .001).\nCONCLUSION: Our dat</vt:lpwstr>
  </property>
  <property fmtid="{D5CDD505-2E9C-101B-9397-08002B2CF9AE}" pid="555" name="ZOTERO_BREF_FX9oUvjRDVnN_9">
    <vt:lpwstr>a show that CSF α-synuclein species have a dynamic pattern along the course of the disease, supporting their possible role as progression biomarkers for PD and their link with PD clinical phenotypes. © 2016 International Parkinson and Movement Disorder So</vt:lpwstr>
  </property>
  <property fmtid="{D5CDD505-2E9C-101B-9397-08002B2CF9AE}" pid="556" name="ZOTERO_BREF_FslwTPxDg0wX_1">
    <vt:lpwstr>ZOTERO_ITEM CSL_CITATION {"citationID":"a26g85ke84m","properties":{"formattedCitation":"\\super 27\\nosupersub{}","plainCitation":"27","noteIndex":0},"citationItems":[{"id":30,"uris":["http://zotero.org/users/local/UYNo5aCx/items/MUFUJ2VM"],"uri":["http:/</vt:lpwstr>
  </property>
  <property fmtid="{D5CDD505-2E9C-101B-9397-08002B2CF9AE}" pid="557" name="ZOTERO_BREF_FslwTPxDg0wX_2">
    <vt:lpwstr>/zotero.org/users/local/UYNo5aCx/items/MUFUJ2VM"],"itemData":{"id":30,"type":"article-journal","container-title":"Current Protein &amp; Peptide Science","DOI":"10.2174/1389203718666171117110028","ISSN":"13892037","issue":"6","journalAbbreviation":"CPPS","lang</vt:lpwstr>
  </property>
  <property fmtid="{D5CDD505-2E9C-101B-9397-08002B2CF9AE}" pid="558" name="ZOTERO_BREF_FslwTPxDg0wX_3">
    <vt:lpwstr>uage":"en","page":"598-611","source":"DOI.org (Crossref)","title":"A Focus on the Beneficial Effects of Alpha Synuclein and a Re-Appraisal of Synucleinopathies","volume":"19","author":[{"family":"Ryskalin","given":"Larisa"},{"family":"Busceti","given":"Ca</vt:lpwstr>
  </property>
  <property fmtid="{D5CDD505-2E9C-101B-9397-08002B2CF9AE}" pid="559" name="ZOTERO_BREF_FslwTPxDg0wX_4">
    <vt:lpwstr>rla L."},{"family":"Limanaqi","given":"Fiona"},{"family":"Biagioni","given":"Francesca"},{"family":"Gambardella","given":"Stefano"},{"family":"Fornai","given":"Francesco"}],"issued":{"date-parts":[["2018",4,11]]}}}],"schema":"https://github.com/citation-s</vt:lpwstr>
  </property>
  <property fmtid="{D5CDD505-2E9C-101B-9397-08002B2CF9AE}" pid="560" name="ZOTERO_BREF_FslwTPxDg0wX_5">
    <vt:lpwstr>tyle-language/schema/raw/master/csl-citation.json"}</vt:lpwstr>
  </property>
  <property fmtid="{D5CDD505-2E9C-101B-9397-08002B2CF9AE}" pid="561" name="ZOTERO_BREF_GXFWqlZb8BvT_1">
    <vt:lpwstr>ZOTERO_ITEM CSL_CITATION {"citationID":"a2l04u5qph7","properties":{"formattedCitation":"\\super 94\\uc0\\u8211{}96\\nosupersub{}","plainCitation":"94–96","noteIndex":0},"citationItems":[{"id":1868,"uris":["http://zotero.org/users/local/UYNo5aCx/items/J5TL</vt:lpwstr>
  </property>
  <property fmtid="{D5CDD505-2E9C-101B-9397-08002B2CF9AE}" pid="562" name="ZOTERO_BREF_GXFWqlZb8BvT_10">
    <vt:lpwstr>centration of CSF\n              α\n              -syn oligomers was significantly higher in PD than control. These results support the findings that CSF\n              α\n              -syn may be a potential diagnostic and differential diagnosis biomark</vt:lpwstr>
  </property>
  <property fmtid="{D5CDD505-2E9C-101B-9397-08002B2CF9AE}" pid="563" name="ZOTERO_BREF_GXFWqlZb8BvT_11">
    <vt:lpwstr>er in PD compared to control and MSA but not DLB. Furthermore,\n              α\n              -syn oligomer may represent a better biomarker for diagnosis of PD.","container-title":"Parkinson's Disease","DOI":"10.1155/2015/567386","ISSN":"2090-8083, 2042</vt:lpwstr>
  </property>
  <property fmtid="{D5CDD505-2E9C-101B-9397-08002B2CF9AE}" pid="564" name="ZOTERO_BREF_GXFWqlZb8BvT_12">
    <vt:lpwstr>-0080","journalAbbreviation":"Parkinson's Disease","language":"en","page":"1-11","source":"DOI.org (Crossref)","title":"The Diagnostic and Differential Diagnosis Utility of Cerebrospinal Fluid &lt;i&gt;α&lt;/i&gt; -Synuclein Levels in Parkinson’s Disease: A Meta-Anal</vt:lpwstr>
  </property>
  <property fmtid="{D5CDD505-2E9C-101B-9397-08002B2CF9AE}" pid="565" name="ZOTERO_BREF_GXFWqlZb8BvT_13">
    <vt:lpwstr>ysis","title-short":"The Diagnostic and Differential Diagnosis Utility of Cerebrospinal Fluid &lt;i&gt;α&lt;/i&gt; -Synuclein Levels in Parkinson’s Disease","volume":"2015","author":[{"family":"Zhou","given":"Bo"},{"family":"Wen","given":"Min"},{"family":"Yu","given"</vt:lpwstr>
  </property>
  <property fmtid="{D5CDD505-2E9C-101B-9397-08002B2CF9AE}" pid="566" name="ZOTERO_BREF_GXFWqlZb8BvT_14">
    <vt:lpwstr>:"Wen-Feng"},{"family":"Zhang","given":"Chun-Lin"},{"family":"Jiao","given":"Ling"}],"issued":{"date-parts":[["2015"]]}}},{"id":1683,"uris":["http://zotero.org/users/local/UYNo5aCx/items/75QD6YT8"],"uri":["http://zotero.org/users/local/UYNo5aCx/items/75QD</vt:lpwstr>
  </property>
  <property fmtid="{D5CDD505-2E9C-101B-9397-08002B2CF9AE}" pid="567" name="ZOTERO_BREF_GXFWqlZb8BvT_15">
    <vt:lpwstr>6YT8"],"itemData":{"id":1683,"type":"article-journal","abstract":"BACKGROUND: The accumulation of misfolded α-synuclein aggregates is associated with PD. However, the diagnostic value of the α-synuclein levels in CSF is still under investigation.\nMETHODS</vt:lpwstr>
  </property>
  <property fmtid="{D5CDD505-2E9C-101B-9397-08002B2CF9AE}" pid="568" name="ZOTERO_BREF_GXFWqlZb8BvT_16">
    <vt:lpwstr>: A comprehensive search of the literature was performed, yielding 34 studies eligible for meta-analysis. We included studies that reported data on CSF total, oligomeric and phosphorylated α-synuclein in patients with PD and healthy participants, neurolog</vt:lpwstr>
  </property>
  <property fmtid="{D5CDD505-2E9C-101B-9397-08002B2CF9AE}" pid="569" name="ZOTERO_BREF_GXFWqlZb8BvT_17">
    <vt:lpwstr>ical controls, or other parkinsonisms. Standardized mean differences were pooled using random-effects models, and heterogeneity was reported as I2 . Bivariate random effects meta-analysis was also performed on diagnostic data. Methodological quality of th</vt:lpwstr>
  </property>
  <property fmtid="{D5CDD505-2E9C-101B-9397-08002B2CF9AE}" pid="570" name="ZOTERO_BREF_GXFWqlZb8BvT_18">
    <vt:lpwstr>e selected studies was assessed using the QUADAS-2 tool.\nRESULTS: Concentrations of α-synuclein species in PD did not show significant differences with respect to the levels found in other parkinsonisms. Total α-synuclein was significantly reduced in PD </vt:lpwstr>
  </property>
  <property fmtid="{D5CDD505-2E9C-101B-9397-08002B2CF9AE}" pid="571" name="ZOTERO_BREF_GXFWqlZb8BvT_19">
    <vt:lpwstr>when compared with controls (standardized mean differences -0.48; P &lt; .001, I2 = 60%). Oligomeric (standardized mean differences 0.57; P &lt; .001, I2 = 44%) and phosphorylated α-synuclein (standardized mean differences 0.86; P &lt; .001) were significantly inc</vt:lpwstr>
  </property>
  <property fmtid="{D5CDD505-2E9C-101B-9397-08002B2CF9AE}" pid="572" name="ZOTERO_BREF_GXFWqlZb8BvT_2">
    <vt:lpwstr>C3VZ"],"uri":["http://zotero.org/users/local/UYNo5aCx/items/J5TLC3VZ"],"itemData":{"id":1868,"type":"article-journal","container-title":"Movement Disorders","DOI":"10.1002/mds.26036","ISSN":"08853185","issue":"13","journalAbbreviation":"Mov Disord.","lang</vt:lpwstr>
  </property>
  <property fmtid="{D5CDD505-2E9C-101B-9397-08002B2CF9AE}" pid="573" name="ZOTERO_BREF_GXFWqlZb8BvT_20">
    <vt:lpwstr>reased in PD when compared with controls. Sensitivity and specificity for distinguishing PD and controls were 0.72 and 0.65, respectively, for total α-synuclein, and 0.71 and 0.64, respectively, for oligomeric α-syn.\nCONCLUSION: Most of the studies were </vt:lpwstr>
  </property>
  <property fmtid="{D5CDD505-2E9C-101B-9397-08002B2CF9AE}" pid="574" name="ZOTERO_BREF_GXFWqlZb8BvT_21">
    <vt:lpwstr>at high risk of bias and have concerns regarding applicability. Diagnostic performance of CSF α-synuclein species is still below what would be considered acceptable for their introduction in clinical practice. Future research should focus on combining α-s</vt:lpwstr>
  </property>
  <property fmtid="{D5CDD505-2E9C-101B-9397-08002B2CF9AE}" pid="575" name="ZOTERO_BREF_GXFWqlZb8BvT_22">
    <vt:lpwstr>ynuclein species with other biochemical markers as well on improving the standardization of current assays. © 2017 International Parkinson and Movement Disorder Society.","container-title":"Movement Disorders: Official Journal of the Movement Disorder Soc</vt:lpwstr>
  </property>
  <property fmtid="{D5CDD505-2E9C-101B-9397-08002B2CF9AE}" pid="576" name="ZOTERO_BREF_GXFWqlZb8BvT_23">
    <vt:lpwstr>iety","DOI":"10.1002/mds.27110","ISSN":"1531-8257","issue":"10","journalAbbreviation":"Mov. Disord.","language":"eng","note":"PMID: 28880418","page":"1389-1400","source":"PubMed","title":"Diagnostic utility of cerebrospinal fluid α-synuclein in Parkinson'</vt:lpwstr>
  </property>
  <property fmtid="{D5CDD505-2E9C-101B-9397-08002B2CF9AE}" pid="577" name="ZOTERO_BREF_GXFWqlZb8BvT_24">
    <vt:lpwstr>s disease: A systematic review and meta-analysis","title-short":"Diagnostic utility of cerebrospinal fluid α-synuclein in Parkinson's disease","volume":"32","author":[{"family":"Eusebi","given":"Paolo"},{"family":"Giannandrea","given":"David"},{"family":"</vt:lpwstr>
  </property>
  <property fmtid="{D5CDD505-2E9C-101B-9397-08002B2CF9AE}" pid="578" name="ZOTERO_BREF_GXFWqlZb8BvT_25">
    <vt:lpwstr>Biscetti","given":"Leonardo"},{"family":"Abraha","given":"Iosief"},{"family":"Chiasserini","given":"Davide"},{"family":"Orso","given":"Massimiliano"},{"family":"Calabresi","given":"Paolo"},{"family":"Parnetti","given":"Lucilla"}],"issued":{"date-parts":[[</vt:lpwstr>
  </property>
  <property fmtid="{D5CDD505-2E9C-101B-9397-08002B2CF9AE}" pid="579" name="ZOTERO_BREF_GXFWqlZb8BvT_26">
    <vt:lpwstr>"2017",10]]}}}],"schema":"https://github.com/citation-style-language/schema/raw/master/csl-citation.json"}</vt:lpwstr>
  </property>
  <property fmtid="{D5CDD505-2E9C-101B-9397-08002B2CF9AE}" pid="580" name="ZOTERO_BREF_GXFWqlZb8BvT_3">
    <vt:lpwstr>uage":"en","page":"1599-1605","source":"DOI.org (Crossref)","title":"Reduced alpha-synuclein in cerebrospinal fluid in synucleinopathies: Evidence from a meta-analysis: Reduced Alpha-Synuclein in Synucleinopathies","title-short":"Reduced alpha-synuclein i</vt:lpwstr>
  </property>
  <property fmtid="{D5CDD505-2E9C-101B-9397-08002B2CF9AE}" pid="581" name="ZOTERO_BREF_GXFWqlZb8BvT_4">
    <vt:lpwstr>n cerebrospinal fluid in synucleinopathies","volume":"29","author":[{"family":"Sako","given":"Wataru"},{"family":"Murakami","given":"Nagahisa"},{"family":"Izumi","given":"Yuishin"},{"family":"Kaji","given":"Ryuji"}],"issued":{"date-parts":[["2014",11]]}}}</vt:lpwstr>
  </property>
  <property fmtid="{D5CDD505-2E9C-101B-9397-08002B2CF9AE}" pid="582" name="ZOTERO_BREF_GXFWqlZb8BvT_5">
    <vt:lpwstr>,{"id":1867,"uris":["http://zotero.org/users/local/UYNo5aCx/items/XQHBT65J"],"uri":["http://zotero.org/users/local/UYNo5aCx/items/XQHBT65J"],"itemData":{"id":1867,"type":"article-journal","abstract":"Several recent studies showed that\n              α\n  </vt:lpwstr>
  </property>
  <property fmtid="{D5CDD505-2E9C-101B-9397-08002B2CF9AE}" pid="583" name="ZOTERO_BREF_GXFWqlZb8BvT_6">
    <vt:lpwstr>            -syn might be a potential diagnostic biomarker for PD in human cerebrospinal fluid (CSF), but the results were inconsistent. The purpose of this meta-analysis was to investigate the diagnostic and differential diagnosis efficacy of CSF\n      </vt:lpwstr>
  </property>
  <property fmtid="{D5CDD505-2E9C-101B-9397-08002B2CF9AE}" pid="584" name="ZOTERO_BREF_GXFWqlZb8BvT_7">
    <vt:lpwstr>        α\n              -syn in PD. Studies which measured CSF\n              α\n              -syn or\n              α\n              -syn oligomers in patients with PD and met the inclusion criteria were included in the analysis. Results of the meta-an</vt:lpwstr>
  </property>
  <property fmtid="{D5CDD505-2E9C-101B-9397-08002B2CF9AE}" pid="585" name="ZOTERO_BREF_GXFWqlZb8BvT_8">
    <vt:lpwstr>alysis indicated that mean concentration of CSF\n              α\n              -syn was significantly lower in PD compared to controls and significantly higher in PD compared to multiple system atrophy (MSA). No significant difference in mean concentrati</vt:lpwstr>
  </property>
  <property fmtid="{D5CDD505-2E9C-101B-9397-08002B2CF9AE}" pid="586" name="ZOTERO_BREF_GXFWqlZb8BvT_9">
    <vt:lpwstr>on of CSF\n              α\n              -syn was found between PD and dementia with Lewy bodies (DLB). Mean concentration of CSF\n              α\n              -syn was slightly decreased in PD compared to progressive supranuclear palsy (PSP). Mean con</vt:lpwstr>
  </property>
  <property fmtid="{D5CDD505-2E9C-101B-9397-08002B2CF9AE}" pid="587" name="ZOTERO_BREF_Gs2tQlWKE4Im_1">
    <vt:lpwstr>ZOTERO_BIBL {"uncited":[],"omitted":[],"custom":[]} CSL_BIBLIOGRAPHY</vt:lpwstr>
  </property>
  <property fmtid="{D5CDD505-2E9C-101B-9397-08002B2CF9AE}" pid="588" name="ZOTERO_BREF_HXr4gQcTiyw0_1">
    <vt:lpwstr>ZOTERO_ITEM CSL_CITATION {"citationID":"a1inmpokp63","properties":{"formattedCitation":"\\super 86\\nosupersub{}","plainCitation":"86","noteIndex":0},"citationItems":[{"id":2967,"uris":["http://zotero.org/users/local/UYNo5aCx/items/QGB8DQ9K"],"uri":["http</vt:lpwstr>
  </property>
  <property fmtid="{D5CDD505-2E9C-101B-9397-08002B2CF9AE}" pid="589" name="ZOTERO_BREF_HXr4gQcTiyw0_2">
    <vt:lpwstr>://zotero.org/users/local/UYNo5aCx/items/QGB8DQ9K"],"itemData":{"id":2967,"type":"article-journal","abstract":"Pathogenic alpha-synuclein (alphaS) gene mutations occur in rare familial Parkinson's disease (PD) kindreds, and wild-type alphaS is a major com</vt:lpwstr>
  </property>
  <property fmtid="{D5CDD505-2E9C-101B-9397-08002B2CF9AE}" pid="590" name="ZOTERO_BREF_HXr4gQcTiyw0_3">
    <vt:lpwstr>ponent of Lewy bodies (LBs) in sporadic PD, dementia with LBs (DLB), and the LB variant of Alzheimer's disease, but beta-synuclein (betaS) and gamma-synuclein (gammaS) have not yet been implicated in neurological disorders. Here we show that in PD and DLB</vt:lpwstr>
  </property>
  <property fmtid="{D5CDD505-2E9C-101B-9397-08002B2CF9AE}" pid="591" name="ZOTERO_BREF_HXr4gQcTiyw0_4">
    <vt:lpwstr>, but not normal brains, antibodies to alphaS and betaS reveal novel presynaptic axon terminal pathology in the hippocampal dentate, hilar, and CA2/3 regions, whereas antibodies to gammaS detect previously unrecognized axonal spheroid-like lesions in the </vt:lpwstr>
  </property>
  <property fmtid="{D5CDD505-2E9C-101B-9397-08002B2CF9AE}" pid="592" name="ZOTERO_BREF_HXr4gQcTiyw0_5">
    <vt:lpwstr>hippocampal dentate molecular layer. The aggregation of other synaptic proteins and synaptic vesicle-like structures in the alphaS- and betaS-labeled hilar dystrophic neurites suggests that synaptic dysfunction may result from these lesions. Our findings </vt:lpwstr>
  </property>
  <property fmtid="{D5CDD505-2E9C-101B-9397-08002B2CF9AE}" pid="593" name="ZOTERO_BREF_HXr4gQcTiyw0_6">
    <vt:lpwstr>broaden the concept of neurodegenerative \"synucleinopathies\" by implicating betaS and gammaS, in addition to alphaS, in the onset/progression of PD and DLB.","container-title":"Proceedings of the National Academy of Sciences of the United States of Amer</vt:lpwstr>
  </property>
  <property fmtid="{D5CDD505-2E9C-101B-9397-08002B2CF9AE}" pid="594" name="ZOTERO_BREF_HXr4gQcTiyw0_7">
    <vt:lpwstr>ica","DOI":"10.1073/pnas.96.23.13450","ISSN":"0027-8424","issue":"23","journalAbbreviation":"Proc Natl Acad Sci U S A","language":"eng","note":"PMID: 10557341\nPMCID: PMC23968","page":"13450-13455","source":"PubMed","title":"Axon pathology in Parkinson's </vt:lpwstr>
  </property>
  <property fmtid="{D5CDD505-2E9C-101B-9397-08002B2CF9AE}" pid="595" name="ZOTERO_BREF_HXr4gQcTiyw0_8">
    <vt:lpwstr>disease and Lewy body dementia hippocampus contains alpha-, beta-, and gamma-synuclein","volume":"96","author":[{"family":"Galvin","given":"J. E."},{"family":"Uryu","given":"K."},{"family":"Lee","given":"V. M."},{"family":"Trojanowski","given":"J. Q."}],"</vt:lpwstr>
  </property>
  <property fmtid="{D5CDD505-2E9C-101B-9397-08002B2CF9AE}" pid="596" name="ZOTERO_BREF_HXr4gQcTiyw0_9">
    <vt:lpwstr>issued":{"date-parts":[["1999",11,9]]}}}],"schema":"https://github.com/citation-style-language/schema/raw/master/csl-citation.json"}</vt:lpwstr>
  </property>
  <property fmtid="{D5CDD505-2E9C-101B-9397-08002B2CF9AE}" pid="597" name="ZOTERO_BREF_IOXya2M9Ys6w_1">
    <vt:lpwstr>ZOTERO_ITEM CSL_CITATION {"citationID":"a18epv49i5p","properties":{"formattedCitation":"\\super 107\\nosupersub{}","plainCitation":"107","noteIndex":0},"citationItems":[{"id":1933,"uris":["http://zotero.org/users/local/UYNo5aCx/items/CGYGLQIX"],"uri":["ht</vt:lpwstr>
  </property>
  <property fmtid="{D5CDD505-2E9C-101B-9397-08002B2CF9AE}" pid="598" name="ZOTERO_BREF_IOXya2M9Ys6w_2">
    <vt:lpwstr>tp://zotero.org/users/local/UYNo5aCx/items/CGYGLQIX"],"itemData":{"id":1933,"type":"article-journal","abstract":"There have been no longitudinal studies on α-synuclein as a potential biomarker for the progression of Parkinson's disease (PD). Here, blood p</vt:lpwstr>
  </property>
  <property fmtid="{D5CDD505-2E9C-101B-9397-08002B2CF9AE}" pid="599" name="ZOTERO_BREF_IOXya2M9Ys6w_3">
    <vt:lpwstr>lasma 'total α-synuclein' and 'Ser-129 phosphorylated α-synuclein' were assayed at 4-6 monthly intervals from a cohort of 189 newly-diagnosed patients with PD. For log-transformed data, plasma total α-synuclein levels increased with time for up to 20 yrs </vt:lpwstr>
  </property>
  <property fmtid="{D5CDD505-2E9C-101B-9397-08002B2CF9AE}" pid="600" name="ZOTERO_BREF_IOXya2M9Ys6w_4">
    <vt:lpwstr>after the appearance of initial symptoms (p = 0.012), whereas phosphorylated α-synuclein remained constant over this same period. The mean level of phosphorylated α-synuclein, but not of total α-synuclein, was higher in the PD plasma samples taken at firs</vt:lpwstr>
  </property>
  <property fmtid="{D5CDD505-2E9C-101B-9397-08002B2CF9AE}" pid="601" name="ZOTERO_BREF_IOXya2M9Ys6w_5">
    <vt:lpwstr>t visit than in single samples taken from a group of 91 healthy controls (p = 0.012). Overall, we conclude that the plasma level of phosphorylated α-synuclein has potential value as a diagnostic tool, whereas the level of total α-synuclein could act as a </vt:lpwstr>
  </property>
  <property fmtid="{D5CDD505-2E9C-101B-9397-08002B2CF9AE}" pid="602" name="ZOTERO_BREF_IOXya2M9Ys6w_6">
    <vt:lpwstr>surrogate marker for the progression of PD.","container-title":"Scientific Reports","DOI":"10.1038/srep02540","ISSN":"2045-2322","journalAbbreviation":"Sci Rep","language":"eng","note":"PMID: 23985836\nPMCID: PMC3756331","page":"2540","source":"PubMed","t</vt:lpwstr>
  </property>
  <property fmtid="{D5CDD505-2E9C-101B-9397-08002B2CF9AE}" pid="603" name="ZOTERO_BREF_IOXya2M9Ys6w_7">
    <vt:lpwstr>itle":"A longitudinal study on α-synuclein in blood plasma as a biomarker for Parkinson's disease","volume":"3","author":[{"family":"Foulds","given":"Penelope G."},{"family":"Diggle","given":"Peter"},{"family":"Mitchell","given":"J. Douglas"},{"family":"P</vt:lpwstr>
  </property>
  <property fmtid="{D5CDD505-2E9C-101B-9397-08002B2CF9AE}" pid="604" name="ZOTERO_BREF_IOXya2M9Ys6w_8">
    <vt:lpwstr>arker","given":"Angela"},{"family":"Hasegawa","given":"Masato"},{"family":"Masuda-Suzukake","given":"Masami"},{"family":"Mann","given":"David M. A."},{"family":"Allsop","given":"David"}],"issued":{"date-parts":[["2013"]]}}}],"schema":"https://github.com/c</vt:lpwstr>
  </property>
  <property fmtid="{D5CDD505-2E9C-101B-9397-08002B2CF9AE}" pid="605" name="ZOTERO_BREF_IOXya2M9Ys6w_9">
    <vt:lpwstr>itation-style-language/schema/raw/master/csl-citation.json"}</vt:lpwstr>
  </property>
  <property fmtid="{D5CDD505-2E9C-101B-9397-08002B2CF9AE}" pid="606" name="ZOTERO_BREF_IXcjllAfDnYp_1">
    <vt:lpwstr>ZOTERO_ITEM CSL_CITATION {"citationID":"a1eq20bkn01","properties":{"formattedCitation":"\\super 56\\nosupersub{}","plainCitation":"56","noteIndex":0},"citationItems":[{"id":25,"uris":["http://zotero.org/users/local/UYNo5aCx/items/PE7SQ2TA"],"uri":["http:/</vt:lpwstr>
  </property>
  <property fmtid="{D5CDD505-2E9C-101B-9397-08002B2CF9AE}" pid="607" name="ZOTERO_BREF_IXcjllAfDnYp_10">
    <vt:lpwstr>ts of alpha-synuclein","volume":"28","author":[{"family":"Pinho","given":"Raquel"},{"family":"Paiva","given":"Isabel"},{"family":"Jerčić","given":"Kristina Gotovac"},{"family":"Fonseca-Ornelas","given":"Luis"},{"family":"Gerhardt","given":"Ellen"},{"famil</vt:lpwstr>
  </property>
  <property fmtid="{D5CDD505-2E9C-101B-9397-08002B2CF9AE}" pid="608" name="ZOTERO_BREF_IXcjllAfDnYp_11">
    <vt:lpwstr>y":"Fahlbusch","given":"Christiane"},{"family":"Garcia-Esparcia","given":"Paula"},{"family":"Kerimoglu","given":"Cemil"},{"family":"Pavlou","given":"Maria A S"},{"family":"Villar-Piqué","given":"Anna"},{"family":"Szegő","given":"Éva"},{"family":"Lopes da </vt:lpwstr>
  </property>
  <property fmtid="{D5CDD505-2E9C-101B-9397-08002B2CF9AE}" pid="609" name="ZOTERO_BREF_IXcjllAfDnYp_12">
    <vt:lpwstr>Fonseca","given":"Tomás"},{"family":"Odoardi","given":"Francesca"},{"family":"Soeroes","given":"Szabolcs"},{"family":"Rego","given":"Ana Cristina"},{"family":"Fischle","given":"Wolfgang"},{"family":"Schwamborn","given":"Jens C"},{"family":"Meyer","given":</vt:lpwstr>
  </property>
  <property fmtid="{D5CDD505-2E9C-101B-9397-08002B2CF9AE}" pid="610" name="ZOTERO_BREF_IXcjllAfDnYp_13">
    <vt:lpwstr>"Thomas"},{"family":"Kügler","given":"Sebastian"},{"family":"Ferrer","given":"Isidre"},{"family":"Attems","given":"Johannes"},{"family":"Fischer","given":"André"},{"family":"Becker","given":"Stefan"},{"family":"Zweckstetter","given":"Markus"},{"family":"B</vt:lpwstr>
  </property>
  <property fmtid="{D5CDD505-2E9C-101B-9397-08002B2CF9AE}" pid="611" name="ZOTERO_BREF_IXcjllAfDnYp_14">
    <vt:lpwstr>orovecki","given":"Fran"},{"family":"Outeiro","given":"Tiago F"}],"issued":{"date-parts":[["2019",1,1]]}}}],"schema":"https://github.com/citation-style-language/schema/raw/master/csl-citation.json"}</vt:lpwstr>
  </property>
  <property fmtid="{D5CDD505-2E9C-101B-9397-08002B2CF9AE}" pid="612" name="ZOTERO_BREF_IXcjllAfDnYp_2">
    <vt:lpwstr>/zotero.org/users/local/UYNo5aCx/items/PE7SQ2TA"],"itemData":{"id":25,"type":"article-journal","abstract":"Abstract\n            Alpha-synuclein (aSyn) is a central player in Parkinson’s disease (PD) but the precise molecular mechanisms underlying its pat</vt:lpwstr>
  </property>
  <property fmtid="{D5CDD505-2E9C-101B-9397-08002B2CF9AE}" pid="613" name="ZOTERO_BREF_IXcjllAfDnYp_3">
    <vt:lpwstr>hogenicity remain unclear. It has recently been suggested that nuclear aSyn may modulate gene expression, possibly via interactions with DNA. However, the biological behavior of aSyn in the nucleus and the factors affecting its transcriptional role are no</vt:lpwstr>
  </property>
  <property fmtid="{D5CDD505-2E9C-101B-9397-08002B2CF9AE}" pid="614" name="ZOTERO_BREF_IXcjllAfDnYp_4">
    <vt:lpwstr>t known. Here, we investigated the mechanisms underlying aSyn-mediated transcription deregulation by assessing its effects in the nucleus and the impact of phosphorylation in these dynamics. We found that aSyn induced severe transcriptional deregulation, </vt:lpwstr>
  </property>
  <property fmtid="{D5CDD505-2E9C-101B-9397-08002B2CF9AE}" pid="615" name="ZOTERO_BREF_IXcjllAfDnYp_5">
    <vt:lpwstr>including the downregulation of important cell cycle-related genes. Importantly, transcriptional deregulation was concomitant with reduced binding of aSyn to DNA. By forcing the nuclear presence of aSyn in the nucleus (aSyn-NLS), we found the accumulation</vt:lpwstr>
  </property>
  <property fmtid="{D5CDD505-2E9C-101B-9397-08002B2CF9AE}" pid="616" name="ZOTERO_BREF_IXcjllAfDnYp_6">
    <vt:lpwstr> of high molecular weight aSyn species altered gene expression and reduced toxicity when compared with the wild-type or exclusively cytosolic protein. Interestingly, nuclear localization of aSyn, and the effect on gene expression and cytotoxicity, was als</vt:lpwstr>
  </property>
  <property fmtid="{D5CDD505-2E9C-101B-9397-08002B2CF9AE}" pid="617" name="ZOTERO_BREF_IXcjllAfDnYp_7">
    <vt:lpwstr>o modulated by phosphorylation on serine 129. Thus, we hypothesize that the role of aSyn on gene expression and, ultimately, toxicity, may be modulated by the phosphorylation status and nuclear presence of different aSyn species. Our findings shed new lig</vt:lpwstr>
  </property>
  <property fmtid="{D5CDD505-2E9C-101B-9397-08002B2CF9AE}" pid="618" name="ZOTERO_BREF_IXcjllAfDnYp_8">
    <vt:lpwstr>ht onto the subcellular dynamics of aSyn and unveil an intricate interplay between subcellular location, phosphorylation and toxicity, opening novel avenues for the design of future strategies for therapeutic intervention in PD and other synucleinopathies</vt:lpwstr>
  </property>
  <property fmtid="{D5CDD505-2E9C-101B-9397-08002B2CF9AE}" pid="619" name="ZOTERO_BREF_IXcjllAfDnYp_9">
    <vt:lpwstr>.","container-title":"Human Molecular Genetics","DOI":"10.1093/hmg/ddy326","ISSN":"0964-6906, 1460-2083","issue":"1","language":"en","page":"31-50","source":"DOI.org (Crossref)","title":"Nuclear localization and phosphorylation modulate pathological effec</vt:lpwstr>
  </property>
  <property fmtid="{D5CDD505-2E9C-101B-9397-08002B2CF9AE}" pid="620" name="ZOTERO_BREF_IrhEs0iGJBga_1">
    <vt:lpwstr>ZOTERO_ITEM CSL_CITATION {"citationID":"a2c4asob9cc","properties":{"formattedCitation":"\\super 1\\nosupersub{}","plainCitation":"1","noteIndex":0},"citationItems":[{"id":179,"uris":["http://zotero.org/users/local/UYNo5aCx/items/WRYDDJSE"],"uri":["http://</vt:lpwstr>
  </property>
  <property fmtid="{D5CDD505-2E9C-101B-9397-08002B2CF9AE}" pid="621" name="ZOTERO_BREF_IrhEs0iGJBga_2">
    <vt:lpwstr>zotero.org/users/local/UYNo5aCx/items/WRYDDJSE"],"itemData":{"id":179,"type":"article-journal","abstract":"SUMMARY: Synucleins are small, soluble proteins expressed primarily in neural tissue and in certain tumors. The family includes three known proteins</vt:lpwstr>
  </property>
  <property fmtid="{D5CDD505-2E9C-101B-9397-08002B2CF9AE}" pid="622" name="ZOTERO_BREF_IrhEs0iGJBga_3">
    <vt:lpwstr>: alpha-synuclein, beta-synuclein, and gamma-synuclein. All synucleins have in common a highly conserved alpha-helical lipid-binding motif with similarity to the class-A2 lipid-binding domains of the exchangeable apolipoproteins. Synuclein family members </vt:lpwstr>
  </property>
  <property fmtid="{D5CDD505-2E9C-101B-9397-08002B2CF9AE}" pid="623" name="ZOTERO_BREF_IrhEs0iGJBga_4">
    <vt:lpwstr>are not found outside vertebrates, although they have some conserved structural similarity with plant 'late-embryo-abundant' proteins. The alpha- and beta-synuclein proteins are found primarily in brain tissue, where they are seen mainly in presynaptic te</vt:lpwstr>
  </property>
  <property fmtid="{D5CDD505-2E9C-101B-9397-08002B2CF9AE}" pid="624" name="ZOTERO_BREF_IrhEs0iGJBga_5">
    <vt:lpwstr>rminals. The gamma-synuclein protein is found primarily in the peripheral nervous system and retina, but its expression in breast tumors is a marker for tumor progression. Normal cellular functions have not been determined for any of the synuclein protein</vt:lpwstr>
  </property>
  <property fmtid="{D5CDD505-2E9C-101B-9397-08002B2CF9AE}" pid="625" name="ZOTERO_BREF_IrhEs0iGJBga_6">
    <vt:lpwstr>s, although some data suggest a role in the regulation of membrane stability and/or turnover. Mutations in alpha-synuclein are associated with rare familial cases of early-onset Parkinson's disease, and the protein accumulates abnormally in Parkinson's di</vt:lpwstr>
  </property>
  <property fmtid="{D5CDD505-2E9C-101B-9397-08002B2CF9AE}" pid="626" name="ZOTERO_BREF_IrhEs0iGJBga_7">
    <vt:lpwstr>sease, Alzheimer's disease, and several other neurodegenerative illnesses. The current challenge is to understand the normal cellular function of these proteins and how they might contribute to the development of human disease.","container-title":"Genome </vt:lpwstr>
  </property>
  <property fmtid="{D5CDD505-2E9C-101B-9397-08002B2CF9AE}" pid="627" name="ZOTERO_BREF_IrhEs0iGJBga_8">
    <vt:lpwstr>Biology","DOI":"10.1186/gb-2001-3-1-reviews3002","ISSN":"1474-760X","issue":"1","journalAbbreviation":"Genome Biol.","language":"eng","note":"PMID: 11806835\nPMCID: PMC150459","page":"REVIEWS3002","source":"PubMed","title":"The synucleins","volume":"3","a</vt:lpwstr>
  </property>
  <property fmtid="{D5CDD505-2E9C-101B-9397-08002B2CF9AE}" pid="628" name="ZOTERO_BREF_IrhEs0iGJBga_9">
    <vt:lpwstr>uthor":[{"family":"George","given":"Julia M."}],"issued":{"date-parts":[["2002"]]}}}],"schema":"https://github.com/citation-style-language/schema/raw/master/csl-citation.json"}</vt:lpwstr>
  </property>
  <property fmtid="{D5CDD505-2E9C-101B-9397-08002B2CF9AE}" pid="629" name="ZOTERO_BREF_KLhiBQnMUG9E_1">
    <vt:lpwstr>ZOTERO_ITEM CSL_CITATION {"citationID":"a29931tkkv2","properties":{"formattedCitation":"\\super 77\\nosupersub{}","plainCitation":"77","noteIndex":0},"citationItems":[{"id":3102,"uris":["http://zotero.org/users/local/UYNo5aCx/items/IMWDRRWV"],"uri":["http</vt:lpwstr>
  </property>
  <property fmtid="{D5CDD505-2E9C-101B-9397-08002B2CF9AE}" pid="630" name="ZOTERO_BREF_KLhiBQnMUG9E_10">
    <vt:lpwstr>/master/csl-citation.json"}</vt:lpwstr>
  </property>
  <property fmtid="{D5CDD505-2E9C-101B-9397-08002B2CF9AE}" pid="631" name="ZOTERO_BREF_KLhiBQnMUG9E_2">
    <vt:lpwstr>://zotero.org/users/local/UYNo5aCx/items/IMWDRRWV"],"itemData":{"id":3102,"type":"article-journal","abstract":"Synucleins are a family of homologous, predominantly neuronal proteins known for their involvement in synaptic transmission and neurodegeneratio</vt:lpwstr>
  </property>
  <property fmtid="{D5CDD505-2E9C-101B-9397-08002B2CF9AE}" pid="632" name="ZOTERO_BREF_KLhiBQnMUG9E_3">
    <vt:lpwstr>n. γ-synuclein is predominantly localized in axons and presynaptic terminals of selected populations of peripheral and central neurons but is also highly expressed in human white adipose tissue (WAT) and increased in obesity. We have recently shown that γ</vt:lpwstr>
  </property>
  <property fmtid="{D5CDD505-2E9C-101B-9397-08002B2CF9AE}" pid="633" name="ZOTERO_BREF_KLhiBQnMUG9E_4">
    <vt:lpwstr>-synuclein is nutritionally regulated in murine adipocytes while its loss protects mice from high fat diet (HFD)-induced obesity and associated metabolic complications. This protection was coupled with increased adipocyte lipolysis, lipid oxidation, and e</vt:lpwstr>
  </property>
  <property fmtid="{D5CDD505-2E9C-101B-9397-08002B2CF9AE}" pid="634" name="ZOTERO_BREF_KLhiBQnMUG9E_5">
    <vt:lpwstr>nergy expenditure in HFD-fed γ-synuclein-null mutant compared with wild-type mice. Cellular studies suggest that relocalization of ATGL to the lipid droplet in γ-synuclein-deficient adipocytes may contribute to increased lipolysis in these cells. Loss of </vt:lpwstr>
  </property>
  <property fmtid="{D5CDD505-2E9C-101B-9397-08002B2CF9AE}" pid="635" name="ZOTERO_BREF_KLhiBQnMUG9E_6">
    <vt:lpwstr>γ-synuclein in adipocytes also attenuates the assembly of SNARE complexes, an important component of lipid droplet fusion machinery, possibly due to reduced chaperoning of SNAP-23 to the assembling SNARE complex by γ-synuclein. Together our data suggests </vt:lpwstr>
  </property>
  <property fmtid="{D5CDD505-2E9C-101B-9397-08002B2CF9AE}" pid="636" name="ZOTERO_BREF_KLhiBQnMUG9E_7">
    <vt:lpwstr>that not only is γ-synuclein a novel regulator of lipid handling in adipocytes but also that the deficiency of this protein has a significant effect on whole body energy expenditure.","container-title":"Adipocyte","DOI":"10.4161/adip.25162","ISSN":"2162-3</vt:lpwstr>
  </property>
  <property fmtid="{D5CDD505-2E9C-101B-9397-08002B2CF9AE}" pid="637" name="ZOTERO_BREF_KLhiBQnMUG9E_8">
    <vt:lpwstr>945","issue":"4","journalAbbreviation":"Adipocyte","note":"PMID: 24052906\nPMCID: PMC3774706","page":"276-280","source":"PubMed Central","title":"γ-synuclein is a novel player in the control of body lipid metabolism","volume":"2","author":[{"family":"Mill</vt:lpwstr>
  </property>
  <property fmtid="{D5CDD505-2E9C-101B-9397-08002B2CF9AE}" pid="638" name="ZOTERO_BREF_KLhiBQnMUG9E_9">
    <vt:lpwstr>ership","given":"Steven"},{"family":"Ninkina","given":"Natalia"},{"family":"Rochford","given":"Justin J"},{"family":"Buchman","given":"Vladimir L"}],"issued":{"date-parts":[["2013",10,1]]}}}],"schema":"https://github.com/citation-style-language/schema/raw</vt:lpwstr>
  </property>
  <property fmtid="{D5CDD505-2E9C-101B-9397-08002B2CF9AE}" pid="639" name="ZOTERO_BREF_KbCLn6DQkSSr_1">
    <vt:lpwstr>ZOTERO_ITEM CSL_CITATION {"citationID":"puI0NvEK","properties":{"formattedCitation":"\\super 58,60,61\\nosupersub{}","plainCitation":"58,60,61","noteIndex":0},"citationItems":[{"id":1049,"uris":["http://zotero.org/users/local/UYNo5aCx/items/AGVIEDBD"],"ur</vt:lpwstr>
  </property>
  <property fmtid="{D5CDD505-2E9C-101B-9397-08002B2CF9AE}" pid="640" name="ZOTERO_BREF_KbCLn6DQkSSr_10">
    <vt:lpwstr>DNA damage","volume":"26","author":[{"family":"Paiva","given":"Isabel"},{"family":"Pinho","given":"Raquel"},{"family":"Pavlou","given":"Maria Angeliki"},{"family":"Hennion","given":"Magali"},{"family":"Wales","given":"Pauline"},{"family":"Schütz","given":</vt:lpwstr>
  </property>
  <property fmtid="{D5CDD505-2E9C-101B-9397-08002B2CF9AE}" pid="641" name="ZOTERO_BREF_KbCLn6DQkSSr_11">
    <vt:lpwstr>"Anna-Lena"},{"family":"Rajput","given":"Ashish"},{"family":"Szego","given":"Éva M."},{"family":"Kerimoglu","given":"Cemil"},{"family":"Gerhardt","given":"Ellen"},{"family":"Rego","given":"Ana Cristina"},{"family":"Fischer","given":"André"},{"family":"Bon</vt:lpwstr>
  </property>
  <property fmtid="{D5CDD505-2E9C-101B-9397-08002B2CF9AE}" pid="642" name="ZOTERO_BREF_KbCLn6DQkSSr_12">
    <vt:lpwstr>n","given":"Stefan"},{"family":"Outeiro","given":"Tiago F."}],"issued":{"date-parts":[["2017"]],"season":"15"}}},{"id":1026,"uris":["http://zotero.org/users/local/UYNo5aCx/items/SCUZSJVW"],"uri":["http://zotero.org/users/local/UYNo5aCx/items/SCUZSJVW"],"i</vt:lpwstr>
  </property>
  <property fmtid="{D5CDD505-2E9C-101B-9397-08002B2CF9AE}" pid="643" name="ZOTERO_BREF_KbCLn6DQkSSr_13">
    <vt:lpwstr>temData":{"id":1026,"type":"article-journal","abstract":"Alpha-synuclein is a neuronal protein implicated genetically in Parkinson's disease. alpha-synuclein localizes to the nucleus and presynaptic nerve terminals. Here we show that alpha-synuclein media</vt:lpwstr>
  </property>
  <property fmtid="{D5CDD505-2E9C-101B-9397-08002B2CF9AE}" pid="644" name="ZOTERO_BREF_KbCLn6DQkSSr_14">
    <vt:lpwstr>tes neurotoxicity in the nucleus. Targeting of alpha-synuclein to the nucleus promotes toxicity, whereas cytoplasmic sequestration is protective in both cell culture and transgenic Drosophila. Toxicity of alpha-synuclein can be rescued by administration o</vt:lpwstr>
  </property>
  <property fmtid="{D5CDD505-2E9C-101B-9397-08002B2CF9AE}" pid="645" name="ZOTERO_BREF_KbCLn6DQkSSr_15">
    <vt:lpwstr>f histone deacetylase inhibitors in both cell culture and transgenic flies. Alpha-synuclein binds directly to histones, reduces the level of acetylated histone H3 in cultured cells and inhibits acetylation in histone acetyltransferase assays. Alpha-synucl</vt:lpwstr>
  </property>
  <property fmtid="{D5CDD505-2E9C-101B-9397-08002B2CF9AE}" pid="646" name="ZOTERO_BREF_KbCLn6DQkSSr_16">
    <vt:lpwstr>ein mutations that cause familial Parkinson's disease, A30P and A53T, exhibit increased nuclear targeting in cell culture. These findings implicate nuclear alpha-synuclein in promoting nigrostriatal degeneration in Parkinson's disease and encourage explor</vt:lpwstr>
  </property>
  <property fmtid="{D5CDD505-2E9C-101B-9397-08002B2CF9AE}" pid="647" name="ZOTERO_BREF_KbCLn6DQkSSr_17">
    <vt:lpwstr>ation of histone deacetylase inhibitors as potential therapies for the disorder.","container-title":"Human Molecular Genetics","DOI":"10.1093/hmg/ddl243","ISSN":"0964-6906","issue":"20","journalAbbreviation":"Hum. Mol. Genet.","language":"eng","note":"PMI</vt:lpwstr>
  </property>
  <property fmtid="{D5CDD505-2E9C-101B-9397-08002B2CF9AE}" pid="648" name="ZOTERO_BREF_KbCLn6DQkSSr_18">
    <vt:lpwstr>D: 16959795","page":"3012-3023","source":"PubMed","title":"Alpha-synuclein acts in the nucleus to inhibit histone acetylation and promote neurotoxicity","volume":"15","author":[{"family":"Kontopoulos","given":"Eirene"},{"family":"Parvin","given":"Jeffrey </vt:lpwstr>
  </property>
  <property fmtid="{D5CDD505-2E9C-101B-9397-08002B2CF9AE}" pid="649" name="ZOTERO_BREF_KbCLn6DQkSSr_19">
    <vt:lpwstr>D."},{"family":"Feany","given":"Mel B."}],"issued":{"date-parts":[["2006",10,15]]}}},{"id":1063,"uris":["http://zotero.org/users/local/UYNo5aCx/items/T3UDEE79"],"uri":["http://zotero.org/users/local/UYNo5aCx/items/T3UDEE79"],"itemData":{"id":1063,"type":"</vt:lpwstr>
  </property>
  <property fmtid="{D5CDD505-2E9C-101B-9397-08002B2CF9AE}" pid="650" name="ZOTERO_BREF_KbCLn6DQkSSr_2">
    <vt:lpwstr>i":["http://zotero.org/users/local/UYNo5aCx/items/AGVIEDBD"],"itemData":{"id":1049,"type":"article-journal","abstract":"Alpha-synuclein (aSyn) is considered a major culprit in Parkinson's disease (PD) pathophysiology. However, the precise molecular functi</vt:lpwstr>
  </property>
  <property fmtid="{D5CDD505-2E9C-101B-9397-08002B2CF9AE}" pid="651" name="ZOTERO_BREF_KbCLn6DQkSSr_20">
    <vt:lpwstr>article-journal","abstract":"The sirtuins are members of the histone deacetylase family of proteins that participate in a variety of cellular functions and play a role in aging. We identified a potent inhibitor of sirtuin 2 (SIRT2) and found that inhibiti</vt:lpwstr>
  </property>
  <property fmtid="{D5CDD505-2E9C-101B-9397-08002B2CF9AE}" pid="652" name="ZOTERO_BREF_KbCLn6DQkSSr_21">
    <vt:lpwstr>on of SIRT2 rescued alpha-synuclein toxicity and modified inclusion morphology in a cellular model of Parkinson's disease. Genetic inhibition of SIRT2 via small interfering RNA similarly rescued alpha-synuclein toxicity. Furthermore, the inhibitors protec</vt:lpwstr>
  </property>
  <property fmtid="{D5CDD505-2E9C-101B-9397-08002B2CF9AE}" pid="653" name="ZOTERO_BREF_KbCLn6DQkSSr_22">
    <vt:lpwstr>ted against dopaminergic cell death both in vitro and in a Drosophila model of Parkinson's disease. The results suggest a link between neurodegeneration and aging.","container-title":"Science (New York, N.Y.)","DOI":"10.1126/science.1143780","ISSN":"1095-</vt:lpwstr>
  </property>
  <property fmtid="{D5CDD505-2E9C-101B-9397-08002B2CF9AE}" pid="654" name="ZOTERO_BREF_KbCLn6DQkSSr_23">
    <vt:lpwstr>9203","issue":"5837","journalAbbreviation":"Science","language":"eng","note":"PMID: 17588900","page":"516-519","source":"PubMed","title":"Sirtuin 2 inhibitors rescue alpha-synuclein-mediated toxicity in models of Parkinson's disease","volume":"317","autho</vt:lpwstr>
  </property>
  <property fmtid="{D5CDD505-2E9C-101B-9397-08002B2CF9AE}" pid="655" name="ZOTERO_BREF_KbCLn6DQkSSr_24">
    <vt:lpwstr>r":[{"family":"Outeiro","given":"Tiago Fleming"},{"family":"Kontopoulos","given":"Eirene"},{"family":"Altmann","given":"Stephen M."},{"family":"Kufareva","given":"Irina"},{"family":"Strathearn","given":"Katherine E."},{"family":"Amore","given":"Allison M.</vt:lpwstr>
  </property>
  <property fmtid="{D5CDD505-2E9C-101B-9397-08002B2CF9AE}" pid="656" name="ZOTERO_BREF_KbCLn6DQkSSr_25">
    <vt:lpwstr>"},{"family":"Volk","given":"Catherine B."},{"family":"Maxwell","given":"Michele M."},{"family":"Rochet","given":"Jean-Christophe"},{"family":"McLean","given":"Pamela J."},{"family":"Young","given":"Anne B."},{"family":"Abagyan","given":"Ruben"},{"family"</vt:lpwstr>
  </property>
  <property fmtid="{D5CDD505-2E9C-101B-9397-08002B2CF9AE}" pid="657" name="ZOTERO_BREF_KbCLn6DQkSSr_26">
    <vt:lpwstr>:"Feany","given":"Mel B."},{"family":"Hyman","given":"Bradley T."},{"family":"Kazantsev","given":"Aleksey G."}],"issued":{"date-parts":[["2007",7,27]]}}}],"schema":"https://github.com/citation-style-language/schema/raw/master/csl-citation.json"}</vt:lpwstr>
  </property>
  <property fmtid="{D5CDD505-2E9C-101B-9397-08002B2CF9AE}" pid="658" name="ZOTERO_BREF_KbCLn6DQkSSr_3">
    <vt:lpwstr>on of the protein remains elusive. Recent evidence suggests that aSyn may play a role on transcription regulation, possibly by modulating the acetylation status of histones. Our study aimed at evaluating the impact of wild-type (WT) and mutant A30P aSyn o</vt:lpwstr>
  </property>
  <property fmtid="{D5CDD505-2E9C-101B-9397-08002B2CF9AE}" pid="659" name="ZOTERO_BREF_KbCLn6DQkSSr_4">
    <vt:lpwstr>n gene expression, in a dopaminergic neuronal cell model, and decipher potential mechanisms underlying aSyn-mediated transcriptional deregulation. We performed gene expression analysis using RNA-sequencing in Lund Human Mesencephalic (LUHMES) cells expres</vt:lpwstr>
  </property>
  <property fmtid="{D5CDD505-2E9C-101B-9397-08002B2CF9AE}" pid="660" name="ZOTERO_BREF_KbCLn6DQkSSr_5">
    <vt:lpwstr>sing endogenous (control) or increased levels of WT or A30P aSyn. Compared to control cells, cells expressing both aSyn variants exhibited robust changes in the expression of several genes, including downregulation of major genes involved in DNA repair. W</vt:lpwstr>
  </property>
  <property fmtid="{D5CDD505-2E9C-101B-9397-08002B2CF9AE}" pid="661" name="ZOTERO_BREF_KbCLn6DQkSSr_6">
    <vt:lpwstr>T aSyn, unlike A30P aSyn, promoted DNA damage and increased levels of phosphorylated p53. In dopaminergic neuronal cells, increased aSyn expression led to reduced levels of acetylated histone 3. Importantly, treatment with sodium butyrate, a histone deace</vt:lpwstr>
  </property>
  <property fmtid="{D5CDD505-2E9C-101B-9397-08002B2CF9AE}" pid="662" name="ZOTERO_BREF_KbCLn6DQkSSr_7">
    <vt:lpwstr>tylase inhibitor (HDACi), rescued WT aSyn-induced DNA damage, possibly via upregulation of genes involved in DNA repair. Overall, our findings provide novel and compelling insight into the mechanisms associated with aSyn neurotoxicity in dopaminergic cell</vt:lpwstr>
  </property>
  <property fmtid="{D5CDD505-2E9C-101B-9397-08002B2CF9AE}" pid="663" name="ZOTERO_BREF_KbCLn6DQkSSr_8">
    <vt:lpwstr>s, which could be ameliorated with an HDACi. Future studies will be crucial to further validate these findings and to define novel possible targets for intervention in PD.","container-title":"Human Molecular Genetics","DOI":"10.1093/hmg/ddx114","ISSN":"14</vt:lpwstr>
  </property>
  <property fmtid="{D5CDD505-2E9C-101B-9397-08002B2CF9AE}" pid="664" name="ZOTERO_BREF_KbCLn6DQkSSr_9">
    <vt:lpwstr>60-2083","issue":"12","journalAbbreviation":"Hum. Mol. Genet.","language":"eng","note":"PMID: 28369321","page":"2231-2246","source":"PubMed","title":"Sodium butyrate rescues dopaminergic cells from alpha-synuclein-induced transcriptional deregulation and </vt:lpwstr>
  </property>
  <property fmtid="{D5CDD505-2E9C-101B-9397-08002B2CF9AE}" pid="665" name="ZOTERO_BREF_KdC2eQVO7WIS_1">
    <vt:lpwstr>ZOTERO_ITEM CSL_CITATION {"citationID":"hhoItDZZ","properties":{"formattedCitation":"\\super 34\\nosupersub{}","plainCitation":"34","noteIndex":0},"citationItems":[{"id":1421,"uris":["http://zotero.org/users/local/UYNo5aCx/items/6HE84RB5"],"uri":["http://</vt:lpwstr>
  </property>
  <property fmtid="{D5CDD505-2E9C-101B-9397-08002B2CF9AE}" pid="666" name="ZOTERO_BREF_KdC2eQVO7WIS_10">
    <vt:lpwstr>":"Diao","given":"Ling"},{"family":"Williams","given":"Andrew M."},{"family":"Nie","given":"Esther H."},{"family":"Makani","given":"Sachin"},{"family":"Tian","given":"Ning"},{"family":"Castillo","given":"Pablo E."},{"family":"Buchman","given":"Vladimir L.</vt:lpwstr>
  </property>
  <property fmtid="{D5CDD505-2E9C-101B-9397-08002B2CF9AE}" pid="667" name="ZOTERO_BREF_KdC2eQVO7WIS_11">
    <vt:lpwstr>"},{"family":"Chandra","given":"Sreeganga S."}],"issued":{"date-parts":[["2010",11,9]]}}}],"schema":"https://github.com/citation-style-language/schema/raw/master/csl-citation.json"}</vt:lpwstr>
  </property>
  <property fmtid="{D5CDD505-2E9C-101B-9397-08002B2CF9AE}" pid="668" name="ZOTERO_BREF_KdC2eQVO7WIS_2">
    <vt:lpwstr>zotero.org/users/local/UYNo5aCx/items/6HE84RB5"],"itemData":{"id":1421,"type":"article-journal","abstract":"Synucleins are a vertebrate-specific family of abundant neuronal proteins. They comprise three closely related members, α-, β-, and γ-synuclein. α-</vt:lpwstr>
  </property>
  <property fmtid="{D5CDD505-2E9C-101B-9397-08002B2CF9AE}" pid="669" name="ZOTERO_BREF_KdC2eQVO7WIS_3">
    <vt:lpwstr>Synuclein has been the focus of intense attention since mutations in it were identified as a cause for familial Parkinson's disease. Despite their disease relevance, the normal physiological function of synucleins has remained elusive. To address this, we</vt:lpwstr>
  </property>
  <property fmtid="{D5CDD505-2E9C-101B-9397-08002B2CF9AE}" pid="670" name="ZOTERO_BREF_KdC2eQVO7WIS_4">
    <vt:lpwstr> generated and characterized αβγ-synuclein knockout mice, which lack all members of this protein family. Deletion of synucleins causes alterations in synaptic structure and transmission, age-dependent neuronal dysfunction, as well as diminished survival. </vt:lpwstr>
  </property>
  <property fmtid="{D5CDD505-2E9C-101B-9397-08002B2CF9AE}" pid="671" name="ZOTERO_BREF_KdC2eQVO7WIS_5">
    <vt:lpwstr>Abrogation of synuclein expression decreased excitatory synapse size by ∼30% both in vivo and in vitro, revealing that synucleins are important determinants of presynaptic terminal size. Young synuclein null mice show improved basic transmission, whereas </vt:lpwstr>
  </property>
  <property fmtid="{D5CDD505-2E9C-101B-9397-08002B2CF9AE}" pid="672" name="ZOTERO_BREF_KdC2eQVO7WIS_6">
    <vt:lpwstr>older mice show a pronounced decrement. The late onset phenotypes in synuclein null mice were not due to a loss of synapses or neurons but rather reflect specific changes in synaptic protein composition and axonal structure. Our results demonstrate that s</vt:lpwstr>
  </property>
  <property fmtid="{D5CDD505-2E9C-101B-9397-08002B2CF9AE}" pid="673" name="ZOTERO_BREF_KdC2eQVO7WIS_7">
    <vt:lpwstr>ynucleins contribute importantly to the long-term operation of the nervous system and that alterations in their physiological function could contribute to the development of Parkinson's disease.","container-title":"Proceedings of the National Academy of S</vt:lpwstr>
  </property>
  <property fmtid="{D5CDD505-2E9C-101B-9397-08002B2CF9AE}" pid="674" name="ZOTERO_BREF_KdC2eQVO7WIS_8">
    <vt:lpwstr>ciences of the United States of America","DOI":"10.1073/pnas.1005005107","ISSN":"1091-6490","issue":"45","journalAbbreviation":"Proc. Natl. Acad. Sci. U.S.A.","language":"eng","note":"PMID: 20974939\nPMCID: PMC2984188","page":"19573-19578","source":"PubMe</vt:lpwstr>
  </property>
  <property fmtid="{D5CDD505-2E9C-101B-9397-08002B2CF9AE}" pid="675" name="ZOTERO_BREF_KdC2eQVO7WIS_9">
    <vt:lpwstr>d","title":"αβγ-Synuclein triple knockout mice reveal age-dependent neuronal dysfunction","volume":"107","author":[{"family":"Greten-Harrison","given":"Becket"},{"family":"Polydoro","given":"Manuela"},{"family":"Morimoto-Tomita","given":"Megumi"},{"family</vt:lpwstr>
  </property>
  <property fmtid="{D5CDD505-2E9C-101B-9397-08002B2CF9AE}" pid="676" name="ZOTERO_BREF_M6RBb5JGHk0y_1">
    <vt:lpwstr>ZOTERO_ITEM CSL_CITATION {"citationID":"WkP5JNdb","properties":{"formattedCitation":"\\super 17\\nosupersub{}","plainCitation":"17","noteIndex":0},"citationItems":[{"id":68,"uris":["http://zotero.org/users/local/UYNo5aCx/items/75WHJF9J"],"uri":["http://zo</vt:lpwstr>
  </property>
  <property fmtid="{D5CDD505-2E9C-101B-9397-08002B2CF9AE}" pid="677" name="ZOTERO_BREF_M6RBb5JGHk0y_2">
    <vt:lpwstr>tero.org/users/local/UYNo5aCx/items/75WHJF9J"],"itemData":{"id":68,"type":"article-journal","abstract":"α-Synuclein (α-syn), a protein implicated in Parkinson’s disease, is structurally diverse. In addition to its random-coil state, α-syn can adopt an α-h</vt:lpwstr>
  </property>
  <property fmtid="{D5CDD505-2E9C-101B-9397-08002B2CF9AE}" pid="678" name="ZOTERO_BREF_M6RBb5JGHk0y_3">
    <vt:lpwstr>elical structure upon lipid membrane binding or a β-sheet structure upon aggregation. We used yeast biology and in vitro biochemistry to detect how sequence changes alter the structural propensity of α-syn. The N-terminus of the protein, which adopts an α</vt:lpwstr>
  </property>
  <property fmtid="{D5CDD505-2E9C-101B-9397-08002B2CF9AE}" pid="679" name="ZOTERO_BREF_M6RBb5JGHk0y_4">
    <vt:lpwstr>-helical conformation upon lipid binding, is essential for membrane binding in yeast, and variants that are more prone to forming an α-helical structure in vitro are generally more toxic to yeast. β-Sheet structure and inclusion formation, on the other ha</vt:lpwstr>
  </property>
  <property fmtid="{D5CDD505-2E9C-101B-9397-08002B2CF9AE}" pid="680" name="ZOTERO_BREF_M6RBb5JGHk0y_5">
    <vt:lpwstr>nd, appear to be protective, possibly by sequestering the protein from the membrane. Surprisingly, sequential deletion of residues 2 through 11 caused a dramatic drop in α-helical propensity, vesicle binding in vitro, and membrane binding and toxicity in </vt:lpwstr>
  </property>
  <property fmtid="{D5CDD505-2E9C-101B-9397-08002B2CF9AE}" pid="681" name="ZOTERO_BREF_M6RBb5JGHk0y_6">
    <vt:lpwstr>yeast, part of which could be mimicked by mutating aspartic acid at position 2 to alanine. Variants with distinct structural preferences, identified here by a reductionist approach, provide valuable tools for elucidating the nature of toxic forms of α-syn</vt:lpwstr>
  </property>
  <property fmtid="{D5CDD505-2E9C-101B-9397-08002B2CF9AE}" pid="682" name="ZOTERO_BREF_M6RBb5JGHk0y_7">
    <vt:lpwstr> in neurons.","container-title":"Journal of molecular biology","DOI":"10.1016/j.jmb.2009.03.021","ISSN":"0022-2836","issue":"2","journalAbbreviation":"J Mol Biol","note":"PMID: 19285989\nPMCID: PMC2801807","page":"413-424","source":"PubMed Central","title</vt:lpwstr>
  </property>
  <property fmtid="{D5CDD505-2E9C-101B-9397-08002B2CF9AE}" pid="683" name="ZOTERO_BREF_M6RBb5JGHk0y_8">
    <vt:lpwstr>":"The First N-terminal Amino Acids of α-Synuclein Are Essential for α-Helical Structure Formation In Vitro and Membrane Binding in Yeast","volume":"389","author":[{"family":"Vamvaca","given":"Katherina"},{"family":"Volles","given":"Michael J."},{"family"</vt:lpwstr>
  </property>
  <property fmtid="{D5CDD505-2E9C-101B-9397-08002B2CF9AE}" pid="684" name="ZOTERO_BREF_M6RBb5JGHk0y_9">
    <vt:lpwstr>:"Lansbury","given":"Peter T."}],"issued":{"date-parts":[["2009",6,5]]}}}],"schema":"https://github.com/citation-style-language/schema/raw/master/csl-citation.json"}</vt:lpwstr>
  </property>
  <property fmtid="{D5CDD505-2E9C-101B-9397-08002B2CF9AE}" pid="685" name="ZOTERO_BREF_ML4plu2SVPjI_1">
    <vt:lpwstr>ZOTERO_ITEM CSL_CITATION {"citationID":"RKjxYyf3","properties":{"formattedCitation":"\\super 67\\nosupersub{}","plainCitation":"67","noteIndex":0},"citationItems":[{"id":2622,"uris":["http://zotero.org/users/local/UYNo5aCx/items/PVSR5HAX"],"uri":["http://</vt:lpwstr>
  </property>
  <property fmtid="{D5CDD505-2E9C-101B-9397-08002B2CF9AE}" pid="686" name="ZOTERO_BREF_ML4plu2SVPjI_10">
    <vt:lpwstr>o"},{"family":"Sawada","given":"Kenichi"},{"family":"Mochizuki","given":"Hideki"},{"family":"Nunomura","given":"Wataru"}],"issued":{"date-parts":[["2018",8]]}}}],"schema":"https://github.com/citation-style-language/schema/raw/master/csl-citation.json"}</vt:lpwstr>
  </property>
  <property fmtid="{D5CDD505-2E9C-101B-9397-08002B2CF9AE}" pid="687" name="ZOTERO_BREF_ML4plu2SVPjI_2">
    <vt:lpwstr>zotero.org/users/local/UYNo5aCx/items/PVSR5HAX"],"itemData":{"id":2622,"type":"article-journal","abstract":"Although the neuronal protein α-synuclein (α-syn) is thought to play a central role in the pathogenesis of Parkinson’s disease (PD), its physiologi</vt:lpwstr>
  </property>
  <property fmtid="{D5CDD505-2E9C-101B-9397-08002B2CF9AE}" pid="688" name="ZOTERO_BREF_ML4plu2SVPjI_3">
    <vt:lpwstr>cal function remains unknown. It is known that α-syn is also abundantly expressed in erythrocytes. However, its role in erythrocytes is also unknown. In the present study, we investigated the localization of α-syn in human erythroblasts and erythrocytes. </vt:lpwstr>
  </property>
  <property fmtid="{D5CDD505-2E9C-101B-9397-08002B2CF9AE}" pid="689" name="ZOTERO_BREF_ML4plu2SVPjI_4">
    <vt:lpwstr>Protein expression of α-syn increased during terminal differentiation of erythroblasts (from day 7 to day 13), whereas its mRNA level peaked at day 11. α-syn was detected in the nucleus, and was also seen in the cytoplasm and at the plasma membrane after </vt:lpwstr>
  </property>
  <property fmtid="{D5CDD505-2E9C-101B-9397-08002B2CF9AE}" pid="690" name="ZOTERO_BREF_ML4plu2SVPjI_5">
    <vt:lpwstr>day 11. In erythroblasts undergoing nucleus extrusion (day 13), α-syn was detected at the periphery of the nucleus. Interestingly, we found that recombinant α-syn binds to trypsinized inside-out vesicles of erythrocytes and phosphatidylserine (PS) liposom</vt:lpwstr>
  </property>
  <property fmtid="{D5CDD505-2E9C-101B-9397-08002B2CF9AE}" pid="691" name="ZOTERO_BREF_ML4plu2SVPjI_6">
    <vt:lpwstr>es. The dissociation constants for binding to PS/phosphatidylcholine (PC) liposomes of N-terminally acetylated (NAc) α-syn was lower than that of non NAc α-syn. This suggests that N-terminal acetylation plays a significant functional role. The results of </vt:lpwstr>
  </property>
  <property fmtid="{D5CDD505-2E9C-101B-9397-08002B2CF9AE}" pid="692" name="ZOTERO_BREF_ML4plu2SVPjI_7">
    <vt:lpwstr>the present study collectively suggest that α-syn is involved in the enucleation of erythroblasts and the stabilization of erythroid membranes.","container-title":"International Journal of Hematology","DOI":"10.1007/s12185-018-2457-8","ISSN":"0925-5710, 1</vt:lpwstr>
  </property>
  <property fmtid="{D5CDD505-2E9C-101B-9397-08002B2CF9AE}" pid="693" name="ZOTERO_BREF_ML4plu2SVPjI_8">
    <vt:lpwstr>865-3774","issue":"2","journalAbbreviation":"Int J Hematol","language":"en","page":"130-138","source":"DOI.org (Crossref)","title":"The localization of α-synuclein in the process of differentiation of human erythroid cells","volume":"108","author":[{"fami</vt:lpwstr>
  </property>
  <property fmtid="{D5CDD505-2E9C-101B-9397-08002B2CF9AE}" pid="694" name="ZOTERO_BREF_ML4plu2SVPjI_9">
    <vt:lpwstr>ly":"Araki","given":"Katsuya"},{"family":"Sugawara","given":"Kotomi"},{"family":"Hayakawa","given":"Eri H."},{"family":"Ubukawa","given":"Kumi"},{"family":"Kobayashi","given":"Isuzu"},{"family":"Wakui","given":"Hideki"},{"family":"Takahashi","given":"Naot</vt:lpwstr>
  </property>
  <property fmtid="{D5CDD505-2E9C-101B-9397-08002B2CF9AE}" pid="695" name="ZOTERO_BREF_NCZFwasjnaz9_1">
    <vt:lpwstr>ZOTERO_ITEM CSL_CITATION {"citationID":"aj71p0ngqk","properties":{"formattedCitation":"\\super 72\\nosupersub{}","plainCitation":"72","noteIndex":0},"citationItems":[{"id":2970,"uris":["http://zotero.org/users/local/UYNo5aCx/items/3G4GIVJG"],"uri":["http:</vt:lpwstr>
  </property>
  <property fmtid="{D5CDD505-2E9C-101B-9397-08002B2CF9AE}" pid="696" name="ZOTERO_BREF_NCZFwasjnaz9_10">
    <vt:lpwstr>urol","language":"eng","note":"PMID: 19711118","page":"286-292","source":"PubMed","title":"Neurotoxic conversion of beta-synuclein: a novel approach to generate a transgenic mouse model of synucleinopathies?","title-short":"Neurotoxic conversion of beta-s</vt:lpwstr>
  </property>
  <property fmtid="{D5CDD505-2E9C-101B-9397-08002B2CF9AE}" pid="697" name="ZOTERO_BREF_NCZFwasjnaz9_11">
    <vt:lpwstr>ynuclein","volume":"256 Suppl 3","author":[{"family":"Fujita","given":"Masayo"},{"family":"Sekigawa","given":"Akio"},{"family":"Sekiyama","given":"Kazunari"},{"family":"Sugama","given":"Shuei"},{"family":"Hashimoto","given":"Makoto"}],"issued":{"date-part</vt:lpwstr>
  </property>
  <property fmtid="{D5CDD505-2E9C-101B-9397-08002B2CF9AE}" pid="698" name="ZOTERO_BREF_NCZFwasjnaz9_12">
    <vt:lpwstr>s":[["2009",8]]}}}],"schema":"https://github.com/citation-style-language/schema/raw/master/csl-citation.json"}</vt:lpwstr>
  </property>
  <property fmtid="{D5CDD505-2E9C-101B-9397-08002B2CF9AE}" pid="699" name="ZOTERO_BREF_NCZFwasjnaz9_2">
    <vt:lpwstr>//zotero.org/users/local/UYNo5aCx/items/3G4GIVJG"],"itemData":{"id":2970,"type":"article-journal","abstract":"Many groups have generated alpha-synuclein (alpha-syn) transgenic (tg) mice as a rodent model for human synucleinopathies, including Parkinson's </vt:lpwstr>
  </property>
  <property fmtid="{D5CDD505-2E9C-101B-9397-08002B2CF9AE}" pid="700" name="ZOTERO_BREF_NCZFwasjnaz9_3">
    <vt:lpwstr>disease and dementia with Lewy bodies (DLB). Indeed, some of the lines displayed limited evidence of neurodegeneration, such as alpha-syn deposits, compromised function of dopaminergic neurons, fibrillization of alpha-syn, and astrogliosis. However, none </vt:lpwstr>
  </property>
  <property fmtid="{D5CDD505-2E9C-101B-9397-08002B2CF9AE}" pid="701" name="ZOTERO_BREF_NCZFwasjnaz9_4">
    <vt:lpwstr>of them fully replicate the pathological features of synucleinopathies. To better understand the pathogenesis of the synucleinopathies and to develop new therapeutic strategies, improvement of the current version of alpha-syn tg mice may be required. We p</vt:lpwstr>
  </property>
  <property fmtid="{D5CDD505-2E9C-101B-9397-08002B2CF9AE}" pid="702" name="ZOTERO_BREF_NCZFwasjnaz9_5">
    <vt:lpwstr>redict that beta-synuclein (beta-syn), the homologue of alpha-syn, might be a key molecule for this purpose. Although beta-syn is a neuroprotective molecule counteracting the alpha-syn pathology in tg mice, it was previously shown that both beta-syn and g</vt:lpwstr>
  </property>
  <property fmtid="{D5CDD505-2E9C-101B-9397-08002B2CF9AE}" pid="703" name="ZOTERO_BREF_NCZFwasjnaz9_6">
    <vt:lpwstr>amma-synuclein were associated with axonal pathology in the hippocampus of sporadic cases of Parkinson's disease and DLB. Furthermore, two missense mutations (P123H and V70M) of beta-syn were recently identified in DLB. These mutants of beta-syn were pron</vt:lpwstr>
  </property>
  <property fmtid="{D5CDD505-2E9C-101B-9397-08002B2CF9AE}" pid="704" name="ZOTERO_BREF_NCZFwasjnaz9_7">
    <vt:lpwstr>e to aggregate in vitro and overexpression of these mutant beta-syn proteins in neuroblastoma cells resulted in enhanced lysosomal pathology. Taken together, these results suggest that a toxic gain of function of beta-syn might be involved in the pathogen</vt:lpwstr>
  </property>
  <property fmtid="{D5CDD505-2E9C-101B-9397-08002B2CF9AE}" pid="705" name="ZOTERO_BREF_NCZFwasjnaz9_8">
    <vt:lpwstr>esis of synucleinopathies. In this context, it is of considerable interest to determine if mutant beta-syn-overexpressing tg mice could exhibit neuropathological features distinct from those in conventional alpha-syn tg mice. Furthermore, it is expected t</vt:lpwstr>
  </property>
  <property fmtid="{D5CDD505-2E9C-101B-9397-08002B2CF9AE}" pid="706" name="ZOTERO_BREF_NCZFwasjnaz9_9">
    <vt:lpwstr>hat a bigenic mouse model for mutant beta-syn/alpha-syn might be characterized by a more accelerated phenotype of synucleinopathies.","container-title":"Journal of Neurology","DOI":"10.1007/s00415-009-5246-8","ISSN":"1432-1459","journalAbbreviation":"J Ne</vt:lpwstr>
  </property>
  <property fmtid="{D5CDD505-2E9C-101B-9397-08002B2CF9AE}" pid="707" name="ZOTERO_BREF_ONDeR2bc3Mlj_1">
    <vt:lpwstr>ZOTERO_ITEM CSL_CITATION {"citationID":"a1a888eas3s","properties":{"formattedCitation":"\\super 109\\uc0\\u8211{}112\\nosupersub{}","plainCitation":"109–112","noteIndex":0},"citationItems":[{"id":2032,"uris":["http://zotero.org/users/local/UYNo5aCx/items/</vt:lpwstr>
  </property>
  <property fmtid="{D5CDD505-2E9C-101B-9397-08002B2CF9AE}" pid="708" name="ZOTERO_BREF_ONDeR2bc3Mlj_10">
    <vt:lpwstr>ers/local/UYNo5aCx/items/BQL6GLCE"],"itemData":{"id":2007,"type":"article-journal","abstract":"Importance: Parkinson disease (PD) is a highly prevalent and incurable neurodegenerative disease associated with the accumulation of misfolded α-synuclein (αSyn</vt:lpwstr>
  </property>
  <property fmtid="{D5CDD505-2E9C-101B-9397-08002B2CF9AE}" pid="709" name="ZOTERO_BREF_ONDeR2bc3Mlj_11">
    <vt:lpwstr>) aggregates. An important problem in this disease is the lack of a sensitive, specific, and noninvasive biochemical diagnosis to help in clinical evaluation, monitoring of disease progression, and early differential diagnosis from related neurodegenerati</vt:lpwstr>
  </property>
  <property fmtid="{D5CDD505-2E9C-101B-9397-08002B2CF9AE}" pid="710" name="ZOTERO_BREF_ONDeR2bc3Mlj_12">
    <vt:lpwstr>ve diseases.\nObjective: To develop a novel assay with high sensitivity and specificity to detect small quantities of αSyn aggregates circulating in cerebrospinal fluid (CSF) of patients affected by PD and related synucleinopathies.\nDesign, Setting, and </vt:lpwstr>
  </property>
  <property fmtid="{D5CDD505-2E9C-101B-9397-08002B2CF9AE}" pid="711" name="ZOTERO_BREF_ONDeR2bc3Mlj_13">
    <vt:lpwstr>Participants: The strategy evaluated in this proof-of-concept study uses the protein misfolding cyclic amplification (PMCA) technology that detects minute amounts of misfolded oligomers by taking advantage of their ability to nucleate further aggregation,</vt:lpwstr>
  </property>
  <property fmtid="{D5CDD505-2E9C-101B-9397-08002B2CF9AE}" pid="712" name="ZOTERO_BREF_ONDeR2bc3Mlj_14">
    <vt:lpwstr> enabling a very high amplification of the signal. The technology was first adapted with synthetic αSyn oligomers prepared in vitro and used to screen in 2 blinded cohorts of CSF samples from German and Japanese patients with PD (n = 76) and individuals s</vt:lpwstr>
  </property>
  <property fmtid="{D5CDD505-2E9C-101B-9397-08002B2CF9AE}" pid="713" name="ZOTERO_BREF_ONDeR2bc3Mlj_15">
    <vt:lpwstr>erving as controls affected by other neurologic disorders (n = 65), neurodegenerative diseases (n = 18), and Alzheimer disease (n = 14). The kinetics of αSyn aggregation were measured by αSyn-PMCA in the presence of CSF samples from the participants to de</vt:lpwstr>
  </property>
  <property fmtid="{D5CDD505-2E9C-101B-9397-08002B2CF9AE}" pid="714" name="ZOTERO_BREF_ONDeR2bc3Mlj_16">
    <vt:lpwstr>tect αSyn oligomeric seeds present in this biological fluid. The assays were conducted from November 15, 2013, to August 28, 2015.\nMain Outcomes and Measures: Kinetic parameters correlated with disease severity at the time of sample collection, measured </vt:lpwstr>
  </property>
  <property fmtid="{D5CDD505-2E9C-101B-9397-08002B2CF9AE}" pid="715" name="ZOTERO_BREF_ONDeR2bc3Mlj_17">
    <vt:lpwstr>by the Hoehn and Yahr scale, with the lowest grade indicating unilateral involvement with minimal or no functional impairment, and the highest grade defining patients with complete confinement to wheelchair or bed.\nResults: Studies with synthetic αSyn ag</vt:lpwstr>
  </property>
  <property fmtid="{D5CDD505-2E9C-101B-9397-08002B2CF9AE}" pid="716" name="ZOTERO_BREF_ONDeR2bc3Mlj_18">
    <vt:lpwstr>gregates showed that αSyn-PMCA enabled to detect as little as 0.1 pg/mL of αSyn oligomers. The αSyn-PMCA signal was directly proportional to the amount of αSyn oligomers added to the reaction. A blinded study of CSF samples correctly identified patients a</vt:lpwstr>
  </property>
  <property fmtid="{D5CDD505-2E9C-101B-9397-08002B2CF9AE}" pid="717" name="ZOTERO_BREF_ONDeR2bc3Mlj_19">
    <vt:lpwstr>ffected by PD with an overall sensitivity of 88.5% (95% CI, 79.2%-94.6%) and specificity of 96.9% (95% CI, 89.3%-99.6%). The αSyn-PMCA results for different patients correlated with the severity of the clinical symptoms of PD (Japanese cohort: rs = -0.54,</vt:lpwstr>
  </property>
  <property fmtid="{D5CDD505-2E9C-101B-9397-08002B2CF9AE}" pid="718" name="ZOTERO_BREF_ONDeR2bc3Mlj_2">
    <vt:lpwstr>AR6TTGTB"],"uri":["http://zotero.org/users/local/UYNo5aCx/items/AR6TTGTB"],"itemData":{"id":2032,"type":"article-journal","abstract":"We have developed a novel real-time quaking-induced conversion RT-QuICbased assay to detect alpha-synuclein aggregation i</vt:lpwstr>
  </property>
  <property fmtid="{D5CDD505-2E9C-101B-9397-08002B2CF9AE}" pid="719" name="ZOTERO_BREF_ONDeR2bc3Mlj_20">
    <vt:lpwstr> P = .006; German cohort: rs = -0.36, P = .02).\nConclusions and Relevance: The findings suggest that detection of αSyn oligomers by αSyn-PMCA in the CSF of patients affected by PD may offer a good opportunity for a sensitive and specific biochemical diag</vt:lpwstr>
  </property>
  <property fmtid="{D5CDD505-2E9C-101B-9397-08002B2CF9AE}" pid="720" name="ZOTERO_BREF_ONDeR2bc3Mlj_21">
    <vt:lpwstr>nosis of the disease. Further studies are needed to investigate the usefulness of αSyn-PMCA to monitor disease progression and for preclinical identification of patients who may develop PD.","container-title":"JAMA neurology","DOI":"10.1001/jamaneurol.201</vt:lpwstr>
  </property>
  <property fmtid="{D5CDD505-2E9C-101B-9397-08002B2CF9AE}" pid="721" name="ZOTERO_BREF_ONDeR2bc3Mlj_22">
    <vt:lpwstr>6.4547","ISSN":"2168-6157","issue":"2","journalAbbreviation":"JAMA Neurol","language":"eng","note":"PMID: 27918765","page":"163-172","source":"PubMed","title":"Development of a Biochemical Diagnosis of Parkinson Disease by Detection of α-Synuclein Misfold</vt:lpwstr>
  </property>
  <property fmtid="{D5CDD505-2E9C-101B-9397-08002B2CF9AE}" pid="722" name="ZOTERO_BREF_ONDeR2bc3Mlj_23">
    <vt:lpwstr>ed Aggregates in Cerebrospinal Fluid","volume":"74","author":[{"family":"Shahnawaz","given":"Mohammad"},{"family":"Tokuda","given":"Takahiko"},{"family":"Waragai","given":"Masaaki"},{"family":"Mendez","given":"Nicolas"},{"family":"Ishii","given":"Ryotaro"</vt:lpwstr>
  </property>
  <property fmtid="{D5CDD505-2E9C-101B-9397-08002B2CF9AE}" pid="723" name="ZOTERO_BREF_ONDeR2bc3Mlj_24">
    <vt:lpwstr>},{"family":"Trenkwalder","given":"Claudia"},{"family":"Mollenhauer","given":"Brit"},{"family":"Soto","given":"Claudio"}],"issued":{"date-parts":[["2017",2,1]]}}},{"id":2010,"uris":["http://zotero.org/users/local/UYNo5aCx/items/U2Y42E26"],"uri":["http://z</vt:lpwstr>
  </property>
  <property fmtid="{D5CDD505-2E9C-101B-9397-08002B2CF9AE}" pid="724" name="ZOTERO_BREF_ONDeR2bc3Mlj_25">
    <vt:lpwstr>otero.org/users/local/UYNo5aCx/items/U2Y42E26"],"itemData":{"id":2010,"type":"article-journal","abstract":"The diagnosis and treatment of synucleinopathies such as Parkinson disease and dementia with Lewy bodies would be aided by the availability of assay</vt:lpwstr>
  </property>
  <property fmtid="{D5CDD505-2E9C-101B-9397-08002B2CF9AE}" pid="725" name="ZOTERO_BREF_ONDeR2bc3Mlj_26">
    <vt:lpwstr>s for the pathogenic disease-associated forms of α-synuclein (αSynD) that are sufficiently sensitive, specific, and practical for analysis of accessible diagnostic specimens. Two recent αSynD seed amplification tests have provided the first prototypes for</vt:lpwstr>
  </property>
  <property fmtid="{D5CDD505-2E9C-101B-9397-08002B2CF9AE}" pid="726" name="ZOTERO_BREF_ONDeR2bc3Mlj_27">
    <vt:lpwstr> ultrasensitive and specific detection of αSynD in patients’ cerebrospinal fluid. These prototypic assays require 5–13 days to perform. Here, we describe an improved α-synuclein real time quaking-induced conversion (αSyn RT-QuIC) assay that has similar se</vt:lpwstr>
  </property>
  <property fmtid="{D5CDD505-2E9C-101B-9397-08002B2CF9AE}" pid="727" name="ZOTERO_BREF_ONDeR2bc3Mlj_28">
    <vt:lpwstr>nsitivity and specificity to the prior assays, but can be performed in 1–2 days with quantitation. Blinded analysis of cerebrospinal fluid from 29 synucleinopathy cases [12 Parkinson’s and 17 dementia with Lewy bodies] and 31 non-synucleinopathy controls,</vt:lpwstr>
  </property>
  <property fmtid="{D5CDD505-2E9C-101B-9397-08002B2CF9AE}" pid="728" name="ZOTERO_BREF_ONDeR2bc3Mlj_29">
    <vt:lpwstr> including 16 Alzheimer’s cases, yielded 93% diagnostic sensitivity and 100% specificity for this test so far. End-point dilution analyses allowed quantitation of relative amounts of αSynD seeding activity in cerebrospinal fluid samples, and detection in </vt:lpwstr>
  </property>
  <property fmtid="{D5CDD505-2E9C-101B-9397-08002B2CF9AE}" pid="729" name="ZOTERO_BREF_ONDeR2bc3Mlj_3">
    <vt:lpwstr>n brain and cerebrospinal ﬂuid from dementia with Lewy bodies and Parkinson’s disease patients. This assay can detect alpha-synuclein aggregation in Dementia with Lewy bodies and Parkinson’s disease cerebrospinal ﬂuid with sensitivities of 92% and 95%, re</vt:lpwstr>
  </property>
  <property fmtid="{D5CDD505-2E9C-101B-9397-08002B2CF9AE}" pid="730" name="ZOTERO_BREF_ONDeR2bc3Mlj_30">
    <vt:lpwstr>as little as 0.2 μL. These results confirm that αSynD seeding activity is present in cerebrospinal fluid. We also demonstrate that it can be rapidly detected, and quantitated, even in early symptomatic stages of synucleinopathy.","container-title":"Acta N</vt:lpwstr>
  </property>
  <property fmtid="{D5CDD505-2E9C-101B-9397-08002B2CF9AE}" pid="731" name="ZOTERO_BREF_ONDeR2bc3Mlj_31">
    <vt:lpwstr>europathologica Communications","DOI":"10.1186/s40478-018-0508-2","ISSN":"2051-5960","issue":"1","journalAbbreviation":"Acta Neuropathologica Communications","page":"7","source":"BioMed Central","title":"Rapid and ultra-sensitive quantitation of disease-a</vt:lpwstr>
  </property>
  <property fmtid="{D5CDD505-2E9C-101B-9397-08002B2CF9AE}" pid="732" name="ZOTERO_BREF_ONDeR2bc3Mlj_32">
    <vt:lpwstr>ssociated α-synuclein seeds in brain and cerebrospinal fluid by αSyn RT-QuIC","volume":"6","author":[{"family":"Groveman","given":"Bradley R."},{"family":"Orrù","given":"Christina D."},{"family":"Hughson","given":"Andrew G."},{"family":"Raymond","given":"</vt:lpwstr>
  </property>
  <property fmtid="{D5CDD505-2E9C-101B-9397-08002B2CF9AE}" pid="733" name="ZOTERO_BREF_ONDeR2bc3Mlj_33">
    <vt:lpwstr>Lynne D."},{"family":"Zanusso","given":"Gianluigi"},{"family":"Ghetti","given":"Bernardino"},{"family":"Campbell","given":"Katrina J."},{"family":"Safar","given":"Jiri"},{"family":"Galasko","given":"Douglas"},{"family":"Caughey","given":"Byron"}],"issued"</vt:lpwstr>
  </property>
  <property fmtid="{D5CDD505-2E9C-101B-9397-08002B2CF9AE}" pid="734" name="ZOTERO_BREF_ONDeR2bc3Mlj_34">
    <vt:lpwstr>:{"date-parts":[["2018",2,9]]}}},{"id":2029,"uris":["http://zotero.org/users/local/UYNo5aCx/items/BA9TZ6KV"],"uri":["http://zotero.org/users/local/UYNo5aCx/items/BA9TZ6KV"],"itemData":{"id":2029,"type":"article-journal","container-title":"Movement Disorde</vt:lpwstr>
  </property>
  <property fmtid="{D5CDD505-2E9C-101B-9397-08002B2CF9AE}" pid="735" name="ZOTERO_BREF_ONDeR2bc3Mlj_35">
    <vt:lpwstr>rs","DOI":"10.1002/mds.27646","ISSN":"08853185","issue":"4","journalAbbreviation":"Mov Disord","language":"en","page":"536-544","source":"DOI.org (Crossref)","title":"Comparative study of cerebrospinal fluid α-synuclein seeding aggregation assays for diag</vt:lpwstr>
  </property>
  <property fmtid="{D5CDD505-2E9C-101B-9397-08002B2CF9AE}" pid="736" name="ZOTERO_BREF_ONDeR2bc3Mlj_36">
    <vt:lpwstr>nosis of Parkinson's disease: CSF α-SYNUCLEIN SEEDING AGGREGATION FOR PD DIAGNOSIS","title-short":"Comparative study of cerebrospinal fluid α-synuclein seeding aggregation assays for diagnosis of Parkinson's disease","volume":"34","author":[{"family":"Kan</vt:lpwstr>
  </property>
  <property fmtid="{D5CDD505-2E9C-101B-9397-08002B2CF9AE}" pid="737" name="ZOTERO_BREF_ONDeR2bc3Mlj_37">
    <vt:lpwstr>g","given":"Un Jung"},{"family":"Boehme","given":"Amelia K."},{"family":"Fairfoul","given":"Graham"},{"family":"Shahnawaz","given":"Mohammad"},{"family":"Ma","given":"Thong Chi"},{"family":"Hutten","given":"Samantha J."},{"family":"Green","given":"Alison"</vt:lpwstr>
  </property>
  <property fmtid="{D5CDD505-2E9C-101B-9397-08002B2CF9AE}" pid="738" name="ZOTERO_BREF_ONDeR2bc3Mlj_38">
    <vt:lpwstr>},{"family":"Soto","given":"Claudio"}],"issued":{"date-parts":[["2019",4]]}}}],"schema":"https://github.com/citation-style-language/schema/raw/master/csl-citation.json"}</vt:lpwstr>
  </property>
  <property fmtid="{D5CDD505-2E9C-101B-9397-08002B2CF9AE}" pid="739" name="ZOTERO_BREF_ONDeR2bc3Mlj_4">
    <vt:lpwstr>spectively, and with an overall speciﬁcity of 100% when compared to Alzheimer and control cerebrospinal ﬂuid. Patients with neuropathologically conﬁrmed tauopathies (progressive supranuclear palsy; corticobasal degeneration) gave negative results. These r</vt:lpwstr>
  </property>
  <property fmtid="{D5CDD505-2E9C-101B-9397-08002B2CF9AE}" pid="740" name="ZOTERO_BREF_ONDeR2bc3Mlj_5">
    <vt:lpwstr>esults suggest that RT-QuiC analysis of cerebrospinal ﬂuid is potentially useful for the early clinical assessment of patients with alpha-synucleinopathies.","container-title":"Annals of Clinical and Translational Neurology","DOI":"10.1002/acn3.338","ISSN</vt:lpwstr>
  </property>
  <property fmtid="{D5CDD505-2E9C-101B-9397-08002B2CF9AE}" pid="741" name="ZOTERO_BREF_ONDeR2bc3Mlj_6">
    <vt:lpwstr>":"23289503","issue":"10","journalAbbreviation":"Ann Clin Transl Neurol","language":"en","page":"812-818","source":"DOI.org (Crossref)","title":"Alpha-synuclein RT-QuIC in the CSF of patients with alpha-synucleinopathies","volume":"3","author":[{"family":</vt:lpwstr>
  </property>
  <property fmtid="{D5CDD505-2E9C-101B-9397-08002B2CF9AE}" pid="742" name="ZOTERO_BREF_ONDeR2bc3Mlj_7">
    <vt:lpwstr>"Fairfoul","given":"Graham"},{"family":"McGuire","given":"Lynne I."},{"family":"Pal","given":"Suvankar"},{"family":"Ironside","given":"James W."},{"family":"Neumann","given":"Juliane"},{"family":"Christie","given":"Sharon"},{"family":"Joachim","given":"Ca</vt:lpwstr>
  </property>
  <property fmtid="{D5CDD505-2E9C-101B-9397-08002B2CF9AE}" pid="743" name="ZOTERO_BREF_ONDeR2bc3Mlj_8">
    <vt:lpwstr>therine"},{"family":"Esiri","given":"Margaret"},{"family":"Evetts","given":"Samuel G."},{"family":"Rolinski","given":"Michal"},{"family":"Baig","given":"Fahd"},{"family":"Ruffmann","given":"Claudio"},{"family":"Wade-Martins","given":"Richard"},{"family":"</vt:lpwstr>
  </property>
  <property fmtid="{D5CDD505-2E9C-101B-9397-08002B2CF9AE}" pid="744" name="ZOTERO_BREF_ONDeR2bc3Mlj_9">
    <vt:lpwstr>Hu","given":"Michele T. M."},{"family":"Parkkinen","given":"Laura"},{"family":"Green","given":"Alison J. E."}],"issued":{"date-parts":[["2016",10]]}}},{"id":2007,"uris":["http://zotero.org/users/local/UYNo5aCx/items/BQL6GLCE"],"uri":["http://zotero.org/us</vt:lpwstr>
  </property>
  <property fmtid="{D5CDD505-2E9C-101B-9397-08002B2CF9AE}" pid="745" name="ZOTERO_BREF_OchC3cDmnuV0_1">
    <vt:lpwstr>ZOTERO_ITEM CSL_CITATION {"citationID":"w7I1WV4b","properties":{"formattedCitation":"\\super 42\\nosupersub{}","plainCitation":"42","noteIndex":0},"citationItems":[{"id":21,"uris":["http://zotero.org/users/local/UYNo5aCx/items/VGTWQ8FK"],"uri":["http://zo</vt:lpwstr>
  </property>
  <property fmtid="{D5CDD505-2E9C-101B-9397-08002B2CF9AE}" pid="746" name="ZOTERO_BREF_OchC3cDmnuV0_10">
    <vt:lpwstr> Regen Res","language":"en","page":"372","source":"DOI.org (Crossref)","title":"Neuromelanin, one of the most overlooked molecules in modern medicine, is not a spectator","volume":"12","author":[{"family":"Haining","given":"RobertL"},{"family":"Achat-Mend</vt:lpwstr>
  </property>
  <property fmtid="{D5CDD505-2E9C-101B-9397-08002B2CF9AE}" pid="747" name="ZOTERO_BREF_OchC3cDmnuV0_11">
    <vt:lpwstr>es","given":"Cindy"}],"issued":{"date-parts":[["2017"]]}}}],"schema":"https://github.com/citation-style-language/schema/raw/master/csl-citation.json"}</vt:lpwstr>
  </property>
  <property fmtid="{D5CDD505-2E9C-101B-9397-08002B2CF9AE}" pid="748" name="ZOTERO_BREF_OchC3cDmnuV0_2">
    <vt:lpwstr>tero.org/users/local/UYNo5aCx/items/VGTWQ8FK"],"itemData":{"id":21,"type":"article-journal","abstract":"The loss of pigmented neurons from the human brain has long been the hallmark of Parkinson's disease (PD). Neuromelanin (NM) in the pre-synaptic termin</vt:lpwstr>
  </property>
  <property fmtid="{D5CDD505-2E9C-101B-9397-08002B2CF9AE}" pid="749" name="ZOTERO_BREF_OchC3cDmnuV0_3">
    <vt:lpwstr>al of dopamine neurons is emerging as a primary player in the etiology of neurodegenerative disorders including PD. This mini-review discusses the interactions between neuromelanin and different molecules in the synaptic terminal and describes how these i</vt:lpwstr>
  </property>
  <property fmtid="{D5CDD505-2E9C-101B-9397-08002B2CF9AE}" pid="750" name="ZOTERO_BREF_OchC3cDmnuV0_4">
    <vt:lpwstr>nteractions might affect neurodegenerative disorders including PD. Neuromelanin can reversibly bind and interact with amine containing neurotoxins, e.g., MPTP, to augment their actions in the terminal, eventually leading to the instability and degeneratio</vt:lpwstr>
  </property>
  <property fmtid="{D5CDD505-2E9C-101B-9397-08002B2CF9AE}" pid="751" name="ZOTERO_BREF_OchC3cDmnuV0_5">
    <vt:lpwstr>n of melanin-containing neurons due to oxidative stress and mitochondrial dysfunction. In particular, neuromelanin appears to confer susceptibility to chemical toxicity by providing a large sink of iron-bound, heme-like structures in a pi-conjugated syste</vt:lpwstr>
  </property>
  <property fmtid="{D5CDD505-2E9C-101B-9397-08002B2CF9AE}" pid="752" name="ZOTERO_BREF_OchC3cDmnuV0_6">
    <vt:lpwstr>m, a system seemingly purposed to allow for stabilizing interactions including pi-stacking as well as ligand binding to iron. Given the progressive accumulation of NM with age corresponding with an apparent decrease in dopamine synthetic pathways, the imm</vt:lpwstr>
  </property>
  <property fmtid="{D5CDD505-2E9C-101B-9397-08002B2CF9AE}" pid="753" name="ZOTERO_BREF_OchC3cDmnuV0_7">
    <vt:lpwstr>ediate question of whether NM is also capable of binding dopamine, the primary functional monoamine utilized in this cell, should be raised. Despite the rather glaring implications of this finding, this idea appears not to have been adequately addressed. </vt:lpwstr>
  </property>
  <property fmtid="{D5CDD505-2E9C-101B-9397-08002B2CF9AE}" pid="754" name="ZOTERO_BREF_OchC3cDmnuV0_8">
    <vt:lpwstr>As such, we postulate on potential mechanisms by which dopamine might dissociate from neuromelanin and the implications of such a reversible relationship. Intriguingly, if neuromelanin is able to sequester and release dopamine in membrane bound vesicles, </vt:lpwstr>
  </property>
  <property fmtid="{D5CDD505-2E9C-101B-9397-08002B2CF9AE}" pid="755" name="ZOTERO_BREF_OchC3cDmnuV0_9">
    <vt:lpwstr>this intracellular pre-synaptic mechanism could be the basis for a form of chemical memory in dopamine neurons.","container-title":"Neural Regeneration Research","DOI":"10.4103/1673-5374.202928","ISSN":"1673-5374","issue":"3","journalAbbreviation":"Neural</vt:lpwstr>
  </property>
  <property fmtid="{D5CDD505-2E9C-101B-9397-08002B2CF9AE}" pid="756" name="ZOTERO_BREF_OeYhuxQ69VG2_1">
    <vt:lpwstr>ZOTERO_ITEM CSL_CITATION {"citationID":"a1m5o9cjpqu","properties":{"formattedCitation":"\\super 103\\nosupersub{}","plainCitation":"103","noteIndex":0},"citationItems":[{"id":1875,"uris":["http://zotero.org/users/local/UYNo5aCx/items/K2NUQAUY"],"uri":["ht</vt:lpwstr>
  </property>
  <property fmtid="{D5CDD505-2E9C-101B-9397-08002B2CF9AE}" pid="757" name="ZOTERO_BREF_OeYhuxQ69VG2_10">
    <vt:lpwstr>and CJD diagnosis and in combination with αSyn it is a biomarker candidate for PDD.","container-title":"Molecular &amp; cellular proteomics: MCP","DOI":"10.1074/mcp.M116.059915","ISSN":"1535-9484","issue":"10","journalAbbreviation":"Mol. Cell Proteomics","lan</vt:lpwstr>
  </property>
  <property fmtid="{D5CDD505-2E9C-101B-9397-08002B2CF9AE}" pid="758" name="ZOTERO_BREF_OeYhuxQ69VG2_11">
    <vt:lpwstr>guage":"eng","note":"PMID: 27507836\nPMCID: PMC5054339","page":"3126-3138","source":"PubMed","title":"Alpha-, Beta-, and Gamma-synuclein Quantification in Cerebrospinal Fluid by Multiple Reaction Monitoring Reveals Increased Concentrations in Alzheimer's </vt:lpwstr>
  </property>
  <property fmtid="{D5CDD505-2E9C-101B-9397-08002B2CF9AE}" pid="759" name="ZOTERO_BREF_OeYhuxQ69VG2_12">
    <vt:lpwstr>and Creutzfeldt-Jakob Disease but No Alteration in Synucleinopathies","volume":"15","author":[{"family":"Oeckl","given":"Patrick"},{"family":"Metzger","given":"Fabian"},{"family":"Nagl","given":"Magdalena"},{"family":"Arnim","given":"Christine A. F.","non</vt:lpwstr>
  </property>
  <property fmtid="{D5CDD505-2E9C-101B-9397-08002B2CF9AE}" pid="760" name="ZOTERO_BREF_OeYhuxQ69VG2_13">
    <vt:lpwstr>-dropping-particle":"von"},{"family":"Halbgebauer","given":"Steffen"},{"family":"Steinacker","given":"Petra"},{"family":"Ludolph","given":"Albert C."},{"family":"Otto","given":"Markus"}],"issued":{"date-parts":[["2016"]]}}}],"schema":"https://github.com/c</vt:lpwstr>
  </property>
  <property fmtid="{D5CDD505-2E9C-101B-9397-08002B2CF9AE}" pid="761" name="ZOTERO_BREF_OeYhuxQ69VG2_14">
    <vt:lpwstr>itation-style-language/schema/raw/master/csl-citation.json"}</vt:lpwstr>
  </property>
  <property fmtid="{D5CDD505-2E9C-101B-9397-08002B2CF9AE}" pid="762" name="ZOTERO_BREF_OeYhuxQ69VG2_2">
    <vt:lpwstr>tp://zotero.org/users/local/UYNo5aCx/items/K2NUQAUY"],"itemData":{"id":1875,"type":"article-journal","abstract":"α-Synuclein (αSyn) is a major constituent of proteinaceous aggregates in neurodegenerative diseases such as Parkinson's disease (PD) and a pot</vt:lpwstr>
  </property>
  <property fmtid="{D5CDD505-2E9C-101B-9397-08002B2CF9AE}" pid="763" name="ZOTERO_BREF_OeYhuxQ69VG2_3">
    <vt:lpwstr>ential biomarker candidate for diagnosis and treatment effects. However, studies about αSyn in cerebrospinal fluid (CSF) in diseases are inconsistent and mainly based on immunological assays. Quantitative information about β-synuclein (βSyn) and γ-synucle</vt:lpwstr>
  </property>
  <property fmtid="{D5CDD505-2E9C-101B-9397-08002B2CF9AE}" pid="764" name="ZOTERO_BREF_OeYhuxQ69VG2_4">
    <vt:lpwstr>in (γSyn) in CSF is not available.Here, we present an alternative method for the simultaneous quantification of αSyn, βSyn and γSyn in CSF by multiple reaction monitoring (MRM) with a high sequence coverage (70%) of αSyn to validate previous, ELISA-based </vt:lpwstr>
  </property>
  <property fmtid="{D5CDD505-2E9C-101B-9397-08002B2CF9AE}" pid="765" name="ZOTERO_BREF_OeYhuxQ69VG2_5">
    <vt:lpwstr>results and characterize synucleins in CSF in more detail.The MRM has high sensitivity in the low pg/ml range (3-30pg/ml full-length αSyn) using 200 μl CSF. A high portion of CSF αSyn is present in the N-terminally acetylated form and the concentration of</vt:lpwstr>
  </property>
  <property fmtid="{D5CDD505-2E9C-101B-9397-08002B2CF9AE}" pid="766" name="ZOTERO_BREF_OeYhuxQ69VG2_6">
    <vt:lpwstr> unmodified peptides in the nonamyloid component region is about 40% lower than in the N-terminal region. Synuclein concentrations show a high correlation with each other in CSF (r&gt;0.80) and in contrast to αSyn and γSyn, βSyn is not affected by blood cont</vt:lpwstr>
  </property>
  <property fmtid="{D5CDD505-2E9C-101B-9397-08002B2CF9AE}" pid="767" name="ZOTERO_BREF_OeYhuxQ69VG2_7">
    <vt:lpwstr>amination. CSF αSyn, βSyn and γSyn concentrations were increased in Alzheimer's and Creutzfeldt-Jakob disease but not altered in PD, PD dementia (PDD), Lewy body dementia and atypical parkinsonian syndromes. The ratio βSyn/αSyn was increased in PDD (1.49 </vt:lpwstr>
  </property>
  <property fmtid="{D5CDD505-2E9C-101B-9397-08002B2CF9AE}" pid="768" name="ZOTERO_BREF_OeYhuxQ69VG2_8">
    <vt:lpwstr>± 0.38, p &lt; 0.05) compared with PD (1.11 ± 0.26) and controls (1.15 ± 0.28). βSyn shows a high correlation with CSF tau concentrations (r = 0.86, p &lt; 0.0001, n = 125).In conclusion, we could not confirm previous observations of reduced αSyn in PD and our </vt:lpwstr>
  </property>
  <property fmtid="{D5CDD505-2E9C-101B-9397-08002B2CF9AE}" pid="769" name="ZOTERO_BREF_OeYhuxQ69VG2_9">
    <vt:lpwstr>results indicate that CSF synuclein concentrations are rather general markers of synaptic degeneration than specific for synucleinopathies. βsyn is an attractive biomarker candidate that might be used as an alternative to or in combination with tau in AD </vt:lpwstr>
  </property>
  <property fmtid="{D5CDD505-2E9C-101B-9397-08002B2CF9AE}" pid="770" name="ZOTERO_BREF_Q8cOlArYNsiR_1">
    <vt:lpwstr>ZOTERO_ITEM CSL_CITATION {"citationID":"a29vvspin1g","properties":{"formattedCitation":"\\super 73\\nosupersub{}","plainCitation":"73","noteIndex":0},"citationItems":[{"id":2997,"uris":["http://zotero.org/users/local/UYNo5aCx/items/7JLFE3JC"],"uri":["http</vt:lpwstr>
  </property>
  <property fmtid="{D5CDD505-2E9C-101B-9397-08002B2CF9AE}" pid="771" name="ZOTERO_BREF_Q8cOlArYNsiR_2">
    <vt:lpwstr>://zotero.org/users/local/UYNo5aCx/items/7JLFE3JC"],"itemData":{"id":2997,"type":"article-journal","abstract":"Beta-synuclein exhibits high sequence homology and structural similarity with alpha-synuclein, a protein implicated in the pathogenesis of Parki</vt:lpwstr>
  </property>
  <property fmtid="{D5CDD505-2E9C-101B-9397-08002B2CF9AE}" pid="772" name="ZOTERO_BREF_Q8cOlArYNsiR_3">
    <vt:lpwstr>nson's disease. We investigated the chaperone function of beta-synuclein and its anti-fibrillar activity in comparison with alpha-synuclein. beta-Synuclein suppressed the heat-induced aggregation of aldolase, alcohol dehydrogenase, and citrate synthase, a</vt:lpwstr>
  </property>
  <property fmtid="{D5CDD505-2E9C-101B-9397-08002B2CF9AE}" pid="773" name="ZOTERO_BREF_Q8cOlArYNsiR_4">
    <vt:lpwstr>nd its anti-aggregative activity was remarkably higher than that of alpha-synuclein. Heat-induced inactivation of citrate synthase was significantly protected by beta-synuclein. Moreover, beta-synuclein inhibited the amyloid formation of both Abeta(1-40) </vt:lpwstr>
  </property>
  <property fmtid="{D5CDD505-2E9C-101B-9397-08002B2CF9AE}" pid="774" name="ZOTERO_BREF_Q8cOlArYNsiR_5">
    <vt:lpwstr>and alpha-synuclein. It is, therefore, suggested that beta-synuclein can prevent abnormal protein aggregations more effectively than alpha-synuclein by acting as a molecular chaperone.","container-title":"FEBS letters","DOI":"10.1016/j.febslet.2004.08.075</vt:lpwstr>
  </property>
  <property fmtid="{D5CDD505-2E9C-101B-9397-08002B2CF9AE}" pid="775" name="ZOTERO_BREF_Q8cOlArYNsiR_6">
    <vt:lpwstr>","ISSN":"0014-5793","issue":"1-2","journalAbbreviation":"FEBS Lett","language":"eng","note":"PMID: 15474047","page":"256-260","source":"PubMed","title":"Beta-synuclein exhibits chaperone activity more efficiently than alpha-synuclein","volume":"576","aut</vt:lpwstr>
  </property>
  <property fmtid="{D5CDD505-2E9C-101B-9397-08002B2CF9AE}" pid="776" name="ZOTERO_BREF_Q8cOlArYNsiR_7">
    <vt:lpwstr>hor":[{"family":"Lee","given":"Daekyun"},{"family":"Paik","given":"Seung R."},{"family":"Choi","given":"Kwan Yong"}],"issued":{"date-parts":[["2004",10,8]]}}}],"schema":"https://github.com/citation-style-language/schema/raw/master/csl-citation.json"}</vt:lpwstr>
  </property>
  <property fmtid="{D5CDD505-2E9C-101B-9397-08002B2CF9AE}" pid="777" name="ZOTERO_BREF_QEZ7hgbYLfgO_1">
    <vt:lpwstr>ZOTERO_ITEM CSL_CITATION {"citationID":"a2nsglnh1rp","properties":{"formattedCitation":"\\super 94,96\\nosupersub{}","plainCitation":"94,96","noteIndex":0},"citationItems":[{"id":1683,"uris":["http://zotero.org/users/local/UYNo5aCx/items/75QD6YT8"],"uri":</vt:lpwstr>
  </property>
  <property fmtid="{D5CDD505-2E9C-101B-9397-08002B2CF9AE}" pid="778" name="ZOTERO_BREF_QEZ7hgbYLfgO_10">
    <vt:lpwstr>ders: Official Journal of the Movement Disorder Society","DOI":"10.1002/mds.27110","ISSN":"1531-8257","issue":"10","journalAbbreviation":"Mov. Disord.","language":"eng","note":"PMID: 28880418","page":"1389-1400","source":"PubMed","title":"Diagnostic utili</vt:lpwstr>
  </property>
  <property fmtid="{D5CDD505-2E9C-101B-9397-08002B2CF9AE}" pid="779" name="ZOTERO_BREF_QEZ7hgbYLfgO_11">
    <vt:lpwstr>ty of cerebrospinal fluid α-synuclein in Parkinson's disease: A systematic review and meta-analysis","title-short":"Diagnostic utility of cerebrospinal fluid α-synuclein in Parkinson's disease","volume":"32","author":[{"family":"Eusebi","given":"Paolo"},{</vt:lpwstr>
  </property>
  <property fmtid="{D5CDD505-2E9C-101B-9397-08002B2CF9AE}" pid="780" name="ZOTERO_BREF_QEZ7hgbYLfgO_12">
    <vt:lpwstr>"family":"Giannandrea","given":"David"},{"family":"Biscetti","given":"Leonardo"},{"family":"Abraha","given":"Iosief"},{"family":"Chiasserini","given":"Davide"},{"family":"Orso","given":"Massimiliano"},{"family":"Calabresi","given":"Paolo"},{"family":"Parn</vt:lpwstr>
  </property>
  <property fmtid="{D5CDD505-2E9C-101B-9397-08002B2CF9AE}" pid="781" name="ZOTERO_BREF_QEZ7hgbYLfgO_13">
    <vt:lpwstr>etti","given":"Lucilla"}],"issued":{"date-parts":[["2017",10]]}}},{"id":1867,"uris":["http://zotero.org/users/local/UYNo5aCx/items/XQHBT65J"],"uri":["http://zotero.org/users/local/UYNo5aCx/items/XQHBT65J"],"itemData":{"id":1867,"type":"article-journal","a</vt:lpwstr>
  </property>
  <property fmtid="{D5CDD505-2E9C-101B-9397-08002B2CF9AE}" pid="782" name="ZOTERO_BREF_QEZ7hgbYLfgO_14">
    <vt:lpwstr>bstract":"Several recent studies showed that\n              α\n              -syn might be a potential diagnostic biomarker for PD in human cerebrospinal fluid (CSF), but the results were inconsistent. The purpose of this meta-analysis was to investigate </vt:lpwstr>
  </property>
  <property fmtid="{D5CDD505-2E9C-101B-9397-08002B2CF9AE}" pid="783" name="ZOTERO_BREF_QEZ7hgbYLfgO_15">
    <vt:lpwstr>the diagnostic and differential diagnosis efficacy of CSF\n              α\n              -syn in PD. Studies which measured CSF\n              α\n              -syn or\n              α\n              -syn oligomers in patients with PD and met the inclusi</vt:lpwstr>
  </property>
  <property fmtid="{D5CDD505-2E9C-101B-9397-08002B2CF9AE}" pid="784" name="ZOTERO_BREF_QEZ7hgbYLfgO_16">
    <vt:lpwstr>on criteria were included in the analysis. Results of the meta-analysis indicated that mean concentration of CSF\n              α\n              -syn was significantly lower in PD compared to controls and significantly higher in PD compared to multiple sy</vt:lpwstr>
  </property>
  <property fmtid="{D5CDD505-2E9C-101B-9397-08002B2CF9AE}" pid="785" name="ZOTERO_BREF_QEZ7hgbYLfgO_17">
    <vt:lpwstr>stem atrophy (MSA). No significant difference in mean concentration of CSF\n              α\n              -syn was found between PD and dementia with Lewy bodies (DLB). Mean concentration of CSF\n              α\n              -syn was slightly decreased</vt:lpwstr>
  </property>
  <property fmtid="{D5CDD505-2E9C-101B-9397-08002B2CF9AE}" pid="786" name="ZOTERO_BREF_QEZ7hgbYLfgO_18">
    <vt:lpwstr> in PD compared to progressive supranuclear palsy (PSP). Mean concentration of CSF\n              α\n              -syn oligomers was significantly higher in PD than control. These results support the findings that CSF\n              α\n              -syn</vt:lpwstr>
  </property>
  <property fmtid="{D5CDD505-2E9C-101B-9397-08002B2CF9AE}" pid="787" name="ZOTERO_BREF_QEZ7hgbYLfgO_19">
    <vt:lpwstr> may be a potential diagnostic and differential diagnosis biomarker in PD compared to control and MSA but not DLB. Furthermore,\n              α\n              -syn oligomer may represent a better biomarker for diagnosis of PD.","container-title":"Parkins</vt:lpwstr>
  </property>
  <property fmtid="{D5CDD505-2E9C-101B-9397-08002B2CF9AE}" pid="788" name="ZOTERO_BREF_QEZ7hgbYLfgO_2">
    <vt:lpwstr>["http://zotero.org/users/local/UYNo5aCx/items/75QD6YT8"],"itemData":{"id":1683,"type":"article-journal","abstract":"BACKGROUND: The accumulation of misfolded α-synuclein aggregates is associated with PD. However, the diagnostic value of the α-synuclein l</vt:lpwstr>
  </property>
  <property fmtid="{D5CDD505-2E9C-101B-9397-08002B2CF9AE}" pid="789" name="ZOTERO_BREF_QEZ7hgbYLfgO_20">
    <vt:lpwstr>on's Disease","DOI":"10.1155/2015/567386","ISSN":"2090-8083, 2042-0080","journalAbbreviation":"Parkinson's Disease","language":"en","page":"1-11","source":"DOI.org (Crossref)","title":"The Diagnostic and Differential Diagnosis Utility of Cerebrospinal Flu</vt:lpwstr>
  </property>
  <property fmtid="{D5CDD505-2E9C-101B-9397-08002B2CF9AE}" pid="790" name="ZOTERO_BREF_QEZ7hgbYLfgO_21">
    <vt:lpwstr>id &lt;i&gt;α&lt;/i&gt; -Synuclein Levels in Parkinson’s Disease: A Meta-Analysis","title-short":"The Diagnostic and Differential Diagnosis Utility of Cerebrospinal Fluid &lt;i&gt;α&lt;/i&gt; -Synuclein Levels in Parkinson’s Disease","volume":"2015","author":[{"family":"Zhou","g</vt:lpwstr>
  </property>
  <property fmtid="{D5CDD505-2E9C-101B-9397-08002B2CF9AE}" pid="791" name="ZOTERO_BREF_QEZ7hgbYLfgO_22">
    <vt:lpwstr>iven":"Bo"},{"family":"Wen","given":"Min"},{"family":"Yu","given":"Wen-Feng"},{"family":"Zhang","given":"Chun-Lin"},{"family":"Jiao","given":"Ling"}],"issued":{"date-parts":[["2015"]]}}}],"schema":"https://github.com/citation-style-language/schema/raw/mas</vt:lpwstr>
  </property>
  <property fmtid="{D5CDD505-2E9C-101B-9397-08002B2CF9AE}" pid="792" name="ZOTERO_BREF_QEZ7hgbYLfgO_23">
    <vt:lpwstr>ter/csl-citation.json"}</vt:lpwstr>
  </property>
  <property fmtid="{D5CDD505-2E9C-101B-9397-08002B2CF9AE}" pid="793" name="ZOTERO_BREF_QEZ7hgbYLfgO_3">
    <vt:lpwstr>evels in CSF is still under investigation.\nMETHODS: A comprehensive search of the literature was performed, yielding 34 studies eligible for meta-analysis. We included studies that reported data on CSF total, oligomeric and phosphorylated α-synuclein in </vt:lpwstr>
  </property>
  <property fmtid="{D5CDD505-2E9C-101B-9397-08002B2CF9AE}" pid="794" name="ZOTERO_BREF_QEZ7hgbYLfgO_4">
    <vt:lpwstr>patients with PD and healthy participants, neurological controls, or other parkinsonisms. Standardized mean differences were pooled using random-effects models, and heterogeneity was reported as I2 . Bivariate random effects meta-analysis was also perform</vt:lpwstr>
  </property>
  <property fmtid="{D5CDD505-2E9C-101B-9397-08002B2CF9AE}" pid="795" name="ZOTERO_BREF_QEZ7hgbYLfgO_5">
    <vt:lpwstr>ed on diagnostic data. Methodological quality of the selected studies was assessed using the QUADAS-2 tool.\nRESULTS: Concentrations of α-synuclein species in PD did not show significant differences with respect to the levels found in other parkinsonisms.</vt:lpwstr>
  </property>
  <property fmtid="{D5CDD505-2E9C-101B-9397-08002B2CF9AE}" pid="796" name="ZOTERO_BREF_QEZ7hgbYLfgO_6">
    <vt:lpwstr> Total α-synuclein was significantly reduced in PD when compared with controls (standardized mean differences -0.48; P &lt; .001, I2 = 60%). Oligomeric (standardized mean differences 0.57; P &lt; .001, I2 = 44%) and phosphorylated α-synuclein (standardized mean</vt:lpwstr>
  </property>
  <property fmtid="{D5CDD505-2E9C-101B-9397-08002B2CF9AE}" pid="797" name="ZOTERO_BREF_QEZ7hgbYLfgO_7">
    <vt:lpwstr> differences 0.86; P &lt; .001) were significantly increased in PD when compared with controls. Sensitivity and specificity for distinguishing PD and controls were 0.72 and 0.65, respectively, for total α-synuclein, and 0.71 and 0.64, respectively, for oligo</vt:lpwstr>
  </property>
  <property fmtid="{D5CDD505-2E9C-101B-9397-08002B2CF9AE}" pid="798" name="ZOTERO_BREF_QEZ7hgbYLfgO_8">
    <vt:lpwstr>meric α-syn.\nCONCLUSION: Most of the studies were at high risk of bias and have concerns regarding applicability. Diagnostic performance of CSF α-synuclein species is still below what would be considered acceptable for their introduction in clinical prac</vt:lpwstr>
  </property>
  <property fmtid="{D5CDD505-2E9C-101B-9397-08002B2CF9AE}" pid="799" name="ZOTERO_BREF_QEZ7hgbYLfgO_9">
    <vt:lpwstr>tice. Future research should focus on combining α-synuclein species with other biochemical markers as well on improving the standardization of current assays. © 2017 International Parkinson and Movement Disorder Society.","container-title":"Movement Disor</vt:lpwstr>
  </property>
  <property fmtid="{D5CDD505-2E9C-101B-9397-08002B2CF9AE}" pid="800" name="ZOTERO_BREF_QPg6dtP0SnJZ_1">
    <vt:lpwstr>ZOTERO_ITEM CSL_CITATION {"citationID":"a1lfimegu5p","properties":{"formattedCitation":"\\super 91\\nosupersub{}","plainCitation":"91","noteIndex":0},"citationItems":[{"id":1565,"uris":["http://zotero.org/users/local/UYNo5aCx/items/IR5RWEDK"],"uri":["http</vt:lpwstr>
  </property>
  <property fmtid="{D5CDD505-2E9C-101B-9397-08002B2CF9AE}" pid="801" name="ZOTERO_BREF_QPg6dtP0SnJZ_10">
    <vt:lpwstr>nhauer","given":"Brit"},{"family":"Blennow","given":"Kaj"},{"family":"Calabresi","given":"Paolo"}],"issued":{"date-parts":[["2019"]]}}}],"schema":"https://github.com/citation-style-language/schema/raw/master/csl-citation.json"}</vt:lpwstr>
  </property>
  <property fmtid="{D5CDD505-2E9C-101B-9397-08002B2CF9AE}" pid="802" name="ZOTERO_BREF_QPg6dtP0SnJZ_2">
    <vt:lpwstr>://zotero.org/users/local/UYNo5aCx/items/IR5RWEDK"],"itemData":{"id":1565,"type":"article-journal","abstract":"In the management of Parkinson's disease, reliable diagnostic and prognostic biomarkers are urgently needed. The diagnosis of Parkinson's diseas</vt:lpwstr>
  </property>
  <property fmtid="{D5CDD505-2E9C-101B-9397-08002B2CF9AE}" pid="803" name="ZOTERO_BREF_QPg6dtP0SnJZ_3">
    <vt:lpwstr>e mostly relies on clinical symptoms, which hampers the detection of the earliest phases of the disease-the time at which treatment with forthcoming disease-modifying drugs could have the greatest therapeutic effect. Reliable prognostic markers could help</vt:lpwstr>
  </property>
  <property fmtid="{D5CDD505-2E9C-101B-9397-08002B2CF9AE}" pid="804" name="ZOTERO_BREF_QPg6dtP0SnJZ_4">
    <vt:lpwstr> in predicting the response to treatments. Evidence suggests potential diagnostic and prognostic value of CSF and blood biomarkers closely reflecting the pathophysiology of Parkinson's disease, such as α-synuclein species, lysosomal enzymes, markers of am</vt:lpwstr>
  </property>
  <property fmtid="{D5CDD505-2E9C-101B-9397-08002B2CF9AE}" pid="805" name="ZOTERO_BREF_QPg6dtP0SnJZ_5">
    <vt:lpwstr>yloid and tau pathology, and neurofilament light chain. A combination of multiple CSF biomarkers has emerged as an accurate diagnostic and prognostic model. With respect to early diagnosis, the measurement of CSF α-synuclein aggregates is providing encour</vt:lpwstr>
  </property>
  <property fmtid="{D5CDD505-2E9C-101B-9397-08002B2CF9AE}" pid="806" name="ZOTERO_BREF_QPg6dtP0SnJZ_6">
    <vt:lpwstr>aging preliminary results. Blood α-synuclein species and neurofilament light chain are also under investigation because they would provide a non-invasive tool, both for early and differential diagnosis of Parkinson's disease versus atypical parkinsonian d</vt:lpwstr>
  </property>
  <property fmtid="{D5CDD505-2E9C-101B-9397-08002B2CF9AE}" pid="807" name="ZOTERO_BREF_QPg6dtP0SnJZ_7">
    <vt:lpwstr>isorders, and for disease monitoring. In view of adopting CSF and blood biomarkers for improving Parkinson's disease diagnostic and prognostic accuracy, further validation in large independent cohorts is needed.","container-title":"The Lancet. Neurology",</vt:lpwstr>
  </property>
  <property fmtid="{D5CDD505-2E9C-101B-9397-08002B2CF9AE}" pid="808" name="ZOTERO_BREF_QPg6dtP0SnJZ_8">
    <vt:lpwstr>"DOI":"10.1016/S1474-4422(19)30024-9","ISSN":"1474-4465","issue":"6","journalAbbreviation":"Lancet Neurol","language":"eng","note":"PMID: 30981640","page":"573-586","source":"PubMed","title":"CSF and blood biomarkers for Parkinson's disease","volume":"18"</vt:lpwstr>
  </property>
  <property fmtid="{D5CDD505-2E9C-101B-9397-08002B2CF9AE}" pid="809" name="ZOTERO_BREF_QPg6dtP0SnJZ_9">
    <vt:lpwstr>,"author":[{"family":"Parnetti","given":"Lucilla"},{"family":"Gaetani","given":"Lorenzo"},{"family":"Eusebi","given":"Paolo"},{"family":"Paciotti","given":"Silvia"},{"family":"Hansson","given":"Oskar"},{"family":"El-Agnaf","given":"Omar"},{"family":"Molle</vt:lpwstr>
  </property>
  <property fmtid="{D5CDD505-2E9C-101B-9397-08002B2CF9AE}" pid="810" name="ZOTERO_BREF_RPz284RB1nla_1">
    <vt:lpwstr>ZOTERO_ITEM CSL_CITATION {"citationID":"gnqkLJre","properties":{"formattedCitation":"\\super 27\\nosupersub{}","plainCitation":"27","noteIndex":0},"citationItems":[{"id":30,"uris":["http://zotero.org/users/local/UYNo5aCx/items/MUFUJ2VM"],"uri":["http://zo</vt:lpwstr>
  </property>
  <property fmtid="{D5CDD505-2E9C-101B-9397-08002B2CF9AE}" pid="811" name="ZOTERO_BREF_RPz284RB1nla_2">
    <vt:lpwstr>tero.org/users/local/UYNo5aCx/items/MUFUJ2VM"],"itemData":{"id":30,"type":"article-journal","container-title":"Current Protein &amp; Peptide Science","DOI":"10.2174/1389203718666171117110028","ISSN":"13892037","issue":"6","journalAbbreviation":"CPPS","languag</vt:lpwstr>
  </property>
  <property fmtid="{D5CDD505-2E9C-101B-9397-08002B2CF9AE}" pid="812" name="ZOTERO_BREF_RPz284RB1nla_3">
    <vt:lpwstr>e":"en","page":"598-611","source":"DOI.org (Crossref)","title":"A Focus on the Beneficial Effects of Alpha Synuclein and a Re-Appraisal of Synucleinopathies","volume":"19","author":[{"family":"Ryskalin","given":"Larisa"},{"family":"Busceti","given":"Carla</vt:lpwstr>
  </property>
  <property fmtid="{D5CDD505-2E9C-101B-9397-08002B2CF9AE}" pid="813" name="ZOTERO_BREF_RPz284RB1nla_4">
    <vt:lpwstr> L."},{"family":"Limanaqi","given":"Fiona"},{"family":"Biagioni","given":"Francesca"},{"family":"Gambardella","given":"Stefano"},{"family":"Fornai","given":"Francesco"}],"issued":{"date-parts":[["2018",4,11]]}}}],"schema":"https://github.com/citation-styl</vt:lpwstr>
  </property>
  <property fmtid="{D5CDD505-2E9C-101B-9397-08002B2CF9AE}" pid="814" name="ZOTERO_BREF_RPz284RB1nla_5">
    <vt:lpwstr>e-language/schema/raw/master/csl-citation.json"}</vt:lpwstr>
  </property>
  <property fmtid="{D5CDD505-2E9C-101B-9397-08002B2CF9AE}" pid="815" name="ZOTERO_BREF_RuZEkhuQwUPa_1">
    <vt:lpwstr>ZOTERO_ITEM CSL_CITATION {"citationID":"a1biljlaned","properties":{"formattedCitation":"\\super 15\\nosupersub{}","plainCitation":"15","noteIndex":0},"citationItems":[{"id":28,"uris":["http://zotero.org/users/local/UYNo5aCx/items/WC7YNB9Z"],"uri":["http:/</vt:lpwstr>
  </property>
  <property fmtid="{D5CDD505-2E9C-101B-9397-08002B2CF9AE}" pid="816" name="ZOTERO_BREF_RuZEkhuQwUPa_2">
    <vt:lpwstr>/zotero.org/users/local/UYNo5aCx/items/WC7YNB9Z"],"itemData":{"id":28,"type":"article-journal","container-title":"Journal of Neurochemistry","DOI":"10.1111/jnc.13249","ISSN":"00223042","journalAbbreviation":"J. Neurochem.","language":"en","page":"240-255"</vt:lpwstr>
  </property>
  <property fmtid="{D5CDD505-2E9C-101B-9397-08002B2CF9AE}" pid="817" name="ZOTERO_BREF_RuZEkhuQwUPa_3">
    <vt:lpwstr>,"source":"DOI.org (Crossref)","title":"Structure, function and toxicity of alpha-synuclein: the Bermuda triangle in synucleinopathies","title-short":"Structure, function and toxicity of alpha-synuclein","volume":"139","author":[{"family":"Villar-Piqué","</vt:lpwstr>
  </property>
  <property fmtid="{D5CDD505-2E9C-101B-9397-08002B2CF9AE}" pid="818" name="ZOTERO_BREF_RuZEkhuQwUPa_4">
    <vt:lpwstr>given":"Anna"},{"family":"Lopes da Fonseca","given":"Tomás"},{"family":"Outeiro","given":"Tiago Fleming"}],"issued":{"date-parts":[["2016",10]]}}}],"schema":"https://github.com/citation-style-language/schema/raw/master/csl-citation.json"}</vt:lpwstr>
  </property>
  <property fmtid="{D5CDD505-2E9C-101B-9397-08002B2CF9AE}" pid="819" name="ZOTERO_BREF_Sm1eJO9VbGFC_1">
    <vt:lpwstr>ZOTERO_ITEM CSL_CITATION {"citationID":"IX29d6aH","properties":{"formattedCitation":"\\super 50\\nosupersub{}","plainCitation":"50","noteIndex":0},"citationItems":[{"id":2580,"uris":["http://zotero.org/users/local/UYNo5aCx/items/S86MTW6Z"],"uri":["http://</vt:lpwstr>
  </property>
  <property fmtid="{D5CDD505-2E9C-101B-9397-08002B2CF9AE}" pid="820" name="ZOTERO_BREF_Sm1eJO9VbGFC_2">
    <vt:lpwstr>zotero.org/users/local/UYNo5aCx/items/S86MTW6Z"],"itemData":{"id":2580,"type":"article-journal","container-title":"Scientific Reports","DOI":"10.1038/srep33289","ISSN":"2045-2322","issue":"1","journalAbbreviation":"Sci Rep","language":"en","page":"33289",</vt:lpwstr>
  </property>
  <property fmtid="{D5CDD505-2E9C-101B-9397-08002B2CF9AE}" pid="821" name="ZOTERO_BREF_Sm1eJO9VbGFC_3">
    <vt:lpwstr>"source":"DOI.org (Crossref)","title":"α-Synuclein is a Novel Microtubule Dynamase","volume":"6","author":[{"family":"Cartelli","given":"Daniele"},{"family":"Aliverti","given":"Alessandro"},{"family":"Barbiroli","given":"Alberto"},{"family":"Santambrogio"</vt:lpwstr>
  </property>
  <property fmtid="{D5CDD505-2E9C-101B-9397-08002B2CF9AE}" pid="822" name="ZOTERO_BREF_Sm1eJO9VbGFC_4">
    <vt:lpwstr>,"given":"Carlo"},{"family":"Ragg","given":"Enzio M."},{"family":"Casagrande","given":"Francesca V.M."},{"family":"Cantele","given":"Francesca"},{"family":"Beltramone","given":"Silvia"},{"family":"Marangon","given":"Jacopo"},{"family":"De Gregorio","given</vt:lpwstr>
  </property>
  <property fmtid="{D5CDD505-2E9C-101B-9397-08002B2CF9AE}" pid="823" name="ZOTERO_BREF_Sm1eJO9VbGFC_5">
    <vt:lpwstr>":"Carmelita"},{"family":"Pandini","given":"Vittorio"},{"family":"Emanuele","given":"Marco"},{"family":"Chieregatti","given":"Evelina"},{"family":"Pieraccini","given":"Stefano"},{"family":"Holmqvist","given":"Staffan"},{"family":"Bubacco","given":"Luigi"}</vt:lpwstr>
  </property>
  <property fmtid="{D5CDD505-2E9C-101B-9397-08002B2CF9AE}" pid="824" name="ZOTERO_BREF_Sm1eJO9VbGFC_6">
    <vt:lpwstr>,{"family":"Roybon","given":"Laurent"},{"family":"Pezzoli","given":"Gianni"},{"family":"Grandori","given":"Rita"},{"family":"Arnal","given":"Isabelle"},{"family":"Cappelletti","given":"Graziella"}],"issued":{"date-parts":[["2016",12]]}}}],"schema":"https:</vt:lpwstr>
  </property>
  <property fmtid="{D5CDD505-2E9C-101B-9397-08002B2CF9AE}" pid="825" name="ZOTERO_BREF_Sm1eJO9VbGFC_7">
    <vt:lpwstr>//github.com/citation-style-language/schema/raw/master/csl-citation.json"}</vt:lpwstr>
  </property>
  <property fmtid="{D5CDD505-2E9C-101B-9397-08002B2CF9AE}" pid="826" name="ZOTERO_BREF_TTUMMEMvGOOP_1">
    <vt:lpwstr>ZOTERO_ITEM CSL_CITATION {"citationID":"afk3b9hvc9","properties":{"formattedCitation":"\\super 45\\nosupersub{}","plainCitation":"45","noteIndex":0},"citationItems":[{"id":1210,"uris":["http://zotero.org/users/local/UYNo5aCx/items/X6WHUIRH"],"uri":["http:</vt:lpwstr>
  </property>
  <property fmtid="{D5CDD505-2E9C-101B-9397-08002B2CF9AE}" pid="827" name="ZOTERO_BREF_TTUMMEMvGOOP_10">
    <vt:lpwstr>The ability of monomeric α-synuclein to enhance ATP synthase efficiency under physiological conditions may be of importance when α-synuclein undergoes the misfolding and aggregation reported in PD.","container-title":"The Journal of Neuroscience","DOI":"1</vt:lpwstr>
  </property>
  <property fmtid="{D5CDD505-2E9C-101B-9397-08002B2CF9AE}" pid="828" name="ZOTERO_BREF_TTUMMEMvGOOP_11">
    <vt:lpwstr>0.1523/JNEUROSCI.1659-16.2016","ISSN":"0270-6474","issue":"41","journalAbbreviation":"J Neurosci","note":"PMID: 27733604\nPMCID: PMC5059426","page":"10510-10521","source":"PubMed Central","title":"Monomeric Alpha-Synuclein Exerts a Physiological Role on B</vt:lpwstr>
  </property>
  <property fmtid="{D5CDD505-2E9C-101B-9397-08002B2CF9AE}" pid="829" name="ZOTERO_BREF_TTUMMEMvGOOP_12">
    <vt:lpwstr>rain ATP Synthase","volume":"36","author":[{"family":"Ludtmann","given":"Marthe H.R."},{"family":"Angelova","given":"Plamena R."},{"family":"Ninkina","given":"Natalia N."},{"family":"Gandhi","given":"Sonia"},{"family":"Buchman","given":"Vladimir L."},{"fa</vt:lpwstr>
  </property>
  <property fmtid="{D5CDD505-2E9C-101B-9397-08002B2CF9AE}" pid="830" name="ZOTERO_BREF_TTUMMEMvGOOP_13">
    <vt:lpwstr>mily":"Abramov","given":"Andrey Y."}],"issued":{"date-parts":[["2016",10,12]]}}}],"schema":"https://github.com/citation-style-language/schema/raw/master/csl-citation.json"}</vt:lpwstr>
  </property>
  <property fmtid="{D5CDD505-2E9C-101B-9397-08002B2CF9AE}" pid="831" name="ZOTERO_BREF_TTUMMEMvGOOP_2">
    <vt:lpwstr>//zotero.org/users/local/UYNo5aCx/items/X6WHUIRH"],"itemData":{"id":1210,"type":"article-journal","abstract":"Misfolded α-synuclein is a key factor in the pathogenesis of Parkinson's disease (PD). However, knowledge about a physiological role for the nati</vt:lpwstr>
  </property>
  <property fmtid="{D5CDD505-2E9C-101B-9397-08002B2CF9AE}" pid="832" name="ZOTERO_BREF_TTUMMEMvGOOP_3">
    <vt:lpwstr>ve, unfolded α-synuclein is limited. Using brains of mice lacking α-, β-, and γ-synuclein, we report that extracellular monomeric α-synuclein enters neurons and localizes to mitochondria, interacts with ATP synthase subunit α, and modulates ATP synthase f</vt:lpwstr>
  </property>
  <property fmtid="{D5CDD505-2E9C-101B-9397-08002B2CF9AE}" pid="833" name="ZOTERO_BREF_TTUMMEMvGOOP_4">
    <vt:lpwstr>unction. Using a combination of biochemical, live-cell imaging and mitochondrial respiration analysis, we found that brain mitochondria of α-, β-, and γ-synuclein knock-out mice are uncoupled, as characterized by increased mitochondrial respiration and re</vt:lpwstr>
  </property>
  <property fmtid="{D5CDD505-2E9C-101B-9397-08002B2CF9AE}" pid="834" name="ZOTERO_BREF_TTUMMEMvGOOP_5">
    <vt:lpwstr>duced mitochondrial membrane potential. Furthermore, synuclein deficiency results in reduced ATP synthase efficiency and lower ATP levels. Exogenous application of low unfolded α-synuclein concentrations is able to increase the ATP synthase activity that </vt:lpwstr>
  </property>
  <property fmtid="{D5CDD505-2E9C-101B-9397-08002B2CF9AE}" pid="835" name="ZOTERO_BREF_TTUMMEMvGOOP_6">
    <vt:lpwstr>rescues the mitochondrial phenotypes observed in synuclein deficiency. Overall, the data suggest that α-synuclein is a previously unrecognized physiological regulator of mitochondrial bioenergetics through its ability to interact with ATP synthase and inc</vt:lpwstr>
  </property>
  <property fmtid="{D5CDD505-2E9C-101B-9397-08002B2CF9AE}" pid="836" name="ZOTERO_BREF_TTUMMEMvGOOP_7">
    <vt:lpwstr>rease its efficiency. This may be of particular importance in times of stress or PD mutations leading to energy depletion and neuronal cell toxicity., SIGNIFICANCE STATEMENT Misfolded α-synuclein aggregations in the form of Lewy bodies have been shown to </vt:lpwstr>
  </property>
  <property fmtid="{D5CDD505-2E9C-101B-9397-08002B2CF9AE}" pid="837" name="ZOTERO_BREF_TTUMMEMvGOOP_8">
    <vt:lpwstr>be a pathological hallmark in histological staining of Parkinson's disease (PD) patient brains. It is known that misfolded α-synuclein is a key driver in PD pathogenesis, but the physiological role of unfolded monomeric α-synuclein remains unclear. Using </vt:lpwstr>
  </property>
  <property fmtid="{D5CDD505-2E9C-101B-9397-08002B2CF9AE}" pid="838" name="ZOTERO_BREF_TTUMMEMvGOOP_9">
    <vt:lpwstr>neuronal cocultures and isolated brain mitochondria of α-, β-, and γ-synuclein knock-out mice and monomeric α-synuclein, this current study shows that α-synuclein in its unfolded monomeric form improves ATP synthase efficiency and mitochondrial function. </vt:lpwstr>
  </property>
  <property fmtid="{D5CDD505-2E9C-101B-9397-08002B2CF9AE}" pid="839" name="ZOTERO_BREF_UPs5qCEwvs2Z_1">
    <vt:lpwstr>ZOTERO_ITEM CSL_CITATION {"citationID":"a2i7gatqrs2","properties":{"formattedCitation":"\\super 89\\nosupersub{}","plainCitation":"89","noteIndex":0},"citationItems":[{"id":3092,"uris":["http://zotero.org/users/local/UYNo5aCx/items/M5R4HCTV"],"uri":["http</vt:lpwstr>
  </property>
  <property fmtid="{D5CDD505-2E9C-101B-9397-08002B2CF9AE}" pid="840" name="ZOTERO_BREF_UPs5qCEwvs2Z_10">
    <vt:lpwstr>":"PMID: 25642432\nPMCID: PMC4301672","page":"29-37","source":"PubMed","title":"Gamma-synuclein pathology in amyotrophic lateral sclerosis","volume":"2","author":[{"family":"Peters","given":"Owen M."},{"family":"Shelkovnikova","given":"Tatyana"},{"family"</vt:lpwstr>
  </property>
  <property fmtid="{D5CDD505-2E9C-101B-9397-08002B2CF9AE}" pid="841" name="ZOTERO_BREF_UPs5qCEwvs2Z_11">
    <vt:lpwstr>:"Highley","given":"John Robin"},{"family":"Cooper-Knock","given":"Johnathan"},{"family":"Hortobágyi","given":"Tibor"},{"family":"Troakes","given":"Claire"},{"family":"Ninkina","given":"Natalia"},{"family":"Buchman","given":"Vladimir L."}],"issued":{"date</vt:lpwstr>
  </property>
  <property fmtid="{D5CDD505-2E9C-101B-9397-08002B2CF9AE}" pid="842" name="ZOTERO_BREF_UPs5qCEwvs2Z_12">
    <vt:lpwstr>-parts":[["2015",1]]}}}],"schema":"https://github.com/citation-style-language/schema/raw/master/csl-citation.json"}</vt:lpwstr>
  </property>
  <property fmtid="{D5CDD505-2E9C-101B-9397-08002B2CF9AE}" pid="843" name="ZOTERO_BREF_UPs5qCEwvs2Z_2">
    <vt:lpwstr>://zotero.org/users/local/UYNo5aCx/items/M5R4HCTV"],"itemData":{"id":3092,"type":"article-journal","abstract":"OBJECTIVE: The prominent histopathological feature of the amyotrophic lateral sclerosis (ALS) is the presence of intracellular inclusions in deg</vt:lpwstr>
  </property>
  <property fmtid="{D5CDD505-2E9C-101B-9397-08002B2CF9AE}" pid="844" name="ZOTERO_BREF_UPs5qCEwvs2Z_3">
    <vt:lpwstr>enerating neurons and their axons. The appearance and localization of these pathological structures depend on an aggregated protein that forms their scaffold. We investigated if γ-synuclein, an aggregation-prone protein highly expressed in healthy motor n</vt:lpwstr>
  </property>
  <property fmtid="{D5CDD505-2E9C-101B-9397-08002B2CF9AE}" pid="845" name="ZOTERO_BREF_UPs5qCEwvs2Z_4">
    <vt:lpwstr>eurons, and predominantly localized in their axons and synaptic terminals is involved in ALS pathology.\nMETHODS: Immunostaining of histological sections and sequential protein extraction from postmortem neural samples followed by immunoblotting.\nRESULTS</vt:lpwstr>
  </property>
  <property fmtid="{D5CDD505-2E9C-101B-9397-08002B2CF9AE}" pid="846" name="ZOTERO_BREF_UPs5qCEwvs2Z_5">
    <vt:lpwstr>: Immunohistochemical screening revealed a subset of sporadic (9 of 31) and familial (8 of 23) ALS cases with a novel type of pathology characterized by the accumulation of γ-synuclein in distinct profiles within the dorsolateral column. Sequential fracti</vt:lpwstr>
  </property>
  <property fmtid="{D5CDD505-2E9C-101B-9397-08002B2CF9AE}" pid="847" name="ZOTERO_BREF_UPs5qCEwvs2Z_6">
    <vt:lpwstr>onation of proteins from the spinal cord tissues revealed detergent-insoluble γ-synuclein species specifically in the dorsolateral corticospinal tracts of a ALS patient with γ-synuclein-positive profiles in this region. These profiles are negative for pro</vt:lpwstr>
  </property>
  <property fmtid="{D5CDD505-2E9C-101B-9397-08002B2CF9AE}" pid="848" name="ZOTERO_BREF_UPs5qCEwvs2Z_7">
    <vt:lpwstr>tein markers commonly found in pathological inclusions in the spinal cord of ALS patients and most probably represent degenerated axons of upper motor neurons that have lost their neurofilaments. A subset of these profiles was found in association with ph</vt:lpwstr>
  </property>
  <property fmtid="{D5CDD505-2E9C-101B-9397-08002B2CF9AE}" pid="849" name="ZOTERO_BREF_UPs5qCEwvs2Z_8">
    <vt:lpwstr>agocytic cells positive for Mac-2/Galectin-3. A smaller subset of studied ALS cases (4 of 54) contained large cytoplasmic inclusions in the cell body of remaining spinal motor neurons.\nINTERPRETATION: Our observations suggest that pathological aggregatio</vt:lpwstr>
  </property>
  <property fmtid="{D5CDD505-2E9C-101B-9397-08002B2CF9AE}" pid="850" name="ZOTERO_BREF_UPs5qCEwvs2Z_9">
    <vt:lpwstr>n of γ-synuclein might contribute to the pathogenesis of ALS.","container-title":"Annals of Clinical and Translational Neurology","DOI":"10.1002/acn3.143","ISSN":"2328-9503","issue":"1","journalAbbreviation":"Ann Clin Transl Neurol","language":"eng","note</vt:lpwstr>
  </property>
  <property fmtid="{D5CDD505-2E9C-101B-9397-08002B2CF9AE}" pid="851" name="ZOTERO_BREF_UsSfadEb1uff_1">
    <vt:lpwstr>ZOTERO_ITEM CSL_CITATION {"citationID":"Y1b8tCoM","properties":{"formattedCitation":"\\super 91\\nosupersub{}","plainCitation":"91","noteIndex":0},"citationItems":[{"id":1565,"uris":["http://zotero.org/users/local/UYNo5aCx/items/IR5RWEDK"],"uri":["http://</vt:lpwstr>
  </property>
  <property fmtid="{D5CDD505-2E9C-101B-9397-08002B2CF9AE}" pid="852" name="ZOTERO_BREF_UsSfadEb1uff_10">
    <vt:lpwstr>uer","given":"Brit"},{"family":"Blennow","given":"Kaj"},{"family":"Calabresi","given":"Paolo"}],"issued":{"date-parts":[["2019"]]}}}],"schema":"https://github.com/citation-style-language/schema/raw/master/csl-citation.json"}</vt:lpwstr>
  </property>
  <property fmtid="{D5CDD505-2E9C-101B-9397-08002B2CF9AE}" pid="853" name="ZOTERO_BREF_UsSfadEb1uff_2">
    <vt:lpwstr>zotero.org/users/local/UYNo5aCx/items/IR5RWEDK"],"itemData":{"id":1565,"type":"article-journal","abstract":"In the management of Parkinson's disease, reliable diagnostic and prognostic biomarkers are urgently needed. The diagnosis of Parkinson's disease m</vt:lpwstr>
  </property>
  <property fmtid="{D5CDD505-2E9C-101B-9397-08002B2CF9AE}" pid="854" name="ZOTERO_BREF_UsSfadEb1uff_3">
    <vt:lpwstr>ostly relies on clinical symptoms, which hampers the detection of the earliest phases of the disease-the time at which treatment with forthcoming disease-modifying drugs could have the greatest therapeutic effect. Reliable prognostic markers could help in</vt:lpwstr>
  </property>
  <property fmtid="{D5CDD505-2E9C-101B-9397-08002B2CF9AE}" pid="855" name="ZOTERO_BREF_UsSfadEb1uff_4">
    <vt:lpwstr> predicting the response to treatments. Evidence suggests potential diagnostic and prognostic value of CSF and blood biomarkers closely reflecting the pathophysiology of Parkinson's disease, such as α-synuclein species, lysosomal enzymes, markers of amylo</vt:lpwstr>
  </property>
  <property fmtid="{D5CDD505-2E9C-101B-9397-08002B2CF9AE}" pid="856" name="ZOTERO_BREF_UsSfadEb1uff_5">
    <vt:lpwstr>id and tau pathology, and neurofilament light chain. A combination of multiple CSF biomarkers has emerged as an accurate diagnostic and prognostic model. With respect to early diagnosis, the measurement of CSF α-synuclein aggregates is providing encouragi</vt:lpwstr>
  </property>
  <property fmtid="{D5CDD505-2E9C-101B-9397-08002B2CF9AE}" pid="857" name="ZOTERO_BREF_UsSfadEb1uff_6">
    <vt:lpwstr>ng preliminary results. Blood α-synuclein species and neurofilament light chain are also under investigation because they would provide a non-invasive tool, both for early and differential diagnosis of Parkinson's disease versus atypical parkinsonian diso</vt:lpwstr>
  </property>
  <property fmtid="{D5CDD505-2E9C-101B-9397-08002B2CF9AE}" pid="858" name="ZOTERO_BREF_UsSfadEb1uff_7">
    <vt:lpwstr>rders, and for disease monitoring. In view of adopting CSF and blood biomarkers for improving Parkinson's disease diagnostic and prognostic accuracy, further validation in large independent cohorts is needed.","container-title":"The Lancet. Neurology","DO</vt:lpwstr>
  </property>
  <property fmtid="{D5CDD505-2E9C-101B-9397-08002B2CF9AE}" pid="859" name="ZOTERO_BREF_UsSfadEb1uff_8">
    <vt:lpwstr>I":"10.1016/S1474-4422(19)30024-9","ISSN":"1474-4465","issue":"6","journalAbbreviation":"Lancet Neurol","language":"eng","note":"PMID: 30981640","page":"573-586","source":"PubMed","title":"CSF and blood biomarkers for Parkinson's disease","volume":"18","a</vt:lpwstr>
  </property>
  <property fmtid="{D5CDD505-2E9C-101B-9397-08002B2CF9AE}" pid="860" name="ZOTERO_BREF_UsSfadEb1uff_9">
    <vt:lpwstr>uthor":[{"family":"Parnetti","given":"Lucilla"},{"family":"Gaetani","given":"Lorenzo"},{"family":"Eusebi","given":"Paolo"},{"family":"Paciotti","given":"Silvia"},{"family":"Hansson","given":"Oskar"},{"family":"El-Agnaf","given":"Omar"},{"family":"Mollenha</vt:lpwstr>
  </property>
  <property fmtid="{D5CDD505-2E9C-101B-9397-08002B2CF9AE}" pid="861" name="ZOTERO_BREF_W04vH4VEkgxj_1">
    <vt:lpwstr>ZOTERO_ITEM CSL_CITATION {"citationID":"a2gudga4h4k","properties":{"formattedCitation":"\\super 124\\nosupersub{}","plainCitation":"124","noteIndex":0},"citationItems":[{"id":3134,"uris":["http://zotero.org/users/local/UYNo5aCx/items/KZGZGFF4"],"uri":["ht</vt:lpwstr>
  </property>
  <property fmtid="{D5CDD505-2E9C-101B-9397-08002B2CF9AE}" pid="862" name="ZOTERO_BREF_W04vH4VEkgxj_10">
    <vt:lpwstr>pharmacokinetics, and pharmacodynamics of KM-819 (FAS-associated factor 1 inhibitor), a drug for Parkinson's disease, in healthy volunteers","volume":"13","author":[{"family":"Shin","given":"Wonsuk"},{"family":"Lim","given":"Kyoung Soo"},{"family":"Kim","</vt:lpwstr>
  </property>
  <property fmtid="{D5CDD505-2E9C-101B-9397-08002B2CF9AE}" pid="863" name="ZOTERO_BREF_W04vH4VEkgxj_11">
    <vt:lpwstr>given":"Min-Kyoung"},{"family":"Kim","given":"Hyun Sook"},{"family":"Hong","given":"Jihwa"},{"family":"Jhee","given":"Stanford"},{"family":"Kim","given":"Joseph"},{"family":"Yoo","given":"Sungeun"},{"family":"Chung","given":"Yeon-Tae"},{"family":"Lee","gi</vt:lpwstr>
  </property>
  <property fmtid="{D5CDD505-2E9C-101B-9397-08002B2CF9AE}" pid="864" name="ZOTERO_BREF_W04vH4VEkgxj_12">
    <vt:lpwstr>ven":"Jae Moon"},{"family":"Cho","given":"Doo-Yeoun"}],"issued":{"date-parts":[["2019"]]}}}],"schema":"https://github.com/citation-style-language/schema/raw/master/csl-citation.json"}</vt:lpwstr>
  </property>
  <property fmtid="{D5CDD505-2E9C-101B-9397-08002B2CF9AE}" pid="865" name="ZOTERO_BREF_W04vH4VEkgxj_2">
    <vt:lpwstr>tp://zotero.org/users/local/UYNo5aCx/items/KZGZGFF4"],"itemData":{"id":3134,"type":"article-journal","abstract":"Background: KM-819 is a novel FAS-associated factor 1 (FAF1) inhibitor, and a neuroprotective agent, under clinical development for the treatm</vt:lpwstr>
  </property>
  <property fmtid="{D5CDD505-2E9C-101B-9397-08002B2CF9AE}" pid="866" name="ZOTERO_BREF_W04vH4VEkgxj_3">
    <vt:lpwstr>ent of Parkinson's disease as a disease-modifying drug.\nMethods: This first-in-human, single and multiple ascending dose study investigated the safety, tolerability, pharmacokinetics, and pharmacodynamics of KM-819 in healthy volunteers. Additionally, th</vt:lpwstr>
  </property>
  <property fmtid="{D5CDD505-2E9C-101B-9397-08002B2CF9AE}" pid="867" name="ZOTERO_BREF_W04vH4VEkgxj_4">
    <vt:lpwstr>e effect of age on safety and pharmacokinetics were assessed. The starting dose was determined considering the no observed adverse effect level based on preclinical studies, and the dose escalations in subsequent cohorts were decided based on safety, tole</vt:lpwstr>
  </property>
  <property fmtid="{D5CDD505-2E9C-101B-9397-08002B2CF9AE}" pid="868" name="ZOTERO_BREF_W04vH4VEkgxj_5">
    <vt:lpwstr>rability, and pharmacokinetic data from previous dose cohorts.\nResults: After a single dose, the KM-819 plasma exposure showed a less than dose-proportional increase across a dose range of 10-400 mg. After repeated dosing, KM-819 plasma exposure increase</vt:lpwstr>
  </property>
  <property fmtid="{D5CDD505-2E9C-101B-9397-08002B2CF9AE}" pid="869" name="ZOTERO_BREF_W04vH4VEkgxj_6">
    <vt:lpwstr>d in an approximately dose-proportional manner across the evaluated dose range (30-400 mg once daily for 7 days). The mean elimination half-life was 1.8 to 4.8 h with the lower KM-819 doses (≤30 mg), which increased to around 9 h with the higher doses (10</vt:lpwstr>
  </property>
  <property fmtid="{D5CDD505-2E9C-101B-9397-08002B2CF9AE}" pid="870" name="ZOTERO_BREF_W04vH4VEkgxj_7">
    <vt:lpwstr>0-400 mg). When administered to the elderly population, KM-819 plasma exposure increased to 102% after a 200 mg once-daily dosing for 7 days. No clear treatment-related effects on the estimated pharmacodynamic variables were observed. Single or multiple d</vt:lpwstr>
  </property>
  <property fmtid="{D5CDD505-2E9C-101B-9397-08002B2CF9AE}" pid="871" name="ZOTERO_BREF_W04vH4VEkgxj_8">
    <vt:lpwstr>oses of KM-819 were generally well tolerated.\nConclusion: The data from this study can be used to guide rational drug dosing and choose therapeutic regimens in subsequent clinical studies.","container-title":"Drug Design, Development and Therapy","DOI":"</vt:lpwstr>
  </property>
  <property fmtid="{D5CDD505-2E9C-101B-9397-08002B2CF9AE}" pid="872" name="ZOTERO_BREF_W04vH4VEkgxj_9">
    <vt:lpwstr>10.2147/DDDT.S198753","ISSN":"1177-8881","journalAbbreviation":"Drug Des Devel Ther","language":"eng","note":"PMID: 30992659\nPMCID: PMC6445238","page":"1011-1022","source":"PubMed","title":"A first-in-human study to investigate the safety, tolerability, </vt:lpwstr>
  </property>
  <property fmtid="{D5CDD505-2E9C-101B-9397-08002B2CF9AE}" pid="873" name="ZOTERO_BREF_W0qsdhlRoltI_1">
    <vt:lpwstr>ZOTERO_ITEM CSL_CITATION {"citationID":"a2l64dsmrr8","properties":{"formattedCitation":"\\super 106\\nosupersub{}","plainCitation":"106","noteIndex":0},"citationItems":[{"id":1947,"uris":["http://zotero.org/users/local/UYNo5aCx/items/XT84UK3F"],"uri":["ht</vt:lpwstr>
  </property>
  <property fmtid="{D5CDD505-2E9C-101B-9397-08002B2CF9AE}" pid="874" name="ZOTERO_BREF_W0qsdhlRoltI_10">
    <vt:lpwstr>al biomarkers for Parkinson's and Alzheimer's diseases","volume":"43","author":[{"family":"Williams","given":"Stephanie M."},{"family":"Schulz","given":"Philip"},{"family":"Sierks","given":"Michael R."}],"issued":{"date-parts":[["2016",1]]}}}],"schema":"h</vt:lpwstr>
  </property>
  <property fmtid="{D5CDD505-2E9C-101B-9397-08002B2CF9AE}" pid="875" name="ZOTERO_BREF_W0qsdhlRoltI_11">
    <vt:lpwstr>ttps://github.com/citation-style-language/schema/raw/master/csl-citation.json"}</vt:lpwstr>
  </property>
  <property fmtid="{D5CDD505-2E9C-101B-9397-08002B2CF9AE}" pid="876" name="ZOTERO_BREF_W0qsdhlRoltI_2">
    <vt:lpwstr>tp://zotero.org/users/local/UYNo5aCx/items/XT84UK3F"],"itemData":{"id":1947,"type":"article-journal","abstract":"Oligomeric forms of α-synuclein and β-amyloid are toxic protein variants that are thought to contribute to the onset and progression of Parkin</vt:lpwstr>
  </property>
  <property fmtid="{D5CDD505-2E9C-101B-9397-08002B2CF9AE}" pid="877" name="ZOTERO_BREF_W0qsdhlRoltI_3">
    <vt:lpwstr>son's disease (PD) and Alzheimer's disease (AD), respectively. The detection of toxic variants in human cerebrospinal fluid (CSF) and blood has great promise for facilitating early and accurate diagnoses of these devastating diseases. Two hurdles that hav</vt:lpwstr>
  </property>
  <property fmtid="{D5CDD505-2E9C-101B-9397-08002B2CF9AE}" pid="878" name="ZOTERO_BREF_W0qsdhlRoltI_4">
    <vt:lpwstr>e impeded the use of these protein variants as biomarkers are the availability of reagents that can bind the different variants and a sensitive assay to detect their very low concentrations. We previously isolated antibody-based reagents that selectively </vt:lpwstr>
  </property>
  <property fmtid="{D5CDD505-2E9C-101B-9397-08002B2CF9AE}" pid="879" name="ZOTERO_BREF_W0qsdhlRoltI_5">
    <vt:lpwstr>bind two different oligomeric variants of α-synuclein and two of β-amyloid, and developed a phage-based capture enzyme-linked immunosorbent assay (ELISA) with subfemtomolar sensitivity to quantify their presence. Here, we used these reagents to show that </vt:lpwstr>
  </property>
  <property fmtid="{D5CDD505-2E9C-101B-9397-08002B2CF9AE}" pid="880" name="ZOTERO_BREF_W0qsdhlRoltI_6">
    <vt:lpwstr>these oligomeric α-synuclein variants are preferentially present in PD brain tissue, CSF and serum, and that the oligomeric β-amyloid variants are preferentially present in AD brain tissue, CSF, and serum. Some AD samples also had α-synuclein pathology an</vt:lpwstr>
  </property>
  <property fmtid="{D5CDD505-2E9C-101B-9397-08002B2CF9AE}" pid="881" name="ZOTERO_BREF_W0qsdhlRoltI_7">
    <vt:lpwstr>d some PD samples also had β-amyloid pathology, and, very intriguingly, these PD cases also had a history of dementia. Detection of different oligomeric α-synuclein and β-amyloid species is an effective method for identifying tissue, CSF and sera from PD </vt:lpwstr>
  </property>
  <property fmtid="{D5CDD505-2E9C-101B-9397-08002B2CF9AE}" pid="882" name="ZOTERO_BREF_W0qsdhlRoltI_8">
    <vt:lpwstr>and AD samples, respectively, and samples that also contained early stages of other protein pathologies, indicating their potential value as blood-based biomarkers for neurodegenerative diseases.","container-title":"The European Journal of Neuroscience","</vt:lpwstr>
  </property>
  <property fmtid="{D5CDD505-2E9C-101B-9397-08002B2CF9AE}" pid="883" name="ZOTERO_BREF_W0qsdhlRoltI_9">
    <vt:lpwstr>DOI":"10.1111/ejn.13056","ISSN":"1460-9568","issue":"1","journalAbbreviation":"Eur. J. Neurosci.","language":"eng","note":"PMID: 26332448\nPMCID: PMC4718789","page":"3-16","source":"PubMed","title":"Oligomeric α-synuclein and β-amyloid variants as potenti</vt:lpwstr>
  </property>
  <property fmtid="{D5CDD505-2E9C-101B-9397-08002B2CF9AE}" pid="884" name="ZOTERO_BREF_XIPz51XUeYbu_1">
    <vt:lpwstr>ZOTERO_ITEM CSL_CITATION {"citationID":"VSIUhONg","properties":{"formattedCitation":"\\super 22,23\\nosupersub{}","plainCitation":"22,23","noteIndex":0},"citationItems":[{"id":2909,"uris":["http://zotero.org/users/local/UYNo5aCx/items/62XSAFNJ"],"uri":["h</vt:lpwstr>
  </property>
  <property fmtid="{D5CDD505-2E9C-101B-9397-08002B2CF9AE}" pid="885" name="ZOTERO_BREF_XIPz51XUeYbu_10">
    <vt:lpwstr>amily":"Janowska","given":"Maria K."},{"family":"Baum","given":"Jean"}],"issued":{"date-parts":[["2016",1]]}}},{"id":2995,"uris":["http://zotero.org/users/local/UYNo5aCx/items/KJHP2SWG"],"uri":["http://zotero.org/users/local/UYNo5aCx/items/KJHP2SWG"],"ite</vt:lpwstr>
  </property>
  <property fmtid="{D5CDD505-2E9C-101B-9397-08002B2CF9AE}" pid="886" name="ZOTERO_BREF_XIPz51XUeYbu_11">
    <vt:lpwstr>mData":{"id":2995,"type":"article-journal","abstract":"Synucleinopathies are a class of neurodegenerative diseases, including Parkinson's disease (PD), Dementia with Lewy bodies (DLB), and Multiple System Atrophy (MSA). The common pathological hallmark of</vt:lpwstr>
  </property>
  <property fmtid="{D5CDD505-2E9C-101B-9397-08002B2CF9AE}" pid="887" name="ZOTERO_BREF_XIPz51XUeYbu_12">
    <vt:lpwstr> synucleinopathies is the filamentous α-synuclein (α-Syn) aggregates along with membrane components in cytoplasmic inclusions in the brain. β-Synuclein (β-Syn), an isoform of α-Syn, inhibits α-Syn aggregation and prevents its neurotoxicity, suggesting the</vt:lpwstr>
  </property>
  <property fmtid="{D5CDD505-2E9C-101B-9397-08002B2CF9AE}" pid="888" name="ZOTERO_BREF_XIPz51XUeYbu_13">
    <vt:lpwstr> neuroprotective nature of β-Syn. However, this notion changed with the discovery of disease-associated β-Syn mutations, V70M and P123H, in patients with DLB. It is still unclear how these missense mutations alter the structural and amyloidogenic properti</vt:lpwstr>
  </property>
  <property fmtid="{D5CDD505-2E9C-101B-9397-08002B2CF9AE}" pid="889" name="ZOTERO_BREF_XIPz51XUeYbu_14">
    <vt:lpwstr>es of β-Syn, leading to neurodegeneration. Here, we characterized the biophysical properties and investigated the effect of mutations on β-Syn fibrillation under different conditions. V70M and P123H show high membrane binding affinity compared to wild-typ</vt:lpwstr>
  </property>
  <property fmtid="{D5CDD505-2E9C-101B-9397-08002B2CF9AE}" pid="890" name="ZOTERO_BREF_XIPz51XUeYbu_15">
    <vt:lpwstr>e β-Syn, suggesting their potential role in membrane interactions. β-Syn and its mutants do not aggregate under normal physiological conditions; however, the proteins undergo self-polymerization in a slightly acidic microenvironment and/or in the presence</vt:lpwstr>
  </property>
  <property fmtid="{D5CDD505-2E9C-101B-9397-08002B2CF9AE}" pid="891" name="ZOTERO_BREF_XIPz51XUeYbu_16">
    <vt:lpwstr> of an inducer, forming long unbranched amyloid fibrils similar to α-Syn. Strikingly, V70M and P123H mutants exhibit accelerated fibrillation compared to native β-Syn under these conditions. NMR study further revealed that these point mutations induce loc</vt:lpwstr>
  </property>
  <property fmtid="{D5CDD505-2E9C-101B-9397-08002B2CF9AE}" pid="892" name="ZOTERO_BREF_XIPz51XUeYbu_17">
    <vt:lpwstr>al perturbations at the site of mutation in β-Syn. Overall, our data provide insight into the biophysical properties of disease-associated β-Syn mutations and demonstrate that these mutants make the native protein more susceptible to aggregation in an alt</vt:lpwstr>
  </property>
  <property fmtid="{D5CDD505-2E9C-101B-9397-08002B2CF9AE}" pid="893" name="ZOTERO_BREF_XIPz51XUeYbu_18">
    <vt:lpwstr>ered microenvironment.","container-title":"ACS chemical neuroscience","DOI":"10.1021/acschemneuro.0c00405","ISSN":"1948-7193","issue":"18","journalAbbreviation":"ACS Chem Neurosci","language":"eng","note":"PMID: 32833434","page":"2836-2848","source":"PubM</vt:lpwstr>
  </property>
  <property fmtid="{D5CDD505-2E9C-101B-9397-08002B2CF9AE}" pid="894" name="ZOTERO_BREF_XIPz51XUeYbu_19">
    <vt:lpwstr>ed","title":"Effect of Disease-Associated P123H and V70M Mutations on β-Synuclein Fibrillation","volume":"11","author":[{"family":"Sharma","given":"Karan"},{"family":"Mehra","given":"Surabhi"},{"family":"Sawner","given":"Ajay S."},{"family":"Markam","give</vt:lpwstr>
  </property>
  <property fmtid="{D5CDD505-2E9C-101B-9397-08002B2CF9AE}" pid="895" name="ZOTERO_BREF_XIPz51XUeYbu_2">
    <vt:lpwstr>ttp://zotero.org/users/local/UYNo5aCx/items/62XSAFNJ"],"itemData":{"id":2909,"type":"article-journal","abstract":"β-synuclein (βS) is a homologue of α-synuclein (αS), the major protein component of Lewy bodies in patients with Parkinson's disease. In cont</vt:lpwstr>
  </property>
  <property fmtid="{D5CDD505-2E9C-101B-9397-08002B2CF9AE}" pid="896" name="ZOTERO_BREF_XIPz51XUeYbu_20">
    <vt:lpwstr>n":"Pratap S."},{"family":"Panigrahi","given":"Rajlaxmi"},{"family":"Navalkar","given":"Ambuja"},{"family":"Chatterjee","given":"Debdeep"},{"family":"Kumar","given":"Rakesh"},{"family":"Kadu","given":"Pradeep"},{"family":"Patel","given":"Komal"},{"family"</vt:lpwstr>
  </property>
  <property fmtid="{D5CDD505-2E9C-101B-9397-08002B2CF9AE}" pid="897" name="ZOTERO_BREF_XIPz51XUeYbu_21">
    <vt:lpwstr>:"Ray","given":"Soumik"},{"family":"Kumar","given":"Ashutosh"},{"family":"Maji","given":"Samir K."}],"issued":{"date-parts":[["2020",9,16]]}}}],"schema":"https://github.com/citation-style-language/schema/raw/master/csl-citation.json"}</vt:lpwstr>
  </property>
  <property fmtid="{D5CDD505-2E9C-101B-9397-08002B2CF9AE}" pid="898" name="ZOTERO_BREF_XIPz51XUeYbu_3">
    <vt:lpwstr>rast to αS, βS does not form fibrils, mitigates αS toxicity in vivo and inhibits αS fibril formation in vitro. Previously a missense mutation of βS, P123H, was identified in patients with Dementia with Lewy Body disease. The single P123H mutation at the C</vt:lpwstr>
  </property>
  <property fmtid="{D5CDD505-2E9C-101B-9397-08002B2CF9AE}" pid="899" name="ZOTERO_BREF_XIPz51XUeYbu_4">
    <vt:lpwstr>-terminus of βS is able to convert βS from a nontoxic to a toxic protein that is also able to accelerate formation of inclusions when it is in the presence of αS in vivo. To elucidate the molecular mechanisms of these processes, we compare the conformatio</vt:lpwstr>
  </property>
  <property fmtid="{D5CDD505-2E9C-101B-9397-08002B2CF9AE}" pid="900" name="ZOTERO_BREF_XIPz51XUeYbu_5">
    <vt:lpwstr>nal properties of the monomer forms of αS, βS and P123H-βS, and the effects on fibril formation of coincubation of αS with βS, and with P123H-βS. NMR residual dipolar couplings and secondary structure propensities show that the P123H mutation of βS render</vt:lpwstr>
  </property>
  <property fmtid="{D5CDD505-2E9C-101B-9397-08002B2CF9AE}" pid="901" name="ZOTERO_BREF_XIPz51XUeYbu_6">
    <vt:lpwstr>s it more flexible C-terminal to the mutation site and more αS-like. In vitro Thioflavin T fluorescence experiments show that P123H-βS accelerates αS fibril formation upon coincubation, as opposed to wild type βS that acts as an inhibitor of αS aggregatio</vt:lpwstr>
  </property>
  <property fmtid="{D5CDD505-2E9C-101B-9397-08002B2CF9AE}" pid="902" name="ZOTERO_BREF_XIPz51XUeYbu_7">
    <vt:lpwstr>n. When P123H-βS becomes more αS-like it is unable to perform the protective function of βS, which suggests that the extended polyproline II motif of βS in the C-terminus is critical to its nontoxic nature and to inhibition of αS upon coincubation. These </vt:lpwstr>
  </property>
  <property fmtid="{D5CDD505-2E9C-101B-9397-08002B2CF9AE}" pid="903" name="ZOTERO_BREF_XIPz51XUeYbu_8">
    <vt:lpwstr>studies may provide a basis for understanding which regions to target for therapeutic intervention in Parkinson's disease.","container-title":"Protein Science: A Publication of the Protein Society","DOI":"10.1002/pro.2798","ISSN":"1469-896X","issue":"1","</vt:lpwstr>
  </property>
  <property fmtid="{D5CDD505-2E9C-101B-9397-08002B2CF9AE}" pid="904" name="ZOTERO_BREF_XIPz51XUeYbu_9">
    <vt:lpwstr>journalAbbreviation":"Protein Sci","language":"eng","note":"PMID: 26332674\nPMCID: PMC4815300","page":"286-294","source":"PubMed","title":"The loss of inhibitory C-terminal conformations in disease associated P123H β-synuclein","volume":"25","author":[{"f</vt:lpwstr>
  </property>
  <property fmtid="{D5CDD505-2E9C-101B-9397-08002B2CF9AE}" pid="905" name="ZOTERO_BREF_Xj0T9TI63bVP_1">
    <vt:lpwstr>ZOTERO_ITEM CSL_CITATION {"citationID":"a2q0j6936je","properties":{"formattedCitation":"\\super 108\\nosupersub{}","plainCitation":"108","noteIndex":0},"citationItems":[{"id":789,"uris":["http://zotero.org/users/local/UYNo5aCx/items/VZAQKGSG"],"uri":["htt</vt:lpwstr>
  </property>
  <property fmtid="{D5CDD505-2E9C-101B-9397-08002B2CF9AE}" pid="906" name="ZOTERO_BREF_Xj0T9TI63bVP_10">
    <vt:lpwstr> Amplification\" and \"Real-Time Quaking-Induced Conversion\" as Diagnostic Tools","title-short":"Are We Ready for Detecting α-Synuclein Prone to Aggregation in Patients?","volume":"9","author":[{"family":"Paciotti","given":"Silvia"},{"family":"Bellomo","</vt:lpwstr>
  </property>
  <property fmtid="{D5CDD505-2E9C-101B-9397-08002B2CF9AE}" pid="907" name="ZOTERO_BREF_Xj0T9TI63bVP_11">
    <vt:lpwstr>given":"Giovanni"},{"family":"Gatticchi","given":"Leonardo"},{"family":"Parnetti","given":"Lucilla"}],"issued":{"date-parts":[["2018"]]}}}],"schema":"https://github.com/citation-style-language/schema/raw/master/csl-citation.json"}</vt:lpwstr>
  </property>
  <property fmtid="{D5CDD505-2E9C-101B-9397-08002B2CF9AE}" pid="908" name="ZOTERO_BREF_Xj0T9TI63bVP_2">
    <vt:lpwstr>p://zotero.org/users/local/UYNo5aCx/items/VZAQKGSG"],"itemData":{"id":789,"type":"article-journal","abstract":"The accumulation and deposition of α-synuclein aggregates in brain tissue is the main event in the pathogenesis of different neurodegenerative d</vt:lpwstr>
  </property>
  <property fmtid="{D5CDD505-2E9C-101B-9397-08002B2CF9AE}" pid="909" name="ZOTERO_BREF_Xj0T9TI63bVP_3">
    <vt:lpwstr>isorders grouped under the term of synucleinopathies. They include Parkinson's disease, dementia with Lewy bodies and multiple system atrophy. To date, the diagnosis of any of these disorders mainly relies on the recognition of clinical symptoms, when the</vt:lpwstr>
  </property>
  <property fmtid="{D5CDD505-2E9C-101B-9397-08002B2CF9AE}" pid="910" name="ZOTERO_BREF_Xj0T9TI63bVP_4">
    <vt:lpwstr> neurodegeneration is already in an advanced phase. In the last years, several efforts have been carried out to develop new diagnostic tools for early diagnosis of synucleinopathies, with special interest to Parkinson's disease. The Protein-Misfolding Cyc</vt:lpwstr>
  </property>
  <property fmtid="{D5CDD505-2E9C-101B-9397-08002B2CF9AE}" pid="911" name="ZOTERO_BREF_Xj0T9TI63bVP_5">
    <vt:lpwstr>lic Amplification (PMCA) and the Real-Time Quaking-Induced Conversion (RT-QuIC) are ultrasensitive protein amplification assays for the detection of misfolded protein aggregates. Starting from the successful application in the diagnosis of human prion dis</vt:lpwstr>
  </property>
  <property fmtid="{D5CDD505-2E9C-101B-9397-08002B2CF9AE}" pid="912" name="ZOTERO_BREF_Xj0T9TI63bVP_6">
    <vt:lpwstr>eases, these techniques were recently tested for the detection of misfolded α-synuclein in brain homogenates and cerebrospinal fluid samples of patients affected by synucleinopathies. So far, only a few studies on a limited number of samples have been per</vt:lpwstr>
  </property>
  <property fmtid="{D5CDD505-2E9C-101B-9397-08002B2CF9AE}" pid="913" name="ZOTERO_BREF_Xj0T9TI63bVP_7">
    <vt:lpwstr>formed to test PMCA and RT-QuIC diagnostic reliability. Neverthless, these assays have shown very high sensitivity and specificity in detecting synucleinopathies even at the pre-clinical stage. Despite the application of PMCA and RT-QuIC for α-synuclein d</vt:lpwstr>
  </property>
  <property fmtid="{D5CDD505-2E9C-101B-9397-08002B2CF9AE}" pid="914" name="ZOTERO_BREF_Xj0T9TI63bVP_8">
    <vt:lpwstr>etection in biological fluids is very recent, these techniques seem to have the potential for identifying subjects that will be likely to develop synucleinopathies.","container-title":"Frontiers in Neurology","DOI":"10.3389/fneur.2018.00415","ISSN":"1664-</vt:lpwstr>
  </property>
  <property fmtid="{D5CDD505-2E9C-101B-9397-08002B2CF9AE}" pid="915" name="ZOTERO_BREF_Xj0T9TI63bVP_9">
    <vt:lpwstr>2295","journalAbbreviation":"Front Neurol","language":"eng","note":"PMID: 29928254\nPMCID: PMC5997809","page":"415","source":"PubMed","title":"Are We Ready for Detecting α-Synuclein Prone to Aggregation in Patients? The Case of \"Protein-Misfolding Cyclic</vt:lpwstr>
  </property>
  <property fmtid="{D5CDD505-2E9C-101B-9397-08002B2CF9AE}" pid="916" name="ZOTERO_BREF_YB5mDcMXxhCu_1">
    <vt:lpwstr>ZOTERO_ITEM CSL_CITATION {"citationID":"a25smtp2n71","properties":{"formattedCitation":"\\super 84\\nosupersub{}","plainCitation":"84","noteIndex":0},"citationItems":[{"id":3081,"uris":["http://zotero.org/users/local/UYNo5aCx/items/9BFUAIVH"],"uri":["http</vt:lpwstr>
  </property>
  <property fmtid="{D5CDD505-2E9C-101B-9397-08002B2CF9AE}" pid="917" name="ZOTERO_BREF_YB5mDcMXxhCu_10">
    <vt:lpwstr>"e86983","source":"PubMed","title":"Investigation of intramolecular dynamics and conformations of α-, β- and γ-synuclein","volume":"9","author":[{"family":"Ducas","given":"Vanessa C."},{"family":"Rhoades","given":"Elizabeth"}],"issued":{"date-parts":[["20</vt:lpwstr>
  </property>
  <property fmtid="{D5CDD505-2E9C-101B-9397-08002B2CF9AE}" pid="918" name="ZOTERO_BREF_YB5mDcMXxhCu_11">
    <vt:lpwstr>14"]]}}}],"schema":"https://github.com/citation-style-language/schema/raw/master/csl-citation.json"}</vt:lpwstr>
  </property>
  <property fmtid="{D5CDD505-2E9C-101B-9397-08002B2CF9AE}" pid="919" name="ZOTERO_BREF_YB5mDcMXxhCu_2">
    <vt:lpwstr>://zotero.org/users/local/UYNo5aCx/items/9BFUAIVH"],"itemData":{"id":3081,"type":"article-journal","abstract":"The synucleins are a family of natively unstructured proteins consisting of α-, β-, and γ-synuclein which are primarily expressed in neurons. Th</vt:lpwstr>
  </property>
  <property fmtid="{D5CDD505-2E9C-101B-9397-08002B2CF9AE}" pid="920" name="ZOTERO_BREF_YB5mDcMXxhCu_3">
    <vt:lpwstr>ey have been linked to a wide variety of pathologies, including neurological disorders, such as Parkinson's disease (α-synuclein) and dementia with Lewy bodies (α- and β-synuclein), as well as various types of cancers (γ-synuclein). Self-association is a </vt:lpwstr>
  </property>
  <property fmtid="{D5CDD505-2E9C-101B-9397-08002B2CF9AE}" pid="921" name="ZOTERO_BREF_YB5mDcMXxhCu_4">
    <vt:lpwstr>key pathological feature of many of these disorders, with α-synuclein having the highest propensity to form aggregates, while β-synuclein is the least prone. Here, we used a combination of fluorescence correlation spectroscopy and single molecule Förster </vt:lpwstr>
  </property>
  <property fmtid="{D5CDD505-2E9C-101B-9397-08002B2CF9AE}" pid="922" name="ZOTERO_BREF_YB5mDcMXxhCu_5">
    <vt:lpwstr>resonance energy transfer to compare the intrinsic dynamics of different regions of all three synuclein proteins to investigate any correlation with putative functional or dysfunctional interactions. Despite a relatively high degree of sequence homology, </vt:lpwstr>
  </property>
  <property fmtid="{D5CDD505-2E9C-101B-9397-08002B2CF9AE}" pid="923" name="ZOTERO_BREF_YB5mDcMXxhCu_6">
    <vt:lpwstr>we find that individual regions sample a broad range of diffusion coefficients, differing by almost a factor of four. At low pH, a condition that accelerates aggregation of α-synuclein, on average smaller diffusion coefficients are measured, supporting a </vt:lpwstr>
  </property>
  <property fmtid="{D5CDD505-2E9C-101B-9397-08002B2CF9AE}" pid="924" name="ZOTERO_BREF_YB5mDcMXxhCu_7">
    <vt:lpwstr>hypothesis that slower intrachain dynamics may be correlated with self-association. Moreover, there is a surprising inverse correlation between dynamics and bulkiness of the segments. Aside from this observation, we could not discern any clear relationshi</vt:lpwstr>
  </property>
  <property fmtid="{D5CDD505-2E9C-101B-9397-08002B2CF9AE}" pid="925" name="ZOTERO_BREF_YB5mDcMXxhCu_8">
    <vt:lpwstr>p between the physico-chemical properties of the constructs and their intrinsic dynamics. This work suggests that while protein dynamics may play a role in modulating self-association or interactions with other binding partners, other factors, particularl</vt:lpwstr>
  </property>
  <property fmtid="{D5CDD505-2E9C-101B-9397-08002B2CF9AE}" pid="926" name="ZOTERO_BREF_YB5mDcMXxhCu_9">
    <vt:lpwstr>y the local cellular environment, may be more important.","container-title":"PloS One","DOI":"10.1371/journal.pone.0086983","ISSN":"1932-6203","issue":"1","journalAbbreviation":"PLoS One","language":"eng","note":"PMID: 24489820\nPMCID: PMC3904966","page":</vt:lpwstr>
  </property>
  <property fmtid="{D5CDD505-2E9C-101B-9397-08002B2CF9AE}" pid="927" name="ZOTERO_BREF_YTTaeCAEfZx3_1">
    <vt:lpwstr>ZOTERO_ITEM CSL_CITATION {"citationID":"a1aaq6bq1ut","properties":{"formattedCitation":"\\super 2\\nosupersub{}","plainCitation":"2","noteIndex":0},"citationItems":[{"id":2234,"uris":["http://zotero.org/users/local/UYNo5aCx/items/RYKZHDTF"],"uri":["http:/</vt:lpwstr>
  </property>
  <property fmtid="{D5CDD505-2E9C-101B-9397-08002B2CF9AE}" pid="928" name="ZOTERO_BREF_YTTaeCAEfZx3_2">
    <vt:lpwstr>/zotero.org/users/local/UYNo5aCx/items/RYKZHDTF"],"itemData":{"id":2234,"type":"article-journal","container-title":"The Lancet","DOI":"10.1016/S0140-6736(14)61393-3","ISSN":"01406736","issue":"9996","journalAbbreviation":"The Lancet","language":"en","page</vt:lpwstr>
  </property>
  <property fmtid="{D5CDD505-2E9C-101B-9397-08002B2CF9AE}" pid="929" name="ZOTERO_BREF_YTTaeCAEfZx3_3">
    <vt:lpwstr>":"896-912","source":"DOI.org (Crossref)","title":"Parkinson's disease","volume":"386","author":[{"family":"Kalia","given":"Lorraine V"},{"family":"Lang","given":"Anthony E"}],"issued":{"date-parts":[["2015",8]]}}}],"schema":"https://github.com/citation-s</vt:lpwstr>
  </property>
  <property fmtid="{D5CDD505-2E9C-101B-9397-08002B2CF9AE}" pid="930" name="ZOTERO_BREF_YTTaeCAEfZx3_4">
    <vt:lpwstr>tyle-language/schema/raw/master/csl-citation.json"}</vt:lpwstr>
  </property>
  <property fmtid="{D5CDD505-2E9C-101B-9397-08002B2CF9AE}" pid="931" name="ZOTERO_BREF_YiNBo1T6pFHh_1">
    <vt:lpwstr>ZOTERO_ITEM CSL_CITATION {"citationID":"a2hv76rlvfp","properties":{"formattedCitation":"\\super 24\\nosupersub{}","plainCitation":"24","noteIndex":0},"citationItems":[{"id":3097,"uris":["http://zotero.org/users/local/UYNo5aCx/items/9EZWJ9A2"],"uri":["http</vt:lpwstr>
  </property>
  <property fmtid="{D5CDD505-2E9C-101B-9397-08002B2CF9AE}" pid="932" name="ZOTERO_BREF_YiNBo1T6pFHh_10">
    <vt:lpwstr>on-style-language/schema/raw/master/csl-citation.json"}</vt:lpwstr>
  </property>
  <property fmtid="{D5CDD505-2E9C-101B-9397-08002B2CF9AE}" pid="933" name="ZOTERO_BREF_YiNBo1T6pFHh_2">
    <vt:lpwstr>://zotero.org/users/local/UYNo5aCx/items/9EZWJ9A2"],"itemData":{"id":3097,"type":"article-journal","abstract":"The synucleins are a family of proteins involved in numerous neurodegenerative pathologies [α-synuclein and β-synuclein (βS)], as well as in var</vt:lpwstr>
  </property>
  <property fmtid="{D5CDD505-2E9C-101B-9397-08002B2CF9AE}" pid="934" name="ZOTERO_BREF_YiNBo1T6pFHh_3">
    <vt:lpwstr>ious types of cancers [γ-synuclein (γS)]. While the connection between α-synuclein and Parkinson's disease is well established, recent evidence links point mutants of βS to dementia with Lewy bodies. Overexpression of γS has been associated with enhanced </vt:lpwstr>
  </property>
  <property fmtid="{D5CDD505-2E9C-101B-9397-08002B2CF9AE}" pid="935" name="ZOTERO_BREF_YiNBo1T6pFHh_4">
    <vt:lpwstr>metastasis and cancer drug resistance. Despite their prevalence in such a variety of diseases, the native functions of the synucleins remain unclear. They have a lipid-binding motif in their N-terminal region, which suggests interactions with biological m</vt:lpwstr>
  </property>
  <property fmtid="{D5CDD505-2E9C-101B-9397-08002B2CF9AE}" pid="936" name="ZOTERO_BREF_YiNBo1T6pFHh_5">
    <vt:lpwstr>embranes in vivo. In this study, we used fluorescence correlation spectroscopy to monitor the binding properties of βS and γS to model membranes and to determine the free energy of the interactions. Our results show that the interactions are most strongly</vt:lpwstr>
  </property>
  <property fmtid="{D5CDD505-2E9C-101B-9397-08002B2CF9AE}" pid="937" name="ZOTERO_BREF_YiNBo1T6pFHh_6">
    <vt:lpwstr> affected by the presence of both anionic lipids and bilayer curvature, while membrane fluidity plays a very minor role. Quantifying the lipid-binding properties of βS and γS provides additional insights into the underlying factors governing the protein-m</vt:lpwstr>
  </property>
  <property fmtid="{D5CDD505-2E9C-101B-9397-08002B2CF9AE}" pid="938" name="ZOTERO_BREF_YiNBo1T6pFHh_7">
    <vt:lpwstr>embrane interactions. Such insights not only are relevant to the native functions of these proteins but also highlight their contributions to pathological conditions that are either mediated or characterized by perturbations of these interactions.","conta</vt:lpwstr>
  </property>
  <property fmtid="{D5CDD505-2E9C-101B-9397-08002B2CF9AE}" pid="939" name="ZOTERO_BREF_YiNBo1T6pFHh_8">
    <vt:lpwstr>iner-title":"Journal of Molecular Biology","DOI":"10.1016/j.jmb.2012.08.008","ISSN":"1089-8638","issue":"4","journalAbbreviation":"J Mol Biol","language":"eng","note":"PMID: 22922472\nPMCID: PMC3582368","page":"528-539","source":"PubMed","title":"Quantify</vt:lpwstr>
  </property>
  <property fmtid="{D5CDD505-2E9C-101B-9397-08002B2CF9AE}" pid="940" name="ZOTERO_BREF_YiNBo1T6pFHh_9">
    <vt:lpwstr>ing interactions of β-synuclein and γ-synuclein with model membranes","volume":"423","author":[{"family":"Ducas","given":"Vanessa C."},{"family":"Rhoades","given":"Elizabeth"}],"issued":{"date-parts":[["2012",11,2]]}}}],"schema":"https://github.com/citati</vt:lpwstr>
  </property>
  <property fmtid="{D5CDD505-2E9C-101B-9397-08002B2CF9AE}" pid="941" name="ZOTERO_BREF_ZBx4YsgE4WMS_1">
    <vt:lpwstr>ZOTERO_ITEM CSL_CITATION {"citationID":"a2o8rlufb7d","properties":{"formattedCitation":"\\super 102\\nosupersub{}","plainCitation":"102","noteIndex":0},"citationItems":[{"id":2977,"uris":["http://zotero.org/users/local/UYNo5aCx/items/KHJP4Z4D"],"uri":["ht</vt:lpwstr>
  </property>
  <property fmtid="{D5CDD505-2E9C-101B-9397-08002B2CF9AE}" pid="942" name="ZOTERO_BREF_ZBx4YsgE4WMS_10">
    <vt:lpwstr>212/WNL.0000000000001098","ISSN":"0028-3878","issue":"1","journalAbbreviation":"Neurology","note":"PMID: 25411441\nPMCID: PMC4336091","page":"57-63","source":"PubMed Central","title":"CSF biomarkers and clinical progression of Parkinson disease","volume":</vt:lpwstr>
  </property>
  <property fmtid="{D5CDD505-2E9C-101B-9397-08002B2CF9AE}" pid="943" name="ZOTERO_BREF_ZBx4YsgE4WMS_11">
    <vt:lpwstr>"84","author":[{"family":"Hall","given":"Sara"},{"family":"Surova","given":"Yulia"},{"family":"Öhrfelt","given":"Annika"},{"family":"Zetterberg","given":"Henrik"},{"family":"Lindqvist","given":"Daniel"},{"family":"Hansson","given":"Oskar"}],"issued":{"dat</vt:lpwstr>
  </property>
  <property fmtid="{D5CDD505-2E9C-101B-9397-08002B2CF9AE}" pid="944" name="ZOTERO_BREF_ZBx4YsgE4WMS_12">
    <vt:lpwstr>e-parts":[["2015",1,6]]}}}],"schema":"https://github.com/citation-style-language/schema/raw/master/csl-citation.json"}</vt:lpwstr>
  </property>
  <property fmtid="{D5CDD505-2E9C-101B-9397-08002B2CF9AE}" pid="945" name="ZOTERO_BREF_ZBx4YsgE4WMS_2">
    <vt:lpwstr>tp://zotero.org/users/local/UYNo5aCx/items/KHJP4Z4D"],"itemData":{"id":2977,"type":"article-journal","abstract":"Objective:\nTo investigate whether certain CSF biomarkers at baseline can predict future progression of motor symptoms and cognitive decline i</vt:lpwstr>
  </property>
  <property fmtid="{D5CDD505-2E9C-101B-9397-08002B2CF9AE}" pid="946" name="ZOTERO_BREF_ZBx4YsgE4WMS_3">
    <vt:lpwstr>n patients with Parkinson disease (PD).\n\nMethods:\nPatients and controls were recruited from hospitals in southern Sweden as part of the prospective and longitudinal Swedish BioFinder Study. In the present study, we included 42 patients with PD and 69 c</vt:lpwstr>
  </property>
  <property fmtid="{D5CDD505-2E9C-101B-9397-08002B2CF9AE}" pid="947" name="ZOTERO_BREF_ZBx4YsgE4WMS_4">
    <vt:lpwstr>ontrols who had clinical assessment and lumbar puncture at baseline. Baseline CSF samples were analyzed for α-synuclein (αSyn), β-amyloid 1–42 (Aβ42), tau, phosphorylated tau, and neurofilament light. Associations between CSF markers at baseline and chang</vt:lpwstr>
  </property>
  <property fmtid="{D5CDD505-2E9C-101B-9397-08002B2CF9AE}" pid="948" name="ZOTERO_BREF_ZBx4YsgE4WMS_5">
    <vt:lpwstr>e in clinical characteristics after 2 years of follow-up were investigated using multivariate models adjusting for age, sex, disease duration, and levodopa-equivalent daily dose.\n\nResults:\nHigher levels of αSyn within the PD group were associated with </vt:lpwstr>
  </property>
  <property fmtid="{D5CDD505-2E9C-101B-9397-08002B2CF9AE}" pid="949" name="ZOTERO_BREF_ZBx4YsgE4WMS_6">
    <vt:lpwstr>progression of motor symptoms and cognitive decline over 2 years, indicated by significant relationships between αSyn and change in Hoehn and Yahr (β = 0.394, p = 0.043), Unified Parkinson's Disease Rating Scale, Part III (UPDRS-III) (β = 0.449, p = 0.013</vt:lpwstr>
  </property>
  <property fmtid="{D5CDD505-2E9C-101B-9397-08002B2CF9AE}" pid="950" name="ZOTERO_BREF_ZBx4YsgE4WMS_7">
    <vt:lpwstr>), Timed Up and Go (β = 0.406, p = 0.023), and A Quick Test of Cognitive Speed (β = 0.423, p = 0.018). Lower levels of Aβ42 were associated with worsening of performance on delayed memory recall (F = 5.834, p = 0.022). Finally, high levels of phosphorylat</vt:lpwstr>
  </property>
  <property fmtid="{D5CDD505-2E9C-101B-9397-08002B2CF9AE}" pid="951" name="ZOTERO_BREF_ZBx4YsgE4WMS_8">
    <vt:lpwstr>ed tau were associated with worsening in motor symptoms (UPDRS-III, β = 0.350, p = 0.045; Hoehn and Yahr, β = 0.366, p = 0.038).\n\nConclusion:\nWe found evidence of a link between higher levels of αSyn at baseline and worsening of motor symptoms and cogn</vt:lpwstr>
  </property>
  <property fmtid="{D5CDD505-2E9C-101B-9397-08002B2CF9AE}" pid="952" name="ZOTERO_BREF_ZBx4YsgE4WMS_9">
    <vt:lpwstr>itive speed over 2 years in PD. Increased αSyn might be a marker of more intense synaptic degeneration in PD. The results indicate that cortical amyloid pathology (low CSF Aβ42) is associated with memory decline.","container-title":"Neurology","DOI":"10.1</vt:lpwstr>
  </property>
  <property fmtid="{D5CDD505-2E9C-101B-9397-08002B2CF9AE}" pid="953" name="ZOTERO_BREF_ZlZ9McKUQgKl_1">
    <vt:lpwstr>ZOTERO_ITEM CSL_CITATION {"citationID":"7R6ejGcN","properties":{"formattedCitation":"\\super 46,83\\nosupersub{}","plainCitation":"46,83","noteIndex":0},"citationItems":[{"id":160,"uris":["http://zotero.org/users/local/UYNo5aCx/items/ADLQ9SBD"],"uri":["ht</vt:lpwstr>
  </property>
  <property fmtid="{D5CDD505-2E9C-101B-9397-08002B2CF9AE}" pid="954" name="ZOTERO_BREF_ZlZ9McKUQgKl_10">
    <vt:lpwstr>ed throughout the central nervous system, as is α-synuclein, but the physiological functions of both proteins remain unknown. Recent findings have supported the view that β-synuclein can act as an ameliorating regulator of α-synuclein-induced neurotoxicit</vt:lpwstr>
  </property>
  <property fmtid="{D5CDD505-2E9C-101B-9397-08002B2CF9AE}" pid="955" name="ZOTERO_BREF_ZlZ9McKUQgKl_11">
    <vt:lpwstr>y, having neuroprotective rather than neurodegenerative capabilities, and being nonaggregating due to the absence of most of the aggregation-promoting NAC domain. However, a mutation of β-synuclein linked to dementia with Lewy bodies rendered the protein </vt:lpwstr>
  </property>
  <property fmtid="{D5CDD505-2E9C-101B-9397-08002B2CF9AE}" pid="956" name="ZOTERO_BREF_ZlZ9McKUQgKl_12">
    <vt:lpwstr>neurotoxic in transgenic mice, and fibrillation of β-synuclein has been demonstrated in vitro.\nMETHODS: Neurotoxicity and aggregation properties of α-, β-, and γ-synuclein were comparatively elucidated in the rat nigro-striatal projection and in cultured</vt:lpwstr>
  </property>
  <property fmtid="{D5CDD505-2E9C-101B-9397-08002B2CF9AE}" pid="957" name="ZOTERO_BREF_ZlZ9McKUQgKl_13">
    <vt:lpwstr> neurons.\nRESULTS: Supporting the hypothesis that β-synuclein can act as a neurodegeneration-inducing factor, we demonstrated that wild-type β-synuclein is neurotoxic for cultured primary neurons. Furthermore, β-synuclein formed proteinase K-resistant ag</vt:lpwstr>
  </property>
  <property fmtid="{D5CDD505-2E9C-101B-9397-08002B2CF9AE}" pid="958" name="ZOTERO_BREF_ZlZ9McKUQgKl_14">
    <vt:lpwstr>gregates in dopaminergic neurons in vivo, leading to pronounced and progressive neurodegeneration in rats. Expression of β-synuclein caused mitochondrial fragmentation, but this fragmentation did not render mitochondria nonfunctional in terms of ion handl</vt:lpwstr>
  </property>
  <property fmtid="{D5CDD505-2E9C-101B-9397-08002B2CF9AE}" pid="959" name="ZOTERO_BREF_ZlZ9McKUQgKl_15">
    <vt:lpwstr>ing and respiration even at late stages of neurodegeneration. A comparison of the neurodegenerative effects induced by α-, β-, and γ-synuclein revealed that β-synuclein was eventually as neurotoxic as α-synuclein for nigral dopaminergic neurons, whereas γ</vt:lpwstr>
  </property>
  <property fmtid="{D5CDD505-2E9C-101B-9397-08002B2CF9AE}" pid="960" name="ZOTERO_BREF_ZlZ9McKUQgKl_16">
    <vt:lpwstr>-synuclein proved to be nontoxic and had very low aggregation propensity.\nINTERPRETATION: Our results suggest that the role of β-synuclein as a putative modulator of neuropathology in aggregopathies like Parkinson disease and dementia with Lewy bodies ne</vt:lpwstr>
  </property>
  <property fmtid="{D5CDD505-2E9C-101B-9397-08002B2CF9AE}" pid="961" name="ZOTERO_BREF_ZlZ9McKUQgKl_17">
    <vt:lpwstr>eds to be revisited.","container-title":"Annals of Neurology","DOI":"10.1002/ana.23905","ISSN":"1531-8249","issue":"1","journalAbbreviation":"Ann Neurol","language":"eng","note":"PMID: 23536356","page":"109-118","source":"PubMed","title":"β-synuclein aggr</vt:lpwstr>
  </property>
  <property fmtid="{D5CDD505-2E9C-101B-9397-08002B2CF9AE}" pid="962" name="ZOTERO_BREF_ZlZ9McKUQgKl_18">
    <vt:lpwstr>egates and induces neurodegeneration in dopaminergic neurons","volume":"74","author":[{"family":"Taschenberger","given":"Grit"},{"family":"Toloe","given":"Johan"},{"family":"Tereshchenko","given":"Julia"},{"family":"Akerboom","given":"Jasper"},{"family":"</vt:lpwstr>
  </property>
  <property fmtid="{D5CDD505-2E9C-101B-9397-08002B2CF9AE}" pid="963" name="ZOTERO_BREF_ZlZ9McKUQgKl_19">
    <vt:lpwstr>Wales","given":"Pauline"},{"family":"Benz","given":"Roland"},{"family":"Becker","given":"Stefan"},{"family":"Outeiro","given":"Tiago F."},{"family":"Looger","given":"Loren L."},{"family":"Bähr","given":"Mathias"},{"family":"Zweckstetter","given":"Markus"}</vt:lpwstr>
  </property>
  <property fmtid="{D5CDD505-2E9C-101B-9397-08002B2CF9AE}" pid="964" name="ZOTERO_BREF_ZlZ9McKUQgKl_2">
    <vt:lpwstr>tp://zotero.org/users/local/UYNo5aCx/items/ADLQ9SBD"],"itemData":{"id":160,"type":"article-journal","abstract":"Alpha-synuclein is a component of Lewy bodies, the pathological hallmark of Parkinson's disease (PD), and is also mutated in familial PD. Here,</vt:lpwstr>
  </property>
  <property fmtid="{D5CDD505-2E9C-101B-9397-08002B2CF9AE}" pid="965" name="ZOTERO_BREF_ZlZ9McKUQgKl_20">
    <vt:lpwstr>,{"family":"Kügler","given":"Sebastian"}],"issued":{"date-parts":[["2013",7]]}}}],"schema":"https://github.com/citation-style-language/schema/raw/master/csl-citation.json"}</vt:lpwstr>
  </property>
  <property fmtid="{D5CDD505-2E9C-101B-9397-08002B2CF9AE}" pid="966" name="ZOTERO_BREF_ZlZ9McKUQgKl_3">
    <vt:lpwstr> by extensively analyzing PD patient brains and neurons, and fly models, we show that alpha-synuclein accumulation results in upregulation of Miro protein levels. Miro is a motor/adaptor on the outer mitochondrial membrane that mediates mitochondrial moti</vt:lpwstr>
  </property>
  <property fmtid="{D5CDD505-2E9C-101B-9397-08002B2CF9AE}" pid="967" name="ZOTERO_BREF_ZlZ9McKUQgKl_4">
    <vt:lpwstr>lity, and is removed from damaged mitochondria to facilitate mitochondrial clearance via mitophagy. PD patient neurons abnormally accumulate Miro on the mitochondrial surface leading to delayed mitophagy. Partial reduction of Miro rescues mitophagy phenot</vt:lpwstr>
  </property>
  <property fmtid="{D5CDD505-2E9C-101B-9397-08002B2CF9AE}" pid="968" name="ZOTERO_BREF_ZlZ9McKUQgKl_5">
    <vt:lpwstr>ypes and neurodegeneration in human neurons and flies. Upregulation of Miro by alpha-synuclein requires an interaction via the N-terminus of alpha-synuclein. Our results highlight the importance of mitochondria-associated alpha-synuclein in human disease,</vt:lpwstr>
  </property>
  <property fmtid="{D5CDD505-2E9C-101B-9397-08002B2CF9AE}" pid="969" name="ZOTERO_BREF_ZlZ9McKUQgKl_6">
    <vt:lpwstr> and present Miro as a novel therapeutic target.","container-title":"Acta Neuropathologica","DOI":"10.1007/s00401-018-1873-4","ISSN":"1432-0533","issue":"4","journalAbbreviation":"Acta Neuropathol.","language":"eng","note":"PMID: 29923074\nPMCID: PMC61232</vt:lpwstr>
  </property>
  <property fmtid="{D5CDD505-2E9C-101B-9397-08002B2CF9AE}" pid="970" name="ZOTERO_BREF_ZlZ9McKUQgKl_7">
    <vt:lpwstr>62","page":"607-620","source":"PubMed","title":"Alpha-synuclein delays mitophagy and targeting Miro rescues neuron loss in Parkinson's models","volume":"136","author":[{"family":"Shaltouki","given":"Atossa"},{"family":"Hsieh","given":"Chung-Han"},{"family</vt:lpwstr>
  </property>
  <property fmtid="{D5CDD505-2E9C-101B-9397-08002B2CF9AE}" pid="971" name="ZOTERO_BREF_ZlZ9McKUQgKl_8">
    <vt:lpwstr>":"Kim","given":"Min Joo"},{"family":"Wang","given":"Xinnan"}],"issued":{"date-parts":[["2018"]]}}},{"id":2965,"uris":["http://zotero.org/users/local/UYNo5aCx/items/LNUKC64E"],"uri":["http://zotero.org/users/local/UYNo5aCx/items/LNUKC64E"],"itemData":{"id</vt:lpwstr>
  </property>
  <property fmtid="{D5CDD505-2E9C-101B-9397-08002B2CF9AE}" pid="972" name="ZOTERO_BREF_ZlZ9McKUQgKl_9">
    <vt:lpwstr>":2965,"type":"article-journal","abstract":"OBJECTIVE: Whereas the contribution of α-synuclein to neurodegeneration in Parkinson disease is well accepted, the putative impact of its close homologue, β-synuclein, is enigmatic. β-Synuclein is widely express</vt:lpwstr>
  </property>
  <property fmtid="{D5CDD505-2E9C-101B-9397-08002B2CF9AE}" pid="973" name="ZOTERO_BREF_aceyW0cqOkGW_1">
    <vt:lpwstr>ZOTERO_ITEM CSL_CITATION {"citationID":"avut3v0fu9","properties":{"formattedCitation":"\\super 119\\nosupersub{}","plainCitation":"119","noteIndex":0},"citationItems":[{"id":3127,"uris":["http://zotero.org/users/local/UYNo5aCx/items/DSGE2KFZ"],"uri":["htt</vt:lpwstr>
  </property>
  <property fmtid="{D5CDD505-2E9C-101B-9397-08002B2CF9AE}" pid="974" name="ZOTERO_BREF_aceyW0cqOkGW_10">
    <vt:lpwstr>"Kristel"},{"family":"Robberecht","given":"Caroline"},{"family":"Van Broeckhoven","given":"Christine"},{"family":"Zetterberg","given":"Henrik"},{"family":"Blennow","given":"Kaj"},{"family":"Engelborghs","given":"Sebastiaan"},{"family":"Vanmechelen","given</vt:lpwstr>
  </property>
  <property fmtid="{D5CDD505-2E9C-101B-9397-08002B2CF9AE}" pid="975" name="ZOTERO_BREF_aceyW0cqOkGW_11">
    <vt:lpwstr>":"Eugeen"}],"issued":{"date-parts":[["2015",12]]}}}],"schema":"https://github.com/citation-style-language/schema/raw/master/csl-citation.json"}</vt:lpwstr>
  </property>
  <property fmtid="{D5CDD505-2E9C-101B-9397-08002B2CF9AE}" pid="976" name="ZOTERO_BREF_aceyW0cqOkGW_2">
    <vt:lpwstr>p://zotero.org/users/local/UYNo5aCx/items/DSGE2KFZ"],"itemData":{"id":3127,"type":"article-journal","abstract":"INTRODUCTION: Biomarkers monitoring synaptic degeneration/loss would be valuable for Alzheimer's disease (AD) diagnosis. Postsynaptic protein n</vt:lpwstr>
  </property>
  <property fmtid="{D5CDD505-2E9C-101B-9397-08002B2CF9AE}" pid="977" name="ZOTERO_BREF_aceyW0cqOkGW_3">
    <vt:lpwstr>eurogranin may be a promising cerebrospinal fluid (CSF) biomarker but has not yet been evaluated as a plasma biomarker.\nMETHODS: Using an in-house designed prototype enzyme-linked immunosorbent assay (ELISA) targeting neurogranin C-terminally, we studied</vt:lpwstr>
  </property>
  <property fmtid="{D5CDD505-2E9C-101B-9397-08002B2CF9AE}" pid="978" name="ZOTERO_BREF_aceyW0cqOkGW_4">
    <vt:lpwstr> neurogranin in paired CSF/plasma samples of controls (n = 29) versus patients experiencing MCI, or dementia, due to AD (in total n = 59).\nRESULTS: CSF neurogranin was increased in AD and positively correlated with CSF tau, whereas there was a negative r</vt:lpwstr>
  </property>
  <property fmtid="{D5CDD505-2E9C-101B-9397-08002B2CF9AE}" pid="979" name="ZOTERO_BREF_aceyW0cqOkGW_5">
    <vt:lpwstr>elationship between CSF neurogranin (and tau) and CSF Aβ1-42/Aβ1-40. No differences were detected in plasma neurogranin between controls and AD. Also, there was no correlation between CSF and plasma neurogranin, excluding confounding effects of the latter</vt:lpwstr>
  </property>
  <property fmtid="{D5CDD505-2E9C-101B-9397-08002B2CF9AE}" pid="980" name="ZOTERO_BREF_aceyW0cqOkGW_6">
    <vt:lpwstr>.\nDISCUSSION: This study strengthens the potential of neurogranin as an AD CSF biomarker, which now needs validation in larger studies. As tools, straightforward immunoassays can be used, as demonstrated by the described ELISA.","container-title":"Alzhei</vt:lpwstr>
  </property>
  <property fmtid="{D5CDD505-2E9C-101B-9397-08002B2CF9AE}" pid="981" name="ZOTERO_BREF_aceyW0cqOkGW_7">
    <vt:lpwstr>mer's &amp; Dementia: The Journal of the Alzheimer's Association","DOI":"10.1016/j.jalz.2015.05.012","ISSN":"1552-5279","issue":"12","journalAbbreviation":"Alzheimers Dement","language":"eng","note":"PMID: 26092348","page":"1461-1469","source":"PubMed","title</vt:lpwstr>
  </property>
  <property fmtid="{D5CDD505-2E9C-101B-9397-08002B2CF9AE}" pid="982" name="ZOTERO_BREF_aceyW0cqOkGW_8">
    <vt:lpwstr>":"C-terminal neurogranin is increased in cerebrospinal fluid but unchanged in plasma in Alzheimer's disease","volume":"11","author":[{"family":"De Vos","given":"Ann"},{"family":"Jacobs","given":"Dirk"},{"family":"Struyfs","given":"Hanne"},{"family":"Fran</vt:lpwstr>
  </property>
  <property fmtid="{D5CDD505-2E9C-101B-9397-08002B2CF9AE}" pid="983" name="ZOTERO_BREF_aceyW0cqOkGW_9">
    <vt:lpwstr>sen","given":"Erik"},{"family":"Andersson","given":"Kerstin"},{"family":"Portelius","given":"Erik"},{"family":"Andreasson","given":"Ulf"},{"family":"De Surgeloose","given":"Didier"},{"family":"Hernalsteen","given":"Daniëlle"},{"family":"Sleegers","given":</vt:lpwstr>
  </property>
  <property fmtid="{D5CDD505-2E9C-101B-9397-08002B2CF9AE}" pid="984" name="ZOTERO_BREF_avBarJSgWA20_1">
    <vt:lpwstr>ZOTERO_ITEM CSL_CITATION {"citationID":"arl15jj3hh","properties":{"formattedCitation":"\\super 3\\nosupersub{}","plainCitation":"3","noteIndex":0},"citationItems":[{"id":57,"uris":["http://zotero.org/users/local/UYNo5aCx/items/JFZCW2DU"],"uri":["http://zo</vt:lpwstr>
  </property>
  <property fmtid="{D5CDD505-2E9C-101B-9397-08002B2CF9AE}" pid="985" name="ZOTERO_BREF_avBarJSgWA20_2">
    <vt:lpwstr>tero.org/users/local/UYNo5aCx/items/JFZCW2DU"],"itemData":{"id":57,"type":"article-journal","abstract":"In 2017, it is two hundred years since James Parkinson provided the ﬁrst complete clinical description of the disease named after him, ﬁfty years since</vt:lpwstr>
  </property>
  <property fmtid="{D5CDD505-2E9C-101B-9397-08002B2CF9AE}" pid="986" name="ZOTERO_BREF_avBarJSgWA20_3">
    <vt:lpwstr> the introduction of high-dose D,L-DOPA treatment and twenty years since ␣-synuclein aggregation came to the fore. In 1998, multiple system atrophy joined Parkinson’s disease and dementia with Lewy bodies as the third major synucleinopathy. Here we review</vt:lpwstr>
  </property>
  <property fmtid="{D5CDD505-2E9C-101B-9397-08002B2CF9AE}" pid="987" name="ZOTERO_BREF_avBarJSgWA20_4">
    <vt:lpwstr> our work, which led to the identiﬁcation of ␣-synuclein in Lewy bodies, Lewy neurites and Papp-Lantos bodies, as well as what has happened since. Some of the experiments described were carried out in collaboration with ML Schmidt, VMY Lee and JQ Trojanow</vt:lpwstr>
  </property>
  <property fmtid="{D5CDD505-2E9C-101B-9397-08002B2CF9AE}" pid="988" name="ZOTERO_BREF_avBarJSgWA20_5">
    <vt:lpwstr>ski.","container-title":"Journal of Parkinson's Disease","DOI":"10.3233/JPD-179005","ISSN":"18777171, 1877718X","issue":"s1","journalAbbreviation":"JPD","language":"en","page":"S51-S69","source":"DOI.org (Crossref)","title":"The Synucleinopathies: Twenty </vt:lpwstr>
  </property>
  <property fmtid="{D5CDD505-2E9C-101B-9397-08002B2CF9AE}" pid="989" name="ZOTERO_BREF_avBarJSgWA20_6">
    <vt:lpwstr>Years On","title-short":"The Synucleinopathies","volume":"7","author":[{"family":"Goedert","given":"Michel"},{"family":"Jakes","given":"Ross"},{"family":"Spillantini","given":"Maria Grazia"}],"issued":{"date-parts":[["2017",3,6]]}}}],"schema":"https://git</vt:lpwstr>
  </property>
  <property fmtid="{D5CDD505-2E9C-101B-9397-08002B2CF9AE}" pid="990" name="ZOTERO_BREF_avBarJSgWA20_7">
    <vt:lpwstr>hub.com/citation-style-language/schema/raw/master/csl-citation.json"}</vt:lpwstr>
  </property>
  <property fmtid="{D5CDD505-2E9C-101B-9397-08002B2CF9AE}" pid="991" name="ZOTERO_BREF_b1Qm7k6g0dxo_1">
    <vt:lpwstr>ZOTERO_ITEM CSL_CITATION {"citationID":"a148lb8aefj","properties":{"formattedCitation":"\\super 103\\nosupersub{}","plainCitation":"103","noteIndex":0},"citationItems":[{"id":1875,"uris":["http://zotero.org/users/local/UYNo5aCx/items/K2NUQAUY"],"uri":["ht</vt:lpwstr>
  </property>
  <property fmtid="{D5CDD505-2E9C-101B-9397-08002B2CF9AE}" pid="992" name="ZOTERO_BREF_b1Qm7k6g0dxo_10">
    <vt:lpwstr>and CJD diagnosis and in combination with αSyn it is a biomarker candidate for PDD.","container-title":"Molecular &amp; cellular proteomics: MCP","DOI":"10.1074/mcp.M116.059915","ISSN":"1535-9484","issue":"10","journalAbbreviation":"Mol. Cell Proteomics","lan</vt:lpwstr>
  </property>
  <property fmtid="{D5CDD505-2E9C-101B-9397-08002B2CF9AE}" pid="993" name="ZOTERO_BREF_b1Qm7k6g0dxo_11">
    <vt:lpwstr>guage":"eng","note":"PMID: 27507836\nPMCID: PMC5054339","page":"3126-3138","source":"PubMed","title":"Alpha-, Beta-, and Gamma-synuclein Quantification in Cerebrospinal Fluid by Multiple Reaction Monitoring Reveals Increased Concentrations in Alzheimer's </vt:lpwstr>
  </property>
  <property fmtid="{D5CDD505-2E9C-101B-9397-08002B2CF9AE}" pid="994" name="ZOTERO_BREF_b1Qm7k6g0dxo_12">
    <vt:lpwstr>and Creutzfeldt-Jakob Disease but No Alteration in Synucleinopathies","volume":"15","author":[{"family":"Oeckl","given":"Patrick"},{"family":"Metzger","given":"Fabian"},{"family":"Nagl","given":"Magdalena"},{"family":"Arnim","given":"Christine A. F.","non</vt:lpwstr>
  </property>
  <property fmtid="{D5CDD505-2E9C-101B-9397-08002B2CF9AE}" pid="995" name="ZOTERO_BREF_b1Qm7k6g0dxo_13">
    <vt:lpwstr>-dropping-particle":"von"},{"family":"Halbgebauer","given":"Steffen"},{"family":"Steinacker","given":"Petra"},{"family":"Ludolph","given":"Albert C."},{"family":"Otto","given":"Markus"}],"issued":{"date-parts":[["2016"]]}}}],"schema":"https://github.com/c</vt:lpwstr>
  </property>
  <property fmtid="{D5CDD505-2E9C-101B-9397-08002B2CF9AE}" pid="996" name="ZOTERO_BREF_b1Qm7k6g0dxo_14">
    <vt:lpwstr>itation-style-language/schema/raw/master/csl-citation.json"}</vt:lpwstr>
  </property>
  <property fmtid="{D5CDD505-2E9C-101B-9397-08002B2CF9AE}" pid="997" name="ZOTERO_BREF_b1Qm7k6g0dxo_2">
    <vt:lpwstr>tp://zotero.org/users/local/UYNo5aCx/items/K2NUQAUY"],"itemData":{"id":1875,"type":"article-journal","abstract":"α-Synuclein (αSyn) is a major constituent of proteinaceous aggregates in neurodegenerative diseases such as Parkinson's disease (PD) and a pot</vt:lpwstr>
  </property>
  <property fmtid="{D5CDD505-2E9C-101B-9397-08002B2CF9AE}" pid="998" name="ZOTERO_BREF_b1Qm7k6g0dxo_3">
    <vt:lpwstr>ential biomarker candidate for diagnosis and treatment effects. However, studies about αSyn in cerebrospinal fluid (CSF) in diseases are inconsistent and mainly based on immunological assays. Quantitative information about β-synuclein (βSyn) and γ-synucle</vt:lpwstr>
  </property>
  <property fmtid="{D5CDD505-2E9C-101B-9397-08002B2CF9AE}" pid="999" name="ZOTERO_BREF_b1Qm7k6g0dxo_4">
    <vt:lpwstr>in (γSyn) in CSF is not available.Here, we present an alternative method for the simultaneous quantification of αSyn, βSyn and γSyn in CSF by multiple reaction monitoring (MRM) with a high sequence coverage (70%) of αSyn to validate previous, ELISA-based </vt:lpwstr>
  </property>
  <property fmtid="{D5CDD505-2E9C-101B-9397-08002B2CF9AE}" pid="1000" name="ZOTERO_BREF_b1Qm7k6g0dxo_5">
    <vt:lpwstr>results and characterize synucleins in CSF in more detail.The MRM has high sensitivity in the low pg/ml range (3-30pg/ml full-length αSyn) using 200 μl CSF. A high portion of CSF αSyn is present in the N-terminally acetylated form and the concentration of</vt:lpwstr>
  </property>
  <property fmtid="{D5CDD505-2E9C-101B-9397-08002B2CF9AE}" pid="1001" name="ZOTERO_BREF_b1Qm7k6g0dxo_6">
    <vt:lpwstr> unmodified peptides in the nonamyloid component region is about 40% lower than in the N-terminal region. Synuclein concentrations show a high correlation with each other in CSF (r&gt;0.80) and in contrast to αSyn and γSyn, βSyn is not affected by blood cont</vt:lpwstr>
  </property>
  <property fmtid="{D5CDD505-2E9C-101B-9397-08002B2CF9AE}" pid="1002" name="ZOTERO_BREF_b1Qm7k6g0dxo_7">
    <vt:lpwstr>amination. CSF αSyn, βSyn and γSyn concentrations were increased in Alzheimer's and Creutzfeldt-Jakob disease but not altered in PD, PD dementia (PDD), Lewy body dementia and atypical parkinsonian syndromes. The ratio βSyn/αSyn was increased in PDD (1.49 </vt:lpwstr>
  </property>
  <property fmtid="{D5CDD505-2E9C-101B-9397-08002B2CF9AE}" pid="1003" name="ZOTERO_BREF_b1Qm7k6g0dxo_8">
    <vt:lpwstr>± 0.38, p &lt; 0.05) compared with PD (1.11 ± 0.26) and controls (1.15 ± 0.28). βSyn shows a high correlation with CSF tau concentrations (r = 0.86, p &lt; 0.0001, n = 125).In conclusion, we could not confirm previous observations of reduced αSyn in PD and our </vt:lpwstr>
  </property>
  <property fmtid="{D5CDD505-2E9C-101B-9397-08002B2CF9AE}" pid="1004" name="ZOTERO_BREF_b1Qm7k6g0dxo_9">
    <vt:lpwstr>results indicate that CSF synuclein concentrations are rather general markers of synaptic degeneration than specific for synucleinopathies. βsyn is an attractive biomarker candidate that might be used as an alternative to or in combination with tau in AD </vt:lpwstr>
  </property>
  <property fmtid="{D5CDD505-2E9C-101B-9397-08002B2CF9AE}" pid="1005" name="ZOTERO_BREF_bQMEfniLlweF_1">
    <vt:lpwstr>ZOTERO_ITEM CSL_CITATION {"citationID":"a1b8aifq1oc","properties":{"formattedCitation":"\\super 103\\nosupersub{}","plainCitation":"103","noteIndex":0},"citationItems":[{"id":1875,"uris":["http://zotero.org/users/local/UYNo5aCx/items/K2NUQAUY"],"uri":["ht</vt:lpwstr>
  </property>
  <property fmtid="{D5CDD505-2E9C-101B-9397-08002B2CF9AE}" pid="1006" name="ZOTERO_BREF_bQMEfniLlweF_10">
    <vt:lpwstr>and CJD diagnosis and in combination with αSyn it is a biomarker candidate for PDD.","container-title":"Molecular &amp; cellular proteomics: MCP","DOI":"10.1074/mcp.M116.059915","ISSN":"1535-9484","issue":"10","journalAbbreviation":"Mol. Cell Proteomics","lan</vt:lpwstr>
  </property>
  <property fmtid="{D5CDD505-2E9C-101B-9397-08002B2CF9AE}" pid="1007" name="ZOTERO_BREF_bQMEfniLlweF_11">
    <vt:lpwstr>guage":"eng","note":"PMID: 27507836\nPMCID: PMC5054339","page":"3126-3138","source":"PubMed","title":"Alpha-, Beta-, and Gamma-synuclein Quantification in Cerebrospinal Fluid by Multiple Reaction Monitoring Reveals Increased Concentrations in Alzheimer's </vt:lpwstr>
  </property>
  <property fmtid="{D5CDD505-2E9C-101B-9397-08002B2CF9AE}" pid="1008" name="ZOTERO_BREF_bQMEfniLlweF_12">
    <vt:lpwstr>and Creutzfeldt-Jakob Disease but No Alteration in Synucleinopathies","volume":"15","author":[{"family":"Oeckl","given":"Patrick"},{"family":"Metzger","given":"Fabian"},{"family":"Nagl","given":"Magdalena"},{"family":"Arnim","given":"Christine A. F.","non</vt:lpwstr>
  </property>
  <property fmtid="{D5CDD505-2E9C-101B-9397-08002B2CF9AE}" pid="1009" name="ZOTERO_BREF_bQMEfniLlweF_13">
    <vt:lpwstr>-dropping-particle":"von"},{"family":"Halbgebauer","given":"Steffen"},{"family":"Steinacker","given":"Petra"},{"family":"Ludolph","given":"Albert C."},{"family":"Otto","given":"Markus"}],"issued":{"date-parts":[["2016"]]}}}],"schema":"https://github.com/c</vt:lpwstr>
  </property>
  <property fmtid="{D5CDD505-2E9C-101B-9397-08002B2CF9AE}" pid="1010" name="ZOTERO_BREF_bQMEfniLlweF_14">
    <vt:lpwstr>itation-style-language/schema/raw/master/csl-citation.json"}</vt:lpwstr>
  </property>
  <property fmtid="{D5CDD505-2E9C-101B-9397-08002B2CF9AE}" pid="1011" name="ZOTERO_BREF_bQMEfniLlweF_2">
    <vt:lpwstr>tp://zotero.org/users/local/UYNo5aCx/items/K2NUQAUY"],"itemData":{"id":1875,"type":"article-journal","abstract":"α-Synuclein (αSyn) is a major constituent of proteinaceous aggregates in neurodegenerative diseases such as Parkinson's disease (PD) and a pot</vt:lpwstr>
  </property>
  <property fmtid="{D5CDD505-2E9C-101B-9397-08002B2CF9AE}" pid="1012" name="ZOTERO_BREF_bQMEfniLlweF_3">
    <vt:lpwstr>ential biomarker candidate for diagnosis and treatment effects. However, studies about αSyn in cerebrospinal fluid (CSF) in diseases are inconsistent and mainly based on immunological assays. Quantitative information about β-synuclein (βSyn) and γ-synucle</vt:lpwstr>
  </property>
  <property fmtid="{D5CDD505-2E9C-101B-9397-08002B2CF9AE}" pid="1013" name="ZOTERO_BREF_bQMEfniLlweF_4">
    <vt:lpwstr>in (γSyn) in CSF is not available.Here, we present an alternative method for the simultaneous quantification of αSyn, βSyn and γSyn in CSF by multiple reaction monitoring (MRM) with a high sequence coverage (70%) of αSyn to validate previous, ELISA-based </vt:lpwstr>
  </property>
  <property fmtid="{D5CDD505-2E9C-101B-9397-08002B2CF9AE}" pid="1014" name="ZOTERO_BREF_bQMEfniLlweF_5">
    <vt:lpwstr>results and characterize synucleins in CSF in more detail.The MRM has high sensitivity in the low pg/ml range (3-30pg/ml full-length αSyn) using 200 μl CSF. A high portion of CSF αSyn is present in the N-terminally acetylated form and the concentration of</vt:lpwstr>
  </property>
  <property fmtid="{D5CDD505-2E9C-101B-9397-08002B2CF9AE}" pid="1015" name="ZOTERO_BREF_bQMEfniLlweF_6">
    <vt:lpwstr> unmodified peptides in the nonamyloid component region is about 40% lower than in the N-terminal region. Synuclein concentrations show a high correlation with each other in CSF (r&gt;0.80) and in contrast to αSyn and γSyn, βSyn is not affected by blood cont</vt:lpwstr>
  </property>
  <property fmtid="{D5CDD505-2E9C-101B-9397-08002B2CF9AE}" pid="1016" name="ZOTERO_BREF_bQMEfniLlweF_7">
    <vt:lpwstr>amination. CSF αSyn, βSyn and γSyn concentrations were increased in Alzheimer's and Creutzfeldt-Jakob disease but not altered in PD, PD dementia (PDD), Lewy body dementia and atypical parkinsonian syndromes. The ratio βSyn/αSyn was increased in PDD (1.49 </vt:lpwstr>
  </property>
  <property fmtid="{D5CDD505-2E9C-101B-9397-08002B2CF9AE}" pid="1017" name="ZOTERO_BREF_bQMEfniLlweF_8">
    <vt:lpwstr>± 0.38, p &lt; 0.05) compared with PD (1.11 ± 0.26) and controls (1.15 ± 0.28). βSyn shows a high correlation with CSF tau concentrations (r = 0.86, p &lt; 0.0001, n = 125).In conclusion, we could not confirm previous observations of reduced αSyn in PD and our </vt:lpwstr>
  </property>
  <property fmtid="{D5CDD505-2E9C-101B-9397-08002B2CF9AE}" pid="1018" name="ZOTERO_BREF_bQMEfniLlweF_9">
    <vt:lpwstr>results indicate that CSF synuclein concentrations are rather general markers of synaptic degeneration than specific for synucleinopathies. βsyn is an attractive biomarker candidate that might be used as an alternative to or in combination with tau in AD </vt:lpwstr>
  </property>
  <property fmtid="{D5CDD505-2E9C-101B-9397-08002B2CF9AE}" pid="1019" name="ZOTERO_BREF_cmVQKhsh9nsl_1">
    <vt:lpwstr>ZOTERO_ITEM CSL_CITATION {"citationID":"PknM6SS5","properties":{"formattedCitation":"\\super 7\\nosupersub{}","plainCitation":"7","noteIndex":0},"citationItems":[{"id":370,"uris":["http://zotero.org/users/local/UYNo5aCx/items/QU3HIECP"],"uri":["http://zot</vt:lpwstr>
  </property>
  <property fmtid="{D5CDD505-2E9C-101B-9397-08002B2CF9AE}" pid="1020" name="ZOTERO_BREF_cmVQKhsh9nsl_10">
    <vt:lpwstr>Is this the target for Parkinson's disease?","title-short":"Age-associated increases of alpha-synuclein in monkeys and humans are associated with nigrostriatal dopamine depletion","volume":"25","author":[{"family":"Chu","given":"Yaping"},{"family":"Kordow</vt:lpwstr>
  </property>
  <property fmtid="{D5CDD505-2E9C-101B-9397-08002B2CF9AE}" pid="1021" name="ZOTERO_BREF_cmVQKhsh9nsl_11">
    <vt:lpwstr>er","given":"Jeffrey H."}],"issued":{"date-parts":[["2007",1]]}}}],"schema":"https://github.com/citation-style-language/schema/raw/master/csl-citation.json"}</vt:lpwstr>
  </property>
  <property fmtid="{D5CDD505-2E9C-101B-9397-08002B2CF9AE}" pid="1022" name="ZOTERO_BREF_cmVQKhsh9nsl_2">
    <vt:lpwstr>ero.org/users/local/UYNo5aCx/items/QU3HIECP"],"itemData":{"id":370,"type":"article-journal","abstract":"alpha-Synuclein is a synaptic protein that has been directly linked to both the etiology and pathogenesis of Parkinson's disease. We have previously sh</vt:lpwstr>
  </property>
  <property fmtid="{D5CDD505-2E9C-101B-9397-08002B2CF9AE}" pid="1023" name="ZOTERO_BREF_cmVQKhsh9nsl_3">
    <vt:lpwstr>own that only nigral neurons in PD expressing alpha-synuclein inclusions display a loss dopaminergic phenotype. The present study tested the hypothesis that normal aging contributes to this effect. The relative abundance of alpha-synuclein protein within </vt:lpwstr>
  </property>
  <property fmtid="{D5CDD505-2E9C-101B-9397-08002B2CF9AE}" pid="1024" name="ZOTERO_BREF_cmVQKhsh9nsl_4">
    <vt:lpwstr>individual nigral neurons was quantified in eighteen normal humans between the age of 18 and 102 and twenty four rhesus monkeys between the age of 2 and 34. Optical densitometry revealed a robust age-related increase in alpha-synuclein protein within indi</vt:lpwstr>
  </property>
  <property fmtid="{D5CDD505-2E9C-101B-9397-08002B2CF9AE}" pid="1025" name="ZOTERO_BREF_cmVQKhsh9nsl_5">
    <vt:lpwstr>vidual nigral neurons in both species. This effect was specific for nigral alpha-synuclein as no age-related changes were found in the ventral tegmental area nor were there changes in the nigra for non-pathogenic beta-synuclein. The age-related increases </vt:lpwstr>
  </property>
  <property fmtid="{D5CDD505-2E9C-101B-9397-08002B2CF9AE}" pid="1026" name="ZOTERO_BREF_cmVQKhsh9nsl_6">
    <vt:lpwstr>in nigral alpha-synuclein were non-aggregated and strongly associated with age-related decreases in tyrosine hydroxylase (TH), the rate limiting enzyme for dopamine production. In fact, only cells expressing alpha-synuclein displayed reductions in TH. We </vt:lpwstr>
  </property>
  <property fmtid="{D5CDD505-2E9C-101B-9397-08002B2CF9AE}" pid="1027" name="ZOTERO_BREF_cmVQKhsh9nsl_7">
    <vt:lpwstr>hypothesize that age-related increases in alpha-synuclein result in a subthreshold degeneration of nigrostriatal dopamine which, in PD, becomes symptomatic due to lysosomal failure resulting in protein misfolding and inclusion formation. We further hypoth</vt:lpwstr>
  </property>
  <property fmtid="{D5CDD505-2E9C-101B-9397-08002B2CF9AE}" pid="1028" name="ZOTERO_BREF_cmVQKhsh9nsl_8">
    <vt:lpwstr>esize that preventing the age-related accumulation of non-aggregated alpha-synuclein might be a simple and potent therapeutic target for patients with PD.","container-title":"Neurobiology of Disease","DOI":"10.1016/j.nbd.2006.08.021","ISSN":"0969-9961","i</vt:lpwstr>
  </property>
  <property fmtid="{D5CDD505-2E9C-101B-9397-08002B2CF9AE}" pid="1029" name="ZOTERO_BREF_cmVQKhsh9nsl_9">
    <vt:lpwstr>ssue":"1","journalAbbreviation":"Neurobiol. Dis.","language":"eng","note":"PMID: 17055279","page":"134-149","source":"PubMed","title":"Age-associated increases of alpha-synuclein in monkeys and humans are associated with nigrostriatal dopamine depletion: </vt:lpwstr>
  </property>
  <property fmtid="{D5CDD505-2E9C-101B-9397-08002B2CF9AE}" pid="1030" name="ZOTERO_BREF_d6ULeAGNt0PV_1">
    <vt:lpwstr>ZOTERO_ITEM CSL_CITATION {"citationID":"a3hu53fisl","properties":{"formattedCitation":"\\super 94\\nosupersub{}","plainCitation":"94","noteIndex":0},"citationItems":[{"id":1867,"uris":["http://zotero.org/users/local/UYNo5aCx/items/XQHBT65J"],"uri":["http:</vt:lpwstr>
  </property>
  <property fmtid="{D5CDD505-2E9C-101B-9397-08002B2CF9AE}" pid="1031" name="ZOTERO_BREF_d6ULeAGNt0PV_10">
    <vt:lpwstr>uid &lt;i&gt;α&lt;/i&gt; -Synuclein Levels in Parkinson’s Disease","volume":"2015","author":[{"family":"Zhou","given":"Bo"},{"family":"Wen","given":"Min"},{"family":"Yu","given":"Wen-Feng"},{"family":"Zhang","given":"Chun-Lin"},{"family":"Jiao","given":"Ling"}],"issu</vt:lpwstr>
  </property>
  <property fmtid="{D5CDD505-2E9C-101B-9397-08002B2CF9AE}" pid="1032" name="ZOTERO_BREF_d6ULeAGNt0PV_11">
    <vt:lpwstr>ed":{"date-parts":[["2015"]]}}}],"schema":"https://github.com/citation-style-language/schema/raw/master/csl-citation.json"}</vt:lpwstr>
  </property>
  <property fmtid="{D5CDD505-2E9C-101B-9397-08002B2CF9AE}" pid="1033" name="ZOTERO_BREF_d6ULeAGNt0PV_2">
    <vt:lpwstr>//zotero.org/users/local/UYNo5aCx/items/XQHBT65J"],"itemData":{"id":1867,"type":"article-journal","abstract":"Several recent studies showed that\n              α\n              -syn might be a potential diagnostic biomarker for PD in human cerebrospinal f</vt:lpwstr>
  </property>
  <property fmtid="{D5CDD505-2E9C-101B-9397-08002B2CF9AE}" pid="1034" name="ZOTERO_BREF_d6ULeAGNt0PV_3">
    <vt:lpwstr>luid (CSF), but the results were inconsistent. The purpose of this meta-analysis was to investigate the diagnostic and differential diagnosis efficacy of CSF\n              α\n              -syn in PD. Studies which measured CSF\n              α\n        </vt:lpwstr>
  </property>
  <property fmtid="{D5CDD505-2E9C-101B-9397-08002B2CF9AE}" pid="1035" name="ZOTERO_BREF_d6ULeAGNt0PV_4">
    <vt:lpwstr>      -syn or\n              α\n              -syn oligomers in patients with PD and met the inclusion criteria were included in the analysis. Results of the meta-analysis indicated that mean concentration of CSF\n              α\n              -syn was s</vt:lpwstr>
  </property>
  <property fmtid="{D5CDD505-2E9C-101B-9397-08002B2CF9AE}" pid="1036" name="ZOTERO_BREF_d6ULeAGNt0PV_5">
    <vt:lpwstr>ignificantly lower in PD compared to controls and significantly higher in PD compared to multiple system atrophy (MSA). No significant difference in mean concentration of CSF\n              α\n              -syn was found between PD and dementia with Lewy</vt:lpwstr>
  </property>
  <property fmtid="{D5CDD505-2E9C-101B-9397-08002B2CF9AE}" pid="1037" name="ZOTERO_BREF_d6ULeAGNt0PV_6">
    <vt:lpwstr> bodies (DLB). Mean concentration of CSF\n              α\n              -syn was slightly decreased in PD compared to progressive supranuclear palsy (PSP). Mean concentration of CSF\n              α\n              -syn oligomers was significantly higher </vt:lpwstr>
  </property>
  <property fmtid="{D5CDD505-2E9C-101B-9397-08002B2CF9AE}" pid="1038" name="ZOTERO_BREF_d6ULeAGNt0PV_7">
    <vt:lpwstr>in PD than control. These results support the findings that CSF\n              α\n              -syn may be a potential diagnostic and differential diagnosis biomarker in PD compared to control and MSA but not DLB. Furthermore,\n              α\n         </vt:lpwstr>
  </property>
  <property fmtid="{D5CDD505-2E9C-101B-9397-08002B2CF9AE}" pid="1039" name="ZOTERO_BREF_d6ULeAGNt0PV_8">
    <vt:lpwstr>     -syn oligomer may represent a better biomarker for diagnosis of PD.","container-title":"Parkinson's Disease","DOI":"10.1155/2015/567386","ISSN":"2090-8083, 2042-0080","journalAbbreviation":"Parkinson's Disease","language":"en","page":"1-11","source":</vt:lpwstr>
  </property>
  <property fmtid="{D5CDD505-2E9C-101B-9397-08002B2CF9AE}" pid="1040" name="ZOTERO_BREF_d6ULeAGNt0PV_9">
    <vt:lpwstr>"DOI.org (Crossref)","title":"The Diagnostic and Differential Diagnosis Utility of Cerebrospinal Fluid &lt;i&gt;α&lt;/i&gt; -Synuclein Levels in Parkinson’s Disease: A Meta-Analysis","title-short":"The Diagnostic and Differential Diagnosis Utility of Cerebrospinal Fl</vt:lpwstr>
  </property>
  <property fmtid="{D5CDD505-2E9C-101B-9397-08002B2CF9AE}" pid="1041" name="ZOTERO_BREF_dV7pnuMkagUX_1">
    <vt:lpwstr>ZOTERO_ITEM CSL_CITATION {"citationID":"a2KtL3xE","properties":{"formattedCitation":"\\super 10\\nosupersub{}","plainCitation":"10","noteIndex":0},"citationItems":[{"id":2532,"uris":["http://zotero.org/users/local/UYNo5aCx/items/2YQ5MH5X"],"uri":["http://</vt:lpwstr>
  </property>
  <property fmtid="{D5CDD505-2E9C-101B-9397-08002B2CF9AE}" pid="1042" name="ZOTERO_BREF_dV7pnuMkagUX_2">
    <vt:lpwstr>zotero.org/users/local/UYNo5aCx/items/2YQ5MH5X"],"itemData":{"id":2532,"type":"article-journal","abstract":"The presynaptic protein α-synuclein is central to the pathogenesis of α-synucleinopathies. We show that the presence of endogenous mouse α-synuclei</vt:lpwstr>
  </property>
  <property fmtid="{D5CDD505-2E9C-101B-9397-08002B2CF9AE}" pid="1043" name="ZOTERO_BREF_dV7pnuMkagUX_3">
    <vt:lpwstr>n leads to higher number of dopaminergic neurons in the substantia nigra of wild-type C57Bl/6J mice compared with C57Bl/6S mice with a spontaneous deletion of the α-synuclein gene or C57Bl/6J mice with a targeted deletion of the α-synuclein gene. This eff</vt:lpwstr>
  </property>
  <property fmtid="{D5CDD505-2E9C-101B-9397-08002B2CF9AE}" pid="1044" name="ZOTERO_BREF_dV7pnuMkagUX_4">
    <vt:lpwstr>ect of α-synuclein on dopaminergic neuron occurs during development between E10.5 and E13.5 and persists in adult life supporting the involvement of α-synuclein in the development of a subset of dopaminergic neurons.","container-title":"Experimental Neuro</vt:lpwstr>
  </property>
  <property fmtid="{D5CDD505-2E9C-101B-9397-08002B2CF9AE}" pid="1045" name="ZOTERO_BREF_dV7pnuMkagUX_5">
    <vt:lpwstr>logy","DOI":"10.1016/j.expneurol.2013.07.015","ISSN":"1090-2430","journalAbbreviation":"Exp Neurol","language":"eng","note":"PMID: 23933574\nPMCID: PMC4104299","page":"541-545","source":"PubMed","title":"Endogenous alpha-synuclein influences the number of</vt:lpwstr>
  </property>
  <property fmtid="{D5CDD505-2E9C-101B-9397-08002B2CF9AE}" pid="1046" name="ZOTERO_BREF_dV7pnuMkagUX_6">
    <vt:lpwstr> dopaminergic neurons in mouse substantia nigra","volume":"248","author":[{"family":"Garcia-Reitboeck","given":"Pablo"},{"family":"Anichtchik","given":"Oleg"},{"family":"Dalley","given":"Jeffrey W."},{"family":"Ninkina","given":"Natalia"},{"family":"Tofar</vt:lpwstr>
  </property>
  <property fmtid="{D5CDD505-2E9C-101B-9397-08002B2CF9AE}" pid="1047" name="ZOTERO_BREF_dV7pnuMkagUX_7">
    <vt:lpwstr>is","given":"George K."},{"family":"Buchman","given":"Vladimir L."},{"family":"Spillantini","given":"Maria Grazia"}],"issued":{"date-parts":[["2013",10]]}}}],"schema":"https://github.com/citation-style-language/schema/raw/master/csl-citation.json"}</vt:lpwstr>
  </property>
  <property fmtid="{D5CDD505-2E9C-101B-9397-08002B2CF9AE}" pid="1048" name="ZOTERO_BREF_dpk78vy2GKZS_1">
    <vt:lpwstr>ZOTERO_ITEM CSL_CITATION {"citationID":"8xHfNbzL","properties":{"formattedCitation":"\\super 40,42\\nosupersub{}","plainCitation":"40,42","noteIndex":0},"citationItems":[{"id":272,"uris":["http://zotero.org/users/local/UYNo5aCx/items/NY8E9AGE"],"uri":["ht</vt:lpwstr>
  </property>
  <property fmtid="{D5CDD505-2E9C-101B-9397-08002B2CF9AE}" pid="1049" name="ZOTERO_BREF_dpk78vy2GKZS_10">
    <vt:lpwstr>ented neurons from the human brain has long been the hallmark of Parkinson's disease (PD). Neuromelanin (NM) in the pre-synaptic terminal of dopamine neurons is emerging as a primary player in the etiology of neurodegenerative disorders including PD. This</vt:lpwstr>
  </property>
  <property fmtid="{D5CDD505-2E9C-101B-9397-08002B2CF9AE}" pid="1050" name="ZOTERO_BREF_dpk78vy2GKZS_11">
    <vt:lpwstr> mini-review discusses the interactions between neuromelanin and different molecules in the synaptic terminal and describes how these interactions might affect neurodegenerative disorders including PD. Neuromelanin can reversibly bind and interact with am</vt:lpwstr>
  </property>
  <property fmtid="{D5CDD505-2E9C-101B-9397-08002B2CF9AE}" pid="1051" name="ZOTERO_BREF_dpk78vy2GKZS_12">
    <vt:lpwstr>ine containing neurotoxins, e.g., MPTP, to augment their actions in the terminal, eventually leading to the instability and degeneration of melanin-containing neurons due to oxidative stress and mitochondrial dysfunction. In particular, neuromelanin appea</vt:lpwstr>
  </property>
  <property fmtid="{D5CDD505-2E9C-101B-9397-08002B2CF9AE}" pid="1052" name="ZOTERO_BREF_dpk78vy2GKZS_13">
    <vt:lpwstr>rs to confer susceptibility to chemical toxicity by providing a large sink of iron-bound, heme-like structures in a pi-conjugated system, a system seemingly purposed to allow for stabilizing interactions including pi-stacking as well as ligand binding to </vt:lpwstr>
  </property>
  <property fmtid="{D5CDD505-2E9C-101B-9397-08002B2CF9AE}" pid="1053" name="ZOTERO_BREF_dpk78vy2GKZS_14">
    <vt:lpwstr>iron. Given the progressive accumulation of NM with age corresponding with an apparent decrease in dopamine synthetic pathways, the immediate question of whether NM is also capable of binding dopamine, the primary functional monoamine utilized in this cel</vt:lpwstr>
  </property>
  <property fmtid="{D5CDD505-2E9C-101B-9397-08002B2CF9AE}" pid="1054" name="ZOTERO_BREF_dpk78vy2GKZS_15">
    <vt:lpwstr>l, should be raised. Despite the rather glaring implications of this finding, this idea appears not to have been adequately addressed. As such, we postulate on potential mechanisms by which dopamine might dissociate from neuromelanin and the implications </vt:lpwstr>
  </property>
  <property fmtid="{D5CDD505-2E9C-101B-9397-08002B2CF9AE}" pid="1055" name="ZOTERO_BREF_dpk78vy2GKZS_16">
    <vt:lpwstr>of such a reversible relationship. Intriguingly, if neuromelanin is able to sequester and release dopamine in membrane bound vesicles, this intracellular pre-synaptic mechanism could be the basis for a form of chemical memory in dopamine neurons.","contai</vt:lpwstr>
  </property>
  <property fmtid="{D5CDD505-2E9C-101B-9397-08002B2CF9AE}" pid="1056" name="ZOTERO_BREF_dpk78vy2GKZS_17">
    <vt:lpwstr>ner-title":"Neural Regeneration Research","DOI":"10.4103/1673-5374.202928","ISSN":"1673-5374","issue":"3","journalAbbreviation":"Neural Regen Res","language":"en","page":"372","source":"DOI.org (Crossref)","title":"Neuromelanin, one of the most overlooked</vt:lpwstr>
  </property>
  <property fmtid="{D5CDD505-2E9C-101B-9397-08002B2CF9AE}" pid="1057" name="ZOTERO_BREF_dpk78vy2GKZS_18">
    <vt:lpwstr> molecules in modern medicine, is not a spectator","volume":"12","author":[{"family":"Haining","given":"RobertL"},{"family":"Achat-Mendes","given":"Cindy"}],"issued":{"date-parts":[["2017"]]}}}],"schema":"https://github.com/citation-style-language/schema/</vt:lpwstr>
  </property>
  <property fmtid="{D5CDD505-2E9C-101B-9397-08002B2CF9AE}" pid="1058" name="ZOTERO_BREF_dpk78vy2GKZS_19">
    <vt:lpwstr>raw/master/csl-citation.json"}</vt:lpwstr>
  </property>
  <property fmtid="{D5CDD505-2E9C-101B-9397-08002B2CF9AE}" pid="1059" name="ZOTERO_BREF_dpk78vy2GKZS_2">
    <vt:lpwstr>tp://zotero.org/users/local/UYNo5aCx/items/NY8E9AGE"],"itemData":{"id":272,"type":"article-journal","abstract":"The molecular mechanisms involved in the neurodegenerative process of Parkinson's disease remain unclear. Currently, there is a general agreeme</vt:lpwstr>
  </property>
  <property fmtid="{D5CDD505-2E9C-101B-9397-08002B2CF9AE}" pid="1060" name="ZOTERO_BREF_dpk78vy2GKZS_3">
    <vt:lpwstr>nt that mitochondrial dysfunction, α-synuclein aggregation, oxidative stress, neuroinflammation, and impaired protein degradation are involved in the neurodegeneration of dopaminergic neurons containing neuromelanin in Parkinson's disease. Aminochrome has</vt:lpwstr>
  </property>
  <property fmtid="{D5CDD505-2E9C-101B-9397-08002B2CF9AE}" pid="1061" name="ZOTERO_BREF_dpk78vy2GKZS_4">
    <vt:lpwstr> been proposed to play an essential role in the degeneration of dopaminergic neurons containing neuromelanin by inducing mitochondrial dysfunction, oxidative stress, the formation of neurotoxic α-synuclein protofibrils, and impaired protein degradation. H</vt:lpwstr>
  </property>
  <property fmtid="{D5CDD505-2E9C-101B-9397-08002B2CF9AE}" pid="1062" name="ZOTERO_BREF_dpk78vy2GKZS_5">
    <vt:lpwstr>ere, we discuss the relationship between the oxidation of dopamine to aminochrome, the precursor of neuromelanin, autophagy dysfunction in dopaminergic neurons containing neuromelanin, and the role of dopamine oxidation to aminochrome in autophagy dysfunc</vt:lpwstr>
  </property>
  <property fmtid="{D5CDD505-2E9C-101B-9397-08002B2CF9AE}" pid="1063" name="ZOTERO_BREF_dpk78vy2GKZS_6">
    <vt:lpwstr>tion in dopaminergic neurons. Aminochrome induces the following: (i) the formation of α-synuclein protofibrils that inactivate chaperone-mediated autophagy; (ii) the formation of adducts with α- and β-tubulin, which induce the aggregation of the microtubu</vt:lpwstr>
  </property>
  <property fmtid="{D5CDD505-2E9C-101B-9397-08002B2CF9AE}" pid="1064" name="ZOTERO_BREF_dpk78vy2GKZS_7">
    <vt:lpwstr>les required for the fusion of autophagy vacuoles and lysosomes.","container-title":"Parkinson's Disease","DOI":"10.1155/2012/920953","ISSN":"2042-0080","journalAbbreviation":"Parkinsons Dis","language":"eng","note":"PMID: 22966478\nPMCID: PMC3433151","pa</vt:lpwstr>
  </property>
  <property fmtid="{D5CDD505-2E9C-101B-9397-08002B2CF9AE}" pid="1065" name="ZOTERO_BREF_dpk78vy2GKZS_8">
    <vt:lpwstr>ge":"920953","source":"PubMed","title":"Dopamine oxidation and autophagy","volume":"2012","author":[{"family":"Muñoz","given":"Patricia"},{"family":"Huenchuguala","given":"Sandro"},{"family":"Paris","given":"Irmgard"},{"family":"Segura-Aguilar","given":"J</vt:lpwstr>
  </property>
  <property fmtid="{D5CDD505-2E9C-101B-9397-08002B2CF9AE}" pid="1066" name="ZOTERO_BREF_dpk78vy2GKZS_9">
    <vt:lpwstr>uan"}],"issued":{"date-parts":[["2012"]]}}},{"id":21,"uris":["http://zotero.org/users/local/UYNo5aCx/items/VGTWQ8FK"],"uri":["http://zotero.org/users/local/UYNo5aCx/items/VGTWQ8FK"],"itemData":{"id":21,"type":"article-journal","abstract":"The loss of pigm</vt:lpwstr>
  </property>
  <property fmtid="{D5CDD505-2E9C-101B-9397-08002B2CF9AE}" pid="1067" name="ZOTERO_BREF_drmHRt1BP5mL_1">
    <vt:lpwstr>ZOTERO_ITEM CSL_CITATION {"citationID":"aostmfvksk","properties":{"formattedCitation":"\\super 87\\nosupersub{}","plainCitation":"87","noteIndex":0},"citationItems":[{"id":3137,"uris":["http://zotero.org/users/local/UYNo5aCx/items/HNEH2BCG"],"uri":["http:</vt:lpwstr>
  </property>
  <property fmtid="{D5CDD505-2E9C-101B-9397-08002B2CF9AE}" pid="1068" name="ZOTERO_BREF_drmHRt1BP5mL_2">
    <vt:lpwstr>//zotero.org/users/local/UYNo5aCx/items/HNEH2BCG"],"itemData":{"id":3137,"type":"article-journal","abstract":"Alpha-Synuclein is a major component of neuronal and glial cytoplasmic inclusions in multiple system atrophy (MSA), one of the alpha-synucleinopa</vt:lpwstr>
  </property>
  <property fmtid="{D5CDD505-2E9C-101B-9397-08002B2CF9AE}" pid="1069" name="ZOTERO_BREF_drmHRt1BP5mL_3">
    <vt:lpwstr>thies. Recent studies have shown that beta-synuclein, a homolog of alpha-synuclein, inhibits alpha-synuclein aggregation in vitro. We immunohistochemically examined the MSA brain, using specific antibodies against alpha-synuclein and beta-synuclein. alpha</vt:lpwstr>
  </property>
  <property fmtid="{D5CDD505-2E9C-101B-9397-08002B2CF9AE}" pid="1070" name="ZOTERO_BREF_drmHRt1BP5mL_4">
    <vt:lpwstr>-synuclein-positive filamentous aggregates were frequently found in neurons in the pontine and inferior olivary nuclei. No abnormal accumulation of alpha-synuclein was noted in Purkinje cells. In contrast, beta-synuclein accumulation occurred extensively </vt:lpwstr>
  </property>
  <property fmtid="{D5CDD505-2E9C-101B-9397-08002B2CF9AE}" pid="1071" name="ZOTERO_BREF_drmHRt1BP5mL_5">
    <vt:lpwstr>in Purkinje cells, and only minimally in pontine and olivary neurons. Thus, neuronal alpha-synuclein inclusions appear to occur only rarely in neurons in which beta-synuclein accumulates. These findings support the possibility that beta-synuclein is a neg</vt:lpwstr>
  </property>
  <property fmtid="{D5CDD505-2E9C-101B-9397-08002B2CF9AE}" pid="1072" name="ZOTERO_BREF_drmHRt1BP5mL_6">
    <vt:lpwstr>ative regulator of alpha-synuclein aggregation.","container-title":"Neuroreport","DOI":"10.1097/00001756-200310060-00005","ISSN":"0959-4965","issue":"14","journalAbbreviation":"Neuroreport","language":"eng","note":"PMID: 14534420","page":"1783-1786","sour</vt:lpwstr>
  </property>
  <property fmtid="{D5CDD505-2E9C-101B-9397-08002B2CF9AE}" pid="1073" name="ZOTERO_BREF_drmHRt1BP5mL_7">
    <vt:lpwstr>ce":"PubMed","title":"Reciprocal accumulation of beta-synuclein in alpha-synuclein lesions in multiple system atrophy","volume":"14","author":[{"family":"Mori","given":"Fumiaki"},{"family":"Nishie","given":"Makoto"},{"family":"Yoshimoto","given":"Makoto"}</vt:lpwstr>
  </property>
  <property fmtid="{D5CDD505-2E9C-101B-9397-08002B2CF9AE}" pid="1074" name="ZOTERO_BREF_drmHRt1BP5mL_8">
    <vt:lpwstr>,{"family":"Takahashi","given":"Hitoshi"},{"family":"Wakabayashi","given":"Koichi"}],"issued":{"date-parts":[["2003",10,6]]}}}],"schema":"https://github.com/citation-style-language/schema/raw/master/csl-citation.json"}</vt:lpwstr>
  </property>
  <property fmtid="{D5CDD505-2E9C-101B-9397-08002B2CF9AE}" pid="1075" name="ZOTERO_BREF_e4Lvzfz4Y1Pv_1">
    <vt:lpwstr>ZOTERO_ITEM CSL_CITATION {"citationID":"6nkBTdJk","properties":{"formattedCitation":"\\super 18\\nosupersub{}","plainCitation":"18","noteIndex":0},"citationItems":[{"id":2711,"uris":["http://zotero.org/users/local/UYNo5aCx/items/IAA5FDH7"],"uri":["http://</vt:lpwstr>
  </property>
  <property fmtid="{D5CDD505-2E9C-101B-9397-08002B2CF9AE}" pid="1076" name="ZOTERO_BREF_e4Lvzfz4Y1Pv_2">
    <vt:lpwstr>zotero.org/users/local/UYNo5aCx/items/IAA5FDH7"],"itemData":{"id":2711,"type":"article-journal","container-title":"Journal of Molecular Biology","DOI":"10.1016/j.jmb.2007.07.009","ISSN":"00222836","issue":"3","journalAbbreviation":"Journal of Molecular Bi</vt:lpwstr>
  </property>
  <property fmtid="{D5CDD505-2E9C-101B-9397-08002B2CF9AE}" pid="1077" name="ZOTERO_BREF_e4Lvzfz4Y1Pv_3">
    <vt:lpwstr>ology","language":"en","page":"708-722","source":"DOI.org (Crossref)","title":"Structural Characterization of the Intrinsically Unfolded Protein β-Synuclein, a Natural Negative Regulator of α-Synuclein Aggregation","volume":"372","author":[{"family":"Bert</vt:lpwstr>
  </property>
  <property fmtid="{D5CDD505-2E9C-101B-9397-08002B2CF9AE}" pid="1078" name="ZOTERO_BREF_e4Lvzfz4Y1Pv_4">
    <vt:lpwstr>oncini","given":"Carlos W."},{"family":"Rasia","given":"Rodolfo M."},{"family":"Lamberto","given":"Gonzalo R."},{"family":"Binolfi","given":"Andres"},{"family":"Zweckstetter","given":"Markus"},{"family":"Griesinger","given":"Christian"},{"family":"Fernand</vt:lpwstr>
  </property>
  <property fmtid="{D5CDD505-2E9C-101B-9397-08002B2CF9AE}" pid="1079" name="ZOTERO_BREF_e4Lvzfz4Y1Pv_5">
    <vt:lpwstr>ez","given":"Claudio O."}],"issued":{"date-parts":[["2007",9]]}}}],"schema":"https://github.com/citation-style-language/schema/raw/master/csl-citation.json"}</vt:lpwstr>
  </property>
  <property fmtid="{D5CDD505-2E9C-101B-9397-08002B2CF9AE}" pid="1080" name="ZOTERO_BREF_eH7DQTUbl5U1_1">
    <vt:lpwstr>ZOTERO_ITEM CSL_CITATION {"citationID":"CbQKpLoX","properties":{"formattedCitation":"\\super 74\\nosupersub{}","plainCitation":"74","noteIndex":0},"citationItems":[{"id":2943,"uris":["http://zotero.org/users/local/UYNo5aCx/items/WNTT29P5"],"uri":["http://</vt:lpwstr>
  </property>
  <property fmtid="{D5CDD505-2E9C-101B-9397-08002B2CF9AE}" pid="1081" name="ZOTERO_BREF_eH7DQTUbl5U1_10">
    <vt:lpwstr>n post-fusion BDNF discharge and fusion pore expansion","volume":"699","author":[{"family":"Abbineni","given":"Prabhodh S."},{"family":"Bohannon","given":"Kevin P."},{"family":"Bittner","given":"Mary A."},{"family":"Axelrod","given":"Daniel"},{"family":"H</vt:lpwstr>
  </property>
  <property fmtid="{D5CDD505-2E9C-101B-9397-08002B2CF9AE}" pid="1082" name="ZOTERO_BREF_eH7DQTUbl5U1_11">
    <vt:lpwstr>olz","given":"Ronald W."}],"issued":{"date-parts":[["2019",4,23]]}}}],"schema":"https://github.com/citation-style-language/schema/raw/master/csl-citation.json"}</vt:lpwstr>
  </property>
  <property fmtid="{D5CDD505-2E9C-101B-9397-08002B2CF9AE}" pid="1083" name="ZOTERO_BREF_eH7DQTUbl5U1_2">
    <vt:lpwstr>zotero.org/users/local/UYNo5aCx/items/WNTT29P5"],"itemData":{"id":2943,"type":"article-journal","abstract":"α-Synuclein is strongly implicated in the pathogenesis of Parkinson's disease as well as in other neurodegenerative diseases. However, its normal f</vt:lpwstr>
  </property>
  <property fmtid="{D5CDD505-2E9C-101B-9397-08002B2CF9AE}" pid="1084" name="ZOTERO_BREF_eH7DQTUbl5U1_3">
    <vt:lpwstr>unction in cells is not understood. The N-termini of α-, β-, and γ-synuclein contains six to seven 11-amino acid repeats that are predicted to form amphipathic helices. Membrane-binding and membrane-curving abilities of synuclein raise the possibility tha</vt:lpwstr>
  </property>
  <property fmtid="{D5CDD505-2E9C-101B-9397-08002B2CF9AE}" pid="1085" name="ZOTERO_BREF_eH7DQTUbl5U1_4">
    <vt:lpwstr>t synuclein could alter cellular processes that involve highly curved structures. In the present study we examined the localization of endogenous synuclein in bovine chromaffin cells by immunocytochemistry and its possible function to control protein disc</vt:lpwstr>
  </property>
  <property fmtid="{D5CDD505-2E9C-101B-9397-08002B2CF9AE}" pid="1086" name="ZOTERO_BREF_eH7DQTUbl5U1_5">
    <vt:lpwstr>harge upon fusion of the granule with the plasma membrane by regulating the fusion pore. We found with quantitative immunocytochemistry that endogenous β-synuclein associates with secretory granules. Endogenous α-synuclein only rarely co-localizes with se</vt:lpwstr>
  </property>
  <property fmtid="{D5CDD505-2E9C-101B-9397-08002B2CF9AE}" pid="1087" name="ZOTERO_BREF_eH7DQTUbl5U1_6">
    <vt:lpwstr>cretory granules. Overexpression of α-synuclein but not β-synuclein quickened the post- fusion discharge of BDNF-pHluorin by approxinately 30%. However, neither α- nor β-synuclein significantly altered curvature dynamics associated with fusion pore expans</vt:lpwstr>
  </property>
  <property fmtid="{D5CDD505-2E9C-101B-9397-08002B2CF9AE}" pid="1088" name="ZOTERO_BREF_eH7DQTUbl5U1_7">
    <vt:lpwstr>ion that were measured by the combination of polarization and total internal reflection fluorescence microscopy (pTIRFM). Whatever the mechanism, the physiological significance of the small increased rate of post-fusion protein discharge caused by α-synuc</vt:lpwstr>
  </property>
  <property fmtid="{D5CDD505-2E9C-101B-9397-08002B2CF9AE}" pid="1089" name="ZOTERO_BREF_eH7DQTUbl5U1_8">
    <vt:lpwstr>lein remains to be demonstrated, especially since endogenous β-, but not α-synuclein is the predominant synuclein isoform associated with chromaffin granules.","container-title":"Neuroscience Letters","DOI":"10.1016/j.neulet.2019.01.056","ISSN":"1872-7972</vt:lpwstr>
  </property>
  <property fmtid="{D5CDD505-2E9C-101B-9397-08002B2CF9AE}" pid="1090" name="ZOTERO_BREF_eH7DQTUbl5U1_9">
    <vt:lpwstr>","journalAbbreviation":"Neurosci Lett","language":"eng","note":"PMID: 30711526\nPMCID: PMC6443492","page":"134-139","source":"PubMed","title":"Identification of β-synuclein on secretory granules in chromaffin cells and the effects of α- and β-synuclein o</vt:lpwstr>
  </property>
  <property fmtid="{D5CDD505-2E9C-101B-9397-08002B2CF9AE}" pid="1091" name="ZOTERO_BREF_ePmKpLeMG91o_1">
    <vt:lpwstr>ZOTERO_ITEM CSL_CITATION {"citationID":"EWzkdYwd","properties":{"formattedCitation":"\\super 11\\nosupersub{}","plainCitation":"11","noteIndex":0},"citationItems":[{"id":2538,"uris":["http://zotero.org/users/local/UYNo5aCx/items/FTKAR4HV"],"uri":["http://</vt:lpwstr>
  </property>
  <property fmtid="{D5CDD505-2E9C-101B-9397-08002B2CF9AE}" pid="1092" name="ZOTERO_BREF_ePmKpLeMG91o_10">
    <vt:lpwstr>e/schema/raw/master/csl-citation.json"}</vt:lpwstr>
  </property>
  <property fmtid="{D5CDD505-2E9C-101B-9397-08002B2CF9AE}" pid="1093" name="ZOTERO_BREF_ePmKpLeMG91o_2">
    <vt:lpwstr>zotero.org/users/local/UYNo5aCx/items/FTKAR4HV"],"itemData":{"id":2538,"type":"article-journal","abstract":"Alpha-Synuclein (a-Syn) is expressed in the central nervous system and the nervous system of the gut (enteric nervous system, ENS), and is well kno</vt:lpwstr>
  </property>
  <property fmtid="{D5CDD505-2E9C-101B-9397-08002B2CF9AE}" pid="1094" name="ZOTERO_BREF_ePmKpLeMG91o_3">
    <vt:lpwstr>wn to be the major constituent of Lewy bodies which are the hallmark of Parkinson’s disease. Gastrointestinal disorders frequently manifest several years before motor deﬁcits develop in Parkinson’s patients. Despite extensive research on pathological rode</vt:lpwstr>
  </property>
  <property fmtid="{D5CDD505-2E9C-101B-9397-08002B2CF9AE}" pid="1095" name="ZOTERO_BREF_ePmKpLeMG91o_4">
    <vt:lpwstr>nt models, the physiological role of a-Syn in the normal ENS is unclear hampering analysis of its neuropathology. We compared the ENS in colons of a-Syn-knockout (a-Syn KO) and wild-type mice using immunohistochemistry and calcium-imaging of responses to </vt:lpwstr>
  </property>
  <property fmtid="{D5CDD505-2E9C-101B-9397-08002B2CF9AE}" pid="1096" name="ZOTERO_BREF_ePmKpLeMG91o_5">
    <vt:lpwstr>synaptic input. We found that a-Syn is predominantly expressed in cholinergic varicosities, which contain vesicular acetylcholine transporter. a-Syn KO mice had higher enteric neuron density and a larger proportion of cholinergic neurons, notably those co</vt:lpwstr>
  </property>
  <property fmtid="{D5CDD505-2E9C-101B-9397-08002B2CF9AE}" pid="1097" name="ZOTERO_BREF_ePmKpLeMG91o_6">
    <vt:lpwstr>ntaining calretinin, demonstrating a role for a-Syn in regulating development of these neurons. Moreover, a-Syn deletion enhanced the amplitude of synaptically activated [Ca2+]i transients that are primarily mediated by acetylcholine activating nicotinic </vt:lpwstr>
  </property>
  <property fmtid="{D5CDD505-2E9C-101B-9397-08002B2CF9AE}" pid="1098" name="ZOTERO_BREF_ePmKpLeMG91o_7">
    <vt:lpwstr>receptors suggesting that aSyn modulates the availability of acetylcholine in enteric nerve terminals. Ó 2019 IBRO. Published by Elsevier Ltd. All rights reserved.","container-title":"Neuroscience","DOI":"10.1016/j.neuroscience.2019.10.029","ISSN":"030645</vt:lpwstr>
  </property>
  <property fmtid="{D5CDD505-2E9C-101B-9397-08002B2CF9AE}" pid="1099" name="ZOTERO_BREF_ePmKpLeMG91o_8">
    <vt:lpwstr>22","journalAbbreviation":"Neuroscience","language":"en","page":"76-85","source":"DOI.org (Crossref)","title":"α-Synuclein Regulates Development and Function of Cholinergic Enteric Neurons in the Mouse Colon","volume":"423","author":[{"family":"Swaminatha</vt:lpwstr>
  </property>
  <property fmtid="{D5CDD505-2E9C-101B-9397-08002B2CF9AE}" pid="1100" name="ZOTERO_BREF_ePmKpLeMG91o_9">
    <vt:lpwstr>n","given":"M."},{"family":"Fung","given":"C."},{"family":"Finkelstein","given":"D.I."},{"family":"Bornstein","given":"J.C."},{"family":"Foong","given":"J.P.P."}],"issued":{"date-parts":[["2019",12]]}}}],"schema":"https://github.com/citation-style-languag</vt:lpwstr>
  </property>
  <property fmtid="{D5CDD505-2E9C-101B-9397-08002B2CF9AE}" pid="1101" name="ZOTERO_BREF_ewlmwZ8x6Uau_1">
    <vt:lpwstr>ZOTERO_ITEM CSL_CITATION {"citationID":"anmj99nlui","properties":{"formattedCitation":"\\super 102\\nosupersub{}","plainCitation":"102","noteIndex":0},"citationItems":[{"id":2977,"uris":["http://zotero.org/users/local/UYNo5aCx/items/KHJP4Z4D"],"uri":["htt</vt:lpwstr>
  </property>
  <property fmtid="{D5CDD505-2E9C-101B-9397-08002B2CF9AE}" pid="1102" name="ZOTERO_BREF_ewlmwZ8x6Uau_10">
    <vt:lpwstr>12/WNL.0000000000001098","ISSN":"0028-3878","issue":"1","journalAbbreviation":"Neurology","note":"PMID: 25411441\nPMCID: PMC4336091","page":"57-63","source":"PubMed Central","title":"CSF biomarkers and clinical progression of Parkinson disease","volume":"</vt:lpwstr>
  </property>
  <property fmtid="{D5CDD505-2E9C-101B-9397-08002B2CF9AE}" pid="1103" name="ZOTERO_BREF_ewlmwZ8x6Uau_11">
    <vt:lpwstr>84","author":[{"family":"Hall","given":"Sara"},{"family":"Surova","given":"Yulia"},{"family":"Öhrfelt","given":"Annika"},{"family":"Zetterberg","given":"Henrik"},{"family":"Lindqvist","given":"Daniel"},{"family":"Hansson","given":"Oskar"}],"issued":{"date</vt:lpwstr>
  </property>
  <property fmtid="{D5CDD505-2E9C-101B-9397-08002B2CF9AE}" pid="1104" name="ZOTERO_BREF_ewlmwZ8x6Uau_12">
    <vt:lpwstr>-parts":[["2015",1,6]]}}}],"schema":"https://github.com/citation-style-language/schema/raw/master/csl-citation.json"}</vt:lpwstr>
  </property>
  <property fmtid="{D5CDD505-2E9C-101B-9397-08002B2CF9AE}" pid="1105" name="ZOTERO_BREF_ewlmwZ8x6Uau_2">
    <vt:lpwstr>p://zotero.org/users/local/UYNo5aCx/items/KHJP4Z4D"],"itemData":{"id":2977,"type":"article-journal","abstract":"Objective:\nTo investigate whether certain CSF biomarkers at baseline can predict future progression of motor symptoms and cognitive decline in</vt:lpwstr>
  </property>
  <property fmtid="{D5CDD505-2E9C-101B-9397-08002B2CF9AE}" pid="1106" name="ZOTERO_BREF_ewlmwZ8x6Uau_3">
    <vt:lpwstr> patients with Parkinson disease (PD).\n\nMethods:\nPatients and controls were recruited from hospitals in southern Sweden as part of the prospective and longitudinal Swedish BioFinder Study. In the present study, we included 42 patients with PD and 69 co</vt:lpwstr>
  </property>
  <property fmtid="{D5CDD505-2E9C-101B-9397-08002B2CF9AE}" pid="1107" name="ZOTERO_BREF_ewlmwZ8x6Uau_4">
    <vt:lpwstr>ntrols who had clinical assessment and lumbar puncture at baseline. Baseline CSF samples were analyzed for α-synuclein (αSyn), β-amyloid 1–42 (Aβ42), tau, phosphorylated tau, and neurofilament light. Associations between CSF markers at baseline and change</vt:lpwstr>
  </property>
  <property fmtid="{D5CDD505-2E9C-101B-9397-08002B2CF9AE}" pid="1108" name="ZOTERO_BREF_ewlmwZ8x6Uau_5">
    <vt:lpwstr> in clinical characteristics after 2 years of follow-up were investigated using multivariate models adjusting for age, sex, disease duration, and levodopa-equivalent daily dose.\n\nResults:\nHigher levels of αSyn within the PD group were associated with p</vt:lpwstr>
  </property>
  <property fmtid="{D5CDD505-2E9C-101B-9397-08002B2CF9AE}" pid="1109" name="ZOTERO_BREF_ewlmwZ8x6Uau_6">
    <vt:lpwstr>rogression of motor symptoms and cognitive decline over 2 years, indicated by significant relationships between αSyn and change in Hoehn and Yahr (β = 0.394, p = 0.043), Unified Parkinson's Disease Rating Scale, Part III (UPDRS-III) (β = 0.449, p = 0.013)</vt:lpwstr>
  </property>
  <property fmtid="{D5CDD505-2E9C-101B-9397-08002B2CF9AE}" pid="1110" name="ZOTERO_BREF_ewlmwZ8x6Uau_7">
    <vt:lpwstr>, Timed Up and Go (β = 0.406, p = 0.023), and A Quick Test of Cognitive Speed (β = 0.423, p = 0.018). Lower levels of Aβ42 were associated with worsening of performance on delayed memory recall (F = 5.834, p = 0.022). Finally, high levels of phosphorylate</vt:lpwstr>
  </property>
  <property fmtid="{D5CDD505-2E9C-101B-9397-08002B2CF9AE}" pid="1111" name="ZOTERO_BREF_ewlmwZ8x6Uau_8">
    <vt:lpwstr>d tau were associated with worsening in motor symptoms (UPDRS-III, β = 0.350, p = 0.045; Hoehn and Yahr, β = 0.366, p = 0.038).\n\nConclusion:\nWe found evidence of a link between higher levels of αSyn at baseline and worsening of motor symptoms and cogni</vt:lpwstr>
  </property>
  <property fmtid="{D5CDD505-2E9C-101B-9397-08002B2CF9AE}" pid="1112" name="ZOTERO_BREF_ewlmwZ8x6Uau_9">
    <vt:lpwstr>tive speed over 2 years in PD. Increased αSyn might be a marker of more intense synaptic degeneration in PD. The results indicate that cortical amyloid pathology (low CSF Aβ42) is associated with memory decline.","container-title":"Neurology","DOI":"10.12</vt:lpwstr>
  </property>
  <property fmtid="{D5CDD505-2E9C-101B-9397-08002B2CF9AE}" pid="1113" name="ZOTERO_BREF_f1T2Ri6TUJvL_1">
    <vt:lpwstr>ZOTERO_ITEM CSL_CITATION {"citationID":"beA4R6CJ","properties":{"formattedCitation":"\\super 53\\nosupersub{}","plainCitation":"53","noteIndex":0},"citationItems":[{"id":2583,"uris":["http://zotero.org/users/local/UYNo5aCx/items/76X4P23I"],"uri":["http://</vt:lpwstr>
  </property>
  <property fmtid="{D5CDD505-2E9C-101B-9397-08002B2CF9AE}" pid="1114" name="ZOTERO_BREF_f1T2Ri6TUJvL_10">
    <vt:lpwstr>:"Veber","given":"Vanesa"},{"family":"Brey","given":"Stefanie"},{"family":"Campioni","given":"Silvia"},{"family":"Buder","given":"Katrin"},{"family":"Riek","given":"Roland"},{"family":"Böhm","given":"Konrad J."},{"family":"Winner","given":"Beate"}],"issue</vt:lpwstr>
  </property>
  <property fmtid="{D5CDD505-2E9C-101B-9397-08002B2CF9AE}" pid="1115" name="ZOTERO_BREF_f1T2Ri6TUJvL_11">
    <vt:lpwstr>d":{"date-parts":[["2013",7,26]]}}}],"schema":"https://github.com/citation-style-language/schema/raw/master/csl-citation.json"}</vt:lpwstr>
  </property>
  <property fmtid="{D5CDD505-2E9C-101B-9397-08002B2CF9AE}" pid="1116" name="ZOTERO_BREF_f1T2Ri6TUJvL_2">
    <vt:lpwstr>zotero.org/users/local/UYNo5aCx/items/76X4P23I"],"itemData":{"id":2583,"type":"article-journal","abstract":"Early α-synuclein (α-Syn)-induced alterations are neurite pathologies resulting in Lewy neurites. α-Syn oligomers are a toxic species in synucleino</vt:lpwstr>
  </property>
  <property fmtid="{D5CDD505-2E9C-101B-9397-08002B2CF9AE}" pid="1117" name="ZOTERO_BREF_f1T2Ri6TUJvL_3">
    <vt:lpwstr>pathies and are suspected to cause neuritic pathology. To investigate how α-Syn oligomers may be linked to aberrant neurite pathology, we modeled different stages of α-Syn aggregation in vitro and investigated the interplay of α-Syn aggregates with protei</vt:lpwstr>
  </property>
  <property fmtid="{D5CDD505-2E9C-101B-9397-08002B2CF9AE}" pid="1118" name="ZOTERO_BREF_f1T2Ri6TUJvL_4">
    <vt:lpwstr>ns involved in axonal transport. The interaction of wild type α-Syn (WTS) and α-Syn variants (E57K, A30P, and aSyn(30-110)) with kinesin, tubulin, and the microtubule (MT)-associated proteins, MAP2 and Tau, is stronger for multimers than for monomers. WTS</vt:lpwstr>
  </property>
  <property fmtid="{D5CDD505-2E9C-101B-9397-08002B2CF9AE}" pid="1119" name="ZOTERO_BREF_f1T2Ri6TUJvL_5">
    <vt:lpwstr> seeds but not α-Syn oligomers significantly and dose-dependently reduced Tau-promoted MT assembly in vitro. In contrast, MT gliding velocity across kinesin-coated surfaces was significantly decreased in the presence of α-Syn oligomers but not WTS seeds o</vt:lpwstr>
  </property>
  <property fmtid="{D5CDD505-2E9C-101B-9397-08002B2CF9AE}" pid="1120" name="ZOTERO_BREF_f1T2Ri6TUJvL_6">
    <vt:lpwstr>r fibrils (aSyn(30-110) multimers). In a human dopaminergic neuronal cell line, mild overexpression of the oligomerizing E57K α-Syn variant significantly impaired neurite network morphology without causing profound cell death. In accordance with these fin</vt:lpwstr>
  </property>
  <property fmtid="{D5CDD505-2E9C-101B-9397-08002B2CF9AE}" pid="1121" name="ZOTERO_BREF_f1T2Ri6TUJvL_7">
    <vt:lpwstr>dings, MT stability, neuritic kinesin, and neuritic kinesin-dependent cargoes were significantly reduced by the presence of α-Syn oligomers. In summary, different α-Syn species act divergently on the axonal transport machinery. These findings provide new </vt:lpwstr>
  </property>
  <property fmtid="{D5CDD505-2E9C-101B-9397-08002B2CF9AE}" pid="1122" name="ZOTERO_BREF_f1T2Ri6TUJvL_8">
    <vt:lpwstr>insights into α-Syn oligomer-driven neuritic pathology as one of the earliest events in synucleinopathies.","container-title":"The Journal of Biological Chemistry","DOI":"10.1074/jbc.M113.451815","ISSN":"1083-351X","issue":"30","journalAbbreviation":"J Bi</vt:lpwstr>
  </property>
  <property fmtid="{D5CDD505-2E9C-101B-9397-08002B2CF9AE}" pid="1123" name="ZOTERO_BREF_f1T2Ri6TUJvL_9">
    <vt:lpwstr>ol Chem","language":"eng","note":"PMID: 23744071\nPMCID: PMC3724632","page":"21742-21754","source":"PubMed","title":"α-Synuclein oligomers impair neuronal microtubule-kinesin interplay","volume":"288","author":[{"family":"Prots","given":"Iryna"},{"family"</vt:lpwstr>
  </property>
  <property fmtid="{D5CDD505-2E9C-101B-9397-08002B2CF9AE}" pid="1124" name="ZOTERO_BREF_f5qVNab233o5_1">
    <vt:lpwstr>ZOTERO_ITEM CSL_CITATION {"citationID":"XXy8D4FW","properties":{"formattedCitation":"\\super 43\\nosupersub{}","plainCitation":"43","noteIndex":0},"citationItems":[{"id":58,"uris":["http://zotero.org/users/local/UYNo5aCx/items/ZHHHFNYN"],"uri":["http://zo</vt:lpwstr>
  </property>
  <property fmtid="{D5CDD505-2E9C-101B-9397-08002B2CF9AE}" pid="1125" name="ZOTERO_BREF_f5qVNab233o5_2">
    <vt:lpwstr>tero.org/users/local/UYNo5aCx/items/ZHHHFNYN"],"itemData":{"id":58,"type":"article-journal","container-title":"Nature Neuroscience","DOI":"10.1038/s41593-019-0423-2","ISSN":"1097-6256, 1546-1726","issue":"7","journalAbbreviation":"Nat Neurosci","language"</vt:lpwstr>
  </property>
  <property fmtid="{D5CDD505-2E9C-101B-9397-08002B2CF9AE}" pid="1126" name="ZOTERO_BREF_f5qVNab233o5_3">
    <vt:lpwstr>:"en","page":"1099-1109","source":"DOI.org (Crossref)","title":"Lewy pathology in Parkinson’s disease consists of crowded organelles and lipid membranes","volume":"22","author":[{"family":"Shahmoradian","given":"Sarah H."},{"family":"Lewis","given":"Amand</vt:lpwstr>
  </property>
  <property fmtid="{D5CDD505-2E9C-101B-9397-08002B2CF9AE}" pid="1127" name="ZOTERO_BREF_f5qVNab233o5_4">
    <vt:lpwstr>a J."},{"family":"Genoud","given":"Christel"},{"family":"Hench","given":"Jürgen"},{"family":"Moors","given":"Tim E."},{"family":"Navarro","given":"Paula P."},{"family":"Castaño-Díez","given":"Daniel"},{"family":"Schweighauser","given":"Gabriel"},{"family"</vt:lpwstr>
  </property>
  <property fmtid="{D5CDD505-2E9C-101B-9397-08002B2CF9AE}" pid="1128" name="ZOTERO_BREF_f5qVNab233o5_5">
    <vt:lpwstr>:"Graff-Meyer","given":"Alexandra"},{"family":"Goldie","given":"Kenneth N."},{"family":"Sütterlin","given":"Rosmarie"},{"family":"Huisman","given":"Evelien"},{"family":"Ingrassia","given":"Angela"},{"family":"Gier","given":"Yvonne","dropping-particle":"de</vt:lpwstr>
  </property>
  <property fmtid="{D5CDD505-2E9C-101B-9397-08002B2CF9AE}" pid="1129" name="ZOTERO_BREF_f5qVNab233o5_6">
    <vt:lpwstr>"},{"family":"Rozemuller","given":"Annemieke J. M."},{"family":"Wang","given":"Jing"},{"family":"Paepe","given":"Anne De"},{"family":"Erny","given":"Johannes"},{"family":"Staempfli","given":"Andreas"},{"family":"Hoernschemeyer","given":"Joerg"},{"family":</vt:lpwstr>
  </property>
  <property fmtid="{D5CDD505-2E9C-101B-9397-08002B2CF9AE}" pid="1130" name="ZOTERO_BREF_f5qVNab233o5_7">
    <vt:lpwstr>"Großerüschkamp","given":"Frederik"},{"family":"Niedieker","given":"Daniel"},{"family":"El-Mashtoly","given":"Samir F."},{"family":"Quadri","given":"Marialuisa"},{"family":"Van IJcken","given":"Wilfred F. J."},{"family":"Bonifati","given":"Vincenzo"},{"fa</vt:lpwstr>
  </property>
  <property fmtid="{D5CDD505-2E9C-101B-9397-08002B2CF9AE}" pid="1131" name="ZOTERO_BREF_f5qVNab233o5_8">
    <vt:lpwstr>mily":"Gerwert","given":"Klaus"},{"family":"Bohrmann","given":"Bernd"},{"family":"Frank","given":"Stephan"},{"family":"Britschgi","given":"Markus"},{"family":"Stahlberg","given":"Henning"},{"family":"Van de Berg","given":"Wilma D. J."},{"family":"Lauer","</vt:lpwstr>
  </property>
  <property fmtid="{D5CDD505-2E9C-101B-9397-08002B2CF9AE}" pid="1132" name="ZOTERO_BREF_f5qVNab233o5_9">
    <vt:lpwstr>given":"Matthias E."}],"issued":{"date-parts":[["2019",7]]}}}],"schema":"https://github.com/citation-style-language/schema/raw/master/csl-citation.json"}</vt:lpwstr>
  </property>
  <property fmtid="{D5CDD505-2E9C-101B-9397-08002B2CF9AE}" pid="1133" name="ZOTERO_BREF_fKPKw0ZJMma7_1">
    <vt:lpwstr>ZOTERO_ITEM CSL_CITATION {"citationID":"UTEYe2C0","properties":{"formattedCitation":"\\super 35\\nosupersub{}","plainCitation":"35","noteIndex":0},"citationItems":[{"id":129,"uris":["http://zotero.org/users/local/UYNo5aCx/items/PGY86YCJ"],"uri":["http://z</vt:lpwstr>
  </property>
  <property fmtid="{D5CDD505-2E9C-101B-9397-08002B2CF9AE}" pid="1134" name="ZOTERO_BREF_fKPKw0ZJMma7_2">
    <vt:lpwstr>otero.org/users/local/UYNo5aCx/items/PGY86YCJ"],"itemData":{"id":129,"type":"article-journal","container-title":"Journal of Parkinson's Disease","DOI":"10.3233/JPD-150642","ISSN":"18777171, 1877718X","issue":"4","journalAbbreviation":"JPD","page":"699-713</vt:lpwstr>
  </property>
  <property fmtid="{D5CDD505-2E9C-101B-9397-08002B2CF9AE}" pid="1135" name="ZOTERO_BREF_fKPKw0ZJMma7_3">
    <vt:lpwstr>","source":"DOI.org (Crossref)","title":"The Synaptic Function of α-Synuclein","volume":"5","author":[{"family":"Burré","given":"Jacqueline"}],"issued":{"date-parts":[["2015",10,8]]}}}],"schema":"https://github.com/citation-style-language/schema/raw/maste</vt:lpwstr>
  </property>
  <property fmtid="{D5CDD505-2E9C-101B-9397-08002B2CF9AE}" pid="1136" name="ZOTERO_BREF_fKPKw0ZJMma7_4">
    <vt:lpwstr>r/csl-citation.json"}</vt:lpwstr>
  </property>
  <property fmtid="{D5CDD505-2E9C-101B-9397-08002B2CF9AE}" pid="1137" name="ZOTERO_BREF_g662nE6X8FV9_1">
    <vt:lpwstr>ZOTERO_ITEM CSL_CITATION {"citationID":"a2dcahvl6om","properties":{"formattedCitation":"\\super 2\\nosupersub{}","plainCitation":"2","noteIndex":0},"citationItems":[{"id":2234,"uris":["http://zotero.org/users/local/UYNo5aCx/items/RYKZHDTF"],"uri":["http:/</vt:lpwstr>
  </property>
  <property fmtid="{D5CDD505-2E9C-101B-9397-08002B2CF9AE}" pid="1138" name="ZOTERO_BREF_g662nE6X8FV9_2">
    <vt:lpwstr>/zotero.org/users/local/UYNo5aCx/items/RYKZHDTF"],"itemData":{"id":2234,"type":"article-journal","container-title":"The Lancet","DOI":"10.1016/S0140-6736(14)61393-3","ISSN":"01406736","issue":"9996","journalAbbreviation":"The Lancet","language":"en","page</vt:lpwstr>
  </property>
  <property fmtid="{D5CDD505-2E9C-101B-9397-08002B2CF9AE}" pid="1139" name="ZOTERO_BREF_g662nE6X8FV9_3">
    <vt:lpwstr>":"896-912","source":"DOI.org (Crossref)","title":"Parkinson's disease","volume":"386","author":[{"family":"Kalia","given":"Lorraine V"},{"family":"Lang","given":"Anthony E"}],"issued":{"date-parts":[["2015",8]]}}}],"schema":"https://github.com/citation-s</vt:lpwstr>
  </property>
  <property fmtid="{D5CDD505-2E9C-101B-9397-08002B2CF9AE}" pid="1140" name="ZOTERO_BREF_g662nE6X8FV9_4">
    <vt:lpwstr>tyle-language/schema/raw/master/csl-citation.json"}</vt:lpwstr>
  </property>
  <property fmtid="{D5CDD505-2E9C-101B-9397-08002B2CF9AE}" pid="1141" name="ZOTERO_BREF_h2tgfmCn1Oib_1">
    <vt:lpwstr>ZOTERO_ITEM CSL_CITATION {"citationID":"8u1A3y15","properties":{"formattedCitation":"\\super 37,38\\nosupersub{}","plainCitation":"37,38","noteIndex":0},"citationItems":[{"id":254,"uris":["http://zotero.org/users/local/UYNo5aCx/items/H673ZNNC"],"uri":["ht</vt:lpwstr>
  </property>
  <property fmtid="{D5CDD505-2E9C-101B-9397-08002B2CF9AE}" pid="1142" name="ZOTERO_BREF_h2tgfmCn1Oib_10">
    <vt:lpwstr>tainer-title":"The Journal of Neuroscience: The Official Journal of the Society for Neuroscience","DOI":"20026307","ISSN":"1529-2401","issue":"8","journalAbbreviation":"J. Neurosci.","language":"eng","note":"PMID: 11943812\nPMCID: PMC6757524","page":"3090</vt:lpwstr>
  </property>
  <property fmtid="{D5CDD505-2E9C-101B-9397-08002B2CF9AE}" pid="1143" name="ZOTERO_BREF_h2tgfmCn1Oib_11">
    <vt:lpwstr>-3099","source":"PubMed","title":"A role for alpha-synuclein in the regulation of dopamine biosynthesis","volume":"22","author":[{"family":"Perez","given":"Ruth G."},{"family":"Waymire","given":"Jack C."},{"family":"Lin","given":"Eva"},{"family":"Liu","gi</vt:lpwstr>
  </property>
  <property fmtid="{D5CDD505-2E9C-101B-9397-08002B2CF9AE}" pid="1144" name="ZOTERO_BREF_h2tgfmCn1Oib_12">
    <vt:lpwstr>ven":"Jen J."},{"family":"Guo","given":"Fengli"},{"family":"Zigmond","given":"Michael J."}],"issued":{"date-parts":[["2002",4,15]]}}},{"id":256,"uris":["http://zotero.org/users/local/UYNo5aCx/items/7HIJ3ENA"],"uri":["http://zotero.org/users/local/UYNo5aCx</vt:lpwstr>
  </property>
  <property fmtid="{D5CDD505-2E9C-101B-9397-08002B2CF9AE}" pid="1145" name="ZOTERO_BREF_h2tgfmCn1Oib_13">
    <vt:lpwstr>/items/7HIJ3ENA"],"itemData":{"id":256,"type":"article-journal","abstract":"Alpha-synuclein is a presynaptic protein strongly implicated in Parkinson's disease (PD). Because dopamine neurons are invariably compromised during pathogenesis in PD, we have be</vt:lpwstr>
  </property>
  <property fmtid="{D5CDD505-2E9C-101B-9397-08002B2CF9AE}" pid="1146" name="ZOTERO_BREF_h2tgfmCn1Oib_14">
    <vt:lpwstr>en exploring the functions of alpha-synuclein with particular relevance to dopaminergic neuronal cells. We previously discovered reduced tyrosine hydroxylase (TH) activity and minimal dopamine synthesis in stably-transfected MN9D cells overexpressing eith</vt:lpwstr>
  </property>
  <property fmtid="{D5CDD505-2E9C-101B-9397-08002B2CF9AE}" pid="1147" name="ZOTERO_BREF_h2tgfmCn1Oib_15">
    <vt:lpwstr>er wild-type or A53T mutant (alanine to threonine at amino acid 53) alpha-synuclein. TH, the rate-limiting enzyme in dopamine synthesis, converts tyrosine to l-dihydroxyphenylalanine (L-DOPA), which is then converted to dopamine by the enzyme, aromatic am</vt:lpwstr>
  </property>
  <property fmtid="{D5CDD505-2E9C-101B-9397-08002B2CF9AE}" pid="1148" name="ZOTERO_BREF_h2tgfmCn1Oib_16">
    <vt:lpwstr>ino acid decarboxylase (AADC). We confirmed an interaction between alpha-synuclein and AADC in striatum. We then sought to determine whether wild-type or A53T mutant alpha-synuclein might have affected AADC activity in dopaminergic cells. Using HPLC with </vt:lpwstr>
  </property>
  <property fmtid="{D5CDD505-2E9C-101B-9397-08002B2CF9AE}" pid="1149" name="ZOTERO_BREF_h2tgfmCn1Oib_17">
    <vt:lpwstr>electrochemical detection, we measured dopamine and related catechols after L-DOPA treatments to bypass the TH step. We discovered that while alpha-synuclein did not reduce AADC protein levels, it significantly reduced AADC activity and phosphorylation in</vt:lpwstr>
  </property>
  <property fmtid="{D5CDD505-2E9C-101B-9397-08002B2CF9AE}" pid="1150" name="ZOTERO_BREF_h2tgfmCn1Oib_18">
    <vt:lpwstr> our cells. These novel findings further support a role for alpha-synuclein in dopamine homeostasis and may explain, at least in part, the selective vulnerability of dopamine neurons that occurs in PD.","container-title":"Journal of Neurochemistry","DOI":</vt:lpwstr>
  </property>
  <property fmtid="{D5CDD505-2E9C-101B-9397-08002B2CF9AE}" pid="1151" name="ZOTERO_BREF_h2tgfmCn1Oib_19">
    <vt:lpwstr>"10.1111/j.1471-4159.2006.04146.x","ISSN":"0022-3042","issue":"4","journalAbbreviation":"J. Neurochem.","language":"eng","note":"PMID: 16981894","page":"1188-1196","source":"PubMed","title":"Alpha-synuclein inhibits aromatic amino acid decarboxylase activ</vt:lpwstr>
  </property>
  <property fmtid="{D5CDD505-2E9C-101B-9397-08002B2CF9AE}" pid="1152" name="ZOTERO_BREF_h2tgfmCn1Oib_2">
    <vt:lpwstr>tp://zotero.org/users/local/UYNo5aCx/items/H673ZNNC"],"itemData":{"id":254,"type":"article-journal","abstract":"The alpha-synuclein gene is implicated in the pathogenesis of Parkinson's disease. Although alpha-synuclein function is uncertain, the protein </vt:lpwstr>
  </property>
  <property fmtid="{D5CDD505-2E9C-101B-9397-08002B2CF9AE}" pid="1153" name="ZOTERO_BREF_h2tgfmCn1Oib_20">
    <vt:lpwstr>ity in dopaminergic cells","volume":"99","author":[{"family":"Tehranian","given":"Roya"},{"family":"Montoya","given":"Susana E."},{"family":"Van Laar","given":"Amber D."},{"family":"Hastings","given":"Teresa G."},{"family":"Perez","given":"Ruth G."}],"iss</vt:lpwstr>
  </property>
  <property fmtid="{D5CDD505-2E9C-101B-9397-08002B2CF9AE}" pid="1154" name="ZOTERO_BREF_h2tgfmCn1Oib_21">
    <vt:lpwstr>ued":{"date-parts":[["2006",11]]}}}],"schema":"https://github.com/citation-style-language/schema/raw/master/csl-citation.json"}</vt:lpwstr>
  </property>
  <property fmtid="{D5CDD505-2E9C-101B-9397-08002B2CF9AE}" pid="1155" name="ZOTERO_BREF_h2tgfmCn1Oib_3">
    <vt:lpwstr>has homology to the chaperone molecule 14-3-3. In addition, alpha-synuclein can bind to 14-3-3, and both alpha-synuclein and 14-3-3 bind to many of the same proteins. Because 14-3-3 binds to and activates tyrosine hydroxylase, the rate-limiting enzyme in </vt:lpwstr>
  </property>
  <property fmtid="{D5CDD505-2E9C-101B-9397-08002B2CF9AE}" pid="1156" name="ZOTERO_BREF_h2tgfmCn1Oib_4">
    <vt:lpwstr>dopamine (DA) biosynthesis, we explored whether alpha-synuclein also bound to tyrosine hydroxylase and influenced its activity. Immunoprecipitation revealed an interaction between alpha-synuclein and tyrosine hydroxylase in brain homogenates and MN9D dopa</vt:lpwstr>
  </property>
  <property fmtid="{D5CDD505-2E9C-101B-9397-08002B2CF9AE}" pid="1157" name="ZOTERO_BREF_h2tgfmCn1Oib_5">
    <vt:lpwstr>minergic cells. Colocalization of alpha-synuclein with tyrosine hydroxylase was confirmed by immunoelectron microscopy. To explore the consequences of the interaction, we measured the effect of recombinant alpha-synuclein on tyrosine hydroxylase activity </vt:lpwstr>
  </property>
  <property fmtid="{D5CDD505-2E9C-101B-9397-08002B2CF9AE}" pid="1158" name="ZOTERO_BREF_h2tgfmCn1Oib_6">
    <vt:lpwstr>in a cell-free system and observed a dose-dependent inhibition of tyrosine hydroxylase by alpha-synuclein. To measure the impact of alpha-synuclein on tyrosine hydroxylase in dopaminergic cells, we stably transfected MN9D cells with wild-type or A53T muta</vt:lpwstr>
  </property>
  <property fmtid="{D5CDD505-2E9C-101B-9397-08002B2CF9AE}" pid="1159" name="ZOTERO_BREF_h2tgfmCn1Oib_7">
    <vt:lpwstr>nt alpha-synuclein. Overexpression of wild-type or A53T mutant alpha-synuclein did not significantly alter tyrosine hydroxylase protein levels in our stably transfected cells. However, overexpressing cell lines had significantly reduced tyrosine hydroxyla</vt:lpwstr>
  </property>
  <property fmtid="{D5CDD505-2E9C-101B-9397-08002B2CF9AE}" pid="1160" name="ZOTERO_BREF_h2tgfmCn1Oib_8">
    <vt:lpwstr>se activity and a corresponding reduction in dopamine synthesis. The reduction in cellular dopamine levels was not caused by increased dopamine catabolism or dopamine efflux. These data suggest that alpha-synuclein plays a role in the regulation of dopami</vt:lpwstr>
  </property>
  <property fmtid="{D5CDD505-2E9C-101B-9397-08002B2CF9AE}" pid="1161" name="ZOTERO_BREF_h2tgfmCn1Oib_9">
    <vt:lpwstr>ne biosynthesis, acting to reduce the activity of tyrosine hydroxylase. If so, a loss of soluble alpha-synuclein, by reduced expression or aggregation, could increase dopamine synthesis with an accompanying increase in reactive dopamine metabolites.","con</vt:lpwstr>
  </property>
  <property fmtid="{D5CDD505-2E9C-101B-9397-08002B2CF9AE}" pid="1162" name="ZOTERO_BREF_hHm4O5xcWlHq_1">
    <vt:lpwstr>ZOTERO_ITEM CSL_CITATION {"citationID":"IFlrOpMs","properties":{"formattedCitation":"\\super 18\\nosupersub{}","plainCitation":"18","noteIndex":0},"citationItems":[{"id":2711,"uris":["http://zotero.org/users/local/UYNo5aCx/items/IAA5FDH7"],"uri":["http://</vt:lpwstr>
  </property>
  <property fmtid="{D5CDD505-2E9C-101B-9397-08002B2CF9AE}" pid="1163" name="ZOTERO_BREF_hHm4O5xcWlHq_2">
    <vt:lpwstr>zotero.org/users/local/UYNo5aCx/items/IAA5FDH7"],"itemData":{"id":2711,"type":"article-journal","container-title":"Journal of Molecular Biology","DOI":"10.1016/j.jmb.2007.07.009","ISSN":"00222836","issue":"3","journalAbbreviation":"Journal of Molecular Bi</vt:lpwstr>
  </property>
  <property fmtid="{D5CDD505-2E9C-101B-9397-08002B2CF9AE}" pid="1164" name="ZOTERO_BREF_hHm4O5xcWlHq_3">
    <vt:lpwstr>ology","language":"en","page":"708-722","source":"DOI.org (Crossref)","title":"Structural Characterization of the Intrinsically Unfolded Protein β-Synuclein, a Natural Negative Regulator of α-Synuclein Aggregation","volume":"372","author":[{"family":"Bert</vt:lpwstr>
  </property>
  <property fmtid="{D5CDD505-2E9C-101B-9397-08002B2CF9AE}" pid="1165" name="ZOTERO_BREF_hHm4O5xcWlHq_4">
    <vt:lpwstr>oncini","given":"Carlos W."},{"family":"Rasia","given":"Rodolfo M."},{"family":"Lamberto","given":"Gonzalo R."},{"family":"Binolfi","given":"Andres"},{"family":"Zweckstetter","given":"Markus"},{"family":"Griesinger","given":"Christian"},{"family":"Fernand</vt:lpwstr>
  </property>
  <property fmtid="{D5CDD505-2E9C-101B-9397-08002B2CF9AE}" pid="1166" name="ZOTERO_BREF_hHm4O5xcWlHq_5">
    <vt:lpwstr>ez","given":"Claudio O."}],"issued":{"date-parts":[["2007",9]]}}}],"schema":"https://github.com/citation-style-language/schema/raw/master/csl-citation.json"}</vt:lpwstr>
  </property>
  <property fmtid="{D5CDD505-2E9C-101B-9397-08002B2CF9AE}" pid="1167" name="ZOTERO_BREF_hJ4X6qfFofaQ_1">
    <vt:lpwstr>ZOTERO_ITEM CSL_CITATION {"citationID":"a26b27oq543","properties":{"formattedCitation":"\\super 96\\nosupersub{}","plainCitation":"96","noteIndex":0},"citationItems":[{"id":1683,"uris":["http://zotero.org/users/local/UYNo5aCx/items/75QD6YT8"],"uri":["http</vt:lpwstr>
  </property>
  <property fmtid="{D5CDD505-2E9C-101B-9397-08002B2CF9AE}" pid="1168" name="ZOTERO_BREF_hJ4X6qfFofaQ_10">
    <vt:lpwstr>Official Journal of the Movement Disorder Society","DOI":"10.1002/mds.27110","ISSN":"1531-8257","issue":"10","journalAbbreviation":"Mov. Disord.","language":"eng","note":"PMID: 28880418","page":"1389-1400","source":"PubMed","title":"Diagnostic utility of </vt:lpwstr>
  </property>
  <property fmtid="{D5CDD505-2E9C-101B-9397-08002B2CF9AE}" pid="1169" name="ZOTERO_BREF_hJ4X6qfFofaQ_11">
    <vt:lpwstr>cerebrospinal fluid α-synuclein in Parkinson's disease: A systematic review and meta-analysis","title-short":"Diagnostic utility of cerebrospinal fluid α-synuclein in Parkinson's disease","volume":"32","author":[{"family":"Eusebi","given":"Paolo"},{"famil</vt:lpwstr>
  </property>
  <property fmtid="{D5CDD505-2E9C-101B-9397-08002B2CF9AE}" pid="1170" name="ZOTERO_BREF_hJ4X6qfFofaQ_12">
    <vt:lpwstr>y":"Giannandrea","given":"David"},{"family":"Biscetti","given":"Leonardo"},{"family":"Abraha","given":"Iosief"},{"family":"Chiasserini","given":"Davide"},{"family":"Orso","given":"Massimiliano"},{"family":"Calabresi","given":"Paolo"},{"family":"Parnetti",</vt:lpwstr>
  </property>
  <property fmtid="{D5CDD505-2E9C-101B-9397-08002B2CF9AE}" pid="1171" name="ZOTERO_BREF_hJ4X6qfFofaQ_13">
    <vt:lpwstr>"given":"Lucilla"}],"issued":{"date-parts":[["2017",10]]}}}],"schema":"https://github.com/citation-style-language/schema/raw/master/csl-citation.json"}</vt:lpwstr>
  </property>
  <property fmtid="{D5CDD505-2E9C-101B-9397-08002B2CF9AE}" pid="1172" name="ZOTERO_BREF_hJ4X6qfFofaQ_2">
    <vt:lpwstr>://zotero.org/users/local/UYNo5aCx/items/75QD6YT8"],"itemData":{"id":1683,"type":"article-journal","abstract":"BACKGROUND: The accumulation of misfolded α-synuclein aggregates is associated with PD. However, the diagnostic value of the α-synuclein levels </vt:lpwstr>
  </property>
  <property fmtid="{D5CDD505-2E9C-101B-9397-08002B2CF9AE}" pid="1173" name="ZOTERO_BREF_hJ4X6qfFofaQ_3">
    <vt:lpwstr>in CSF is still under investigation.\nMETHODS: A comprehensive search of the literature was performed, yielding 34 studies eligible for meta-analysis. We included studies that reported data on CSF total, oligomeric and phosphorylated α-synuclein in patien</vt:lpwstr>
  </property>
  <property fmtid="{D5CDD505-2E9C-101B-9397-08002B2CF9AE}" pid="1174" name="ZOTERO_BREF_hJ4X6qfFofaQ_4">
    <vt:lpwstr>ts with PD and healthy participants, neurological controls, or other parkinsonisms. Standardized mean differences were pooled using random-effects models, and heterogeneity was reported as I2 . Bivariate random effects meta-analysis was also performed on </vt:lpwstr>
  </property>
  <property fmtid="{D5CDD505-2E9C-101B-9397-08002B2CF9AE}" pid="1175" name="ZOTERO_BREF_hJ4X6qfFofaQ_5">
    <vt:lpwstr>diagnostic data. Methodological quality of the selected studies was assessed using the QUADAS-2 tool.\nRESULTS: Concentrations of α-synuclein species in PD did not show significant differences with respect to the levels found in other parkinsonisms. Total</vt:lpwstr>
  </property>
  <property fmtid="{D5CDD505-2E9C-101B-9397-08002B2CF9AE}" pid="1176" name="ZOTERO_BREF_hJ4X6qfFofaQ_6">
    <vt:lpwstr> α-synuclein was significantly reduced in PD when compared with controls (standardized mean differences -0.48; P &lt; .001, I2 = 60%). Oligomeric (standardized mean differences 0.57; P &lt; .001, I2 = 44%) and phosphorylated α-synuclein (standardized mean diffe</vt:lpwstr>
  </property>
  <property fmtid="{D5CDD505-2E9C-101B-9397-08002B2CF9AE}" pid="1177" name="ZOTERO_BREF_hJ4X6qfFofaQ_7">
    <vt:lpwstr>rences 0.86; P &lt; .001) were significantly increased in PD when compared with controls. Sensitivity and specificity for distinguishing PD and controls were 0.72 and 0.65, respectively, for total α-synuclein, and 0.71 and 0.64, respectively, for oligomeric </vt:lpwstr>
  </property>
  <property fmtid="{D5CDD505-2E9C-101B-9397-08002B2CF9AE}" pid="1178" name="ZOTERO_BREF_hJ4X6qfFofaQ_8">
    <vt:lpwstr>α-syn.\nCONCLUSION: Most of the studies were at high risk of bias and have concerns regarding applicability. Diagnostic performance of CSF α-synuclein species is still below what would be considered acceptable for their introduction in clinical practice. </vt:lpwstr>
  </property>
  <property fmtid="{D5CDD505-2E9C-101B-9397-08002B2CF9AE}" pid="1179" name="ZOTERO_BREF_hJ4X6qfFofaQ_9">
    <vt:lpwstr>Future research should focus on combining α-synuclein species with other biochemical markers as well on improving the standardization of current assays. © 2017 International Parkinson and Movement Disorder Society.","container-title":"Movement Disorders: </vt:lpwstr>
  </property>
  <property fmtid="{D5CDD505-2E9C-101B-9397-08002B2CF9AE}" pid="1180" name="ZOTERO_BREF_hRtvNzsKeasW_1">
    <vt:lpwstr>ZOTERO_ITEM CSL_CITATION {"citationID":"a118k0tao2j","properties":{"formattedCitation":"\\super 73\\nosupersub{}","plainCitation":"73","noteIndex":0},"citationItems":[{"id":2997,"uris":["http://zotero.org/users/local/UYNo5aCx/items/7JLFE3JC"],"uri":["http</vt:lpwstr>
  </property>
  <property fmtid="{D5CDD505-2E9C-101B-9397-08002B2CF9AE}" pid="1181" name="ZOTERO_BREF_hRtvNzsKeasW_2">
    <vt:lpwstr>://zotero.org/users/local/UYNo5aCx/items/7JLFE3JC"],"itemData":{"id":2997,"type":"article-journal","abstract":"Beta-synuclein exhibits high sequence homology and structural similarity with alpha-synuclein, a protein implicated in the pathogenesis of Parki</vt:lpwstr>
  </property>
  <property fmtid="{D5CDD505-2E9C-101B-9397-08002B2CF9AE}" pid="1182" name="ZOTERO_BREF_hRtvNzsKeasW_3">
    <vt:lpwstr>nson's disease. We investigated the chaperone function of beta-synuclein and its anti-fibrillar activity in comparison with alpha-synuclein. beta-Synuclein suppressed the heat-induced aggregation of aldolase, alcohol dehydrogenase, and citrate synthase, a</vt:lpwstr>
  </property>
  <property fmtid="{D5CDD505-2E9C-101B-9397-08002B2CF9AE}" pid="1183" name="ZOTERO_BREF_hRtvNzsKeasW_4">
    <vt:lpwstr>nd its anti-aggregative activity was remarkably higher than that of alpha-synuclein. Heat-induced inactivation of citrate synthase was significantly protected by beta-synuclein. Moreover, beta-synuclein inhibited the amyloid formation of both Abeta(1-40) </vt:lpwstr>
  </property>
  <property fmtid="{D5CDD505-2E9C-101B-9397-08002B2CF9AE}" pid="1184" name="ZOTERO_BREF_hRtvNzsKeasW_5">
    <vt:lpwstr>and alpha-synuclein. It is, therefore, suggested that beta-synuclein can prevent abnormal protein aggregations more effectively than alpha-synuclein by acting as a molecular chaperone.","container-title":"FEBS letters","DOI":"10.1016/j.febslet.2004.08.075</vt:lpwstr>
  </property>
  <property fmtid="{D5CDD505-2E9C-101B-9397-08002B2CF9AE}" pid="1185" name="ZOTERO_BREF_hRtvNzsKeasW_6">
    <vt:lpwstr>","ISSN":"0014-5793","issue":"1-2","journalAbbreviation":"FEBS Lett","language":"eng","note":"PMID: 15474047","page":"256-260","source":"PubMed","title":"Beta-synuclein exhibits chaperone activity more efficiently than alpha-synuclein","volume":"576","aut</vt:lpwstr>
  </property>
  <property fmtid="{D5CDD505-2E9C-101B-9397-08002B2CF9AE}" pid="1186" name="ZOTERO_BREF_hRtvNzsKeasW_7">
    <vt:lpwstr>hor":[{"family":"Lee","given":"Daekyun"},{"family":"Paik","given":"Seung R."},{"family":"Choi","given":"Kwan Yong"}],"issued":{"date-parts":[["2004",10,8]]}}}],"schema":"https://github.com/citation-style-language/schema/raw/master/csl-citation.json"}</vt:lpwstr>
  </property>
  <property fmtid="{D5CDD505-2E9C-101B-9397-08002B2CF9AE}" pid="1187" name="ZOTERO_BREF_i80TNkgTUs4B_1">
    <vt:lpwstr>ZOTERO_ITEM CSL_CITATION {"citationID":"ac9oho47m6","properties":{"formattedCitation":"\\super 90\\nosupersub{}","plainCitation":"90","noteIndex":0},"citationItems":[{"id":3142,"uris":["http://zotero.org/users/local/UYNo5aCx/items/HY6RWPJZ"],"uri":["http:</vt:lpwstr>
  </property>
  <property fmtid="{D5CDD505-2E9C-101B-9397-08002B2CF9AE}" pid="1188" name="ZOTERO_BREF_i80TNkgTUs4B_10">
    <vt:lpwstr>ractions among different pathologic processes (denoted by biomarkers) and cognitive symptoms. We appreciate the concern that this biomarker-based research framework has the potential to be misused. Therefore, we emphasize, first, it is premature and inapp</vt:lpwstr>
  </property>
  <property fmtid="{D5CDD505-2E9C-101B-9397-08002B2CF9AE}" pid="1189" name="ZOTERO_BREF_i80TNkgTUs4B_11">
    <vt:lpwstr>ropriate to use this research framework in general medical practice. Second, this research framework should not be used to restrict alternative approaches to hypothesis testing that do not use biomarkers. There will be situations where biomarkers are not </vt:lpwstr>
  </property>
  <property fmtid="{D5CDD505-2E9C-101B-9397-08002B2CF9AE}" pid="1190" name="ZOTERO_BREF_i80TNkgTUs4B_12">
    <vt:lpwstr>available or requiring them would be counterproductive to the specific research goals (discussed in more detail later in the document). Thus, biomarker-based research should not be considered a template for all research into age-related cognitive impairme</vt:lpwstr>
  </property>
  <property fmtid="{D5CDD505-2E9C-101B-9397-08002B2CF9AE}" pid="1191" name="ZOTERO_BREF_i80TNkgTUs4B_13">
    <vt:lpwstr>nt and dementia; rather, it should be applied when it is fit for the purpose of the specific research goals of a study. Importantly, this framework should be examined in diverse populations. Although it is possible that β-amyloid plaques and neurofibrilla</vt:lpwstr>
  </property>
  <property fmtid="{D5CDD505-2E9C-101B-9397-08002B2CF9AE}" pid="1192" name="ZOTERO_BREF_i80TNkgTUs4B_14">
    <vt:lpwstr>ry tau deposits are not causal in AD pathogenesis, it is these abnormal protein deposits that define AD as a unique neurodegenerative disease among different disorders that can lead to dementia. We envision that defining AD as a biological construct will </vt:lpwstr>
  </property>
  <property fmtid="{D5CDD505-2E9C-101B-9397-08002B2CF9AE}" pid="1193" name="ZOTERO_BREF_i80TNkgTUs4B_15">
    <vt:lpwstr>enable a more accurate characterization and understanding of the sequence of events that lead to cognitive impairment that is associated with AD, as well as the multifactorial etiology of dementia. This approach also will enable a more precise approach to</vt:lpwstr>
  </property>
  <property fmtid="{D5CDD505-2E9C-101B-9397-08002B2CF9AE}" pid="1194" name="ZOTERO_BREF_i80TNkgTUs4B_16">
    <vt:lpwstr> interventional trials where specific pathways can be targeted in the disease process and in the appropriate people.","container-title":"Alzheimer's &amp; Dementia: The Journal of the Alzheimer's Association","DOI":"10.1016/j.jalz.2018.02.018","ISSN":"1552-52</vt:lpwstr>
  </property>
  <property fmtid="{D5CDD505-2E9C-101B-9397-08002B2CF9AE}" pid="1195" name="ZOTERO_BREF_i80TNkgTUs4B_17">
    <vt:lpwstr>79","issue":"4","journalAbbreviation":"Alzheimers Dement","language":"eng","note":"PMID: 29653606\nPMCID: PMC5958625","page":"535-562","source":"PubMed","title":"NIA-AA Research Framework: Toward a biological definition of Alzheimer's disease","title-shor</vt:lpwstr>
  </property>
  <property fmtid="{D5CDD505-2E9C-101B-9397-08002B2CF9AE}" pid="1196" name="ZOTERO_BREF_i80TNkgTUs4B_18">
    <vt:lpwstr>t":"NIA-AA Research Framework","volume":"14","author":[{"family":"Jack","given":"Clifford R."},{"family":"Bennett","given":"David A."},{"family":"Blennow","given":"Kaj"},{"family":"Carrillo","given":"Maria C."},{"family":"Dunn","given":"Billy"},{"family":</vt:lpwstr>
  </property>
  <property fmtid="{D5CDD505-2E9C-101B-9397-08002B2CF9AE}" pid="1197" name="ZOTERO_BREF_i80TNkgTUs4B_19">
    <vt:lpwstr>"Haeberlein","given":"Samantha Budd"},{"family":"Holtzman","given":"David M."},{"family":"Jagust","given":"William"},{"family":"Jessen","given":"Frank"},{"family":"Karlawish","given":"Jason"},{"family":"Liu","given":"Enchi"},{"family":"Molinuevo","given":</vt:lpwstr>
  </property>
  <property fmtid="{D5CDD505-2E9C-101B-9397-08002B2CF9AE}" pid="1198" name="ZOTERO_BREF_i80TNkgTUs4B_2">
    <vt:lpwstr>//zotero.org/users/local/UYNo5aCx/items/HY6RWPJZ"],"itemData":{"id":3142,"type":"article-journal","abstract":"In 2011, the National Institute on Aging and Alzheimer's Association created separate diagnostic recommendations for the preclinical, mild cognit</vt:lpwstr>
  </property>
  <property fmtid="{D5CDD505-2E9C-101B-9397-08002B2CF9AE}" pid="1199" name="ZOTERO_BREF_i80TNkgTUs4B_20">
    <vt:lpwstr>"Jose Luis"},{"family":"Montine","given":"Thomas"},{"family":"Phelps","given":"Creighton"},{"family":"Rankin","given":"Katherine P."},{"family":"Rowe","given":"Christopher C."},{"family":"Scheltens","given":"Philip"},{"family":"Siemers","given":"Eric"},{"</vt:lpwstr>
  </property>
  <property fmtid="{D5CDD505-2E9C-101B-9397-08002B2CF9AE}" pid="1200" name="ZOTERO_BREF_i80TNkgTUs4B_21">
    <vt:lpwstr>family":"Snyder","given":"Heather M."},{"family":"Sperling","given":"Reisa"},{"literal":"Contributors"}],"issued":{"date-parts":[["2018",4]]}}}],"schema":"https://github.com/citation-style-language/schema/raw/master/csl-citation.json"}</vt:lpwstr>
  </property>
  <property fmtid="{D5CDD505-2E9C-101B-9397-08002B2CF9AE}" pid="1201" name="ZOTERO_BREF_i80TNkgTUs4B_3">
    <vt:lpwstr>ive impairment, and dementia stages of Alzheimer's disease. Scientific progress in the interim led to an initiative by the National Institute on Aging and Alzheimer's Association to update and unify the 2011 guidelines. This unifying update is labeled a \</vt:lpwstr>
  </property>
  <property fmtid="{D5CDD505-2E9C-101B-9397-08002B2CF9AE}" pid="1202" name="ZOTERO_BREF_i80TNkgTUs4B_4">
    <vt:lpwstr>"research framework\" because its intended use is for observational and interventional research, not routine clinical care. In the National Institute on Aging and Alzheimer's Association Research Framework, Alzheimer's disease (AD) is defined by its under</vt:lpwstr>
  </property>
  <property fmtid="{D5CDD505-2E9C-101B-9397-08002B2CF9AE}" pid="1203" name="ZOTERO_BREF_i80TNkgTUs4B_5">
    <vt:lpwstr>lying pathologic processes that can be documented by postmortem examination or in vivo by biomarkers. The diagnosis is not based on the clinical consequences of the disease (i.e., symptoms/signs) in this research framework, which shifts the definition of </vt:lpwstr>
  </property>
  <property fmtid="{D5CDD505-2E9C-101B-9397-08002B2CF9AE}" pid="1204" name="ZOTERO_BREF_i80TNkgTUs4B_6">
    <vt:lpwstr>AD in living people from a syndromal to a biological construct. The research framework focuses on the diagnosis of AD with biomarkers in living persons. Biomarkers are grouped into those of β amyloid deposition, pathologic tau, and neurodegeneration [AT(N</vt:lpwstr>
  </property>
  <property fmtid="{D5CDD505-2E9C-101B-9397-08002B2CF9AE}" pid="1205" name="ZOTERO_BREF_i80TNkgTUs4B_7">
    <vt:lpwstr>)]. This ATN classification system groups different biomarkers (imaging and biofluids) by the pathologic process each measures. The AT(N) system is flexible in that new biomarkers can be added to the three existing AT(N) groups, and new biomarker groups b</vt:lpwstr>
  </property>
  <property fmtid="{D5CDD505-2E9C-101B-9397-08002B2CF9AE}" pid="1206" name="ZOTERO_BREF_i80TNkgTUs4B_8">
    <vt:lpwstr>eyond AT(N) can be added when they become available. We focus on AD as a continuum, and cognitive staging may be accomplished using continuous measures. However, we also outline two different categorical cognitive schemes for staging the severity of cogni</vt:lpwstr>
  </property>
  <property fmtid="{D5CDD505-2E9C-101B-9397-08002B2CF9AE}" pid="1207" name="ZOTERO_BREF_i80TNkgTUs4B_9">
    <vt:lpwstr>tive impairment: a scheme using three traditional syndromal categories and a six-stage numeric scheme. It is important to stress that this framework seeks to create a common language with which investigators can generate and test hypotheses about the inte</vt:lpwstr>
  </property>
  <property fmtid="{D5CDD505-2E9C-101B-9397-08002B2CF9AE}" pid="1208" name="ZOTERO_BREF_ipx0CizUcet2_1">
    <vt:lpwstr>ZOTERO_ITEM CSL_CITATION {"citationID":"abomcfsen","properties":{"formattedCitation":"\\super 41\\nosupersub{}","plainCitation":"41","noteIndex":0},"citationItems":[{"id":2540,"uris":["http://zotero.org/users/local/UYNo5aCx/items/KVK7IWUZ"],"uri":["http:/</vt:lpwstr>
  </property>
  <property fmtid="{D5CDD505-2E9C-101B-9397-08002B2CF9AE}" pid="1209" name="ZOTERO_BREF_ipx0CizUcet2_10">
    <vt:lpwstr>ation":"J. Neurochem.","language":"en","page":"jnc.15134","source":"DOI.org (Crossref)","title":"Dopamine promotes the neurodegenerative potential of β‐synuclein","author":[{"family":"Raina","given":"Anupam"},{"family":"Leite","given":"Kristian"},{"family</vt:lpwstr>
  </property>
  <property fmtid="{D5CDD505-2E9C-101B-9397-08002B2CF9AE}" pid="1210" name="ZOTERO_BREF_ipx0CizUcet2_11">
    <vt:lpwstr>":"Guerin","given":"Sofia"},{"family":"Mahajani","given":"Sameehan U."},{"family":"Chakrabarti","given":"Kalyan S."},{"family":"Voll","given":"Diana"},{"family":"Becker","given":"Stefan"},{"family":"Griesinger","given":"Christian"},{"family":"Bähr","given</vt:lpwstr>
  </property>
  <property fmtid="{D5CDD505-2E9C-101B-9397-08002B2CF9AE}" pid="1211" name="ZOTERO_BREF_ipx0CizUcet2_12">
    <vt:lpwstr>":"Mathias"},{"family":"Kügler","given":"Sebastian"}],"issued":{"date-parts":[["2020",8,30]]}}}],"schema":"https://github.com/citation-style-language/schema/raw/master/csl-citation.json"}</vt:lpwstr>
  </property>
  <property fmtid="{D5CDD505-2E9C-101B-9397-08002B2CF9AE}" pid="1212" name="ZOTERO_BREF_ipx0CizUcet2_2">
    <vt:lpwstr>/zotero.org/users/local/UYNo5aCx/items/KVK7IWUZ"],"itemData":{"id":2540,"type":"article-journal","abstract":"A contribution of α-Synuclein (α-Syn) to etiology of Parkinson´s disease (PD) and Dementia with Lewy bodies (DLB) is currently undisputed, while t</vt:lpwstr>
  </property>
  <property fmtid="{D5CDD505-2E9C-101B-9397-08002B2CF9AE}" pid="1213" name="ZOTERO_BREF_ipx0CizUcet2_3">
    <vt:lpwstr>he impact of the closely related β-Synuclein (β-Syn) on these disorders remains enigmatic. β-Syn has long been considered to be an attenuator of the neurotoxic effects of α-Syn, but in a rodent model of PD β-Syn induced robust neurodegeneration in dopamin</vt:lpwstr>
  </property>
  <property fmtid="{D5CDD505-2E9C-101B-9397-08002B2CF9AE}" pid="1214" name="ZOTERO_BREF_ipx0CizUcet2_4">
    <vt:lpwstr>ergic neurons of the substantia nigra. Given that dopaminergic nigral neurons are selectively vulnerable to neurodegeneration in PD, we now investigated if dopamine can promote the neurodegenerative potential of β-Syn. We show that in cultured rodent and </vt:lpwstr>
  </property>
  <property fmtid="{D5CDD505-2E9C-101B-9397-08002B2CF9AE}" pid="1215" name="ZOTERO_BREF_ipx0CizUcet2_5">
    <vt:lpwstr>human neurons a dopaminergic neurotransmitter phenotype substantially enhanced β-Syn-induced neurodegeneration, irrespective if dopamine is synthesized within neurons or up-taken from extracellular space. Nuclear magnetic resonance interaction and thiofla</vt:lpwstr>
  </property>
  <property fmtid="{D5CDD505-2E9C-101B-9397-08002B2CF9AE}" pid="1216" name="ZOTERO_BREF_ipx0CizUcet2_6">
    <vt:lpwstr>vin-T incorporation studies demonstrated that dopamine and its oxidized metabolites 3,4-dihydroxyphenylacetaldehyde (DOPAL) and dopaminochrome (DCH) directly interact with β-Syn, thereby enabling structural and functional modifications. Interaction of DCH</vt:lpwstr>
  </property>
  <property fmtid="{D5CDD505-2E9C-101B-9397-08002B2CF9AE}" pid="1217" name="ZOTERO_BREF_ipx0CizUcet2_7">
    <vt:lpwstr> with β-Syn inhibits its aggregation, which might result in increased levels of neurotoxic oligomeric β-Syn. Since protection of outer mitochondrial membrane integrity prevented the additive neurodegenerative effect of dopamine and β-Syn, such oligomers m</vt:lpwstr>
  </property>
  <property fmtid="{D5CDD505-2E9C-101B-9397-08002B2CF9AE}" pid="1218" name="ZOTERO_BREF_ipx0CizUcet2_8">
    <vt:lpwstr>ight act at a mitochondrial level similar to what is suggested for α-Syn. In conclusion, our results suggest that β-Syn can play a significant pathophysiological role in etiology of PD through its interaction with dopamine metabolites and thus should be r</vt:lpwstr>
  </property>
  <property fmtid="{D5CDD505-2E9C-101B-9397-08002B2CF9AE}" pid="1219" name="ZOTERO_BREF_ipx0CizUcet2_9">
    <vt:lpwstr>e-considered as a disease-relevant factor, at least for those symptoms of PD that depend on degeneration of nigral dopaminergic neurons.","container-title":"Journal of Neurochemistry","DOI":"10.1111/jnc.15134","ISSN":"0022-3042, 1471-4159","journalAbbrevi</vt:lpwstr>
  </property>
  <property fmtid="{D5CDD505-2E9C-101B-9397-08002B2CF9AE}" pid="1220" name="ZOTERO_BREF_jRtviIHZy3P9_1">
    <vt:lpwstr>ZOTERO_ITEM CSL_CITATION {"citationID":"7DkuPMki","properties":{"formattedCitation":"\\super 20\\nosupersub{}","plainCitation":"20","noteIndex":0},"citationItems":[{"id":71,"uris":["http://zotero.org/users/local/UYNo5aCx/items/DWGMNY6H"],"uri":["http://zo</vt:lpwstr>
  </property>
  <property fmtid="{D5CDD505-2E9C-101B-9397-08002B2CF9AE}" pid="1221" name="ZOTERO_BREF_jRtviIHZy3P9_2">
    <vt:lpwstr>tero.org/users/local/UYNo5aCx/items/DWGMNY6H"],"itemData":{"id":71,"type":"article-journal","abstract":"Substantial evidence links α-synuclein, a small highly conserved presynaptic protein with unknown function, to both familial and sporadic Parkinson's d</vt:lpwstr>
  </property>
  <property fmtid="{D5CDD505-2E9C-101B-9397-08002B2CF9AE}" pid="1222" name="ZOTERO_BREF_jRtviIHZy3P9_3">
    <vt:lpwstr>isease (PD). α-Synuclein has been identified as the major component of Lewy bodies and Lewy neurites, the characteristic proteinaceous deposits that are the hallmarks of PD. α-Synuclein is a typical intrinsically disordered protein, but can adopt a number</vt:lpwstr>
  </property>
  <property fmtid="{D5CDD505-2E9C-101B-9397-08002B2CF9AE}" pid="1223" name="ZOTERO_BREF_jRtviIHZy3P9_4">
    <vt:lpwstr> of different conformational states depending on conditions and cofactors. These include the helical membrane-bound form, a partially-folded state that is a key intermediate in aggregation and fibrillation, various oligomeric species, and fibrillar and am</vt:lpwstr>
  </property>
  <property fmtid="{D5CDD505-2E9C-101B-9397-08002B2CF9AE}" pid="1224" name="ZOTERO_BREF_jRtviIHZy3P9_5">
    <vt:lpwstr>orphous aggregates. The molecular basis of PD appears to be tightly coupled to the aggregation of α-synuclein and the factors that affect its conformation. This review examines the different aggregation states of α-synuclein, the molecular mechanism of it</vt:lpwstr>
  </property>
  <property fmtid="{D5CDD505-2E9C-101B-9397-08002B2CF9AE}" pid="1225" name="ZOTERO_BREF_jRtviIHZy3P9_6">
    <vt:lpwstr>s aggregation, and the influence of environmental and genetic factors on this process.","container-title":"Biochimica et biophysica acta","DOI":"10.1016/j.bbadis.2011.10.002","journalAbbreviation":"Biochimica et biophysica acta","page":"261-85","source":"</vt:lpwstr>
  </property>
  <property fmtid="{D5CDD505-2E9C-101B-9397-08002B2CF9AE}" pid="1226" name="ZOTERO_BREF_jRtviIHZy3P9_7">
    <vt:lpwstr>ResearchGate","title":"α-Synuclein misfolding and Parkinson's disease","volume":"1822","author":[{"family":"Breydo","given":"Leonid"},{"family":"Wu","given":"Jessica"},{"family":"Uversky","given":"Vladimir"}],"issued":{"date-parts":[["2012",2,1]]}}}],"sch</vt:lpwstr>
  </property>
  <property fmtid="{D5CDD505-2E9C-101B-9397-08002B2CF9AE}" pid="1227" name="ZOTERO_BREF_jRtviIHZy3P9_8">
    <vt:lpwstr>ema":"https://github.com/citation-style-language/schema/raw/master/csl-citation.json"}</vt:lpwstr>
  </property>
  <property fmtid="{D5CDD505-2E9C-101B-9397-08002B2CF9AE}" pid="1228" name="ZOTERO_BREF_k0mfhTUUP9mA_1">
    <vt:lpwstr>ZOTERO_ITEM CSL_CITATION {"citationID":"eJtM3k5T","properties":{"formattedCitation":"\\super 47\\nosupersub{}","plainCitation":"47","noteIndex":0},"citationItems":[{"id":956,"uris":["http://zotero.org/users/local/UYNo5aCx/items/KTZJASX5"],"uri":["http://z</vt:lpwstr>
  </property>
  <property fmtid="{D5CDD505-2E9C-101B-9397-08002B2CF9AE}" pid="1229" name="ZOTERO_BREF_k0mfhTUUP9mA_10">
    <vt:lpwstr>"},{"family":"Giannandrea","given":"Maila"},{"family":"Yousuf","given":"Malikmohamed"},{"family":"Valtorta","given":"Flavia"},{"family":"Meldolesi","given":"Jacopo"},{"family":"Chieregatti","given":"Evelina"}],"issued":{"date-parts":[["2009",8,15]]}}}],"s</vt:lpwstr>
  </property>
  <property fmtid="{D5CDD505-2E9C-101B-9397-08002B2CF9AE}" pid="1230" name="ZOTERO_BREF_k0mfhTUUP9mA_11">
    <vt:lpwstr>chema":"https://github.com/citation-style-language/schema/raw/master/csl-citation.json"}</vt:lpwstr>
  </property>
  <property fmtid="{D5CDD505-2E9C-101B-9397-08002B2CF9AE}" pid="1231" name="ZOTERO_BREF_k0mfhTUUP9mA_2">
    <vt:lpwstr>otero.org/users/local/UYNo5aCx/items/KTZJASX5"],"itemData":{"id":956,"type":"article-journal","abstract":"The function of α-synuclein, a soluble protein abundant in the brain and concentrated at presynaptic terminals, is still undefined. Yet, α-synuclein </vt:lpwstr>
  </property>
  <property fmtid="{D5CDD505-2E9C-101B-9397-08002B2CF9AE}" pid="1232" name="ZOTERO_BREF_k0mfhTUUP9mA_3">
    <vt:lpwstr>overexpression and the expression of its A30P mutant are associated with familial Parkinson's disease. Working in cell-free conditions, in two cell lines as well as in primary neurons we demonstrate that α-synuclein and its A30P mutant have different effe</vt:lpwstr>
  </property>
  <property fmtid="{D5CDD505-2E9C-101B-9397-08002B2CF9AE}" pid="1233" name="ZOTERO_BREF_k0mfhTUUP9mA_4">
    <vt:lpwstr>cts on actin polymerization. Wild-type α-synuclein binds actin, slows down its polymerization and accelerates its depolymerization, probably by monomer sequestration; A30P mutant α-synuclein increases the rate of actin polymerization and disrupts the cyto</vt:lpwstr>
  </property>
  <property fmtid="{D5CDD505-2E9C-101B-9397-08002B2CF9AE}" pid="1234" name="ZOTERO_BREF_k0mfhTUUP9mA_5">
    <vt:lpwstr>skeleton during reassembly of actin filaments. Consequently, in cells expressing mutant α-synuclein, cytoskeleton-dependent processes, such as cell migration, are inhibited, while exo- and endocytic traffic is altered. In hippocampal neurons from mice car</vt:lpwstr>
  </property>
  <property fmtid="{D5CDD505-2E9C-101B-9397-08002B2CF9AE}" pid="1235" name="ZOTERO_BREF_k0mfhTUUP9mA_6">
    <vt:lpwstr>rying a deletion of the α-synuclein gene, electroporation of wild-type α-synuclein increases actin instability during remodeling, with growth of lamellipodia-like structures and apparent cell enlargement, whereas A30P α-synuclein induces discrete actin-ri</vt:lpwstr>
  </property>
  <property fmtid="{D5CDD505-2E9C-101B-9397-08002B2CF9AE}" pid="1236" name="ZOTERO_BREF_k0mfhTUUP9mA_7">
    <vt:lpwstr>ch foci during cytoskeleton reassembly. In conclusion, α-synuclein appears to play a major role in actin cytoskeletal dynamics and various aspects of microfilament function. Actin cytoskeletal disruption induced by the A30P mutant might alter various cell</vt:lpwstr>
  </property>
  <property fmtid="{D5CDD505-2E9C-101B-9397-08002B2CF9AE}" pid="1237" name="ZOTERO_BREF_k0mfhTUUP9mA_8">
    <vt:lpwstr>ular processes and thereby play a role in the pathogenesis of neurodegeneration.","container-title":"Molecular Biology of the Cell","DOI":"10.1091/mbc.E08-03-0302","ISSN":"1059-1524","issue":"16","journalAbbreviation":"Mol Biol Cell","note":"PMID: 1955347</vt:lpwstr>
  </property>
  <property fmtid="{D5CDD505-2E9C-101B-9397-08002B2CF9AE}" pid="1238" name="ZOTERO_BREF_k0mfhTUUP9mA_9">
    <vt:lpwstr>4\nPMCID: PMC2777932","page":"3725-3739","source":"PubMed Central","title":"α-Synuclein and Its A30P Mutant Affect Actin Cytoskeletal Structure and Dynamics","volume":"20","author":[{"family":"Sousa","given":"Vítor L."},{"family":"Bellani","given":"Serena</vt:lpwstr>
  </property>
  <property fmtid="{D5CDD505-2E9C-101B-9397-08002B2CF9AE}" pid="1239" name="ZOTERO_BREF_kteH0Fpxq6PU_1">
    <vt:lpwstr>ZOTERO_ITEM CSL_CITATION {"citationID":"THjUm6QR","properties":{"formattedCitation":"\\super 40\\nosupersub{}","plainCitation":"40","noteIndex":0},"citationItems":[{"id":272,"uris":["http://zotero.org/users/local/UYNo5aCx/items/NY8E9AGE"],"uri":["http://z</vt:lpwstr>
  </property>
  <property fmtid="{D5CDD505-2E9C-101B-9397-08002B2CF9AE}" pid="1240" name="ZOTERO_BREF_kteH0Fpxq6PU_2">
    <vt:lpwstr>otero.org/users/local/UYNo5aCx/items/NY8E9AGE"],"itemData":{"id":272,"type":"article-journal","abstract":"The molecular mechanisms involved in the neurodegenerative process of Parkinson's disease remain unclear. Currently, there is a general agreement tha</vt:lpwstr>
  </property>
  <property fmtid="{D5CDD505-2E9C-101B-9397-08002B2CF9AE}" pid="1241" name="ZOTERO_BREF_kteH0Fpxq6PU_3">
    <vt:lpwstr>t mitochondrial dysfunction, α-synuclein aggregation, oxidative stress, neuroinflammation, and impaired protein degradation are involved in the neurodegeneration of dopaminergic neurons containing neuromelanin in Parkinson's disease. Aminochrome has been </vt:lpwstr>
  </property>
  <property fmtid="{D5CDD505-2E9C-101B-9397-08002B2CF9AE}" pid="1242" name="ZOTERO_BREF_kteH0Fpxq6PU_4">
    <vt:lpwstr>proposed to play an essential role in the degeneration of dopaminergic neurons containing neuromelanin by inducing mitochondrial dysfunction, oxidative stress, the formation of neurotoxic α-synuclein protofibrils, and impaired protein degradation. Here, w</vt:lpwstr>
  </property>
  <property fmtid="{D5CDD505-2E9C-101B-9397-08002B2CF9AE}" pid="1243" name="ZOTERO_BREF_kteH0Fpxq6PU_5">
    <vt:lpwstr>e discuss the relationship between the oxidation of dopamine to aminochrome, the precursor of neuromelanin, autophagy dysfunction in dopaminergic neurons containing neuromelanin, and the role of dopamine oxidation to aminochrome in autophagy dysfunction i</vt:lpwstr>
  </property>
  <property fmtid="{D5CDD505-2E9C-101B-9397-08002B2CF9AE}" pid="1244" name="ZOTERO_BREF_kteH0Fpxq6PU_6">
    <vt:lpwstr>n dopaminergic neurons. Aminochrome induces the following: (i) the formation of α-synuclein protofibrils that inactivate chaperone-mediated autophagy; (ii) the formation of adducts with α- and β-tubulin, which induce the aggregation of the microtubules re</vt:lpwstr>
  </property>
  <property fmtid="{D5CDD505-2E9C-101B-9397-08002B2CF9AE}" pid="1245" name="ZOTERO_BREF_kteH0Fpxq6PU_7">
    <vt:lpwstr>quired for the fusion of autophagy vacuoles and lysosomes.","container-title":"Parkinson's Disease","DOI":"10.1155/2012/920953","ISSN":"2042-0080","journalAbbreviation":"Parkinsons Dis","language":"eng","note":"PMID: 22966478\nPMCID: PMC3433151","page":"9</vt:lpwstr>
  </property>
  <property fmtid="{D5CDD505-2E9C-101B-9397-08002B2CF9AE}" pid="1246" name="ZOTERO_BREF_kteH0Fpxq6PU_8">
    <vt:lpwstr>20953","source":"PubMed","title":"Dopamine oxidation and autophagy","volume":"2012","author":[{"family":"Muñoz","given":"Patricia"},{"family":"Huenchuguala","given":"Sandro"},{"family":"Paris","given":"Irmgard"},{"family":"Segura-Aguilar","given":"Juan"}]</vt:lpwstr>
  </property>
  <property fmtid="{D5CDD505-2E9C-101B-9397-08002B2CF9AE}" pid="1247" name="ZOTERO_BREF_kteH0Fpxq6PU_9">
    <vt:lpwstr>,"issued":{"date-parts":[["2012"]]}}}],"schema":"https://github.com/citation-style-language/schema/raw/master/csl-citation.json"}</vt:lpwstr>
  </property>
  <property fmtid="{D5CDD505-2E9C-101B-9397-08002B2CF9AE}" pid="1248" name="ZOTERO_BREF_ma2CBej30wpO_1">
    <vt:lpwstr>ZOTERO_ITEM CSL_CITATION {"citationID":"abpi7hac3a","properties":{"formattedCitation":"\\super 99,100\\nosupersub{}","plainCitation":"99,100","noteIndex":0},"citationItems":[{"id":1888,"uris":["http://zotero.org/users/local/UYNo5aCx/items/MWNK4NTS"],"uri"</vt:lpwstr>
  </property>
  <property fmtid="{D5CDD505-2E9C-101B-9397-08002B2CF9AE}" pid="1249" name="ZOTERO_BREF_ma2CBej30wpO_10">
    <vt:lpwstr>ly mirror disease-specific neuropathological mechanisms but may also serve as fit candidates for future biomarker studies aiming at identifying specific markers of synucleinopathy.","container-title":"PloS One","DOI":"10.1371/journal.pone.0053250","ISSN":</vt:lpwstr>
  </property>
  <property fmtid="{D5CDD505-2E9C-101B-9397-08002B2CF9AE}" pid="1250" name="ZOTERO_BREF_ma2CBej30wpO_11">
    <vt:lpwstr>"1932-6203","issue":"1","journalAbbreviation":"PLoS ONE","language":"eng","note":"PMID: 23308173\nPMCID: PMC3540093","page":"e53250","source":"PubMed","title":"Low CSF levels of both α-synuclein and the α-synuclein cleaving enzyme neurosin in patients wit</vt:lpwstr>
  </property>
  <property fmtid="{D5CDD505-2E9C-101B-9397-08002B2CF9AE}" pid="1251" name="ZOTERO_BREF_ma2CBej30wpO_12">
    <vt:lpwstr>h synucleinopathy","volume":"8","author":[{"family":"Wennström","given":"Malin"},{"family":"Surova","given":"Yulia"},{"family":"Hall","given":"Sara"},{"family":"Nilsson","given":"Christer"},{"family":"Minthon","given":"Lennart"},{"family":"Boström","given</vt:lpwstr>
  </property>
  <property fmtid="{D5CDD505-2E9C-101B-9397-08002B2CF9AE}" pid="1252" name="ZOTERO_BREF_ma2CBej30wpO_13">
    <vt:lpwstr>":"Fredrik"},{"family":"Hansson","given":"Oskar"},{"family":"Nielsen","given":"Henrietta M."}],"issued":{"date-parts":[["2013"]]}}},{"id":1809,"uris":["http://zotero.org/users/local/UYNo5aCx/items/YTB3KIRH"],"uri":["http://zotero.org/users/local/UYNo5aCx/</vt:lpwstr>
  </property>
  <property fmtid="{D5CDD505-2E9C-101B-9397-08002B2CF9AE}" pid="1253" name="ZOTERO_BREF_ma2CBej30wpO_14">
    <vt:lpwstr>items/YTB3KIRH"],"itemData":{"id":1809,"type":"article-journal","abstract":"Background Patients presenting with parkinsonian syndromes share many clinical features, which can make diagnosis difficult. This is important as atypical parkinsonian syndromes (</vt:lpwstr>
  </property>
  <property fmtid="{D5CDD505-2E9C-101B-9397-08002B2CF9AE}" pid="1254" name="ZOTERO_BREF_ma2CBej30wpO_15">
    <vt:lpwstr>APSs) such as progressive supranuclear palsy (PSP), multiple system atrophy (MSA) and corticobasal syndrome (CBS) carry a poor prognosis, compared with patients with Parkinson's disease (PD). In addition, there is overlap between APS and dementia diseases</vt:lpwstr>
  </property>
  <property fmtid="{D5CDD505-2E9C-101B-9397-08002B2CF9AE}" pid="1255" name="ZOTERO_BREF_ma2CBej30wpO_16">
    <vt:lpwstr>, such as Alzheimer's disease (AD) and frontotemporal dementia (FTD).\nObjective To use a panel of cerebrospinal fluid (CSF) biomarkers to differentiate patients with APS from PD and dementia.\nMethods A prospective cohort of 160 patients and 30 control p</vt:lpwstr>
  </property>
  <property fmtid="{D5CDD505-2E9C-101B-9397-08002B2CF9AE}" pid="1256" name="ZOTERO_BREF_ma2CBej30wpO_17">
    <vt:lpwstr>articipants were recruited from a single specialist centre. Patients were clinically diagnosed according to current consensus criteria. CSF samples were obtained from patients with clinical diagnoses of PD (n=31), PSP (n=33), CBS (n=14), MSA (n=31), AD (n</vt:lpwstr>
  </property>
  <property fmtid="{D5CDD505-2E9C-101B-9397-08002B2CF9AE}" pid="1257" name="ZOTERO_BREF_ma2CBej30wpO_18">
    <vt:lpwstr>=26) and FTD (n=16). Healthy, elderly participants (n=30) were included as controls. Total τ (t-τ), phosphorylated τ (p-τ), β-amyloid 1–42 (Aβ42), neurofilament light chain (NFL), α-synuclein (α-syn), amyloid precursor protein soluble metabolites α and β </vt:lpwstr>
  </property>
  <property fmtid="{D5CDD505-2E9C-101B-9397-08002B2CF9AE}" pid="1258" name="ZOTERO_BREF_ma2CBej30wpO_19">
    <vt:lpwstr>(soluble amyloid precursor protein (sAPP)α, sAPPβ) and two neuroinflammatory markers (monocyte chemoattractant protein-1 and YKL-40) were measured in CSF. A reverse stepwise regression analysis and the false discovery rate procedure were used.\nResults CS</vt:lpwstr>
  </property>
  <property fmtid="{D5CDD505-2E9C-101B-9397-08002B2CF9AE}" pid="1259" name="ZOTERO_BREF_ma2CBej30wpO_2">
    <vt:lpwstr>:["http://zotero.org/users/local/UYNo5aCx/items/MWNK4NTS"],"itemData":{"id":1888,"type":"article-journal","abstract":"Neurosin is a protease that in vitro degrades α-synuclein, the main constituent of Lewy bodies found in brains of patients with synuclein</vt:lpwstr>
  </property>
  <property fmtid="{D5CDD505-2E9C-101B-9397-08002B2CF9AE}" pid="1260" name="ZOTERO_BREF_ma2CBej30wpO_20">
    <vt:lpwstr>F NFL (p&lt;0.001), sAPPα (p&lt;0.001) and a-syn (p=0.003) independently predicted diagnosis of PD versus APS. Together, these nine biomarkers could differentiate patients with PD from APS with an area under the curve of 0.95 and subtypes of APS from one anothe</vt:lpwstr>
  </property>
  <property fmtid="{D5CDD505-2E9C-101B-9397-08002B2CF9AE}" pid="1261" name="ZOTERO_BREF_ma2CBej30wpO_21">
    <vt:lpwstr>r. There was good discriminatory power between parkinsonian groups, dementia disorders and healthy controls.\nConclusions A panel of nine CSF biomarkers was able to differentiate APS from patients with PD and dementia. This may have important clinical uti</vt:lpwstr>
  </property>
  <property fmtid="{D5CDD505-2E9C-101B-9397-08002B2CF9AE}" pid="1262" name="ZOTERO_BREF_ma2CBej30wpO_22">
    <vt:lpwstr>lity in improving diagnostic accuracy, allowing better prognostication and earlier access to potential disease-modifying therapies.","container-title":"Journal of Neurology, Neurosurgery &amp; Psychiatry","DOI":"10.1136/jnnp-2014-309562","ISSN":"0022-3050, 14</vt:lpwstr>
  </property>
  <property fmtid="{D5CDD505-2E9C-101B-9397-08002B2CF9AE}" pid="1263" name="ZOTERO_BREF_ma2CBej30wpO_23">
    <vt:lpwstr>68-330X","issue":"11","journalAbbreviation":"J Neurol Neurosurg Psychiatry","language":"en","note":"publisher: BMJ Publishing Group Ltd\nsection: Neurodegeneration\nPMID: 25589779","page":"1240-1247","source":"jnnp.bmj.com","title":"A panel of nine cerebr</vt:lpwstr>
  </property>
  <property fmtid="{D5CDD505-2E9C-101B-9397-08002B2CF9AE}" pid="1264" name="ZOTERO_BREF_ma2CBej30wpO_24">
    <vt:lpwstr>ospinal fluid biomarkers may identify patients with atypical parkinsonian syndromes","volume":"86","author":[{"family":"Magdalinou","given":"N. K."},{"family":"Paterson","given":"R. W."},{"family":"Schott","given":"J. M."},{"family":"Fox","given":"N. C."}</vt:lpwstr>
  </property>
  <property fmtid="{D5CDD505-2E9C-101B-9397-08002B2CF9AE}" pid="1265" name="ZOTERO_BREF_ma2CBej30wpO_25">
    <vt:lpwstr>,{"family":"Mummery","given":"C."},{"family":"Blennow","given":"K."},{"family":"Bhatia","given":"K."},{"family":"Morris","given":"H. R."},{"family":"Giunti","given":"P."},{"family":"Warner","given":"T. T."},{"family":"Silva","given":"R.","dropping-particl</vt:lpwstr>
  </property>
  <property fmtid="{D5CDD505-2E9C-101B-9397-08002B2CF9AE}" pid="1266" name="ZOTERO_BREF_ma2CBej30wpO_26">
    <vt:lpwstr>e":"de"},{"family":"Lees","given":"A. J."},{"family":"Zetterberg","given":"H."}],"issued":{"date-parts":[["2015",11,1]]}}}],"schema":"https://github.com/citation-style-language/schema/raw/master/csl-citation.json"}</vt:lpwstr>
  </property>
  <property fmtid="{D5CDD505-2E9C-101B-9397-08002B2CF9AE}" pid="1267" name="ZOTERO_BREF_ma2CBej30wpO_3">
    <vt:lpwstr>opathy including Parkinson's disease (PD) and dementia with Lewy bodies (DLB). Several studies have reported reduced cerebrospinal fluid (CSF) levels of α-synuclein in synucleinopathy patients and recent data also proposes a significant role of α-synuclei</vt:lpwstr>
  </property>
  <property fmtid="{D5CDD505-2E9C-101B-9397-08002B2CF9AE}" pid="1268" name="ZOTERO_BREF_ma2CBej30wpO_4">
    <vt:lpwstr>n in the pathophysiology of Alzheimer's disease (AD). To investigate potential links between neurosin and its substrate α-synuclein in vivo we used a commercially available sandwich ELISA and an in-house developed direct ELISA to quantify CSF levels of α-</vt:lpwstr>
  </property>
  <property fmtid="{D5CDD505-2E9C-101B-9397-08002B2CF9AE}" pid="1269" name="ZOTERO_BREF_ma2CBej30wpO_5">
    <vt:lpwstr>synuclein and neurosin in patients diagnosed with DLB, PD and PD dementia (PDD) versus AD patients and non-demented controls. We found that patients with synucleinopathy displayed lower CSF levels of neurosin and α-synuclein compared to controls and AD pa</vt:lpwstr>
  </property>
  <property fmtid="{D5CDD505-2E9C-101B-9397-08002B2CF9AE}" pid="1270" name="ZOTERO_BREF_ma2CBej30wpO_6">
    <vt:lpwstr>tients. In contrast, AD patients demonstrated significantly increased CSF α-synuclein but similar neurosin levels compared to non-demented controls. Further, CSF neurosin and α-synuclein concentrations were positively associated in controls, PD and PDD pa</vt:lpwstr>
  </property>
  <property fmtid="{D5CDD505-2E9C-101B-9397-08002B2CF9AE}" pid="1271" name="ZOTERO_BREF_ma2CBej30wpO_7">
    <vt:lpwstr>tients and both proteins were highly correlated to CSF levels of phosphorylated tau in all investigated groups. We observed no effect of gender or presence of the apolipoprotein Eε4 allele on neither neurosin or α-synuclein CSF levels. In concordance with</vt:lpwstr>
  </property>
  <property fmtid="{D5CDD505-2E9C-101B-9397-08002B2CF9AE}" pid="1272" name="ZOTERO_BREF_ma2CBej30wpO_8">
    <vt:lpwstr> the current literature our study demonstrates decreased CSF levels of α-synuclein in synucleinopathy patients versus AD patients and controls. Importantly, decreased α-synuclein levels in patients with synucleinopathy appear linked to low levels of the α</vt:lpwstr>
  </property>
  <property fmtid="{D5CDD505-2E9C-101B-9397-08002B2CF9AE}" pid="1273" name="ZOTERO_BREF_ma2CBej30wpO_9">
    <vt:lpwstr>-synuclein cleaving enzyme neurosin. In contrast, elevated levels of α-synuclein in AD patients were not related to any altered CSF neurosin levels. Thus, altered CSF levels of α-synuclein and neurosin in patients with synucleinopathy versus AD may not on</vt:lpwstr>
  </property>
  <property fmtid="{D5CDD505-2E9C-101B-9397-08002B2CF9AE}" pid="1274" name="ZOTERO_BREF_nB6CgOgQJyYA_1">
    <vt:lpwstr>ZOTERO_ITEM CSL_CITATION {"citationID":"RwMRCJpr","properties":{"formattedCitation":"\\super 32\\nosupersub{}","plainCitation":"32","noteIndex":0},"citationItems":[{"id":199,"uris":["http://zotero.org/users/local/UYNo5aCx/items/EX5CFY56"],"uri":["http://z</vt:lpwstr>
  </property>
  <property fmtid="{D5CDD505-2E9C-101B-9397-08002B2CF9AE}" pid="1275" name="ZOTERO_BREF_nB6CgOgQJyYA_10">
    <vt:lpwstr>,{"family":"Yazdani","given":"Umar"},{"family":"Atasoy","given":"Deniz"},{"family":"Liu","given":"Xinran"},{"family":"Hammer","given":"Robert E."},{"family":"Battaglia","given":"Giuseppe"},{"family":"German","given":"Dwight C."},{"family":"Castillo","give</vt:lpwstr>
  </property>
  <property fmtid="{D5CDD505-2E9C-101B-9397-08002B2CF9AE}" pid="1276" name="ZOTERO_BREF_nB6CgOgQJyYA_11">
    <vt:lpwstr>n":"Pablo E."},{"family":"Südhof","given":"Thomas C."}],"issued":{"date-parts":[["2004",10,12]]}}}],"schema":"https://github.com/citation-style-language/schema/raw/master/csl-citation.json"}</vt:lpwstr>
  </property>
  <property fmtid="{D5CDD505-2E9C-101B-9397-08002B2CF9AE}" pid="1277" name="ZOTERO_BREF_nB6CgOgQJyYA_2">
    <vt:lpwstr>otero.org/users/local/UYNo5aCx/items/EX5CFY56"],"itemData":{"id":199,"type":"article-journal","abstract":"An abundant presynaptic protein, α-synuclein, is centrally involved in the pathogenesis of Parkinson's disease. However, conflicting data exist about</vt:lpwstr>
  </property>
  <property fmtid="{D5CDD505-2E9C-101B-9397-08002B2CF9AE}" pid="1278" name="ZOTERO_BREF_nB6CgOgQJyYA_3">
    <vt:lpwstr> the normal function of α-synuclein, possibly because α-synuclein is redundant with the very similar β-synuclein. To investigate the functions of synucleins systematically, we have now generated single- and double-knockout (KO) mice that lack α- and/or β-</vt:lpwstr>
  </property>
  <property fmtid="{D5CDD505-2E9C-101B-9397-08002B2CF9AE}" pid="1279" name="ZOTERO_BREF_nB6CgOgQJyYA_4">
    <vt:lpwstr>synuclein. We find that deletion of synucleins in mice does not impair basic brain functions or survival. We detected no significant changes in the ultrastructure of synuclein-deficient synapses, in short- or long-term synaptic plasticity, or in the pool </vt:lpwstr>
  </property>
  <property fmtid="{D5CDD505-2E9C-101B-9397-08002B2CF9AE}" pid="1280" name="ZOTERO_BREF_nB6CgOgQJyYA_5">
    <vt:lpwstr>size or replenishment of recycling synaptic vesicles. However, protein quantitations revealed that KO of synucleins caused selective changes in two small synaptic signaling proteins, complexins and 14-3-3 proteins. Moreover, we found that dopamine levels </vt:lpwstr>
  </property>
  <property fmtid="{D5CDD505-2E9C-101B-9397-08002B2CF9AE}" pid="1281" name="ZOTERO_BREF_nB6CgOgQJyYA_6">
    <vt:lpwstr>in the brains of double-KO but not single-KO mice were decreased by ≈20%. In contrast, serotonin levels were unchanged, and dopamine uptake and release from isolated nerve terminals were normal. These results show that synucleins are not essential compone</vt:lpwstr>
  </property>
  <property fmtid="{D5CDD505-2E9C-101B-9397-08002B2CF9AE}" pid="1282" name="ZOTERO_BREF_nB6CgOgQJyYA_7">
    <vt:lpwstr>nts of the basic machinery for neurotransmitter release but may contribute to the long-term regulation and/or maintenance of presynaptic function.","container-title":"Proceedings of the National Academy of Sciences","DOI":"10.1073/pnas.0406283101","ISSN":</vt:lpwstr>
  </property>
  <property fmtid="{D5CDD505-2E9C-101B-9397-08002B2CF9AE}" pid="1283" name="ZOTERO_BREF_nB6CgOgQJyYA_8">
    <vt:lpwstr>"0027-8424, 1091-6490","issue":"41","journalAbbreviation":"PNAS","language":"en","note":"publisher: National Academy of Sciences\nsection: Biological Sciences\nPMID: 15465911","page":"14966-14971","source":"www.pnas.org","title":"Double-knockout mice for </vt:lpwstr>
  </property>
  <property fmtid="{D5CDD505-2E9C-101B-9397-08002B2CF9AE}" pid="1284" name="ZOTERO_BREF_nB6CgOgQJyYA_9">
    <vt:lpwstr>α- and β-synucleins: Effect on synaptic functions","title-short":"Double-knockout mice for α- and β-synucleins","volume":"101","author":[{"family":"Chandra","given":"Sreeganga"},{"family":"Fornai","given":"Francesco"},{"family":"Kwon","given":"Hyung-Bae"}</vt:lpwstr>
  </property>
  <property fmtid="{D5CDD505-2E9C-101B-9397-08002B2CF9AE}" pid="1285" name="ZOTERO_BREF_ngYqokxal2pC_1">
    <vt:lpwstr>ZOTERO_ITEM CSL_CITATION {"citationID":"RaXTpi37","properties":{"formattedCitation":"\\super 56,58,59\\nosupersub{}","plainCitation":"56,58,59","noteIndex":0},"citationItems":[{"id":25,"uris":["http://zotero.org/users/local/UYNo5aCx/items/PE7SQ2TA"],"uri"</vt:lpwstr>
  </property>
  <property fmtid="{D5CDD505-2E9C-101B-9397-08002B2CF9AE}" pid="1286" name="ZOTERO_BREF_ngYqokxal2pC_10">
    <vt:lpwstr>cal effects of alpha-synuclein","volume":"28","author":[{"family":"Pinho","given":"Raquel"},{"family":"Paiva","given":"Isabel"},{"family":"Jerčić","given":"Kristina Gotovac"},{"family":"Fonseca-Ornelas","given":"Luis"},{"family":"Gerhardt","given":"Ellen"</vt:lpwstr>
  </property>
  <property fmtid="{D5CDD505-2E9C-101B-9397-08002B2CF9AE}" pid="1287" name="ZOTERO_BREF_ngYqokxal2pC_11">
    <vt:lpwstr>},{"family":"Fahlbusch","given":"Christiane"},{"family":"Garcia-Esparcia","given":"Paula"},{"family":"Kerimoglu","given":"Cemil"},{"family":"Pavlou","given":"Maria A S"},{"family":"Villar-Piqué","given":"Anna"},{"family":"Szegő","given":"Éva"},{"family":"</vt:lpwstr>
  </property>
  <property fmtid="{D5CDD505-2E9C-101B-9397-08002B2CF9AE}" pid="1288" name="ZOTERO_BREF_ngYqokxal2pC_12">
    <vt:lpwstr>Lopes da Fonseca","given":"Tomás"},{"family":"Odoardi","given":"Francesca"},{"family":"Soeroes","given":"Szabolcs"},{"family":"Rego","given":"Ana Cristina"},{"family":"Fischle","given":"Wolfgang"},{"family":"Schwamborn","given":"Jens C"},{"family":"Meyer"</vt:lpwstr>
  </property>
  <property fmtid="{D5CDD505-2E9C-101B-9397-08002B2CF9AE}" pid="1289" name="ZOTERO_BREF_ngYqokxal2pC_13">
    <vt:lpwstr>,"given":"Thomas"},{"family":"Kügler","given":"Sebastian"},{"family":"Ferrer","given":"Isidre"},{"family":"Attems","given":"Johannes"},{"family":"Fischer","given":"André"},{"family":"Becker","given":"Stefan"},{"family":"Zweckstetter","given":"Markus"},{"f</vt:lpwstr>
  </property>
  <property fmtid="{D5CDD505-2E9C-101B-9397-08002B2CF9AE}" pid="1290" name="ZOTERO_BREF_ngYqokxal2pC_14">
    <vt:lpwstr>amily":"Borovecki","given":"Fran"},{"family":"Outeiro","given":"Tiago F"}],"issued":{"date-parts":[["2019",1,1]]}}},{"id":1049,"uris":["http://zotero.org/users/local/UYNo5aCx/items/AGVIEDBD"],"uri":["http://zotero.org/users/local/UYNo5aCx/items/AGVIEDBD"]</vt:lpwstr>
  </property>
  <property fmtid="{D5CDD505-2E9C-101B-9397-08002B2CF9AE}" pid="1291" name="ZOTERO_BREF_ngYqokxal2pC_15">
    <vt:lpwstr>,"itemData":{"id":1049,"type":"article-journal","abstract":"Alpha-synuclein (aSyn) is considered a major culprit in Parkinson's disease (PD) pathophysiology. However, the precise molecular function of the protein remains elusive. Recent evidence suggests </vt:lpwstr>
  </property>
  <property fmtid="{D5CDD505-2E9C-101B-9397-08002B2CF9AE}" pid="1292" name="ZOTERO_BREF_ngYqokxal2pC_16">
    <vt:lpwstr>that aSyn may play a role on transcription regulation, possibly by modulating the acetylation status of histones. Our study aimed at evaluating the impact of wild-type (WT) and mutant A30P aSyn on gene expression, in a dopaminergic neuronal cell model, an</vt:lpwstr>
  </property>
  <property fmtid="{D5CDD505-2E9C-101B-9397-08002B2CF9AE}" pid="1293" name="ZOTERO_BREF_ngYqokxal2pC_17">
    <vt:lpwstr>d decipher potential mechanisms underlying aSyn-mediated transcriptional deregulation. We performed gene expression analysis using RNA-sequencing in Lund Human Mesencephalic (LUHMES) cells expressing endogenous (control) or increased levels of WT or A30P </vt:lpwstr>
  </property>
  <property fmtid="{D5CDD505-2E9C-101B-9397-08002B2CF9AE}" pid="1294" name="ZOTERO_BREF_ngYqokxal2pC_18">
    <vt:lpwstr>aSyn. Compared to control cells, cells expressing both aSyn variants exhibited robust changes in the expression of several genes, including downregulation of major genes involved in DNA repair. WT aSyn, unlike A30P aSyn, promoted DNA damage and increased </vt:lpwstr>
  </property>
  <property fmtid="{D5CDD505-2E9C-101B-9397-08002B2CF9AE}" pid="1295" name="ZOTERO_BREF_ngYqokxal2pC_19">
    <vt:lpwstr>levels of phosphorylated p53. In dopaminergic neuronal cells, increased aSyn expression led to reduced levels of acetylated histone 3. Importantly, treatment with sodium butyrate, a histone deacetylase inhibitor (HDACi), rescued WT aSyn-induced DNA damage</vt:lpwstr>
  </property>
  <property fmtid="{D5CDD505-2E9C-101B-9397-08002B2CF9AE}" pid="1296" name="ZOTERO_BREF_ngYqokxal2pC_2">
    <vt:lpwstr>:["http://zotero.org/users/local/UYNo5aCx/items/PE7SQ2TA"],"itemData":{"id":25,"type":"article-journal","abstract":"Abstract\n            Alpha-synuclein (aSyn) is a central player in Parkinson’s disease (PD) but the precise molecular mechanisms underlyin</vt:lpwstr>
  </property>
  <property fmtid="{D5CDD505-2E9C-101B-9397-08002B2CF9AE}" pid="1297" name="ZOTERO_BREF_ngYqokxal2pC_20">
    <vt:lpwstr>, possibly via upregulation of genes involved in DNA repair. Overall, our findings provide novel and compelling insight into the mechanisms associated with aSyn neurotoxicity in dopaminergic cells, which could be ameliorated with an HDACi. Future studies </vt:lpwstr>
  </property>
  <property fmtid="{D5CDD505-2E9C-101B-9397-08002B2CF9AE}" pid="1298" name="ZOTERO_BREF_ngYqokxal2pC_21">
    <vt:lpwstr>will be crucial to further validate these findings and to define novel possible targets for intervention in PD.","container-title":"Human Molecular Genetics","DOI":"10.1093/hmg/ddx114","ISSN":"1460-2083","issue":"12","journalAbbreviation":"Hum. Mol. Genet</vt:lpwstr>
  </property>
  <property fmtid="{D5CDD505-2E9C-101B-9397-08002B2CF9AE}" pid="1299" name="ZOTERO_BREF_ngYqokxal2pC_22">
    <vt:lpwstr>.","language":"eng","note":"PMID: 28369321","page":"2231-2246","source":"PubMed","title":"Sodium butyrate rescues dopaminergic cells from alpha-synuclein-induced transcriptional deregulation and DNA damage","volume":"26","author":[{"family":"Paiva","given</vt:lpwstr>
  </property>
  <property fmtid="{D5CDD505-2E9C-101B-9397-08002B2CF9AE}" pid="1300" name="ZOTERO_BREF_ngYqokxal2pC_23">
    <vt:lpwstr>":"Isabel"},{"family":"Pinho","given":"Raquel"},{"family":"Pavlou","given":"Maria Angeliki"},{"family":"Hennion","given":"Magali"},{"family":"Wales","given":"Pauline"},{"family":"Schütz","given":"Anna-Lena"},{"family":"Rajput","given":"Ashish"},{"family":</vt:lpwstr>
  </property>
  <property fmtid="{D5CDD505-2E9C-101B-9397-08002B2CF9AE}" pid="1301" name="ZOTERO_BREF_ngYqokxal2pC_24">
    <vt:lpwstr>"Szego","given":"Éva M."},{"family":"Kerimoglu","given":"Cemil"},{"family":"Gerhardt","given":"Ellen"},{"family":"Rego","given":"Ana Cristina"},{"family":"Fischer","given":"André"},{"family":"Bonn","given":"Stefan"},{"family":"Outeiro","given":"Tiago F."}</vt:lpwstr>
  </property>
  <property fmtid="{D5CDD505-2E9C-101B-9397-08002B2CF9AE}" pid="1302" name="ZOTERO_BREF_ngYqokxal2pC_25">
    <vt:lpwstr>],"issued":{"date-parts":[["2017"]],"season":"15"}}},{"id":1044,"uris":["http://zotero.org/users/local/UYNo5aCx/items/BETNLK3L"],"uri":["http://zotero.org/users/local/UYNo5aCx/items/BETNLK3L"],"itemData":{"id":1044,"type":"article-journal","abstract":"Bac</vt:lpwstr>
  </property>
  <property fmtid="{D5CDD505-2E9C-101B-9397-08002B2CF9AE}" pid="1303" name="ZOTERO_BREF_ngYqokxal2pC_26">
    <vt:lpwstr>kground:\nDeoxyribonucleic acid (DNA) topology plays a critical role in maintaining the integrity of the genome and cellular functions. Although changes in DNA conformation and structural dynamics in the brain have been associated with various neurologica</vt:lpwstr>
  </property>
  <property fmtid="{D5CDD505-2E9C-101B-9397-08002B2CF9AE}" pid="1304" name="ZOTERO_BREF_ngYqokxal2pC_27">
    <vt:lpwstr>l disorders, its precise role in the pathogenesis is still unclear. Previous studies from our laboratory have shown that there is a conformational change in the genomic DNA of Parkinson's disease (PD) (B to altered B-DNA) and Alzheimer's disease brain (B </vt:lpwstr>
  </property>
  <property fmtid="{D5CDD505-2E9C-101B-9397-08002B2CF9AE}" pid="1305" name="ZOTERO_BREF_ngYqokxal2pC_28">
    <vt:lpwstr>to Z-DNA). However, there is limited information on the mechanism on DNA dynamics changes in brain.\n\nObjective:\nIn the present study, we have investigated the DNA conformation and sequence specific binding ability of α-Synuclein and Tau with reference </vt:lpwstr>
  </property>
  <property fmtid="{D5CDD505-2E9C-101B-9397-08002B2CF9AE}" pid="1306" name="ZOTERO_BREF_ngYqokxal2pC_29">
    <vt:lpwstr>to B-DNA and Z-DNA using oligonucleotide (CGCGCGCG)2 as a novel model DNA system. This sequence is predominantly present in the promoter region of the genes of biological relevance.\n\nMaterials and Methods:\nNatively, (CGCGCGCG)2 sequence exists in B-DNA</vt:lpwstr>
  </property>
  <property fmtid="{D5CDD505-2E9C-101B-9397-08002B2CF9AE}" pid="1307" name="ZOTERO_BREF_ngYqokxal2pC_3">
    <vt:lpwstr>g its pathogenicity remain unclear. It has recently been suggested that nuclear aSyn may modulate gene expression, possibly via interactions with DNA. However, the biological behavior of aSyn in the nucleus and the factors affecting its transcriptional ro</vt:lpwstr>
  </property>
  <property fmtid="{D5CDD505-2E9C-101B-9397-08002B2CF9AE}" pid="1308" name="ZOTERO_BREF_ngYqokxal2pC_30">
    <vt:lpwstr> conformation, but in the presence of high sodium concentration (4 M NaCl), the oligo converts into Z-DNA form. We used circular dichroism, melting temperature and fluorescence studies to understand protein-DNA interactions.\n\nResults:\nCD studies indica</vt:lpwstr>
  </property>
  <property fmtid="{D5CDD505-2E9C-101B-9397-08002B2CF9AE}" pid="1309" name="ZOTERO_BREF_ngYqokxal2pC_31">
    <vt:lpwstr>ted that both α-Synuclein and Tau bind to B-DNA conformation of (CGCGCGCG)2 and induce altered B-form. Further, these proteins increased the melting temperature and decreased the number of EtBr molecules bound per base pair of DNA in B-form indicating tha</vt:lpwstr>
  </property>
  <property fmtid="{D5CDD505-2E9C-101B-9397-08002B2CF9AE}" pid="1310" name="ZOTERO_BREF_ngYqokxal2pC_32">
    <vt:lpwstr>t DNA stability is favored to alter B-DNA conformation, which could be an intermediate form favoring Z-DNA conformation. Moreover, both α-Synuclein and Tau also bound to disease-linked Z-DNA conformation of (CGCGCGCG)2 and further stabilized the Z-conform</vt:lpwstr>
  </property>
  <property fmtid="{D5CDD505-2E9C-101B-9397-08002B2CF9AE}" pid="1311" name="ZOTERO_BREF_ngYqokxal2pC_33">
    <vt:lpwstr>ation.\n\nConclusions:\nThe present study provides vital mechanistic information on Synuclein and Tau binding to DNA in a conformation-specific manner causing conformational transition. Furthermore, both the proteins stabilize Z-DNA conformation. These ha</vt:lpwstr>
  </property>
  <property fmtid="{D5CDD505-2E9C-101B-9397-08002B2CF9AE}" pid="1312" name="ZOTERO_BREF_ngYqokxal2pC_34">
    <vt:lpwstr>ve altered minor and major groove patterns and thus may have significant biological implications in relevance to gene expression pattern in neurodegeneration. We discuss the implications of α-Synuclein/Tau binding to DNA and stabilizing the altered confor</vt:lpwstr>
  </property>
  <property fmtid="{D5CDD505-2E9C-101B-9397-08002B2CF9AE}" pid="1313" name="ZOTERO_BREF_ngYqokxal2pC_35">
    <vt:lpwstr>mations of DNA in neuronal cell dysfunction.","container-title":"Journal of Pharmacy &amp; Bioallied Sciences","DOI":"10.4103/0975-7406.94811","ISSN":"0976-4879","issue":"2","journalAbbreviation":"J Pharm Bioallied Sci","note":"PMID: 22557921\nPMCID: PMC33417</vt:lpwstr>
  </property>
  <property fmtid="{D5CDD505-2E9C-101B-9397-08002B2CF9AE}" pid="1314" name="ZOTERO_BREF_ngYqokxal2pC_36">
    <vt:lpwstr>14","page":"112-117","source":"PubMed Central","title":"New evidence on α-synuclein and Tau binding to conformation and sequence specific GC* rich DNA: Relevance to neurological disorders","title-short":"New evidence on α-synuclein and Tau binding to conf</vt:lpwstr>
  </property>
  <property fmtid="{D5CDD505-2E9C-101B-9397-08002B2CF9AE}" pid="1315" name="ZOTERO_BREF_ngYqokxal2pC_37">
    <vt:lpwstr>ormation and sequence specific GC* rich DNA","volume":"4","author":[{"family":"Vasudevaraju","given":"P."},{"family":"Guerrero","given":"Erika"},{"family":"Hegde","given":"Muralidhar L."},{"family":"Collen","given":"T. B."},{"family":"Britton","given":"Ga</vt:lpwstr>
  </property>
  <property fmtid="{D5CDD505-2E9C-101B-9397-08002B2CF9AE}" pid="1316" name="ZOTERO_BREF_ngYqokxal2pC_38">
    <vt:lpwstr>brielle B."},{"family":"Rao","given":"K. S."}],"issued":{"date-parts":[["2012"]]}}}],"schema":"https://github.com/citation-style-language/schema/raw/master/csl-citation.json"}</vt:lpwstr>
  </property>
  <property fmtid="{D5CDD505-2E9C-101B-9397-08002B2CF9AE}" pid="1317" name="ZOTERO_BREF_ngYqokxal2pC_4">
    <vt:lpwstr>le are not known. Here, we investigated the mechanisms underlying aSyn-mediated transcription deregulation by assessing its effects in the nucleus and the impact of phosphorylation in these dynamics. We found that aSyn induced severe transcriptional dereg</vt:lpwstr>
  </property>
  <property fmtid="{D5CDD505-2E9C-101B-9397-08002B2CF9AE}" pid="1318" name="ZOTERO_BREF_ngYqokxal2pC_5">
    <vt:lpwstr>ulation, including the downregulation of important cell cycle-related genes. Importantly, transcriptional deregulation was concomitant with reduced binding of aSyn to DNA. By forcing the nuclear presence of aSyn in the nucleus (aSyn-NLS), we found the acc</vt:lpwstr>
  </property>
  <property fmtid="{D5CDD505-2E9C-101B-9397-08002B2CF9AE}" pid="1319" name="ZOTERO_BREF_ngYqokxal2pC_6">
    <vt:lpwstr>umulation of high molecular weight aSyn species altered gene expression and reduced toxicity when compared with the wild-type or exclusively cytosolic protein. Interestingly, nuclear localization of aSyn, and the effect on gene expression and cytotoxicity</vt:lpwstr>
  </property>
  <property fmtid="{D5CDD505-2E9C-101B-9397-08002B2CF9AE}" pid="1320" name="ZOTERO_BREF_ngYqokxal2pC_7">
    <vt:lpwstr>, was also modulated by phosphorylation on serine 129. Thus, we hypothesize that the role of aSyn on gene expression and, ultimately, toxicity, may be modulated by the phosphorylation status and nuclear presence of different aSyn species. Our findings she</vt:lpwstr>
  </property>
  <property fmtid="{D5CDD505-2E9C-101B-9397-08002B2CF9AE}" pid="1321" name="ZOTERO_BREF_ngYqokxal2pC_8">
    <vt:lpwstr>d new light onto the subcellular dynamics of aSyn and unveil an intricate interplay between subcellular location, phosphorylation and toxicity, opening novel avenues for the design of future strategies for therapeutic intervention in PD and other synuclei</vt:lpwstr>
  </property>
  <property fmtid="{D5CDD505-2E9C-101B-9397-08002B2CF9AE}" pid="1322" name="ZOTERO_BREF_ngYqokxal2pC_9">
    <vt:lpwstr>nopathies.","container-title":"Human Molecular Genetics","DOI":"10.1093/hmg/ddy326","ISSN":"0964-6906, 1460-2083","issue":"1","language":"en","page":"31-50","source":"DOI.org (Crossref)","title":"Nuclear localization and phosphorylation modulate pathologi</vt:lpwstr>
  </property>
  <property fmtid="{D5CDD505-2E9C-101B-9397-08002B2CF9AE}" pid="1323" name="ZOTERO_BREF_o8kCDnybuy72_1">
    <vt:lpwstr>ZOTERO_ITEM CSL_CITATION {"citationID":"kVRJMYQw","properties":{"formattedCitation":"\\super 80\\nosupersub{}","plainCitation":"80","noteIndex":0},"citationItems":[{"id":832,"uris":["http://zotero.org/users/local/UYNo5aCx/items/3YPDSQXB"],"uri":["http://z</vt:lpwstr>
  </property>
  <property fmtid="{D5CDD505-2E9C-101B-9397-08002B2CF9AE}" pid="1324" name="ZOTERO_BREF_o8kCDnybuy72_10">
    <vt:lpwstr>/github.com/citation-style-language/schema/raw/master/csl-citation.json"}</vt:lpwstr>
  </property>
  <property fmtid="{D5CDD505-2E9C-101B-9397-08002B2CF9AE}" pid="1325" name="ZOTERO_BREF_o8kCDnybuy72_2">
    <vt:lpwstr>otero.org/users/local/UYNo5aCx/items/3YPDSQXB"],"itemData":{"id":832,"type":"article-journal","abstract":"The accumulation and misfolding of α-synuclein (α-syn) represent the main pathological hallmark of PD. Overexpression of α-syn and failure of cellula</vt:lpwstr>
  </property>
  <property fmtid="{D5CDD505-2E9C-101B-9397-08002B2CF9AE}" pid="1326" name="ZOTERO_BREF_o8kCDnybuy72_3">
    <vt:lpwstr>r protein degradation systems play a major role in α-syn aggregation. The discovery of PD-associated genes related to the autophagic-lysosomal pathway, such as VPS35, LRRK2, GBA1, SMPD1, GALC, ASAH1, SCARB2, CTSD, CTSB, and GLA, confirms the involvement o</vt:lpwstr>
  </property>
  <property fmtid="{D5CDD505-2E9C-101B-9397-08002B2CF9AE}" pid="1327" name="ZOTERO_BREF_o8kCDnybuy72_4">
    <vt:lpwstr>f cellular clearance systems dysfunction in PD pathogenesis. Of importance, lysosomal enzyme activity is altered both in genetic and sporadic PD. Decreased lysosomal enzymes activities were measured in the same brain regions where α-syn accumulates, sugge</vt:lpwstr>
  </property>
  <property fmtid="{D5CDD505-2E9C-101B-9397-08002B2CF9AE}" pid="1328" name="ZOTERO_BREF_o8kCDnybuy72_5">
    <vt:lpwstr>sting that a crosstalk between α-syn aggregation and autophagic-lysosomal impairment may exist. The understanding of autophagic-lysosomal pathway dysfunctions' role in the pathogenesis and progression of synucleinopathies opened new perspectives for novel</vt:lpwstr>
  </property>
  <property fmtid="{D5CDD505-2E9C-101B-9397-08002B2CF9AE}" pid="1329" name="ZOTERO_BREF_o8kCDnybuy72_6">
    <vt:lpwstr> possible therapeutic strategies. In this article, the evidences and mechanisms of the reciprocal relation between autophagic-lysosomal pathway impairment and misfolded α-syn aggregation and propagation are reviewed, together with the most promising compo</vt:lpwstr>
  </property>
  <property fmtid="{D5CDD505-2E9C-101B-9397-08002B2CF9AE}" pid="1330" name="ZOTERO_BREF_o8kCDnybuy72_7">
    <vt:lpwstr>unds targeting autophagic-lysosomal pathway restoration as a disease-modifying strategy for PD treatment. © 2019 International Parkinson and Movement Disorder Society.","container-title":"Movement Disorders: Official Journal of the Movement Disorder Socie</vt:lpwstr>
  </property>
  <property fmtid="{D5CDD505-2E9C-101B-9397-08002B2CF9AE}" pid="1331" name="ZOTERO_BREF_o8kCDnybuy72_8">
    <vt:lpwstr>ty","DOI":"10.1002/mds.27895","ISSN":"1531-8257","issue":"1","journalAbbreviation":"Mov. Disord.","language":"eng","note":"PMID: 31729779","page":"34-44","source":"PubMed","title":"The vicious cycle between α-synuclein aggregation and autophagic-lysosomal</vt:lpwstr>
  </property>
  <property fmtid="{D5CDD505-2E9C-101B-9397-08002B2CF9AE}" pid="1332" name="ZOTERO_BREF_o8kCDnybuy72_9">
    <vt:lpwstr> dysfunction","volume":"35","author":[{"family":"Bellomo","given":"Giovanni"},{"family":"Paciotti","given":"Silvia"},{"family":"Gatticchi","given":"Leonardo"},{"family":"Parnetti","given":"Lucilla"}],"issued":{"date-parts":[["2020"]]}}}],"schema":"https:/</vt:lpwstr>
  </property>
  <property fmtid="{D5CDD505-2E9C-101B-9397-08002B2CF9AE}" pid="1333" name="ZOTERO_BREF_oXvJLnbZETU9_1">
    <vt:lpwstr>ZOTERO_ITEM CSL_CITATION {"citationID":"JXe6DQxs","properties":{"formattedCitation":"\\super 51,52\\nosupersub{}","plainCitation":"51,52","noteIndex":0},"citationItems":[{"id":505,"uris":["http://zotero.org/users/local/UYNo5aCx/items/L4BRJIKM"],"uri":["ht</vt:lpwstr>
  </property>
  <property fmtid="{D5CDD505-2E9C-101B-9397-08002B2CF9AE}" pid="1334" name="ZOTERO_BREF_oXvJLnbZETU9_10">
    <vt:lpwstr>vide insight into the biological and pathophysiological function of synuclein.","container-title":"Molecular Biology Reports","DOI":"10.1007/s11033-009-9899-2","ISSN":"1573-4978","issue":"7","journalAbbreviation":"Mol. Biol. Rep.","language":"eng","note":</vt:lpwstr>
  </property>
  <property fmtid="{D5CDD505-2E9C-101B-9397-08002B2CF9AE}" pid="1335" name="ZOTERO_BREF_oXvJLnbZETU9_11">
    <vt:lpwstr>"PMID: 19826908","page":"3183-3192","source":"PubMed","title":"Molecular interaction of α-synuclein with tubulin influences on the polymerization of microtubule in vitro and structure of microtubule in cells","volume":"37","author":[{"family":"Zhou","give</vt:lpwstr>
  </property>
  <property fmtid="{D5CDD505-2E9C-101B-9397-08002B2CF9AE}" pid="1336" name="ZOTERO_BREF_oXvJLnbZETU9_12">
    <vt:lpwstr>n":"R. M."},{"family":"Huang","given":"Y. X."},{"family":"Li","given":"X. L."},{"family":"Chen","given":"C."},{"family":"Shi","given":"Q."},{"family":"Wang","given":"G. R."},{"family":"Tian","given":"C."},{"family":"Wang","given":"Z. Y."},{"family":"Jing"</vt:lpwstr>
  </property>
  <property fmtid="{D5CDD505-2E9C-101B-9397-08002B2CF9AE}" pid="1337" name="ZOTERO_BREF_oXvJLnbZETU9_13">
    <vt:lpwstr>,"given":"Y. Y."},{"family":"Gao","given":"C."},{"family":"Dong","given":"X. P."}],"issued":{"date-parts":[["2010",10]]}}}],"schema":"https://github.com/citation-style-language/schema/raw/master/csl-citation.json"}</vt:lpwstr>
  </property>
  <property fmtid="{D5CDD505-2E9C-101B-9397-08002B2CF9AE}" pid="1338" name="ZOTERO_BREF_oXvJLnbZETU9_2">
    <vt:lpwstr>tp://zotero.org/users/local/UYNo5aCx/items/L4BRJIKM"],"itemData":{"id":505,"type":"article-journal","container-title":"Biochemical and Biophysical Research Communications","DOI":"10.1016/j.bbrc.2007.02.163","ISSN":"0006291X","issue":"3","journalAbbreviati</vt:lpwstr>
  </property>
  <property fmtid="{D5CDD505-2E9C-101B-9397-08002B2CF9AE}" pid="1339" name="ZOTERO_BREF_oXvJLnbZETU9_3">
    <vt:lpwstr>on":"Biochemical and Biophysical Research Communications","language":"en","page":"548-553","source":"DOI.org (Crossref)","title":"Oligomeric α-synuclein inhibits tubulin polymerization","volume":"356","author":[{"family":"Chen","given":"Leo"},{"family":"J</vt:lpwstr>
  </property>
  <property fmtid="{D5CDD505-2E9C-101B-9397-08002B2CF9AE}" pid="1340" name="ZOTERO_BREF_oXvJLnbZETU9_4">
    <vt:lpwstr>in","given":"Jinghua"},{"family":"Davis","given":"Jeanne"},{"family":"Zhou","given":"Yong"},{"family":"Wang","given":"Yan"},{"family":"Liu","given":"Jun"},{"family":"Lockhart","given":"Paul J."},{"family":"Zhang","given":"Jing"}],"issued":{"date-parts":[[</vt:lpwstr>
  </property>
  <property fmtid="{D5CDD505-2E9C-101B-9397-08002B2CF9AE}" pid="1341" name="ZOTERO_BREF_oXvJLnbZETU9_5">
    <vt:lpwstr>"2007",5]]}}},{"id":959,"uris":["http://zotero.org/users/local/UYNo5aCx/items/S8FRHJPD"],"uri":["http://zotero.org/users/local/UYNo5aCx/items/S8FRHJPD"],"itemData":{"id":959,"type":"article-journal","abstract":"Microtubule dynamics is essential for many v</vt:lpwstr>
  </property>
  <property fmtid="{D5CDD505-2E9C-101B-9397-08002B2CF9AE}" pid="1342" name="ZOTERO_BREF_oXvJLnbZETU9_6">
    <vt:lpwstr>ital cellular processes such as in intracellular transport, metabolism, and cell division. Evidences demonstrate that α-synuclein may associate with microtubular cytoskeleton and its major component, tubulin. In the present study, the molecular interactio</vt:lpwstr>
  </property>
  <property fmtid="{D5CDD505-2E9C-101B-9397-08002B2CF9AE}" pid="1343" name="ZOTERO_BREF_oXvJLnbZETU9_7">
    <vt:lpwstr>n between α-synuclein and tubulin was confirmed by GST pull-down assay and co-immunoprecipitation. The interacting regions within α-synuclein with tubulin were mapped at the residues 60-100 of α-synuclein that is critical for the binding activity with tub</vt:lpwstr>
  </property>
  <property fmtid="{D5CDD505-2E9C-101B-9397-08002B2CF9AE}" pid="1344" name="ZOTERO_BREF_oXvJLnbZETU9_8">
    <vt:lpwstr>ulin. Microtubule assembly assays and sedimentation tests demonstrated that α-synuclein influenced the polymerization of tubulin in vitro, revealing an interacting region-dependent feature. Confocal microscopy detected that exposures of α-synuclein protei</vt:lpwstr>
  </property>
  <property fmtid="{D5CDD505-2E9C-101B-9397-08002B2CF9AE}" pid="1345" name="ZOTERO_BREF_oXvJLnbZETU9_9">
    <vt:lpwstr>ns inhibited microtubule formation in the cultured cells, with a length-dependent phenomenon. Our data highlight a potential role of α-synuclein in regulating the microtubule dynamics in neurons. The association of α-synuclein with tubulin may further pro</vt:lpwstr>
  </property>
  <property fmtid="{D5CDD505-2E9C-101B-9397-08002B2CF9AE}" pid="1346" name="ZOTERO_BREF_ohxmSxN7WehX_1">
    <vt:lpwstr>ZOTERO_ITEM CSL_CITATION {"citationID":"a21hi5qhlh1","properties":{"formattedCitation":"\\super 103\\nosupersub{}","plainCitation":"103","noteIndex":0},"citationItems":[{"id":1875,"uris":["http://zotero.org/users/local/UYNo5aCx/items/K2NUQAUY"],"uri":["ht</vt:lpwstr>
  </property>
  <property fmtid="{D5CDD505-2E9C-101B-9397-08002B2CF9AE}" pid="1347" name="ZOTERO_BREF_ohxmSxN7WehX_10">
    <vt:lpwstr>and CJD diagnosis and in combination with αSyn it is a biomarker candidate for PDD.","container-title":"Molecular &amp; cellular proteomics: MCP","DOI":"10.1074/mcp.M116.059915","ISSN":"1535-9484","issue":"10","journalAbbreviation":"Mol. Cell Proteomics","lan</vt:lpwstr>
  </property>
  <property fmtid="{D5CDD505-2E9C-101B-9397-08002B2CF9AE}" pid="1348" name="ZOTERO_BREF_ohxmSxN7WehX_11">
    <vt:lpwstr>guage":"eng","note":"PMID: 27507836\nPMCID: PMC5054339","page":"3126-3138","source":"PubMed","title":"Alpha-, Beta-, and Gamma-synuclein Quantification in Cerebrospinal Fluid by Multiple Reaction Monitoring Reveals Increased Concentrations in Alzheimer's </vt:lpwstr>
  </property>
  <property fmtid="{D5CDD505-2E9C-101B-9397-08002B2CF9AE}" pid="1349" name="ZOTERO_BREF_ohxmSxN7WehX_12">
    <vt:lpwstr>and Creutzfeldt-Jakob Disease but No Alteration in Synucleinopathies","volume":"15","author":[{"family":"Oeckl","given":"Patrick"},{"family":"Metzger","given":"Fabian"},{"family":"Nagl","given":"Magdalena"},{"family":"Arnim","given":"Christine A. F.","non</vt:lpwstr>
  </property>
  <property fmtid="{D5CDD505-2E9C-101B-9397-08002B2CF9AE}" pid="1350" name="ZOTERO_BREF_ohxmSxN7WehX_13">
    <vt:lpwstr>-dropping-particle":"von"},{"family":"Halbgebauer","given":"Steffen"},{"family":"Steinacker","given":"Petra"},{"family":"Ludolph","given":"Albert C."},{"family":"Otto","given":"Markus"}],"issued":{"date-parts":[["2016"]]}}}],"schema":"https://github.com/c</vt:lpwstr>
  </property>
  <property fmtid="{D5CDD505-2E9C-101B-9397-08002B2CF9AE}" pid="1351" name="ZOTERO_BREF_ohxmSxN7WehX_14">
    <vt:lpwstr>itation-style-language/schema/raw/master/csl-citation.json"}</vt:lpwstr>
  </property>
  <property fmtid="{D5CDD505-2E9C-101B-9397-08002B2CF9AE}" pid="1352" name="ZOTERO_BREF_ohxmSxN7WehX_2">
    <vt:lpwstr>tp://zotero.org/users/local/UYNo5aCx/items/K2NUQAUY"],"itemData":{"id":1875,"type":"article-journal","abstract":"α-Synuclein (αSyn) is a major constituent of proteinaceous aggregates in neurodegenerative diseases such as Parkinson's disease (PD) and a pot</vt:lpwstr>
  </property>
  <property fmtid="{D5CDD505-2E9C-101B-9397-08002B2CF9AE}" pid="1353" name="ZOTERO_BREF_ohxmSxN7WehX_3">
    <vt:lpwstr>ential biomarker candidate for diagnosis and treatment effects. However, studies about αSyn in cerebrospinal fluid (CSF) in diseases are inconsistent and mainly based on immunological assays. Quantitative information about β-synuclein (βSyn) and γ-synucle</vt:lpwstr>
  </property>
  <property fmtid="{D5CDD505-2E9C-101B-9397-08002B2CF9AE}" pid="1354" name="ZOTERO_BREF_ohxmSxN7WehX_4">
    <vt:lpwstr>in (γSyn) in CSF is not available.Here, we present an alternative method for the simultaneous quantification of αSyn, βSyn and γSyn in CSF by multiple reaction monitoring (MRM) with a high sequence coverage (70%) of αSyn to validate previous, ELISA-based </vt:lpwstr>
  </property>
  <property fmtid="{D5CDD505-2E9C-101B-9397-08002B2CF9AE}" pid="1355" name="ZOTERO_BREF_ohxmSxN7WehX_5">
    <vt:lpwstr>results and characterize synucleins in CSF in more detail.The MRM has high sensitivity in the low pg/ml range (3-30pg/ml full-length αSyn) using 200 μl CSF. A high portion of CSF αSyn is present in the N-terminally acetylated form and the concentration of</vt:lpwstr>
  </property>
  <property fmtid="{D5CDD505-2E9C-101B-9397-08002B2CF9AE}" pid="1356" name="ZOTERO_BREF_ohxmSxN7WehX_6">
    <vt:lpwstr> unmodified peptides in the nonamyloid component region is about 40% lower than in the N-terminal region. Synuclein concentrations show a high correlation with each other in CSF (r&gt;0.80) and in contrast to αSyn and γSyn, βSyn is not affected by blood cont</vt:lpwstr>
  </property>
  <property fmtid="{D5CDD505-2E9C-101B-9397-08002B2CF9AE}" pid="1357" name="ZOTERO_BREF_ohxmSxN7WehX_7">
    <vt:lpwstr>amination. CSF αSyn, βSyn and γSyn concentrations were increased in Alzheimer's and Creutzfeldt-Jakob disease but not altered in PD, PD dementia (PDD), Lewy body dementia and atypical parkinsonian syndromes. The ratio βSyn/αSyn was increased in PDD (1.49 </vt:lpwstr>
  </property>
  <property fmtid="{D5CDD505-2E9C-101B-9397-08002B2CF9AE}" pid="1358" name="ZOTERO_BREF_ohxmSxN7WehX_8">
    <vt:lpwstr>± 0.38, p &lt; 0.05) compared with PD (1.11 ± 0.26) and controls (1.15 ± 0.28). βSyn shows a high correlation with CSF tau concentrations (r = 0.86, p &lt; 0.0001, n = 125).In conclusion, we could not confirm previous observations of reduced αSyn in PD and our </vt:lpwstr>
  </property>
  <property fmtid="{D5CDD505-2E9C-101B-9397-08002B2CF9AE}" pid="1359" name="ZOTERO_BREF_ohxmSxN7WehX_9">
    <vt:lpwstr>results indicate that CSF synuclein concentrations are rather general markers of synaptic degeneration than specific for synucleinopathies. βsyn is an attractive biomarker candidate that might be used as an alternative to or in combination with tau in AD </vt:lpwstr>
  </property>
  <property fmtid="{D5CDD505-2E9C-101B-9397-08002B2CF9AE}" pid="1360" name="ZOTERO_BREF_ok9JpNrCwCBz_1">
    <vt:lpwstr>ZOTERO_ITEM CSL_CITATION {"citationID":"a1etq5p6ugv","properties":{"formattedCitation":"\\super 15\\nosupersub{}","plainCitation":"15","noteIndex":0},"citationItems":[{"id":28,"uris":["http://zotero.org/users/local/UYNo5aCx/items/WC7YNB9Z"],"uri":["http:/</vt:lpwstr>
  </property>
  <property fmtid="{D5CDD505-2E9C-101B-9397-08002B2CF9AE}" pid="1361" name="ZOTERO_BREF_ok9JpNrCwCBz_2">
    <vt:lpwstr>/zotero.org/users/local/UYNo5aCx/items/WC7YNB9Z"],"itemData":{"id":28,"type":"article-journal","container-title":"Journal of Neurochemistry","DOI":"10.1111/jnc.13249","ISSN":"00223042","journalAbbreviation":"J. Neurochem.","language":"en","page":"240-255"</vt:lpwstr>
  </property>
  <property fmtid="{D5CDD505-2E9C-101B-9397-08002B2CF9AE}" pid="1362" name="ZOTERO_BREF_ok9JpNrCwCBz_3">
    <vt:lpwstr>,"source":"DOI.org (Crossref)","title":"Structure, function and toxicity of alpha-synuclein: the Bermuda triangle in synucleinopathies","title-short":"Structure, function and toxicity of alpha-synuclein","volume":"139","author":[{"family":"Villar-Piqué","</vt:lpwstr>
  </property>
  <property fmtid="{D5CDD505-2E9C-101B-9397-08002B2CF9AE}" pid="1363" name="ZOTERO_BREF_ok9JpNrCwCBz_4">
    <vt:lpwstr>given":"Anna"},{"family":"Lopes da Fonseca","given":"Tomás"},{"family":"Outeiro","given":"Tiago Fleming"}],"issued":{"date-parts":[["2016",10]]}}}],"schema":"https://github.com/citation-style-language/schema/raw/master/csl-citation.json"}</vt:lpwstr>
  </property>
  <property fmtid="{D5CDD505-2E9C-101B-9397-08002B2CF9AE}" pid="1364" name="ZOTERO_BREF_p8aZlp6d8YQ7_1">
    <vt:lpwstr>ZOTERO_ITEM CSL_CITATION {"citationID":"amik6jho8f","properties":{"formattedCitation":"\\super 105\\nosupersub{}","plainCitation":"105","noteIndex":0},"citationItems":[{"id":1339,"uris":["http://zotero.org/users/local/UYNo5aCx/items/FQ9AFDJQ"],"uri":["htt</vt:lpwstr>
  </property>
  <property fmtid="{D5CDD505-2E9C-101B-9397-08002B2CF9AE}" pid="1365" name="ZOTERO_BREF_p8aZlp6d8YQ7_10">
    <vt:lpwstr>,"given":"Mustafa T."},{"family":"Varghese","given":"Shiji"},{"family":"Vesterager","given":"Louise B."},{"family":"Montezinho","given":"Liliana P."},{"family":"Poole","given":"Stephen"},{"family":"Safieh-Garabedian","given":"Bared"},{"family":"Tokuda","g</vt:lpwstr>
  </property>
  <property fmtid="{D5CDD505-2E9C-101B-9397-08002B2CF9AE}" pid="1366" name="ZOTERO_BREF_p8aZlp6d8YQ7_11">
    <vt:lpwstr>iven":"Takahiko"},{"family":"Teunissen","given":"Charlotte E."},{"family":"Berendse","given":"Henk W."},{"family":"Berg","given":"Wilma D. J.","non-dropping-particle":"van de"},{"family":"El-Agnaf","given":"Omar M. A."}],"issued":{"date-parts":[["2016",1,</vt:lpwstr>
  </property>
  <property fmtid="{D5CDD505-2E9C-101B-9397-08002B2CF9AE}" pid="1367" name="ZOTERO_BREF_p8aZlp6d8YQ7_12">
    <vt:lpwstr>19]]}}}],"schema":"https://github.com/citation-style-language/schema/raw/master/csl-citation.json"}</vt:lpwstr>
  </property>
  <property fmtid="{D5CDD505-2E9C-101B-9397-08002B2CF9AE}" pid="1368" name="ZOTERO_BREF_p8aZlp6d8YQ7_2">
    <vt:lpwstr>p://zotero.org/users/local/UYNo5aCx/items/FQ9AFDJQ"],"itemData":{"id":1339,"type":"article-journal","abstract":"BACKGROUND: Despite decades of intensive research, to date, there is no accepted diagnosis for Parkinson's disease (PD) based on biochemical an</vt:lpwstr>
  </property>
  <property fmtid="{D5CDD505-2E9C-101B-9397-08002B2CF9AE}" pid="1369" name="ZOTERO_BREF_p8aZlp6d8YQ7_3">
    <vt:lpwstr>alysis of blood or CSF. However, neurodegeneration in the brains of PD patients begins several years before the manifestation of the clinical symptoms, pointing to serious flaw/limitations in this approach.\nRESULTS: To explore the potential use of alpha-</vt:lpwstr>
  </property>
  <property fmtid="{D5CDD505-2E9C-101B-9397-08002B2CF9AE}" pid="1370" name="ZOTERO_BREF_p8aZlp6d8YQ7_4">
    <vt:lpwstr>synuclein (α-syn) species as candidate biomarkers for PD, we generated specific antibodies directed against wide array of α-syn species, namely total-, oligomeric- and phosphorylated-Ser129-α-syn (t-, o- and p-S129-α-syn). Next we sought to employ our ant</vt:lpwstr>
  </property>
  <property fmtid="{D5CDD505-2E9C-101B-9397-08002B2CF9AE}" pid="1371" name="ZOTERO_BREF_p8aZlp6d8YQ7_5">
    <vt:lpwstr>ibodies to develop highly specific ELISA assays to quantify α-syn species in biological samples. Finally we verified the usefulness of our assays in CSF samples from 46 PD patients and 48 age-matched healthy controls. We also assessed the discriminating p</vt:lpwstr>
  </property>
  <property fmtid="{D5CDD505-2E9C-101B-9397-08002B2CF9AE}" pid="1372" name="ZOTERO_BREF_p8aZlp6d8YQ7_6">
    <vt:lpwstr>ower of combining multiple CSF α-syn species with classical Alzheimer's disease biomarkers. The combination of CSF o-/t-α-syn, p-S129-α-syn and p-tau provided the best fitting predictive model for discriminating PD patients from controls. Moreover, CSF o-</vt:lpwstr>
  </property>
  <property fmtid="{D5CDD505-2E9C-101B-9397-08002B2CF9AE}" pid="1373" name="ZOTERO_BREF_p8aZlp6d8YQ7_7">
    <vt:lpwstr>α-syn levels correlated significantly with the severity of PD motor symptoms (r = -0.37).\nCONCLUSION: Our new ELISA assays can serve as research tools to address the unmet need for reliable CSF biomarkers for PD and related disorders.","container-title":</vt:lpwstr>
  </property>
  <property fmtid="{D5CDD505-2E9C-101B-9397-08002B2CF9AE}" pid="1374" name="ZOTERO_BREF_p8aZlp6d8YQ7_8">
    <vt:lpwstr>"Molecular Neurodegeneration","DOI":"10.1186/s13024-016-0072-9","ISSN":"1750-1326","journalAbbreviation":"Mol Neurodegener","language":"eng","note":"PMID: 26782965\nPMCID: PMC4717559","page":"7","source":"PubMed","title":"Oligomeric and phosphorylated alp</vt:lpwstr>
  </property>
  <property fmtid="{D5CDD505-2E9C-101B-9397-08002B2CF9AE}" pid="1375" name="ZOTERO_BREF_p8aZlp6d8YQ7_9">
    <vt:lpwstr>ha-synuclein as potential CSF biomarkers for Parkinson's disease","volume":"11","author":[{"family":"Majbour","given":"Nour K."},{"family":"Vaikath","given":"Nishant N."},{"family":"Dijk","given":"Karin D.","non-dropping-particle":"van"},{"family":"Ardah"</vt:lpwstr>
  </property>
  <property fmtid="{D5CDD505-2E9C-101B-9397-08002B2CF9AE}" pid="1376" name="ZOTERO_BREF_pHf7IsvHKQaD_1">
    <vt:lpwstr>ZOTERO_ITEM CSL_CITATION {"citationID":"ekQcXRKt","properties":{"formattedCitation":"\\super 29\\uc0\\u8211{}31\\nosupersub{}","plainCitation":"29–31","noteIndex":0},"citationItems":[{"id":1405,"uris":["http://zotero.org/users/local/UYNo5aCx/items/K3HCHBG</vt:lpwstr>
  </property>
  <property fmtid="{D5CDD505-2E9C-101B-9397-08002B2CF9AE}" pid="1377" name="ZOTERO_BREF_pHf7IsvHKQaD_10">
    <vt:lpwstr>,"type":"article-journal","abstract":"Although the mutation of alpha-synuclein, a protein associated with presynaptic vesicles, is implicated in the etiology and pathogenesis of Parkinson's disease, the biological function of the normal protein is unknown</vt:lpwstr>
  </property>
  <property fmtid="{D5CDD505-2E9C-101B-9397-08002B2CF9AE}" pid="1378" name="ZOTERO_BREF_pHf7IsvHKQaD_11">
    <vt:lpwstr>. Mice that lack alpha-synuclein have been generated by homologous recombination in embryonic stem cells. Electron microscopic examination of hippocampal synapses revealed a striking selective deficiency of undocked vesicles without affecting docked vesic</vt:lpwstr>
  </property>
  <property fmtid="{D5CDD505-2E9C-101B-9397-08002B2CF9AE}" pid="1379" name="ZOTERO_BREF_pHf7IsvHKQaD_12">
    <vt:lpwstr>les. Field recording of CA1 synapses in hippocampal slices from the mutant mice demonstrated normal basal synaptic transmission, paired-pulse facilitation, and response to a brief train of high-frequency stimulation (100 Hz, 40 pulses) that exhausts only </vt:lpwstr>
  </property>
  <property fmtid="{D5CDD505-2E9C-101B-9397-08002B2CF9AE}" pid="1380" name="ZOTERO_BREF_pHf7IsvHKQaD_13">
    <vt:lpwstr>docked vesicles. In contrast, the alpha-synuclein knock-out mice exhibited significant impairments in synaptic response to a prolonged train of repetitive stimulation (12.5 Hz, 300 pulses) capable of depleting docked as well as reserve pool vesicles. More</vt:lpwstr>
  </property>
  <property fmtid="{D5CDD505-2E9C-101B-9397-08002B2CF9AE}" pid="1381" name="ZOTERO_BREF_pHf7IsvHKQaD_14">
    <vt:lpwstr>over, the replenishment of the docked vesicles by reserve pool vesicles after depletion was slower in the mutant synapses. Thus, alpha-synuclein may be required for the genesis and/or maintenance of a subset of presynaptic vesicles, those in the \"reserve</vt:lpwstr>
  </property>
  <property fmtid="{D5CDD505-2E9C-101B-9397-08002B2CF9AE}" pid="1382" name="ZOTERO_BREF_pHf7IsvHKQaD_15">
    <vt:lpwstr>\" or \"resting\" pools. These results reveal, for the first time, the normal function of endogenous alpha-synuclein in regulating synaptic vesicle mobilization at nerve terminals.","container-title":"The Journal of Neuroscience: The Official Journal of t</vt:lpwstr>
  </property>
  <property fmtid="{D5CDD505-2E9C-101B-9397-08002B2CF9AE}" pid="1383" name="ZOTERO_BREF_pHf7IsvHKQaD_16">
    <vt:lpwstr>he Society for Neuroscience","ISSN":"1529-2401","issue":"20","journalAbbreviation":"J. Neurosci.","language":"eng","note":"PMID: 12388586\nPMCID: PMC6757677","page":"8797-8807","source":"PubMed","title":"Synaptic vesicle depletion correlates with attenuat</vt:lpwstr>
  </property>
  <property fmtid="{D5CDD505-2E9C-101B-9397-08002B2CF9AE}" pid="1384" name="ZOTERO_BREF_pHf7IsvHKQaD_17">
    <vt:lpwstr>ed synaptic responses to prolonged repetitive stimulation in mice lacking alpha-synuclein","volume":"22","author":[{"family":"Cabin","given":"Deborah E."},{"family":"Shimazu","given":"Kazuhiro"},{"family":"Murphy","given":"Diane"},{"family":"Cole","given"</vt:lpwstr>
  </property>
  <property fmtid="{D5CDD505-2E9C-101B-9397-08002B2CF9AE}" pid="1385" name="ZOTERO_BREF_pHf7IsvHKQaD_18">
    <vt:lpwstr>:"Nelson B."},{"family":"Gottschalk","given":"Wolfram"},{"family":"McIlwain","given":"Kellie L."},{"family":"Orrison","given":"Bonnie"},{"family":"Chen","given":"Amy"},{"family":"Ellis","given":"Christopher E."},{"family":"Paylor","given":"Richard"},{"fam</vt:lpwstr>
  </property>
  <property fmtid="{D5CDD505-2E9C-101B-9397-08002B2CF9AE}" pid="1386" name="ZOTERO_BREF_pHf7IsvHKQaD_19">
    <vt:lpwstr>ily":"Lu","given":"Bai"},{"family":"Nussbaum","given":"Robert L."}],"issued":{"date-parts":[["2002",10,15]]}}},{"id":1409,"uris":["http://zotero.org/users/local/UYNo5aCx/items/CNRR9NQA"],"uri":["http://zotero.org/users/local/UYNo5aCx/items/CNRR9NQA"],"ite</vt:lpwstr>
  </property>
  <property fmtid="{D5CDD505-2E9C-101B-9397-08002B2CF9AE}" pid="1387" name="ZOTERO_BREF_pHf7IsvHKQaD_2">
    <vt:lpwstr>M"],"uri":["http://zotero.org/users/local/UYNo5aCx/items/K3HCHBGM"],"itemData":{"id":1405,"type":"article-journal","abstract":"alpha-Synuclein (alpha-Syn) is a 14 kDa protein of unknown function that has been implicated in the pathophysiology of Parkinson</vt:lpwstr>
  </property>
  <property fmtid="{D5CDD505-2E9C-101B-9397-08002B2CF9AE}" pid="1388" name="ZOTERO_BREF_pHf7IsvHKQaD_20">
    <vt:lpwstr>mData":{"id":1409,"type":"article-journal","abstract":"Despite numerous evidences for neurotoxicity of overexpressed alpha-synuclein, a protective function was suggested for endogenous alpha-synuclein and other members of the synuclein family. This protec</vt:lpwstr>
  </property>
  <property fmtid="{D5CDD505-2E9C-101B-9397-08002B2CF9AE}" pid="1389" name="ZOTERO_BREF_pHf7IsvHKQaD_21">
    <vt:lpwstr>tive role is most important for and evident in presynaptic terminals, where synucleins are normally accumulated. However, mice lacking synucleins display no adverse phenotype. In particular, no significant changes in striatal dopamine metabolism and only </vt:lpwstr>
  </property>
  <property fmtid="{D5CDD505-2E9C-101B-9397-08002B2CF9AE}" pid="1390" name="ZOTERO_BREF_pHf7IsvHKQaD_22">
    <vt:lpwstr>subtle deficit of dopaminergic neurons in the substantia nigra were found in juvenile or adult mice. To assess whether aging and synuclein deficiency may have additive detrimental effect on the nigrostriatal system, we studied dopaminergic neurons of the </vt:lpwstr>
  </property>
  <property fmtid="{D5CDD505-2E9C-101B-9397-08002B2CF9AE}" pid="1391" name="ZOTERO_BREF_pHf7IsvHKQaD_23">
    <vt:lpwstr>substantia nigra and their striatal synapses in 24-26-month-old alpha-synuclein and gamma-synuclein null mutant mice. Significant approximately 36% reduction of the striatal dopamine was found in aging alpha-synuclein, but not gamma-synuclein null mutant </vt:lpwstr>
  </property>
  <property fmtid="{D5CDD505-2E9C-101B-9397-08002B2CF9AE}" pid="1392" name="ZOTERO_BREF_pHf7IsvHKQaD_24">
    <vt:lpwstr>mice when compared to age-matching wild type mice. This was accompanied by the reduction of TH-positive fibers in the striatum and decrease of striatal levels of TH and DAT. However, no progressive loss of TH-positive neurons was revealed in the substanti</vt:lpwstr>
  </property>
  <property fmtid="{D5CDD505-2E9C-101B-9397-08002B2CF9AE}" pid="1393" name="ZOTERO_BREF_pHf7IsvHKQaD_25">
    <vt:lpwstr>a nigra of synuclein-deficient aging animals. Our results are consistent with a hypothesis that alpha-synuclein is important for normal function and integrity of synapses, and suggest that in the aging nervous system dysfunction of this protein could beco</vt:lpwstr>
  </property>
  <property fmtid="{D5CDD505-2E9C-101B-9397-08002B2CF9AE}" pid="1394" name="ZOTERO_BREF_pHf7IsvHKQaD_26">
    <vt:lpwstr>me a predisposition factor for the development of nigrostriatal pathology.","container-title":"Neurobiology of Aging","DOI":"10.1016/j.neurobiolaging.2008.11.001","ISSN":"1558-1497","issue":"5","journalAbbreviation":"Neurobiol. Aging","language":"eng","no</vt:lpwstr>
  </property>
  <property fmtid="{D5CDD505-2E9C-101B-9397-08002B2CF9AE}" pid="1395" name="ZOTERO_BREF_pHf7IsvHKQaD_27">
    <vt:lpwstr>te":"PMID: 19097673\nPMCID: PMC3146702","page":"796-804","source":"PubMed","title":"Absence of alpha-synuclein affects dopamine metabolism and synaptic markers in the striatum of aging mice","volume":"31","author":[{"family":"Al-Wandi","given":"Abdelmojib</vt:lpwstr>
  </property>
  <property fmtid="{D5CDD505-2E9C-101B-9397-08002B2CF9AE}" pid="1396" name="ZOTERO_BREF_pHf7IsvHKQaD_28">
    <vt:lpwstr>"},{"family":"Ninkina","given":"Natalia"},{"family":"Millership","given":"Steven"},{"family":"Williamson","given":"Sally J. M."},{"family":"Jones","given":"Paul A."},{"family":"Buchman","given":"Vladimir L."}],"issued":{"date-parts":[["2010",5]]}}}],"sche</vt:lpwstr>
  </property>
  <property fmtid="{D5CDD505-2E9C-101B-9397-08002B2CF9AE}" pid="1397" name="ZOTERO_BREF_pHf7IsvHKQaD_29">
    <vt:lpwstr>ma":"https://github.com/citation-style-language/schema/raw/master/csl-citation.json"}</vt:lpwstr>
  </property>
  <property fmtid="{D5CDD505-2E9C-101B-9397-08002B2CF9AE}" pid="1398" name="ZOTERO_BREF_pHf7IsvHKQaD_3">
    <vt:lpwstr>'s disease (PD). Here, we show that alpha-Syn-/- mice are viable and fertile, exhibit intact brain architecture, and possess a normal complement of dopaminergic cell bodies, fibers, and synapses. Nigrostriatal terminals of alpha-Syn-/- mice display a stan</vt:lpwstr>
  </property>
  <property fmtid="{D5CDD505-2E9C-101B-9397-08002B2CF9AE}" pid="1399" name="ZOTERO_BREF_pHf7IsvHKQaD_4">
    <vt:lpwstr>dard pattern of dopamine (DA) discharge and reuptake in response to simple electrical stimulation. However, they exhibit an increased release with paired stimuli that can be mimicked by elevated Ca2+. Concurrent with the altered DA release, alpha-Syn-/- m</vt:lpwstr>
  </property>
  <property fmtid="{D5CDD505-2E9C-101B-9397-08002B2CF9AE}" pid="1400" name="ZOTERO_BREF_pHf7IsvHKQaD_5">
    <vt:lpwstr>ice display a reduction in striatal DA and an attenuation of DA-dependent locomotor response to amphetamine. These findings support the hypothesis that alpha-Syn is an essential presynaptic, activity-dependent negative regulator of DA neurotransmission.",</vt:lpwstr>
  </property>
  <property fmtid="{D5CDD505-2E9C-101B-9397-08002B2CF9AE}" pid="1401" name="ZOTERO_BREF_pHf7IsvHKQaD_6">
    <vt:lpwstr>"container-title":"Neuron","DOI":"10.1016/s0896-6273(00)80886-7","ISSN":"0896-6273","issue":"1","journalAbbreviation":"Neuron","language":"eng","note":"PMID: 10707987","page":"239-252","source":"PubMed","title":"Mice lacking alpha-synuclein display functi</vt:lpwstr>
  </property>
  <property fmtid="{D5CDD505-2E9C-101B-9397-08002B2CF9AE}" pid="1402" name="ZOTERO_BREF_pHf7IsvHKQaD_7">
    <vt:lpwstr>onal deficits in the nigrostriatal dopamine system","volume":"25","author":[{"family":"Abeliovich","given":"A."},{"family":"Schmitz","given":"Y."},{"family":"Fariñas","given":"I."},{"family":"Choi-Lundberg","given":"D."},{"family":"Ho","given":"W. H."},{"</vt:lpwstr>
  </property>
  <property fmtid="{D5CDD505-2E9C-101B-9397-08002B2CF9AE}" pid="1403" name="ZOTERO_BREF_pHf7IsvHKQaD_8">
    <vt:lpwstr>family":"Castillo","given":"P. E."},{"family":"Shinsky","given":"N."},{"family":"Verdugo","given":"J. M."},{"family":"Armanini","given":"M."},{"family":"Ryan","given":"A."},{"family":"Hynes","given":"M."},{"family":"Phillips","given":"H."},{"family":"Sulz</vt:lpwstr>
  </property>
  <property fmtid="{D5CDD505-2E9C-101B-9397-08002B2CF9AE}" pid="1404" name="ZOTERO_BREF_pHf7IsvHKQaD_9">
    <vt:lpwstr>er","given":"D."},{"family":"Rosenthal","given":"A."}],"issued":{"date-parts":[["2000",1]]}}},{"id":1407,"uris":["http://zotero.org/users/local/UYNo5aCx/items/X9VV5FCT"],"uri":["http://zotero.org/users/local/UYNo5aCx/items/X9VV5FCT"],"itemData":{"id":1407</vt:lpwstr>
  </property>
  <property fmtid="{D5CDD505-2E9C-101B-9397-08002B2CF9AE}" pid="1405" name="ZOTERO_BREF_qTSIt0EawwmP_1">
    <vt:lpwstr>ZOTERO_ITEM CSL_CITATION {"citationID":"ZG6vvKQ6","properties":{"formattedCitation":"\\super 83\\nosupersub{}","plainCitation":"83","noteIndex":0},"citationItems":[{"id":2965,"uris":["http://zotero.org/users/local/UYNo5aCx/items/LNUKC64E"],"uri":["http://</vt:lpwstr>
  </property>
  <property fmtid="{D5CDD505-2E9C-101B-9397-08002B2CF9AE}" pid="1406" name="ZOTERO_BREF_qTSIt0EawwmP_10">
    <vt:lpwstr>opathies like Parkinson disease and dementia with Lewy bodies needs to be revisited.","container-title":"Annals of Neurology","DOI":"10.1002/ana.23905","ISSN":"1531-8249","issue":"1","journalAbbreviation":"Ann Neurol","language":"eng","note":"PMID: 235363</vt:lpwstr>
  </property>
  <property fmtid="{D5CDD505-2E9C-101B-9397-08002B2CF9AE}" pid="1407" name="ZOTERO_BREF_qTSIt0EawwmP_11">
    <vt:lpwstr>56","page":"109-118","source":"PubMed","title":"β-synuclein aggregates and induces neurodegeneration in dopaminergic neurons","volume":"74","author":[{"family":"Taschenberger","given":"Grit"},{"family":"Toloe","given":"Johan"},{"family":"Tereshchenko","gi</vt:lpwstr>
  </property>
  <property fmtid="{D5CDD505-2E9C-101B-9397-08002B2CF9AE}" pid="1408" name="ZOTERO_BREF_qTSIt0EawwmP_12">
    <vt:lpwstr>ven":"Julia"},{"family":"Akerboom","given":"Jasper"},{"family":"Wales","given":"Pauline"},{"family":"Benz","given":"Roland"},{"family":"Becker","given":"Stefan"},{"family":"Outeiro","given":"Tiago F."},{"family":"Looger","given":"Loren L."},{"family":"Bäh</vt:lpwstr>
  </property>
  <property fmtid="{D5CDD505-2E9C-101B-9397-08002B2CF9AE}" pid="1409" name="ZOTERO_BREF_qTSIt0EawwmP_13">
    <vt:lpwstr>r","given":"Mathias"},{"family":"Zweckstetter","given":"Markus"},{"family":"Kügler","given":"Sebastian"}],"issued":{"date-parts":[["2013",7]]}}}],"schema":"https://github.com/citation-style-language/schema/raw/master/csl-citation.json"}</vt:lpwstr>
  </property>
  <property fmtid="{D5CDD505-2E9C-101B-9397-08002B2CF9AE}" pid="1410" name="ZOTERO_BREF_qTSIt0EawwmP_2">
    <vt:lpwstr>zotero.org/users/local/UYNo5aCx/items/LNUKC64E"],"itemData":{"id":2965,"type":"article-journal","abstract":"OBJECTIVE: Whereas the contribution of α-synuclein to neurodegeneration in Parkinson disease is well accepted, the putative impact of its close hom</vt:lpwstr>
  </property>
  <property fmtid="{D5CDD505-2E9C-101B-9397-08002B2CF9AE}" pid="1411" name="ZOTERO_BREF_qTSIt0EawwmP_3">
    <vt:lpwstr>ologue, β-synuclein, is enigmatic. β-Synuclein is widely expressed throughout the central nervous system, as is α-synuclein, but the physiological functions of both proteins remain unknown. Recent findings have supported the view that β-synuclein can act </vt:lpwstr>
  </property>
  <property fmtid="{D5CDD505-2E9C-101B-9397-08002B2CF9AE}" pid="1412" name="ZOTERO_BREF_qTSIt0EawwmP_4">
    <vt:lpwstr>as an ameliorating regulator of α-synuclein-induced neurotoxicity, having neuroprotective rather than neurodegenerative capabilities, and being nonaggregating due to the absence of most of the aggregation-promoting NAC domain. However, a mutation of β-syn</vt:lpwstr>
  </property>
  <property fmtid="{D5CDD505-2E9C-101B-9397-08002B2CF9AE}" pid="1413" name="ZOTERO_BREF_qTSIt0EawwmP_5">
    <vt:lpwstr>uclein linked to dementia with Lewy bodies rendered the protein neurotoxic in transgenic mice, and fibrillation of β-synuclein has been demonstrated in vitro.\nMETHODS: Neurotoxicity and aggregation properties of α-, β-, and γ-synuclein were comparatively</vt:lpwstr>
  </property>
  <property fmtid="{D5CDD505-2E9C-101B-9397-08002B2CF9AE}" pid="1414" name="ZOTERO_BREF_qTSIt0EawwmP_6">
    <vt:lpwstr> elucidated in the rat nigro-striatal projection and in cultured neurons.\nRESULTS: Supporting the hypothesis that β-synuclein can act as a neurodegeneration-inducing factor, we demonstrated that wild-type β-synuclein is neurotoxic for cultured primary ne</vt:lpwstr>
  </property>
  <property fmtid="{D5CDD505-2E9C-101B-9397-08002B2CF9AE}" pid="1415" name="ZOTERO_BREF_qTSIt0EawwmP_7">
    <vt:lpwstr>urons. Furthermore, β-synuclein formed proteinase K-resistant aggregates in dopaminergic neurons in vivo, leading to pronounced and progressive neurodegeneration in rats. Expression of β-synuclein caused mitochondrial fragmentation, but this fragmentation</vt:lpwstr>
  </property>
  <property fmtid="{D5CDD505-2E9C-101B-9397-08002B2CF9AE}" pid="1416" name="ZOTERO_BREF_qTSIt0EawwmP_8">
    <vt:lpwstr> did not render mitochondria nonfunctional in terms of ion handling and respiration even at late stages of neurodegeneration. A comparison of the neurodegenerative effects induced by α-, β-, and γ-synuclein revealed that β-synuclein was eventually as neur</vt:lpwstr>
  </property>
  <property fmtid="{D5CDD505-2E9C-101B-9397-08002B2CF9AE}" pid="1417" name="ZOTERO_BREF_qTSIt0EawwmP_9">
    <vt:lpwstr>otoxic as α-synuclein for nigral dopaminergic neurons, whereas γ-synuclein proved to be nontoxic and had very low aggregation propensity.\nINTERPRETATION: Our results suggest that the role of β-synuclein as a putative modulator of neuropathology in aggreg</vt:lpwstr>
  </property>
  <property fmtid="{D5CDD505-2E9C-101B-9397-08002B2CF9AE}" pid="1418" name="ZOTERO_BREF_qeKkAYqov82t_1">
    <vt:lpwstr>ZOTERO_ITEM CSL_CITATION {"citationID":"a1dfkr9mv8m","properties":{"formattedCitation":"\\super 122\\nosupersub{}","plainCitation":"122","noteIndex":0},"citationItems":[{"id":3131,"uris":["http://zotero.org/users/local/UYNo5aCx/items/5YD8SP38"],"uri":["ht</vt:lpwstr>
  </property>
  <property fmtid="{D5CDD505-2E9C-101B-9397-08002B2CF9AE}" pid="1419" name="ZOTERO_BREF_qeKkAYqov82t_10">
    <vt:lpwstr>H."},{"family":"Torres-Yaghi","given":"Yasar"},{"family":"Huang","given":"Xu"},{"family":"Mills","given":"Reversa R."},{"family":"Wilmarth","given":"Barbara M."},{"family":"Howard","given":"Hellen"},{"family":"Dunn","given":"Connell"},{"family":"Carlson",</vt:lpwstr>
  </property>
  <property fmtid="{D5CDD505-2E9C-101B-9397-08002B2CF9AE}" pid="1420" name="ZOTERO_BREF_qeKkAYqov82t_11">
    <vt:lpwstr>"given":"Alexis"},{"family":"Lawler","given":"Abigail"},{"family":"Rogers","given":"Sean L."},{"family":"Falconer","given":"Ramsey A."},{"family":"Ahn","given":"Jaeil"},{"family":"Li","given":"Zhaoxia"},{"family":"Moussa","given":"Charbel"}],"issued":{"da</vt:lpwstr>
  </property>
  <property fmtid="{D5CDD505-2E9C-101B-9397-08002B2CF9AE}" pid="1421" name="ZOTERO_BREF_qeKkAYqov82t_12">
    <vt:lpwstr>te-parts":[["2016",7,11]]}}}],"schema":"https://github.com/citation-style-language/schema/raw/master/csl-citation.json"}</vt:lpwstr>
  </property>
  <property fmtid="{D5CDD505-2E9C-101B-9397-08002B2CF9AE}" pid="1422" name="ZOTERO_BREF_qeKkAYqov82t_2">
    <vt:lpwstr>tp://zotero.org/users/local/UYNo5aCx/items/5YD8SP38"],"itemData":{"id":3131,"type":"article-journal","abstract":"BACKGROUND: We evaluated the effects of low doses of the tyrosine kinase Abelson (Abl) inhibitor Nilotinib, on safety and pharmacokinetics in </vt:lpwstr>
  </property>
  <property fmtid="{D5CDD505-2E9C-101B-9397-08002B2CF9AE}" pid="1423" name="ZOTERO_BREF_qeKkAYqov82t_3">
    <vt:lpwstr>Parkinson's disease dementia or dementia with Lewy bodies.\nOBJECTIVES: The primary outcomes of this study were safety and tolerability; pharmacokinetics and target engagement were secondary, while clinical outcomes were exploratory.\nMETHODS: Twelve subj</vt:lpwstr>
  </property>
  <property fmtid="{D5CDD505-2E9C-101B-9397-08002B2CF9AE}" pid="1424" name="ZOTERO_BREF_qeKkAYqov82t_4">
    <vt:lpwstr>ects were randomized into 150 mg (n = 5) or 300 mg (n = 7) groups and received Nilotinib orally every day for 24 weeks.\nRESULTS: This study shows that 150 mg and 300 mg doses of Nilotinib appear to be safe and tolerated in subjects with advanced Parkinso</vt:lpwstr>
  </property>
  <property fmtid="{D5CDD505-2E9C-101B-9397-08002B2CF9AE}" pid="1425" name="ZOTERO_BREF_qeKkAYqov82t_5">
    <vt:lpwstr>n's disease. Nilotinib is detectable in the cerebrospinal fluid (CSF) and seems to engage the target Abl. Motor and cognitive outcomes suggest a possible beneficial effect on clinical outcomes. The CSF levels of homovanillic acid are significantly increas</vt:lpwstr>
  </property>
  <property fmtid="{D5CDD505-2E9C-101B-9397-08002B2CF9AE}" pid="1426" name="ZOTERO_BREF_qeKkAYqov82t_6">
    <vt:lpwstr>ed between baseline and 24 weeks of treatment. Exploratory CSF biomarkers were measured.\nCONCLUSIONS: This small proof-of-concept study lacks a placebo group and participants were not homogenous, resulting in baseline differences between and within group</vt:lpwstr>
  </property>
  <property fmtid="{D5CDD505-2E9C-101B-9397-08002B2CF9AE}" pid="1427" name="ZOTERO_BREF_qeKkAYqov82t_7">
    <vt:lpwstr>s. This limits the interpretations of the biomarker and clinical data, and any conclusions should be drawn cautiously. Nonetheless, the collective observations suggest that it is warranted to evaluate the safety and efficacy of Nilotinib in larger randomi</vt:lpwstr>
  </property>
  <property fmtid="{D5CDD505-2E9C-101B-9397-08002B2CF9AE}" pid="1428" name="ZOTERO_BREF_qeKkAYqov82t_8">
    <vt:lpwstr>zed, double-blind, placebo-controlled trials.","container-title":"Journal of Parkinson's Disease","DOI":"10.3233/JPD-160867","ISSN":"1877-718X","issue":"3","journalAbbreviation":"J Parkinsons Dis","language":"eng","note":"PMID: 27434297\nPMCID: PMC5008228</vt:lpwstr>
  </property>
  <property fmtid="{D5CDD505-2E9C-101B-9397-08002B2CF9AE}" pid="1429" name="ZOTERO_BREF_qeKkAYqov82t_9">
    <vt:lpwstr>","page":"503-517","source":"PubMed","title":"Nilotinib Effects in Parkinson's disease and Dementia with Lewy bodies","volume":"6","author":[{"family":"Pagan","given":"Fernando"},{"family":"Hebron","given":"Michaeline"},{"family":"Valadez","given":"Ellen </vt:lpwstr>
  </property>
  <property fmtid="{D5CDD505-2E9C-101B-9397-08002B2CF9AE}" pid="1430" name="ZOTERO_BREF_qoZP5YPnhRUo_1">
    <vt:lpwstr>ZOTERO_ITEM CSL_CITATION {"citationID":"EvqxuEu6","properties":{"formattedCitation":"\\super 25\\nosupersub{}","plainCitation":"25","noteIndex":0},"citationItems":[{"id":74,"uris":["http://zotero.org/users/local/UYNo5aCx/items/LTLXAWYI"],"uri":["http://zo</vt:lpwstr>
  </property>
  <property fmtid="{D5CDD505-2E9C-101B-9397-08002B2CF9AE}" pid="1431" name="ZOTERO_BREF_qoZP5YPnhRUo_10">
    <vt:lpwstr>","issue":"7362","journalAbbreviation":"Nature","language":"eng","note":"PMID: 21841800\nPMCID: PMC3166366","page":"107-110","source":"PubMed","title":"α-Synuclein occurs physiologically as a helically folded tetramer that resists aggregation","volume":"4</vt:lpwstr>
  </property>
  <property fmtid="{D5CDD505-2E9C-101B-9397-08002B2CF9AE}" pid="1432" name="ZOTERO_BREF_qoZP5YPnhRUo_11">
    <vt:lpwstr>77","author":[{"family":"Bartels","given":"Tim"},{"family":"Choi","given":"Joanna G."},{"family":"Selkoe","given":"Dennis J."}],"issued":{"date-parts":[["2011",8,14]]}}}],"schema":"https://github.com/citation-style-language/schema/raw/master/csl-citation.</vt:lpwstr>
  </property>
  <property fmtid="{D5CDD505-2E9C-101B-9397-08002B2CF9AE}" pid="1433" name="ZOTERO_BREF_qoZP5YPnhRUo_12">
    <vt:lpwstr>json"}</vt:lpwstr>
  </property>
  <property fmtid="{D5CDD505-2E9C-101B-9397-08002B2CF9AE}" pid="1434" name="ZOTERO_BREF_qoZP5YPnhRUo_2">
    <vt:lpwstr>tero.org/users/local/UYNo5aCx/items/LTLXAWYI"],"itemData":{"id":74,"type":"article-journal","abstract":"Parkinson's disease is the second most common neurodegenerative disorder. Growing evidence indicates a causative role of misfolded forms of the protein</vt:lpwstr>
  </property>
  <property fmtid="{D5CDD505-2E9C-101B-9397-08002B2CF9AE}" pid="1435" name="ZOTERO_BREF_qoZP5YPnhRUo_3">
    <vt:lpwstr> α-synuclein in the pathogenesis of Parkinson's disease. Intraneuronal aggregates of α-synuclein occur in Lewy bodies and Lewy neurites, the cytopathological hallmarks of Parkinson's disease and related disorders called synucleinopathies. α-Synuclein has </vt:lpwstr>
  </property>
  <property fmtid="{D5CDD505-2E9C-101B-9397-08002B2CF9AE}" pid="1436" name="ZOTERO_BREF_qoZP5YPnhRUo_4">
    <vt:lpwstr>long been defined as a 'natively unfolded' monomer of about 14 kDa (ref. 6) that is believed to acquire α-helical secondary structure only upon binding to lipid vesicles. This concept derives from the widespread use of recombinant bacterial expression pro</vt:lpwstr>
  </property>
  <property fmtid="{D5CDD505-2E9C-101B-9397-08002B2CF9AE}" pid="1437" name="ZOTERO_BREF_qoZP5YPnhRUo_5">
    <vt:lpwstr>tocols for in vitro studies, and of overexpression, sample heating and/or denaturing gels for cell culture and tissue studies. In contrast, we report that endogenous α-synuclein isolated and analysed under non-denaturing conditions from neuronal and non-n</vt:lpwstr>
  </property>
  <property fmtid="{D5CDD505-2E9C-101B-9397-08002B2CF9AE}" pid="1438" name="ZOTERO_BREF_qoZP5YPnhRUo_6">
    <vt:lpwstr>euronal cell lines, brain tissue and living human cells occurs in large part as a folded tetramer of about 58 kDa. Several methods, including analytical ultracentrifugation, scanning transmission electron microscopy and in vitro cell crosslinking confirme</vt:lpwstr>
  </property>
  <property fmtid="{D5CDD505-2E9C-101B-9397-08002B2CF9AE}" pid="1439" name="ZOTERO_BREF_qoZP5YPnhRUo_7">
    <vt:lpwstr>d the occurrence of the tetramer. Native, cell-derived α-synuclein showed α-helical structure without lipid addition and had much greater lipid-binding capacity than the recombinant α-synuclein studied heretofore. Whereas recombinantly expressed monomers </vt:lpwstr>
  </property>
  <property fmtid="{D5CDD505-2E9C-101B-9397-08002B2CF9AE}" pid="1440" name="ZOTERO_BREF_qoZP5YPnhRUo_8">
    <vt:lpwstr>readily aggregated into amyloid-like fibrils in vitro, native human tetramers underwent little or no amyloid-like aggregation. On the basis of these findings, we propose that destabilization of the helically folded tetramer precedes α-synuclein misfolding</vt:lpwstr>
  </property>
  <property fmtid="{D5CDD505-2E9C-101B-9397-08002B2CF9AE}" pid="1441" name="ZOTERO_BREF_qoZP5YPnhRUo_9">
    <vt:lpwstr> and aggregation in Parkinson's disease and other human synucleinopathies, and that small molecules that stabilize the physiological tetramer could reduce α-synuclein pathogenicity.","container-title":"Nature","DOI":"10.1038/nature10324","ISSN":"1476-4687</vt:lpwstr>
  </property>
  <property fmtid="{D5CDD505-2E9C-101B-9397-08002B2CF9AE}" pid="1442" name="ZOTERO_BREF_r5STELGsjQFU_1">
    <vt:lpwstr>ZOTERO_ITEM CSL_CITATION {"citationID":"asqvp1r9l","properties":{"formattedCitation":"\\super 75\\nosupersub{}","plainCitation":"75","noteIndex":0},"citationItems":[{"id":3110,"uris":["http://zotero.org/users/local/UYNo5aCx/items/5ABIM8M8"],"uri":["http:/</vt:lpwstr>
  </property>
  <property fmtid="{D5CDD505-2E9C-101B-9397-08002B2CF9AE}" pid="1443" name="ZOTERO_BREF_r5STELGsjQFU_10">
    <vt:lpwstr>"given":"Andrei"}],"issued":{"date-parts":[["2006"]]}}}],"schema":"https://github.com/citation-style-language/schema/raw/master/csl-citation.json"}</vt:lpwstr>
  </property>
  <property fmtid="{D5CDD505-2E9C-101B-9397-08002B2CF9AE}" pid="1444" name="ZOTERO_BREF_r5STELGsjQFU_2">
    <vt:lpwstr>/zotero.org/users/local/UYNo5aCx/items/5ABIM8M8"],"itemData":{"id":3110,"type":"article-journal","abstract":"γ-Synuclein is a member of the synuclein family consisting of three proteins. Within the last several years increasing attention has focused on th</vt:lpwstr>
  </property>
  <property fmtid="{D5CDD505-2E9C-101B-9397-08002B2CF9AE}" pid="1445" name="ZOTERO_BREF_r5STELGsjQFU_3">
    <vt:lpwstr>ese proteins because of their role in human diseases. α-Synuclein relevance to Parkinson's disease is based on mutations found in familial cases of the disease and its presence in filaments and inclusion bodies in sporadic cases. γ-Synuclein is implicated</vt:lpwstr>
  </property>
  <property fmtid="{D5CDD505-2E9C-101B-9397-08002B2CF9AE}" pid="1446" name="ZOTERO_BREF_r5STELGsjQFU_4">
    <vt:lpwstr> in some forms of cancer and ocular diseases, while β-synuclein may antagonize their pathological functions. In this paper we present data on the localization and properties of γ-synuclein in several neuronal and nonneuronal cell cultures. We show that co</vt:lpwstr>
  </property>
  <property fmtid="{D5CDD505-2E9C-101B-9397-08002B2CF9AE}" pid="1447" name="ZOTERO_BREF_r5STELGsjQFU_5">
    <vt:lpwstr>ntrary to the current opinion, γ-synuclein is not an exclusively cytoplasmic protein, but has a dynamic localization and can associate with subcellular structures. It is present in the perinuclear area and may be associated to centrosomes. On late steps o</vt:lpwstr>
  </property>
  <property fmtid="{D5CDD505-2E9C-101B-9397-08002B2CF9AE}" pid="1448" name="ZOTERO_BREF_r5STELGsjQFU_6">
    <vt:lpwstr>f mitosis γ-synuclein is not found in the centrosomes, and redistributes to the midbody in telophase. Under stress conditions a translocation of γ-synuclein from the perinuclear area to the nucleus occurs exhibiting nucleocytoplasmic shuttling. γ-Synuclei</vt:lpwstr>
  </property>
  <property fmtid="{D5CDD505-2E9C-101B-9397-08002B2CF9AE}" pid="1449" name="ZOTERO_BREF_r5STELGsjQFU_7">
    <vt:lpwstr>n overexpression reduces neurite outgrowth in a greater extent then α-synuclein overexpression. These data support the view that γ-synuclein may change its intracellular localization and associate with subcellular structures in response to intracellular s</vt:lpwstr>
  </property>
  <property fmtid="{D5CDD505-2E9C-101B-9397-08002B2CF9AE}" pid="1450" name="ZOTERO_BREF_r5STELGsjQFU_8">
    <vt:lpwstr>ignaling or stress. Cell Motil. Cytoskeleton 2006. © 2006 Wiley-Liss, Inc.","container-title":"Cell Motility","DOI":"https://doi.org/10.1002/cm.20135","ISSN":"1097-0169","issue":"8","language":"en","note":"_eprint: https://onlinelibrary.wiley.com/doi/pdf/</vt:lpwstr>
  </property>
  <property fmtid="{D5CDD505-2E9C-101B-9397-08002B2CF9AE}" pid="1451" name="ZOTERO_BREF_r5STELGsjQFU_9">
    <vt:lpwstr>10.1002/cm.20135","page":"447-458","source":"Wiley Online Library","title":"γ-synuclein has a dynamic intracellular localization","volume":"63","author":[{"family":"Surgucheva","given":"Irina"},{"family":"McMahon","given":"Belinda"},{"family":"Surguchov",</vt:lpwstr>
  </property>
  <property fmtid="{D5CDD505-2E9C-101B-9397-08002B2CF9AE}" pid="1452" name="ZOTERO_BREF_r8aGYITNraSw_1">
    <vt:lpwstr>ZOTERO_ITEM CSL_CITATION {"citationID":"arqg4rdffb","properties":{"formattedCitation":"\\super 5\\nosupersub{}","plainCitation":"5","noteIndex":0},"citationItems":[{"id":177,"uris":["http://zotero.org/users/local/UYNo5aCx/items/9ENZ5M47"],"uri":["http://z</vt:lpwstr>
  </property>
  <property fmtid="{D5CDD505-2E9C-101B-9397-08002B2CF9AE}" pid="1453" name="ZOTERO_BREF_r8aGYITNraSw_10">
    <vt:lpwstr>59","source":"PubMed","title":"Red blood cells are the major source of alpha-synuclein in blood","volume":"5","author":[{"family":"Barbour","given":"Robin"},{"family":"Kling","given":"Kristin"},{"family":"Anderson","given":"John P."},{"family":"Banducci",</vt:lpwstr>
  </property>
  <property fmtid="{D5CDD505-2E9C-101B-9397-08002B2CF9AE}" pid="1454" name="ZOTERO_BREF_r8aGYITNraSw_11">
    <vt:lpwstr>"given":"Kelly"},{"family":"Cole","given":"Tracy"},{"family":"Diep","given":"Linnea"},{"family":"Fox","given":"Michael"},{"family":"Goldstein","given":"Jason M."},{"family":"Soriano","given":"Ferdie"},{"family":"Seubert","given":"Peter"},{"family":"Chilco</vt:lpwstr>
  </property>
  <property fmtid="{D5CDD505-2E9C-101B-9397-08002B2CF9AE}" pid="1455" name="ZOTERO_BREF_r8aGYITNraSw_12">
    <vt:lpwstr>te","given":"Tamie J."}],"issued":{"date-parts":[["2008"]]}}}],"schema":"https://github.com/citation-style-language/schema/raw/master/csl-citation.json"}</vt:lpwstr>
  </property>
  <property fmtid="{D5CDD505-2E9C-101B-9397-08002B2CF9AE}" pid="1456" name="ZOTERO_BREF_r8aGYITNraSw_2">
    <vt:lpwstr>otero.org/users/local/UYNo5aCx/items/9ENZ5M47"],"itemData":{"id":177,"type":"article-journal","abstract":"BACKGROUND: Alpha-synuclein has been directly linked to Parkinson's disease etiology by mutations in and multiplication of its gene that result in a </vt:lpwstr>
  </property>
  <property fmtid="{D5CDD505-2E9C-101B-9397-08002B2CF9AE}" pid="1457" name="ZOTERO_BREF_r8aGYITNraSw_3">
    <vt:lpwstr>familial form of Parkinson's disease. Alpha-synuclein has been detected in blood, and was found to be elevated in the blood of those individuals with the alpha-synuclein gene multiplication.\nOBJECTIVE: A complete analysis of the level of alpha-synuclein </vt:lpwstr>
  </property>
  <property fmtid="{D5CDD505-2E9C-101B-9397-08002B2CF9AE}" pid="1458" name="ZOTERO_BREF_r8aGYITNraSw_4">
    <vt:lpwstr>in blood has not been performed. In this report, we determine the quantitative distribution of alpha-synuclein in the plasma and different cellular fractions of human blood. The levels of alpha-synuclein in human and mouse blood are compared.\nMETHODS: Al</vt:lpwstr>
  </property>
  <property fmtid="{D5CDD505-2E9C-101B-9397-08002B2CF9AE}" pid="1459" name="ZOTERO_BREF_r8aGYITNraSw_5">
    <vt:lpwstr>pha-synuclein levels in the different fractions of blood were quantified by a sandwich ELISA with purified recombinant alpha-synuclein as an assay standard. Samples were further characterized by Western immunoblot analysis.\nRESULTS: More than 99% of the </vt:lpwstr>
  </property>
  <property fmtid="{D5CDD505-2E9C-101B-9397-08002B2CF9AE}" pid="1460" name="ZOTERO_BREF_r8aGYITNraSw_6">
    <vt:lpwstr>alpha-synuclein resides in the red blood cells (RBCs) with less than 1% of the total detected in the plasma, platelets and peripheral blood mononuclear cells.\nCONCLUSIONS: More than 99% of the alpha-synuclein in human blood is present in the peripheral b</vt:lpwstr>
  </property>
  <property fmtid="{D5CDD505-2E9C-101B-9397-08002B2CF9AE}" pid="1461" name="ZOTERO_BREF_r8aGYITNraSw_7">
    <vt:lpwstr>lood cells, with the remainder in plasma. Fractionation of peripheral blood cells from human blood and quantification of alpha-synuclein revealed that only a very small amount of the total alpha-synuclein is present in peripheral blood mononuclear cells, </vt:lpwstr>
  </property>
  <property fmtid="{D5CDD505-2E9C-101B-9397-08002B2CF9AE}" pid="1462" name="ZOTERO_BREF_r8aGYITNraSw_8">
    <vt:lpwstr>and platelets, with the majority of alpha-synuclein in blood being present in RBCs. Considering the abundance and fragility of RBCs, alpha-synuclein levels in these other blood fractions or other bodily fluids such as cerebrospinal fluid may be artificial</vt:lpwstr>
  </property>
  <property fmtid="{D5CDD505-2E9C-101B-9397-08002B2CF9AE}" pid="1463" name="ZOTERO_BREF_r8aGYITNraSw_9">
    <vt:lpwstr>ly elevated by contamination with intact or lysed RBCs.","container-title":"Neuro-Degenerative Diseases","DOI":"10.1159/000112832","ISSN":"1660-2862","issue":"2","journalAbbreviation":"Neurodegener Dis","language":"eng","note":"PMID: 18182779","page":"55-</vt:lpwstr>
  </property>
  <property fmtid="{D5CDD505-2E9C-101B-9397-08002B2CF9AE}" pid="1464" name="ZOTERO_BREF_rTqaafwsPzwG_1">
    <vt:lpwstr>ZOTERO_ITEM CSL_CITATION {"citationID":"edTQQInk","properties":{"formattedCitation":"\\super 15,26\\nosupersub{}","plainCitation":"15,26","noteIndex":0},"citationItems":[{"id":28,"uris":["http://zotero.org/users/local/UYNo5aCx/items/WC7YNB9Z"],"uri":["htt</vt:lpwstr>
  </property>
  <property fmtid="{D5CDD505-2E9C-101B-9397-08002B2CF9AE}" pid="1465" name="ZOTERO_BREF_rTqaafwsPzwG_10">
    <vt:lpwstr>unications","DOI":"10.1038/ncomms8314","ISSN":"2041-1723","issue":"1","language":"en","note":"number: 1\npublisher: Nature Publishing Group","page":"7314","source":"www.nature.com","title":"Parkinson-causing α-synuclein missense mutations shift native tet</vt:lpwstr>
  </property>
  <property fmtid="{D5CDD505-2E9C-101B-9397-08002B2CF9AE}" pid="1466" name="ZOTERO_BREF_rTqaafwsPzwG_11">
    <vt:lpwstr>ramers to monomers as a mechanism for disease initiation","volume":"6","author":[{"family":"Dettmer","given":"Ulf"},{"family":"Newman","given":"Andrew J."},{"family":"Soldner","given":"Frank"},{"family":"Luth","given":"Eric S."},{"family":"Kim","given":"N</vt:lpwstr>
  </property>
  <property fmtid="{D5CDD505-2E9C-101B-9397-08002B2CF9AE}" pid="1467" name="ZOTERO_BREF_rTqaafwsPzwG_12">
    <vt:lpwstr>ora C."},{"family":"Saucken","given":"Victoria E.","non-dropping-particle":"von"},{"family":"Sanderson","given":"John B."},{"family":"Jaenisch","given":"Rudolf"},{"family":"Bartels","given":"Tim"},{"family":"Selkoe","given":"Dennis"}],"issued":{"date-part</vt:lpwstr>
  </property>
  <property fmtid="{D5CDD505-2E9C-101B-9397-08002B2CF9AE}" pid="1468" name="ZOTERO_BREF_rTqaafwsPzwG_13">
    <vt:lpwstr>s":[["2015",6,16]]}}}],"schema":"https://github.com/citation-style-language/schema/raw/master/csl-citation.json"}</vt:lpwstr>
  </property>
  <property fmtid="{D5CDD505-2E9C-101B-9397-08002B2CF9AE}" pid="1469" name="ZOTERO_BREF_rTqaafwsPzwG_2">
    <vt:lpwstr>p://zotero.org/users/local/UYNo5aCx/items/WC7YNB9Z"],"itemData":{"id":28,"type":"article-journal","container-title":"Journal of Neurochemistry","DOI":"10.1111/jnc.13249","ISSN":"00223042","journalAbbreviation":"J. Neurochem.","language":"en","page":"240-2</vt:lpwstr>
  </property>
  <property fmtid="{D5CDD505-2E9C-101B-9397-08002B2CF9AE}" pid="1470" name="ZOTERO_BREF_rTqaafwsPzwG_3">
    <vt:lpwstr>55","source":"DOI.org (Crossref)","title":"Structure, function and toxicity of alpha-synuclein: the Bermuda triangle in synucleinopathies","title-short":"Structure, function and toxicity of alpha-synuclein","volume":"139","author":[{"family":"Villar-Piqué</vt:lpwstr>
  </property>
  <property fmtid="{D5CDD505-2E9C-101B-9397-08002B2CF9AE}" pid="1471" name="ZOTERO_BREF_rTqaafwsPzwG_4">
    <vt:lpwstr>","given":"Anna"},{"family":"Lopes da Fonseca","given":"Tomás"},{"family":"Outeiro","given":"Tiago Fleming"}],"issued":{"date-parts":[["2016",10]]}}},{"id":2949,"uris":["http://zotero.org/users/local/UYNo5aCx/items/Y454F7KP"],"uri":["http://zotero.org/use</vt:lpwstr>
  </property>
  <property fmtid="{D5CDD505-2E9C-101B-9397-08002B2CF9AE}" pid="1472" name="ZOTERO_BREF_rTqaafwsPzwG_5">
    <vt:lpwstr>rs/local/UYNo5aCx/items/Y454F7KP"],"itemData":{"id":2949,"type":"article-journal","abstract":"β-Sheet-rich α-synuclein (αS) aggregates characterize Parkinson’s disease (PD). αS was long believed to be a natively unfolded monomer, but recent work suggests </vt:lpwstr>
  </property>
  <property fmtid="{D5CDD505-2E9C-101B-9397-08002B2CF9AE}" pid="1473" name="ZOTERO_BREF_rTqaafwsPzwG_6">
    <vt:lpwstr>it also occurs in α-helix-rich tetramers. Crosslinking traps principally tetrameric αS in intact normal neurons, but not after cell lysis, suggesting a dynamic equilibrium. Here we show that freshly biopsied normal human brain contains abundant αS tetrame</vt:lpwstr>
  </property>
  <property fmtid="{D5CDD505-2E9C-101B-9397-08002B2CF9AE}" pid="1474" name="ZOTERO_BREF_rTqaafwsPzwG_7">
    <vt:lpwstr>rs. The PD-causing mutation A53T decreases tetramers in mouse brain. Neurons derived from an A53T patient have decreased tetramers. Neurons expressing E46K do also, and adding 1-2 E46K-like mutations into the canonical αS repeat motifs (KTKEGV) further re</vt:lpwstr>
  </property>
  <property fmtid="{D5CDD505-2E9C-101B-9397-08002B2CF9AE}" pid="1475" name="ZOTERO_BREF_rTqaafwsPzwG_8">
    <vt:lpwstr>duces tetramers, decreases αS solubility and induces neurotoxicity and round inclusions. The other three fPD missense mutations likewise decrease tetramer:monomer ratios. The destabilization of physiological tetramers by PD-causing missense mutations and </vt:lpwstr>
  </property>
  <property fmtid="{D5CDD505-2E9C-101B-9397-08002B2CF9AE}" pid="1476" name="ZOTERO_BREF_rTqaafwsPzwG_9">
    <vt:lpwstr>the neurotoxicity and inclusions induced by markedly decreasing tetramers suggest that decreased α-helical tetramers and increased unfolded monomers initiate pathogenesis. Tetramer-stabilizing compounds should prevent this.","container-title":"Nature Comm</vt:lpwstr>
  </property>
  <property fmtid="{D5CDD505-2E9C-101B-9397-08002B2CF9AE}" pid="1477" name="ZOTERO_BREF_toSAtJNGEqvB_1">
    <vt:lpwstr>ZOTERO_ITEM CSL_CITATION {"citationID":"a27u41i5njr","properties":{"formattedCitation":"\\super 93\\uc0\\u8211{}98\\nosupersub{}","plainCitation":"93–98","noteIndex":0},"citationItems":[{"id":1866,"uris":["http://zotero.org/users/local/UYNo5aCx/items/3BNI</vt:lpwstr>
  </property>
  <property fmtid="{D5CDD505-2E9C-101B-9397-08002B2CF9AE}" pid="1478" name="ZOTERO_BREF_toSAtJNGEqvB_10">
    <vt:lpwstr>iple system atrophy (MSA). No significant difference in mean concentration of CSF\n              α\n              -syn was found between PD and dementia with Lewy bodies (DLB). Mean concentration of CSF\n              α\n              -syn was slightly de</vt:lpwstr>
  </property>
  <property fmtid="{D5CDD505-2E9C-101B-9397-08002B2CF9AE}" pid="1479" name="ZOTERO_BREF_toSAtJNGEqvB_11">
    <vt:lpwstr>creased in PD compared to progressive supranuclear palsy (PSP). Mean concentration of CSF\n              α\n              -syn oligomers was significantly higher in PD than control. These results support the findings that CSF\n              α\n           </vt:lpwstr>
  </property>
  <property fmtid="{D5CDD505-2E9C-101B-9397-08002B2CF9AE}" pid="1480" name="ZOTERO_BREF_toSAtJNGEqvB_12">
    <vt:lpwstr>   -syn may be a potential diagnostic and differential diagnosis biomarker in PD compared to control and MSA but not DLB. Furthermore,\n              α\n              -syn oligomer may represent a better biomarker for diagnosis of PD.","container-title":"</vt:lpwstr>
  </property>
  <property fmtid="{D5CDD505-2E9C-101B-9397-08002B2CF9AE}" pid="1481" name="ZOTERO_BREF_toSAtJNGEqvB_13">
    <vt:lpwstr>Parkinson's Disease","DOI":"10.1155/2015/567386","ISSN":"2090-8083, 2042-0080","journalAbbreviation":"Parkinson's Disease","language":"en","page":"1-11","source":"DOI.org (Crossref)","title":"The Diagnostic and Differential Diagnosis Utility of Cerebrospi</vt:lpwstr>
  </property>
  <property fmtid="{D5CDD505-2E9C-101B-9397-08002B2CF9AE}" pid="1482" name="ZOTERO_BREF_toSAtJNGEqvB_14">
    <vt:lpwstr>nal Fluid &lt;i&gt;α&lt;/i&gt; -Synuclein Levels in Parkinson’s Disease: A Meta-Analysis","title-short":"The Diagnostic and Differential Diagnosis Utility of Cerebrospinal Fluid &lt;i&gt;α&lt;/i&gt; -Synuclein Levels in Parkinson’s Disease","volume":"2015","author":[{"family":"Z</vt:lpwstr>
  </property>
  <property fmtid="{D5CDD505-2E9C-101B-9397-08002B2CF9AE}" pid="1483" name="ZOTERO_BREF_toSAtJNGEqvB_15">
    <vt:lpwstr>hou","given":"Bo"},{"family":"Wen","given":"Min"},{"family":"Yu","given":"Wen-Feng"},{"family":"Zhang","given":"Chun-Lin"},{"family":"Jiao","given":"Ling"}],"issued":{"date-parts":[["2015"]]}}},{"id":1868,"uris":["http://zotero.org/users/local/UYNo5aCx/it</vt:lpwstr>
  </property>
  <property fmtid="{D5CDD505-2E9C-101B-9397-08002B2CF9AE}" pid="1484" name="ZOTERO_BREF_toSAtJNGEqvB_16">
    <vt:lpwstr>ems/J5TLC3VZ"],"uri":["http://zotero.org/users/local/UYNo5aCx/items/J5TLC3VZ"],"itemData":{"id":1868,"type":"article-journal","container-title":"Movement Disorders","DOI":"10.1002/mds.26036","ISSN":"08853185","issue":"13","journalAbbreviation":"Mov Disord</vt:lpwstr>
  </property>
  <property fmtid="{D5CDD505-2E9C-101B-9397-08002B2CF9AE}" pid="1485" name="ZOTERO_BREF_toSAtJNGEqvB_17">
    <vt:lpwstr>.","language":"en","page":"1599-1605","source":"DOI.org (Crossref)","title":"Reduced alpha-synuclein in cerebrospinal fluid in synucleinopathies: Evidence from a meta-analysis: Reduced Alpha-Synuclein in Synucleinopathies","title-short":"Reduced alpha-syn</vt:lpwstr>
  </property>
  <property fmtid="{D5CDD505-2E9C-101B-9397-08002B2CF9AE}" pid="1486" name="ZOTERO_BREF_toSAtJNGEqvB_18">
    <vt:lpwstr>uclein in cerebrospinal fluid in synucleinopathies","volume":"29","author":[{"family":"Sako","given":"Wataru"},{"family":"Murakami","given":"Nagahisa"},{"family":"Izumi","given":"Yuishin"},{"family":"Kaji","given":"Ryuji"}],"issued":{"date-parts":[["2014"</vt:lpwstr>
  </property>
  <property fmtid="{D5CDD505-2E9C-101B-9397-08002B2CF9AE}" pid="1487" name="ZOTERO_BREF_toSAtJNGEqvB_19">
    <vt:lpwstr>,11]]}}},{"id":1683,"uris":["http://zotero.org/users/local/UYNo5aCx/items/75QD6YT8"],"uri":["http://zotero.org/users/local/UYNo5aCx/items/75QD6YT8"],"itemData":{"id":1683,"type":"article-journal","abstract":"BACKGROUND: The accumulation of misfolded α-syn</vt:lpwstr>
  </property>
  <property fmtid="{D5CDD505-2E9C-101B-9397-08002B2CF9AE}" pid="1488" name="ZOTERO_BREF_toSAtJNGEqvB_2">
    <vt:lpwstr>IDDM"],"uri":["http://zotero.org/users/local/UYNo5aCx/items/3BNIIDDM"],"itemData":{"id":1866,"type":"article-journal","container-title":"International Journal of Neuroscience","DOI":"10.3109/00207454.2014.961454","ISSN":"0020-7454, 1543-5245","issue":"9",</vt:lpwstr>
  </property>
  <property fmtid="{D5CDD505-2E9C-101B-9397-08002B2CF9AE}" pid="1489" name="ZOTERO_BREF_toSAtJNGEqvB_20">
    <vt:lpwstr>uclein aggregates is associated with PD. However, the diagnostic value of the α-synuclein levels in CSF is still under investigation.\nMETHODS: A comprehensive search of the literature was performed, yielding 34 studies eligible for meta-analysis. We incl</vt:lpwstr>
  </property>
  <property fmtid="{D5CDD505-2E9C-101B-9397-08002B2CF9AE}" pid="1490" name="ZOTERO_BREF_toSAtJNGEqvB_21">
    <vt:lpwstr>uded studies that reported data on CSF total, oligomeric and phosphorylated α-synuclein in patients with PD and healthy participants, neurological controls, or other parkinsonisms. Standardized mean differences were pooled using random-effects models, and</vt:lpwstr>
  </property>
  <property fmtid="{D5CDD505-2E9C-101B-9397-08002B2CF9AE}" pid="1491" name="ZOTERO_BREF_toSAtJNGEqvB_22">
    <vt:lpwstr> heterogeneity was reported as I2 . Bivariate random effects meta-analysis was also performed on diagnostic data. Methodological quality of the selected studies was assessed using the QUADAS-2 tool.\nRESULTS: Concentrations of α-synuclein species in PD di</vt:lpwstr>
  </property>
  <property fmtid="{D5CDD505-2E9C-101B-9397-08002B2CF9AE}" pid="1492" name="ZOTERO_BREF_toSAtJNGEqvB_23">
    <vt:lpwstr>d not show significant differences with respect to the levels found in other parkinsonisms. Total α-synuclein was significantly reduced in PD when compared with controls (standardized mean differences -0.48; P &lt; .001, I2 = 60%). Oligomeric (standardized m</vt:lpwstr>
  </property>
  <property fmtid="{D5CDD505-2E9C-101B-9397-08002B2CF9AE}" pid="1493" name="ZOTERO_BREF_toSAtJNGEqvB_24">
    <vt:lpwstr>ean differences 0.57; P &lt; .001, I2 = 44%) and phosphorylated α-synuclein (standardized mean differences 0.86; P &lt; .001) were significantly increased in PD when compared with controls. Sensitivity and specificity for distinguishing PD and controls were 0.7</vt:lpwstr>
  </property>
  <property fmtid="{D5CDD505-2E9C-101B-9397-08002B2CF9AE}" pid="1494" name="ZOTERO_BREF_toSAtJNGEqvB_25">
    <vt:lpwstr>2 and 0.65, respectively, for total α-synuclein, and 0.71 and 0.64, respectively, for oligomeric α-syn.\nCONCLUSION: Most of the studies were at high risk of bias and have concerns regarding applicability. Diagnostic performance of CSF α-synuclein species</vt:lpwstr>
  </property>
  <property fmtid="{D5CDD505-2E9C-101B-9397-08002B2CF9AE}" pid="1495" name="ZOTERO_BREF_toSAtJNGEqvB_26">
    <vt:lpwstr> is still below what would be considered acceptable for their introduction in clinical practice. Future research should focus on combining α-synuclein species with other biochemical markers as well on improving the standardization of current assays. © 201</vt:lpwstr>
  </property>
  <property fmtid="{D5CDD505-2E9C-101B-9397-08002B2CF9AE}" pid="1496" name="ZOTERO_BREF_toSAtJNGEqvB_27">
    <vt:lpwstr>7 International Parkinson and Movement Disorder Society.","container-title":"Movement Disorders: Official Journal of the Movement Disorder Society","DOI":"10.1002/mds.27110","ISSN":"1531-8257","issue":"10","journalAbbreviation":"Mov. Disord.","language":"</vt:lpwstr>
  </property>
  <property fmtid="{D5CDD505-2E9C-101B-9397-08002B2CF9AE}" pid="1497" name="ZOTERO_BREF_toSAtJNGEqvB_28">
    <vt:lpwstr>eng","note":"PMID: 28880418","page":"1389-1400","source":"PubMed","title":"Diagnostic utility of cerebrospinal fluid α-synuclein in Parkinson's disease: A systematic review and meta-analysis","title-short":"Diagnostic utility of cerebrospinal fluid α-synu</vt:lpwstr>
  </property>
  <property fmtid="{D5CDD505-2E9C-101B-9397-08002B2CF9AE}" pid="1498" name="ZOTERO_BREF_toSAtJNGEqvB_29">
    <vt:lpwstr>clein in Parkinson's disease","volume":"32","author":[{"family":"Eusebi","given":"Paolo"},{"family":"Giannandrea","given":"David"},{"family":"Biscetti","given":"Leonardo"},{"family":"Abraha","given":"Iosief"},{"family":"Chiasserini","given":"Davide"},{"fa</vt:lpwstr>
  </property>
  <property fmtid="{D5CDD505-2E9C-101B-9397-08002B2CF9AE}" pid="1499" name="ZOTERO_BREF_toSAtJNGEqvB_3">
    <vt:lpwstr>"journalAbbreviation":"International Journal of Neuroscience","language":"en","page":"645-654","source":"DOI.org (Crossref)","title":"Cerebrospinal fluid alpha-synuclein as a biomarker for Parkinson's disease diagnosis: a systematic review and meta-analys</vt:lpwstr>
  </property>
  <property fmtid="{D5CDD505-2E9C-101B-9397-08002B2CF9AE}" pid="1500" name="ZOTERO_BREF_toSAtJNGEqvB_30">
    <vt:lpwstr>mily":"Orso","given":"Massimiliano"},{"family":"Calabresi","given":"Paolo"},{"family":"Parnetti","given":"Lucilla"}],"issued":{"date-parts":[["2017",10]]}}},{"id":3115,"uris":["http://zotero.org/users/local/UYNo5aCx/items/EQXRWA77"],"uri":["http://zotero.</vt:lpwstr>
  </property>
  <property fmtid="{D5CDD505-2E9C-101B-9397-08002B2CF9AE}" pid="1501" name="ZOTERO_BREF_toSAtJNGEqvB_31">
    <vt:lpwstr>org/users/local/UYNo5aCx/items/EQXRWA77"],"itemData":{"id":3115,"type":"article-journal","abstract":"Although alpha-synuclein is the main constituent of Lewy bodies, cerebrospinal fluid determination on its own does not seem fundamental for the diagnosis </vt:lpwstr>
  </property>
  <property fmtid="{D5CDD505-2E9C-101B-9397-08002B2CF9AE}" pid="1502" name="ZOTERO_BREF_toSAtJNGEqvB_32">
    <vt:lpwstr>of synucleinopathies. We evaluated whether the combination of classical biomarkers, Aβ(1-42) , total tau, phosphorylated tau, and α-synuclein can improve discrimination of Parkinson's disease, dementia with Lewy bodies, Alzheimer's disease, and frontotemp</vt:lpwstr>
  </property>
  <property fmtid="{D5CDD505-2E9C-101B-9397-08002B2CF9AE}" pid="1503" name="ZOTERO_BREF_toSAtJNGEqvB_33">
    <vt:lpwstr>oral dementia. Aβ(1-42) , total tau, phosphorylated tau, and α-synuclein were measured in a series of patients with Parkinson's disease (n = 38), dementia with Lewy bodies (n = 32), Alzheimer's disease (n = 48), frontotemporal dementia (n = 31), and age-m</vt:lpwstr>
  </property>
  <property fmtid="{D5CDD505-2E9C-101B-9397-08002B2CF9AE}" pid="1504" name="ZOTERO_BREF_toSAtJNGEqvB_34">
    <vt:lpwstr>atched control patients with other neurological diseases (n = 32). Mean α-synuclein levels in cerebrospinal fluid were significantly lower in the pathological groups than in cognitively healthy subjects. An inverse correlation of α-synuclein with total ta</vt:lpwstr>
  </property>
  <property fmtid="{D5CDD505-2E9C-101B-9397-08002B2CF9AE}" pid="1505" name="ZOTERO_BREF_toSAtJNGEqvB_35">
    <vt:lpwstr>u (r = -0.196, P &lt; .01) was observed. In the group of patients with Parkinson's disease, Aβ(1-42) , total tau, and phosphorylated tau values were similar to controls, whereas total tau/α-synuclein and phosphorylated tau/α-synuclein ratios showed the lowes</vt:lpwstr>
  </property>
  <property fmtid="{D5CDD505-2E9C-101B-9397-08002B2CF9AE}" pid="1506" name="ZOTERO_BREF_toSAtJNGEqvB_36">
    <vt:lpwstr>t values. Cerebrospinal fluid α-synuclein alone did not provide relevant information for Parkinson's disease diagnosis, showing low specificity (area under the curve, 0.662; sensitivity, 94%; specificity, 25%). Instead, a better performance was obtained w</vt:lpwstr>
  </property>
  <property fmtid="{D5CDD505-2E9C-101B-9397-08002B2CF9AE}" pid="1507" name="ZOTERO_BREF_toSAtJNGEqvB_37">
    <vt:lpwstr>ith the total tau/α-syn ratio (area under the curve, 0.765; sensitivity, 89%; specificity, 61%). Combined determination of α-synuclein and classical biomarkers in cerebrospinal fluid shows differential patterns in neurodegenerative disorders. In particula</vt:lpwstr>
  </property>
  <property fmtid="{D5CDD505-2E9C-101B-9397-08002B2CF9AE}" pid="1508" name="ZOTERO_BREF_toSAtJNGEqvB_38">
    <vt:lpwstr>r, total tau/α-synuclein and phosphorylated tau/α-synuclein ratios can contribute to the discrimination of Parkinson's disease. © 2011 Movement Disorder Society.","container-title":"Movement Disorders: Official Journal of the Movement Disorder Society","D</vt:lpwstr>
  </property>
  <property fmtid="{D5CDD505-2E9C-101B-9397-08002B2CF9AE}" pid="1509" name="ZOTERO_BREF_toSAtJNGEqvB_39">
    <vt:lpwstr>OI":"10.1002/mds.23670","ISSN":"1531-8257","issue":"8","journalAbbreviation":"Mov Disord","language":"eng","note":"PMID: 21469206","page":"1428-1435","source":"PubMed","title":"Cerebrospinal fluid Tau/α-synuclein ratio in Parkinson's disease and degenerat</vt:lpwstr>
  </property>
  <property fmtid="{D5CDD505-2E9C-101B-9397-08002B2CF9AE}" pid="1510" name="ZOTERO_BREF_toSAtJNGEqvB_4">
    <vt:lpwstr>is","title-short":"Cerebrospinal fluid alpha-synuclein as a biomarker for Parkinson's disease diagnosis","volume":"125","author":[{"family":"Gao","given":"Liang"},{"family":"Tang","given":"Hongmei"},{"family":"Nie","given":"Kun"},{"family":"Wang","given":</vt:lpwstr>
  </property>
  <property fmtid="{D5CDD505-2E9C-101B-9397-08002B2CF9AE}" pid="1511" name="ZOTERO_BREF_toSAtJNGEqvB_40">
    <vt:lpwstr>ive dementias","volume":"26","author":[{"family":"Parnetti","given":"Lucilla"},{"family":"Chiasserini","given":"Davide"},{"family":"Bellomo","given":"Gianni"},{"family":"Giannandrea","given":"David"},{"family":"De Carlo","given":"Claudia"},{"family":"Qure</vt:lpwstr>
  </property>
  <property fmtid="{D5CDD505-2E9C-101B-9397-08002B2CF9AE}" pid="1512" name="ZOTERO_BREF_toSAtJNGEqvB_41">
    <vt:lpwstr>shi","given":"Mohamed M."},{"family":"Ardah","given":"Mustafa T."},{"family":"Varghese","given":"Shiji"},{"family":"Bonanni","given":"Laura"},{"family":"Borroni","given":"Barbara"},{"family":"Tambasco","given":"Nicola"},{"family":"Eusebi","given":"Paolo"}</vt:lpwstr>
  </property>
  <property fmtid="{D5CDD505-2E9C-101B-9397-08002B2CF9AE}" pid="1513" name="ZOTERO_BREF_toSAtJNGEqvB_42">
    <vt:lpwstr>,{"family":"Rossi","given":"Aroldo"},{"family":"Onofrj","given":"Marco"},{"family":"Padovani","given":"Alessandro"},{"family":"Calabresi","given":"Paolo"},{"family":"El-Agnaf","given":"Omar"}],"issued":{"date-parts":[["2011",7]]}}},{"id":3117,"uris":["htt</vt:lpwstr>
  </property>
  <property fmtid="{D5CDD505-2E9C-101B-9397-08002B2CF9AE}" pid="1514" name="ZOTERO_BREF_toSAtJNGEqvB_43">
    <vt:lpwstr>p://zotero.org/users/local/UYNo5aCx/items/K6VITYJ2"],"uri":["http://zotero.org/users/local/UYNo5aCx/items/K6VITYJ2"],"itemData":{"id":3117,"type":"article-journal","abstract":"The discovery of α-synuclein (α-syn) as a major component of Lewy bodies, neuro</vt:lpwstr>
  </property>
  <property fmtid="{D5CDD505-2E9C-101B-9397-08002B2CF9AE}" pid="1515" name="ZOTERO_BREF_toSAtJNGEqvB_44">
    <vt:lpwstr>pathological hallmark of Parkinson's disease (PD), dementia with Lewy bodies and of glial inclusions in multiple system atrophy initiated the investigation of α-syn as a biomarker in cerebrospinal fluid (CSF). Due to the involvement of the periphery in PD</vt:lpwstr>
  </property>
  <property fmtid="{D5CDD505-2E9C-101B-9397-08002B2CF9AE}" pid="1516" name="ZOTERO_BREF_toSAtJNGEqvB_45">
    <vt:lpwstr> the quantification of α-syn in peripheral fluids such as serum, plasma and saliva has been investigated as well. We review how the development of multiple assays for the quantification of α-syn has yielded novel insights into the variety of α-syn species</vt:lpwstr>
  </property>
  <property fmtid="{D5CDD505-2E9C-101B-9397-08002B2CF9AE}" pid="1517" name="ZOTERO_BREF_toSAtJNGEqvB_46">
    <vt:lpwstr> present in the different fluids; the optimal preanalytical conditions required for robust quantification and the potential clinical value of α-syn as biomarker. We also suggest future approaches to use of CSF α-syn in neurodegenerative diseases.","contai</vt:lpwstr>
  </property>
  <property fmtid="{D5CDD505-2E9C-101B-9397-08002B2CF9AE}" pid="1518" name="ZOTERO_BREF_toSAtJNGEqvB_47">
    <vt:lpwstr>ner-title":"Biomarkers in Medicine","DOI":"10.2217/BMM.14.105","ISSN":"1752-0371","issue":"1","journalAbbreviation":"Biomark Med","language":"eng","note":"PMID: 26314196","page":"19-34","source":"PubMed","title":"The utility of α-synuclein as biofluid mar</vt:lpwstr>
  </property>
  <property fmtid="{D5CDD505-2E9C-101B-9397-08002B2CF9AE}" pid="1519" name="ZOTERO_BREF_toSAtJNGEqvB_48">
    <vt:lpwstr>ker in neurodegenerative diseases: a systematic review of the literature","title-short":"The utility of α-synuclein as biofluid marker in neurodegenerative diseases","volume":"10","author":[{"family":"Simonsen","given":"Anja Hviid"},{"family":"Kuiperij","</vt:lpwstr>
  </property>
  <property fmtid="{D5CDD505-2E9C-101B-9397-08002B2CF9AE}" pid="1520" name="ZOTERO_BREF_toSAtJNGEqvB_49">
    <vt:lpwstr>given":"Bea"},{"family":"El-Agnaf","given":"Omar Mukhtar Ali"},{"family":"Engelborghs","given":"Sebastian"},{"family":"Herukka","given":"Sanna-Kaisa"},{"family":"Parnetti","given":"Lucilla"},{"family":"Rektorova","given":"Irena"},{"family":"Vanmechelen","</vt:lpwstr>
  </property>
  <property fmtid="{D5CDD505-2E9C-101B-9397-08002B2CF9AE}" pid="1521" name="ZOTERO_BREF_toSAtJNGEqvB_5">
    <vt:lpwstr>"Limin"},{"family":"Zhao","given":"Jiehao"},{"family":"Gan","given":"Rong"},{"family":"Huang","given":"Jing"},{"family":"Zhu","given":"Ruiming"},{"family":"Feng","given":"Shujun"},{"family":"Duan","given":"Zhenpeng"},{"family":"Zhang","given":"Yuhu"},{"fa</vt:lpwstr>
  </property>
  <property fmtid="{D5CDD505-2E9C-101B-9397-08002B2CF9AE}" pid="1522" name="ZOTERO_BREF_toSAtJNGEqvB_50">
    <vt:lpwstr>given":"Eugeen"},{"family":"Kapaki","given":"Elisabeth"},{"family":"Verbeek","given":"Marcel"},{"family":"Mollenhauer","given":"Brit"}],"issued":{"date-parts":[["2016"]]}}}],"schema":"https://github.com/citation-style-language/schema/raw/master/csl-citati</vt:lpwstr>
  </property>
  <property fmtid="{D5CDD505-2E9C-101B-9397-08002B2CF9AE}" pid="1523" name="ZOTERO_BREF_toSAtJNGEqvB_51">
    <vt:lpwstr>on.json"}</vt:lpwstr>
  </property>
  <property fmtid="{D5CDD505-2E9C-101B-9397-08002B2CF9AE}" pid="1524" name="ZOTERO_BREF_toSAtJNGEqvB_6">
    <vt:lpwstr>mily":"Wang","given":"Lijuan"}],"issued":{"date-parts":[["2015",9,2]]}}},{"id":1867,"uris":["http://zotero.org/users/local/UYNo5aCx/items/XQHBT65J"],"uri":["http://zotero.org/users/local/UYNo5aCx/items/XQHBT65J"],"itemData":{"id":1867,"type":"article-jour</vt:lpwstr>
  </property>
  <property fmtid="{D5CDD505-2E9C-101B-9397-08002B2CF9AE}" pid="1525" name="ZOTERO_BREF_toSAtJNGEqvB_7">
    <vt:lpwstr>nal","abstract":"Several recent studies showed that\n              α\n              -syn might be a potential diagnostic biomarker for PD in human cerebrospinal fluid (CSF), but the results were inconsistent. The purpose of this meta-analysis was to inves</vt:lpwstr>
  </property>
  <property fmtid="{D5CDD505-2E9C-101B-9397-08002B2CF9AE}" pid="1526" name="ZOTERO_BREF_toSAtJNGEqvB_8">
    <vt:lpwstr>tigate the diagnostic and differential diagnosis efficacy of CSF\n              α\n              -syn in PD. Studies which measured CSF\n              α\n              -syn or\n              α\n              -syn oligomers in patients with PD and met the </vt:lpwstr>
  </property>
  <property fmtid="{D5CDD505-2E9C-101B-9397-08002B2CF9AE}" pid="1527" name="ZOTERO_BREF_toSAtJNGEqvB_9">
    <vt:lpwstr>inclusion criteria were included in the analysis. Results of the meta-analysis indicated that mean concentration of CSF\n              α\n              -syn was significantly lower in PD compared to controls and significantly higher in PD compared to mult</vt:lpwstr>
  </property>
  <property fmtid="{D5CDD505-2E9C-101B-9397-08002B2CF9AE}" pid="1528" name="ZOTERO_BREF_u3qnmJlttUmI_1">
    <vt:lpwstr>ZOTERO_ITEM CSL_CITATION {"citationID":"OpihDYv2","properties":{"formattedCitation":"\\super 45\\nosupersub{}","plainCitation":"45","noteIndex":0},"citationItems":[{"id":1210,"uris":["http://zotero.org/users/local/UYNo5aCx/items/X6WHUIRH"],"uri":["http://</vt:lpwstr>
  </property>
  <property fmtid="{D5CDD505-2E9C-101B-9397-08002B2CF9AE}" pid="1529" name="ZOTERO_BREF_u3qnmJlttUmI_10">
    <vt:lpwstr>e ability of monomeric α-synuclein to enhance ATP synthase efficiency under physiological conditions may be of importance when α-synuclein undergoes the misfolding and aggregation reported in PD.","container-title":"The Journal of Neuroscience","DOI":"10.</vt:lpwstr>
  </property>
  <property fmtid="{D5CDD505-2E9C-101B-9397-08002B2CF9AE}" pid="1530" name="ZOTERO_BREF_u3qnmJlttUmI_11">
    <vt:lpwstr>1523/JNEUROSCI.1659-16.2016","ISSN":"0270-6474","issue":"41","journalAbbreviation":"J Neurosci","note":"PMID: 27733604\nPMCID: PMC5059426","page":"10510-10521","source":"PubMed Central","title":"Monomeric Alpha-Synuclein Exerts a Physiological Role on Bra</vt:lpwstr>
  </property>
  <property fmtid="{D5CDD505-2E9C-101B-9397-08002B2CF9AE}" pid="1531" name="ZOTERO_BREF_u3qnmJlttUmI_12">
    <vt:lpwstr>in ATP Synthase","volume":"36","author":[{"family":"Ludtmann","given":"Marthe H.R."},{"family":"Angelova","given":"Plamena R."},{"family":"Ninkina","given":"Natalia N."},{"family":"Gandhi","given":"Sonia"},{"family":"Buchman","given":"Vladimir L."},{"fami</vt:lpwstr>
  </property>
  <property fmtid="{D5CDD505-2E9C-101B-9397-08002B2CF9AE}" pid="1532" name="ZOTERO_BREF_u3qnmJlttUmI_13">
    <vt:lpwstr>ly":"Abramov","given":"Andrey Y."}],"issued":{"date-parts":[["2016",10,12]]}}}],"schema":"https://github.com/citation-style-language/schema/raw/master/csl-citation.json"}</vt:lpwstr>
  </property>
  <property fmtid="{D5CDD505-2E9C-101B-9397-08002B2CF9AE}" pid="1533" name="ZOTERO_BREF_u3qnmJlttUmI_2">
    <vt:lpwstr>zotero.org/users/local/UYNo5aCx/items/X6WHUIRH"],"itemData":{"id":1210,"type":"article-journal","abstract":"Misfolded α-synuclein is a key factor in the pathogenesis of Parkinson's disease (PD). However, knowledge about a physiological role for the native</vt:lpwstr>
  </property>
  <property fmtid="{D5CDD505-2E9C-101B-9397-08002B2CF9AE}" pid="1534" name="ZOTERO_BREF_u3qnmJlttUmI_3">
    <vt:lpwstr>, unfolded α-synuclein is limited. Using brains of mice lacking α-, β-, and γ-synuclein, we report that extracellular monomeric α-synuclein enters neurons and localizes to mitochondria, interacts with ATP synthase subunit α, and modulates ATP synthase fun</vt:lpwstr>
  </property>
  <property fmtid="{D5CDD505-2E9C-101B-9397-08002B2CF9AE}" pid="1535" name="ZOTERO_BREF_u3qnmJlttUmI_4">
    <vt:lpwstr>ction. Using a combination of biochemical, live-cell imaging and mitochondrial respiration analysis, we found that brain mitochondria of α-, β-, and γ-synuclein knock-out mice are uncoupled, as characterized by increased mitochondrial respiration and redu</vt:lpwstr>
  </property>
  <property fmtid="{D5CDD505-2E9C-101B-9397-08002B2CF9AE}" pid="1536" name="ZOTERO_BREF_u3qnmJlttUmI_5">
    <vt:lpwstr>ced mitochondrial membrane potential. Furthermore, synuclein deficiency results in reduced ATP synthase efficiency and lower ATP levels. Exogenous application of low unfolded α-synuclein concentrations is able to increase the ATP synthase activity that re</vt:lpwstr>
  </property>
  <property fmtid="{D5CDD505-2E9C-101B-9397-08002B2CF9AE}" pid="1537" name="ZOTERO_BREF_u3qnmJlttUmI_6">
    <vt:lpwstr>scues the mitochondrial phenotypes observed in synuclein deficiency. Overall, the data suggest that α-synuclein is a previously unrecognized physiological regulator of mitochondrial bioenergetics through its ability to interact with ATP synthase and incre</vt:lpwstr>
  </property>
  <property fmtid="{D5CDD505-2E9C-101B-9397-08002B2CF9AE}" pid="1538" name="ZOTERO_BREF_u3qnmJlttUmI_7">
    <vt:lpwstr>ase its efficiency. This may be of particular importance in times of stress or PD mutations leading to energy depletion and neuronal cell toxicity., SIGNIFICANCE STATEMENT Misfolded α-synuclein aggregations in the form of Lewy bodies have been shown to be</vt:lpwstr>
  </property>
  <property fmtid="{D5CDD505-2E9C-101B-9397-08002B2CF9AE}" pid="1539" name="ZOTERO_BREF_u3qnmJlttUmI_8">
    <vt:lpwstr> a pathological hallmark in histological staining of Parkinson's disease (PD) patient brains. It is known that misfolded α-synuclein is a key driver in PD pathogenesis, but the physiological role of unfolded monomeric α-synuclein remains unclear. Using ne</vt:lpwstr>
  </property>
  <property fmtid="{D5CDD505-2E9C-101B-9397-08002B2CF9AE}" pid="1540" name="ZOTERO_BREF_u3qnmJlttUmI_9">
    <vt:lpwstr>uronal cocultures and isolated brain mitochondria of α-, β-, and γ-synuclein knock-out mice and monomeric α-synuclein, this current study shows that α-synuclein in its unfolded monomeric form improves ATP synthase efficiency and mitochondrial function. Th</vt:lpwstr>
  </property>
  <property fmtid="{D5CDD505-2E9C-101B-9397-08002B2CF9AE}" pid="1541" name="ZOTERO_BREF_u4XtunO0WsdI_1">
    <vt:lpwstr>ZOTERO_ITEM CSL_CITATION {"citationID":"a995c28lu","properties":{"formattedCitation":"\\super 72\\nosupersub{}","plainCitation":"72","noteIndex":0},"citationItems":[{"id":2970,"uris":["http://zotero.org/users/local/UYNo5aCx/items/3G4GIVJG"],"uri":["http:/</vt:lpwstr>
  </property>
  <property fmtid="{D5CDD505-2E9C-101B-9397-08002B2CF9AE}" pid="1542" name="ZOTERO_BREF_u4XtunO0WsdI_10">
    <vt:lpwstr>rol","language":"eng","note":"PMID: 19711118","page":"286-292","source":"PubMed","title":"Neurotoxic conversion of beta-synuclein: a novel approach to generate a transgenic mouse model of synucleinopathies?","title-short":"Neurotoxic conversion of beta-sy</vt:lpwstr>
  </property>
  <property fmtid="{D5CDD505-2E9C-101B-9397-08002B2CF9AE}" pid="1543" name="ZOTERO_BREF_u4XtunO0WsdI_11">
    <vt:lpwstr>nuclein","volume":"256 Suppl 3","author":[{"family":"Fujita","given":"Masayo"},{"family":"Sekigawa","given":"Akio"},{"family":"Sekiyama","given":"Kazunari"},{"family":"Sugama","given":"Shuei"},{"family":"Hashimoto","given":"Makoto"}],"issued":{"date-parts</vt:lpwstr>
  </property>
  <property fmtid="{D5CDD505-2E9C-101B-9397-08002B2CF9AE}" pid="1544" name="ZOTERO_BREF_u4XtunO0WsdI_12">
    <vt:lpwstr>":[["2009",8]]}}}],"schema":"https://github.com/citation-style-language/schema/raw/master/csl-citation.json"}</vt:lpwstr>
  </property>
  <property fmtid="{D5CDD505-2E9C-101B-9397-08002B2CF9AE}" pid="1545" name="ZOTERO_BREF_u4XtunO0WsdI_2">
    <vt:lpwstr>/zotero.org/users/local/UYNo5aCx/items/3G4GIVJG"],"itemData":{"id":2970,"type":"article-journal","abstract":"Many groups have generated alpha-synuclein (alpha-syn) transgenic (tg) mice as a rodent model for human synucleinopathies, including Parkinson's d</vt:lpwstr>
  </property>
  <property fmtid="{D5CDD505-2E9C-101B-9397-08002B2CF9AE}" pid="1546" name="ZOTERO_BREF_u4XtunO0WsdI_3">
    <vt:lpwstr>isease and dementia with Lewy bodies (DLB). Indeed, some of the lines displayed limited evidence of neurodegeneration, such as alpha-syn deposits, compromised function of dopaminergic neurons, fibrillization of alpha-syn, and astrogliosis. However, none o</vt:lpwstr>
  </property>
  <property fmtid="{D5CDD505-2E9C-101B-9397-08002B2CF9AE}" pid="1547" name="ZOTERO_BREF_u4XtunO0WsdI_4">
    <vt:lpwstr>f them fully replicate the pathological features of synucleinopathies. To better understand the pathogenesis of the synucleinopathies and to develop new therapeutic strategies, improvement of the current version of alpha-syn tg mice may be required. We pr</vt:lpwstr>
  </property>
  <property fmtid="{D5CDD505-2E9C-101B-9397-08002B2CF9AE}" pid="1548" name="ZOTERO_BREF_u4XtunO0WsdI_5">
    <vt:lpwstr>edict that beta-synuclein (beta-syn), the homologue of alpha-syn, might be a key molecule for this purpose. Although beta-syn is a neuroprotective molecule counteracting the alpha-syn pathology in tg mice, it was previously shown that both beta-syn and ga</vt:lpwstr>
  </property>
  <property fmtid="{D5CDD505-2E9C-101B-9397-08002B2CF9AE}" pid="1549" name="ZOTERO_BREF_u4XtunO0WsdI_6">
    <vt:lpwstr>mma-synuclein were associated with axonal pathology in the hippocampus of sporadic cases of Parkinson's disease and DLB. Furthermore, two missense mutations (P123H and V70M) of beta-syn were recently identified in DLB. These mutants of beta-syn were prone</vt:lpwstr>
  </property>
  <property fmtid="{D5CDD505-2E9C-101B-9397-08002B2CF9AE}" pid="1550" name="ZOTERO_BREF_u4XtunO0WsdI_7">
    <vt:lpwstr> to aggregate in vitro and overexpression of these mutant beta-syn proteins in neuroblastoma cells resulted in enhanced lysosomal pathology. Taken together, these results suggest that a toxic gain of function of beta-syn might be involved in the pathogene</vt:lpwstr>
  </property>
  <property fmtid="{D5CDD505-2E9C-101B-9397-08002B2CF9AE}" pid="1551" name="ZOTERO_BREF_u4XtunO0WsdI_8">
    <vt:lpwstr>sis of synucleinopathies. In this context, it is of considerable interest to determine if mutant beta-syn-overexpressing tg mice could exhibit neuropathological features distinct from those in conventional alpha-syn tg mice. Furthermore, it is expected th</vt:lpwstr>
  </property>
  <property fmtid="{D5CDD505-2E9C-101B-9397-08002B2CF9AE}" pid="1552" name="ZOTERO_BREF_u4XtunO0WsdI_9">
    <vt:lpwstr>at a bigenic mouse model for mutant beta-syn/alpha-syn might be characterized by a more accelerated phenotype of synucleinopathies.","container-title":"Journal of Neurology","DOI":"10.1007/s00415-009-5246-8","ISSN":"1432-1459","journalAbbreviation":"J Neu</vt:lpwstr>
  </property>
  <property fmtid="{D5CDD505-2E9C-101B-9397-08002B2CF9AE}" pid="1553" name="ZOTERO_BREF_u8vnrp2KrHmO_1">
    <vt:lpwstr>ZOTERO_ITEM CSL_CITATION {"citationID":"a2e6679othv","properties":{"formattedCitation":"\\super 91\\nosupersub{}","plainCitation":"91","noteIndex":0},"citationItems":[{"id":1565,"uris":["http://zotero.org/users/local/UYNo5aCx/items/IR5RWEDK"],"uri":["http</vt:lpwstr>
  </property>
  <property fmtid="{D5CDD505-2E9C-101B-9397-08002B2CF9AE}" pid="1554" name="ZOTERO_BREF_u8vnrp2KrHmO_10">
    <vt:lpwstr>nhauer","given":"Brit"},{"family":"Blennow","given":"Kaj"},{"family":"Calabresi","given":"Paolo"}],"issued":{"date-parts":[["2019"]]}}}],"schema":"https://github.com/citation-style-language/schema/raw/master/csl-citation.json"}</vt:lpwstr>
  </property>
  <property fmtid="{D5CDD505-2E9C-101B-9397-08002B2CF9AE}" pid="1555" name="ZOTERO_BREF_u8vnrp2KrHmO_2">
    <vt:lpwstr>://zotero.org/users/local/UYNo5aCx/items/IR5RWEDK"],"itemData":{"id":1565,"type":"article-journal","abstract":"In the management of Parkinson's disease, reliable diagnostic and prognostic biomarkers are urgently needed. The diagnosis of Parkinson's diseas</vt:lpwstr>
  </property>
  <property fmtid="{D5CDD505-2E9C-101B-9397-08002B2CF9AE}" pid="1556" name="ZOTERO_BREF_u8vnrp2KrHmO_3">
    <vt:lpwstr>e mostly relies on clinical symptoms, which hampers the detection of the earliest phases of the disease-the time at which treatment with forthcoming disease-modifying drugs could have the greatest therapeutic effect. Reliable prognostic markers could help</vt:lpwstr>
  </property>
  <property fmtid="{D5CDD505-2E9C-101B-9397-08002B2CF9AE}" pid="1557" name="ZOTERO_BREF_u8vnrp2KrHmO_4">
    <vt:lpwstr> in predicting the response to treatments. Evidence suggests potential diagnostic and prognostic value of CSF and blood biomarkers closely reflecting the pathophysiology of Parkinson's disease, such as α-synuclein species, lysosomal enzymes, markers of am</vt:lpwstr>
  </property>
  <property fmtid="{D5CDD505-2E9C-101B-9397-08002B2CF9AE}" pid="1558" name="ZOTERO_BREF_u8vnrp2KrHmO_5">
    <vt:lpwstr>yloid and tau pathology, and neurofilament light chain. A combination of multiple CSF biomarkers has emerged as an accurate diagnostic and prognostic model. With respect to early diagnosis, the measurement of CSF α-synuclein aggregates is providing encour</vt:lpwstr>
  </property>
  <property fmtid="{D5CDD505-2E9C-101B-9397-08002B2CF9AE}" pid="1559" name="ZOTERO_BREF_u8vnrp2KrHmO_6">
    <vt:lpwstr>aging preliminary results. Blood α-synuclein species and neurofilament light chain are also under investigation because they would provide a non-invasive tool, both for early and differential diagnosis of Parkinson's disease versus atypical parkinsonian d</vt:lpwstr>
  </property>
  <property fmtid="{D5CDD505-2E9C-101B-9397-08002B2CF9AE}" pid="1560" name="ZOTERO_BREF_u8vnrp2KrHmO_7">
    <vt:lpwstr>isorders, and for disease monitoring. In view of adopting CSF and blood biomarkers for improving Parkinson's disease diagnostic and prognostic accuracy, further validation in large independent cohorts is needed.","container-title":"The Lancet. Neurology",</vt:lpwstr>
  </property>
  <property fmtid="{D5CDD505-2E9C-101B-9397-08002B2CF9AE}" pid="1561" name="ZOTERO_BREF_u8vnrp2KrHmO_8">
    <vt:lpwstr>"DOI":"10.1016/S1474-4422(19)30024-9","ISSN":"1474-4465","issue":"6","journalAbbreviation":"Lancet Neurol","language":"eng","note":"PMID: 30981640","page":"573-586","source":"PubMed","title":"CSF and blood biomarkers for Parkinson's disease","volume":"18"</vt:lpwstr>
  </property>
  <property fmtid="{D5CDD505-2E9C-101B-9397-08002B2CF9AE}" pid="1562" name="ZOTERO_BREF_u8vnrp2KrHmO_9">
    <vt:lpwstr>,"author":[{"family":"Parnetti","given":"Lucilla"},{"family":"Gaetani","given":"Lorenzo"},{"family":"Eusebi","given":"Paolo"},{"family":"Paciotti","given":"Silvia"},{"family":"Hansson","given":"Oskar"},{"family":"El-Agnaf","given":"Omar"},{"family":"Molle</vt:lpwstr>
  </property>
  <property fmtid="{D5CDD505-2E9C-101B-9397-08002B2CF9AE}" pid="1563" name="ZOTERO_BREF_uBefN6eoSU8g_1">
    <vt:lpwstr>ZOTERO_ITEM CSL_CITATION {"citationID":"as6frkm9fd","properties":{"formattedCitation":"\\super 116\\nosupersub{}","plainCitation":"116","noteIndex":0},"citationItems":[{"id":3123,"uris":["http://zotero.org/users/local/UYNo5aCx/items/XYRRR5ET"],"uri":["htt</vt:lpwstr>
  </property>
  <property fmtid="{D5CDD505-2E9C-101B-9397-08002B2CF9AE}" pid="1564" name="ZOTERO_BREF_uBefN6eoSU8g_10">
    <vt:lpwstr>hi","given":"Leonardo"},{"family":"Ravera","given":"Enrico"},{"family":"Parnetti","given":"Lucilla"},{"family":"Fragai","given":"Marco"},{"family":"Luchinat","given":"Claudio"}],"issued":{"date-parts":[["2019",5,23]]}}}],"schema":"https://github.com/citat</vt:lpwstr>
  </property>
  <property fmtid="{D5CDD505-2E9C-101B-9397-08002B2CF9AE}" pid="1565" name="ZOTERO_BREF_uBefN6eoSU8g_11">
    <vt:lpwstr>ion-style-language/schema/raw/master/csl-citation.json"}</vt:lpwstr>
  </property>
  <property fmtid="{D5CDD505-2E9C-101B-9397-08002B2CF9AE}" pid="1566" name="ZOTERO_BREF_uBefN6eoSU8g_2">
    <vt:lpwstr>p://zotero.org/users/local/UYNo5aCx/items/XYRRR5ET"],"itemData":{"id":3123,"type":"article-journal","abstract":"α-Synuclein (α-syn) is found to be naturally present in biofluids such as cerebrospinal fluid (CSF) and serum. Human serum albumin (HSA) is the</vt:lpwstr>
  </property>
  <property fmtid="{D5CDD505-2E9C-101B-9397-08002B2CF9AE}" pid="1567" name="ZOTERO_BREF_uBefN6eoSU8g_3">
    <vt:lpwstr> most abundant protein found in these biofluids, which, beyond transporting hormones and drugs, also exerts a chaperone-like activity binding other proteins in blood and inhibiting their aggregation. Contrasting results are reported in the literature abou</vt:lpwstr>
  </property>
  <property fmtid="{D5CDD505-2E9C-101B-9397-08002B2CF9AE}" pid="1568" name="ZOTERO_BREF_uBefN6eoSU8g_4">
    <vt:lpwstr>t the effects of albumin on α-syn aggregation. We characterized the binding region of HSA on α-syn by high-field solution NMR spectroscopy and the effect of HSA on α-syn aggregation by thioflavin-T (ThT) fluorescence under both low-ionic-strength and phys</vt:lpwstr>
  </property>
  <property fmtid="{D5CDD505-2E9C-101B-9397-08002B2CF9AE}" pid="1569" name="ZOTERO_BREF_uBefN6eoSU8g_5">
    <vt:lpwstr>iological conditions at the albumin concentration in serum and CSF. We found that HSA, at the concentration found in human serum, slows the aggregation of α-syn significantly. α-Syn interacts with HSA in an ionic strength- and pH-dependent manner. The bin</vt:lpwstr>
  </property>
  <property fmtid="{D5CDD505-2E9C-101B-9397-08002B2CF9AE}" pid="1570" name="ZOTERO_BREF_uBefN6eoSU8g_6">
    <vt:lpwstr>ding is driven by hydrophobic interactions at the N-terminus under physiological experimental conditions and by electrostatic interactions at the C-terminus at low ionic strength. This work provides novel information about the proteostasis of α-syn in bio</vt:lpwstr>
  </property>
  <property fmtid="{D5CDD505-2E9C-101B-9397-08002B2CF9AE}" pid="1571" name="ZOTERO_BREF_uBefN6eoSU8g_7">
    <vt:lpwstr>fluids and supports the hypothesis of a chaperone-like behavior of HSA.","container-title":"The Journal of Physical Chemistry. B","DOI":"10.1021/acs.jpcb.9b02381","ISSN":"1520-5207","issue":"20","journalAbbreviation":"J Phys Chem B","language":"eng","note</vt:lpwstr>
  </property>
  <property fmtid="{D5CDD505-2E9C-101B-9397-08002B2CF9AE}" pid="1572" name="ZOTERO_BREF_uBefN6eoSU8g_8">
    <vt:lpwstr>":"PMID: 31034772","page":"4380-4386","source":"PubMed","title":"Dissecting the Interactions between Human Serum Albumin and α-Synuclein: New Insights on the Factors Influencing α-Synuclein Aggregation in Biological Fluids","title-short":"Dissecting the I</vt:lpwstr>
  </property>
  <property fmtid="{D5CDD505-2E9C-101B-9397-08002B2CF9AE}" pid="1573" name="ZOTERO_BREF_uBefN6eoSU8g_9">
    <vt:lpwstr>nteractions between Human Serum Albumin and α-Synuclein","volume":"123","author":[{"family":"Bellomo","given":"Giovanni"},{"family":"Bologna","given":"Sara"},{"family":"Cerofolini","given":"Linda"},{"family":"Paciotti","given":"Silvia"},{"family":"Gatticc</vt:lpwstr>
  </property>
  <property fmtid="{D5CDD505-2E9C-101B-9397-08002B2CF9AE}" pid="1574" name="ZOTERO_BREF_uesUNxiMoVli_1">
    <vt:lpwstr>ZOTERO_ITEM CSL_CITATION {"citationID":"yrQI54LS","properties":{"formattedCitation":"\\super 36\\nosupersub{}","plainCitation":"36","noteIndex":0},"citationItems":[{"id":209,"uris":["http://zotero.org/users/local/UYNo5aCx/items/ACJSUQH4"],"uri":["http://z</vt:lpwstr>
  </property>
  <property fmtid="{D5CDD505-2E9C-101B-9397-08002B2CF9AE}" pid="1575" name="ZOTERO_BREF_uesUNxiMoVli_10">
    <vt:lpwstr>m","note":"PMID: 23184946\nPMCID: PMC3548493","page":"1829-1840","source":"PubMed Central","title":"Monomeric Synucleins Generate Membrane Curvature","volume":"288","author":[{"family":"Westphal","given":"Christopher H."},{"family":"Chandra","given":"Sree</vt:lpwstr>
  </property>
  <property fmtid="{D5CDD505-2E9C-101B-9397-08002B2CF9AE}" pid="1576" name="ZOTERO_BREF_uesUNxiMoVli_11">
    <vt:lpwstr>ganga S."}],"issued":{"date-parts":[["2013",1,18]]}}}],"schema":"https://github.com/citation-style-language/schema/raw/master/csl-citation.json"}</vt:lpwstr>
  </property>
  <property fmtid="{D5CDD505-2E9C-101B-9397-08002B2CF9AE}" pid="1577" name="ZOTERO_BREF_uesUNxiMoVli_2">
    <vt:lpwstr>otero.org/users/local/UYNo5aCx/items/ACJSUQH4"],"itemData":{"id":209,"type":"article-journal","abstract":"Background: α-Synuclein is a protein of unknown function that is critical for Parkinson disease pathology., Results: All members of the synuclein fam</vt:lpwstr>
  </property>
  <property fmtid="{D5CDD505-2E9C-101B-9397-08002B2CF9AE}" pid="1578" name="ZOTERO_BREF_uesUNxiMoVli_3">
    <vt:lpwstr>ily can bend membranes when monomeric., Conclusion: Synucleins function at the presynaptic terminal to facilitate membrane curvature generation during synaptic vesicle exo- and endocytosis., Significance: Elucidating synuclein function is important for un</vt:lpwstr>
  </property>
  <property fmtid="{D5CDD505-2E9C-101B-9397-08002B2CF9AE}" pid="1579" name="ZOTERO_BREF_uesUNxiMoVli_4">
    <vt:lpwstr>derstanding vesicle trafficking and synaptic dysfunction in Parkinson disease., Synucleins are a family of presynaptic membrane binding proteins. α-Synuclein, the principal member of this family, is mutated in familial Parkinson disease. To gain insight i</vt:lpwstr>
  </property>
  <property fmtid="{D5CDD505-2E9C-101B-9397-08002B2CF9AE}" pid="1580" name="ZOTERO_BREF_uesUNxiMoVli_5">
    <vt:lpwstr>nto the molecular functions of synucleins, we performed an unbiased proteomic screen and identified synaptic protein changes in αβγ-synuclein knock-out brains. We observed increases in the levels of select membrane curvature sensing/generating proteins. O</vt:lpwstr>
  </property>
  <property fmtid="{D5CDD505-2E9C-101B-9397-08002B2CF9AE}" pid="1581" name="ZOTERO_BREF_uesUNxiMoVli_6">
    <vt:lpwstr>ne of the most prominent changes was for the N-BAR protein endophilin A1. Here we demonstrate that the levels of synucleins and endophilin A1 are reciprocally regulated and that they are functionally related. We show that all synucleins can robustly gener</vt:lpwstr>
  </property>
  <property fmtid="{D5CDD505-2E9C-101B-9397-08002B2CF9AE}" pid="1582" name="ZOTERO_BREF_uesUNxiMoVli_7">
    <vt:lpwstr>ate membrane curvature similar to endophilins. However, only monomeric but not tetrameric α-synuclein can bend membranes. Further, A30P α-synuclein, a Parkinson disease mutant that disrupts protein folding, is also deficient in this activity. This suggest</vt:lpwstr>
  </property>
  <property fmtid="{D5CDD505-2E9C-101B-9397-08002B2CF9AE}" pid="1583" name="ZOTERO_BREF_uesUNxiMoVli_8">
    <vt:lpwstr>s that synucleins generate membrane curvature through the asymmetric insertion of their N-terminal amphipathic helix. Based on our findings, we propose to include synucleins in the class of amphipathic helix-containing proteins that sense and generate mem</vt:lpwstr>
  </property>
  <property fmtid="{D5CDD505-2E9C-101B-9397-08002B2CF9AE}" pid="1584" name="ZOTERO_BREF_uesUNxiMoVli_9">
    <vt:lpwstr>brane curvature. These results advance our understanding of the physiological function of synucleins.","container-title":"The Journal of Biological Chemistry","DOI":"10.1074/jbc.M112.418871","ISSN":"0021-9258","issue":"3","journalAbbreviation":"J Biol Che</vt:lpwstr>
  </property>
  <property fmtid="{D5CDD505-2E9C-101B-9397-08002B2CF9AE}" pid="1585" name="ZOTERO_BREF_v1iDOqioB8yF_1">
    <vt:lpwstr>ZOTERO_ITEM CSL_CITATION {"citationID":"a276pb5o5r","properties":{"formattedCitation":"\\super 92\\nosupersub{}","plainCitation":"92","noteIndex":0},"citationItems":[{"id":3112,"uris":["http://zotero.org/users/local/UYNo5aCx/items/UJMW8NC8"],"uri":["http:</vt:lpwstr>
  </property>
  <property fmtid="{D5CDD505-2E9C-101B-9397-08002B2CF9AE}" pid="1586" name="ZOTERO_BREF_v1iDOqioB8yF_2">
    <vt:lpwstr>//zotero.org/users/local/UYNo5aCx/items/UJMW8NC8"],"itemData":{"id":3112,"type":"article-journal","abstract":"Since diagnosis of Parkinson's disease (PD) is mostly based on clinical criteria, it is almost impossible to formulate an early diagnosis, as wel</vt:lpwstr>
  </property>
  <property fmtid="{D5CDD505-2E9C-101B-9397-08002B2CF9AE}" pid="1587" name="ZOTERO_BREF_v1iDOqioB8yF_3">
    <vt:lpwstr>l as a timely differential diagnosis versus other parkinsonisms. A great effort in searching reliable biomarkers both for early diagnosis and prognosis in PD is currently ongoing. Cerebrospinal fluid has been widely investigated as potential source for su</vt:lpwstr>
  </property>
  <property fmtid="{D5CDD505-2E9C-101B-9397-08002B2CF9AE}" pid="1588" name="ZOTERO_BREF_v1iDOqioB8yF_4">
    <vt:lpwstr>ch biomarkers, with particular emphasis on α-synuclein (α-syn) species. We reviewed all the clinical studies carried out so far on cerebrospinal fluid quantification of α-syn species in PD. Current evidence supports the value of total and oligomeric α-syn</vt:lpwstr>
  </property>
  <property fmtid="{D5CDD505-2E9C-101B-9397-08002B2CF9AE}" pid="1589" name="ZOTERO_BREF_v1iDOqioB8yF_5">
    <vt:lpwstr> in PD diagnosis and in the differential diagnosis of PD and other parkinsonisms. Conversely, the role of α-syn species in PD prognosis remains unsatisfactory.","container-title":"Biomarkers in Medicine","DOI":"10.2217/bmm.15.107","ISSN":"1752-0371","issu</vt:lpwstr>
  </property>
  <property fmtid="{D5CDD505-2E9C-101B-9397-08002B2CF9AE}" pid="1590" name="ZOTERO_BREF_v1iDOqioB8yF_6">
    <vt:lpwstr>e":"1","journalAbbreviation":"Biomark Med","language":"eng","note":"PMID: 26643452","page":"35-49","source":"PubMed","title":"Value of cerebrospinal fluid α-synuclein species as biomarker in Parkinson's diagnosis and prognosis","volume":"10","author":[{"f</vt:lpwstr>
  </property>
  <property fmtid="{D5CDD505-2E9C-101B-9397-08002B2CF9AE}" pid="1591" name="ZOTERO_BREF_v1iDOqioB8yF_7">
    <vt:lpwstr>amily":"Parnetti","given":"Lucilla"},{"family":"Cicognola","given":"Claudia"},{"family":"Eusebi","given":"Paolo"},{"family":"Chiasserini","given":"Davide"}],"issued":{"date-parts":[["2016"]]}}}],"schema":"https://github.com/citation-style-language/schema/</vt:lpwstr>
  </property>
  <property fmtid="{D5CDD505-2E9C-101B-9397-08002B2CF9AE}" pid="1592" name="ZOTERO_BREF_v1iDOqioB8yF_8">
    <vt:lpwstr>raw/master/csl-citation.json"}</vt:lpwstr>
  </property>
  <property fmtid="{D5CDD505-2E9C-101B-9397-08002B2CF9AE}" pid="1593" name="ZOTERO_BREF_vvLAIUAi5lRN_1">
    <vt:lpwstr>ZOTERO_ITEM CSL_CITATION {"citationID":"a7d6671f6q","properties":{"formattedCitation":"\\super 104\\nosupersub{}","plainCitation":"104","noteIndex":0},"citationItems":[{"id":1715,"uris":["http://zotero.org/users/local/UYNo5aCx/items/9IIT8PDA"],"uri":["htt</vt:lpwstr>
  </property>
  <property fmtid="{D5CDD505-2E9C-101B-9397-08002B2CF9AE}" pid="1594" name="ZOTERO_BREF_vvLAIUAi5lRN_10">
    <vt:lpwstr>o develop cognitive decline.","container-title":"Frontiers in Aging Neuroscience","DOI":"10.3389/fnagi.2014.00053","ISSN":"1663-4365","journalAbbreviation":"Front Aging Neurosci","language":"eng","note":"PMID: 24744728\nPMCID: PMC3978246","page":"53","sou</vt:lpwstr>
  </property>
  <property fmtid="{D5CDD505-2E9C-101B-9397-08002B2CF9AE}" pid="1595" name="ZOTERO_BREF_vvLAIUAi5lRN_11">
    <vt:lpwstr>rce":"PubMed","title":"Differential role of CSF alpha-synuclein species, tau, and Aβ42 in Parkinson's Disease","volume":"6","author":[{"family":"Parnetti","given":"Lucilla"},{"family":"Farotti","given":"Lucia"},{"family":"Eusebi","given":"Paolo"},{"family</vt:lpwstr>
  </property>
  <property fmtid="{D5CDD505-2E9C-101B-9397-08002B2CF9AE}" pid="1596" name="ZOTERO_BREF_vvLAIUAi5lRN_12">
    <vt:lpwstr>":"Chiasserini","given":"Davide"},{"family":"De Carlo","given":"Claudia"},{"family":"Giannandrea","given":"David"},{"family":"Salvadori","given":"Nicola"},{"family":"Lisetti","given":"Viviana"},{"family":"Tambasco","given":"Nicola"},{"family":"Rossi","giv</vt:lpwstr>
  </property>
  <property fmtid="{D5CDD505-2E9C-101B-9397-08002B2CF9AE}" pid="1597" name="ZOTERO_BREF_vvLAIUAi5lRN_13">
    <vt:lpwstr>en":"Aroldo"},{"family":"Majbour","given":"Nour K."},{"family":"El-Agnaf","given":"Omar"},{"family":"Calabresi","given":"Paolo"}],"issued":{"date-parts":[["2014"]]}}}],"schema":"https://github.com/citation-style-language/schema/raw/master/csl-citation.jso</vt:lpwstr>
  </property>
  <property fmtid="{D5CDD505-2E9C-101B-9397-08002B2CF9AE}" pid="1598" name="ZOTERO_BREF_vvLAIUAi5lRN_14">
    <vt:lpwstr>n"}</vt:lpwstr>
  </property>
  <property fmtid="{D5CDD505-2E9C-101B-9397-08002B2CF9AE}" pid="1599" name="ZOTERO_BREF_vvLAIUAi5lRN_2">
    <vt:lpwstr>p://zotero.org/users/local/UYNo5aCx/items/9IIT8PDA"],"itemData":{"id":1715,"type":"article-journal","abstract":"There is a great interest in developing cerebrospinal fluid (CSF) biomarkers for diagnosis and prognosis of Parkinson's disease (PD). CSF alpha</vt:lpwstr>
  </property>
  <property fmtid="{D5CDD505-2E9C-101B-9397-08002B2CF9AE}" pid="1600" name="ZOTERO_BREF_vvLAIUAi5lRN_3">
    <vt:lpwstr> synuclein (α-syn) species, namely total and oligomeric α-syn (t-α-syn and o-α-syn), have shown to be of help for PD diagnosis. Preliminary evidences show that the combination of CSF t-α-syn and classical Alzheimer's disease (AD) biomarkers-β-amyloid 1-42</vt:lpwstr>
  </property>
  <property fmtid="{D5CDD505-2E9C-101B-9397-08002B2CF9AE}" pid="1601" name="ZOTERO_BREF_vvLAIUAi5lRN_4">
    <vt:lpwstr> (Aβ42), total tau (t-tau), phosphorylated tau (p-tau)-differentiate PD patients from controls, and that reduced levels of Aβ42 represent a predictive factor for development of cognitive deterioration in PD. In this prospective study carried out in 44 PD </vt:lpwstr>
  </property>
  <property fmtid="{D5CDD505-2E9C-101B-9397-08002B2CF9AE}" pid="1602" name="ZOTERO_BREF_vvLAIUAi5lRN_5">
    <vt:lpwstr>patients and 25 neurological controls we wanted to verify whether the combination of CSF α-synuclein species-t-α-syn and o-α-syn-and classical AD biomarkers may help in differentiating PD from neurological controls, and if these biomarkers may predict cog</vt:lpwstr>
  </property>
  <property fmtid="{D5CDD505-2E9C-101B-9397-08002B2CF9AE}" pid="1603" name="ZOTERO_BREF_vvLAIUAi5lRN_6">
    <vt:lpwstr>nitive decline. The median of follow-up duration was 3 years (range: 2-6 years). Mini Mental State Examination (MMSE) and Montreal Cognitive Assessment (MoCA) were used for monitoring cognitive changes along time, being administered once a year. Oligo/tot</vt:lpwstr>
  </property>
  <property fmtid="{D5CDD505-2E9C-101B-9397-08002B2CF9AE}" pid="1604" name="ZOTERO_BREF_vvLAIUAi5lRN_7">
    <vt:lpwstr>al α-syn ratio (o/t-α-syn ratio) confirmed its diagnostic value, significantly contributing to the discrimination of PD from neurological controls. A greater diagnostic accuracy was reached when combining o/t-α-syn and Aβ42/tau ratios (Sens = 0.70, Spec =</vt:lpwstr>
  </property>
  <property fmtid="{D5CDD505-2E9C-101B-9397-08002B2CF9AE}" pid="1605" name="ZOTERO_BREF_vvLAIUAi5lRN_8">
    <vt:lpwstr> 0.84, AUC = 0.82; PPV = 0.89, NPV = 0.62, LR+ = 4.40, DOR = 12.52). Low CSF Aβ42 level was associated with a higher rate of MMSE and MoCA decline, confirming its role as independent predictive factor for cognitive decline in PD. None of the other biomark</vt:lpwstr>
  </property>
  <property fmtid="{D5CDD505-2E9C-101B-9397-08002B2CF9AE}" pid="1606" name="ZOTERO_BREF_vvLAIUAi5lRN_9">
    <vt:lpwstr>ers assessed (t-tau, p-tau, t-α-syn and o-α-syn) showed to have prognostic value. We conclude that combination of CSF o/t-α-syn and Aβ42/tau ratios improve the diagnostic accuracy of PD. PD patients showing low CSF Aβ42 levels at baseline are more prone t</vt:lpwstr>
  </property>
  <property fmtid="{D5CDD505-2E9C-101B-9397-08002B2CF9AE}" pid="1607" name="ZOTERO_BREF_w8nfcyGCKDe0_1">
    <vt:lpwstr>ZOTERO_ITEM CSL_CITATION {"citationID":"a1ujqguqhn6","properties":{"formattedCitation":"\\super 2\\nosupersub{}","plainCitation":"2","noteIndex":0},"citationItems":[{"id":2234,"uris":["http://zotero.org/users/local/UYNo5aCx/items/RYKZHDTF"],"uri":["http:/</vt:lpwstr>
  </property>
  <property fmtid="{D5CDD505-2E9C-101B-9397-08002B2CF9AE}" pid="1608" name="ZOTERO_BREF_w8nfcyGCKDe0_2">
    <vt:lpwstr>/zotero.org/users/local/UYNo5aCx/items/RYKZHDTF"],"itemData":{"id":2234,"type":"article-journal","container-title":"The Lancet","DOI":"10.1016/S0140-6736(14)61393-3","ISSN":"01406736","issue":"9996","journalAbbreviation":"The Lancet","language":"en","page</vt:lpwstr>
  </property>
  <property fmtid="{D5CDD505-2E9C-101B-9397-08002B2CF9AE}" pid="1609" name="ZOTERO_BREF_w8nfcyGCKDe0_3">
    <vt:lpwstr>":"896-912","source":"DOI.org (Crossref)","title":"Parkinson's disease","volume":"386","author":[{"family":"Kalia","given":"Lorraine V"},{"family":"Lang","given":"Anthony E"}],"issued":{"date-parts":[["2015",8]]}}}],"schema":"https://github.com/citation-s</vt:lpwstr>
  </property>
  <property fmtid="{D5CDD505-2E9C-101B-9397-08002B2CF9AE}" pid="1610" name="ZOTERO_BREF_w8nfcyGCKDe0_4">
    <vt:lpwstr>tyle-language/schema/raw/master/csl-citation.json"}</vt:lpwstr>
  </property>
  <property fmtid="{D5CDD505-2E9C-101B-9397-08002B2CF9AE}" pid="1611" name="ZOTERO_BREF_waxZQyJIz4ss_1">
    <vt:lpwstr>ZOTERO_ITEM CSL_CITATION {"citationID":"xL2lFkLE","properties":{"formattedCitation":"\\super 28\\nosupersub{}","plainCitation":"28","noteIndex":0},"citationItems":[{"id":2774,"uris":["http://zotero.org/users/local/UYNo5aCx/items/JWL7I38H"],"uri":["http://</vt:lpwstr>
  </property>
  <property fmtid="{D5CDD505-2E9C-101B-9397-08002B2CF9AE}" pid="1612" name="ZOTERO_BREF_waxZQyJIz4ss_10">
    <vt:lpwstr>hibition of pore-like oligomer development by beta-synuclein","volume":"274","author":[{"family":"Tsigelny","given":"Igor F."},{"family":"Bar-On","given":"Pazit"},{"family":"Sharikov","given":"Yuriy"},{"family":"Crews","given":"Leslie"},{"family":"Hashimo</vt:lpwstr>
  </property>
  <property fmtid="{D5CDD505-2E9C-101B-9397-08002B2CF9AE}" pid="1613" name="ZOTERO_BREF_waxZQyJIz4ss_11">
    <vt:lpwstr>to","given":"Makoto"},{"family":"Miller","given":"Mark A."},{"family":"Keller","given":"Steve H."},{"family":"Platoshyn","given":"Oleksandr"},{"family":"Yuan","given":"Jason X.-J."},{"family":"Masliah","given":"Eliezer"}],"issued":{"date-parts":[["2007",4</vt:lpwstr>
  </property>
  <property fmtid="{D5CDD505-2E9C-101B-9397-08002B2CF9AE}" pid="1614" name="ZOTERO_BREF_waxZQyJIz4ss_12">
    <vt:lpwstr>]]}}}],"schema":"https://github.com/citation-style-language/schema/raw/master/csl-citation.json"}</vt:lpwstr>
  </property>
  <property fmtid="{D5CDD505-2E9C-101B-9397-08002B2CF9AE}" pid="1615" name="ZOTERO_BREF_waxZQyJIz4ss_2">
    <vt:lpwstr>zotero.org/users/local/UYNo5aCx/items/JWL7I38H"],"itemData":{"id":2774,"type":"article-journal","abstract":"Accumulation of alpha-synuclein resulting in the formation of oligomers and protofibrils has been linked to Parkinson's disease and Lewy body demen</vt:lpwstr>
  </property>
  <property fmtid="{D5CDD505-2E9C-101B-9397-08002B2CF9AE}" pid="1616" name="ZOTERO_BREF_waxZQyJIz4ss_3">
    <vt:lpwstr>tia. In contrast, beta-synuclein (beta-syn), a close homologue, does not aggregate and reduces alpha-synuclein (alpha-syn)-related pathology. Although considerable information is available about the conformation of alpha-syn at the initial and end stages </vt:lpwstr>
  </property>
  <property fmtid="{D5CDD505-2E9C-101B-9397-08002B2CF9AE}" pid="1617" name="ZOTERO_BREF_waxZQyJIz4ss_4">
    <vt:lpwstr>of fibrillation, less is known about the dynamic process of alpha-syn conversion to oligomers and how interactions with antiaggregation chaperones such as beta-synuclein might occur. Molecular modeling and molecular dynamics simulations based on the micel</vt:lpwstr>
  </property>
  <property fmtid="{D5CDD505-2E9C-101B-9397-08002B2CF9AE}" pid="1618" name="ZOTERO_BREF_waxZQyJIz4ss_5">
    <vt:lpwstr>le-derived structure of alpha-syn showed that alpha-syn homodimers can adopt nonpropagating (head-to-tail) and propagating (head-to-head) conformations. Propagating alpha-syn dimers on the membrane incorporate additional alpha-syn molecules, leading to th</vt:lpwstr>
  </property>
  <property fmtid="{D5CDD505-2E9C-101B-9397-08002B2CF9AE}" pid="1619" name="ZOTERO_BREF_waxZQyJIz4ss_6">
    <vt:lpwstr>e formation of pentamers and hexamers forming a ring-like structure. In contrast, beta-syn dimers do not propagate and block the aggregation of alpha-syn into ring-like oligomers. Under in vitro cell-free conditions, alpha-syn aggregates formed ring-like </vt:lpwstr>
  </property>
  <property fmtid="{D5CDD505-2E9C-101B-9397-08002B2CF9AE}" pid="1620" name="ZOTERO_BREF_waxZQyJIz4ss_7">
    <vt:lpwstr>structures that were disrupted by beta-syn. Similarly, cells expressing alpha-syn displayed increased ion current activity consistent with the formation of Zn(2+)-sensitive nonselective cation channels. These results support the contention that in Parkins</vt:lpwstr>
  </property>
  <property fmtid="{D5CDD505-2E9C-101B-9397-08002B2CF9AE}" pid="1621" name="ZOTERO_BREF_waxZQyJIz4ss_8">
    <vt:lpwstr>on's disease and Lewy body dementia, alpha-syn oligomers on the membrane might form pore-like structures, and that the beneficial effects of beta-synuclein might be related to its ability to block the formation of pore-like structures.","container-title":</vt:lpwstr>
  </property>
  <property fmtid="{D5CDD505-2E9C-101B-9397-08002B2CF9AE}" pid="1622" name="ZOTERO_BREF_waxZQyJIz4ss_9">
    <vt:lpwstr>"The FEBS journal","DOI":"10.1111/j.1742-4658.2007.05733.x","ISSN":"1742-464X","issue":"7","journalAbbreviation":"FEBS J","language":"eng","note":"PMID: 17381514","page":"1862-1877","source":"PubMed","title":"Dynamics of alpha-synuclein aggregation and in</vt:lpwstr>
  </property>
  <property fmtid="{D5CDD505-2E9C-101B-9397-08002B2CF9AE}" pid="1623" name="ZOTERO_BREF_weTqWqFTkncH_1">
    <vt:lpwstr>ZOTERO_ITEM CSL_CITATION {"citationID":"ZjjYu3sf","properties":{"formattedCitation":"\\super 44\\nosupersub{}","plainCitation":"44","noteIndex":0},"citationItems":[{"id":1173,"uris":["http://zotero.org/users/local/UYNo5aCx/items/ZY5685I5"],"uri":["http://</vt:lpwstr>
  </property>
  <property fmtid="{D5CDD505-2E9C-101B-9397-08002B2CF9AE}" pid="1624" name="ZOTERO_BREF_weTqWqFTkncH_10">
    <vt:lpwstr>an","given":"Anat"},{"family":"Offen","given":"Daniel"}],"issued":{"date-parts":[["2002",6]]}}}],"schema":"https://github.com/citation-style-language/schema/raw/master/csl-citation.json"}</vt:lpwstr>
  </property>
  <property fmtid="{D5CDD505-2E9C-101B-9397-08002B2CF9AE}" pid="1625" name="ZOTERO_BREF_weTqWqFTkncH_2">
    <vt:lpwstr>zotero.org/users/local/UYNo5aCx/items/ZY5685I5"],"itemData":{"id":1173,"type":"article-journal","abstract":"Alpha-synuclein, a presynaptic protein, was found to be the major component in the Lewy bodies (LB) in both inherited and sporadic Parkinson's dise</vt:lpwstr>
  </property>
  <property fmtid="{D5CDD505-2E9C-101B-9397-08002B2CF9AE}" pid="1626" name="ZOTERO_BREF_weTqWqFTkncH_3">
    <vt:lpwstr>ase (PD). Furthermore, rare mutations of alpha-synuclein cause autosomal-dominant PD. However, it is unknown how alpha-synuclein is involved in the pathogenesis of nigral degeneration in PD. In this study, we examine the protein-protein interactions of wi</vt:lpwstr>
  </property>
  <property fmtid="{D5CDD505-2E9C-101B-9397-08002B2CF9AE}" pid="1627" name="ZOTERO_BREF_weTqWqFTkncH_4">
    <vt:lpwstr>ld-type and mutant (A53T) a-synuclein with adult human brain cDNA expression library using the yeast two-hybrid technique. We found that both normal and mutant alpha-synuclein specifically interact with the mitochondrial complex IV enzyme, cytochrome C ox</vt:lpwstr>
  </property>
  <property fmtid="{D5CDD505-2E9C-101B-9397-08002B2CF9AE}" pid="1628" name="ZOTERO_BREF_weTqWqFTkncH_5">
    <vt:lpwstr>idase (COX). Wild-type and mutant alpha-synuclein genes were further fused with c-Myc tag and translated in rabbit reticulocyte lysate. Using anti-c-Myc antibody, we demonstrated that both wild-type and mutant alpha-synuclein, coimmunoprecipitated with CO</vt:lpwstr>
  </property>
  <property fmtid="{D5CDD505-2E9C-101B-9397-08002B2CF9AE}" pid="1629" name="ZOTERO_BREF_weTqWqFTkncH_6">
    <vt:lpwstr>X. We also showed that potassium cyanide, a selective COX inhibitor, synergistically enhanced the sensitivity of SH-SY5Y neuroblastoma cells to dopamine-induced cell death. In conclusion, we found specific protein-protein interactions of alpha-synuclein, </vt:lpwstr>
  </property>
  <property fmtid="{D5CDD505-2E9C-101B-9397-08002B2CF9AE}" pid="1630" name="ZOTERO_BREF_weTqWqFTkncH_7">
    <vt:lpwstr>a major LB protein, to COX, a key enzyme of the mithochondrial respiratory system. This interaction suggests that alpha-synuclein aggregation may contribute to enhance the mitochondrial dysfunction, which might be a key factor in the pathogenesis of PD.",</vt:lpwstr>
  </property>
  <property fmtid="{D5CDD505-2E9C-101B-9397-08002B2CF9AE}" pid="1631" name="ZOTERO_BREF_weTqWqFTkncH_8">
    <vt:lpwstr>"container-title":"Journal of molecular neuroscience: MN","DOI":"10.1385/JMN:18:3:229","ISSN":"0895-8696","issue":"3","journalAbbreviation":"J. Mol. Neurosci.","language":"eng","note":"PMID: 12059041","page":"229-238","source":"PubMed","title":"Mutant and</vt:lpwstr>
  </property>
  <property fmtid="{D5CDD505-2E9C-101B-9397-08002B2CF9AE}" pid="1632" name="ZOTERO_BREF_weTqWqFTkncH_9">
    <vt:lpwstr> wild-type alpha-synuclein interact with mitochondrial cytochrome C oxidase","volume":"18","author":[{"family":"Elkon","given":"Hanock"},{"family":"Don","given":"Jermy"},{"family":"Melamed","given":"Eldad"},{"family":"Ziv","given":"Ilan"},{"family":"Shirv</vt:lpwstr>
  </property>
  <property fmtid="{D5CDD505-2E9C-101B-9397-08002B2CF9AE}" pid="1633" name="ZOTERO_BREF_xICNaZGdzpZC_1">
    <vt:lpwstr>ZOTERO_ITEM CSL_CITATION {"citationID":"a1cfbb72ok5","properties":{"formattedCitation":"\\super 70,76\\nosupersub{}","plainCitation":"70,76","noteIndex":0},"citationItems":[{"id":3087,"uris":["http://zotero.org/users/local/UYNo5aCx/items/Q9TQKXC9"],"uri":</vt:lpwstr>
  </property>
  <property fmtid="{D5CDD505-2E9C-101B-9397-08002B2CF9AE}" pid="1634" name="ZOTERO_BREF_xICNaZGdzpZC_10">
    <vt:lpwstr>,"given":"Mary L."},{"family":"Yeh","given":"Justin"},{"family":"He","given":"Rossana Cheng"},{"family":"Pomerleu","given":"Dustin"},{"family":"Lee","given":"Richard K."}],"issued":{"date-parts":[["2020",2]]}}},{"id":3095,"uris":["http://zotero.org/users/</vt:lpwstr>
  </property>
  <property fmtid="{D5CDD505-2E9C-101B-9397-08002B2CF9AE}" pid="1635" name="ZOTERO_BREF_xICNaZGdzpZC_11">
    <vt:lpwstr>local/UYNo5aCx/items/C4PDN9K9"],"uri":["http://zotero.org/users/local/UYNo5aCx/items/C4PDN9K9"],"itemData":{"id":3095,"type":"article-journal","abstract":"alpha-, beta- and gamma-synuclein are highly homologous proteins that are found predominantly in neu</vt:lpwstr>
  </property>
  <property fmtid="{D5CDD505-2E9C-101B-9397-08002B2CF9AE}" pid="1636" name="ZOTERO_BREF_xICNaZGdzpZC_12">
    <vt:lpwstr>rons. Abnormal accumulation of synucleins has been associated with diseases of the central nervous system particularly Parkinson's disease. Immunoreactivity of alpha-synuclein is demonstrated in brain tumors with neuronal differentiation and in schwannoma</vt:lpwstr>
  </property>
  <property fmtid="{D5CDD505-2E9C-101B-9397-08002B2CF9AE}" pid="1637" name="ZOTERO_BREF_xICNaZGdzpZC_13">
    <vt:lpwstr>s, whereas gamma-synuclein has been demonstrated in breast and ovarian carcinomas. The immunoreactivity of synucleins has not been described in glial tumors. Immunoreactivity of synucleins in glial cells in culture and in pathological conditions, however,</vt:lpwstr>
  </property>
  <property fmtid="{D5CDD505-2E9C-101B-9397-08002B2CF9AE}" pid="1638" name="ZOTERO_BREF_xICNaZGdzpZC_14">
    <vt:lpwstr> suggests that synucleins may be expressed by glial tumors. We studied the expression of alpha-, beta-, and gamma-synuclein in 84 human brain tumors (24 ependymomas, 31 astrocytomas, 8 oligodendrogliomas, and 21 medulloblastomas) by immunohistochemistry. </vt:lpwstr>
  </property>
  <property fmtid="{D5CDD505-2E9C-101B-9397-08002B2CF9AE}" pid="1639" name="ZOTERO_BREF_xICNaZGdzpZC_15">
    <vt:lpwstr>Our study demonstrates immunoreactivity for gamma-synuclein in high-grade glial tumors; immunoreactivity is found in all anaplastic ependymomas but in only 33% of ependymomas and 16% of myxopapillary ependymomas. Immunoreactivity for gamma-synuclein is no</vt:lpwstr>
  </property>
  <property fmtid="{D5CDD505-2E9C-101B-9397-08002B2CF9AE}" pid="1640" name="ZOTERO_BREF_xICNaZGdzpZC_16">
    <vt:lpwstr>ted in 63% of glioblastomas but not in other astrocytic tumors. Of medulloblastomas, 76% have immunoreactivity for either alpha- or beta-synuclein or both; no immunoreactivity for gamma-synuclein is seen in medulloblastomas.","container-title":"Acta Neuro</vt:lpwstr>
  </property>
  <property fmtid="{D5CDD505-2E9C-101B-9397-08002B2CF9AE}" pid="1641" name="ZOTERO_BREF_xICNaZGdzpZC_17">
    <vt:lpwstr>pathologica","DOI":"10.1007/s00401-003-0718-x","ISSN":"0001-6322","issue":"2","journalAbbreviation":"Acta Neuropathol","language":"eng","note":"PMID: 12783249","page":"167-175","source":"PubMed","title":"Expression of alpha-, beta-, and gamma-synuclein in</vt:lpwstr>
  </property>
  <property fmtid="{D5CDD505-2E9C-101B-9397-08002B2CF9AE}" pid="1642" name="ZOTERO_BREF_xICNaZGdzpZC_18">
    <vt:lpwstr> glial tumors and medulloblastomas","volume":"106","author":[{"family":"Fung","given":"Kar-Ming"},{"family":"Rorke","given":"Lucy B."},{"family":"Giasson","given":"Benoit"},{"family":"Lee","given":"Virginia M.-Y."},{"family":"Trojanowski","given":"John Q.</vt:lpwstr>
  </property>
  <property fmtid="{D5CDD505-2E9C-101B-9397-08002B2CF9AE}" pid="1643" name="ZOTERO_BREF_xICNaZGdzpZC_19">
    <vt:lpwstr>"}],"issued":{"date-parts":[["2003",8]]}}}],"schema":"https://github.com/citation-style-language/schema/raw/master/csl-citation.json"}</vt:lpwstr>
  </property>
  <property fmtid="{D5CDD505-2E9C-101B-9397-08002B2CF9AE}" pid="1644" name="ZOTERO_BREF_xICNaZGdzpZC_2">
    <vt:lpwstr>["http://zotero.org/users/local/UYNo5aCx/items/Q9TQKXC9"],"itemData":{"id":3087,"type":"article-journal","abstract":"We used genetic naturally occurring glaucoma (DBA/2J) and experimentally induced optic nerve crush (ONC) as models to study gamma-synuclei</vt:lpwstr>
  </property>
  <property fmtid="{D5CDD505-2E9C-101B-9397-08002B2CF9AE}" pid="1645" name="ZOTERO_BREF_xICNaZGdzpZC_3">
    <vt:lpwstr>n expression change in retinal ganglion cells and optic nerves. Gene chip microarray analysis demonstrated downregulated expression of the gamma-synuclein gene in DBA/2J mice as they developed age-associated glaucoma with concomitant with retinal ganglion</vt:lpwstr>
  </property>
  <property fmtid="{D5CDD505-2E9C-101B-9397-08002B2CF9AE}" pid="1646" name="ZOTERO_BREF_xICNaZGdzpZC_4">
    <vt:lpwstr> cell loss. Real-time PCR, Western blot, and immunostaining results confirmed that the expression of gamma-synuclein at the mRNA and protein level was significantly reduced in the retinas and optic nerves of aged DBA/2J mice. We also observed similar redu</vt:lpwstr>
  </property>
  <property fmtid="{D5CDD505-2E9C-101B-9397-08002B2CF9AE}" pid="1647" name="ZOTERO_BREF_xICNaZGdzpZC_5">
    <vt:lpwstr>ced expression of gamma-synuclein in the retinas from mice after optic nerve crush. Surprisingly, the expression of gamma-synuclein was increased in optic nerves after crush. This is the first study demonstrating gamma-synuclein-expressing cells accumulat</vt:lpwstr>
  </property>
  <property fmtid="{D5CDD505-2E9C-101B-9397-08002B2CF9AE}" pid="1648" name="ZOTERO_BREF_xICNaZGdzpZC_6">
    <vt:lpwstr>e in the optic nerve crush site. Gamma-synuclein was found in axons colocalizing largely with neurofilaments in control mice without injury but was found inside cells within the scar in the crush site. Gamma-synuclein expression is predominantly expressed</vt:lpwstr>
  </property>
  <property fmtid="{D5CDD505-2E9C-101B-9397-08002B2CF9AE}" pid="1649" name="ZOTERO_BREF_xICNaZGdzpZC_7">
    <vt:lpwstr> at the optic nerve crush site associated with CD68+ macrophage-like cells, not GFAP-expressing astroglial cells, suggesting gamma-synuclein expression is associated with glial scar formation inhibitory to optic nerve regeneration. We propose gamma-synucl</vt:lpwstr>
  </property>
  <property fmtid="{D5CDD505-2E9C-101B-9397-08002B2CF9AE}" pid="1650" name="ZOTERO_BREF_xICNaZGdzpZC_8">
    <vt:lpwstr>ein labels macrophage-like cells recruited to the site of acute optic nerve injury.","container-title":"Molecular Neurobiology","DOI":"10.1007/s12035-019-01735-1","ISSN":"1559-1182","issue":"2","journalAbbreviation":"Mol Neurobiol","language":"eng","note"</vt:lpwstr>
  </property>
  <property fmtid="{D5CDD505-2E9C-101B-9397-08002B2CF9AE}" pid="1651" name="ZOTERO_BREF_xICNaZGdzpZC_9">
    <vt:lpwstr>:"PMID: 31463876","page":"698-709","source":"PubMed","title":"Differential Gamma-Synuclein Expression in Acute and Chronic Retinal Ganglion Cell Death in the Retina and Optic Nerve","volume":"57","author":[{"family":"Liu","given":"Yuan"},{"family":"Tapia"</vt:lpwstr>
  </property>
  <property fmtid="{D5CDD505-2E9C-101B-9397-08002B2CF9AE}" pid="1652" name="ZOTERO_BREF_xNVbOf8bJE8a_1">
    <vt:lpwstr>ZOTERO_ITEM CSL_CITATION {"citationID":"a18hlrrdpij","properties":{"formattedCitation":"\\super 117\\nosupersub{}","plainCitation":"117","noteIndex":0},"citationItems":[{"id":2980,"uris":["http://zotero.org/users/local/UYNo5aCx/items/4E3CR3WY"],"uri":["ht</vt:lpwstr>
  </property>
  <property fmtid="{D5CDD505-2E9C-101B-9397-08002B2CF9AE}" pid="1653" name="ZOTERO_BREF_xNVbOf8bJE8a_10">
    <vt:lpwstr> of synaptic degeneration.","container-title":"Journal of Neurology, Neurosurgery &amp; Psychiatry","DOI":"10.1136/jnnp-2020-324306","ISSN":"0022-3050, 1468-330X","journalAbbreviation":"J Neurol Neurosurg Psychiatry","language":"en","note":"publisher: BMJ Pub</vt:lpwstr>
  </property>
  <property fmtid="{D5CDD505-2E9C-101B-9397-08002B2CF9AE}" pid="1654" name="ZOTERO_BREF_xNVbOf8bJE8a_11">
    <vt:lpwstr>lishing Group Ltd\nsection: Neurodegeneration\nPMID: 33380492","source":"jnnp.bmj.com","title":"Beta-synuclein in cerebrospinal fluid as an early diagnostic marker of Alzheimer’s disease","URL":"https://jnnp.bmj.com/content/early/2020/12/29/jnnp-2020-3243</vt:lpwstr>
  </property>
  <property fmtid="{D5CDD505-2E9C-101B-9397-08002B2CF9AE}" pid="1655" name="ZOTERO_BREF_xNVbOf8bJE8a_12">
    <vt:lpwstr>06","author":[{"family":"Halbgebauer","given":"Steffen"},{"family":"Oeckl","given":"Patrick"},{"family":"Steinacker","given":"Petra"},{"family":"Yilmazer-Hanke","given":"Deniz"},{"family":"Anderl-Straub","given":"Sarah"},{"family":"Arnim","given":"Christi</vt:lpwstr>
  </property>
  <property fmtid="{D5CDD505-2E9C-101B-9397-08002B2CF9AE}" pid="1656" name="ZOTERO_BREF_xNVbOf8bJE8a_13">
    <vt:lpwstr>ne","dropping-particle":"von"},{"family":"Froelich","given":"Lutz"},{"family":"Gomes","given":"Luis Aragão"},{"family":"Hausner","given":"Lucrezia"},{"family":"Huss","given":"Andre"},{"family":"Jahn","given":"Holger"},{"family":"Weishaupt","given":"Jochen</vt:lpwstr>
  </property>
  <property fmtid="{D5CDD505-2E9C-101B-9397-08002B2CF9AE}" pid="1657" name="ZOTERO_BREF_xNVbOf8bJE8a_14">
    <vt:lpwstr>"},{"family":"Ludolph","given":"Albert C."},{"family":"Thal","given":"Dietmar R."},{"family":"Otto","given":"Markus"}],"accessed":{"date-parts":[["2021",3,9]]},"issued":{"date-parts":[["2020",12,30]]}}}],"schema":"https://github.com/citation-style-languag</vt:lpwstr>
  </property>
  <property fmtid="{D5CDD505-2E9C-101B-9397-08002B2CF9AE}" pid="1658" name="ZOTERO_BREF_xNVbOf8bJE8a_15">
    <vt:lpwstr>e/schema/raw/master/csl-citation.json"}</vt:lpwstr>
  </property>
  <property fmtid="{D5CDD505-2E9C-101B-9397-08002B2CF9AE}" pid="1659" name="ZOTERO_BREF_xNVbOf8bJE8a_2">
    <vt:lpwstr>tp://zotero.org/users/local/UYNo5aCx/items/4E3CR3WY"],"itemData":{"id":2980,"type":"article-journal","abstract":"Objective Synaptic loss plays a major role in Alzheimer’s disease (AD). However so far no neurochemical marker for synaptic loss has been intr</vt:lpwstr>
  </property>
  <property fmtid="{D5CDD505-2E9C-101B-9397-08002B2CF9AE}" pid="1660" name="ZOTERO_BREF_xNVbOf8bJE8a_3">
    <vt:lpwstr>oduced into clinical routine. By mass spectrometry beta-synuclein was established as a candidate marker. We now aimed to set up a novel ELISA for beta-synuclein for evaluation of its potential as a diagnostic and predictive marker for AD.\nMethods We anal</vt:lpwstr>
  </property>
  <property fmtid="{D5CDD505-2E9C-101B-9397-08002B2CF9AE}" pid="1661" name="ZOTERO_BREF_xNVbOf8bJE8a_4">
    <vt:lpwstr>ysed in total 393 patients from four specialised centres. The diagnostic groups comprised: AD (n=151), behavioural variant frontotemporal dementia (bvFTD, n=18), Parkinson syndrome (n=46), Creutzfeldt-Jakob disease (CJD, n=23), amyotrophic lateral scleros</vt:lpwstr>
  </property>
  <property fmtid="{D5CDD505-2E9C-101B-9397-08002B2CF9AE}" pid="1662" name="ZOTERO_BREF_xNVbOf8bJE8a_5">
    <vt:lpwstr>is (ALS, n=29), disease control (n=66) and 60 non-neurodegenerative control patients. Results were compared with core AD biomarkers (total tau, phospho-tau and amyloid-β peptide 1–42). Additionally, coexistence of beta-synuclein with vesicular glutamate t</vt:lpwstr>
  </property>
  <property fmtid="{D5CDD505-2E9C-101B-9397-08002B2CF9AE}" pid="1663" name="ZOTERO_BREF_xNVbOf8bJE8a_6">
    <vt:lpwstr>ransporter 1 (VGLUT1) was determined and beta-synuclein levels were quantified in brain homogenates.\nResults Beta-synuclein levels quantified with the newly established ELISA correlated strongly with antibody-free quantitative mass spectrometry data (r=0</vt:lpwstr>
  </property>
  <property fmtid="{D5CDD505-2E9C-101B-9397-08002B2CF9AE}" pid="1664" name="ZOTERO_BREF_xNVbOf8bJE8a_7">
    <vt:lpwstr>.92 (95% CI: 0.89 to 0.94), p&lt;0.0001). Cerebrospinal fluid (CSF) beta-synuclein levels were increased in AD-mild cognitive impairment (p&lt;0.0001), AD dementia (p&lt;0.0001) and CJD (p&lt;0.0001), but not in bvFTD, Parkinson syndrome or ALS. Furthermore, beta-syn</vt:lpwstr>
  </property>
  <property fmtid="{D5CDD505-2E9C-101B-9397-08002B2CF9AE}" pid="1665" name="ZOTERO_BREF_xNVbOf8bJE8a_8">
    <vt:lpwstr>uclein was localised in VGLUT1-positive glutamatergic synapses, and its expression was significantly reduced in brain tissue from patients with AD (p&lt;0.01).\nConclusion We successfully established a sensitive and robust ELISA for the measurement of brain-</vt:lpwstr>
  </property>
  <property fmtid="{D5CDD505-2E9C-101B-9397-08002B2CF9AE}" pid="1666" name="ZOTERO_BREF_xNVbOf8bJE8a_9">
    <vt:lpwstr>enriched beta-synuclein, which we could show is localised in glutamatergic synapses. We confirmed previous, mass spectrometry-based observations of increased beta-synuclein levels in CSF of patients with AD and CJD supporting its potential use as a marker</vt:lpwstr>
  </property>
  <property fmtid="{D5CDD505-2E9C-101B-9397-08002B2CF9AE}" pid="1667" name="ZOTERO_BREF_xpg577KAC0ld_1">
    <vt:lpwstr>ZOTERO_ITEM CSL_CITATION {"citationID":"a2n29f8raia","properties":{"formattedCitation":"\\super 68,69\\nosupersub{}","plainCitation":"68,69","noteIndex":0},"citationItems":[{"id":2628,"uris":["http://zotero.org/users/local/UYNo5aCx/items/WIWZNHVF"],"uri":</vt:lpwstr>
  </property>
  <property fmtid="{D5CDD505-2E9C-101B-9397-08002B2CF9AE}" pid="1668" name="ZOTERO_BREF_xpg577KAC0ld_10">
    <vt:lpwstr>otero.org/users/local/UYNo5aCx/items/C3DFZY39"],"uri":["http://zotero.org/users/local/UYNo5aCx/items/C3DFZY39"],"itemData":{"id":2631,"type":"article-journal","abstract":"Parkinson's disease (PD) is the second most common neurodegenerative condition and i</vt:lpwstr>
  </property>
  <property fmtid="{D5CDD505-2E9C-101B-9397-08002B2CF9AE}" pid="1669" name="ZOTERO_BREF_xpg577KAC0ld_11">
    <vt:lpwstr>ntracellular deposition of Lewy bodies in the substantia nigra (SN), which can cause dopaminergic neuronal death, is the hallmark of this syndrome. α-synuclein (syn) is a small protein expressed mainly in neurons but can also be found in a number of tissu</vt:lpwstr>
  </property>
  <property fmtid="{D5CDD505-2E9C-101B-9397-08002B2CF9AE}" pid="1670" name="ZOTERO_BREF_xpg577KAC0ld_12">
    <vt:lpwstr>es. It can be present as a soluble monomer under normal physiological conditions, but can be toxic in its oligomeric or ﬁbrillary forms. Most of the available literature has focused on the effects of α-syn pathology in the mechanisms leading to PD. Howeve</vt:lpwstr>
  </property>
  <property fmtid="{D5CDD505-2E9C-101B-9397-08002B2CF9AE}" pid="1671" name="ZOTERO_BREF_xpg577KAC0ld_13">
    <vt:lpwstr>r, the normal functions of α-syn still remain to be fully elucidated. Notably, α-syn in the hematopoietic system seems to mediate important functions as indicated by anemia and incomplete cell maturation when this protein is absent. This review will summa</vt:lpwstr>
  </property>
  <property fmtid="{D5CDD505-2E9C-101B-9397-08002B2CF9AE}" pid="1672" name="ZOTERO_BREF_xpg577KAC0ld_14">
    <vt:lpwstr>rize basic genetic and structural ﬁndings, and critical information that suggests an essential role of α-syn in the development and activation of the hematopoietic system and immunity.","container-title":"Heliyon","DOI":"10.1016/j.heliyon.2019.e02590","IS</vt:lpwstr>
  </property>
  <property fmtid="{D5CDD505-2E9C-101B-9397-08002B2CF9AE}" pid="1673" name="ZOTERO_BREF_xpg577KAC0ld_15">
    <vt:lpwstr>SN":"24058440","issue":"10","journalAbbreviation":"Heliyon","language":"en","page":"e02590","source":"DOI.org (Crossref)","title":"Alpha synuclein in hematopoiesis and immunity","volume":"5","author":[{"family":"Pei","given":"Yu"},{"family":"Maitta","give</vt:lpwstr>
  </property>
  <property fmtid="{D5CDD505-2E9C-101B-9397-08002B2CF9AE}" pid="1674" name="ZOTERO_BREF_xpg577KAC0ld_16">
    <vt:lpwstr>n":"Robert W."}],"issued":{"date-parts":[["2019",10]]}}}],"schema":"https://github.com/citation-style-language/schema/raw/master/csl-citation.json"}</vt:lpwstr>
  </property>
  <property fmtid="{D5CDD505-2E9C-101B-9397-08002B2CF9AE}" pid="1675" name="ZOTERO_BREF_xpg577KAC0ld_2">
    <vt:lpwstr>["http://zotero.org/users/local/UYNo5aCx/items/WIWZNHVF"],"itemData":{"id":2628,"type":"article-journal","abstract":"Non-amyloid-beta component precursor (NACP) is a presynaptic protein which may play a role in amyloidogenesis in Alzheimer's disease (AD).</vt:lpwstr>
  </property>
  <property fmtid="{D5CDD505-2E9C-101B-9397-08002B2CF9AE}" pid="1676" name="ZOTERO_BREF_xpg577KAC0ld_3">
    <vt:lpwstr> Since an abnormal function of platelets has been demonstrated in AD, platelets could be used as a model to investigate the role of NACP in this disease. We characterized the patterns of NACP and beta-synuclein expression in a megakaryocyte-platelet syste</vt:lpwstr>
  </property>
  <property fmtid="{D5CDD505-2E9C-101B-9397-08002B2CF9AE}" pid="1677" name="ZOTERO_BREF_xpg577KAC0ld_4">
    <vt:lpwstr>m (K562). In this hematopoietic cell line, NACP expression was up-regulated during phorbol ester-induced megakaryocytic differentiation, while beta-synuclein was down-regulated. Consistent with this, NACP but not beta-synuclein was abundantly expressed in</vt:lpwstr>
  </property>
  <property fmtid="{D5CDD505-2E9C-101B-9397-08002B2CF9AE}" pid="1678" name="ZOTERO_BREF_xpg577KAC0ld_5">
    <vt:lpwstr> platelets. Immunogold electron microscopy of platelets showed that NACP is loosely associated with the plasma membrane, the endomembrane system and, occasionally, with the membrane of secretory alpha-granules. These findings suggest that coordinate expre</vt:lpwstr>
  </property>
  <property fmtid="{D5CDD505-2E9C-101B-9397-08002B2CF9AE}" pid="1679" name="ZOTERO_BREF_xpg577KAC0ld_6">
    <vt:lpwstr>ssion of the synuclein family members may play a critical role during hematopoietic cell differentiation. Additionally, expression of the synuclein family members may be developmentally regulated during neural differentiation.","container-title":"Biochemi</vt:lpwstr>
  </property>
  <property fmtid="{D5CDD505-2E9C-101B-9397-08002B2CF9AE}" pid="1680" name="ZOTERO_BREF_xpg577KAC0ld_7">
    <vt:lpwstr>cal and Biophysical Research Communications","DOI":"10.1006/bbrc.1997.6978","ISSN":"0006-291X","issue":"3","journalAbbreviation":"Biochem Biophys Res Commun","language":"eng","note":"PMID: 9299413","page":"611-616","source":"PubMed","title":"NACP, a synap</vt:lpwstr>
  </property>
  <property fmtid="{D5CDD505-2E9C-101B-9397-08002B2CF9AE}" pid="1681" name="ZOTERO_BREF_xpg577KAC0ld_8">
    <vt:lpwstr>tic protein involved in Alzheimer's disease, is differentially regulated during megakaryocyte differentiation","volume":"237","author":[{"family":"Hashimoto","given":"M."},{"family":"Yoshimoto","given":"M."},{"family":"Sisk","given":"A."},{"family":"Hsu",</vt:lpwstr>
  </property>
  <property fmtid="{D5CDD505-2E9C-101B-9397-08002B2CF9AE}" pid="1682" name="ZOTERO_BREF_xpg577KAC0ld_9">
    <vt:lpwstr>"given":"L. J."},{"family":"Sundsmo","given":"M."},{"family":"Kittel","given":"A."},{"family":"Saitoh","given":"T."},{"family":"Miller","given":"A."},{"family":"Masliah","given":"E."}],"issued":{"date-parts":[["1997",8,28]]}}},{"id":2631,"uris":["http://z</vt:lpwstr>
  </property>
  <property fmtid="{D5CDD505-2E9C-101B-9397-08002B2CF9AE}" pid="1683" name="ZOTERO_BREF_yJK1XPZ8R92I_1">
    <vt:lpwstr>ZOTERO_ITEM CSL_CITATION {"citationID":"WY72XWri","properties":{"formattedCitation":"\\super 83\\nosupersub{}","plainCitation":"83","noteIndex":0},"citationItems":[{"id":2965,"uris":["http://zotero.org/users/local/UYNo5aCx/items/LNUKC64E"],"uri":["http://</vt:lpwstr>
  </property>
  <property fmtid="{D5CDD505-2E9C-101B-9397-08002B2CF9AE}" pid="1684" name="ZOTERO_BREF_yJK1XPZ8R92I_10">
    <vt:lpwstr>opathies like Parkinson disease and dementia with Lewy bodies needs to be revisited.","container-title":"Annals of Neurology","DOI":"10.1002/ana.23905","ISSN":"1531-8249","issue":"1","journalAbbreviation":"Ann Neurol","language":"eng","note":"PMID: 235363</vt:lpwstr>
  </property>
  <property fmtid="{D5CDD505-2E9C-101B-9397-08002B2CF9AE}" pid="1685" name="ZOTERO_BREF_yJK1XPZ8R92I_11">
    <vt:lpwstr>56","page":"109-118","source":"PubMed","title":"β-synuclein aggregates and induces neurodegeneration in dopaminergic neurons","volume":"74","author":[{"family":"Taschenberger","given":"Grit"},{"family":"Toloe","given":"Johan"},{"family":"Tereshchenko","gi</vt:lpwstr>
  </property>
  <property fmtid="{D5CDD505-2E9C-101B-9397-08002B2CF9AE}" pid="1686" name="ZOTERO_BREF_yJK1XPZ8R92I_12">
    <vt:lpwstr>ven":"Julia"},{"family":"Akerboom","given":"Jasper"},{"family":"Wales","given":"Pauline"},{"family":"Benz","given":"Roland"},{"family":"Becker","given":"Stefan"},{"family":"Outeiro","given":"Tiago F."},{"family":"Looger","given":"Loren L."},{"family":"Bäh</vt:lpwstr>
  </property>
  <property fmtid="{D5CDD505-2E9C-101B-9397-08002B2CF9AE}" pid="1687" name="ZOTERO_BREF_yJK1XPZ8R92I_13">
    <vt:lpwstr>r","given":"Mathias"},{"family":"Zweckstetter","given":"Markus"},{"family":"Kügler","given":"Sebastian"}],"issued":{"date-parts":[["2013",7]]}}}],"schema":"https://github.com/citation-style-language/schema/raw/master/csl-citation.json"}</vt:lpwstr>
  </property>
  <property fmtid="{D5CDD505-2E9C-101B-9397-08002B2CF9AE}" pid="1688" name="ZOTERO_BREF_yJK1XPZ8R92I_2">
    <vt:lpwstr>zotero.org/users/local/UYNo5aCx/items/LNUKC64E"],"itemData":{"id":2965,"type":"article-journal","abstract":"OBJECTIVE: Whereas the contribution of α-synuclein to neurodegeneration in Parkinson disease is well accepted, the putative impact of its close hom</vt:lpwstr>
  </property>
  <property fmtid="{D5CDD505-2E9C-101B-9397-08002B2CF9AE}" pid="1689" name="ZOTERO_BREF_yJK1XPZ8R92I_3">
    <vt:lpwstr>ologue, β-synuclein, is enigmatic. β-Synuclein is widely expressed throughout the central nervous system, as is α-synuclein, but the physiological functions of both proteins remain unknown. Recent findings have supported the view that β-synuclein can act </vt:lpwstr>
  </property>
  <property fmtid="{D5CDD505-2E9C-101B-9397-08002B2CF9AE}" pid="1690" name="ZOTERO_BREF_yJK1XPZ8R92I_4">
    <vt:lpwstr>as an ameliorating regulator of α-synuclein-induced neurotoxicity, having neuroprotective rather than neurodegenerative capabilities, and being nonaggregating due to the absence of most of the aggregation-promoting NAC domain. However, a mutation of β-syn</vt:lpwstr>
  </property>
  <property fmtid="{D5CDD505-2E9C-101B-9397-08002B2CF9AE}" pid="1691" name="ZOTERO_BREF_yJK1XPZ8R92I_5">
    <vt:lpwstr>uclein linked to dementia with Lewy bodies rendered the protein neurotoxic in transgenic mice, and fibrillation of β-synuclein has been demonstrated in vitro.\nMETHODS: Neurotoxicity and aggregation properties of α-, β-, and γ-synuclein were comparatively</vt:lpwstr>
  </property>
  <property fmtid="{D5CDD505-2E9C-101B-9397-08002B2CF9AE}" pid="1692" name="ZOTERO_BREF_yJK1XPZ8R92I_6">
    <vt:lpwstr> elucidated in the rat nigro-striatal projection and in cultured neurons.\nRESULTS: Supporting the hypothesis that β-synuclein can act as a neurodegeneration-inducing factor, we demonstrated that wild-type β-synuclein is neurotoxic for cultured primary ne</vt:lpwstr>
  </property>
  <property fmtid="{D5CDD505-2E9C-101B-9397-08002B2CF9AE}" pid="1693" name="ZOTERO_BREF_yJK1XPZ8R92I_7">
    <vt:lpwstr>urons. Furthermore, β-synuclein formed proteinase K-resistant aggregates in dopaminergic neurons in vivo, leading to pronounced and progressive neurodegeneration in rats. Expression of β-synuclein caused mitochondrial fragmentation, but this fragmentation</vt:lpwstr>
  </property>
  <property fmtid="{D5CDD505-2E9C-101B-9397-08002B2CF9AE}" pid="1694" name="ZOTERO_BREF_yJK1XPZ8R92I_8">
    <vt:lpwstr> did not render mitochondria nonfunctional in terms of ion handling and respiration even at late stages of neurodegeneration. A comparison of the neurodegenerative effects induced by α-, β-, and γ-synuclein revealed that β-synuclein was eventually as neur</vt:lpwstr>
  </property>
  <property fmtid="{D5CDD505-2E9C-101B-9397-08002B2CF9AE}" pid="1695" name="ZOTERO_BREF_yJK1XPZ8R92I_9">
    <vt:lpwstr>otoxic as α-synuclein for nigral dopaminergic neurons, whereas γ-synuclein proved to be nontoxic and had very low aggregation propensity.\nINTERPRETATION: Our results suggest that the role of β-synuclein as a putative modulator of neuropathology in aggreg</vt:lpwstr>
  </property>
  <property fmtid="{D5CDD505-2E9C-101B-9397-08002B2CF9AE}" pid="1696" name="ZOTERO_BREF_z11I0ENt8RhV_1">
    <vt:lpwstr>ZOTERO_ITEM CSL_CITATION {"citationID":"afkeic2cju","properties":{"formattedCitation":"\\super 104\\nosupersub{}","plainCitation":"104","noteIndex":0},"citationItems":[{"id":1715,"uris":["http://zotero.org/users/local/UYNo5aCx/items/9IIT8PDA"],"uri":["htt</vt:lpwstr>
  </property>
  <property fmtid="{D5CDD505-2E9C-101B-9397-08002B2CF9AE}" pid="1697" name="ZOTERO_BREF_z11I0ENt8RhV_10">
    <vt:lpwstr>o develop cognitive decline.","container-title":"Frontiers in Aging Neuroscience","DOI":"10.3389/fnagi.2014.00053","ISSN":"1663-4365","journalAbbreviation":"Front Aging Neurosci","language":"eng","note":"PMID: 24744728\nPMCID: PMC3978246","page":"53","sou</vt:lpwstr>
  </property>
  <property fmtid="{D5CDD505-2E9C-101B-9397-08002B2CF9AE}" pid="1698" name="ZOTERO_BREF_z11I0ENt8RhV_11">
    <vt:lpwstr>rce":"PubMed","title":"Differential role of CSF alpha-synuclein species, tau, and Aβ42 in Parkinson's Disease","volume":"6","author":[{"family":"Parnetti","given":"Lucilla"},{"family":"Farotti","given":"Lucia"},{"family":"Eusebi","given":"Paolo"},{"family</vt:lpwstr>
  </property>
  <property fmtid="{D5CDD505-2E9C-101B-9397-08002B2CF9AE}" pid="1699" name="ZOTERO_BREF_z11I0ENt8RhV_12">
    <vt:lpwstr>":"Chiasserini","given":"Davide"},{"family":"De Carlo","given":"Claudia"},{"family":"Giannandrea","given":"David"},{"family":"Salvadori","given":"Nicola"},{"family":"Lisetti","given":"Viviana"},{"family":"Tambasco","given":"Nicola"},{"family":"Rossi","giv</vt:lpwstr>
  </property>
  <property fmtid="{D5CDD505-2E9C-101B-9397-08002B2CF9AE}" pid="1700" name="ZOTERO_BREF_z11I0ENt8RhV_13">
    <vt:lpwstr>en":"Aroldo"},{"family":"Majbour","given":"Nour K."},{"family":"El-Agnaf","given":"Omar"},{"family":"Calabresi","given":"Paolo"}],"issued":{"date-parts":[["2014"]]}}}],"schema":"https://github.com/citation-style-language/schema/raw/master/csl-citation.jso</vt:lpwstr>
  </property>
  <property fmtid="{D5CDD505-2E9C-101B-9397-08002B2CF9AE}" pid="1701" name="ZOTERO_BREF_z11I0ENt8RhV_14">
    <vt:lpwstr>n"}</vt:lpwstr>
  </property>
  <property fmtid="{D5CDD505-2E9C-101B-9397-08002B2CF9AE}" pid="1702" name="ZOTERO_BREF_z11I0ENt8RhV_2">
    <vt:lpwstr>p://zotero.org/users/local/UYNo5aCx/items/9IIT8PDA"],"itemData":{"id":1715,"type":"article-journal","abstract":"There is a great interest in developing cerebrospinal fluid (CSF) biomarkers for diagnosis and prognosis of Parkinson's disease (PD). CSF alpha</vt:lpwstr>
  </property>
  <property fmtid="{D5CDD505-2E9C-101B-9397-08002B2CF9AE}" pid="1703" name="ZOTERO_BREF_z11I0ENt8RhV_3">
    <vt:lpwstr> synuclein (α-syn) species, namely total and oligomeric α-syn (t-α-syn and o-α-syn), have shown to be of help for PD diagnosis. Preliminary evidences show that the combination of CSF t-α-syn and classical Alzheimer's disease (AD) biomarkers-β-amyloid 1-42</vt:lpwstr>
  </property>
  <property fmtid="{D5CDD505-2E9C-101B-9397-08002B2CF9AE}" pid="1704" name="ZOTERO_BREF_z11I0ENt8RhV_4">
    <vt:lpwstr> (Aβ42), total tau (t-tau), phosphorylated tau (p-tau)-differentiate PD patients from controls, and that reduced levels of Aβ42 represent a predictive factor for development of cognitive deterioration in PD. In this prospective study carried out in 44 PD </vt:lpwstr>
  </property>
  <property fmtid="{D5CDD505-2E9C-101B-9397-08002B2CF9AE}" pid="1705" name="ZOTERO_BREF_z11I0ENt8RhV_5">
    <vt:lpwstr>patients and 25 neurological controls we wanted to verify whether the combination of CSF α-synuclein species-t-α-syn and o-α-syn-and classical AD biomarkers may help in differentiating PD from neurological controls, and if these biomarkers may predict cog</vt:lpwstr>
  </property>
  <property fmtid="{D5CDD505-2E9C-101B-9397-08002B2CF9AE}" pid="1706" name="ZOTERO_BREF_z11I0ENt8RhV_6">
    <vt:lpwstr>nitive decline. The median of follow-up duration was 3 years (range: 2-6 years). Mini Mental State Examination (MMSE) and Montreal Cognitive Assessment (MoCA) were used for monitoring cognitive changes along time, being administered once a year. Oligo/tot</vt:lpwstr>
  </property>
  <property fmtid="{D5CDD505-2E9C-101B-9397-08002B2CF9AE}" pid="1707" name="ZOTERO_BREF_z11I0ENt8RhV_7">
    <vt:lpwstr>al α-syn ratio (o/t-α-syn ratio) confirmed its diagnostic value, significantly contributing to the discrimination of PD from neurological controls. A greater diagnostic accuracy was reached when combining o/t-α-syn and Aβ42/tau ratios (Sens = 0.70, Spec =</vt:lpwstr>
  </property>
  <property fmtid="{D5CDD505-2E9C-101B-9397-08002B2CF9AE}" pid="1708" name="ZOTERO_BREF_z11I0ENt8RhV_8">
    <vt:lpwstr> 0.84, AUC = 0.82; PPV = 0.89, NPV = 0.62, LR+ = 4.40, DOR = 12.52). Low CSF Aβ42 level was associated with a higher rate of MMSE and MoCA decline, confirming its role as independent predictive factor for cognitive decline in PD. None of the other biomark</vt:lpwstr>
  </property>
  <property fmtid="{D5CDD505-2E9C-101B-9397-08002B2CF9AE}" pid="1709" name="ZOTERO_BREF_z11I0ENt8RhV_9">
    <vt:lpwstr>ers assessed (t-tau, p-tau, t-α-syn and o-α-syn) showed to have prognostic value. We conclude that combination of CSF o/t-α-syn and Aβ42/tau ratios improve the diagnostic accuracy of PD. PD patients showing low CSF Aβ42 levels at baseline are more prone t</vt:lpwstr>
  </property>
  <property fmtid="{D5CDD505-2E9C-101B-9397-08002B2CF9AE}" pid="1710" name="ZOTERO_PREF_1">
    <vt:lpwstr>&lt;data data-version="3" zotero-version="6.0.13"&gt;&lt;session id="45Re78Q8"/&gt;&lt;style id="http://www.zotero.org/styles/vancouver" locale="en-US" hasBibliography="1" bibliographyStyleHasBeenSet="1"/&gt;&lt;prefs&gt;&lt;pref name="fieldType" value="Field"/&gt;&lt;pref name="dontAskD</vt:lpwstr>
  </property>
  <property fmtid="{D5CDD505-2E9C-101B-9397-08002B2CF9AE}" pid="1711" name="ZOTERO_PREF_2">
    <vt:lpwstr>elayCitationUpdates" value="true"/&gt;&lt;/prefs&gt;&lt;/data&gt;</vt:lpwstr>
  </property>
  <property fmtid="{D5CDD505-2E9C-101B-9397-08002B2CF9AE}" pid="1712" name="ZOTERO_BREF_YBrxpboWJxhv_1">
    <vt:lpwstr>ZOTERO_ITEM CSL_CITATION {"citationID":"uwzIuUPt","properties":{"formattedCitation":"\\super 1\\nosupersub{}","plainCitation":"1","noteIndex":0},"citationItems":[{"id":3142,"uris":["http://zotero.org/users/local/UYNo5aCx/items/HY6RWPJZ"],"uri":["http://zo</vt:lpwstr>
  </property>
  <property fmtid="{D5CDD505-2E9C-101B-9397-08002B2CF9AE}" pid="1713" name="ZOTERO_BREF_YBrxpboWJxhv_2">
    <vt:lpwstr>tero.org/users/local/UYNo5aCx/items/HY6RWPJZ"],"itemData":{"id":3142,"type":"article-journal","abstract":"In 2011, the National Institute on Aging and Alzheimer's Association created separate diagnostic recommendations for the preclinical, mild cognitive </vt:lpwstr>
  </property>
  <property fmtid="{D5CDD505-2E9C-101B-9397-08002B2CF9AE}" pid="1714" name="ZOTERO_BREF_YBrxpboWJxhv_3">
    <vt:lpwstr>impairment, and dementia stages of Alzheimer's disease. Scientific progress in the interim led to an initiative by the National Institute on Aging and Alzheimer's Association to update and unify the 2011 guidelines. This unifying update is labeled a \"res</vt:lpwstr>
  </property>
  <property fmtid="{D5CDD505-2E9C-101B-9397-08002B2CF9AE}" pid="1715" name="ZOTERO_BREF_YBrxpboWJxhv_4">
    <vt:lpwstr>earch framework\" because its intended use is for observational and interventional research, not routine clinical care. In the National Institute on Aging and Alzheimer's Association Research Framework, Alzheimer's disease (AD) is defined by its underlyin</vt:lpwstr>
  </property>
  <property fmtid="{D5CDD505-2E9C-101B-9397-08002B2CF9AE}" pid="1716" name="ZOTERO_BREF_YBrxpboWJxhv_5">
    <vt:lpwstr>g pathologic processes that can be documented by postmortem examination or in vivo by biomarkers. The diagnosis is not based on the clinical consequences of the disease (i.e., symptoms/signs) in this research framework, which shifts the definition of AD i</vt:lpwstr>
  </property>
  <property fmtid="{D5CDD505-2E9C-101B-9397-08002B2CF9AE}" pid="1717" name="ZOTERO_BREF_YBrxpboWJxhv_6">
    <vt:lpwstr>n living people from a syndromal to a biological construct. The research framework focuses on the diagnosis of AD with biomarkers in living persons. Biomarkers are grouped into those of β amyloid deposition, pathologic tau, and neurodegeneration [AT(N)]. </vt:lpwstr>
  </property>
  <property fmtid="{D5CDD505-2E9C-101B-9397-08002B2CF9AE}" pid="1718" name="ZOTERO_BREF_YBrxpboWJxhv_7">
    <vt:lpwstr>This ATN classification system groups different biomarkers (imaging and biofluids) by the pathologic process each measures. The AT(N) system is flexible in that new biomarkers can be added to the three existing AT(N) groups, and new biomarker groups beyon</vt:lpwstr>
  </property>
  <property fmtid="{D5CDD505-2E9C-101B-9397-08002B2CF9AE}" pid="1719" name="ZOTERO_BREF_YBrxpboWJxhv_8">
    <vt:lpwstr>d AT(N) can be added when they become available. We focus on AD as a continuum, and cognitive staging may be accomplished using continuous measures. However, we also outline two different categorical cognitive schemes for staging the severity of cognitive</vt:lpwstr>
  </property>
  <property fmtid="{D5CDD505-2E9C-101B-9397-08002B2CF9AE}" pid="1720" name="ZOTERO_BREF_YBrxpboWJxhv_9">
    <vt:lpwstr> impairment: a scheme using three traditional syndromal categories and a six-stage numeric scheme. It is important to stress that this framework seeks to create a common language with which investigators can generate and test hypotheses about the interact</vt:lpwstr>
  </property>
  <property fmtid="{D5CDD505-2E9C-101B-9397-08002B2CF9AE}" pid="1721" name="ZOTERO_BREF_YBrxpboWJxhv_10">
    <vt:lpwstr>ions among different pathologic processes (denoted by biomarkers) and cognitive symptoms. We appreciate the concern that this biomarker-based research framework has the potential to be misused. Therefore, we emphasize, first, it is premature and inappropr</vt:lpwstr>
  </property>
  <property fmtid="{D5CDD505-2E9C-101B-9397-08002B2CF9AE}" pid="1722" name="ZOTERO_BREF_YBrxpboWJxhv_11">
    <vt:lpwstr>iate to use this research framework in general medical practice. Second, this research framework should not be used to restrict alternative approaches to hypothesis testing that do not use biomarkers. There will be situations where biomarkers are not avai</vt:lpwstr>
  </property>
  <property fmtid="{D5CDD505-2E9C-101B-9397-08002B2CF9AE}" pid="1723" name="ZOTERO_BREF_YBrxpboWJxhv_12">
    <vt:lpwstr>lable or requiring them would be counterproductive to the specific research goals (discussed in more detail later in the document). Thus, biomarker-based research should not be considered a template for all research into age-related cognitive impairment a</vt:lpwstr>
  </property>
  <property fmtid="{D5CDD505-2E9C-101B-9397-08002B2CF9AE}" pid="1724" name="ZOTERO_BREF_YBrxpboWJxhv_13">
    <vt:lpwstr>nd dementia; rather, it should be applied when it is fit for the purpose of the specific research goals of a study. Importantly, this framework should be examined in diverse populations. Although it is possible that β-amyloid plaques and neurofibrillary t</vt:lpwstr>
  </property>
  <property fmtid="{D5CDD505-2E9C-101B-9397-08002B2CF9AE}" pid="1725" name="ZOTERO_BREF_YBrxpboWJxhv_14">
    <vt:lpwstr>au deposits are not causal in AD pathogenesis, it is these abnormal protein deposits that define AD as a unique neurodegenerative disease among different disorders that can lead to dementia. We envision that defining AD as a biological construct will enab</vt:lpwstr>
  </property>
  <property fmtid="{D5CDD505-2E9C-101B-9397-08002B2CF9AE}" pid="1726" name="ZOTERO_BREF_YBrxpboWJxhv_15">
    <vt:lpwstr>le a more accurate characterization and understanding of the sequence of events that lead to cognitive impairment that is associated with AD, as well as the multifactorial etiology of dementia. This approach also will enable a more precise approach to int</vt:lpwstr>
  </property>
  <property fmtid="{D5CDD505-2E9C-101B-9397-08002B2CF9AE}" pid="1727" name="ZOTERO_BREF_YBrxpboWJxhv_16">
    <vt:lpwstr>erventional trials where specific pathways can be targeted in the disease process and in the appropriate people.","container-title":"Alzheimer's &amp; Dementia: The Journal of the Alzheimer's Association","DOI":"10.1016/j.jalz.2018.02.018","ISSN":"1552-5279",</vt:lpwstr>
  </property>
  <property fmtid="{D5CDD505-2E9C-101B-9397-08002B2CF9AE}" pid="1728" name="ZOTERO_BREF_YBrxpboWJxhv_17">
    <vt:lpwstr>"issue":"4","journalAbbreviation":"Alzheimers Dement","language":"eng","note":"PMID: 29653606\nPMCID: PMC5958625","page":"535-562","source":"PubMed","title":"NIA-AA Research Framework: Toward a biological definition of Alzheimer's disease","title-short":"</vt:lpwstr>
  </property>
  <property fmtid="{D5CDD505-2E9C-101B-9397-08002B2CF9AE}" pid="1729" name="ZOTERO_BREF_YBrxpboWJxhv_18">
    <vt:lpwstr>NIA-AA Research Framework","volume":"14","author":[{"family":"Jack","given":"Clifford R."},{"family":"Bennett","given":"David A."},{"family":"Blennow","given":"Kaj"},{"family":"Carrillo","given":"Maria C."},{"family":"Dunn","given":"Billy"},{"family":"Hae</vt:lpwstr>
  </property>
  <property fmtid="{D5CDD505-2E9C-101B-9397-08002B2CF9AE}" pid="1730" name="ZOTERO_BREF_YBrxpboWJxhv_19">
    <vt:lpwstr>berlein","given":"Samantha Budd"},{"family":"Holtzman","given":"David M."},{"family":"Jagust","given":"William"},{"family":"Jessen","given":"Frank"},{"family":"Karlawish","given":"Jason"},{"family":"Liu","given":"Enchi"},{"family":"Molinuevo","given":"Jos</vt:lpwstr>
  </property>
  <property fmtid="{D5CDD505-2E9C-101B-9397-08002B2CF9AE}" pid="1731" name="ZOTERO_BREF_YBrxpboWJxhv_20">
    <vt:lpwstr>e Luis"},{"family":"Montine","given":"Thomas"},{"family":"Phelps","given":"Creighton"},{"family":"Rankin","given":"Katherine P."},{"family":"Rowe","given":"Christopher C."},{"family":"Scheltens","given":"Philip"},{"family":"Siemers","given":"Eric"},{"fami</vt:lpwstr>
  </property>
  <property fmtid="{D5CDD505-2E9C-101B-9397-08002B2CF9AE}" pid="1732" name="ZOTERO_BREF_YBrxpboWJxhv_21">
    <vt:lpwstr>ly":"Snyder","given":"Heather M."},{"family":"Sperling","given":"Reisa"},{"literal":"Contributors"}],"issued":{"date-parts":[["2018",4]]}}}],"schema":"https://github.com/citation-style-language/schema/raw/master/csl-citation.json"}</vt:lpwstr>
  </property>
  <property fmtid="{D5CDD505-2E9C-101B-9397-08002B2CF9AE}" pid="1733" name="ZOTERO_BREF_cL1DoybyvwC8_1">
    <vt:lpwstr>ZOTERO_TEMP</vt:lpwstr>
  </property>
  <property fmtid="{D5CDD505-2E9C-101B-9397-08002B2CF9AE}" pid="1734" name="ZOTERO_BREF_9TyX543Xrp9R_1">
    <vt:lpwstr>ZOTERO_ITEM CSL_CITATION {"citationID":"JmOhcWIj","properties":{"formattedCitation":"(2)","plainCitation":"(2)","noteIndex":0},"citationItems":[{"id":3238,"uris":["http://zotero.org/users/local/UYNo5aCx/items/HLVSMLRW"],"uri":["http://zotero.org/users/loc</vt:lpwstr>
  </property>
  <property fmtid="{D5CDD505-2E9C-101B-9397-08002B2CF9AE}" pid="1735" name="ZOTERO_BREF_9TyX543Xrp9R_2">
    <vt:lpwstr>al/UYNo5aCx/items/HLVSMLRW"],"itemData":{"id":3238,"type":"article-journal","abstract":"One of the major neuropathological findings in the brains of individuals with Alzheimer's disease (AD) is a loss of synaptic contacts in both the neocortex and hippoca</vt:lpwstr>
  </property>
  <property fmtid="{D5CDD505-2E9C-101B-9397-08002B2CF9AE}" pid="1736" name="ZOTERO_BREF_9TyX543Xrp9R_3">
    <vt:lpwstr>mpus. Here we report, for the first time, an estimate of the total number of synapses in the outer molecular layer (OML) of the human dentate gyrus, in individuals with early Alzheimer's disease (eAD), mild cognitive impairment (MCI), or no cognitive impa</vt:lpwstr>
  </property>
  <property fmtid="{D5CDD505-2E9C-101B-9397-08002B2CF9AE}" pid="1737" name="ZOTERO_BREF_9TyX543Xrp9R_4">
    <vt:lpwstr>irment (NCI). An unbiased stereologic sampling scheme coupled with transmission electron microscopy to directly visualize synaptic contacts, was used to estimate the total number of synapses in short postmortem autopsy tissue. Individuals with eAD had sig</vt:lpwstr>
  </property>
  <property fmtid="{D5CDD505-2E9C-101B-9397-08002B2CF9AE}" pid="1738" name="ZOTERO_BREF_9TyX543Xrp9R_5">
    <vt:lpwstr>nificantly fewer synapses than the other two diagnostic groups. Seventy-five percent of the individuals with MCI had synaptic values that were lower than the NCI group mean. The number of synapses showed a significant correlation with the subject's Mini-M</vt:lpwstr>
  </property>
  <property fmtid="{D5CDD505-2E9C-101B-9397-08002B2CF9AE}" pid="1739" name="ZOTERO_BREF_9TyX543Xrp9R_6">
    <vt:lpwstr>ental State score and with cognitive tests involving delayed recall. Synaptic loss showed no relationship to Braak stage or to apoE genotype. The volume of the OML was significantly reduced in eAD compared to the other two diagnositic groups that were not</vt:lpwstr>
  </property>
  <property fmtid="{D5CDD505-2E9C-101B-9397-08002B2CF9AE}" pid="1740" name="ZOTERO_BREF_9TyX543Xrp9R_7">
    <vt:lpwstr> different from each other. These data suggest that a loss of afferents from the entorhinal cortex underlie the synapse loss seen in eAD. This study supports the concept that synapse loss is an early event in the disease process and suggests that MCI may </vt:lpwstr>
  </property>
  <property fmtid="{D5CDD505-2E9C-101B-9397-08002B2CF9AE}" pid="1741" name="ZOTERO_BREF_9TyX543Xrp9R_8">
    <vt:lpwstr>be a transition stage between eAD and NCI with synaptic loss a structural correlate involved in cognitive decline.","container-title":"Neurobiology of Aging","DOI":"10.1016/j.neurobiolaging.2005.09.012","ISSN":"1558-1497","issue":"10","journalAbbreviation</vt:lpwstr>
  </property>
  <property fmtid="{D5CDD505-2E9C-101B-9397-08002B2CF9AE}" pid="1742" name="ZOTERO_BREF_9TyX543Xrp9R_9">
    <vt:lpwstr>":"Neurobiol Aging","language":"eng","note":"PMID: 16289476","page":"1372-1384","source":"PubMed","title":"Hippocampal synaptic loss in early Alzheimer's disease and mild cognitive impairment","volume":"27","author":[{"family":"Scheff","given":"Stephen W.</vt:lpwstr>
  </property>
  <property fmtid="{D5CDD505-2E9C-101B-9397-08002B2CF9AE}" pid="1743" name="ZOTERO_BREF_9TyX543Xrp9R_10">
    <vt:lpwstr>"},{"family":"Price","given":"Douglas A."},{"family":"Schmitt","given":"Frederick A."},{"family":"Mufson","given":"Elliott J."}],"issued":{"date-parts":[["2006",10]]}}}],"schema":"https://github.com/citation-style-language/schema/raw/master/csl-citation.j</vt:lpwstr>
  </property>
  <property fmtid="{D5CDD505-2E9C-101B-9397-08002B2CF9AE}" pid="1744" name="ZOTERO_BREF_9TyX543Xrp9R_11">
    <vt:lpwstr>son"}</vt:lpwstr>
  </property>
  <property fmtid="{D5CDD505-2E9C-101B-9397-08002B2CF9AE}" pid="1745" name="ZOTERO_BREF_RdwGZkrQk8dE_1">
    <vt:lpwstr>ZOTERO_ITEM CSL_CITATION {"citationID":"4zcr63x2","properties":{"formattedCitation":"(17)","plainCitation":"(17)","noteIndex":0},"citationItems":[{"id":1565,"uris":["http://zotero.org/users/local/UYNo5aCx/items/IR5RWEDK"],"uri":["http://zotero.org/users/l</vt:lpwstr>
  </property>
  <property fmtid="{D5CDD505-2E9C-101B-9397-08002B2CF9AE}" pid="1746" name="ZOTERO_BREF_RdwGZkrQk8dE_2">
    <vt:lpwstr>ocal/UYNo5aCx/items/IR5RWEDK"],"itemData":{"id":1565,"type":"article-journal","abstract":"In the management of Parkinson's disease, reliable diagnostic and prognostic biomarkers are urgently needed. The diagnosis of Parkinson's disease mostly relies on cl</vt:lpwstr>
  </property>
  <property fmtid="{D5CDD505-2E9C-101B-9397-08002B2CF9AE}" pid="1747" name="ZOTERO_BREF_RdwGZkrQk8dE_3">
    <vt:lpwstr>inical symptoms, which hampers the detection of the earliest phases of the disease-the time at which treatment with forthcoming disease-modifying drugs could have the greatest therapeutic effect. Reliable prognostic markers could help in predicting the re</vt:lpwstr>
  </property>
  <property fmtid="{D5CDD505-2E9C-101B-9397-08002B2CF9AE}" pid="1748" name="ZOTERO_BREF_RdwGZkrQk8dE_4">
    <vt:lpwstr>sponse to treatments. Evidence suggests potential diagnostic and prognostic value of CSF and blood biomarkers closely reflecting the pathophysiology of Parkinson's disease, such as α-synuclein species, lysosomal enzymes, markers of amyloid and tau patholo</vt:lpwstr>
  </property>
  <property fmtid="{D5CDD505-2E9C-101B-9397-08002B2CF9AE}" pid="1749" name="ZOTERO_BREF_RdwGZkrQk8dE_5">
    <vt:lpwstr>gy, and neurofilament light chain. A combination of multiple CSF biomarkers has emerged as an accurate diagnostic and prognostic model. With respect to early diagnosis, the measurement of CSF α-synuclein aggregates is providing encouraging preliminary res</vt:lpwstr>
  </property>
  <property fmtid="{D5CDD505-2E9C-101B-9397-08002B2CF9AE}" pid="1750" name="ZOTERO_BREF_RdwGZkrQk8dE_6">
    <vt:lpwstr>ults. Blood α-synuclein species and neurofilament light chain are also under investigation because they would provide a non-invasive tool, both for early and differential diagnosis of Parkinson's disease versus atypical parkinsonian disorders, and for dis</vt:lpwstr>
  </property>
  <property fmtid="{D5CDD505-2E9C-101B-9397-08002B2CF9AE}" pid="1751" name="ZOTERO_BREF_RdwGZkrQk8dE_7">
    <vt:lpwstr>ease monitoring. In view of adopting CSF and blood biomarkers for improving Parkinson's disease diagnostic and prognostic accuracy, further validation in large independent cohorts is needed.","container-title":"The Lancet. Neurology","DOI":"10.1016/S1474-</vt:lpwstr>
  </property>
  <property fmtid="{D5CDD505-2E9C-101B-9397-08002B2CF9AE}" pid="1752" name="ZOTERO_BREF_RdwGZkrQk8dE_8">
    <vt:lpwstr>4422(19)30024-9","ISSN":"1474-4465","issue":"6","journalAbbreviation":"Lancet Neurol","language":"eng","note":"PMID: 30981640","page":"573-586","source":"PubMed","title":"CSF and blood biomarkers for Parkinson's disease","volume":"18","author":[{"family":</vt:lpwstr>
  </property>
  <property fmtid="{D5CDD505-2E9C-101B-9397-08002B2CF9AE}" pid="1753" name="ZOTERO_BREF_RdwGZkrQk8dE_9">
    <vt:lpwstr>"Parnetti","given":"Lucilla"},{"family":"Gaetani","given":"Lorenzo"},{"family":"Eusebi","given":"Paolo"},{"family":"Paciotti","given":"Silvia"},{"family":"Hansson","given":"Oskar"},{"family":"El-Agnaf","given":"Omar"},{"family":"Mollenhauer","given":"Brit</vt:lpwstr>
  </property>
  <property fmtid="{D5CDD505-2E9C-101B-9397-08002B2CF9AE}" pid="1754" name="ZOTERO_BREF_RdwGZkrQk8dE_10">
    <vt:lpwstr>"},{"family":"Blennow","given":"Kaj"},{"family":"Calabresi","given":"Paolo"}],"issued":{"date-parts":[["2019"]]}}}],"schema":"https://github.com/citation-style-language/schema/raw/master/csl-citation.json"}</vt:lpwstr>
  </property>
  <property fmtid="{D5CDD505-2E9C-101B-9397-08002B2CF9AE}" pid="1755" name="ZOTERO_BREF_e9njS9oXyWwS_1">
    <vt:lpwstr>ZOTERO_TEMP</vt:lpwstr>
  </property>
  <property fmtid="{D5CDD505-2E9C-101B-9397-08002B2CF9AE}" pid="1756" name="ZOTERO_BREF_RbUvdIDBt3fd_1">
    <vt:lpwstr>ZOTERO_TEMP</vt:lpwstr>
  </property>
  <property fmtid="{D5CDD505-2E9C-101B-9397-08002B2CF9AE}" pid="1757" name="ZOTERO_BREF_vBmpmAyYZ6R0_1">
    <vt:lpwstr>ZOTERO_BIBL {"uncited":[],"omitted":[],"custom":[]} CSL_BIBLIOGRAPHY</vt:lpwstr>
  </property>
  <property fmtid="{D5CDD505-2E9C-101B-9397-08002B2CF9AE}" pid="1758" name="ZOTERO_BREF_n2Se0X5S8WZ0_1">
    <vt:lpwstr>ZOTERO_BIBL {"uncited":[],"omitted":[],"custom":[]} CSL_BIBLIOGRAPHY</vt:lpwstr>
  </property>
</Properties>
</file>