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9B979" w14:textId="77777777" w:rsidR="00065ED1" w:rsidRPr="009C102A" w:rsidRDefault="006A192A">
      <w:pPr>
        <w:rPr>
          <w:rFonts w:ascii="Times New Roman" w:hAnsi="Times New Roman" w:cs="Times New Roman"/>
          <w:lang w:val="en-US"/>
        </w:rPr>
      </w:pPr>
      <w:proofErr w:type="spellStart"/>
      <w:r w:rsidRPr="009C102A">
        <w:rPr>
          <w:rFonts w:ascii="Times New Roman" w:hAnsi="Times New Roman" w:cs="Times New Roman"/>
          <w:lang w:val="en-US"/>
        </w:rPr>
        <w:t>Supplemetary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Information </w:t>
      </w:r>
    </w:p>
    <w:p w14:paraId="740D40FA" w14:textId="77777777" w:rsidR="006A192A" w:rsidRPr="009C102A" w:rsidRDefault="006A192A">
      <w:pPr>
        <w:rPr>
          <w:rFonts w:ascii="Times New Roman" w:hAnsi="Times New Roman" w:cs="Times New Roman"/>
          <w:lang w:val="en-US"/>
        </w:rPr>
      </w:pPr>
    </w:p>
    <w:p w14:paraId="3B82B7D9" w14:textId="77777777" w:rsidR="006A192A" w:rsidRPr="009C102A" w:rsidRDefault="006A192A" w:rsidP="006A192A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t xml:space="preserve">Nutritional status of pediatric patients with inflammatory bowel diseases is related to disease duration and clinical picture at diagnosis, K. </w:t>
      </w:r>
      <w:proofErr w:type="spellStart"/>
      <w:r w:rsidRPr="009C102A">
        <w:rPr>
          <w:rFonts w:ascii="Times New Roman" w:hAnsi="Times New Roman" w:cs="Times New Roman"/>
          <w:b/>
          <w:bCs/>
          <w:lang w:val="en-US"/>
        </w:rPr>
        <w:t>Pawłowska-Seredyńska</w:t>
      </w:r>
      <w:proofErr w:type="spellEnd"/>
      <w:r w:rsidRPr="009C102A">
        <w:rPr>
          <w:rFonts w:ascii="Times New Roman" w:hAnsi="Times New Roman" w:cs="Times New Roman"/>
          <w:b/>
          <w:bCs/>
          <w:lang w:val="en-US"/>
        </w:rPr>
        <w:t xml:space="preserve"> et al.</w:t>
      </w:r>
    </w:p>
    <w:p w14:paraId="20D3D195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91BFB1F" w14:textId="002A9A8C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t>Table 1</w:t>
      </w:r>
      <w:r w:rsidRPr="009C102A">
        <w:rPr>
          <w:rFonts w:ascii="Times New Roman" w:hAnsi="Times New Roman" w:cs="Times New Roman"/>
          <w:lang w:val="en-US"/>
        </w:rPr>
        <w:t xml:space="preserve"> Pearson’</w:t>
      </w:r>
      <w:r w:rsidR="00D21075" w:rsidRPr="009C102A">
        <w:rPr>
          <w:rFonts w:ascii="Times New Roman" w:hAnsi="Times New Roman" w:cs="Times New Roman"/>
          <w:lang w:val="en-US"/>
        </w:rPr>
        <w:t>s</w:t>
      </w:r>
      <w:r w:rsidRPr="009C102A">
        <w:rPr>
          <w:rFonts w:ascii="Times New Roman" w:hAnsi="Times New Roman" w:cs="Times New Roman"/>
          <w:lang w:val="en-US"/>
        </w:rPr>
        <w:t xml:space="preserve"> correlation between studied qualitative features in patients with Crohn’</w:t>
      </w:r>
      <w:r w:rsidR="00013A4E" w:rsidRPr="009C102A">
        <w:rPr>
          <w:rFonts w:ascii="Times New Roman" w:hAnsi="Times New Roman" w:cs="Times New Roman"/>
          <w:lang w:val="en-US"/>
        </w:rPr>
        <w:t>s</w:t>
      </w:r>
      <w:r w:rsidRPr="009C102A">
        <w:rPr>
          <w:rFonts w:ascii="Times New Roman" w:hAnsi="Times New Roman" w:cs="Times New Roman"/>
          <w:lang w:val="en-US"/>
        </w:rPr>
        <w:t xml:space="preserve"> disease.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63"/>
        <w:gridCol w:w="1325"/>
        <w:gridCol w:w="1325"/>
        <w:gridCol w:w="1328"/>
        <w:gridCol w:w="1325"/>
        <w:gridCol w:w="1325"/>
        <w:gridCol w:w="1328"/>
        <w:gridCol w:w="1325"/>
        <w:gridCol w:w="1328"/>
        <w:gridCol w:w="1328"/>
      </w:tblGrid>
      <w:tr w:rsidR="009C102A" w:rsidRPr="009C102A" w14:paraId="63B4B139" w14:textId="5DA1055A" w:rsidTr="006C2705">
        <w:trPr>
          <w:trHeight w:val="1520"/>
        </w:trPr>
        <w:tc>
          <w:tcPr>
            <w:tcW w:w="1763" w:type="dxa"/>
          </w:tcPr>
          <w:p w14:paraId="417DC4B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10F1062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examination (y)</w:t>
            </w:r>
          </w:p>
        </w:tc>
        <w:tc>
          <w:tcPr>
            <w:tcW w:w="1325" w:type="dxa"/>
          </w:tcPr>
          <w:p w14:paraId="09853C2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first symptoms (y)</w:t>
            </w:r>
          </w:p>
        </w:tc>
        <w:tc>
          <w:tcPr>
            <w:tcW w:w="1328" w:type="dxa"/>
          </w:tcPr>
          <w:p w14:paraId="5760F93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 duration (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25" w:type="dxa"/>
          </w:tcPr>
          <w:p w14:paraId="3E46499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hsCRP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981003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54F11A5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(mg/dL)</w:t>
            </w:r>
          </w:p>
          <w:p w14:paraId="408C3A7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5EABF6A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(mg/dL)</w:t>
            </w:r>
          </w:p>
        </w:tc>
        <w:tc>
          <w:tcPr>
            <w:tcW w:w="1325" w:type="dxa"/>
          </w:tcPr>
          <w:p w14:paraId="0621E4B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cholesterol (mg/dL)</w:t>
            </w:r>
          </w:p>
        </w:tc>
        <w:tc>
          <w:tcPr>
            <w:tcW w:w="1328" w:type="dxa"/>
          </w:tcPr>
          <w:p w14:paraId="5D512DD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HGB (mg/dL)</w:t>
            </w:r>
          </w:p>
          <w:p w14:paraId="0E5811E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05573E51" w14:textId="5E76C8FF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PCDAI score</w:t>
            </w:r>
            <w:r w:rsidR="00A31F03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9C102A" w:rsidRPr="009C102A" w14:paraId="7BE87CD0" w14:textId="744E46FD" w:rsidTr="006C2705">
        <w:trPr>
          <w:trHeight w:val="765"/>
        </w:trPr>
        <w:tc>
          <w:tcPr>
            <w:tcW w:w="1763" w:type="dxa"/>
          </w:tcPr>
          <w:p w14:paraId="25FFC8C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 (z-score)</w:t>
            </w:r>
          </w:p>
        </w:tc>
        <w:tc>
          <w:tcPr>
            <w:tcW w:w="1325" w:type="dxa"/>
          </w:tcPr>
          <w:p w14:paraId="60C6317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2E6389E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3BAE323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24C8626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3673289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7AE9CEC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76AF580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3FD1D2F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F96813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7A0654AA" w14:textId="75A74C05" w:rsidR="00956ED1" w:rsidRPr="009C102A" w:rsidRDefault="005E35C3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50A90E55" w14:textId="7F9D7C99" w:rsidTr="006C2705">
        <w:trPr>
          <w:trHeight w:val="2286"/>
        </w:trPr>
        <w:tc>
          <w:tcPr>
            <w:tcW w:w="1763" w:type="dxa"/>
          </w:tcPr>
          <w:p w14:paraId="2109236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BW (z-score)</w:t>
            </w:r>
          </w:p>
        </w:tc>
        <w:tc>
          <w:tcPr>
            <w:tcW w:w="1325" w:type="dxa"/>
          </w:tcPr>
          <w:p w14:paraId="769F4F2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8AB676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42A9A55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0.38</w:t>
            </w:r>
          </w:p>
          <w:p w14:paraId="0137ED4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0.017</w:t>
            </w:r>
          </w:p>
          <w:p w14:paraId="59971A0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0.07-0.62</w:t>
            </w:r>
          </w:p>
        </w:tc>
        <w:tc>
          <w:tcPr>
            <w:tcW w:w="1325" w:type="dxa"/>
          </w:tcPr>
          <w:p w14:paraId="14CF73B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7595FBC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15E80CA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2395D8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DC599C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2C0EB889" w14:textId="77777777" w:rsidR="006C2705" w:rsidRPr="009C102A" w:rsidRDefault="00A35DE3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-0.45</w:t>
            </w:r>
          </w:p>
          <w:p w14:paraId="4A86C1DE" w14:textId="77777777" w:rsidR="00A35DE3" w:rsidRPr="009C102A" w:rsidRDefault="00044034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0.006</w:t>
            </w:r>
          </w:p>
          <w:p w14:paraId="57C1F07E" w14:textId="646EB1C6" w:rsidR="00044034" w:rsidRPr="009C102A" w:rsidRDefault="00044034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CI: </w:t>
            </w:r>
            <w:r w:rsidR="005E35C3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-0.68 – -0.14</w:t>
            </w:r>
          </w:p>
        </w:tc>
      </w:tr>
      <w:tr w:rsidR="009C102A" w:rsidRPr="009C102A" w14:paraId="7B7E5912" w14:textId="3A16B546" w:rsidTr="006C2705">
        <w:trPr>
          <w:trHeight w:val="2296"/>
        </w:trPr>
        <w:tc>
          <w:tcPr>
            <w:tcW w:w="1763" w:type="dxa"/>
          </w:tcPr>
          <w:p w14:paraId="0097B5B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BMI (z-score)</w:t>
            </w:r>
          </w:p>
        </w:tc>
        <w:tc>
          <w:tcPr>
            <w:tcW w:w="1325" w:type="dxa"/>
          </w:tcPr>
          <w:p w14:paraId="5722D0F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6DB8A43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-0.37</w:t>
            </w:r>
          </w:p>
          <w:p w14:paraId="5F80FEF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0.022</w:t>
            </w:r>
          </w:p>
          <w:p w14:paraId="72C3197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CI: </w:t>
            </w:r>
          </w:p>
        </w:tc>
        <w:tc>
          <w:tcPr>
            <w:tcW w:w="1328" w:type="dxa"/>
          </w:tcPr>
          <w:p w14:paraId="41B5814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0.42</w:t>
            </w:r>
          </w:p>
          <w:p w14:paraId="6B2CD1A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0.007</w:t>
            </w:r>
          </w:p>
          <w:p w14:paraId="317436E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0.12-0.65</w:t>
            </w:r>
          </w:p>
        </w:tc>
        <w:tc>
          <w:tcPr>
            <w:tcW w:w="1325" w:type="dxa"/>
          </w:tcPr>
          <w:p w14:paraId="526C301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1B7D9DD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3D1D703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2D66B46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824167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63CBC44" w14:textId="7264317C" w:rsidR="004C23FD" w:rsidRPr="009C102A" w:rsidRDefault="004C23FD" w:rsidP="004C23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-0.46</w:t>
            </w:r>
          </w:p>
          <w:p w14:paraId="730F6F91" w14:textId="7AD8E1C6" w:rsidR="004C23FD" w:rsidRPr="009C102A" w:rsidRDefault="004C23FD" w:rsidP="004C23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0.005</w:t>
            </w:r>
          </w:p>
          <w:p w14:paraId="1435193F" w14:textId="515C02A5" w:rsidR="006C2705" w:rsidRPr="009C102A" w:rsidRDefault="004C23FD" w:rsidP="004C23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CI: </w:t>
            </w:r>
            <w:r w:rsidR="00E76709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AA1CDE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 – -0.15</w:t>
            </w:r>
          </w:p>
        </w:tc>
      </w:tr>
      <w:tr w:rsidR="009C102A" w:rsidRPr="009C102A" w14:paraId="36AD561B" w14:textId="1DEBAF96" w:rsidTr="006C2705">
        <w:trPr>
          <w:trHeight w:val="2286"/>
        </w:trPr>
        <w:tc>
          <w:tcPr>
            <w:tcW w:w="1763" w:type="dxa"/>
          </w:tcPr>
          <w:p w14:paraId="392C0E3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Tricipital SFT (z-score)</w:t>
            </w:r>
          </w:p>
        </w:tc>
        <w:tc>
          <w:tcPr>
            <w:tcW w:w="1325" w:type="dxa"/>
          </w:tcPr>
          <w:p w14:paraId="6A290AA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438A598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2D992DA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0.43</w:t>
            </w:r>
          </w:p>
          <w:p w14:paraId="6878BCC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0.006</w:t>
            </w:r>
          </w:p>
          <w:p w14:paraId="7AEDF93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0.13-0.66</w:t>
            </w:r>
          </w:p>
        </w:tc>
        <w:tc>
          <w:tcPr>
            <w:tcW w:w="1325" w:type="dxa"/>
          </w:tcPr>
          <w:p w14:paraId="167EF9F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2049498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3696D27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314832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4F784C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114E9D31" w14:textId="77777777" w:rsidR="00031807" w:rsidRPr="009C102A" w:rsidRDefault="00031807" w:rsidP="000318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-0.46</w:t>
            </w:r>
          </w:p>
          <w:p w14:paraId="0FF112B5" w14:textId="77777777" w:rsidR="00031807" w:rsidRPr="009C102A" w:rsidRDefault="00031807" w:rsidP="000318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0.005</w:t>
            </w:r>
          </w:p>
          <w:p w14:paraId="75BBD1E6" w14:textId="2E675C2F" w:rsidR="006C2705" w:rsidRPr="009C102A" w:rsidRDefault="00031807" w:rsidP="0003180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-0.68 – -0.15</w:t>
            </w:r>
          </w:p>
        </w:tc>
      </w:tr>
      <w:tr w:rsidR="009C102A" w:rsidRPr="009C102A" w14:paraId="031F3D53" w14:textId="67608E44" w:rsidTr="006C2705">
        <w:trPr>
          <w:trHeight w:val="1142"/>
        </w:trPr>
        <w:tc>
          <w:tcPr>
            <w:tcW w:w="1763" w:type="dxa"/>
          </w:tcPr>
          <w:p w14:paraId="32CD09C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Subscapular SFT (z-score)</w:t>
            </w:r>
          </w:p>
        </w:tc>
        <w:tc>
          <w:tcPr>
            <w:tcW w:w="1325" w:type="dxa"/>
          </w:tcPr>
          <w:p w14:paraId="7EFDB59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662C63E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00287E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0.57</w:t>
            </w:r>
          </w:p>
          <w:p w14:paraId="0C23F4E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&lt; 0.001</w:t>
            </w:r>
          </w:p>
          <w:p w14:paraId="5A77B2F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0.31-0.75</w:t>
            </w:r>
          </w:p>
        </w:tc>
        <w:tc>
          <w:tcPr>
            <w:tcW w:w="1325" w:type="dxa"/>
          </w:tcPr>
          <w:p w14:paraId="3D196E2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13A4498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20A68F9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30DEBCB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BFA88C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0.35</w:t>
            </w:r>
          </w:p>
          <w:p w14:paraId="055F15E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0.031</w:t>
            </w:r>
          </w:p>
          <w:p w14:paraId="2BD7713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0.03-0.60</w:t>
            </w:r>
          </w:p>
        </w:tc>
        <w:tc>
          <w:tcPr>
            <w:tcW w:w="1328" w:type="dxa"/>
          </w:tcPr>
          <w:p w14:paraId="030C9F60" w14:textId="6C351C70" w:rsidR="00552E2C" w:rsidRPr="009C102A" w:rsidRDefault="00552E2C" w:rsidP="00552E2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-0.41</w:t>
            </w:r>
          </w:p>
          <w:p w14:paraId="164AE2B8" w14:textId="6EEF96E2" w:rsidR="00552E2C" w:rsidRPr="009C102A" w:rsidRDefault="00552E2C" w:rsidP="00552E2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</w:t>
            </w:r>
            <w:r w:rsidR="00E76709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012</w:t>
            </w:r>
          </w:p>
          <w:p w14:paraId="7E3EC28E" w14:textId="32230DEF" w:rsidR="006C2705" w:rsidRPr="009C102A" w:rsidRDefault="00552E2C" w:rsidP="00552E2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</w:t>
            </w:r>
            <w:r w:rsidR="00E76709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-0.1</w:t>
            </w:r>
            <w:r w:rsidR="001F3419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C102A" w:rsidRPr="009C102A" w14:paraId="5FC05EE6" w14:textId="6ABA325E" w:rsidTr="006C2705">
        <w:trPr>
          <w:trHeight w:val="119"/>
        </w:trPr>
        <w:tc>
          <w:tcPr>
            <w:tcW w:w="1763" w:type="dxa"/>
          </w:tcPr>
          <w:p w14:paraId="608053A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 SFT (z-score)</w:t>
            </w:r>
          </w:p>
        </w:tc>
        <w:tc>
          <w:tcPr>
            <w:tcW w:w="1325" w:type="dxa"/>
          </w:tcPr>
          <w:p w14:paraId="3616C20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0.40</w:t>
            </w:r>
          </w:p>
          <w:p w14:paraId="221D8D0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0.009</w:t>
            </w:r>
          </w:p>
          <w:p w14:paraId="62B76E1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0.10-0.63</w:t>
            </w:r>
          </w:p>
        </w:tc>
        <w:tc>
          <w:tcPr>
            <w:tcW w:w="1325" w:type="dxa"/>
          </w:tcPr>
          <w:p w14:paraId="3207B64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CE7E18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16C328C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57FFE0D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E605DD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0.33</w:t>
            </w:r>
          </w:p>
          <w:p w14:paraId="21FC9F2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0.036 95% CI: 0.02-0.58</w:t>
            </w:r>
          </w:p>
        </w:tc>
        <w:tc>
          <w:tcPr>
            <w:tcW w:w="1328" w:type="dxa"/>
          </w:tcPr>
          <w:p w14:paraId="73726EC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8110A2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10BE909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  <w:p w14:paraId="79BDF3A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P=0.033</w:t>
            </w:r>
          </w:p>
          <w:p w14:paraId="073A399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0.03-0.59</w:t>
            </w:r>
          </w:p>
        </w:tc>
        <w:tc>
          <w:tcPr>
            <w:tcW w:w="1328" w:type="dxa"/>
          </w:tcPr>
          <w:p w14:paraId="4FF3F677" w14:textId="573176F8" w:rsidR="00F71549" w:rsidRPr="009C102A" w:rsidRDefault="00F71549" w:rsidP="00F7154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-0.41</w:t>
            </w:r>
          </w:p>
          <w:p w14:paraId="5D431C94" w14:textId="2122FC99" w:rsidR="00F71549" w:rsidRPr="009C102A" w:rsidRDefault="00F71549" w:rsidP="00F7154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0.013</w:t>
            </w:r>
          </w:p>
          <w:p w14:paraId="042B3EB5" w14:textId="67B1BF0C" w:rsidR="006C2705" w:rsidRPr="009C102A" w:rsidRDefault="00F71549" w:rsidP="00F7154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</w:t>
            </w:r>
            <w:r w:rsidR="00346BF3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-0.1</w:t>
            </w:r>
            <w:r w:rsidR="00346BF3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C102A" w:rsidRPr="009C102A" w14:paraId="5B83FC50" w14:textId="2EEAE8E6" w:rsidTr="006C2705">
        <w:trPr>
          <w:trHeight w:val="119"/>
        </w:trPr>
        <w:tc>
          <w:tcPr>
            <w:tcW w:w="1763" w:type="dxa"/>
          </w:tcPr>
          <w:p w14:paraId="72057FD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Sum of SFTs (z-score)</w:t>
            </w:r>
          </w:p>
        </w:tc>
        <w:tc>
          <w:tcPr>
            <w:tcW w:w="1325" w:type="dxa"/>
          </w:tcPr>
          <w:p w14:paraId="580700C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0.32</w:t>
            </w:r>
          </w:p>
          <w:p w14:paraId="1FB499E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0.042</w:t>
            </w:r>
          </w:p>
          <w:p w14:paraId="6E80BF5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0.01-0.57</w:t>
            </w:r>
          </w:p>
        </w:tc>
        <w:tc>
          <w:tcPr>
            <w:tcW w:w="1325" w:type="dxa"/>
          </w:tcPr>
          <w:p w14:paraId="5C39E5B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342F823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0.42</w:t>
            </w:r>
          </w:p>
          <w:p w14:paraId="1DA349C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0.007</w:t>
            </w:r>
          </w:p>
          <w:p w14:paraId="1C5324C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0.12-0.65</w:t>
            </w:r>
          </w:p>
        </w:tc>
        <w:tc>
          <w:tcPr>
            <w:tcW w:w="1325" w:type="dxa"/>
          </w:tcPr>
          <w:p w14:paraId="3CB7927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697A5F0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0.31</w:t>
            </w:r>
          </w:p>
          <w:p w14:paraId="169B94A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0.049</w:t>
            </w:r>
          </w:p>
          <w:p w14:paraId="69A2F56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0.00-0.57</w:t>
            </w:r>
          </w:p>
        </w:tc>
        <w:tc>
          <w:tcPr>
            <w:tcW w:w="1328" w:type="dxa"/>
          </w:tcPr>
          <w:p w14:paraId="2BAE553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A086AD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0FF85D2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  <w:p w14:paraId="4619815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P=0.031 95% CI: 0.35-0.60</w:t>
            </w:r>
          </w:p>
        </w:tc>
        <w:tc>
          <w:tcPr>
            <w:tcW w:w="1328" w:type="dxa"/>
          </w:tcPr>
          <w:p w14:paraId="28FB13C4" w14:textId="5534FE5C" w:rsidR="00346BF3" w:rsidRPr="009C102A" w:rsidRDefault="00346BF3" w:rsidP="00346BF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-0.44</w:t>
            </w:r>
          </w:p>
          <w:p w14:paraId="433208F7" w14:textId="72FA3FC6" w:rsidR="00346BF3" w:rsidRPr="009C102A" w:rsidRDefault="00346BF3" w:rsidP="00346BF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0.007</w:t>
            </w:r>
          </w:p>
          <w:p w14:paraId="04F58C0F" w14:textId="71D3B5CC" w:rsidR="006C2705" w:rsidRPr="009C102A" w:rsidRDefault="00346BF3" w:rsidP="00346BF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</w:t>
            </w:r>
            <w:r w:rsidR="00FB763C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-0.1</w:t>
            </w:r>
            <w:r w:rsidR="00FB763C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C102A" w:rsidRPr="009C102A" w14:paraId="45A482B7" w14:textId="2DFF5E7B" w:rsidTr="006C2705">
        <w:trPr>
          <w:trHeight w:val="119"/>
        </w:trPr>
        <w:tc>
          <w:tcPr>
            <w:tcW w:w="1763" w:type="dxa"/>
          </w:tcPr>
          <w:p w14:paraId="71735FC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MUAC (z-score)</w:t>
            </w:r>
          </w:p>
        </w:tc>
        <w:tc>
          <w:tcPr>
            <w:tcW w:w="1325" w:type="dxa"/>
          </w:tcPr>
          <w:p w14:paraId="722D4F0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4F3D5FD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009279A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E5288A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F5198A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485B360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6E34481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6BEED5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1F23D5B" w14:textId="77777777" w:rsidR="00FB763C" w:rsidRPr="009C102A" w:rsidRDefault="00FB763C" w:rsidP="00FB763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-0.46</w:t>
            </w:r>
          </w:p>
          <w:p w14:paraId="2528BBC7" w14:textId="77777777" w:rsidR="00FB763C" w:rsidRPr="009C102A" w:rsidRDefault="00FB763C" w:rsidP="00FB763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0.005</w:t>
            </w:r>
          </w:p>
          <w:p w14:paraId="38D86D79" w14:textId="26B89477" w:rsidR="006C2705" w:rsidRPr="009C102A" w:rsidRDefault="00FB763C" w:rsidP="00FB763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-0.68 – -0.15</w:t>
            </w:r>
          </w:p>
        </w:tc>
      </w:tr>
      <w:tr w:rsidR="009C102A" w:rsidRPr="009C102A" w14:paraId="5EA51699" w14:textId="3B05B161" w:rsidTr="006C2705">
        <w:trPr>
          <w:trHeight w:val="119"/>
        </w:trPr>
        <w:tc>
          <w:tcPr>
            <w:tcW w:w="1763" w:type="dxa"/>
          </w:tcPr>
          <w:p w14:paraId="53378B5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MUAMC (z-score)</w:t>
            </w:r>
          </w:p>
        </w:tc>
        <w:tc>
          <w:tcPr>
            <w:tcW w:w="1325" w:type="dxa"/>
          </w:tcPr>
          <w:p w14:paraId="14E9287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4FC1A52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2EADB0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16E0BAE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466E642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140586F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33174DD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20119C4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6472ACEE" w14:textId="42F2403C" w:rsidR="006C2705" w:rsidRPr="009C102A" w:rsidRDefault="00801F8E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7A95E6E4" w14:textId="6BF12379" w:rsidTr="00E32ADB">
        <w:trPr>
          <w:trHeight w:val="639"/>
        </w:trPr>
        <w:tc>
          <w:tcPr>
            <w:tcW w:w="1763" w:type="dxa"/>
          </w:tcPr>
          <w:p w14:paraId="653FC6D7" w14:textId="68E2B5EF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hsCRP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25" w:type="dxa"/>
          </w:tcPr>
          <w:p w14:paraId="5ABC085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7A98AA1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4DC27FA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39A7621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656BBA7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70DD4F7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753E086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67D4592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586D77B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1CEAC588" w14:textId="01CBA324" w:rsidR="006C2705" w:rsidRPr="009C102A" w:rsidRDefault="006C2705" w:rsidP="00801F8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0A052C3F" w14:textId="5762D62A" w:rsidTr="006C2705">
        <w:trPr>
          <w:trHeight w:val="119"/>
        </w:trPr>
        <w:tc>
          <w:tcPr>
            <w:tcW w:w="1763" w:type="dxa"/>
          </w:tcPr>
          <w:p w14:paraId="63C7A30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(mg/dL)</w:t>
            </w:r>
          </w:p>
          <w:p w14:paraId="7CC51FA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315D002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7DC670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3D698FF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15C4224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-0.48</w:t>
            </w:r>
          </w:p>
          <w:p w14:paraId="20642F8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0.002</w:t>
            </w:r>
          </w:p>
          <w:p w14:paraId="3E7FFBD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-0.69-(-0.20)</w:t>
            </w:r>
          </w:p>
        </w:tc>
        <w:tc>
          <w:tcPr>
            <w:tcW w:w="1325" w:type="dxa"/>
          </w:tcPr>
          <w:p w14:paraId="4EECA6D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28" w:type="dxa"/>
          </w:tcPr>
          <w:p w14:paraId="67C87F9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11D45BC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1AD21F3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05BEFDB3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76B2F7F9" w14:textId="00C16B13" w:rsidTr="006C2705">
        <w:trPr>
          <w:trHeight w:val="1520"/>
        </w:trPr>
        <w:tc>
          <w:tcPr>
            <w:tcW w:w="1763" w:type="dxa"/>
          </w:tcPr>
          <w:p w14:paraId="037F328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(mg/dL)</w:t>
            </w:r>
          </w:p>
        </w:tc>
        <w:tc>
          <w:tcPr>
            <w:tcW w:w="1325" w:type="dxa"/>
          </w:tcPr>
          <w:p w14:paraId="41C1022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247CB870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FBC567C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74EBCE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2B2767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0.54</w:t>
            </w:r>
          </w:p>
          <w:p w14:paraId="137766B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&lt; 0.001 95% CI: 0.27-0.73</w:t>
            </w:r>
          </w:p>
        </w:tc>
        <w:tc>
          <w:tcPr>
            <w:tcW w:w="1328" w:type="dxa"/>
          </w:tcPr>
          <w:p w14:paraId="66ABFF6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25" w:type="dxa"/>
          </w:tcPr>
          <w:p w14:paraId="6F72E8F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26611D6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17356D1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26194A01" w14:textId="60A38D58" w:rsidTr="006C2705">
        <w:trPr>
          <w:trHeight w:val="119"/>
        </w:trPr>
        <w:tc>
          <w:tcPr>
            <w:tcW w:w="1763" w:type="dxa"/>
          </w:tcPr>
          <w:p w14:paraId="4AE004B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Total cholesterol (mg/dL)</w:t>
            </w:r>
          </w:p>
        </w:tc>
        <w:tc>
          <w:tcPr>
            <w:tcW w:w="1325" w:type="dxa"/>
          </w:tcPr>
          <w:p w14:paraId="0F20D03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78E1C179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07C82ED4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-0.41</w:t>
            </w:r>
          </w:p>
          <w:p w14:paraId="25B935D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0.020</w:t>
            </w:r>
          </w:p>
          <w:p w14:paraId="4D531CC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-0.67-(-0.07)</w:t>
            </w:r>
          </w:p>
          <w:p w14:paraId="08839D1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3C2E47E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568A67BA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16BA247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7E1681A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28" w:type="dxa"/>
          </w:tcPr>
          <w:p w14:paraId="407A123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8" w:type="dxa"/>
          </w:tcPr>
          <w:p w14:paraId="7D72478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08364395" w14:textId="2201DE4A" w:rsidTr="006C2705">
        <w:trPr>
          <w:trHeight w:val="2286"/>
        </w:trPr>
        <w:tc>
          <w:tcPr>
            <w:tcW w:w="1763" w:type="dxa"/>
          </w:tcPr>
          <w:p w14:paraId="3338DE8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HGB (mg/dL)</w:t>
            </w:r>
          </w:p>
          <w:p w14:paraId="27BDDCE7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39D0470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642ECAF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07EAE1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26E8C0BB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5" w:type="dxa"/>
          </w:tcPr>
          <w:p w14:paraId="4A3697C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-0.37</w:t>
            </w:r>
          </w:p>
          <w:p w14:paraId="2B68AE7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0.019 95% CI: -0.62-(-0.07)</w:t>
            </w:r>
          </w:p>
        </w:tc>
        <w:tc>
          <w:tcPr>
            <w:tcW w:w="1325" w:type="dxa"/>
          </w:tcPr>
          <w:p w14:paraId="69F8EB08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0.45</w:t>
            </w:r>
          </w:p>
          <w:p w14:paraId="0D5D84C6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0.004</w:t>
            </w:r>
          </w:p>
          <w:p w14:paraId="57BB64DD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0.16-0.67</w:t>
            </w:r>
          </w:p>
        </w:tc>
        <w:tc>
          <w:tcPr>
            <w:tcW w:w="1328" w:type="dxa"/>
          </w:tcPr>
          <w:p w14:paraId="4B195052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252B320E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052C1BE1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28" w:type="dxa"/>
          </w:tcPr>
          <w:p w14:paraId="3CB98CD5" w14:textId="77777777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3D096369" w14:textId="36AF5A73" w:rsidTr="006C2705">
        <w:trPr>
          <w:trHeight w:val="2286"/>
        </w:trPr>
        <w:tc>
          <w:tcPr>
            <w:tcW w:w="1763" w:type="dxa"/>
          </w:tcPr>
          <w:p w14:paraId="7DB8C6B4" w14:textId="47DD029B" w:rsidR="006C2705" w:rsidRPr="009C102A" w:rsidRDefault="006C2705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PCDAI score</w:t>
            </w:r>
            <w:r w:rsidR="00683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325" w:type="dxa"/>
          </w:tcPr>
          <w:p w14:paraId="34ABD310" w14:textId="68688A4F" w:rsidR="006C2705" w:rsidRPr="009C102A" w:rsidRDefault="00A765D8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3ECCE767" w14:textId="0C4E7846" w:rsidR="006C2705" w:rsidRPr="009C102A" w:rsidRDefault="00DE7EE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55D6250C" w14:textId="04045D0D" w:rsidR="006C2705" w:rsidRPr="009C102A" w:rsidRDefault="00DE7EE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5" w:type="dxa"/>
          </w:tcPr>
          <w:p w14:paraId="086467FD" w14:textId="2B3A82D0" w:rsidR="001B6763" w:rsidRPr="009C102A" w:rsidRDefault="001B6763" w:rsidP="001B6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0.47</w:t>
            </w:r>
          </w:p>
          <w:p w14:paraId="0EF5FAE7" w14:textId="77777777" w:rsidR="001B6763" w:rsidRPr="009C102A" w:rsidRDefault="001B6763" w:rsidP="001B6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0.005</w:t>
            </w:r>
          </w:p>
          <w:p w14:paraId="135813E8" w14:textId="1D56B08E" w:rsidR="006C2705" w:rsidRPr="009C102A" w:rsidRDefault="001B6763" w:rsidP="001B676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CI: </w:t>
            </w:r>
            <w:r w:rsidR="004E2BCC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="004E2BCC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325" w:type="dxa"/>
          </w:tcPr>
          <w:p w14:paraId="47C7625B" w14:textId="66BA49E1" w:rsidR="00D926B3" w:rsidRPr="009C102A" w:rsidRDefault="00D926B3" w:rsidP="00D926B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-0.61</w:t>
            </w:r>
          </w:p>
          <w:p w14:paraId="47151805" w14:textId="327EB8E7" w:rsidR="00D926B3" w:rsidRPr="009C102A" w:rsidRDefault="00D926B3" w:rsidP="00D926B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 </w:t>
            </w:r>
            <w:r w:rsidR="00F20D99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  <w:p w14:paraId="350056E4" w14:textId="742B3F80" w:rsidR="006C2705" w:rsidRPr="009C102A" w:rsidRDefault="00D926B3" w:rsidP="00D926B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95% CI: </w:t>
            </w:r>
            <w:r w:rsidR="00274C2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89437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0.35 – </w:t>
            </w:r>
            <w:r w:rsidR="00274C2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(-</w:t>
            </w:r>
            <w:r w:rsidR="0089437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  <w:r w:rsidR="00274C2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28" w:type="dxa"/>
          </w:tcPr>
          <w:p w14:paraId="691237BA" w14:textId="1770B822" w:rsidR="006C2705" w:rsidRPr="009C102A" w:rsidRDefault="0089437D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</w:p>
        </w:tc>
        <w:tc>
          <w:tcPr>
            <w:tcW w:w="1325" w:type="dxa"/>
          </w:tcPr>
          <w:p w14:paraId="7AF0BEAC" w14:textId="7E7C5265" w:rsidR="006C2705" w:rsidRPr="009C102A" w:rsidRDefault="0089437D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</w:p>
        </w:tc>
        <w:tc>
          <w:tcPr>
            <w:tcW w:w="1328" w:type="dxa"/>
          </w:tcPr>
          <w:p w14:paraId="00CFC01A" w14:textId="5BCC8D01" w:rsidR="006C2705" w:rsidRPr="009C102A" w:rsidRDefault="00690068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28" w:type="dxa"/>
          </w:tcPr>
          <w:p w14:paraId="002DBE08" w14:textId="27105228" w:rsidR="006C2705" w:rsidRPr="009C102A" w:rsidRDefault="001906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24CB717D" w14:textId="3E12596F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BMI – body mass index, HGB – hemoglobin, </w:t>
      </w:r>
      <w:proofErr w:type="spellStart"/>
      <w:r w:rsidRPr="009C102A">
        <w:rPr>
          <w:rFonts w:ascii="Times New Roman" w:hAnsi="Times New Roman" w:cs="Times New Roman"/>
          <w:lang w:val="en-US"/>
        </w:rPr>
        <w:t>hs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CRP – high sensitivity C-reactive protein, </w:t>
      </w:r>
      <w:proofErr w:type="spellStart"/>
      <w:r w:rsidR="0059019C">
        <w:rPr>
          <w:rFonts w:ascii="Times New Roman" w:hAnsi="Times New Roman" w:cs="Times New Roman"/>
          <w:lang w:val="en-US"/>
        </w:rPr>
        <w:t>mo</w:t>
      </w:r>
      <w:proofErr w:type="spellEnd"/>
      <w:r w:rsidR="0059019C">
        <w:rPr>
          <w:rFonts w:ascii="Times New Roman" w:hAnsi="Times New Roman" w:cs="Times New Roman"/>
          <w:lang w:val="en-US"/>
        </w:rPr>
        <w:t xml:space="preserve"> – months, </w:t>
      </w:r>
      <w:r w:rsidRPr="009C102A">
        <w:rPr>
          <w:rFonts w:ascii="Times New Roman" w:hAnsi="Times New Roman" w:cs="Times New Roman"/>
          <w:lang w:val="en-US"/>
        </w:rPr>
        <w:t xml:space="preserve">MUAC -mid-upper arm circumference, MUAMC – mid-upper arm muscle circumference, ns – not significant, </w:t>
      </w:r>
      <w:r w:rsidR="0026678D">
        <w:rPr>
          <w:rFonts w:ascii="Times New Roman" w:hAnsi="Times New Roman" w:cs="Times New Roman"/>
          <w:lang w:val="en-US"/>
        </w:rPr>
        <w:t xml:space="preserve">PCDAI – </w:t>
      </w:r>
      <w:r w:rsidR="007A5E47">
        <w:rPr>
          <w:rFonts w:ascii="Times New Roman" w:hAnsi="Times New Roman" w:cs="Times New Roman"/>
          <w:lang w:val="en-US"/>
        </w:rPr>
        <w:t>P</w:t>
      </w:r>
      <w:r w:rsidR="0026678D">
        <w:rPr>
          <w:rFonts w:ascii="Times New Roman" w:hAnsi="Times New Roman" w:cs="Times New Roman"/>
          <w:lang w:val="en-US"/>
        </w:rPr>
        <w:t xml:space="preserve">ediatric Crohn’s </w:t>
      </w:r>
      <w:r w:rsidR="007A5E47">
        <w:rPr>
          <w:rFonts w:ascii="Times New Roman" w:hAnsi="Times New Roman" w:cs="Times New Roman"/>
          <w:lang w:val="en-US"/>
        </w:rPr>
        <w:t>A</w:t>
      </w:r>
      <w:r w:rsidR="0026678D">
        <w:rPr>
          <w:rFonts w:ascii="Times New Roman" w:hAnsi="Times New Roman" w:cs="Times New Roman"/>
          <w:lang w:val="en-US"/>
        </w:rPr>
        <w:t xml:space="preserve">ctivity </w:t>
      </w:r>
      <w:r w:rsidR="007A5E47">
        <w:rPr>
          <w:rFonts w:ascii="Times New Roman" w:hAnsi="Times New Roman" w:cs="Times New Roman"/>
          <w:lang w:val="en-US"/>
        </w:rPr>
        <w:t>I</w:t>
      </w:r>
      <w:r w:rsidR="0026678D">
        <w:rPr>
          <w:rFonts w:ascii="Times New Roman" w:hAnsi="Times New Roman" w:cs="Times New Roman"/>
          <w:lang w:val="en-US"/>
        </w:rPr>
        <w:t xml:space="preserve">ndex, </w:t>
      </w:r>
      <w:r w:rsidRPr="009C102A">
        <w:rPr>
          <w:rFonts w:ascii="Times New Roman" w:hAnsi="Times New Roman" w:cs="Times New Roman"/>
          <w:lang w:val="en-US"/>
        </w:rPr>
        <w:t>SFT – skinfold thickness</w:t>
      </w:r>
      <w:r w:rsidR="0059019C">
        <w:rPr>
          <w:rFonts w:ascii="Times New Roman" w:hAnsi="Times New Roman" w:cs="Times New Roman"/>
          <w:lang w:val="en-US"/>
        </w:rPr>
        <w:t xml:space="preserve">, y </w:t>
      </w:r>
      <w:r w:rsidR="007A5E47">
        <w:rPr>
          <w:rFonts w:ascii="Times New Roman" w:hAnsi="Times New Roman" w:cs="Times New Roman"/>
          <w:lang w:val="en-US"/>
        </w:rPr>
        <w:t>–</w:t>
      </w:r>
      <w:r w:rsidR="0059019C">
        <w:rPr>
          <w:rFonts w:ascii="Times New Roman" w:hAnsi="Times New Roman" w:cs="Times New Roman"/>
          <w:lang w:val="en-US"/>
        </w:rPr>
        <w:t xml:space="preserve"> years</w:t>
      </w:r>
      <w:r w:rsidR="007A5E47">
        <w:rPr>
          <w:rFonts w:ascii="Times New Roman" w:hAnsi="Times New Roman" w:cs="Times New Roman"/>
          <w:lang w:val="en-US"/>
        </w:rPr>
        <w:t>.</w:t>
      </w:r>
    </w:p>
    <w:p w14:paraId="3E7BB360" w14:textId="77777777" w:rsidR="00E32ADB" w:rsidRPr="009C102A" w:rsidRDefault="00A31F03" w:rsidP="00FF517D">
      <w:pPr>
        <w:spacing w:line="480" w:lineRule="auto"/>
        <w:rPr>
          <w:rFonts w:ascii="Times New Roman" w:hAnsi="Times New Roman" w:cs="Times New Roman"/>
          <w:lang w:val="en-US"/>
        </w:rPr>
        <w:sectPr w:rsidR="00E32ADB" w:rsidRPr="009C102A" w:rsidSect="005B6286">
          <w:footerReference w:type="default" r:id="rId7"/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9C102A">
        <w:rPr>
          <w:rFonts w:ascii="Times New Roman" w:hAnsi="Times New Roman" w:cs="Times New Roman"/>
          <w:lang w:val="en-US"/>
        </w:rPr>
        <w:lastRenderedPageBreak/>
        <w:t xml:space="preserve">*PCDAI with modification by </w:t>
      </w:r>
      <w:proofErr w:type="spellStart"/>
      <w:r w:rsidRPr="009C102A">
        <w:rPr>
          <w:rFonts w:ascii="Times New Roman" w:hAnsi="Times New Roman" w:cs="Times New Roman"/>
          <w:lang w:val="en-US"/>
        </w:rPr>
        <w:t>Ryżko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9C102A">
        <w:rPr>
          <w:rFonts w:ascii="Times New Roman" w:hAnsi="Times New Roman" w:cs="Times New Roman"/>
          <w:lang w:val="en-US"/>
        </w:rPr>
        <w:t>Woynarowski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(see </w:t>
      </w:r>
      <w:r w:rsidR="00D54F37" w:rsidRPr="009C102A">
        <w:rPr>
          <w:rFonts w:ascii="Times New Roman" w:hAnsi="Times New Roman" w:cs="Times New Roman"/>
          <w:lang w:val="en-US"/>
        </w:rPr>
        <w:t>Appendix 1</w:t>
      </w:r>
      <w:r w:rsidR="00F05B13" w:rsidRPr="009C102A">
        <w:rPr>
          <w:rFonts w:ascii="Times New Roman" w:hAnsi="Times New Roman" w:cs="Times New Roman"/>
          <w:lang w:val="en-US"/>
        </w:rPr>
        <w:t>, page …</w:t>
      </w:r>
      <w:r w:rsidR="0048288C" w:rsidRPr="009C102A">
        <w:rPr>
          <w:rFonts w:ascii="Times New Roman" w:hAnsi="Times New Roman" w:cs="Times New Roman"/>
          <w:lang w:val="en-US"/>
        </w:rPr>
        <w:t xml:space="preserve"> of Supplementary Information</w:t>
      </w:r>
      <w:r w:rsidRPr="009C102A">
        <w:rPr>
          <w:rFonts w:ascii="Times New Roman" w:hAnsi="Times New Roman" w:cs="Times New Roman"/>
          <w:lang w:val="en-US"/>
        </w:rPr>
        <w:t>)</w:t>
      </w:r>
      <w:r w:rsidR="0048288C" w:rsidRPr="009C102A">
        <w:rPr>
          <w:rFonts w:ascii="Times New Roman" w:hAnsi="Times New Roman" w:cs="Times New Roman"/>
          <w:lang w:val="en-US"/>
        </w:rPr>
        <w:t xml:space="preserve"> includes </w:t>
      </w:r>
      <w:r w:rsidR="00B4392B" w:rsidRPr="009C102A">
        <w:rPr>
          <w:rFonts w:ascii="Times New Roman" w:hAnsi="Times New Roman" w:cs="Times New Roman"/>
          <w:lang w:val="en-US"/>
        </w:rPr>
        <w:t xml:space="preserve">Cole’s Index, therefore the </w:t>
      </w:r>
      <w:r w:rsidR="00BF5965" w:rsidRPr="009C102A">
        <w:rPr>
          <w:rFonts w:ascii="Times New Roman" w:hAnsi="Times New Roman" w:cs="Times New Roman"/>
          <w:lang w:val="en-US"/>
        </w:rPr>
        <w:t xml:space="preserve">significant </w:t>
      </w:r>
      <w:r w:rsidR="00B4392B" w:rsidRPr="009C102A">
        <w:rPr>
          <w:rFonts w:ascii="Times New Roman" w:hAnsi="Times New Roman" w:cs="Times New Roman"/>
          <w:lang w:val="en-US"/>
        </w:rPr>
        <w:t xml:space="preserve">correlation </w:t>
      </w:r>
      <w:r w:rsidR="00BF5965" w:rsidRPr="009C102A">
        <w:rPr>
          <w:rFonts w:ascii="Times New Roman" w:hAnsi="Times New Roman" w:cs="Times New Roman"/>
          <w:lang w:val="en-US"/>
        </w:rPr>
        <w:t xml:space="preserve">with nutritional status </w:t>
      </w:r>
      <w:r w:rsidR="00B4392B" w:rsidRPr="009C102A">
        <w:rPr>
          <w:rFonts w:ascii="Times New Roman" w:hAnsi="Times New Roman" w:cs="Times New Roman"/>
          <w:lang w:val="en-US"/>
        </w:rPr>
        <w:t xml:space="preserve">may be due to </w:t>
      </w:r>
      <w:r w:rsidR="00BF5965" w:rsidRPr="009C102A">
        <w:rPr>
          <w:rFonts w:ascii="Times New Roman" w:hAnsi="Times New Roman" w:cs="Times New Roman"/>
          <w:lang w:val="en-US"/>
        </w:rPr>
        <w:t>autocorrelation between studied variables.</w:t>
      </w:r>
    </w:p>
    <w:p w14:paraId="2CA0E93B" w14:textId="57C1929E" w:rsidR="006A192A" w:rsidRPr="009C102A" w:rsidRDefault="006A192A" w:rsidP="00FF517D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lastRenderedPageBreak/>
        <w:t xml:space="preserve">Table II </w:t>
      </w:r>
      <w:r w:rsidRPr="009C102A">
        <w:rPr>
          <w:rFonts w:ascii="Times New Roman" w:hAnsi="Times New Roman" w:cs="Times New Roman"/>
          <w:lang w:val="en-US"/>
        </w:rPr>
        <w:t>Mean values ± SD of age, age of the first symptoms, disease duration and sex- and age-adjusted anthropometric indices (z-scores) of: children with Crohn’</w:t>
      </w:r>
      <w:r w:rsidR="00112F6E" w:rsidRPr="009C102A">
        <w:rPr>
          <w:rFonts w:ascii="Times New Roman" w:hAnsi="Times New Roman" w:cs="Times New Roman"/>
          <w:lang w:val="en-US"/>
        </w:rPr>
        <w:t>s</w:t>
      </w:r>
      <w:r w:rsidRPr="009C102A">
        <w:rPr>
          <w:rFonts w:ascii="Times New Roman" w:hAnsi="Times New Roman" w:cs="Times New Roman"/>
          <w:lang w:val="en-US"/>
        </w:rPr>
        <w:t xml:space="preserve"> disease according to disease location (A), children with Crohn’</w:t>
      </w:r>
      <w:r w:rsidR="00112F6E" w:rsidRPr="009C102A">
        <w:rPr>
          <w:rFonts w:ascii="Times New Roman" w:hAnsi="Times New Roman" w:cs="Times New Roman"/>
          <w:lang w:val="en-US"/>
        </w:rPr>
        <w:t>s</w:t>
      </w:r>
      <w:r w:rsidRPr="009C102A">
        <w:rPr>
          <w:rFonts w:ascii="Times New Roman" w:hAnsi="Times New Roman" w:cs="Times New Roman"/>
          <w:lang w:val="en-US"/>
        </w:rPr>
        <w:t xml:space="preserve"> disease according to the type of symptoms (B), and children with ulcerative colitis regarding anemia (C) and statistical significances of differences in anthropometry between groups according to unpaired t-test or Mann-</w:t>
      </w:r>
      <w:proofErr w:type="spellStart"/>
      <w:r w:rsidRPr="009C102A">
        <w:rPr>
          <w:rFonts w:ascii="Times New Roman" w:hAnsi="Times New Roman" w:cs="Times New Roman"/>
          <w:lang w:val="en-US"/>
        </w:rPr>
        <w:t>Whithey</w:t>
      </w:r>
      <w:proofErr w:type="spellEnd"/>
      <w:r w:rsidRPr="009C102A">
        <w:rPr>
          <w:rFonts w:ascii="Times New Roman" w:hAnsi="Times New Roman" w:cs="Times New Roman"/>
          <w:lang w:val="en-US"/>
        </w:rPr>
        <w:t>’ test.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494"/>
        <w:gridCol w:w="1180"/>
      </w:tblGrid>
      <w:tr w:rsidR="009C102A" w:rsidRPr="009C102A" w14:paraId="407EAD88" w14:textId="77777777" w:rsidTr="00A763E7">
        <w:trPr>
          <w:trHeight w:val="269"/>
        </w:trPr>
        <w:tc>
          <w:tcPr>
            <w:tcW w:w="2830" w:type="dxa"/>
          </w:tcPr>
          <w:p w14:paraId="34203B0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proofErr w:type="spellStart"/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IIa</w:t>
            </w:r>
            <w:proofErr w:type="spellEnd"/>
          </w:p>
        </w:tc>
        <w:tc>
          <w:tcPr>
            <w:tcW w:w="2552" w:type="dxa"/>
          </w:tcPr>
          <w:p w14:paraId="53843C2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SI lesions (n=21)</w:t>
            </w:r>
          </w:p>
        </w:tc>
        <w:tc>
          <w:tcPr>
            <w:tcW w:w="2494" w:type="dxa"/>
          </w:tcPr>
          <w:p w14:paraId="130567A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SI lesions (n=17)</w:t>
            </w:r>
          </w:p>
        </w:tc>
        <w:tc>
          <w:tcPr>
            <w:tcW w:w="1180" w:type="dxa"/>
          </w:tcPr>
          <w:p w14:paraId="5165912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9C102A" w:rsidRPr="009C102A" w14:paraId="581D47CE" w14:textId="77777777" w:rsidTr="00A763E7">
        <w:trPr>
          <w:trHeight w:val="269"/>
        </w:trPr>
        <w:tc>
          <w:tcPr>
            <w:tcW w:w="2830" w:type="dxa"/>
          </w:tcPr>
          <w:p w14:paraId="56D419D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Age at examination (y)</w:t>
            </w:r>
          </w:p>
        </w:tc>
        <w:tc>
          <w:tcPr>
            <w:tcW w:w="2552" w:type="dxa"/>
          </w:tcPr>
          <w:p w14:paraId="21F11CD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13.34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2.67</w:t>
            </w:r>
          </w:p>
        </w:tc>
        <w:tc>
          <w:tcPr>
            <w:tcW w:w="2494" w:type="dxa"/>
          </w:tcPr>
          <w:p w14:paraId="39ECFB2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13.00 ± 3.21</w:t>
            </w:r>
          </w:p>
        </w:tc>
        <w:tc>
          <w:tcPr>
            <w:tcW w:w="1180" w:type="dxa"/>
          </w:tcPr>
          <w:p w14:paraId="536B580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160B8719" w14:textId="77777777" w:rsidTr="00A763E7">
        <w:trPr>
          <w:trHeight w:val="269"/>
        </w:trPr>
        <w:tc>
          <w:tcPr>
            <w:tcW w:w="2830" w:type="dxa"/>
          </w:tcPr>
          <w:p w14:paraId="7658914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first symptoms (y)</w:t>
            </w:r>
          </w:p>
        </w:tc>
        <w:tc>
          <w:tcPr>
            <w:tcW w:w="2552" w:type="dxa"/>
          </w:tcPr>
          <w:p w14:paraId="3ECB7DF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9.43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2.67</w:t>
            </w:r>
          </w:p>
        </w:tc>
        <w:tc>
          <w:tcPr>
            <w:tcW w:w="2494" w:type="dxa"/>
          </w:tcPr>
          <w:p w14:paraId="1FACF0C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11.42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3.89</w:t>
            </w:r>
          </w:p>
        </w:tc>
        <w:tc>
          <w:tcPr>
            <w:tcW w:w="1180" w:type="dxa"/>
          </w:tcPr>
          <w:p w14:paraId="489EFAE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 (t)</w:t>
            </w:r>
          </w:p>
        </w:tc>
      </w:tr>
      <w:tr w:rsidR="009C102A" w:rsidRPr="009C102A" w14:paraId="1AF34F49" w14:textId="77777777" w:rsidTr="00A763E7">
        <w:trPr>
          <w:trHeight w:val="269"/>
        </w:trPr>
        <w:tc>
          <w:tcPr>
            <w:tcW w:w="2830" w:type="dxa"/>
          </w:tcPr>
          <w:p w14:paraId="534A792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 duration (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6B16104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and IQR</w:t>
            </w:r>
          </w:p>
        </w:tc>
        <w:tc>
          <w:tcPr>
            <w:tcW w:w="2552" w:type="dxa"/>
          </w:tcPr>
          <w:p w14:paraId="487A4D9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47.31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52.54</w:t>
            </w:r>
          </w:p>
          <w:p w14:paraId="16FFEB9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26.81, 12.15 – 51,70</w:t>
            </w:r>
          </w:p>
        </w:tc>
        <w:tc>
          <w:tcPr>
            <w:tcW w:w="2494" w:type="dxa"/>
          </w:tcPr>
          <w:p w14:paraId="72FD766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18.87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26.92</w:t>
            </w:r>
          </w:p>
          <w:p w14:paraId="00B49EB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8.12, 4.50 – 12.76</w:t>
            </w:r>
          </w:p>
        </w:tc>
        <w:tc>
          <w:tcPr>
            <w:tcW w:w="1180" w:type="dxa"/>
          </w:tcPr>
          <w:p w14:paraId="2C38D29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0.017 (t)*</w:t>
            </w:r>
          </w:p>
        </w:tc>
      </w:tr>
      <w:tr w:rsidR="009C102A" w:rsidRPr="009C102A" w14:paraId="0B67D6D8" w14:textId="77777777" w:rsidTr="00A763E7">
        <w:trPr>
          <w:trHeight w:val="269"/>
        </w:trPr>
        <w:tc>
          <w:tcPr>
            <w:tcW w:w="2830" w:type="dxa"/>
          </w:tcPr>
          <w:p w14:paraId="0335687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height (z-score)</w:t>
            </w:r>
          </w:p>
        </w:tc>
        <w:tc>
          <w:tcPr>
            <w:tcW w:w="2552" w:type="dxa"/>
          </w:tcPr>
          <w:p w14:paraId="32F6781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-0.04 ± 1.31</w:t>
            </w:r>
          </w:p>
        </w:tc>
        <w:tc>
          <w:tcPr>
            <w:tcW w:w="2494" w:type="dxa"/>
          </w:tcPr>
          <w:p w14:paraId="346AB39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-0.50 ± 1.17</w:t>
            </w:r>
          </w:p>
        </w:tc>
        <w:tc>
          <w:tcPr>
            <w:tcW w:w="1180" w:type="dxa"/>
          </w:tcPr>
          <w:p w14:paraId="7C7764E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4036F32B" w14:textId="77777777" w:rsidTr="00A763E7">
        <w:trPr>
          <w:trHeight w:val="269"/>
        </w:trPr>
        <w:tc>
          <w:tcPr>
            <w:tcW w:w="2830" w:type="dxa"/>
          </w:tcPr>
          <w:p w14:paraId="29A9C63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weight (z-score)</w:t>
            </w:r>
          </w:p>
        </w:tc>
        <w:tc>
          <w:tcPr>
            <w:tcW w:w="2552" w:type="dxa"/>
          </w:tcPr>
          <w:p w14:paraId="7125996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-0.37 ± 1.17</w:t>
            </w:r>
          </w:p>
        </w:tc>
        <w:tc>
          <w:tcPr>
            <w:tcW w:w="2494" w:type="dxa"/>
          </w:tcPr>
          <w:p w14:paraId="4A7AB61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-1.12 ± 0.98</w:t>
            </w:r>
          </w:p>
        </w:tc>
        <w:tc>
          <w:tcPr>
            <w:tcW w:w="1180" w:type="dxa"/>
          </w:tcPr>
          <w:p w14:paraId="60A8A10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0.044 (t)</w:t>
            </w:r>
          </w:p>
        </w:tc>
      </w:tr>
      <w:tr w:rsidR="009C102A" w:rsidRPr="009C102A" w14:paraId="65DD7830" w14:textId="77777777" w:rsidTr="00A763E7">
        <w:trPr>
          <w:trHeight w:val="269"/>
        </w:trPr>
        <w:tc>
          <w:tcPr>
            <w:tcW w:w="2830" w:type="dxa"/>
          </w:tcPr>
          <w:p w14:paraId="171BA01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BMI (z-score)</w:t>
            </w:r>
          </w:p>
        </w:tc>
        <w:tc>
          <w:tcPr>
            <w:tcW w:w="2552" w:type="dxa"/>
          </w:tcPr>
          <w:p w14:paraId="19D9B30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-0.46 ± 1.02</w:t>
            </w:r>
          </w:p>
        </w:tc>
        <w:tc>
          <w:tcPr>
            <w:tcW w:w="2494" w:type="dxa"/>
          </w:tcPr>
          <w:p w14:paraId="4FB4F19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-1.15 ± 1.03</w:t>
            </w:r>
          </w:p>
        </w:tc>
        <w:tc>
          <w:tcPr>
            <w:tcW w:w="1180" w:type="dxa"/>
          </w:tcPr>
          <w:p w14:paraId="6BA64CC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0.047 (t)</w:t>
            </w:r>
          </w:p>
        </w:tc>
      </w:tr>
      <w:tr w:rsidR="009C102A" w:rsidRPr="009C102A" w14:paraId="4403FE0F" w14:textId="77777777" w:rsidTr="00A763E7">
        <w:trPr>
          <w:trHeight w:val="269"/>
        </w:trPr>
        <w:tc>
          <w:tcPr>
            <w:tcW w:w="2830" w:type="dxa"/>
          </w:tcPr>
          <w:p w14:paraId="7C58C54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Triceps SFT (z-score)</w:t>
            </w:r>
          </w:p>
        </w:tc>
        <w:tc>
          <w:tcPr>
            <w:tcW w:w="2552" w:type="dxa"/>
          </w:tcPr>
          <w:p w14:paraId="7495B1B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0.38 ± 1.15</w:t>
            </w:r>
          </w:p>
        </w:tc>
        <w:tc>
          <w:tcPr>
            <w:tcW w:w="2494" w:type="dxa"/>
          </w:tcPr>
          <w:p w14:paraId="2DD0F4F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-0.33 ± 1.05</w:t>
            </w:r>
          </w:p>
        </w:tc>
        <w:tc>
          <w:tcPr>
            <w:tcW w:w="1180" w:type="dxa"/>
          </w:tcPr>
          <w:p w14:paraId="4453201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0.058 (t)</w:t>
            </w:r>
          </w:p>
        </w:tc>
      </w:tr>
      <w:tr w:rsidR="009C102A" w:rsidRPr="009C102A" w14:paraId="61869655" w14:textId="77777777" w:rsidTr="00A763E7">
        <w:trPr>
          <w:trHeight w:val="269"/>
        </w:trPr>
        <w:tc>
          <w:tcPr>
            <w:tcW w:w="2830" w:type="dxa"/>
          </w:tcPr>
          <w:p w14:paraId="6836532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Subscapular SFT (z-score)</w:t>
            </w:r>
          </w:p>
        </w:tc>
        <w:tc>
          <w:tcPr>
            <w:tcW w:w="2552" w:type="dxa"/>
          </w:tcPr>
          <w:p w14:paraId="0720C08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0.28 ± 1.37</w:t>
            </w:r>
          </w:p>
        </w:tc>
        <w:tc>
          <w:tcPr>
            <w:tcW w:w="2494" w:type="dxa"/>
          </w:tcPr>
          <w:p w14:paraId="0E85FDB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-0.42 ± 0.88</w:t>
            </w:r>
          </w:p>
        </w:tc>
        <w:tc>
          <w:tcPr>
            <w:tcW w:w="1180" w:type="dxa"/>
          </w:tcPr>
          <w:p w14:paraId="4562273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3547DF17" w14:textId="77777777" w:rsidTr="00A763E7">
        <w:trPr>
          <w:trHeight w:val="269"/>
        </w:trPr>
        <w:tc>
          <w:tcPr>
            <w:tcW w:w="2830" w:type="dxa"/>
          </w:tcPr>
          <w:p w14:paraId="03422DA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Abdominal SFT (z-score)</w:t>
            </w:r>
          </w:p>
        </w:tc>
        <w:tc>
          <w:tcPr>
            <w:tcW w:w="2552" w:type="dxa"/>
          </w:tcPr>
          <w:p w14:paraId="1CDEDD7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0.60 ± 1.51</w:t>
            </w:r>
          </w:p>
        </w:tc>
        <w:tc>
          <w:tcPr>
            <w:tcW w:w="2494" w:type="dxa"/>
          </w:tcPr>
          <w:p w14:paraId="2CE266F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0.45 ± 1.86</w:t>
            </w:r>
          </w:p>
        </w:tc>
        <w:tc>
          <w:tcPr>
            <w:tcW w:w="1180" w:type="dxa"/>
          </w:tcPr>
          <w:p w14:paraId="0493CDB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26631C54" w14:textId="77777777" w:rsidTr="00A763E7">
        <w:trPr>
          <w:trHeight w:val="269"/>
        </w:trPr>
        <w:tc>
          <w:tcPr>
            <w:tcW w:w="2830" w:type="dxa"/>
          </w:tcPr>
          <w:p w14:paraId="214647A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3 SFTs (z-score)</w:t>
            </w:r>
          </w:p>
        </w:tc>
        <w:tc>
          <w:tcPr>
            <w:tcW w:w="2552" w:type="dxa"/>
          </w:tcPr>
          <w:p w14:paraId="2036AFE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0.49 ± 1.40</w:t>
            </w:r>
          </w:p>
        </w:tc>
        <w:tc>
          <w:tcPr>
            <w:tcW w:w="2494" w:type="dxa"/>
          </w:tcPr>
          <w:p w14:paraId="6D06DE2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-0.07 ± 1.35</w:t>
            </w:r>
          </w:p>
        </w:tc>
        <w:tc>
          <w:tcPr>
            <w:tcW w:w="1180" w:type="dxa"/>
          </w:tcPr>
          <w:p w14:paraId="3B86331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3DCD46FB" w14:textId="77777777" w:rsidTr="00A763E7">
        <w:trPr>
          <w:trHeight w:val="269"/>
        </w:trPr>
        <w:tc>
          <w:tcPr>
            <w:tcW w:w="2830" w:type="dxa"/>
          </w:tcPr>
          <w:p w14:paraId="4342789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MUAC (z-score)</w:t>
            </w:r>
          </w:p>
        </w:tc>
        <w:tc>
          <w:tcPr>
            <w:tcW w:w="2552" w:type="dxa"/>
          </w:tcPr>
          <w:p w14:paraId="6819FE6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0.01 ± 1.17</w:t>
            </w:r>
          </w:p>
        </w:tc>
        <w:tc>
          <w:tcPr>
            <w:tcW w:w="2494" w:type="dxa"/>
          </w:tcPr>
          <w:p w14:paraId="4842317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-0.73 ± 1.07</w:t>
            </w:r>
          </w:p>
        </w:tc>
        <w:tc>
          <w:tcPr>
            <w:tcW w:w="1180" w:type="dxa"/>
          </w:tcPr>
          <w:p w14:paraId="2E70F0A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0.055 (t)</w:t>
            </w:r>
          </w:p>
        </w:tc>
      </w:tr>
      <w:tr w:rsidR="009C102A" w:rsidRPr="009C102A" w14:paraId="0117B658" w14:textId="77777777" w:rsidTr="00A763E7">
        <w:trPr>
          <w:trHeight w:val="269"/>
        </w:trPr>
        <w:tc>
          <w:tcPr>
            <w:tcW w:w="2830" w:type="dxa"/>
          </w:tcPr>
          <w:p w14:paraId="0728DEE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MUAMC (z-score)</w:t>
            </w:r>
          </w:p>
        </w:tc>
        <w:tc>
          <w:tcPr>
            <w:tcW w:w="2552" w:type="dxa"/>
          </w:tcPr>
          <w:p w14:paraId="45FB337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-0.23 ± 1.08</w:t>
            </w:r>
          </w:p>
        </w:tc>
        <w:tc>
          <w:tcPr>
            <w:tcW w:w="2494" w:type="dxa"/>
          </w:tcPr>
          <w:p w14:paraId="50F1E18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-0.78 ± 1.16</w:t>
            </w:r>
          </w:p>
        </w:tc>
        <w:tc>
          <w:tcPr>
            <w:tcW w:w="1180" w:type="dxa"/>
          </w:tcPr>
          <w:p w14:paraId="6A66B41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</w:tbl>
    <w:p w14:paraId="05BAF53C" w14:textId="522F6D9D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BMI – body mass index, </w:t>
      </w:r>
      <w:r w:rsidR="004E6CE6">
        <w:rPr>
          <w:rFonts w:ascii="Times New Roman" w:hAnsi="Times New Roman" w:cs="Times New Roman"/>
          <w:lang w:val="en-US"/>
        </w:rPr>
        <w:t xml:space="preserve">IQR – interquartile range, Me – median, </w:t>
      </w:r>
      <w:proofErr w:type="spellStart"/>
      <w:r w:rsidR="004E6CE6">
        <w:rPr>
          <w:rFonts w:ascii="Times New Roman" w:hAnsi="Times New Roman" w:cs="Times New Roman"/>
          <w:lang w:val="en-US"/>
        </w:rPr>
        <w:t>mo</w:t>
      </w:r>
      <w:proofErr w:type="spellEnd"/>
      <w:r w:rsidR="004E6CE6">
        <w:rPr>
          <w:rFonts w:ascii="Times New Roman" w:hAnsi="Times New Roman" w:cs="Times New Roman"/>
          <w:lang w:val="en-US"/>
        </w:rPr>
        <w:t xml:space="preserve"> – months, </w:t>
      </w:r>
      <w:r w:rsidRPr="009C102A">
        <w:rPr>
          <w:rFonts w:ascii="Times New Roman" w:hAnsi="Times New Roman" w:cs="Times New Roman"/>
          <w:lang w:val="en-US"/>
        </w:rPr>
        <w:t>MUAC -mid-upper arm circumference, MUAMC – mid-upper arm muscle circumference, ns – not significant, SFT – skinfold thickness, SI – small intestinal</w:t>
      </w:r>
      <w:r w:rsidR="004E6CE6">
        <w:rPr>
          <w:rFonts w:ascii="Times New Roman" w:hAnsi="Times New Roman" w:cs="Times New Roman"/>
          <w:lang w:val="en-US"/>
        </w:rPr>
        <w:t>, y – years.</w:t>
      </w:r>
    </w:p>
    <w:p w14:paraId="705EB92A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(t) p-value according to unpaired t-test</w:t>
      </w:r>
    </w:p>
    <w:p w14:paraId="7CF278B2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(Z) p-value according to Mann-Whitney’ test</w:t>
      </w:r>
    </w:p>
    <w:p w14:paraId="49719CF1" w14:textId="0FFA17C6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9C102A">
        <w:rPr>
          <w:rFonts w:ascii="Times New Roman" w:hAnsi="Times New Roman" w:cs="Times New Roman"/>
          <w:lang w:val="en-US"/>
        </w:rPr>
        <w:t>logarithm</w:t>
      </w:r>
      <w:proofErr w:type="gramEnd"/>
      <w:r w:rsidRPr="009C102A">
        <w:rPr>
          <w:rFonts w:ascii="Times New Roman" w:hAnsi="Times New Roman" w:cs="Times New Roman"/>
          <w:lang w:val="en-US"/>
        </w:rPr>
        <w:t xml:space="preserve"> data</w:t>
      </w:r>
    </w:p>
    <w:p w14:paraId="17A5E964" w14:textId="77777777" w:rsidR="00FF517D" w:rsidRPr="009C102A" w:rsidRDefault="00FF517D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2636"/>
        <w:gridCol w:w="1180"/>
      </w:tblGrid>
      <w:tr w:rsidR="009C102A" w:rsidRPr="009C102A" w14:paraId="4E567FB2" w14:textId="77777777" w:rsidTr="00A763E7">
        <w:trPr>
          <w:trHeight w:val="269"/>
        </w:trPr>
        <w:tc>
          <w:tcPr>
            <w:tcW w:w="2972" w:type="dxa"/>
          </w:tcPr>
          <w:p w14:paraId="269EABB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Table IIb</w:t>
            </w:r>
          </w:p>
        </w:tc>
        <w:tc>
          <w:tcPr>
            <w:tcW w:w="2268" w:type="dxa"/>
          </w:tcPr>
          <w:p w14:paraId="302E2DA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EIMs and PA disease (n=23)</w:t>
            </w:r>
          </w:p>
        </w:tc>
        <w:tc>
          <w:tcPr>
            <w:tcW w:w="2636" w:type="dxa"/>
          </w:tcPr>
          <w:p w14:paraId="769A0C8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GI symptoms only (n=17)</w:t>
            </w:r>
          </w:p>
        </w:tc>
        <w:tc>
          <w:tcPr>
            <w:tcW w:w="1180" w:type="dxa"/>
          </w:tcPr>
          <w:p w14:paraId="0EE04F7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9C102A" w:rsidRPr="009C102A" w14:paraId="63653F05" w14:textId="77777777" w:rsidTr="00A763E7">
        <w:trPr>
          <w:trHeight w:val="269"/>
        </w:trPr>
        <w:tc>
          <w:tcPr>
            <w:tcW w:w="2972" w:type="dxa"/>
          </w:tcPr>
          <w:p w14:paraId="676DB13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Age at examination (y)</w:t>
            </w:r>
          </w:p>
        </w:tc>
        <w:tc>
          <w:tcPr>
            <w:tcW w:w="2268" w:type="dxa"/>
          </w:tcPr>
          <w:p w14:paraId="76349E3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13.45 ± 2.87</w:t>
            </w:r>
          </w:p>
        </w:tc>
        <w:tc>
          <w:tcPr>
            <w:tcW w:w="2636" w:type="dxa"/>
          </w:tcPr>
          <w:p w14:paraId="5BA67AE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12.98 ± 2.93</w:t>
            </w:r>
          </w:p>
        </w:tc>
        <w:tc>
          <w:tcPr>
            <w:tcW w:w="1180" w:type="dxa"/>
          </w:tcPr>
          <w:p w14:paraId="1CC5980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5B08F5A1" w14:textId="77777777" w:rsidTr="00A763E7">
        <w:trPr>
          <w:trHeight w:val="269"/>
        </w:trPr>
        <w:tc>
          <w:tcPr>
            <w:tcW w:w="2972" w:type="dxa"/>
          </w:tcPr>
          <w:p w14:paraId="3E2F88C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first symptoms (y)</w:t>
            </w:r>
          </w:p>
        </w:tc>
        <w:tc>
          <w:tcPr>
            <w:tcW w:w="2268" w:type="dxa"/>
          </w:tcPr>
          <w:p w14:paraId="409FB5C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9.85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4.41</w:t>
            </w:r>
          </w:p>
        </w:tc>
        <w:tc>
          <w:tcPr>
            <w:tcW w:w="2636" w:type="dxa"/>
          </w:tcPr>
          <w:p w14:paraId="4A0C771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11.38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4.04</w:t>
            </w:r>
          </w:p>
        </w:tc>
        <w:tc>
          <w:tcPr>
            <w:tcW w:w="1180" w:type="dxa"/>
          </w:tcPr>
          <w:p w14:paraId="5B40ABB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 (t)</w:t>
            </w:r>
          </w:p>
        </w:tc>
      </w:tr>
      <w:tr w:rsidR="009C102A" w:rsidRPr="009C102A" w14:paraId="291CD1E5" w14:textId="77777777" w:rsidTr="00A763E7">
        <w:trPr>
          <w:trHeight w:val="269"/>
        </w:trPr>
        <w:tc>
          <w:tcPr>
            <w:tcW w:w="2972" w:type="dxa"/>
          </w:tcPr>
          <w:p w14:paraId="01C4136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 duration (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A284DA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and IQR</w:t>
            </w:r>
          </w:p>
        </w:tc>
        <w:tc>
          <w:tcPr>
            <w:tcW w:w="2268" w:type="dxa"/>
          </w:tcPr>
          <w:p w14:paraId="5738ACB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43.19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52.35</w:t>
            </w:r>
          </w:p>
          <w:p w14:paraId="34476C5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24.03, 6.48 – 55.36</w:t>
            </w:r>
          </w:p>
        </w:tc>
        <w:tc>
          <w:tcPr>
            <w:tcW w:w="2636" w:type="dxa"/>
          </w:tcPr>
          <w:p w14:paraId="3313D00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19.34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20.66</w:t>
            </w:r>
          </w:p>
          <w:p w14:paraId="1A20332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11.88, 4.80 – 23.90</w:t>
            </w:r>
          </w:p>
        </w:tc>
        <w:tc>
          <w:tcPr>
            <w:tcW w:w="1180" w:type="dxa"/>
          </w:tcPr>
          <w:p w14:paraId="6057F34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 (t)*</w:t>
            </w:r>
          </w:p>
        </w:tc>
      </w:tr>
      <w:tr w:rsidR="009C102A" w:rsidRPr="009C102A" w14:paraId="6438194A" w14:textId="77777777" w:rsidTr="00A763E7">
        <w:trPr>
          <w:trHeight w:val="269"/>
        </w:trPr>
        <w:tc>
          <w:tcPr>
            <w:tcW w:w="2972" w:type="dxa"/>
          </w:tcPr>
          <w:p w14:paraId="51AD15A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height (z-score)</w:t>
            </w:r>
          </w:p>
        </w:tc>
        <w:tc>
          <w:tcPr>
            <w:tcW w:w="2268" w:type="dxa"/>
          </w:tcPr>
          <w:p w14:paraId="7823C0B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-0.06 ± 1.36</w:t>
            </w:r>
          </w:p>
        </w:tc>
        <w:tc>
          <w:tcPr>
            <w:tcW w:w="2636" w:type="dxa"/>
          </w:tcPr>
          <w:p w14:paraId="0EA516A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-0.57 ± 1.02</w:t>
            </w:r>
          </w:p>
        </w:tc>
        <w:tc>
          <w:tcPr>
            <w:tcW w:w="1180" w:type="dxa"/>
          </w:tcPr>
          <w:p w14:paraId="6E62ED5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2BDB0186" w14:textId="77777777" w:rsidTr="00A763E7">
        <w:trPr>
          <w:trHeight w:val="269"/>
        </w:trPr>
        <w:tc>
          <w:tcPr>
            <w:tcW w:w="2972" w:type="dxa"/>
          </w:tcPr>
          <w:p w14:paraId="572F214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weight (z-score)</w:t>
            </w:r>
          </w:p>
        </w:tc>
        <w:tc>
          <w:tcPr>
            <w:tcW w:w="2268" w:type="dxa"/>
          </w:tcPr>
          <w:p w14:paraId="461D2C4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-0.40 ± 1.20</w:t>
            </w:r>
          </w:p>
        </w:tc>
        <w:tc>
          <w:tcPr>
            <w:tcW w:w="2636" w:type="dxa"/>
          </w:tcPr>
          <w:p w14:paraId="6838D7E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-1.19 ± 0.84</w:t>
            </w:r>
          </w:p>
        </w:tc>
        <w:tc>
          <w:tcPr>
            <w:tcW w:w="1180" w:type="dxa"/>
          </w:tcPr>
          <w:p w14:paraId="67BF2AD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0.024 (t)</w:t>
            </w:r>
          </w:p>
        </w:tc>
      </w:tr>
      <w:tr w:rsidR="009C102A" w:rsidRPr="009C102A" w14:paraId="7222E6F5" w14:textId="77777777" w:rsidTr="00A763E7">
        <w:trPr>
          <w:trHeight w:val="269"/>
        </w:trPr>
        <w:tc>
          <w:tcPr>
            <w:tcW w:w="2972" w:type="dxa"/>
          </w:tcPr>
          <w:p w14:paraId="0BD64AD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BMI (z-score)</w:t>
            </w:r>
          </w:p>
        </w:tc>
        <w:tc>
          <w:tcPr>
            <w:tcW w:w="2268" w:type="dxa"/>
          </w:tcPr>
          <w:p w14:paraId="3702202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-0.47 ± 1.07</w:t>
            </w:r>
          </w:p>
        </w:tc>
        <w:tc>
          <w:tcPr>
            <w:tcW w:w="2636" w:type="dxa"/>
          </w:tcPr>
          <w:p w14:paraId="6798504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-1.29 ± 0.87</w:t>
            </w:r>
          </w:p>
        </w:tc>
        <w:tc>
          <w:tcPr>
            <w:tcW w:w="1180" w:type="dxa"/>
          </w:tcPr>
          <w:p w14:paraId="594CCB5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0.014 (t)</w:t>
            </w:r>
          </w:p>
        </w:tc>
      </w:tr>
      <w:tr w:rsidR="009C102A" w:rsidRPr="009C102A" w14:paraId="72A14C8A" w14:textId="77777777" w:rsidTr="00A763E7">
        <w:trPr>
          <w:trHeight w:val="269"/>
        </w:trPr>
        <w:tc>
          <w:tcPr>
            <w:tcW w:w="2972" w:type="dxa"/>
          </w:tcPr>
          <w:p w14:paraId="400330F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Triceps SFT (z-score)</w:t>
            </w:r>
          </w:p>
        </w:tc>
        <w:tc>
          <w:tcPr>
            <w:tcW w:w="2268" w:type="dxa"/>
          </w:tcPr>
          <w:p w14:paraId="557AB6E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0.38 ± 1.23</w:t>
            </w:r>
          </w:p>
        </w:tc>
        <w:tc>
          <w:tcPr>
            <w:tcW w:w="2636" w:type="dxa"/>
          </w:tcPr>
          <w:p w14:paraId="5FC835E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-0.43 ± 0.78</w:t>
            </w:r>
          </w:p>
        </w:tc>
        <w:tc>
          <w:tcPr>
            <w:tcW w:w="1180" w:type="dxa"/>
          </w:tcPr>
          <w:p w14:paraId="1EC7D0C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0.022 (t)</w:t>
            </w:r>
          </w:p>
        </w:tc>
      </w:tr>
      <w:tr w:rsidR="009C102A" w:rsidRPr="009C102A" w14:paraId="58AD2531" w14:textId="77777777" w:rsidTr="00A763E7">
        <w:trPr>
          <w:trHeight w:val="269"/>
        </w:trPr>
        <w:tc>
          <w:tcPr>
            <w:tcW w:w="2972" w:type="dxa"/>
          </w:tcPr>
          <w:p w14:paraId="310239B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Subscapular SFT (z-score)</w:t>
            </w:r>
          </w:p>
        </w:tc>
        <w:tc>
          <w:tcPr>
            <w:tcW w:w="2268" w:type="dxa"/>
          </w:tcPr>
          <w:p w14:paraId="3D6C73B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0.25 ± 1.35</w:t>
            </w:r>
          </w:p>
        </w:tc>
        <w:tc>
          <w:tcPr>
            <w:tcW w:w="2636" w:type="dxa"/>
          </w:tcPr>
          <w:p w14:paraId="049F748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-0.53 ± 0.80</w:t>
            </w:r>
          </w:p>
        </w:tc>
        <w:tc>
          <w:tcPr>
            <w:tcW w:w="1180" w:type="dxa"/>
          </w:tcPr>
          <w:p w14:paraId="7446BC2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0.032 (Z)</w:t>
            </w:r>
          </w:p>
        </w:tc>
      </w:tr>
      <w:tr w:rsidR="009C102A" w:rsidRPr="009C102A" w14:paraId="1D94F3AA" w14:textId="77777777" w:rsidTr="00A763E7">
        <w:trPr>
          <w:trHeight w:val="269"/>
        </w:trPr>
        <w:tc>
          <w:tcPr>
            <w:tcW w:w="2972" w:type="dxa"/>
          </w:tcPr>
          <w:p w14:paraId="0578C0E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Abdominal SFT (z-score)</w:t>
            </w:r>
          </w:p>
        </w:tc>
        <w:tc>
          <w:tcPr>
            <w:tcW w:w="2268" w:type="dxa"/>
          </w:tcPr>
          <w:p w14:paraId="048D8B0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0.85 ± 1.64</w:t>
            </w:r>
          </w:p>
        </w:tc>
        <w:tc>
          <w:tcPr>
            <w:tcW w:w="2636" w:type="dxa"/>
          </w:tcPr>
          <w:p w14:paraId="451A6F7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0.05 ± 1.52</w:t>
            </w:r>
          </w:p>
        </w:tc>
        <w:tc>
          <w:tcPr>
            <w:tcW w:w="1180" w:type="dxa"/>
          </w:tcPr>
          <w:p w14:paraId="22331AB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0.066 (Z)</w:t>
            </w:r>
          </w:p>
        </w:tc>
      </w:tr>
      <w:tr w:rsidR="009C102A" w:rsidRPr="009C102A" w14:paraId="7BC838B5" w14:textId="77777777" w:rsidTr="00A763E7">
        <w:trPr>
          <w:trHeight w:val="269"/>
        </w:trPr>
        <w:tc>
          <w:tcPr>
            <w:tcW w:w="2972" w:type="dxa"/>
          </w:tcPr>
          <w:p w14:paraId="76548D0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3 SFTs (z-score)</w:t>
            </w:r>
          </w:p>
        </w:tc>
        <w:tc>
          <w:tcPr>
            <w:tcW w:w="2268" w:type="dxa"/>
          </w:tcPr>
          <w:p w14:paraId="24B368A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0.57 ± 1.41</w:t>
            </w:r>
          </w:p>
        </w:tc>
        <w:tc>
          <w:tcPr>
            <w:tcW w:w="2636" w:type="dxa"/>
          </w:tcPr>
          <w:p w14:paraId="11C305DF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-0.31 ± 1.15</w:t>
            </w:r>
          </w:p>
        </w:tc>
        <w:tc>
          <w:tcPr>
            <w:tcW w:w="1180" w:type="dxa"/>
          </w:tcPr>
          <w:p w14:paraId="01C4F3C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0.042 (t)</w:t>
            </w:r>
          </w:p>
        </w:tc>
      </w:tr>
      <w:tr w:rsidR="009C102A" w:rsidRPr="009C102A" w14:paraId="420442B5" w14:textId="77777777" w:rsidTr="00A763E7">
        <w:trPr>
          <w:trHeight w:val="269"/>
        </w:trPr>
        <w:tc>
          <w:tcPr>
            <w:tcW w:w="2972" w:type="dxa"/>
          </w:tcPr>
          <w:p w14:paraId="4B3472C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MUAC (z-score)</w:t>
            </w:r>
          </w:p>
        </w:tc>
        <w:tc>
          <w:tcPr>
            <w:tcW w:w="2268" w:type="dxa"/>
          </w:tcPr>
          <w:p w14:paraId="362483A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-0.02 ± 1.21</w:t>
            </w:r>
          </w:p>
        </w:tc>
        <w:tc>
          <w:tcPr>
            <w:tcW w:w="2636" w:type="dxa"/>
          </w:tcPr>
          <w:p w14:paraId="31DC6AF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-0.85 ± 0.92</w:t>
            </w:r>
          </w:p>
        </w:tc>
        <w:tc>
          <w:tcPr>
            <w:tcW w:w="1180" w:type="dxa"/>
          </w:tcPr>
          <w:p w14:paraId="6FFFC3B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0.028 (t)</w:t>
            </w:r>
          </w:p>
        </w:tc>
      </w:tr>
      <w:tr w:rsidR="009C102A" w:rsidRPr="009C102A" w14:paraId="6D056AF8" w14:textId="77777777" w:rsidTr="00A763E7">
        <w:trPr>
          <w:trHeight w:val="269"/>
        </w:trPr>
        <w:tc>
          <w:tcPr>
            <w:tcW w:w="2972" w:type="dxa"/>
          </w:tcPr>
          <w:p w14:paraId="3880041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MUAMC (z-score)</w:t>
            </w:r>
          </w:p>
        </w:tc>
        <w:tc>
          <w:tcPr>
            <w:tcW w:w="2268" w:type="dxa"/>
          </w:tcPr>
          <w:p w14:paraId="22294371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-0.25 ± 1.13</w:t>
            </w:r>
          </w:p>
        </w:tc>
        <w:tc>
          <w:tcPr>
            <w:tcW w:w="2636" w:type="dxa"/>
          </w:tcPr>
          <w:p w14:paraId="240D072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-1.06 ± 1.27</w:t>
            </w:r>
          </w:p>
        </w:tc>
        <w:tc>
          <w:tcPr>
            <w:tcW w:w="1180" w:type="dxa"/>
          </w:tcPr>
          <w:p w14:paraId="22D8AA2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0.042 (t)</w:t>
            </w:r>
          </w:p>
        </w:tc>
      </w:tr>
    </w:tbl>
    <w:p w14:paraId="283E7D41" w14:textId="2085F7BA" w:rsidR="00FC26BF" w:rsidRPr="009C102A" w:rsidRDefault="00FC26BF" w:rsidP="00FC26BF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BMI – body mass index, </w:t>
      </w:r>
      <w:r w:rsidR="003933C6">
        <w:rPr>
          <w:rFonts w:ascii="Times New Roman" w:hAnsi="Times New Roman" w:cs="Times New Roman"/>
          <w:lang w:val="en-US"/>
        </w:rPr>
        <w:t xml:space="preserve">EIMs </w:t>
      </w:r>
      <w:r w:rsidR="00591D75">
        <w:rPr>
          <w:rFonts w:ascii="Times New Roman" w:hAnsi="Times New Roman" w:cs="Times New Roman"/>
          <w:lang w:val="en-US"/>
        </w:rPr>
        <w:t>–</w:t>
      </w:r>
      <w:r w:rsidR="003933C6">
        <w:rPr>
          <w:rFonts w:ascii="Times New Roman" w:hAnsi="Times New Roman" w:cs="Times New Roman"/>
          <w:lang w:val="en-US"/>
        </w:rPr>
        <w:t xml:space="preserve"> </w:t>
      </w:r>
      <w:r w:rsidR="00591D75">
        <w:rPr>
          <w:rFonts w:ascii="Times New Roman" w:hAnsi="Times New Roman" w:cs="Times New Roman"/>
          <w:lang w:val="en-US"/>
        </w:rPr>
        <w:t xml:space="preserve">extraintestinal manifestations, GI – gastrointestinal, </w:t>
      </w:r>
      <w:r>
        <w:rPr>
          <w:rFonts w:ascii="Times New Roman" w:hAnsi="Times New Roman" w:cs="Times New Roman"/>
          <w:lang w:val="en-US"/>
        </w:rPr>
        <w:t xml:space="preserve">IQR – interquartile range, Me – median, </w:t>
      </w:r>
      <w:proofErr w:type="spellStart"/>
      <w:r>
        <w:rPr>
          <w:rFonts w:ascii="Times New Roman" w:hAnsi="Times New Roman" w:cs="Times New Roman"/>
          <w:lang w:val="en-US"/>
        </w:rPr>
        <w:t>mo</w:t>
      </w:r>
      <w:proofErr w:type="spellEnd"/>
      <w:r>
        <w:rPr>
          <w:rFonts w:ascii="Times New Roman" w:hAnsi="Times New Roman" w:cs="Times New Roman"/>
          <w:lang w:val="en-US"/>
        </w:rPr>
        <w:t xml:space="preserve"> – months, </w:t>
      </w:r>
      <w:r w:rsidRPr="009C102A">
        <w:rPr>
          <w:rFonts w:ascii="Times New Roman" w:hAnsi="Times New Roman" w:cs="Times New Roman"/>
          <w:lang w:val="en-US"/>
        </w:rPr>
        <w:t xml:space="preserve">MUAC -mid-upper arm circumference, MUAMC – mid-upper arm muscle circumference, ns – not significant, </w:t>
      </w:r>
      <w:r w:rsidR="00591D75">
        <w:rPr>
          <w:rFonts w:ascii="Times New Roman" w:hAnsi="Times New Roman" w:cs="Times New Roman"/>
          <w:lang w:val="en-US"/>
        </w:rPr>
        <w:t xml:space="preserve">PA – perianal, </w:t>
      </w:r>
      <w:r w:rsidRPr="009C102A">
        <w:rPr>
          <w:rFonts w:ascii="Times New Roman" w:hAnsi="Times New Roman" w:cs="Times New Roman"/>
          <w:lang w:val="en-US"/>
        </w:rPr>
        <w:t>SFT – skinfold thickness</w:t>
      </w:r>
      <w:r>
        <w:rPr>
          <w:rFonts w:ascii="Times New Roman" w:hAnsi="Times New Roman" w:cs="Times New Roman"/>
          <w:lang w:val="en-US"/>
        </w:rPr>
        <w:t>, y – years.</w:t>
      </w:r>
    </w:p>
    <w:p w14:paraId="1A0A7439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(t) p-value according to unpaired t-test</w:t>
      </w:r>
    </w:p>
    <w:p w14:paraId="1E196BB3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(Z) p-value according to Mann-Whitney’ test</w:t>
      </w:r>
    </w:p>
    <w:p w14:paraId="00B1581A" w14:textId="794D4510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9C102A">
        <w:rPr>
          <w:rFonts w:ascii="Times New Roman" w:hAnsi="Times New Roman" w:cs="Times New Roman"/>
          <w:lang w:val="en-US"/>
        </w:rPr>
        <w:t>logarithm</w:t>
      </w:r>
      <w:proofErr w:type="gramEnd"/>
      <w:r w:rsidRPr="009C102A">
        <w:rPr>
          <w:rFonts w:ascii="Times New Roman" w:hAnsi="Times New Roman" w:cs="Times New Roman"/>
          <w:lang w:val="en-US"/>
        </w:rPr>
        <w:t xml:space="preserve"> data</w:t>
      </w:r>
    </w:p>
    <w:p w14:paraId="41D071BC" w14:textId="77777777" w:rsidR="00E32ADB" w:rsidRPr="009C102A" w:rsidRDefault="00E32ADB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BCE1B98" w14:textId="77777777" w:rsidR="00E32ADB" w:rsidRPr="009C102A" w:rsidRDefault="00E32ADB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ACFFA53" w14:textId="77777777" w:rsidR="00E32ADB" w:rsidRPr="009C102A" w:rsidRDefault="00E32ADB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D33CE6" w14:textId="77777777" w:rsidR="00E32ADB" w:rsidRPr="009C102A" w:rsidRDefault="00E32ADB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019E9CD" w14:textId="77777777" w:rsidR="00E32ADB" w:rsidRPr="009C102A" w:rsidRDefault="00E32ADB" w:rsidP="006A192A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2211"/>
        <w:gridCol w:w="1180"/>
      </w:tblGrid>
      <w:tr w:rsidR="009C102A" w:rsidRPr="009C102A" w14:paraId="4B4BAC18" w14:textId="77777777" w:rsidTr="00A763E7">
        <w:trPr>
          <w:trHeight w:val="269"/>
        </w:trPr>
        <w:tc>
          <w:tcPr>
            <w:tcW w:w="3397" w:type="dxa"/>
          </w:tcPr>
          <w:p w14:paraId="2E8D937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proofErr w:type="spellStart"/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IIc</w:t>
            </w:r>
            <w:proofErr w:type="spellEnd"/>
          </w:p>
        </w:tc>
        <w:tc>
          <w:tcPr>
            <w:tcW w:w="2268" w:type="dxa"/>
          </w:tcPr>
          <w:p w14:paraId="085F3B0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UC with anemia (n = 19)</w:t>
            </w:r>
          </w:p>
        </w:tc>
        <w:tc>
          <w:tcPr>
            <w:tcW w:w="2211" w:type="dxa"/>
          </w:tcPr>
          <w:p w14:paraId="4867ADF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UC with no anemia (n = 10)</w:t>
            </w:r>
          </w:p>
        </w:tc>
        <w:tc>
          <w:tcPr>
            <w:tcW w:w="1180" w:type="dxa"/>
          </w:tcPr>
          <w:p w14:paraId="4C89534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9C102A" w:rsidRPr="009C102A" w14:paraId="4F526E51" w14:textId="77777777" w:rsidTr="00A763E7">
        <w:trPr>
          <w:trHeight w:val="269"/>
        </w:trPr>
        <w:tc>
          <w:tcPr>
            <w:tcW w:w="3397" w:type="dxa"/>
          </w:tcPr>
          <w:p w14:paraId="3115F98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Age at examination (y)</w:t>
            </w:r>
          </w:p>
        </w:tc>
        <w:tc>
          <w:tcPr>
            <w:tcW w:w="2268" w:type="dxa"/>
          </w:tcPr>
          <w:p w14:paraId="331162B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13.35 ± 3.27</w:t>
            </w:r>
          </w:p>
        </w:tc>
        <w:tc>
          <w:tcPr>
            <w:tcW w:w="2211" w:type="dxa"/>
          </w:tcPr>
          <w:p w14:paraId="3D05D23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11.59 ± 3.05</w:t>
            </w:r>
          </w:p>
        </w:tc>
        <w:tc>
          <w:tcPr>
            <w:tcW w:w="1180" w:type="dxa"/>
          </w:tcPr>
          <w:p w14:paraId="235D5A0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213855EA" w14:textId="77777777" w:rsidTr="00A763E7">
        <w:trPr>
          <w:trHeight w:val="269"/>
        </w:trPr>
        <w:tc>
          <w:tcPr>
            <w:tcW w:w="3397" w:type="dxa"/>
          </w:tcPr>
          <w:p w14:paraId="285EFBB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first symptoms (y)</w:t>
            </w:r>
          </w:p>
        </w:tc>
        <w:tc>
          <w:tcPr>
            <w:tcW w:w="2268" w:type="dxa"/>
          </w:tcPr>
          <w:p w14:paraId="5EEC1AC2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12.60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3.40</w:t>
            </w:r>
          </w:p>
        </w:tc>
        <w:tc>
          <w:tcPr>
            <w:tcW w:w="2211" w:type="dxa"/>
          </w:tcPr>
          <w:p w14:paraId="22CB7EE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10.75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3.37</w:t>
            </w:r>
          </w:p>
        </w:tc>
        <w:tc>
          <w:tcPr>
            <w:tcW w:w="1180" w:type="dxa"/>
          </w:tcPr>
          <w:p w14:paraId="73D082D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 (t)</w:t>
            </w:r>
          </w:p>
        </w:tc>
      </w:tr>
      <w:tr w:rsidR="009C102A" w:rsidRPr="009C102A" w14:paraId="1E3284A0" w14:textId="77777777" w:rsidTr="00A763E7">
        <w:trPr>
          <w:trHeight w:val="269"/>
        </w:trPr>
        <w:tc>
          <w:tcPr>
            <w:tcW w:w="3397" w:type="dxa"/>
          </w:tcPr>
          <w:p w14:paraId="0944A36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 duration (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93CDB5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and IQR</w:t>
            </w:r>
          </w:p>
        </w:tc>
        <w:tc>
          <w:tcPr>
            <w:tcW w:w="2268" w:type="dxa"/>
          </w:tcPr>
          <w:p w14:paraId="1EB7724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8.99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7.63</w:t>
            </w:r>
          </w:p>
          <w:p w14:paraId="7EA8915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6.94, 2.24 – 12.82</w:t>
            </w:r>
          </w:p>
        </w:tc>
        <w:tc>
          <w:tcPr>
            <w:tcW w:w="2211" w:type="dxa"/>
          </w:tcPr>
          <w:p w14:paraId="23DCBE9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10.06 </w:t>
            </w: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± 11.51</w:t>
            </w:r>
          </w:p>
          <w:p w14:paraId="6688E77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5.65, 3.32 – 12.33</w:t>
            </w:r>
          </w:p>
        </w:tc>
        <w:tc>
          <w:tcPr>
            <w:tcW w:w="1180" w:type="dxa"/>
          </w:tcPr>
          <w:p w14:paraId="2D25CCE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 (t)*</w:t>
            </w:r>
          </w:p>
        </w:tc>
      </w:tr>
      <w:tr w:rsidR="009C102A" w:rsidRPr="009C102A" w14:paraId="05DC6C82" w14:textId="77777777" w:rsidTr="00A763E7">
        <w:trPr>
          <w:trHeight w:val="269"/>
        </w:trPr>
        <w:tc>
          <w:tcPr>
            <w:tcW w:w="3397" w:type="dxa"/>
          </w:tcPr>
          <w:p w14:paraId="1316A54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height (z-score)</w:t>
            </w:r>
          </w:p>
        </w:tc>
        <w:tc>
          <w:tcPr>
            <w:tcW w:w="2268" w:type="dxa"/>
          </w:tcPr>
          <w:p w14:paraId="66CF3C4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-0.11 ± 1.26</w:t>
            </w:r>
          </w:p>
        </w:tc>
        <w:tc>
          <w:tcPr>
            <w:tcW w:w="2211" w:type="dxa"/>
          </w:tcPr>
          <w:p w14:paraId="3748656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0.23 ± 0.95</w:t>
            </w:r>
          </w:p>
        </w:tc>
        <w:tc>
          <w:tcPr>
            <w:tcW w:w="1180" w:type="dxa"/>
          </w:tcPr>
          <w:p w14:paraId="6F680D8A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18DBA3F3" w14:textId="77777777" w:rsidTr="00A763E7">
        <w:trPr>
          <w:trHeight w:val="269"/>
        </w:trPr>
        <w:tc>
          <w:tcPr>
            <w:tcW w:w="3397" w:type="dxa"/>
          </w:tcPr>
          <w:p w14:paraId="743B76F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Body weight (z-score)</w:t>
            </w:r>
          </w:p>
        </w:tc>
        <w:tc>
          <w:tcPr>
            <w:tcW w:w="2268" w:type="dxa"/>
          </w:tcPr>
          <w:p w14:paraId="2850B7D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-0.68 ± 1.19</w:t>
            </w:r>
          </w:p>
        </w:tc>
        <w:tc>
          <w:tcPr>
            <w:tcW w:w="2211" w:type="dxa"/>
          </w:tcPr>
          <w:p w14:paraId="3BAA0E6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0.06 ± 1.24</w:t>
            </w:r>
          </w:p>
        </w:tc>
        <w:tc>
          <w:tcPr>
            <w:tcW w:w="1180" w:type="dxa"/>
          </w:tcPr>
          <w:p w14:paraId="05F8121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7626A661" w14:textId="77777777" w:rsidTr="00A763E7">
        <w:trPr>
          <w:trHeight w:val="269"/>
        </w:trPr>
        <w:tc>
          <w:tcPr>
            <w:tcW w:w="3397" w:type="dxa"/>
          </w:tcPr>
          <w:p w14:paraId="3D2D6AB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BMI (z-score)</w:t>
            </w:r>
          </w:p>
        </w:tc>
        <w:tc>
          <w:tcPr>
            <w:tcW w:w="2268" w:type="dxa"/>
          </w:tcPr>
          <w:p w14:paraId="12637BE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-0.76 ± 0.90</w:t>
            </w:r>
          </w:p>
        </w:tc>
        <w:tc>
          <w:tcPr>
            <w:tcW w:w="2211" w:type="dxa"/>
          </w:tcPr>
          <w:p w14:paraId="0D94C76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-0.14 ± 1.07</w:t>
            </w:r>
          </w:p>
        </w:tc>
        <w:tc>
          <w:tcPr>
            <w:tcW w:w="1180" w:type="dxa"/>
          </w:tcPr>
          <w:p w14:paraId="1FB176C8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337BA66A" w14:textId="77777777" w:rsidTr="00A763E7">
        <w:trPr>
          <w:trHeight w:val="269"/>
        </w:trPr>
        <w:tc>
          <w:tcPr>
            <w:tcW w:w="3397" w:type="dxa"/>
          </w:tcPr>
          <w:p w14:paraId="43C9BB4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Triceps SFT (z-score)</w:t>
            </w:r>
          </w:p>
        </w:tc>
        <w:tc>
          <w:tcPr>
            <w:tcW w:w="2268" w:type="dxa"/>
          </w:tcPr>
          <w:p w14:paraId="2D220C6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-0.18 ± 0.81</w:t>
            </w:r>
          </w:p>
        </w:tc>
        <w:tc>
          <w:tcPr>
            <w:tcW w:w="2211" w:type="dxa"/>
          </w:tcPr>
          <w:p w14:paraId="0E437A9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0.38 ± 0.90</w:t>
            </w:r>
          </w:p>
        </w:tc>
        <w:tc>
          <w:tcPr>
            <w:tcW w:w="1180" w:type="dxa"/>
          </w:tcPr>
          <w:p w14:paraId="4DC2567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  <w:tr w:rsidR="009C102A" w:rsidRPr="009C102A" w14:paraId="0CBB31E6" w14:textId="77777777" w:rsidTr="00A763E7">
        <w:trPr>
          <w:trHeight w:val="269"/>
        </w:trPr>
        <w:tc>
          <w:tcPr>
            <w:tcW w:w="3397" w:type="dxa"/>
          </w:tcPr>
          <w:p w14:paraId="29ABF72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Subscapular SFT (z-score)</w:t>
            </w:r>
          </w:p>
        </w:tc>
        <w:tc>
          <w:tcPr>
            <w:tcW w:w="2268" w:type="dxa"/>
          </w:tcPr>
          <w:p w14:paraId="4535EB1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-0.44 ± 0.66</w:t>
            </w:r>
          </w:p>
        </w:tc>
        <w:tc>
          <w:tcPr>
            <w:tcW w:w="2211" w:type="dxa"/>
          </w:tcPr>
          <w:p w14:paraId="40897DB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0.43 ± 1.32</w:t>
            </w:r>
          </w:p>
        </w:tc>
        <w:tc>
          <w:tcPr>
            <w:tcW w:w="1180" w:type="dxa"/>
          </w:tcPr>
          <w:p w14:paraId="75A9C36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0.039 (Z)</w:t>
            </w:r>
          </w:p>
        </w:tc>
      </w:tr>
      <w:tr w:rsidR="009C102A" w:rsidRPr="009C102A" w14:paraId="5DAB97CC" w14:textId="77777777" w:rsidTr="00A763E7">
        <w:trPr>
          <w:trHeight w:val="269"/>
        </w:trPr>
        <w:tc>
          <w:tcPr>
            <w:tcW w:w="3397" w:type="dxa"/>
          </w:tcPr>
          <w:p w14:paraId="0475FD6E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Abdominal SFT (z-score)</w:t>
            </w:r>
          </w:p>
        </w:tc>
        <w:tc>
          <w:tcPr>
            <w:tcW w:w="2268" w:type="dxa"/>
          </w:tcPr>
          <w:p w14:paraId="3D88134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0.01 ± 0.75</w:t>
            </w:r>
          </w:p>
        </w:tc>
        <w:tc>
          <w:tcPr>
            <w:tcW w:w="2211" w:type="dxa"/>
          </w:tcPr>
          <w:p w14:paraId="2857FB49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0.98 ± 1.81</w:t>
            </w:r>
          </w:p>
        </w:tc>
        <w:tc>
          <w:tcPr>
            <w:tcW w:w="1180" w:type="dxa"/>
          </w:tcPr>
          <w:p w14:paraId="524FE25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7326B2CF" w14:textId="77777777" w:rsidTr="00A763E7">
        <w:trPr>
          <w:trHeight w:val="269"/>
        </w:trPr>
        <w:tc>
          <w:tcPr>
            <w:tcW w:w="3397" w:type="dxa"/>
          </w:tcPr>
          <w:p w14:paraId="1AEB45A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3 SFTs (z-score)</w:t>
            </w:r>
          </w:p>
        </w:tc>
        <w:tc>
          <w:tcPr>
            <w:tcW w:w="2268" w:type="dxa"/>
          </w:tcPr>
          <w:p w14:paraId="4EDCCC2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-0.21 ± 0.76</w:t>
            </w:r>
          </w:p>
        </w:tc>
        <w:tc>
          <w:tcPr>
            <w:tcW w:w="2211" w:type="dxa"/>
          </w:tcPr>
          <w:p w14:paraId="0790A087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0.69 ± 1.43</w:t>
            </w:r>
          </w:p>
        </w:tc>
        <w:tc>
          <w:tcPr>
            <w:tcW w:w="1180" w:type="dxa"/>
          </w:tcPr>
          <w:p w14:paraId="526B22E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0.041 (Z)</w:t>
            </w:r>
          </w:p>
        </w:tc>
      </w:tr>
      <w:tr w:rsidR="009C102A" w:rsidRPr="009C102A" w14:paraId="0484FD74" w14:textId="77777777" w:rsidTr="00A763E7">
        <w:trPr>
          <w:trHeight w:val="269"/>
        </w:trPr>
        <w:tc>
          <w:tcPr>
            <w:tcW w:w="3397" w:type="dxa"/>
          </w:tcPr>
          <w:p w14:paraId="2EA6A690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MUAC (z-score)</w:t>
            </w:r>
          </w:p>
        </w:tc>
        <w:tc>
          <w:tcPr>
            <w:tcW w:w="2268" w:type="dxa"/>
          </w:tcPr>
          <w:p w14:paraId="4A50A36D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-0.29 ± 1.17</w:t>
            </w:r>
          </w:p>
        </w:tc>
        <w:tc>
          <w:tcPr>
            <w:tcW w:w="2211" w:type="dxa"/>
          </w:tcPr>
          <w:p w14:paraId="129A6085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0.07 ± 1.61</w:t>
            </w:r>
          </w:p>
        </w:tc>
        <w:tc>
          <w:tcPr>
            <w:tcW w:w="1180" w:type="dxa"/>
          </w:tcPr>
          <w:p w14:paraId="47759293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(Z)</w:t>
            </w:r>
          </w:p>
        </w:tc>
      </w:tr>
      <w:tr w:rsidR="009C102A" w:rsidRPr="009C102A" w14:paraId="0460C7AC" w14:textId="77777777" w:rsidTr="00A763E7">
        <w:trPr>
          <w:trHeight w:val="269"/>
        </w:trPr>
        <w:tc>
          <w:tcPr>
            <w:tcW w:w="3397" w:type="dxa"/>
          </w:tcPr>
          <w:p w14:paraId="7CFBFBC4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MUAMC (z-score)</w:t>
            </w:r>
          </w:p>
        </w:tc>
        <w:tc>
          <w:tcPr>
            <w:tcW w:w="2268" w:type="dxa"/>
          </w:tcPr>
          <w:p w14:paraId="69F689FC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-0.28 ± 1.27</w:t>
            </w:r>
          </w:p>
        </w:tc>
        <w:tc>
          <w:tcPr>
            <w:tcW w:w="2211" w:type="dxa"/>
          </w:tcPr>
          <w:p w14:paraId="32186516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-0.18 ± 1.73</w:t>
            </w:r>
          </w:p>
        </w:tc>
        <w:tc>
          <w:tcPr>
            <w:tcW w:w="1180" w:type="dxa"/>
          </w:tcPr>
          <w:p w14:paraId="6CEABCFB" w14:textId="77777777" w:rsidR="006A192A" w:rsidRPr="009C102A" w:rsidRDefault="006A192A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</w:rPr>
              <w:t>ns (t)</w:t>
            </w:r>
          </w:p>
        </w:tc>
      </w:tr>
    </w:tbl>
    <w:p w14:paraId="76AA2CD0" w14:textId="1C79FC8C" w:rsidR="003933C6" w:rsidRPr="009C102A" w:rsidRDefault="003933C6" w:rsidP="003933C6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BMI – body mass index, </w:t>
      </w:r>
      <w:r>
        <w:rPr>
          <w:rFonts w:ascii="Times New Roman" w:hAnsi="Times New Roman" w:cs="Times New Roman"/>
          <w:lang w:val="en-US"/>
        </w:rPr>
        <w:t xml:space="preserve">IQR – interquartile range, Me – median, </w:t>
      </w:r>
      <w:proofErr w:type="spellStart"/>
      <w:r>
        <w:rPr>
          <w:rFonts w:ascii="Times New Roman" w:hAnsi="Times New Roman" w:cs="Times New Roman"/>
          <w:lang w:val="en-US"/>
        </w:rPr>
        <w:t>mo</w:t>
      </w:r>
      <w:proofErr w:type="spellEnd"/>
      <w:r>
        <w:rPr>
          <w:rFonts w:ascii="Times New Roman" w:hAnsi="Times New Roman" w:cs="Times New Roman"/>
          <w:lang w:val="en-US"/>
        </w:rPr>
        <w:t xml:space="preserve"> – months, </w:t>
      </w:r>
      <w:r w:rsidRPr="009C102A">
        <w:rPr>
          <w:rFonts w:ascii="Times New Roman" w:hAnsi="Times New Roman" w:cs="Times New Roman"/>
          <w:lang w:val="en-US"/>
        </w:rPr>
        <w:t xml:space="preserve">MUAC -mid-upper arm circumference, MUAMC – mid-upper arm muscle circumference, ns – not significant, SFT – skinfold thickness, </w:t>
      </w:r>
      <w:r>
        <w:rPr>
          <w:rFonts w:ascii="Times New Roman" w:hAnsi="Times New Roman" w:cs="Times New Roman"/>
          <w:lang w:val="en-US"/>
        </w:rPr>
        <w:t>y – years.</w:t>
      </w:r>
    </w:p>
    <w:p w14:paraId="0A539FAE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(t) p-value according to unpaired t-test</w:t>
      </w:r>
    </w:p>
    <w:p w14:paraId="4521912E" w14:textId="77777777" w:rsidR="006A192A" w:rsidRPr="009C102A" w:rsidRDefault="006A192A" w:rsidP="006A192A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>(Z) p-value according to Mann-Whitney’ test</w:t>
      </w:r>
    </w:p>
    <w:p w14:paraId="33CB69AE" w14:textId="77777777" w:rsidR="006A192A" w:rsidRPr="009C102A" w:rsidRDefault="006A192A" w:rsidP="00065ED1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9C102A">
        <w:rPr>
          <w:rFonts w:ascii="Times New Roman" w:hAnsi="Times New Roman" w:cs="Times New Roman"/>
          <w:lang w:val="en-US"/>
        </w:rPr>
        <w:t>logarithm</w:t>
      </w:r>
      <w:proofErr w:type="gramEnd"/>
      <w:r w:rsidRPr="009C102A">
        <w:rPr>
          <w:rFonts w:ascii="Times New Roman" w:hAnsi="Times New Roman" w:cs="Times New Roman"/>
          <w:lang w:val="en-US"/>
        </w:rPr>
        <w:t xml:space="preserve"> data</w:t>
      </w:r>
    </w:p>
    <w:p w14:paraId="1DA1F521" w14:textId="77777777" w:rsidR="00065ED1" w:rsidRPr="009C102A" w:rsidRDefault="00065ED1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DA4E35A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026FD08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46AB05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FECC932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0D249E4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AB1E8EA" w14:textId="77777777" w:rsidR="00FF517D" w:rsidRPr="009C102A" w:rsidRDefault="00FF517D" w:rsidP="00065ED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D2B3BBC" w14:textId="77777777" w:rsidR="00E32ADB" w:rsidRPr="009C102A" w:rsidRDefault="00E32ADB" w:rsidP="00065ED1">
      <w:pPr>
        <w:spacing w:line="480" w:lineRule="auto"/>
        <w:rPr>
          <w:rFonts w:ascii="Times New Roman" w:hAnsi="Times New Roman" w:cs="Times New Roman"/>
          <w:lang w:val="en-US"/>
        </w:rPr>
        <w:sectPr w:rsidR="00E32ADB" w:rsidRPr="009C102A" w:rsidSect="005B6286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4DD8D85" w14:textId="201FE527" w:rsidR="00065ED1" w:rsidRPr="009C102A" w:rsidRDefault="00065ED1" w:rsidP="00065ED1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lastRenderedPageBreak/>
        <w:t>Table 3</w:t>
      </w:r>
      <w:r w:rsidRPr="009C102A">
        <w:rPr>
          <w:rFonts w:ascii="Times New Roman" w:hAnsi="Times New Roman" w:cs="Times New Roman"/>
          <w:lang w:val="en-US"/>
        </w:rPr>
        <w:t xml:space="preserve"> Pearson’</w:t>
      </w:r>
      <w:r w:rsidR="00112F6E" w:rsidRPr="009C102A">
        <w:rPr>
          <w:rFonts w:ascii="Times New Roman" w:hAnsi="Times New Roman" w:cs="Times New Roman"/>
          <w:lang w:val="en-US"/>
        </w:rPr>
        <w:t>s</w:t>
      </w:r>
      <w:r w:rsidRPr="009C102A">
        <w:rPr>
          <w:rFonts w:ascii="Times New Roman" w:hAnsi="Times New Roman" w:cs="Times New Roman"/>
          <w:lang w:val="en-US"/>
        </w:rPr>
        <w:t xml:space="preserve"> correlation between studied qualitative features in patients with ulcerative colitis (n=29).</w:t>
      </w:r>
    </w:p>
    <w:tbl>
      <w:tblPr>
        <w:tblStyle w:val="TableGrid"/>
        <w:tblW w:w="13744" w:type="dxa"/>
        <w:tblLook w:val="04A0" w:firstRow="1" w:lastRow="0" w:firstColumn="1" w:lastColumn="0" w:noHBand="0" w:noVBand="1"/>
      </w:tblPr>
      <w:tblGrid>
        <w:gridCol w:w="1673"/>
        <w:gridCol w:w="1688"/>
        <w:gridCol w:w="1456"/>
        <w:gridCol w:w="1237"/>
        <w:gridCol w:w="1237"/>
        <w:gridCol w:w="1300"/>
        <w:gridCol w:w="1237"/>
        <w:gridCol w:w="1534"/>
        <w:gridCol w:w="1237"/>
        <w:gridCol w:w="1145"/>
      </w:tblGrid>
      <w:tr w:rsidR="009C102A" w:rsidRPr="009C102A" w14:paraId="586C4F13" w14:textId="77777777" w:rsidTr="00F90AEB">
        <w:trPr>
          <w:trHeight w:val="618"/>
        </w:trPr>
        <w:tc>
          <w:tcPr>
            <w:tcW w:w="1673" w:type="dxa"/>
          </w:tcPr>
          <w:p w14:paraId="428AD4C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</w:tcPr>
          <w:p w14:paraId="631279C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at examination (y)</w:t>
            </w:r>
          </w:p>
        </w:tc>
        <w:tc>
          <w:tcPr>
            <w:tcW w:w="1456" w:type="dxa"/>
          </w:tcPr>
          <w:p w14:paraId="56D61E0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first symptoms (y)</w:t>
            </w:r>
          </w:p>
        </w:tc>
        <w:tc>
          <w:tcPr>
            <w:tcW w:w="1237" w:type="dxa"/>
          </w:tcPr>
          <w:p w14:paraId="6F4A095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 duration (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7" w:type="dxa"/>
          </w:tcPr>
          <w:p w14:paraId="06554DE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hsCRP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119AAE8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7625299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(mg/dL)</w:t>
            </w:r>
          </w:p>
          <w:p w14:paraId="0AB9251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7BD1268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(mg/dL)</w:t>
            </w:r>
          </w:p>
        </w:tc>
        <w:tc>
          <w:tcPr>
            <w:tcW w:w="1534" w:type="dxa"/>
          </w:tcPr>
          <w:p w14:paraId="21C0830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cholesterol (mg/dL)</w:t>
            </w:r>
          </w:p>
        </w:tc>
        <w:tc>
          <w:tcPr>
            <w:tcW w:w="1237" w:type="dxa"/>
          </w:tcPr>
          <w:p w14:paraId="716E956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HGB (mg/dL)</w:t>
            </w:r>
          </w:p>
          <w:p w14:paraId="3A667AA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7CBB7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34310A7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PUCAI score</w:t>
            </w:r>
          </w:p>
        </w:tc>
      </w:tr>
      <w:tr w:rsidR="009C102A" w:rsidRPr="009C102A" w14:paraId="5B5B86DE" w14:textId="77777777" w:rsidTr="00F90AEB">
        <w:trPr>
          <w:trHeight w:val="413"/>
        </w:trPr>
        <w:tc>
          <w:tcPr>
            <w:tcW w:w="1673" w:type="dxa"/>
          </w:tcPr>
          <w:p w14:paraId="4E227AC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height (z-score)</w:t>
            </w:r>
          </w:p>
        </w:tc>
        <w:tc>
          <w:tcPr>
            <w:tcW w:w="1688" w:type="dxa"/>
          </w:tcPr>
          <w:p w14:paraId="1BCDB75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3DFFF05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</w:tcPr>
          <w:p w14:paraId="1EB3B14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EA5378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534F1E9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1D56434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15FD74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24D1B80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C8C943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581FE9D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09C5319F" w14:textId="77777777" w:rsidTr="00F90AEB">
        <w:trPr>
          <w:trHeight w:val="413"/>
        </w:trPr>
        <w:tc>
          <w:tcPr>
            <w:tcW w:w="1673" w:type="dxa"/>
          </w:tcPr>
          <w:p w14:paraId="6151ECB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weight (z-score)</w:t>
            </w:r>
          </w:p>
        </w:tc>
        <w:tc>
          <w:tcPr>
            <w:tcW w:w="1688" w:type="dxa"/>
          </w:tcPr>
          <w:p w14:paraId="1EF2B17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5F8F410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5BD993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25AC4C6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5DFC727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8C152D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6B94FB9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D84D41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7BC9DA3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74B8139D" w14:textId="77777777" w:rsidTr="00F90AEB">
        <w:trPr>
          <w:trHeight w:val="413"/>
        </w:trPr>
        <w:tc>
          <w:tcPr>
            <w:tcW w:w="1673" w:type="dxa"/>
          </w:tcPr>
          <w:p w14:paraId="6D0D58B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(z-score)</w:t>
            </w:r>
          </w:p>
        </w:tc>
        <w:tc>
          <w:tcPr>
            <w:tcW w:w="1688" w:type="dxa"/>
          </w:tcPr>
          <w:p w14:paraId="3411F21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2F808B5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716F14B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D79ED6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59960C5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C646A1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6346607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DF0E33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3D4AAC1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57B8BBDA" w14:textId="77777777" w:rsidTr="00F90AEB">
        <w:trPr>
          <w:trHeight w:val="413"/>
        </w:trPr>
        <w:tc>
          <w:tcPr>
            <w:tcW w:w="1673" w:type="dxa"/>
          </w:tcPr>
          <w:p w14:paraId="54D56F8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Tricipital SFT (z-score)</w:t>
            </w:r>
          </w:p>
        </w:tc>
        <w:tc>
          <w:tcPr>
            <w:tcW w:w="1688" w:type="dxa"/>
          </w:tcPr>
          <w:p w14:paraId="1B23C9A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46FB2BE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2CD05E3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50BC26C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5D2840E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C4E1ED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0C01871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1A8D36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34C3D46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61460B98" w14:textId="77777777" w:rsidTr="00F90AEB">
        <w:trPr>
          <w:trHeight w:val="413"/>
        </w:trPr>
        <w:tc>
          <w:tcPr>
            <w:tcW w:w="1673" w:type="dxa"/>
          </w:tcPr>
          <w:p w14:paraId="650B6FC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Subscapular SFT (z-score)</w:t>
            </w:r>
          </w:p>
        </w:tc>
        <w:tc>
          <w:tcPr>
            <w:tcW w:w="1688" w:type="dxa"/>
          </w:tcPr>
          <w:p w14:paraId="02CB765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5286B92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57AAC3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E2DCC0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5DF88FF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23B7E0C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603626C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87A71E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2C700A4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4F6413A2" w14:textId="77777777" w:rsidTr="00F90AEB">
        <w:trPr>
          <w:trHeight w:val="413"/>
        </w:trPr>
        <w:tc>
          <w:tcPr>
            <w:tcW w:w="1673" w:type="dxa"/>
          </w:tcPr>
          <w:p w14:paraId="5737B7F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 SFT (z-score)</w:t>
            </w:r>
          </w:p>
        </w:tc>
        <w:tc>
          <w:tcPr>
            <w:tcW w:w="1688" w:type="dxa"/>
          </w:tcPr>
          <w:p w14:paraId="0F9927D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019B3EC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BC4049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9F062A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4605918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5EAC173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0B02B36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1A85E6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3339E71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5C2FAF63" w14:textId="77777777" w:rsidTr="00F90AEB">
        <w:trPr>
          <w:trHeight w:val="413"/>
        </w:trPr>
        <w:tc>
          <w:tcPr>
            <w:tcW w:w="1673" w:type="dxa"/>
          </w:tcPr>
          <w:p w14:paraId="4D5219D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 of SFTs (z-score)</w:t>
            </w:r>
          </w:p>
        </w:tc>
        <w:tc>
          <w:tcPr>
            <w:tcW w:w="1688" w:type="dxa"/>
          </w:tcPr>
          <w:p w14:paraId="61B6F39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42AB226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A536E4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2DBAA81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6CCF04F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5CFF7C8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50595BC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F22AA2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3FE5566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2990E5FE" w14:textId="77777777" w:rsidTr="00F90AEB">
        <w:trPr>
          <w:trHeight w:val="413"/>
        </w:trPr>
        <w:tc>
          <w:tcPr>
            <w:tcW w:w="1673" w:type="dxa"/>
          </w:tcPr>
          <w:p w14:paraId="2C68553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MUAC (z-score)</w:t>
            </w:r>
          </w:p>
        </w:tc>
        <w:tc>
          <w:tcPr>
            <w:tcW w:w="1688" w:type="dxa"/>
          </w:tcPr>
          <w:p w14:paraId="399ACAB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025ED7B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B868B8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3A2AFA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533977B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5EB1B0A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61D280A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39DA6C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32134D8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40E60BDC" w14:textId="77777777" w:rsidTr="00F90AEB">
        <w:trPr>
          <w:trHeight w:val="404"/>
        </w:trPr>
        <w:tc>
          <w:tcPr>
            <w:tcW w:w="1673" w:type="dxa"/>
          </w:tcPr>
          <w:p w14:paraId="36D4077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MUAMC (z-score)</w:t>
            </w:r>
          </w:p>
        </w:tc>
        <w:tc>
          <w:tcPr>
            <w:tcW w:w="1688" w:type="dxa"/>
          </w:tcPr>
          <w:p w14:paraId="7F2FDB1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69F4E04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724D561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BED919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03F64B6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1AB7A58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12570B1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050FDF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145" w:type="dxa"/>
          </w:tcPr>
          <w:p w14:paraId="2E2AF42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</w:tr>
      <w:tr w:rsidR="009C102A" w:rsidRPr="009C102A" w14:paraId="72DCCA36" w14:textId="77777777" w:rsidTr="00F90AEB">
        <w:trPr>
          <w:trHeight w:val="625"/>
        </w:trPr>
        <w:tc>
          <w:tcPr>
            <w:tcW w:w="1673" w:type="dxa"/>
          </w:tcPr>
          <w:p w14:paraId="5461C28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hsCRP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</w:t>
            </w:r>
            <w:proofErr w:type="spellEnd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570731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</w:tcPr>
          <w:p w14:paraId="05FBD5C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294420E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5AE5AC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7CDDC54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62E73DF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5C40231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238EE95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</w:tcPr>
          <w:p w14:paraId="3C9AB37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15E344D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4AD5459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6B18C018" w14:textId="77777777" w:rsidTr="00F90AEB">
        <w:trPr>
          <w:trHeight w:val="618"/>
        </w:trPr>
        <w:tc>
          <w:tcPr>
            <w:tcW w:w="1673" w:type="dxa"/>
          </w:tcPr>
          <w:p w14:paraId="1B46779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(mg/dL)</w:t>
            </w:r>
          </w:p>
          <w:p w14:paraId="796602E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</w:tcPr>
          <w:p w14:paraId="598AB3E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3924B08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F94544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871F49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 = 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oftHyphen/>
              <w:t>-0.44</w:t>
            </w:r>
          </w:p>
          <w:p w14:paraId="16C14C0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0.016</w:t>
            </w:r>
          </w:p>
          <w:p w14:paraId="108E761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-0.70-(-0.09)</w:t>
            </w:r>
          </w:p>
        </w:tc>
        <w:tc>
          <w:tcPr>
            <w:tcW w:w="1300" w:type="dxa"/>
          </w:tcPr>
          <w:p w14:paraId="4455507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17FD6FC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70B4F64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</w:tcPr>
          <w:p w14:paraId="6958363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7823C52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0F4F2A5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00794F19" w14:textId="77777777" w:rsidTr="00F90AEB">
        <w:trPr>
          <w:trHeight w:val="413"/>
        </w:trPr>
        <w:tc>
          <w:tcPr>
            <w:tcW w:w="1673" w:type="dxa"/>
          </w:tcPr>
          <w:p w14:paraId="2F8E4D2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(mg/dL)</w:t>
            </w:r>
          </w:p>
        </w:tc>
        <w:tc>
          <w:tcPr>
            <w:tcW w:w="1688" w:type="dxa"/>
          </w:tcPr>
          <w:p w14:paraId="0132DBD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1729691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2AB0FC2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62C6725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721D7A1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r=0.58</w:t>
            </w:r>
          </w:p>
          <w:p w14:paraId="6FE0A31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p=0.001</w:t>
            </w:r>
          </w:p>
          <w:p w14:paraId="17DE473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0.26-0.78</w:t>
            </w:r>
          </w:p>
        </w:tc>
        <w:tc>
          <w:tcPr>
            <w:tcW w:w="1237" w:type="dxa"/>
          </w:tcPr>
          <w:p w14:paraId="455E949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58776AF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4" w:type="dxa"/>
          </w:tcPr>
          <w:p w14:paraId="784FD7E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2A1AA60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5B5FACE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0745A136" w14:textId="77777777" w:rsidTr="00F90AEB">
        <w:trPr>
          <w:trHeight w:val="618"/>
        </w:trPr>
        <w:tc>
          <w:tcPr>
            <w:tcW w:w="1673" w:type="dxa"/>
          </w:tcPr>
          <w:p w14:paraId="48DC2D8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cholesterol (mg/dL)</w:t>
            </w:r>
          </w:p>
        </w:tc>
        <w:tc>
          <w:tcPr>
            <w:tcW w:w="1688" w:type="dxa"/>
          </w:tcPr>
          <w:p w14:paraId="41CA62E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0C41810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7FFB11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3739F7D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300" w:type="dxa"/>
          </w:tcPr>
          <w:p w14:paraId="45E5617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BDA2B0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4BB1F9A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7" w:type="dxa"/>
          </w:tcPr>
          <w:p w14:paraId="05C4099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4CAF9721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75DD0ECB" w14:textId="77777777" w:rsidTr="00F90AEB">
        <w:trPr>
          <w:trHeight w:val="413"/>
        </w:trPr>
        <w:tc>
          <w:tcPr>
            <w:tcW w:w="1673" w:type="dxa"/>
          </w:tcPr>
          <w:p w14:paraId="15464E6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HGB (mg/dL)</w:t>
            </w:r>
          </w:p>
          <w:p w14:paraId="453A0787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</w:tcPr>
          <w:p w14:paraId="5E3F9E88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49B1B51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17D7D4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63C475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-0.65</w:t>
            </w:r>
          </w:p>
          <w:p w14:paraId="518A9F9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&lt; 0.001</w:t>
            </w:r>
          </w:p>
          <w:p w14:paraId="4E183CE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-0.82-(-0.37)</w:t>
            </w:r>
          </w:p>
        </w:tc>
        <w:tc>
          <w:tcPr>
            <w:tcW w:w="1300" w:type="dxa"/>
          </w:tcPr>
          <w:p w14:paraId="12E5C28A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0.37</w:t>
            </w:r>
          </w:p>
          <w:p w14:paraId="1364E05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= 0.050</w:t>
            </w:r>
          </w:p>
          <w:p w14:paraId="1FFED93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CI: 0.00-0.65</w:t>
            </w:r>
          </w:p>
        </w:tc>
        <w:tc>
          <w:tcPr>
            <w:tcW w:w="1237" w:type="dxa"/>
          </w:tcPr>
          <w:p w14:paraId="0EDF357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534" w:type="dxa"/>
          </w:tcPr>
          <w:p w14:paraId="2413226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0D1C5D4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14:paraId="14344B8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3542843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D6E35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102A" w:rsidRPr="009C102A" w14:paraId="22B0A202" w14:textId="77777777" w:rsidTr="00F90AEB">
        <w:trPr>
          <w:trHeight w:val="413"/>
        </w:trPr>
        <w:tc>
          <w:tcPr>
            <w:tcW w:w="1673" w:type="dxa"/>
          </w:tcPr>
          <w:p w14:paraId="3C8D81C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PUCAI score</w:t>
            </w:r>
          </w:p>
        </w:tc>
        <w:tc>
          <w:tcPr>
            <w:tcW w:w="1688" w:type="dxa"/>
          </w:tcPr>
          <w:p w14:paraId="1BB9594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456" w:type="dxa"/>
          </w:tcPr>
          <w:p w14:paraId="30A307C2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796D66D4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750ECC8C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53CA08AD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</w:tcPr>
          <w:p w14:paraId="08BBAB65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 = -0.74</w:t>
            </w:r>
          </w:p>
          <w:p w14:paraId="69E06099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 &lt; 0.001</w:t>
            </w:r>
          </w:p>
          <w:p w14:paraId="22AAED4D" w14:textId="65AE2787" w:rsidR="002919BD" w:rsidRPr="009C102A" w:rsidRDefault="002919BD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CI: </w:t>
            </w:r>
            <w:r w:rsidR="00B16077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</w:t>
            </w:r>
            <w:r w:rsidR="00274C2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7692B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(-0.</w:t>
            </w:r>
            <w:r w:rsidR="00274C2D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="0077692B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7" w:type="dxa"/>
          </w:tcPr>
          <w:p w14:paraId="125E71E0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ns</w:t>
            </w:r>
          </w:p>
        </w:tc>
        <w:tc>
          <w:tcPr>
            <w:tcW w:w="1534" w:type="dxa"/>
          </w:tcPr>
          <w:p w14:paraId="4C435C1E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1237" w:type="dxa"/>
          </w:tcPr>
          <w:p w14:paraId="4F31B826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41726E0F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</w:tcPr>
          <w:p w14:paraId="5DF510A3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  <w:p w14:paraId="1D8C193B" w14:textId="77777777" w:rsidR="00065ED1" w:rsidRPr="009C102A" w:rsidRDefault="00065ED1" w:rsidP="00A763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D43FBB1" w14:textId="31EE234F" w:rsidR="00065ED1" w:rsidRPr="009C102A" w:rsidRDefault="00065ED1" w:rsidP="00065ED1">
      <w:pPr>
        <w:spacing w:line="480" w:lineRule="auto"/>
        <w:rPr>
          <w:rFonts w:ascii="Times New Roman" w:hAnsi="Times New Roman" w:cs="Times New Roman"/>
          <w:lang w:val="en-US"/>
        </w:rPr>
      </w:pPr>
      <w:r w:rsidRPr="009C102A">
        <w:rPr>
          <w:rFonts w:ascii="Times New Roman" w:hAnsi="Times New Roman" w:cs="Times New Roman"/>
          <w:lang w:val="en-US"/>
        </w:rPr>
        <w:lastRenderedPageBreak/>
        <w:t xml:space="preserve">BMI – body mass index, HGB – hemoglobin, </w:t>
      </w:r>
      <w:proofErr w:type="spellStart"/>
      <w:r w:rsidRPr="009C102A">
        <w:rPr>
          <w:rFonts w:ascii="Times New Roman" w:hAnsi="Times New Roman" w:cs="Times New Roman"/>
          <w:lang w:val="en-US"/>
        </w:rPr>
        <w:t>hs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CRP – high sensitivity C-reactive protein, </w:t>
      </w:r>
      <w:proofErr w:type="spellStart"/>
      <w:r w:rsidR="00E86C76">
        <w:rPr>
          <w:rFonts w:ascii="Times New Roman" w:hAnsi="Times New Roman" w:cs="Times New Roman"/>
          <w:lang w:val="en-US"/>
        </w:rPr>
        <w:t>mo</w:t>
      </w:r>
      <w:proofErr w:type="spellEnd"/>
      <w:r w:rsidR="00E86C76">
        <w:rPr>
          <w:rFonts w:ascii="Times New Roman" w:hAnsi="Times New Roman" w:cs="Times New Roman"/>
          <w:lang w:val="en-US"/>
        </w:rPr>
        <w:t xml:space="preserve"> – months, </w:t>
      </w:r>
      <w:r w:rsidRPr="009C102A">
        <w:rPr>
          <w:rFonts w:ascii="Times New Roman" w:hAnsi="Times New Roman" w:cs="Times New Roman"/>
          <w:lang w:val="en-US"/>
        </w:rPr>
        <w:t xml:space="preserve">MUAC -mid-upper arm circumference, MUAMC – mid-upper arm muscle circumference, ns – not significant, PUCAI – </w:t>
      </w:r>
      <w:r w:rsidR="007A5E47">
        <w:rPr>
          <w:rFonts w:ascii="Times New Roman" w:hAnsi="Times New Roman" w:cs="Times New Roman"/>
          <w:lang w:val="en-US"/>
        </w:rPr>
        <w:t>P</w:t>
      </w:r>
      <w:r w:rsidRPr="009C102A">
        <w:rPr>
          <w:rFonts w:ascii="Times New Roman" w:hAnsi="Times New Roman" w:cs="Times New Roman"/>
          <w:lang w:val="en-US"/>
        </w:rPr>
        <w:t xml:space="preserve">ediatric </w:t>
      </w:r>
      <w:r w:rsidR="007A5E47">
        <w:rPr>
          <w:rFonts w:ascii="Times New Roman" w:hAnsi="Times New Roman" w:cs="Times New Roman"/>
          <w:lang w:val="en-US"/>
        </w:rPr>
        <w:t>U</w:t>
      </w:r>
      <w:r w:rsidRPr="009C102A">
        <w:rPr>
          <w:rFonts w:ascii="Times New Roman" w:hAnsi="Times New Roman" w:cs="Times New Roman"/>
          <w:lang w:val="en-US"/>
        </w:rPr>
        <w:t xml:space="preserve">lcerative </w:t>
      </w:r>
      <w:r w:rsidR="007A5E47">
        <w:rPr>
          <w:rFonts w:ascii="Times New Roman" w:hAnsi="Times New Roman" w:cs="Times New Roman"/>
          <w:lang w:val="en-US"/>
        </w:rPr>
        <w:t>C</w:t>
      </w:r>
      <w:r w:rsidRPr="009C102A">
        <w:rPr>
          <w:rFonts w:ascii="Times New Roman" w:hAnsi="Times New Roman" w:cs="Times New Roman"/>
          <w:lang w:val="en-US"/>
        </w:rPr>
        <w:t xml:space="preserve">olitis </w:t>
      </w:r>
      <w:r w:rsidR="007A5E47">
        <w:rPr>
          <w:rFonts w:ascii="Times New Roman" w:hAnsi="Times New Roman" w:cs="Times New Roman"/>
          <w:lang w:val="en-US"/>
        </w:rPr>
        <w:t>A</w:t>
      </w:r>
      <w:r w:rsidRPr="009C102A">
        <w:rPr>
          <w:rFonts w:ascii="Times New Roman" w:hAnsi="Times New Roman" w:cs="Times New Roman"/>
          <w:lang w:val="en-US"/>
        </w:rPr>
        <w:t xml:space="preserve">ctivity </w:t>
      </w:r>
      <w:r w:rsidR="007A5E47">
        <w:rPr>
          <w:rFonts w:ascii="Times New Roman" w:hAnsi="Times New Roman" w:cs="Times New Roman"/>
          <w:lang w:val="en-US"/>
        </w:rPr>
        <w:t>I</w:t>
      </w:r>
      <w:r w:rsidRPr="009C102A">
        <w:rPr>
          <w:rFonts w:ascii="Times New Roman" w:hAnsi="Times New Roman" w:cs="Times New Roman"/>
          <w:lang w:val="en-US"/>
        </w:rPr>
        <w:t>ndex</w:t>
      </w:r>
      <w:r w:rsidR="00E86C76">
        <w:rPr>
          <w:rFonts w:ascii="Times New Roman" w:hAnsi="Times New Roman" w:cs="Times New Roman"/>
          <w:lang w:val="en-US"/>
        </w:rPr>
        <w:t xml:space="preserve">, </w:t>
      </w:r>
      <w:r w:rsidR="009C4887" w:rsidRPr="009C102A">
        <w:rPr>
          <w:rFonts w:ascii="Times New Roman" w:hAnsi="Times New Roman" w:cs="Times New Roman"/>
          <w:lang w:val="en-US"/>
        </w:rPr>
        <w:t>SFT – skinfold thickness</w:t>
      </w:r>
      <w:r w:rsidR="009C4887">
        <w:rPr>
          <w:rFonts w:ascii="Times New Roman" w:hAnsi="Times New Roman" w:cs="Times New Roman"/>
          <w:lang w:val="en-US"/>
        </w:rPr>
        <w:t xml:space="preserve">, </w:t>
      </w:r>
      <w:r w:rsidR="00E86C76">
        <w:rPr>
          <w:rFonts w:ascii="Times New Roman" w:hAnsi="Times New Roman" w:cs="Times New Roman"/>
          <w:lang w:val="en-US"/>
        </w:rPr>
        <w:t>y - years</w:t>
      </w:r>
      <w:r w:rsidRPr="009C102A">
        <w:rPr>
          <w:rFonts w:ascii="Times New Roman" w:hAnsi="Times New Roman" w:cs="Times New Roman"/>
          <w:lang w:val="en-US"/>
        </w:rPr>
        <w:t>.</w:t>
      </w:r>
    </w:p>
    <w:p w14:paraId="79980443" w14:textId="77777777" w:rsidR="00625421" w:rsidRPr="009C102A" w:rsidRDefault="00625421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E46025B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1E7A6E9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2C43C6A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98987BA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3AA7A50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A40457C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D29588B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178BC84" w14:textId="77777777" w:rsidR="00CC4106" w:rsidRPr="009C102A" w:rsidRDefault="00CC4106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  <w:sectPr w:rsidR="00CC4106" w:rsidRPr="009C102A" w:rsidSect="005B6286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9884954" w14:textId="21489C25" w:rsidR="00690068" w:rsidRPr="009C102A" w:rsidRDefault="00D54F37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lastRenderedPageBreak/>
        <w:t>Appendix 1.</w:t>
      </w:r>
      <w:r w:rsidR="00757789" w:rsidRPr="009C102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D5EBE" w:rsidRPr="009C102A">
        <w:rPr>
          <w:rFonts w:ascii="Times New Roman" w:hAnsi="Times New Roman" w:cs="Times New Roman"/>
          <w:b/>
          <w:bCs/>
          <w:lang w:val="en-US"/>
        </w:rPr>
        <w:t xml:space="preserve">The questionnaire of </w:t>
      </w:r>
      <w:r w:rsidR="00757789" w:rsidRPr="009C102A">
        <w:rPr>
          <w:rFonts w:ascii="Times New Roman" w:hAnsi="Times New Roman" w:cs="Times New Roman"/>
          <w:b/>
          <w:bCs/>
          <w:lang w:val="en-US"/>
        </w:rPr>
        <w:t xml:space="preserve">Pediatric Crohn’s </w:t>
      </w:r>
      <w:proofErr w:type="spellStart"/>
      <w:r w:rsidR="00757789" w:rsidRPr="009C102A">
        <w:rPr>
          <w:rFonts w:ascii="Times New Roman" w:hAnsi="Times New Roman" w:cs="Times New Roman"/>
          <w:b/>
          <w:bCs/>
          <w:lang w:val="en-US"/>
        </w:rPr>
        <w:t>Diseasese</w:t>
      </w:r>
      <w:proofErr w:type="spellEnd"/>
      <w:r w:rsidR="00757789" w:rsidRPr="009C102A">
        <w:rPr>
          <w:rFonts w:ascii="Times New Roman" w:hAnsi="Times New Roman" w:cs="Times New Roman"/>
          <w:b/>
          <w:bCs/>
          <w:lang w:val="en-US"/>
        </w:rPr>
        <w:t xml:space="preserve"> Activity Index (PCDAI) </w:t>
      </w:r>
      <w:r w:rsidR="00734D6A" w:rsidRPr="009C102A">
        <w:rPr>
          <w:rFonts w:ascii="Times New Roman" w:hAnsi="Times New Roman" w:cs="Times New Roman"/>
          <w:b/>
          <w:bCs/>
          <w:lang w:val="en-US"/>
        </w:rPr>
        <w:t xml:space="preserve">by </w:t>
      </w:r>
      <w:proofErr w:type="spellStart"/>
      <w:r w:rsidR="00734D6A" w:rsidRPr="009C102A">
        <w:rPr>
          <w:rFonts w:ascii="Times New Roman" w:hAnsi="Times New Roman" w:cs="Times New Roman"/>
          <w:b/>
          <w:bCs/>
          <w:lang w:val="en-US"/>
        </w:rPr>
        <w:t>Hyams</w:t>
      </w:r>
      <w:proofErr w:type="spellEnd"/>
      <w:r w:rsidR="00C80D4F" w:rsidRPr="009C102A">
        <w:rPr>
          <w:rFonts w:ascii="Times New Roman" w:hAnsi="Times New Roman" w:cs="Times New Roman"/>
          <w:b/>
          <w:bCs/>
          <w:lang w:val="en-US"/>
        </w:rPr>
        <w:t xml:space="preserve"> modified by </w:t>
      </w:r>
      <w:proofErr w:type="spellStart"/>
      <w:r w:rsidR="00C80D4F" w:rsidRPr="009C102A">
        <w:rPr>
          <w:rFonts w:ascii="Times New Roman" w:hAnsi="Times New Roman" w:cs="Times New Roman"/>
          <w:b/>
          <w:bCs/>
          <w:lang w:val="en-US"/>
        </w:rPr>
        <w:t>Ryżko</w:t>
      </w:r>
      <w:proofErr w:type="spellEnd"/>
      <w:r w:rsidR="00C80D4F" w:rsidRPr="009C102A">
        <w:rPr>
          <w:rFonts w:ascii="Times New Roman" w:hAnsi="Times New Roman" w:cs="Times New Roman"/>
          <w:b/>
          <w:bCs/>
          <w:lang w:val="en-US"/>
        </w:rPr>
        <w:t xml:space="preserve"> and </w:t>
      </w:r>
      <w:proofErr w:type="spellStart"/>
      <w:r w:rsidR="00C80D4F" w:rsidRPr="009C102A">
        <w:rPr>
          <w:rFonts w:ascii="Times New Roman" w:hAnsi="Times New Roman" w:cs="Times New Roman"/>
          <w:b/>
          <w:bCs/>
          <w:lang w:val="en-US"/>
        </w:rPr>
        <w:t>Woynarowski</w:t>
      </w:r>
      <w:proofErr w:type="spellEnd"/>
      <w:r w:rsidR="001B20B5" w:rsidRPr="009C102A">
        <w:rPr>
          <w:rFonts w:ascii="Times New Roman" w:hAnsi="Times New Roman" w:cs="Times New Roman"/>
          <w:b/>
          <w:bCs/>
          <w:lang w:val="en-US"/>
        </w:rPr>
        <w:t>.</w:t>
      </w:r>
    </w:p>
    <w:p w14:paraId="65E0EE64" w14:textId="77777777" w:rsidR="004E6CA9" w:rsidRPr="009C102A" w:rsidRDefault="004E6CA9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368"/>
      </w:tblGrid>
      <w:tr w:rsidR="009C102A" w:rsidRPr="009C102A" w14:paraId="0C032D3D" w14:textId="77777777" w:rsidTr="001B20B5">
        <w:tc>
          <w:tcPr>
            <w:tcW w:w="6998" w:type="dxa"/>
          </w:tcPr>
          <w:p w14:paraId="410BCA0A" w14:textId="1D48A790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6998" w:type="dxa"/>
          </w:tcPr>
          <w:p w14:paraId="7C52B553" w14:textId="6702A39D" w:rsidR="001B20B5" w:rsidRPr="009C102A" w:rsidRDefault="00715A1E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Scores</w:t>
            </w:r>
          </w:p>
        </w:tc>
      </w:tr>
      <w:tr w:rsidR="009C102A" w:rsidRPr="009C102A" w14:paraId="4D680F60" w14:textId="77777777" w:rsidTr="001B20B5">
        <w:tc>
          <w:tcPr>
            <w:tcW w:w="6998" w:type="dxa"/>
          </w:tcPr>
          <w:p w14:paraId="064D7ADE" w14:textId="77777777" w:rsidR="001B20B5" w:rsidRPr="009C102A" w:rsidRDefault="00715A1E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Abdominal pain:</w:t>
            </w:r>
          </w:p>
          <w:p w14:paraId="558FC1DE" w14:textId="2710A6A4" w:rsidR="00715A1E" w:rsidRPr="009C102A" w:rsidRDefault="008440B1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  <w:p w14:paraId="6A158D3C" w14:textId="77777777" w:rsidR="00715A1E" w:rsidRPr="009C102A" w:rsidRDefault="00715A1E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Mild </w:t>
            </w:r>
          </w:p>
          <w:p w14:paraId="70EB28D7" w14:textId="2B7FD479" w:rsidR="00715A1E" w:rsidRPr="009C102A" w:rsidRDefault="00625421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6998" w:type="dxa"/>
          </w:tcPr>
          <w:p w14:paraId="0A5A4E21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BB8EE41" w14:textId="77777777" w:rsidR="00625421" w:rsidRPr="009C102A" w:rsidRDefault="00625421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1815AE8D" w14:textId="77777777" w:rsidR="00625421" w:rsidRPr="009C102A" w:rsidRDefault="00625421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088ABC57" w14:textId="3BA6E132" w:rsidR="00625421" w:rsidRPr="009C102A" w:rsidRDefault="00625421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2DA7220B" w14:textId="77777777" w:rsidTr="001B20B5">
        <w:tc>
          <w:tcPr>
            <w:tcW w:w="6998" w:type="dxa"/>
          </w:tcPr>
          <w:p w14:paraId="72E3BDD0" w14:textId="3101EDFA" w:rsidR="001B20B5" w:rsidRPr="009C102A" w:rsidRDefault="00804B7E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Stools per </w:t>
            </w:r>
            <w:r w:rsidR="00E14935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ay</w:t>
            </w:r>
            <w:r w:rsidR="00E14935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  <w:p w14:paraId="68F9D1AA" w14:textId="77777777" w:rsidR="00F709E2" w:rsidRPr="009C102A" w:rsidRDefault="00F709E2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</w:t>
            </w:r>
            <w:r w:rsidR="00E63B98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no blood</w:t>
            </w:r>
          </w:p>
          <w:p w14:paraId="18D6FC11" w14:textId="77777777" w:rsidR="00E63B98" w:rsidRPr="009C102A" w:rsidRDefault="00E63B98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2-5 loose </w:t>
            </w:r>
            <w:proofErr w:type="spellStart"/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sools</w:t>
            </w:r>
            <w:proofErr w:type="spellEnd"/>
            <w:r w:rsidR="00184AE5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small blood</w:t>
            </w:r>
          </w:p>
          <w:p w14:paraId="2C22B170" w14:textId="5315F044" w:rsidR="00184AE5" w:rsidRPr="009C102A" w:rsidRDefault="001B63BA" w:rsidP="001B63B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&gt;5 loose stools or </w:t>
            </w:r>
            <w:r w:rsidR="00E14935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gross blood</w:t>
            </w:r>
          </w:p>
        </w:tc>
        <w:tc>
          <w:tcPr>
            <w:tcW w:w="6998" w:type="dxa"/>
          </w:tcPr>
          <w:p w14:paraId="7A28F2DD" w14:textId="77777777" w:rsidR="00F709E2" w:rsidRPr="009C102A" w:rsidRDefault="00F709E2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CE8944D" w14:textId="77777777" w:rsidR="00F709E2" w:rsidRPr="009C102A" w:rsidRDefault="00F709E2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06384120" w14:textId="77777777" w:rsidR="00F709E2" w:rsidRPr="009C102A" w:rsidRDefault="00F709E2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49FDEE2D" w14:textId="418E2BEF" w:rsidR="00F709E2" w:rsidRPr="009C102A" w:rsidRDefault="00F709E2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1915086C" w14:textId="77777777" w:rsidTr="001B20B5">
        <w:tc>
          <w:tcPr>
            <w:tcW w:w="6998" w:type="dxa"/>
          </w:tcPr>
          <w:p w14:paraId="395A9475" w14:textId="32136637" w:rsidR="001B20B5" w:rsidRPr="009C102A" w:rsidRDefault="00E1493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well-being:</w:t>
            </w:r>
          </w:p>
          <w:p w14:paraId="312DF219" w14:textId="77777777" w:rsidR="00E14935" w:rsidRPr="009C102A" w:rsidRDefault="001A14B4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Well (</w:t>
            </w:r>
            <w:r w:rsidR="007C6D2E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limitation of activities)</w:t>
            </w:r>
          </w:p>
          <w:p w14:paraId="49E1FF65" w14:textId="48B1EA63" w:rsidR="007C6D2E" w:rsidRPr="009C102A" w:rsidRDefault="0021614E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Below par (occasional difficulty of maintaining age-</w:t>
            </w:r>
            <w:r w:rsidR="00967115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</w:t>
            </w: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activities)</w:t>
            </w:r>
          </w:p>
          <w:p w14:paraId="7FD1D6D6" w14:textId="217CF378" w:rsidR="0021614E" w:rsidRPr="009C102A" w:rsidRDefault="00967115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poor (frequent limitation of activity)</w:t>
            </w:r>
          </w:p>
        </w:tc>
        <w:tc>
          <w:tcPr>
            <w:tcW w:w="6998" w:type="dxa"/>
          </w:tcPr>
          <w:p w14:paraId="2E2BB3D2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7AF17F9" w14:textId="77777777" w:rsidR="00AC210F" w:rsidRPr="009C102A" w:rsidRDefault="00AC210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396A3484" w14:textId="77777777" w:rsidR="00AC210F" w:rsidRPr="009C102A" w:rsidRDefault="00AC210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302BBD97" w14:textId="13E6CEA0" w:rsidR="00AC210F" w:rsidRPr="009C102A" w:rsidRDefault="00AC210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6AADF444" w14:textId="77777777" w:rsidTr="001B20B5">
        <w:tc>
          <w:tcPr>
            <w:tcW w:w="6998" w:type="dxa"/>
          </w:tcPr>
          <w:p w14:paraId="7BDEB65C" w14:textId="4DE33127" w:rsidR="001B20B5" w:rsidRPr="009C102A" w:rsidRDefault="0081577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Hemoglobin level (</w:t>
            </w:r>
            <w:r w:rsidR="00540FA5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g/dL)</w:t>
            </w:r>
            <w:r w:rsidR="00C02ECB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  <w:p w14:paraId="24062BBC" w14:textId="77777777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</w:t>
            </w:r>
          </w:p>
          <w:p w14:paraId="1923A095" w14:textId="77777777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10-12</w:t>
            </w:r>
          </w:p>
          <w:p w14:paraId="56F0E469" w14:textId="38899CB5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&lt;10</w:t>
            </w:r>
          </w:p>
        </w:tc>
        <w:tc>
          <w:tcPr>
            <w:tcW w:w="6998" w:type="dxa"/>
          </w:tcPr>
          <w:p w14:paraId="750F57B9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48E4BDBC" w14:textId="77777777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7D67BC79" w14:textId="77777777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72776D6D" w14:textId="658A429B" w:rsidR="00540FA5" w:rsidRPr="009C102A" w:rsidRDefault="00540FA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2DDCEC68" w14:textId="77777777" w:rsidTr="001B20B5">
        <w:tc>
          <w:tcPr>
            <w:tcW w:w="6998" w:type="dxa"/>
          </w:tcPr>
          <w:p w14:paraId="05A20572" w14:textId="160B630A" w:rsidR="001B20B5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ESR (mm/h)</w:t>
            </w:r>
            <w:r w:rsidR="00C02ECB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  <w:p w14:paraId="36238DED" w14:textId="77777777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&lt;20</w:t>
            </w:r>
          </w:p>
          <w:p w14:paraId="577DABB6" w14:textId="77777777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20-50</w:t>
            </w:r>
          </w:p>
          <w:p w14:paraId="2E80D6B5" w14:textId="34EB11C5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&gt;50</w:t>
            </w:r>
          </w:p>
        </w:tc>
        <w:tc>
          <w:tcPr>
            <w:tcW w:w="6998" w:type="dxa"/>
          </w:tcPr>
          <w:p w14:paraId="0834606D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AAD54F4" w14:textId="77777777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5F78AA5D" w14:textId="77777777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1FB996DA" w14:textId="4F9083D0" w:rsidR="00AF291C" w:rsidRPr="009C102A" w:rsidRDefault="00AF291C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6E41B58A" w14:textId="77777777" w:rsidTr="001B20B5">
        <w:tc>
          <w:tcPr>
            <w:tcW w:w="6998" w:type="dxa"/>
          </w:tcPr>
          <w:p w14:paraId="1CF991B2" w14:textId="1F3D845B" w:rsidR="001B20B5" w:rsidRPr="009C102A" w:rsidRDefault="00AB179A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Albumin level (g/dL)</w:t>
            </w:r>
            <w:r w:rsidR="00C02ECB"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  <w:p w14:paraId="240B7FB2" w14:textId="77777777" w:rsidR="00AB179A" w:rsidRPr="009C102A" w:rsidRDefault="00AB179A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&gt;3.5</w:t>
            </w:r>
          </w:p>
          <w:p w14:paraId="4A3100DD" w14:textId="77777777" w:rsidR="00AB179A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3.1-3.5</w:t>
            </w:r>
          </w:p>
          <w:p w14:paraId="0F662900" w14:textId="2B037D8E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&lt;3.1</w:t>
            </w:r>
          </w:p>
        </w:tc>
        <w:tc>
          <w:tcPr>
            <w:tcW w:w="6998" w:type="dxa"/>
          </w:tcPr>
          <w:p w14:paraId="200B3054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50D1B40" w14:textId="77777777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1CFF9677" w14:textId="77777777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5D3FA8F5" w14:textId="60EDBBFD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4614D559" w14:textId="77777777" w:rsidTr="001B20B5">
        <w:tc>
          <w:tcPr>
            <w:tcW w:w="6998" w:type="dxa"/>
          </w:tcPr>
          <w:p w14:paraId="1EEF7E89" w14:textId="77777777" w:rsidR="001B20B5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Cole’s Index:</w:t>
            </w:r>
          </w:p>
          <w:p w14:paraId="1D19F07F" w14:textId="41A69B82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&gt;85</w:t>
            </w:r>
          </w:p>
          <w:p w14:paraId="5E4C2378" w14:textId="77777777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80-85</w:t>
            </w:r>
          </w:p>
          <w:p w14:paraId="69DE569B" w14:textId="3FCBC425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&lt;80</w:t>
            </w:r>
          </w:p>
        </w:tc>
        <w:tc>
          <w:tcPr>
            <w:tcW w:w="6998" w:type="dxa"/>
          </w:tcPr>
          <w:p w14:paraId="6BF14DCB" w14:textId="77777777" w:rsidR="001B20B5" w:rsidRPr="009C102A" w:rsidRDefault="001B20B5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E151AE5" w14:textId="77777777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35DD715C" w14:textId="77777777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11AD72AB" w14:textId="2055554A" w:rsidR="006E1766" w:rsidRPr="009C102A" w:rsidRDefault="006E1766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5F616A3E" w14:textId="77777777" w:rsidTr="001B20B5">
        <w:tc>
          <w:tcPr>
            <w:tcW w:w="6998" w:type="dxa"/>
          </w:tcPr>
          <w:p w14:paraId="28062A95" w14:textId="77777777" w:rsidR="00A72718" w:rsidRPr="009C102A" w:rsidRDefault="00C02ECB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Abdomen:</w:t>
            </w:r>
          </w:p>
          <w:p w14:paraId="5CBD55A2" w14:textId="77777777" w:rsidR="00C02ECB" w:rsidRPr="009C102A" w:rsidRDefault="00510F48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tenderness, no mass</w:t>
            </w:r>
          </w:p>
          <w:p w14:paraId="6B1ED0ED" w14:textId="77777777" w:rsidR="00510F48" w:rsidRPr="009C102A" w:rsidRDefault="00510F48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Tenderness or mass without tenderness</w:t>
            </w:r>
          </w:p>
          <w:p w14:paraId="0D4F1E93" w14:textId="23871867" w:rsidR="00510F48" w:rsidRPr="009C102A" w:rsidRDefault="003847D4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Definite tenderness and mass</w:t>
            </w:r>
          </w:p>
        </w:tc>
        <w:tc>
          <w:tcPr>
            <w:tcW w:w="6998" w:type="dxa"/>
          </w:tcPr>
          <w:p w14:paraId="2E651086" w14:textId="77777777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BB48D6C" w14:textId="77777777" w:rsidR="003847D4" w:rsidRPr="009C102A" w:rsidRDefault="003847D4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753AECC8" w14:textId="77777777" w:rsidR="003847D4" w:rsidRPr="009C102A" w:rsidRDefault="003847D4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2F54B2F0" w14:textId="7B0AA2CD" w:rsidR="003847D4" w:rsidRPr="009C102A" w:rsidRDefault="003847D4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4D3B7371" w14:textId="77777777" w:rsidTr="001B20B5">
        <w:tc>
          <w:tcPr>
            <w:tcW w:w="6998" w:type="dxa"/>
          </w:tcPr>
          <w:p w14:paraId="113138F4" w14:textId="77777777" w:rsidR="00A72718" w:rsidRPr="009C102A" w:rsidRDefault="004F69B0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Peri-rectal disease:</w:t>
            </w:r>
          </w:p>
          <w:p w14:paraId="4C6E2D83" w14:textId="77777777" w:rsidR="004F69B0" w:rsidRPr="009C102A" w:rsidRDefault="00221E48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  <w:p w14:paraId="1AAFD964" w14:textId="77777777" w:rsidR="00221E48" w:rsidRPr="009C102A" w:rsidRDefault="004640F6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Indolent, no tenderness</w:t>
            </w:r>
          </w:p>
          <w:p w14:paraId="3330ED51" w14:textId="4E93F017" w:rsidR="004640F6" w:rsidRPr="009C102A" w:rsidRDefault="00B63DE3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Active fistula, </w:t>
            </w:r>
            <w:r w:rsidR="0053599F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tenderness</w:t>
            </w:r>
            <w:r w:rsidR="00035F54"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or abscess</w:t>
            </w:r>
          </w:p>
        </w:tc>
        <w:tc>
          <w:tcPr>
            <w:tcW w:w="6998" w:type="dxa"/>
          </w:tcPr>
          <w:p w14:paraId="245390C3" w14:textId="77777777" w:rsidR="00A72718" w:rsidRPr="009C102A" w:rsidRDefault="00A7271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BC84118" w14:textId="77777777" w:rsidR="0053599F" w:rsidRPr="009C102A" w:rsidRDefault="0053599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0DE8BC54" w14:textId="77777777" w:rsidR="0053599F" w:rsidRPr="009C102A" w:rsidRDefault="0053599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770D1DC1" w14:textId="0AB1673B" w:rsidR="0053599F" w:rsidRPr="009C102A" w:rsidRDefault="0053599F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9C102A" w:rsidRPr="009C102A" w14:paraId="580F1454" w14:textId="77777777" w:rsidTr="001B20B5">
        <w:tc>
          <w:tcPr>
            <w:tcW w:w="6998" w:type="dxa"/>
          </w:tcPr>
          <w:p w14:paraId="68E4A244" w14:textId="77777777" w:rsidR="00221E48" w:rsidRPr="009C102A" w:rsidRDefault="00035F54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Extraintestinal manifestations:</w:t>
            </w:r>
          </w:p>
          <w:p w14:paraId="08FE9E36" w14:textId="77777777" w:rsidR="00035F54" w:rsidRPr="009C102A" w:rsidRDefault="008440B1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  <w:p w14:paraId="06998AB2" w14:textId="77777777" w:rsidR="008440B1" w:rsidRPr="009C102A" w:rsidRDefault="008440B1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BDDFE93" w14:textId="44E5D5BF" w:rsidR="008440B1" w:rsidRPr="009C102A" w:rsidRDefault="00577E8B" w:rsidP="00065ED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6998" w:type="dxa"/>
          </w:tcPr>
          <w:p w14:paraId="52F43330" w14:textId="77777777" w:rsidR="00221E48" w:rsidRPr="009C102A" w:rsidRDefault="00221E48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10F79C4" w14:textId="77777777" w:rsidR="00577E8B" w:rsidRPr="009C102A" w:rsidRDefault="00577E8B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14:paraId="2E17E8B4" w14:textId="77777777" w:rsidR="00577E8B" w:rsidRPr="009C102A" w:rsidRDefault="00577E8B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  <w:p w14:paraId="5E7C0D17" w14:textId="4DD8DB8A" w:rsidR="00577E8B" w:rsidRPr="009C102A" w:rsidRDefault="00577E8B" w:rsidP="00065E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0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</w:tbl>
    <w:p w14:paraId="084F6D6F" w14:textId="75731B80" w:rsidR="001B20B5" w:rsidRPr="009C102A" w:rsidRDefault="00B10350" w:rsidP="00065ED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C102A">
        <w:rPr>
          <w:rFonts w:ascii="Times New Roman" w:hAnsi="Times New Roman" w:cs="Times New Roman"/>
          <w:b/>
          <w:bCs/>
          <w:lang w:val="en-US"/>
        </w:rPr>
        <w:t>Source</w:t>
      </w:r>
      <w:r w:rsidR="002F363A" w:rsidRPr="009C102A">
        <w:rPr>
          <w:rFonts w:ascii="Times New Roman" w:hAnsi="Times New Roman" w:cs="Times New Roman"/>
          <w:b/>
          <w:bCs/>
          <w:lang w:val="en-US"/>
        </w:rPr>
        <w:t>s:</w:t>
      </w:r>
    </w:p>
    <w:p w14:paraId="13663ADE" w14:textId="53ED00C2" w:rsidR="002F363A" w:rsidRPr="009C102A" w:rsidRDefault="002F363A" w:rsidP="00065ED1">
      <w:pPr>
        <w:spacing w:line="480" w:lineRule="auto"/>
        <w:rPr>
          <w:rFonts w:ascii="Times New Roman" w:hAnsi="Times New Roman" w:cs="Times New Roman"/>
        </w:rPr>
      </w:pPr>
      <w:r w:rsidRPr="009C102A">
        <w:rPr>
          <w:rFonts w:ascii="Times New Roman" w:hAnsi="Times New Roman" w:cs="Times New Roman"/>
        </w:rPr>
        <w:t xml:space="preserve">Ryżko, J. &amp; Woynarowski, M. Ocena przebiegu nieswoistych zapaleń jelit u dzieci według systemu punktowego. </w:t>
      </w:r>
      <w:r w:rsidRPr="009C102A">
        <w:rPr>
          <w:rFonts w:ascii="Times New Roman" w:hAnsi="Times New Roman" w:cs="Times New Roman"/>
          <w:i/>
          <w:iCs/>
        </w:rPr>
        <w:t>Pediatria Polska</w:t>
      </w:r>
      <w:r w:rsidRPr="009C102A">
        <w:rPr>
          <w:rFonts w:ascii="Times New Roman" w:hAnsi="Times New Roman" w:cs="Times New Roman"/>
        </w:rPr>
        <w:t xml:space="preserve"> </w:t>
      </w:r>
      <w:r w:rsidRPr="009C102A">
        <w:rPr>
          <w:rFonts w:ascii="Times New Roman" w:hAnsi="Times New Roman" w:cs="Times New Roman"/>
          <w:b/>
          <w:bCs/>
        </w:rPr>
        <w:t>70</w:t>
      </w:r>
      <w:r w:rsidRPr="009C102A">
        <w:rPr>
          <w:rFonts w:ascii="Times New Roman" w:hAnsi="Times New Roman" w:cs="Times New Roman"/>
        </w:rPr>
        <w:t>, 569–573 (1995).</w:t>
      </w:r>
    </w:p>
    <w:p w14:paraId="15F228E8" w14:textId="41FF6E31" w:rsidR="006A192A" w:rsidRPr="009C102A" w:rsidRDefault="00786340" w:rsidP="002919B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C102A">
        <w:rPr>
          <w:rFonts w:ascii="Times New Roman" w:hAnsi="Times New Roman" w:cs="Times New Roman"/>
        </w:rPr>
        <w:t xml:space="preserve">Ryżko, J. &amp; Woynarowski, M. Zastosowanie skali punktowej w ocenie aktywności choroby Leśniowskiego-Crohna i wrzodziejącego zapalenia jelita grubego u dzieci. </w:t>
      </w:r>
      <w:proofErr w:type="spellStart"/>
      <w:r w:rsidRPr="009C102A">
        <w:rPr>
          <w:rFonts w:ascii="Times New Roman" w:hAnsi="Times New Roman" w:cs="Times New Roman"/>
          <w:i/>
          <w:iCs/>
          <w:lang w:val="en-US"/>
        </w:rPr>
        <w:t>Pediatria</w:t>
      </w:r>
      <w:proofErr w:type="spellEnd"/>
      <w:r w:rsidRPr="009C102A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9C102A">
        <w:rPr>
          <w:rFonts w:ascii="Times New Roman" w:hAnsi="Times New Roman" w:cs="Times New Roman"/>
          <w:i/>
          <w:iCs/>
          <w:lang w:val="en-US"/>
        </w:rPr>
        <w:t>Polska</w:t>
      </w:r>
      <w:proofErr w:type="spellEnd"/>
      <w:r w:rsidRPr="009C102A">
        <w:rPr>
          <w:rFonts w:ascii="Times New Roman" w:hAnsi="Times New Roman" w:cs="Times New Roman"/>
          <w:lang w:val="en-US"/>
        </w:rPr>
        <w:t xml:space="preserve"> </w:t>
      </w:r>
      <w:r w:rsidRPr="009C102A">
        <w:rPr>
          <w:rFonts w:ascii="Times New Roman" w:hAnsi="Times New Roman" w:cs="Times New Roman"/>
          <w:b/>
          <w:bCs/>
          <w:lang w:val="en-US"/>
        </w:rPr>
        <w:t>70</w:t>
      </w:r>
      <w:r w:rsidRPr="009C102A">
        <w:rPr>
          <w:rFonts w:ascii="Times New Roman" w:hAnsi="Times New Roman" w:cs="Times New Roman"/>
          <w:lang w:val="en-US"/>
        </w:rPr>
        <w:t>, 585–589.</w:t>
      </w:r>
      <w:bookmarkStart w:id="0" w:name="_GoBack"/>
      <w:bookmarkEnd w:id="0"/>
    </w:p>
    <w:sectPr w:rsidR="006A192A" w:rsidRPr="009C102A" w:rsidSect="005B628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24744" w14:textId="77777777" w:rsidR="000A7FEF" w:rsidRDefault="000A7FEF" w:rsidP="007A547D">
      <w:r>
        <w:separator/>
      </w:r>
    </w:p>
  </w:endnote>
  <w:endnote w:type="continuationSeparator" w:id="0">
    <w:p w14:paraId="118E0C58" w14:textId="77777777" w:rsidR="000A7FEF" w:rsidRDefault="000A7FEF" w:rsidP="007A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393963"/>
      <w:docPartObj>
        <w:docPartGallery w:val="Page Numbers (Bottom of Page)"/>
        <w:docPartUnique/>
      </w:docPartObj>
    </w:sdtPr>
    <w:sdtEndPr/>
    <w:sdtContent>
      <w:p w14:paraId="484B8E97" w14:textId="72F22A6E" w:rsidR="007A547D" w:rsidRDefault="007A54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286">
          <w:rPr>
            <w:noProof/>
          </w:rPr>
          <w:t>13</w:t>
        </w:r>
        <w:r>
          <w:fldChar w:fldCharType="end"/>
        </w:r>
      </w:p>
    </w:sdtContent>
  </w:sdt>
  <w:p w14:paraId="3CB1F33B" w14:textId="77777777" w:rsidR="007A547D" w:rsidRDefault="007A54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EE53F" w14:textId="77777777" w:rsidR="000A7FEF" w:rsidRDefault="000A7FEF" w:rsidP="007A547D">
      <w:r>
        <w:separator/>
      </w:r>
    </w:p>
  </w:footnote>
  <w:footnote w:type="continuationSeparator" w:id="0">
    <w:p w14:paraId="1821D562" w14:textId="77777777" w:rsidR="000A7FEF" w:rsidRDefault="000A7FEF" w:rsidP="007A5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F70C8"/>
    <w:multiLevelType w:val="hybridMultilevel"/>
    <w:tmpl w:val="FA4CC3BA"/>
    <w:lvl w:ilvl="0" w:tplc="233C0A0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2A"/>
    <w:rsid w:val="00013A4E"/>
    <w:rsid w:val="00031585"/>
    <w:rsid w:val="00031807"/>
    <w:rsid w:val="00035F54"/>
    <w:rsid w:val="00044034"/>
    <w:rsid w:val="00065ED1"/>
    <w:rsid w:val="000967FC"/>
    <w:rsid w:val="000A7FEF"/>
    <w:rsid w:val="00112F6E"/>
    <w:rsid w:val="00184AE5"/>
    <w:rsid w:val="0019062A"/>
    <w:rsid w:val="001A14B4"/>
    <w:rsid w:val="001B20B5"/>
    <w:rsid w:val="001B63BA"/>
    <w:rsid w:val="001B6763"/>
    <w:rsid w:val="001E2FB3"/>
    <w:rsid w:val="001F3419"/>
    <w:rsid w:val="0021299A"/>
    <w:rsid w:val="0021614E"/>
    <w:rsid w:val="00221E48"/>
    <w:rsid w:val="0026678D"/>
    <w:rsid w:val="00274C2D"/>
    <w:rsid w:val="002919BD"/>
    <w:rsid w:val="002F363A"/>
    <w:rsid w:val="00346BF3"/>
    <w:rsid w:val="003847D4"/>
    <w:rsid w:val="003933C6"/>
    <w:rsid w:val="0040518F"/>
    <w:rsid w:val="004131E3"/>
    <w:rsid w:val="004640F6"/>
    <w:rsid w:val="0048288C"/>
    <w:rsid w:val="004C23FD"/>
    <w:rsid w:val="004E2BCC"/>
    <w:rsid w:val="004E6CA9"/>
    <w:rsid w:val="004E6CE6"/>
    <w:rsid w:val="004F2CF0"/>
    <w:rsid w:val="004F69B0"/>
    <w:rsid w:val="00510F48"/>
    <w:rsid w:val="0053599F"/>
    <w:rsid w:val="00540FA5"/>
    <w:rsid w:val="00552E2C"/>
    <w:rsid w:val="005568E4"/>
    <w:rsid w:val="00577E8B"/>
    <w:rsid w:val="0059019C"/>
    <w:rsid w:val="00591D75"/>
    <w:rsid w:val="005B6286"/>
    <w:rsid w:val="005E35C3"/>
    <w:rsid w:val="00621B4A"/>
    <w:rsid w:val="00625421"/>
    <w:rsid w:val="00683E43"/>
    <w:rsid w:val="00690068"/>
    <w:rsid w:val="006A192A"/>
    <w:rsid w:val="006A48A3"/>
    <w:rsid w:val="006B2B0D"/>
    <w:rsid w:val="006C076D"/>
    <w:rsid w:val="006C2705"/>
    <w:rsid w:val="006E1766"/>
    <w:rsid w:val="00715A1E"/>
    <w:rsid w:val="00734D6A"/>
    <w:rsid w:val="00757789"/>
    <w:rsid w:val="0077692B"/>
    <w:rsid w:val="00786340"/>
    <w:rsid w:val="007A547D"/>
    <w:rsid w:val="007A5E47"/>
    <w:rsid w:val="007C6D2E"/>
    <w:rsid w:val="00801F8E"/>
    <w:rsid w:val="00804B7E"/>
    <w:rsid w:val="00815775"/>
    <w:rsid w:val="008440B1"/>
    <w:rsid w:val="0089437D"/>
    <w:rsid w:val="008D23DB"/>
    <w:rsid w:val="008D54E3"/>
    <w:rsid w:val="00956ED1"/>
    <w:rsid w:val="00967115"/>
    <w:rsid w:val="009A3E66"/>
    <w:rsid w:val="009C102A"/>
    <w:rsid w:val="009C4887"/>
    <w:rsid w:val="00A1463C"/>
    <w:rsid w:val="00A3081E"/>
    <w:rsid w:val="00A31F03"/>
    <w:rsid w:val="00A35DE3"/>
    <w:rsid w:val="00A72718"/>
    <w:rsid w:val="00A763E7"/>
    <w:rsid w:val="00A765D8"/>
    <w:rsid w:val="00AA1CDE"/>
    <w:rsid w:val="00AB179A"/>
    <w:rsid w:val="00AC210F"/>
    <w:rsid w:val="00AF291C"/>
    <w:rsid w:val="00B10350"/>
    <w:rsid w:val="00B16077"/>
    <w:rsid w:val="00B4392B"/>
    <w:rsid w:val="00B63DE3"/>
    <w:rsid w:val="00BF5965"/>
    <w:rsid w:val="00C02ECB"/>
    <w:rsid w:val="00C2261F"/>
    <w:rsid w:val="00C63254"/>
    <w:rsid w:val="00C80D4F"/>
    <w:rsid w:val="00CB7347"/>
    <w:rsid w:val="00CC4106"/>
    <w:rsid w:val="00D21075"/>
    <w:rsid w:val="00D22F91"/>
    <w:rsid w:val="00D54F37"/>
    <w:rsid w:val="00D926B3"/>
    <w:rsid w:val="00DB7FB1"/>
    <w:rsid w:val="00DD5EBE"/>
    <w:rsid w:val="00DE7EE1"/>
    <w:rsid w:val="00E14935"/>
    <w:rsid w:val="00E32ADB"/>
    <w:rsid w:val="00E63B98"/>
    <w:rsid w:val="00E76709"/>
    <w:rsid w:val="00E86C76"/>
    <w:rsid w:val="00EC7F0D"/>
    <w:rsid w:val="00ED7C58"/>
    <w:rsid w:val="00F05B13"/>
    <w:rsid w:val="00F20D99"/>
    <w:rsid w:val="00F23588"/>
    <w:rsid w:val="00F709E2"/>
    <w:rsid w:val="00F71549"/>
    <w:rsid w:val="00F90AEB"/>
    <w:rsid w:val="00FB763C"/>
    <w:rsid w:val="00FC26BF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D298"/>
  <w14:defaultImageDpi w14:val="32767"/>
  <w15:chartTrackingRefBased/>
  <w15:docId w15:val="{60557142-BDB9-4D46-80AA-13BFF49D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92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3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4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47D"/>
  </w:style>
  <w:style w:type="paragraph" w:styleId="Footer">
    <w:name w:val="footer"/>
    <w:basedOn w:val="Normal"/>
    <w:link w:val="FooterChar"/>
    <w:uiPriority w:val="99"/>
    <w:unhideWhenUsed/>
    <w:rsid w:val="007A54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13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Pawłowska-Seredyńska</dc:creator>
  <cp:keywords/>
  <dc:description/>
  <cp:lastModifiedBy>Sowmya S.</cp:lastModifiedBy>
  <cp:revision>110</cp:revision>
  <dcterms:created xsi:type="dcterms:W3CDTF">2023-09-08T01:05:00Z</dcterms:created>
  <dcterms:modified xsi:type="dcterms:W3CDTF">2023-11-28T05:16:00Z</dcterms:modified>
</cp:coreProperties>
</file>