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EA4" w:rsidRDefault="00AB690E">
      <w:pPr>
        <w:pStyle w:val="StandardWeb"/>
        <w:spacing w:afterAutospacing="0" w:line="360" w:lineRule="auto"/>
        <w:ind w:right="3600"/>
        <w:rPr>
          <w:rFonts w:ascii="Arial" w:hAnsi="Arial" w:cs="Arial"/>
          <w:b/>
          <w:bCs/>
          <w:color w:val="000000"/>
          <w:sz w:val="22"/>
          <w:szCs w:val="22"/>
        </w:rPr>
      </w:pPr>
      <w:r>
        <w:rPr>
          <w:rFonts w:ascii="Arial" w:hAnsi="Arial" w:cs="Arial"/>
          <w:b/>
          <w:bCs/>
          <w:color w:val="000000" w:themeColor="text1"/>
          <w:sz w:val="22"/>
          <w:szCs w:val="22"/>
        </w:rPr>
        <w:t>Table S1: Study hypotheses and their levels of support.</w:t>
      </w:r>
    </w:p>
    <w:tbl>
      <w:tblPr>
        <w:tblW w:w="11610" w:type="dxa"/>
        <w:tblLayout w:type="fixed"/>
        <w:tblCellMar>
          <w:top w:w="30" w:type="dxa"/>
          <w:left w:w="45" w:type="dxa"/>
          <w:bottom w:w="30" w:type="dxa"/>
          <w:right w:w="45" w:type="dxa"/>
        </w:tblCellMar>
        <w:tblLook w:val="04A0" w:firstRow="1" w:lastRow="0" w:firstColumn="1" w:lastColumn="0" w:noHBand="0" w:noVBand="1"/>
      </w:tblPr>
      <w:tblGrid>
        <w:gridCol w:w="450"/>
        <w:gridCol w:w="7644"/>
        <w:gridCol w:w="3516"/>
      </w:tblGrid>
      <w:tr w:rsidR="00266EA4">
        <w:trPr>
          <w:trHeight w:val="315"/>
        </w:trPr>
        <w:tc>
          <w:tcPr>
            <w:tcW w:w="8094" w:type="dxa"/>
            <w:gridSpan w:val="2"/>
            <w:tcBorders>
              <w:top w:val="single" w:sz="12" w:space="0" w:color="000000"/>
              <w:bottom w:val="single" w:sz="4" w:space="0" w:color="000000"/>
            </w:tcBorders>
            <w:vAlign w:val="bottom"/>
          </w:tcPr>
          <w:p w:rsidR="00266EA4" w:rsidRDefault="00AB690E">
            <w:pPr>
              <w:widowControl w:val="0"/>
              <w:rPr>
                <w:rFonts w:ascii="Arial" w:hAnsi="Arial" w:cs="Arial"/>
                <w:b/>
                <w:bCs/>
                <w:sz w:val="20"/>
                <w:szCs w:val="20"/>
              </w:rPr>
            </w:pPr>
            <w:r>
              <w:rPr>
                <w:rFonts w:ascii="Arial" w:hAnsi="Arial" w:cs="Arial"/>
                <w:b/>
                <w:bCs/>
                <w:sz w:val="20"/>
                <w:szCs w:val="20"/>
              </w:rPr>
              <w:t>Hypothesis (H)</w:t>
            </w:r>
          </w:p>
        </w:tc>
        <w:tc>
          <w:tcPr>
            <w:tcW w:w="3516" w:type="dxa"/>
            <w:tcBorders>
              <w:top w:val="single" w:sz="12" w:space="0" w:color="000000"/>
              <w:bottom w:val="single" w:sz="4" w:space="0" w:color="000000"/>
            </w:tcBorders>
            <w:vAlign w:val="bottom"/>
          </w:tcPr>
          <w:p w:rsidR="00266EA4" w:rsidRDefault="00AB690E">
            <w:pPr>
              <w:widowControl w:val="0"/>
              <w:rPr>
                <w:rFonts w:ascii="Arial" w:hAnsi="Arial" w:cs="Arial"/>
                <w:b/>
                <w:bCs/>
                <w:sz w:val="20"/>
                <w:szCs w:val="20"/>
              </w:rPr>
            </w:pPr>
            <w:r>
              <w:rPr>
                <w:rFonts w:ascii="Arial" w:hAnsi="Arial" w:cs="Arial"/>
                <w:b/>
                <w:bCs/>
                <w:sz w:val="20"/>
                <w:szCs w:val="20"/>
              </w:rPr>
              <w:t>Level of support</w:t>
            </w:r>
          </w:p>
        </w:tc>
      </w:tr>
      <w:tr w:rsidR="00266EA4">
        <w:trPr>
          <w:trHeight w:val="315"/>
        </w:trPr>
        <w:tc>
          <w:tcPr>
            <w:tcW w:w="450" w:type="dxa"/>
            <w:tcBorders>
              <w:top w:val="single" w:sz="4" w:space="0" w:color="000000"/>
            </w:tcBorders>
          </w:tcPr>
          <w:p w:rsidR="00266EA4" w:rsidRDefault="00AB690E">
            <w:pPr>
              <w:widowControl w:val="0"/>
              <w:rPr>
                <w:rFonts w:ascii="Arial" w:hAnsi="Arial" w:cs="Arial"/>
                <w:i/>
                <w:iCs/>
                <w:sz w:val="20"/>
                <w:szCs w:val="20"/>
              </w:rPr>
            </w:pPr>
            <w:r>
              <w:rPr>
                <w:rFonts w:ascii="Arial" w:hAnsi="Arial" w:cs="Arial"/>
                <w:i/>
                <w:iCs/>
                <w:sz w:val="20"/>
                <w:szCs w:val="20"/>
              </w:rPr>
              <w:t>H1</w:t>
            </w:r>
          </w:p>
        </w:tc>
        <w:tc>
          <w:tcPr>
            <w:tcW w:w="7644" w:type="dxa"/>
            <w:tcBorders>
              <w:top w:val="single" w:sz="4" w:space="0" w:color="000000"/>
            </w:tcBorders>
            <w:vAlign w:val="bottom"/>
          </w:tcPr>
          <w:p w:rsidR="00266EA4" w:rsidRDefault="00AB690E">
            <w:pPr>
              <w:widowControl w:val="0"/>
              <w:rPr>
                <w:rFonts w:ascii="Arial" w:hAnsi="Arial" w:cs="Arial"/>
                <w:sz w:val="20"/>
                <w:szCs w:val="20"/>
              </w:rPr>
            </w:pPr>
            <w:r>
              <w:rPr>
                <w:rFonts w:ascii="Arial" w:hAnsi="Arial" w:cs="Arial"/>
                <w:sz w:val="20"/>
                <w:szCs w:val="20"/>
              </w:rPr>
              <w:t>Employees who refuse COVID-19 vaccination have a higher probability of being preferred (H1a) and expected (H1b) to be laid off as compared to employees fully vaccinated against COVID-19.</w:t>
            </w:r>
          </w:p>
        </w:tc>
        <w:tc>
          <w:tcPr>
            <w:tcW w:w="3516" w:type="dxa"/>
            <w:tcBorders>
              <w:top w:val="single" w:sz="4" w:space="0" w:color="000000"/>
            </w:tcBorders>
          </w:tcPr>
          <w:p w:rsidR="00266EA4" w:rsidRDefault="00AB690E">
            <w:pPr>
              <w:widowControl w:val="0"/>
              <w:rPr>
                <w:rFonts w:ascii="Arial" w:hAnsi="Arial" w:cs="Arial"/>
                <w:sz w:val="20"/>
                <w:szCs w:val="20"/>
              </w:rPr>
            </w:pPr>
            <w:r>
              <w:rPr>
                <w:rFonts w:ascii="Calibri" w:hAnsi="Calibri" w:cs="Calibri"/>
                <w:sz w:val="20"/>
                <w:szCs w:val="20"/>
              </w:rPr>
              <w:t>●</w:t>
            </w:r>
            <w:r>
              <w:rPr>
                <w:rFonts w:ascii="Arial" w:hAnsi="Arial" w:cs="Arial"/>
                <w:sz w:val="20"/>
                <w:szCs w:val="20"/>
              </w:rPr>
              <w:t xml:space="preserve"> Full support for </w:t>
            </w:r>
            <w:r>
              <w:rPr>
                <w:rFonts w:ascii="Arial" w:hAnsi="Arial" w:cs="Arial"/>
                <w:i/>
                <w:iCs/>
                <w:sz w:val="20"/>
                <w:szCs w:val="20"/>
              </w:rPr>
              <w:t>H1a</w:t>
            </w:r>
            <w:r>
              <w:rPr>
                <w:rFonts w:ascii="Arial" w:hAnsi="Arial" w:cs="Arial"/>
                <w:sz w:val="20"/>
                <w:szCs w:val="20"/>
              </w:rPr>
              <w:br/>
            </w:r>
            <w:r>
              <w:rPr>
                <w:rFonts w:ascii="Calibri" w:hAnsi="Calibri" w:cs="Calibri"/>
                <w:sz w:val="20"/>
                <w:szCs w:val="20"/>
              </w:rPr>
              <w:t xml:space="preserve">● </w:t>
            </w:r>
            <w:r>
              <w:rPr>
                <w:rFonts w:ascii="Arial" w:hAnsi="Arial" w:cs="Arial"/>
                <w:sz w:val="20"/>
                <w:szCs w:val="20"/>
              </w:rPr>
              <w:t xml:space="preserve">Full support for </w:t>
            </w:r>
            <w:r>
              <w:rPr>
                <w:rFonts w:ascii="Arial" w:hAnsi="Arial" w:cs="Arial"/>
                <w:i/>
                <w:iCs/>
                <w:sz w:val="20"/>
                <w:szCs w:val="20"/>
              </w:rPr>
              <w:t>H1b</w:t>
            </w:r>
          </w:p>
        </w:tc>
      </w:tr>
      <w:tr w:rsidR="00266EA4">
        <w:trPr>
          <w:trHeight w:val="315"/>
        </w:trPr>
        <w:tc>
          <w:tcPr>
            <w:tcW w:w="450" w:type="dxa"/>
          </w:tcPr>
          <w:p w:rsidR="00266EA4" w:rsidRDefault="00AB690E">
            <w:pPr>
              <w:widowControl w:val="0"/>
              <w:rPr>
                <w:rFonts w:ascii="Arial" w:hAnsi="Arial" w:cs="Arial"/>
                <w:i/>
                <w:iCs/>
                <w:sz w:val="20"/>
                <w:szCs w:val="20"/>
              </w:rPr>
            </w:pPr>
            <w:r>
              <w:rPr>
                <w:rFonts w:ascii="Arial" w:hAnsi="Arial" w:cs="Arial"/>
                <w:i/>
                <w:iCs/>
                <w:sz w:val="20"/>
                <w:szCs w:val="20"/>
              </w:rPr>
              <w:t>H2</w:t>
            </w:r>
          </w:p>
        </w:tc>
        <w:tc>
          <w:tcPr>
            <w:tcW w:w="7644" w:type="dxa"/>
          </w:tcPr>
          <w:p w:rsidR="00266EA4" w:rsidRDefault="00AB690E">
            <w:pPr>
              <w:widowControl w:val="0"/>
              <w:rPr>
                <w:rFonts w:ascii="Arial" w:hAnsi="Arial" w:cs="Arial"/>
                <w:sz w:val="20"/>
                <w:szCs w:val="20"/>
              </w:rPr>
            </w:pPr>
            <w:r>
              <w:rPr>
                <w:rFonts w:ascii="Arial" w:hAnsi="Arial" w:cs="Arial"/>
                <w:sz w:val="20"/>
                <w:szCs w:val="20"/>
              </w:rPr>
              <w:t>The increase in the probability of being preferred (</w:t>
            </w:r>
            <w:r>
              <w:rPr>
                <w:rFonts w:ascii="Arial" w:hAnsi="Arial" w:cs="Arial"/>
                <w:i/>
                <w:iCs/>
                <w:sz w:val="20"/>
                <w:szCs w:val="20"/>
              </w:rPr>
              <w:t>H2a</w:t>
            </w:r>
            <w:r>
              <w:rPr>
                <w:rFonts w:ascii="Arial" w:hAnsi="Arial" w:cs="Arial"/>
                <w:sz w:val="20"/>
                <w:szCs w:val="20"/>
              </w:rPr>
              <w:t>) and expected (</w:t>
            </w:r>
            <w:r>
              <w:rPr>
                <w:rFonts w:ascii="Arial" w:hAnsi="Arial" w:cs="Arial"/>
                <w:i/>
                <w:iCs/>
                <w:sz w:val="20"/>
                <w:szCs w:val="20"/>
              </w:rPr>
              <w:t>H2b</w:t>
            </w:r>
            <w:r>
              <w:rPr>
                <w:rFonts w:ascii="Arial" w:hAnsi="Arial" w:cs="Arial"/>
                <w:sz w:val="20"/>
                <w:szCs w:val="20"/>
              </w:rPr>
              <w:t>) to be laid off due to COVID-19 vaccination refusal is higher for low status groups (women, older people, and ethnic minorities) as compared to high status groups (men, younger people, and majority ethnic population).</w:t>
            </w:r>
          </w:p>
        </w:tc>
        <w:tc>
          <w:tcPr>
            <w:tcW w:w="3516" w:type="dxa"/>
          </w:tcPr>
          <w:p w:rsidR="00266EA4" w:rsidRDefault="00AB690E">
            <w:pPr>
              <w:widowControl w:val="0"/>
              <w:rPr>
                <w:rFonts w:ascii="Arial" w:hAnsi="Arial" w:cs="Arial"/>
                <w:sz w:val="20"/>
                <w:szCs w:val="20"/>
              </w:rPr>
            </w:pPr>
            <w:r>
              <w:rPr>
                <w:rFonts w:ascii="Calibri" w:hAnsi="Calibri" w:cs="Calibri"/>
                <w:sz w:val="20"/>
                <w:szCs w:val="20"/>
              </w:rPr>
              <w:t>●</w:t>
            </w:r>
            <w:r>
              <w:rPr>
                <w:rFonts w:ascii="Arial" w:hAnsi="Arial" w:cs="Arial"/>
                <w:sz w:val="20"/>
                <w:szCs w:val="20"/>
              </w:rPr>
              <w:t xml:space="preserve"> No support for </w:t>
            </w:r>
            <w:r>
              <w:rPr>
                <w:rFonts w:ascii="Arial" w:hAnsi="Arial" w:cs="Arial"/>
                <w:i/>
                <w:iCs/>
                <w:sz w:val="20"/>
                <w:szCs w:val="20"/>
              </w:rPr>
              <w:t>H2a</w:t>
            </w:r>
            <w:r>
              <w:rPr>
                <w:rFonts w:ascii="Arial" w:hAnsi="Arial" w:cs="Arial"/>
                <w:sz w:val="20"/>
                <w:szCs w:val="20"/>
              </w:rPr>
              <w:br/>
            </w:r>
            <w:r>
              <w:rPr>
                <w:rFonts w:ascii="Calibri" w:hAnsi="Calibri" w:cs="Calibri"/>
                <w:sz w:val="20"/>
                <w:szCs w:val="20"/>
              </w:rPr>
              <w:t>●</w:t>
            </w:r>
            <w:r>
              <w:rPr>
                <w:rFonts w:ascii="Arial" w:hAnsi="Arial" w:cs="Arial"/>
                <w:sz w:val="20"/>
                <w:szCs w:val="20"/>
              </w:rPr>
              <w:t xml:space="preserve"> Partial support for </w:t>
            </w:r>
            <w:r>
              <w:rPr>
                <w:rFonts w:ascii="Arial" w:hAnsi="Arial" w:cs="Arial"/>
                <w:i/>
                <w:iCs/>
                <w:sz w:val="20"/>
                <w:szCs w:val="20"/>
              </w:rPr>
              <w:t>H2b</w:t>
            </w:r>
            <w:r>
              <w:rPr>
                <w:rFonts w:ascii="Arial" w:hAnsi="Arial" w:cs="Arial"/>
                <w:sz w:val="20"/>
                <w:szCs w:val="20"/>
              </w:rPr>
              <w:t xml:space="preserve"> (2 out 3 tests </w:t>
            </w:r>
            <w:proofErr w:type="gramStart"/>
            <w:r>
              <w:rPr>
                <w:rFonts w:ascii="Arial" w:hAnsi="Arial" w:cs="Arial"/>
                <w:sz w:val="20"/>
                <w:szCs w:val="20"/>
              </w:rPr>
              <w:t>show</w:t>
            </w:r>
            <w:proofErr w:type="gramEnd"/>
            <w:r>
              <w:rPr>
                <w:rFonts w:ascii="Arial" w:hAnsi="Arial" w:cs="Arial"/>
                <w:sz w:val="20"/>
                <w:szCs w:val="20"/>
              </w:rPr>
              <w:t xml:space="preserve"> support)</w:t>
            </w:r>
          </w:p>
        </w:tc>
      </w:tr>
      <w:tr w:rsidR="00266EA4">
        <w:trPr>
          <w:trHeight w:val="315"/>
        </w:trPr>
        <w:tc>
          <w:tcPr>
            <w:tcW w:w="450" w:type="dxa"/>
          </w:tcPr>
          <w:p w:rsidR="00266EA4" w:rsidRDefault="00AB690E">
            <w:pPr>
              <w:widowControl w:val="0"/>
              <w:rPr>
                <w:rFonts w:ascii="Arial" w:hAnsi="Arial" w:cs="Arial"/>
                <w:i/>
                <w:iCs/>
                <w:sz w:val="20"/>
                <w:szCs w:val="20"/>
              </w:rPr>
            </w:pPr>
            <w:r>
              <w:rPr>
                <w:rFonts w:ascii="Arial" w:hAnsi="Arial" w:cs="Arial"/>
                <w:i/>
                <w:iCs/>
                <w:sz w:val="20"/>
                <w:szCs w:val="20"/>
              </w:rPr>
              <w:t>H3</w:t>
            </w:r>
          </w:p>
        </w:tc>
        <w:tc>
          <w:tcPr>
            <w:tcW w:w="7644" w:type="dxa"/>
            <w:vAlign w:val="bottom"/>
          </w:tcPr>
          <w:p w:rsidR="00266EA4" w:rsidRDefault="00AB690E">
            <w:pPr>
              <w:widowControl w:val="0"/>
              <w:rPr>
                <w:rFonts w:ascii="Arial" w:hAnsi="Arial" w:cs="Arial"/>
                <w:sz w:val="20"/>
                <w:szCs w:val="20"/>
              </w:rPr>
            </w:pPr>
            <w:r>
              <w:rPr>
                <w:rFonts w:ascii="Arial" w:hAnsi="Arial" w:cs="Arial"/>
                <w:sz w:val="20"/>
                <w:szCs w:val="20"/>
              </w:rPr>
              <w:t>The increase in the probability of being preferred (</w:t>
            </w:r>
            <w:r>
              <w:rPr>
                <w:rFonts w:ascii="Arial" w:hAnsi="Arial" w:cs="Arial"/>
                <w:i/>
                <w:iCs/>
                <w:sz w:val="20"/>
                <w:szCs w:val="20"/>
              </w:rPr>
              <w:t>H3a</w:t>
            </w:r>
            <w:r>
              <w:rPr>
                <w:rFonts w:ascii="Arial" w:hAnsi="Arial" w:cs="Arial"/>
                <w:sz w:val="20"/>
                <w:szCs w:val="20"/>
              </w:rPr>
              <w:t>) and expected (</w:t>
            </w:r>
            <w:r>
              <w:rPr>
                <w:rFonts w:ascii="Arial" w:hAnsi="Arial" w:cs="Arial"/>
                <w:i/>
                <w:iCs/>
                <w:sz w:val="20"/>
                <w:szCs w:val="20"/>
              </w:rPr>
              <w:t>H3b</w:t>
            </w:r>
            <w:r>
              <w:rPr>
                <w:rFonts w:ascii="Arial" w:hAnsi="Arial" w:cs="Arial"/>
                <w:sz w:val="20"/>
                <w:szCs w:val="20"/>
              </w:rPr>
              <w:t>) to be laid off due to COVID-19 vaccination refusal is lower for high performing employees as compared to employees with a medium performance level (regarding work quality, work quantity, and social skills).</w:t>
            </w:r>
          </w:p>
        </w:tc>
        <w:tc>
          <w:tcPr>
            <w:tcW w:w="3516" w:type="dxa"/>
            <w:vAlign w:val="bottom"/>
          </w:tcPr>
          <w:p w:rsidR="00266EA4" w:rsidRDefault="00AB690E">
            <w:pPr>
              <w:widowControl w:val="0"/>
              <w:rPr>
                <w:rFonts w:ascii="Arial" w:hAnsi="Arial" w:cs="Arial"/>
                <w:sz w:val="20"/>
                <w:szCs w:val="20"/>
              </w:rPr>
            </w:pPr>
            <w:r>
              <w:rPr>
                <w:rFonts w:ascii="Calibri" w:hAnsi="Calibri" w:cs="Calibri"/>
                <w:sz w:val="20"/>
                <w:szCs w:val="20"/>
              </w:rPr>
              <w:t>●</w:t>
            </w:r>
            <w:r>
              <w:rPr>
                <w:rFonts w:ascii="Arial" w:hAnsi="Arial" w:cs="Arial"/>
                <w:sz w:val="20"/>
                <w:szCs w:val="20"/>
              </w:rPr>
              <w:t xml:space="preserve"> Partial support for </w:t>
            </w:r>
            <w:r>
              <w:rPr>
                <w:rFonts w:ascii="Arial" w:hAnsi="Arial" w:cs="Arial"/>
                <w:i/>
                <w:iCs/>
                <w:sz w:val="20"/>
                <w:szCs w:val="20"/>
              </w:rPr>
              <w:t>H3a</w:t>
            </w:r>
            <w:r>
              <w:rPr>
                <w:rFonts w:ascii="Arial" w:hAnsi="Arial" w:cs="Arial"/>
                <w:sz w:val="20"/>
                <w:szCs w:val="20"/>
              </w:rPr>
              <w:t xml:space="preserve"> (2 of 3 tests </w:t>
            </w:r>
            <w:proofErr w:type="gramStart"/>
            <w:r>
              <w:rPr>
                <w:rFonts w:ascii="Arial" w:hAnsi="Arial" w:cs="Arial"/>
                <w:sz w:val="20"/>
                <w:szCs w:val="20"/>
              </w:rPr>
              <w:t>show</w:t>
            </w:r>
            <w:proofErr w:type="gramEnd"/>
            <w:r>
              <w:rPr>
                <w:rFonts w:ascii="Arial" w:hAnsi="Arial" w:cs="Arial"/>
                <w:sz w:val="20"/>
                <w:szCs w:val="20"/>
              </w:rPr>
              <w:t xml:space="preserve"> support)</w:t>
            </w:r>
            <w:r>
              <w:rPr>
                <w:rFonts w:ascii="Arial" w:hAnsi="Arial" w:cs="Arial"/>
                <w:sz w:val="20"/>
                <w:szCs w:val="20"/>
              </w:rPr>
              <w:br/>
            </w:r>
            <w:r>
              <w:rPr>
                <w:rFonts w:ascii="Calibri" w:hAnsi="Calibri" w:cs="Calibri"/>
                <w:sz w:val="20"/>
                <w:szCs w:val="20"/>
              </w:rPr>
              <w:t>●</w:t>
            </w:r>
            <w:r>
              <w:rPr>
                <w:rFonts w:ascii="Arial" w:hAnsi="Arial" w:cs="Arial"/>
                <w:sz w:val="20"/>
                <w:szCs w:val="20"/>
              </w:rPr>
              <w:t xml:space="preserve"> Partial support for </w:t>
            </w:r>
            <w:r>
              <w:rPr>
                <w:rFonts w:ascii="Arial" w:hAnsi="Arial" w:cs="Arial"/>
                <w:i/>
                <w:iCs/>
                <w:sz w:val="20"/>
                <w:szCs w:val="20"/>
              </w:rPr>
              <w:t>H3b</w:t>
            </w:r>
            <w:r>
              <w:rPr>
                <w:rFonts w:ascii="Arial" w:hAnsi="Arial" w:cs="Arial"/>
                <w:sz w:val="20"/>
                <w:szCs w:val="20"/>
              </w:rPr>
              <w:t xml:space="preserve"> (1 of 3 tests shows support)</w:t>
            </w:r>
          </w:p>
        </w:tc>
      </w:tr>
      <w:tr w:rsidR="00266EA4">
        <w:trPr>
          <w:trHeight w:val="315"/>
        </w:trPr>
        <w:tc>
          <w:tcPr>
            <w:tcW w:w="450" w:type="dxa"/>
            <w:tcBorders>
              <w:bottom w:val="single" w:sz="12" w:space="0" w:color="000000"/>
            </w:tcBorders>
          </w:tcPr>
          <w:p w:rsidR="00266EA4" w:rsidRDefault="00AB690E">
            <w:pPr>
              <w:widowControl w:val="0"/>
              <w:rPr>
                <w:rFonts w:ascii="Arial" w:hAnsi="Arial" w:cs="Arial"/>
                <w:i/>
                <w:iCs/>
                <w:sz w:val="20"/>
                <w:szCs w:val="20"/>
              </w:rPr>
            </w:pPr>
            <w:r>
              <w:rPr>
                <w:rFonts w:ascii="Arial" w:hAnsi="Arial" w:cs="Arial"/>
                <w:i/>
                <w:iCs/>
                <w:sz w:val="20"/>
                <w:szCs w:val="20"/>
              </w:rPr>
              <w:t>H4</w:t>
            </w:r>
          </w:p>
        </w:tc>
        <w:tc>
          <w:tcPr>
            <w:tcW w:w="7644" w:type="dxa"/>
            <w:tcBorders>
              <w:bottom w:val="single" w:sz="12" w:space="0" w:color="000000"/>
            </w:tcBorders>
            <w:vAlign w:val="bottom"/>
          </w:tcPr>
          <w:p w:rsidR="00266EA4" w:rsidRDefault="00AB690E">
            <w:pPr>
              <w:widowControl w:val="0"/>
              <w:rPr>
                <w:rFonts w:ascii="Arial" w:hAnsi="Arial" w:cs="Arial"/>
                <w:sz w:val="20"/>
                <w:szCs w:val="20"/>
              </w:rPr>
            </w:pPr>
            <w:r>
              <w:rPr>
                <w:rFonts w:ascii="Arial" w:hAnsi="Arial" w:cs="Arial"/>
                <w:sz w:val="20"/>
                <w:szCs w:val="20"/>
              </w:rPr>
              <w:t>The increase in the probability of being preferred (</w:t>
            </w:r>
            <w:r>
              <w:rPr>
                <w:rFonts w:ascii="Arial" w:hAnsi="Arial" w:cs="Arial"/>
                <w:i/>
                <w:iCs/>
                <w:sz w:val="20"/>
                <w:szCs w:val="20"/>
              </w:rPr>
              <w:t>H4a</w:t>
            </w:r>
            <w:r>
              <w:rPr>
                <w:rFonts w:ascii="Arial" w:hAnsi="Arial" w:cs="Arial"/>
                <w:sz w:val="20"/>
                <w:szCs w:val="20"/>
              </w:rPr>
              <w:t>) and expected (</w:t>
            </w:r>
            <w:r>
              <w:rPr>
                <w:rFonts w:ascii="Arial" w:hAnsi="Arial" w:cs="Arial"/>
                <w:i/>
                <w:iCs/>
                <w:sz w:val="20"/>
                <w:szCs w:val="20"/>
              </w:rPr>
              <w:t>H4b</w:t>
            </w:r>
            <w:r>
              <w:rPr>
                <w:rFonts w:ascii="Arial" w:hAnsi="Arial" w:cs="Arial"/>
                <w:sz w:val="20"/>
                <w:szCs w:val="20"/>
              </w:rPr>
              <w:t>) to be laid off due to COVID-19 vaccination refusal is smaller for low status groups (women, older people) and older people as compared to employees fully vaccinated against COVID-19) with higher performance levels (regarding work quality, work quantity, and social skills).</w:t>
            </w:r>
          </w:p>
        </w:tc>
        <w:tc>
          <w:tcPr>
            <w:tcW w:w="3516" w:type="dxa"/>
            <w:tcBorders>
              <w:bottom w:val="single" w:sz="12" w:space="0" w:color="000000"/>
            </w:tcBorders>
          </w:tcPr>
          <w:p w:rsidR="00266EA4" w:rsidRDefault="00AB690E">
            <w:pPr>
              <w:widowControl w:val="0"/>
              <w:rPr>
                <w:rFonts w:ascii="Arial" w:hAnsi="Arial" w:cs="Arial"/>
                <w:sz w:val="20"/>
                <w:szCs w:val="20"/>
              </w:rPr>
            </w:pPr>
            <w:r>
              <w:rPr>
                <w:rFonts w:ascii="Calibri" w:hAnsi="Calibri" w:cs="Calibri"/>
                <w:sz w:val="20"/>
                <w:szCs w:val="20"/>
              </w:rPr>
              <w:t>●</w:t>
            </w:r>
            <w:r>
              <w:rPr>
                <w:rFonts w:ascii="Arial" w:hAnsi="Arial" w:cs="Arial"/>
                <w:sz w:val="20"/>
                <w:szCs w:val="20"/>
              </w:rPr>
              <w:t xml:space="preserve"> Scarce support for </w:t>
            </w:r>
            <w:r>
              <w:rPr>
                <w:rFonts w:ascii="Arial" w:hAnsi="Arial" w:cs="Arial"/>
                <w:i/>
                <w:iCs/>
                <w:sz w:val="20"/>
                <w:szCs w:val="20"/>
              </w:rPr>
              <w:t>H4a</w:t>
            </w:r>
            <w:r>
              <w:rPr>
                <w:rFonts w:ascii="Arial" w:hAnsi="Arial" w:cs="Arial"/>
                <w:sz w:val="20"/>
                <w:szCs w:val="20"/>
              </w:rPr>
              <w:t xml:space="preserve"> (1 of 9 tests shows support)</w:t>
            </w:r>
            <w:r>
              <w:br/>
            </w:r>
            <w:r>
              <w:rPr>
                <w:rFonts w:ascii="Calibri" w:hAnsi="Calibri" w:cs="Calibri"/>
                <w:sz w:val="20"/>
                <w:szCs w:val="20"/>
              </w:rPr>
              <w:t>●</w:t>
            </w:r>
            <w:r>
              <w:rPr>
                <w:rFonts w:ascii="Arial" w:hAnsi="Arial" w:cs="Arial"/>
                <w:sz w:val="20"/>
                <w:szCs w:val="20"/>
              </w:rPr>
              <w:t xml:space="preserve"> Scarce support for </w:t>
            </w:r>
            <w:r>
              <w:rPr>
                <w:rFonts w:ascii="Arial" w:hAnsi="Arial" w:cs="Arial"/>
                <w:i/>
                <w:iCs/>
                <w:sz w:val="20"/>
                <w:szCs w:val="20"/>
              </w:rPr>
              <w:t>H4b</w:t>
            </w:r>
            <w:r>
              <w:rPr>
                <w:rFonts w:ascii="Arial" w:hAnsi="Arial" w:cs="Arial"/>
                <w:sz w:val="20"/>
                <w:szCs w:val="20"/>
              </w:rPr>
              <w:t xml:space="preserve"> (2 of 9 tests show support)</w:t>
            </w:r>
          </w:p>
        </w:tc>
      </w:tr>
    </w:tbl>
    <w:p w:rsidR="00266EA4" w:rsidRDefault="00AB690E">
      <w:pPr>
        <w:sectPr w:rsidR="00266EA4">
          <w:pgSz w:w="15840" w:h="12240" w:orient="landscape"/>
          <w:pgMar w:top="1440" w:right="3240" w:bottom="1440" w:left="1440" w:header="0" w:footer="0" w:gutter="0"/>
          <w:cols w:space="720"/>
          <w:formProt w:val="0"/>
          <w:docGrid w:linePitch="360"/>
        </w:sectPr>
      </w:pPr>
      <w:r>
        <w:br w:type="page"/>
      </w:r>
    </w:p>
    <w:p w:rsidR="00266EA4" w:rsidRDefault="00AB690E">
      <w:pPr>
        <w:pStyle w:val="StandardWeb"/>
        <w:spacing w:before="280" w:afterAutospacing="0" w:line="360" w:lineRule="auto"/>
        <w:ind w:right="4"/>
        <w:jc w:val="both"/>
        <w:rPr>
          <w:rFonts w:ascii="Arial" w:hAnsi="Arial" w:cs="Arial"/>
          <w:b/>
          <w:bCs/>
          <w:color w:val="000000"/>
          <w:sz w:val="22"/>
          <w:szCs w:val="22"/>
        </w:rPr>
      </w:pPr>
      <w:r>
        <w:rPr>
          <w:rFonts w:ascii="Arial" w:hAnsi="Arial" w:cs="Arial"/>
          <w:b/>
          <w:bCs/>
          <w:color w:val="000000" w:themeColor="text1"/>
          <w:sz w:val="22"/>
          <w:szCs w:val="22"/>
        </w:rPr>
        <w:lastRenderedPageBreak/>
        <w:t>Table S2: Average contrasts of experimental factors for layoff preferences and expectations (</w:t>
      </w:r>
      <w:r>
        <w:rPr>
          <w:rFonts w:ascii="Arial" w:hAnsi="Arial" w:cs="Arial"/>
          <w:b/>
          <w:bCs/>
          <w:i/>
          <w:iCs/>
          <w:color w:val="000000" w:themeColor="text1"/>
          <w:sz w:val="22"/>
          <w:szCs w:val="22"/>
        </w:rPr>
        <w:t>N</w:t>
      </w:r>
      <w:r>
        <w:rPr>
          <w:rFonts w:ascii="Arial" w:hAnsi="Arial" w:cs="Arial"/>
          <w:b/>
          <w:bCs/>
          <w:color w:val="000000" w:themeColor="text1"/>
          <w:sz w:val="22"/>
          <w:szCs w:val="22"/>
        </w:rPr>
        <w:t>=12,136 individuals).</w:t>
      </w:r>
    </w:p>
    <w:tbl>
      <w:tblPr>
        <w:tblW w:w="6803" w:type="dxa"/>
        <w:tblLayout w:type="fixed"/>
        <w:tblCellMar>
          <w:top w:w="30" w:type="dxa"/>
          <w:left w:w="45" w:type="dxa"/>
          <w:bottom w:w="30" w:type="dxa"/>
          <w:right w:w="45" w:type="dxa"/>
        </w:tblCellMar>
        <w:tblLook w:val="04A0" w:firstRow="1" w:lastRow="0" w:firstColumn="1" w:lastColumn="0" w:noHBand="0" w:noVBand="1"/>
      </w:tblPr>
      <w:tblGrid>
        <w:gridCol w:w="1688"/>
        <w:gridCol w:w="2430"/>
        <w:gridCol w:w="707"/>
        <w:gridCol w:w="708"/>
        <w:gridCol w:w="636"/>
        <w:gridCol w:w="634"/>
      </w:tblGrid>
      <w:tr w:rsidR="00266EA4">
        <w:trPr>
          <w:trHeight w:val="315"/>
        </w:trPr>
        <w:tc>
          <w:tcPr>
            <w:tcW w:w="1687" w:type="dxa"/>
            <w:tcBorders>
              <w:top w:val="single" w:sz="12" w:space="0" w:color="000000"/>
            </w:tcBorders>
            <w:vAlign w:val="bottom"/>
          </w:tcPr>
          <w:p w:rsidR="00266EA4" w:rsidRDefault="00266EA4">
            <w:pPr>
              <w:widowControl w:val="0"/>
              <w:jc w:val="center"/>
              <w:rPr>
                <w:rFonts w:ascii="Arial" w:hAnsi="Arial" w:cs="Arial"/>
                <w:color w:val="222222"/>
                <w:sz w:val="18"/>
                <w:szCs w:val="18"/>
              </w:rPr>
            </w:pPr>
          </w:p>
        </w:tc>
        <w:tc>
          <w:tcPr>
            <w:tcW w:w="2430" w:type="dxa"/>
            <w:tcBorders>
              <w:top w:val="single" w:sz="12" w:space="0" w:color="000000"/>
            </w:tcBorders>
            <w:vAlign w:val="bottom"/>
          </w:tcPr>
          <w:p w:rsidR="00266EA4" w:rsidRDefault="00266EA4">
            <w:pPr>
              <w:widowControl w:val="0"/>
              <w:rPr>
                <w:sz w:val="18"/>
                <w:szCs w:val="18"/>
              </w:rPr>
            </w:pPr>
          </w:p>
        </w:tc>
        <w:tc>
          <w:tcPr>
            <w:tcW w:w="707" w:type="dxa"/>
            <w:tcBorders>
              <w:top w:val="single" w:sz="12" w:space="0" w:color="000000"/>
            </w:tcBorders>
            <w:vAlign w:val="bottom"/>
          </w:tcPr>
          <w:p w:rsidR="00266EA4" w:rsidRDefault="00266EA4">
            <w:pPr>
              <w:widowControl w:val="0"/>
              <w:rPr>
                <w:sz w:val="18"/>
                <w:szCs w:val="18"/>
              </w:rPr>
            </w:pPr>
          </w:p>
        </w:tc>
        <w:tc>
          <w:tcPr>
            <w:tcW w:w="708" w:type="dxa"/>
            <w:tcBorders>
              <w:top w:val="single" w:sz="12" w:space="0" w:color="000000"/>
            </w:tcBorders>
            <w:vAlign w:val="bottom"/>
          </w:tcPr>
          <w:p w:rsidR="00266EA4" w:rsidRDefault="00266EA4">
            <w:pPr>
              <w:widowControl w:val="0"/>
              <w:rPr>
                <w:sz w:val="18"/>
                <w:szCs w:val="18"/>
              </w:rPr>
            </w:pPr>
          </w:p>
        </w:tc>
        <w:tc>
          <w:tcPr>
            <w:tcW w:w="1270" w:type="dxa"/>
            <w:gridSpan w:val="2"/>
            <w:tcBorders>
              <w:top w:val="single" w:sz="12" w:space="0" w:color="000000"/>
              <w:bottom w:val="single" w:sz="4" w:space="0" w:color="000000"/>
            </w:tcBorders>
            <w:shd w:val="clear" w:color="auto" w:fill="FFFFFF" w:themeFill="background1"/>
            <w:vAlign w:val="bottom"/>
          </w:tcPr>
          <w:p w:rsidR="00266EA4" w:rsidRDefault="00AB690E">
            <w:pPr>
              <w:widowControl w:val="0"/>
              <w:jc w:val="center"/>
              <w:rPr>
                <w:rFonts w:ascii="Arial" w:hAnsi="Arial" w:cs="Arial"/>
                <w:i/>
                <w:iCs/>
                <w:color w:val="222222"/>
                <w:sz w:val="18"/>
                <w:szCs w:val="18"/>
              </w:rPr>
            </w:pPr>
            <w:r>
              <w:rPr>
                <w:rFonts w:ascii="Arial" w:hAnsi="Arial" w:cs="Arial"/>
                <w:i/>
                <w:iCs/>
                <w:color w:val="222222"/>
                <w:sz w:val="18"/>
                <w:szCs w:val="18"/>
              </w:rPr>
              <w:t>95%-CI</w:t>
            </w:r>
          </w:p>
        </w:tc>
      </w:tr>
      <w:tr w:rsidR="00266EA4">
        <w:trPr>
          <w:trHeight w:val="315"/>
        </w:trPr>
        <w:tc>
          <w:tcPr>
            <w:tcW w:w="1687" w:type="dxa"/>
            <w:tcBorders>
              <w:bottom w:val="single" w:sz="4" w:space="0" w:color="000000"/>
            </w:tcBorders>
            <w:shd w:val="clear" w:color="auto" w:fill="FFFFFF" w:themeFill="background1"/>
            <w:vAlign w:val="bottom"/>
          </w:tcPr>
          <w:p w:rsidR="00266EA4" w:rsidRDefault="00AB690E">
            <w:pPr>
              <w:widowControl w:val="0"/>
              <w:rPr>
                <w:rFonts w:ascii="Arial" w:hAnsi="Arial" w:cs="Arial"/>
                <w:color w:val="222222"/>
                <w:sz w:val="18"/>
                <w:szCs w:val="18"/>
              </w:rPr>
            </w:pPr>
            <w:r>
              <w:rPr>
                <w:rFonts w:ascii="Arial" w:hAnsi="Arial" w:cs="Arial"/>
                <w:color w:val="222222"/>
                <w:sz w:val="18"/>
                <w:szCs w:val="18"/>
              </w:rPr>
              <w:t>Factor</w:t>
            </w:r>
          </w:p>
        </w:tc>
        <w:tc>
          <w:tcPr>
            <w:tcW w:w="2430" w:type="dxa"/>
            <w:tcBorders>
              <w:bottom w:val="single" w:sz="4" w:space="0" w:color="000000"/>
            </w:tcBorders>
            <w:shd w:val="clear" w:color="auto" w:fill="FFFFFF" w:themeFill="background1"/>
            <w:vAlign w:val="bottom"/>
          </w:tcPr>
          <w:p w:rsidR="00266EA4" w:rsidRDefault="00AB690E">
            <w:pPr>
              <w:widowControl w:val="0"/>
              <w:rPr>
                <w:rFonts w:ascii="Arial" w:hAnsi="Arial" w:cs="Arial"/>
                <w:color w:val="222222"/>
                <w:sz w:val="18"/>
                <w:szCs w:val="18"/>
              </w:rPr>
            </w:pPr>
            <w:r>
              <w:rPr>
                <w:rFonts w:ascii="Arial" w:hAnsi="Arial" w:cs="Arial"/>
                <w:color w:val="222222"/>
                <w:sz w:val="18"/>
                <w:szCs w:val="18"/>
              </w:rPr>
              <w:t>Contrast</w:t>
            </w:r>
          </w:p>
        </w:tc>
        <w:tc>
          <w:tcPr>
            <w:tcW w:w="707" w:type="dxa"/>
            <w:tcBorders>
              <w:bottom w:val="single" w:sz="4" w:space="0" w:color="000000"/>
            </w:tcBorders>
            <w:shd w:val="clear" w:color="auto" w:fill="FFFFFF" w:themeFill="background1"/>
            <w:vAlign w:val="center"/>
          </w:tcPr>
          <w:p w:rsidR="00266EA4" w:rsidRDefault="00AB690E">
            <w:pPr>
              <w:widowControl w:val="0"/>
              <w:jc w:val="center"/>
              <w:rPr>
                <w:rFonts w:ascii="Arial" w:hAnsi="Arial" w:cs="Arial"/>
                <w:i/>
                <w:iCs/>
                <w:color w:val="222222"/>
                <w:sz w:val="18"/>
                <w:szCs w:val="18"/>
              </w:rPr>
            </w:pPr>
            <w:r>
              <w:rPr>
                <w:rFonts w:ascii="Arial" w:hAnsi="Arial" w:cs="Arial"/>
                <w:i/>
                <w:iCs/>
                <w:color w:val="222222"/>
                <w:sz w:val="18"/>
                <w:szCs w:val="18"/>
              </w:rPr>
              <w:t>Δ P(.)</w:t>
            </w:r>
          </w:p>
        </w:tc>
        <w:tc>
          <w:tcPr>
            <w:tcW w:w="708" w:type="dxa"/>
            <w:tcBorders>
              <w:bottom w:val="single" w:sz="4" w:space="0" w:color="000000"/>
            </w:tcBorders>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i/>
                <w:iCs/>
                <w:color w:val="222222"/>
                <w:sz w:val="18"/>
                <w:szCs w:val="18"/>
              </w:rPr>
              <w:t>p</w:t>
            </w:r>
          </w:p>
        </w:tc>
        <w:tc>
          <w:tcPr>
            <w:tcW w:w="636" w:type="dxa"/>
            <w:tcBorders>
              <w:top w:val="single" w:sz="4" w:space="0" w:color="000000"/>
              <w:bottom w:val="single" w:sz="4" w:space="0" w:color="000000"/>
            </w:tcBorders>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Lower</w:t>
            </w:r>
          </w:p>
        </w:tc>
        <w:tc>
          <w:tcPr>
            <w:tcW w:w="634" w:type="dxa"/>
            <w:tcBorders>
              <w:top w:val="single" w:sz="4" w:space="0" w:color="000000"/>
              <w:bottom w:val="single" w:sz="4" w:space="0" w:color="000000"/>
            </w:tcBorders>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Upper</w:t>
            </w:r>
          </w:p>
        </w:tc>
      </w:tr>
      <w:tr w:rsidR="00266EA4">
        <w:trPr>
          <w:trHeight w:val="315"/>
        </w:trPr>
        <w:tc>
          <w:tcPr>
            <w:tcW w:w="4117" w:type="dxa"/>
            <w:gridSpan w:val="2"/>
            <w:tcBorders>
              <w:top w:val="single" w:sz="4" w:space="0" w:color="000000"/>
            </w:tcBorders>
            <w:shd w:val="clear" w:color="auto" w:fill="FFFFFF" w:themeFill="background1"/>
          </w:tcPr>
          <w:p w:rsidR="00266EA4" w:rsidRDefault="00AB690E">
            <w:pPr>
              <w:widowControl w:val="0"/>
              <w:rPr>
                <w:rFonts w:ascii="Arial" w:hAnsi="Arial" w:cs="Arial"/>
                <w:b/>
                <w:bCs/>
                <w:color w:val="222222"/>
                <w:sz w:val="18"/>
                <w:szCs w:val="18"/>
              </w:rPr>
            </w:pPr>
            <w:r>
              <w:rPr>
                <w:rFonts w:ascii="Arial" w:hAnsi="Arial" w:cs="Arial"/>
                <w:b/>
                <w:bCs/>
                <w:color w:val="222222"/>
                <w:sz w:val="18"/>
                <w:szCs w:val="18"/>
              </w:rPr>
              <w:t>Layoff preferences</w:t>
            </w:r>
          </w:p>
        </w:tc>
        <w:tc>
          <w:tcPr>
            <w:tcW w:w="707" w:type="dxa"/>
            <w:tcBorders>
              <w:top w:val="single" w:sz="4" w:space="0" w:color="000000"/>
            </w:tcBorders>
            <w:shd w:val="clear" w:color="auto" w:fill="FFFFFF" w:themeFill="background1"/>
          </w:tcPr>
          <w:p w:rsidR="00266EA4" w:rsidRDefault="00266EA4">
            <w:pPr>
              <w:widowControl w:val="0"/>
              <w:jc w:val="center"/>
              <w:rPr>
                <w:rFonts w:ascii="Arial" w:hAnsi="Arial" w:cs="Arial"/>
                <w:color w:val="222222"/>
                <w:sz w:val="18"/>
                <w:szCs w:val="18"/>
              </w:rPr>
            </w:pPr>
          </w:p>
        </w:tc>
        <w:tc>
          <w:tcPr>
            <w:tcW w:w="708" w:type="dxa"/>
            <w:tcBorders>
              <w:top w:val="single" w:sz="4" w:space="0" w:color="000000"/>
            </w:tcBorders>
            <w:shd w:val="clear" w:color="auto" w:fill="FFFFFF" w:themeFill="background1"/>
          </w:tcPr>
          <w:p w:rsidR="00266EA4" w:rsidRDefault="00266EA4">
            <w:pPr>
              <w:widowControl w:val="0"/>
              <w:jc w:val="center"/>
              <w:rPr>
                <w:rFonts w:ascii="Arial" w:hAnsi="Arial" w:cs="Arial"/>
                <w:color w:val="222222"/>
                <w:sz w:val="18"/>
                <w:szCs w:val="18"/>
              </w:rPr>
            </w:pPr>
          </w:p>
        </w:tc>
        <w:tc>
          <w:tcPr>
            <w:tcW w:w="636" w:type="dxa"/>
            <w:tcBorders>
              <w:top w:val="single" w:sz="4" w:space="0" w:color="000000"/>
            </w:tcBorders>
            <w:shd w:val="clear" w:color="auto" w:fill="FFFFFF" w:themeFill="background1"/>
          </w:tcPr>
          <w:p w:rsidR="00266EA4" w:rsidRDefault="00266EA4">
            <w:pPr>
              <w:widowControl w:val="0"/>
              <w:jc w:val="center"/>
              <w:rPr>
                <w:rFonts w:ascii="Arial" w:hAnsi="Arial" w:cs="Arial"/>
                <w:color w:val="222222"/>
                <w:sz w:val="18"/>
                <w:szCs w:val="18"/>
              </w:rPr>
            </w:pPr>
          </w:p>
        </w:tc>
        <w:tc>
          <w:tcPr>
            <w:tcW w:w="634" w:type="dxa"/>
            <w:tcBorders>
              <w:top w:val="single" w:sz="4" w:space="0" w:color="000000"/>
            </w:tcBorders>
            <w:shd w:val="clear" w:color="auto" w:fill="FFFFFF" w:themeFill="background1"/>
          </w:tcPr>
          <w:p w:rsidR="00266EA4" w:rsidRDefault="00266EA4">
            <w:pPr>
              <w:widowControl w:val="0"/>
              <w:jc w:val="center"/>
              <w:rPr>
                <w:rFonts w:ascii="Arial" w:hAnsi="Arial" w:cs="Arial"/>
                <w:color w:val="222222"/>
                <w:sz w:val="18"/>
                <w:szCs w:val="18"/>
              </w:rPr>
            </w:pPr>
          </w:p>
        </w:tc>
      </w:tr>
      <w:tr w:rsidR="00266EA4">
        <w:trPr>
          <w:trHeight w:val="315"/>
        </w:trPr>
        <w:tc>
          <w:tcPr>
            <w:tcW w:w="1687" w:type="dxa"/>
            <w:shd w:val="clear" w:color="auto" w:fill="FFFFFF" w:themeFill="background1"/>
          </w:tcPr>
          <w:p w:rsidR="00266EA4" w:rsidRDefault="00AB690E">
            <w:pPr>
              <w:widowControl w:val="0"/>
              <w:ind w:left="210"/>
              <w:rPr>
                <w:rFonts w:ascii="Arial" w:hAnsi="Arial" w:cs="Arial"/>
                <w:color w:val="222222"/>
                <w:sz w:val="18"/>
                <w:szCs w:val="18"/>
              </w:rPr>
            </w:pPr>
            <w:r>
              <w:rPr>
                <w:rFonts w:ascii="Arial" w:hAnsi="Arial" w:cs="Arial"/>
                <w:color w:val="222222"/>
                <w:sz w:val="18"/>
                <w:szCs w:val="18"/>
              </w:rPr>
              <w:t>Vaccination</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Vaccination refusal - Fully vaccinated</w:t>
            </w:r>
          </w:p>
        </w:tc>
        <w:tc>
          <w:tcPr>
            <w:tcW w:w="707"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0.22</w:t>
            </w:r>
          </w:p>
        </w:tc>
        <w:tc>
          <w:tcPr>
            <w:tcW w:w="708"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0.21</w:t>
            </w:r>
          </w:p>
        </w:tc>
        <w:tc>
          <w:tcPr>
            <w:tcW w:w="634"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0.23</w:t>
            </w:r>
          </w:p>
        </w:tc>
      </w:tr>
      <w:tr w:rsidR="00266EA4">
        <w:trPr>
          <w:trHeight w:val="315"/>
        </w:trPr>
        <w:tc>
          <w:tcPr>
            <w:tcW w:w="1687" w:type="dxa"/>
            <w:shd w:val="clear" w:color="auto" w:fill="FFFFFF" w:themeFill="background1"/>
          </w:tcPr>
          <w:p w:rsidR="00266EA4" w:rsidRDefault="00AB690E">
            <w:pPr>
              <w:widowControl w:val="0"/>
              <w:ind w:left="210"/>
              <w:rPr>
                <w:rFonts w:ascii="Arial" w:hAnsi="Arial" w:cs="Arial"/>
                <w:color w:val="222222"/>
                <w:sz w:val="18"/>
                <w:szCs w:val="18"/>
              </w:rPr>
            </w:pPr>
            <w:r>
              <w:rPr>
                <w:rFonts w:ascii="Arial" w:hAnsi="Arial" w:cs="Arial"/>
                <w:color w:val="222222"/>
                <w:sz w:val="18"/>
                <w:szCs w:val="18"/>
              </w:rPr>
              <w:t>Gender</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Female - Male</w:t>
            </w:r>
          </w:p>
        </w:tc>
        <w:tc>
          <w:tcPr>
            <w:tcW w:w="707"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-0.02</w:t>
            </w:r>
          </w:p>
        </w:tc>
        <w:tc>
          <w:tcPr>
            <w:tcW w:w="708"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0.006</w:t>
            </w:r>
          </w:p>
        </w:tc>
        <w:tc>
          <w:tcPr>
            <w:tcW w:w="636"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-0.03</w:t>
            </w:r>
          </w:p>
        </w:tc>
        <w:tc>
          <w:tcPr>
            <w:tcW w:w="634"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-0.01</w:t>
            </w:r>
          </w:p>
        </w:tc>
      </w:tr>
      <w:tr w:rsidR="00266EA4">
        <w:trPr>
          <w:trHeight w:val="315"/>
        </w:trPr>
        <w:tc>
          <w:tcPr>
            <w:tcW w:w="1687" w:type="dxa"/>
            <w:shd w:val="clear" w:color="auto" w:fill="FFFFFF" w:themeFill="background1"/>
          </w:tcPr>
          <w:p w:rsidR="00266EA4" w:rsidRDefault="00AB690E">
            <w:pPr>
              <w:widowControl w:val="0"/>
              <w:ind w:left="210"/>
              <w:rPr>
                <w:rFonts w:ascii="Arial" w:hAnsi="Arial" w:cs="Arial"/>
                <w:color w:val="222222"/>
                <w:sz w:val="18"/>
                <w:szCs w:val="18"/>
              </w:rPr>
            </w:pPr>
            <w:r>
              <w:rPr>
                <w:rFonts w:ascii="Arial" w:hAnsi="Arial" w:cs="Arial"/>
                <w:color w:val="222222"/>
                <w:sz w:val="18"/>
                <w:szCs w:val="18"/>
              </w:rPr>
              <w:t>Age</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55 years -</w:t>
            </w:r>
            <w:r>
              <w:rPr>
                <w:rFonts w:ascii="Segoe UI Symbol" w:hAnsi="Segoe UI Symbol" w:cs="Segoe UI Symbol"/>
                <w:color w:val="222222"/>
                <w:sz w:val="18"/>
                <w:szCs w:val="18"/>
              </w:rPr>
              <w:t>⁠</w:t>
            </w:r>
            <w:r>
              <w:rPr>
                <w:rFonts w:ascii="Arial" w:hAnsi="Arial" w:cs="Arial"/>
                <w:color w:val="222222"/>
                <w:sz w:val="18"/>
                <w:szCs w:val="18"/>
              </w:rPr>
              <w:t xml:space="preserve"> 35 years</w:t>
            </w:r>
          </w:p>
        </w:tc>
        <w:tc>
          <w:tcPr>
            <w:tcW w:w="707"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-0.04</w:t>
            </w:r>
          </w:p>
        </w:tc>
        <w:tc>
          <w:tcPr>
            <w:tcW w:w="708"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-0.05</w:t>
            </w:r>
          </w:p>
        </w:tc>
        <w:tc>
          <w:tcPr>
            <w:tcW w:w="634"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-0.03</w:t>
            </w:r>
          </w:p>
        </w:tc>
      </w:tr>
      <w:tr w:rsidR="00266EA4">
        <w:trPr>
          <w:trHeight w:val="315"/>
        </w:trPr>
        <w:tc>
          <w:tcPr>
            <w:tcW w:w="1687" w:type="dxa"/>
            <w:shd w:val="clear" w:color="auto" w:fill="FFFFFF" w:themeFill="background1"/>
          </w:tcPr>
          <w:p w:rsidR="00266EA4" w:rsidRDefault="00AB690E">
            <w:pPr>
              <w:widowControl w:val="0"/>
              <w:ind w:left="210"/>
              <w:rPr>
                <w:rFonts w:ascii="Arial" w:hAnsi="Arial" w:cs="Arial"/>
                <w:color w:val="222222"/>
                <w:sz w:val="18"/>
                <w:szCs w:val="18"/>
              </w:rPr>
            </w:pPr>
            <w:r>
              <w:rPr>
                <w:rFonts w:ascii="Arial" w:hAnsi="Arial" w:cs="Arial"/>
                <w:color w:val="222222"/>
                <w:sz w:val="18"/>
                <w:szCs w:val="18"/>
              </w:rPr>
              <w:t>Ethnicity</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Turkish - German</w:t>
            </w:r>
          </w:p>
        </w:tc>
        <w:tc>
          <w:tcPr>
            <w:tcW w:w="707"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0.01</w:t>
            </w:r>
          </w:p>
        </w:tc>
        <w:tc>
          <w:tcPr>
            <w:tcW w:w="708"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0.132</w:t>
            </w:r>
          </w:p>
        </w:tc>
        <w:tc>
          <w:tcPr>
            <w:tcW w:w="636"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0.00</w:t>
            </w:r>
          </w:p>
        </w:tc>
        <w:tc>
          <w:tcPr>
            <w:tcW w:w="634"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0.02</w:t>
            </w:r>
          </w:p>
        </w:tc>
      </w:tr>
      <w:tr w:rsidR="00266EA4">
        <w:trPr>
          <w:trHeight w:val="315"/>
        </w:trPr>
        <w:tc>
          <w:tcPr>
            <w:tcW w:w="1687" w:type="dxa"/>
            <w:shd w:val="clear" w:color="auto" w:fill="FFFFFF" w:themeFill="background1"/>
          </w:tcPr>
          <w:p w:rsidR="00266EA4" w:rsidRDefault="00AB690E">
            <w:pPr>
              <w:widowControl w:val="0"/>
              <w:ind w:left="210"/>
              <w:rPr>
                <w:rFonts w:ascii="Arial" w:hAnsi="Arial" w:cs="Arial"/>
                <w:color w:val="222222"/>
                <w:sz w:val="18"/>
                <w:szCs w:val="18"/>
              </w:rPr>
            </w:pPr>
            <w:r>
              <w:rPr>
                <w:rFonts w:ascii="Arial" w:hAnsi="Arial" w:cs="Arial"/>
                <w:color w:val="222222"/>
                <w:sz w:val="18"/>
                <w:szCs w:val="18"/>
              </w:rPr>
              <w:t>Work quality</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 xml:space="preserve">High </w:t>
            </w:r>
            <w:r>
              <w:rPr>
                <w:rFonts w:ascii="Segoe UI Symbol" w:hAnsi="Segoe UI Symbol" w:cs="Segoe UI Symbol"/>
                <w:color w:val="222222"/>
                <w:sz w:val="18"/>
                <w:szCs w:val="18"/>
              </w:rPr>
              <w:t>⁠</w:t>
            </w:r>
            <w:r>
              <w:rPr>
                <w:rFonts w:ascii="Arial" w:hAnsi="Arial" w:cs="Arial"/>
                <w:color w:val="222222"/>
                <w:sz w:val="18"/>
                <w:szCs w:val="18"/>
              </w:rPr>
              <w:t>- Medium</w:t>
            </w:r>
          </w:p>
        </w:tc>
        <w:tc>
          <w:tcPr>
            <w:tcW w:w="707"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-0.18</w:t>
            </w:r>
          </w:p>
        </w:tc>
        <w:tc>
          <w:tcPr>
            <w:tcW w:w="708"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-0.19</w:t>
            </w:r>
          </w:p>
        </w:tc>
        <w:tc>
          <w:tcPr>
            <w:tcW w:w="634"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-0.17</w:t>
            </w:r>
          </w:p>
        </w:tc>
      </w:tr>
      <w:tr w:rsidR="00266EA4">
        <w:trPr>
          <w:trHeight w:val="315"/>
        </w:trPr>
        <w:tc>
          <w:tcPr>
            <w:tcW w:w="1687" w:type="dxa"/>
            <w:shd w:val="clear" w:color="auto" w:fill="FFFFFF" w:themeFill="background1"/>
          </w:tcPr>
          <w:p w:rsidR="00266EA4" w:rsidRDefault="00AB690E">
            <w:pPr>
              <w:widowControl w:val="0"/>
              <w:ind w:left="210"/>
              <w:rPr>
                <w:rFonts w:ascii="Arial" w:hAnsi="Arial" w:cs="Arial"/>
                <w:color w:val="222222"/>
                <w:sz w:val="18"/>
                <w:szCs w:val="18"/>
              </w:rPr>
            </w:pPr>
            <w:r>
              <w:rPr>
                <w:rFonts w:ascii="Arial" w:hAnsi="Arial" w:cs="Arial"/>
                <w:color w:val="222222"/>
                <w:sz w:val="18"/>
                <w:szCs w:val="18"/>
              </w:rPr>
              <w:t>Work quantity</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 xml:space="preserve">High </w:t>
            </w:r>
            <w:r>
              <w:rPr>
                <w:rFonts w:ascii="Segoe UI Symbol" w:hAnsi="Segoe UI Symbol" w:cs="Segoe UI Symbol"/>
                <w:color w:val="222222"/>
                <w:sz w:val="18"/>
                <w:szCs w:val="18"/>
              </w:rPr>
              <w:t>⁠</w:t>
            </w:r>
            <w:r>
              <w:rPr>
                <w:rFonts w:ascii="Arial" w:hAnsi="Arial" w:cs="Arial"/>
                <w:color w:val="222222"/>
                <w:sz w:val="18"/>
                <w:szCs w:val="18"/>
              </w:rPr>
              <w:t>- Medium</w:t>
            </w:r>
          </w:p>
        </w:tc>
        <w:tc>
          <w:tcPr>
            <w:tcW w:w="707"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-0.13</w:t>
            </w:r>
          </w:p>
        </w:tc>
        <w:tc>
          <w:tcPr>
            <w:tcW w:w="708"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-0.14</w:t>
            </w:r>
          </w:p>
        </w:tc>
        <w:tc>
          <w:tcPr>
            <w:tcW w:w="634"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-0.11</w:t>
            </w:r>
          </w:p>
        </w:tc>
      </w:tr>
      <w:tr w:rsidR="00266EA4">
        <w:trPr>
          <w:trHeight w:val="315"/>
        </w:trPr>
        <w:tc>
          <w:tcPr>
            <w:tcW w:w="1687" w:type="dxa"/>
            <w:shd w:val="clear" w:color="auto" w:fill="FFFFFF" w:themeFill="background1"/>
          </w:tcPr>
          <w:p w:rsidR="00266EA4" w:rsidRDefault="00AB690E">
            <w:pPr>
              <w:widowControl w:val="0"/>
              <w:ind w:left="210"/>
              <w:rPr>
                <w:rFonts w:ascii="Arial" w:hAnsi="Arial" w:cs="Arial"/>
                <w:color w:val="222222"/>
                <w:sz w:val="18"/>
                <w:szCs w:val="18"/>
              </w:rPr>
            </w:pPr>
            <w:r>
              <w:rPr>
                <w:rFonts w:ascii="Arial" w:hAnsi="Arial" w:cs="Arial"/>
                <w:color w:val="222222"/>
                <w:sz w:val="18"/>
                <w:szCs w:val="18"/>
              </w:rPr>
              <w:t>Social skills</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 xml:space="preserve">High </w:t>
            </w:r>
            <w:r>
              <w:rPr>
                <w:rFonts w:ascii="Segoe UI Symbol" w:hAnsi="Segoe UI Symbol" w:cs="Segoe UI Symbol"/>
                <w:color w:val="222222"/>
                <w:sz w:val="18"/>
                <w:szCs w:val="18"/>
              </w:rPr>
              <w:t>⁠</w:t>
            </w:r>
            <w:r>
              <w:rPr>
                <w:rFonts w:ascii="Arial" w:hAnsi="Arial" w:cs="Arial"/>
                <w:color w:val="222222"/>
                <w:sz w:val="18"/>
                <w:szCs w:val="18"/>
              </w:rPr>
              <w:t>- Medium</w:t>
            </w:r>
          </w:p>
        </w:tc>
        <w:tc>
          <w:tcPr>
            <w:tcW w:w="707"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-0.14</w:t>
            </w:r>
          </w:p>
        </w:tc>
        <w:tc>
          <w:tcPr>
            <w:tcW w:w="708"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-0.15</w:t>
            </w:r>
          </w:p>
        </w:tc>
        <w:tc>
          <w:tcPr>
            <w:tcW w:w="634" w:type="dxa"/>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-0.13</w:t>
            </w:r>
          </w:p>
        </w:tc>
      </w:tr>
      <w:tr w:rsidR="00266EA4">
        <w:trPr>
          <w:trHeight w:val="315"/>
        </w:trPr>
        <w:tc>
          <w:tcPr>
            <w:tcW w:w="4117" w:type="dxa"/>
            <w:gridSpan w:val="2"/>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b/>
                <w:bCs/>
                <w:color w:val="222222"/>
                <w:sz w:val="18"/>
                <w:szCs w:val="18"/>
              </w:rPr>
              <w:t>Layoff expectations</w:t>
            </w:r>
          </w:p>
        </w:tc>
        <w:tc>
          <w:tcPr>
            <w:tcW w:w="707" w:type="dxa"/>
            <w:shd w:val="clear" w:color="auto" w:fill="FFFFFF" w:themeFill="background1"/>
          </w:tcPr>
          <w:p w:rsidR="00266EA4" w:rsidRDefault="00266EA4">
            <w:pPr>
              <w:widowControl w:val="0"/>
              <w:jc w:val="center"/>
              <w:rPr>
                <w:rFonts w:ascii="Arial" w:hAnsi="Arial" w:cs="Arial"/>
                <w:color w:val="222222"/>
                <w:sz w:val="18"/>
                <w:szCs w:val="18"/>
              </w:rPr>
            </w:pPr>
          </w:p>
        </w:tc>
        <w:tc>
          <w:tcPr>
            <w:tcW w:w="708" w:type="dxa"/>
            <w:shd w:val="clear" w:color="auto" w:fill="FFFFFF" w:themeFill="background1"/>
          </w:tcPr>
          <w:p w:rsidR="00266EA4" w:rsidRDefault="00266EA4">
            <w:pPr>
              <w:widowControl w:val="0"/>
              <w:jc w:val="center"/>
              <w:rPr>
                <w:rFonts w:ascii="Arial" w:hAnsi="Arial" w:cs="Arial"/>
                <w:color w:val="222222"/>
                <w:sz w:val="18"/>
                <w:szCs w:val="18"/>
              </w:rPr>
            </w:pPr>
          </w:p>
        </w:tc>
        <w:tc>
          <w:tcPr>
            <w:tcW w:w="636" w:type="dxa"/>
            <w:shd w:val="clear" w:color="auto" w:fill="FFFFFF" w:themeFill="background1"/>
          </w:tcPr>
          <w:p w:rsidR="00266EA4" w:rsidRDefault="00266EA4">
            <w:pPr>
              <w:widowControl w:val="0"/>
              <w:jc w:val="center"/>
              <w:rPr>
                <w:rFonts w:ascii="Arial" w:hAnsi="Arial" w:cs="Arial"/>
                <w:color w:val="222222"/>
                <w:sz w:val="18"/>
                <w:szCs w:val="18"/>
              </w:rPr>
            </w:pPr>
          </w:p>
        </w:tc>
        <w:tc>
          <w:tcPr>
            <w:tcW w:w="634" w:type="dxa"/>
            <w:shd w:val="clear" w:color="auto" w:fill="FFFFFF" w:themeFill="background1"/>
          </w:tcPr>
          <w:p w:rsidR="00266EA4" w:rsidRDefault="00266EA4">
            <w:pPr>
              <w:widowControl w:val="0"/>
              <w:jc w:val="center"/>
              <w:rPr>
                <w:rFonts w:ascii="Arial" w:hAnsi="Arial" w:cs="Arial"/>
                <w:color w:val="222222"/>
                <w:sz w:val="18"/>
                <w:szCs w:val="18"/>
              </w:rPr>
            </w:pPr>
          </w:p>
        </w:tc>
      </w:tr>
      <w:tr w:rsidR="00266EA4">
        <w:trPr>
          <w:trHeight w:val="315"/>
        </w:trPr>
        <w:tc>
          <w:tcPr>
            <w:tcW w:w="1687" w:type="dxa"/>
            <w:shd w:val="clear" w:color="auto" w:fill="FFFFFF" w:themeFill="background1"/>
          </w:tcPr>
          <w:p w:rsidR="00266EA4" w:rsidRDefault="00AB690E">
            <w:pPr>
              <w:widowControl w:val="0"/>
              <w:ind w:left="300"/>
              <w:rPr>
                <w:rFonts w:ascii="Arial" w:hAnsi="Arial" w:cs="Arial"/>
                <w:color w:val="222222"/>
                <w:sz w:val="18"/>
                <w:szCs w:val="18"/>
              </w:rPr>
            </w:pPr>
            <w:r>
              <w:rPr>
                <w:rFonts w:ascii="Arial" w:hAnsi="Arial" w:cs="Arial"/>
                <w:color w:val="222222"/>
                <w:sz w:val="18"/>
                <w:szCs w:val="18"/>
              </w:rPr>
              <w:t>Vaccination</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Vaccination refusal - Fully vaccinated</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0.20</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0.19</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0.22</w:t>
            </w:r>
          </w:p>
        </w:tc>
      </w:tr>
      <w:tr w:rsidR="00266EA4">
        <w:trPr>
          <w:trHeight w:val="315"/>
        </w:trPr>
        <w:tc>
          <w:tcPr>
            <w:tcW w:w="1687" w:type="dxa"/>
            <w:shd w:val="clear" w:color="auto" w:fill="FFFFFF" w:themeFill="background1"/>
          </w:tcPr>
          <w:p w:rsidR="00266EA4" w:rsidRDefault="00AB690E">
            <w:pPr>
              <w:widowControl w:val="0"/>
              <w:ind w:left="300"/>
              <w:rPr>
                <w:rFonts w:ascii="Arial" w:hAnsi="Arial" w:cs="Arial"/>
                <w:color w:val="222222"/>
                <w:sz w:val="18"/>
                <w:szCs w:val="18"/>
              </w:rPr>
            </w:pPr>
            <w:r>
              <w:rPr>
                <w:rFonts w:ascii="Arial" w:hAnsi="Arial" w:cs="Arial"/>
                <w:color w:val="222222"/>
                <w:sz w:val="18"/>
                <w:szCs w:val="18"/>
              </w:rPr>
              <w:t>Gender</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Female - Male</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0.02</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 xml:space="preserve"> 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0.01</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0.03</w:t>
            </w:r>
          </w:p>
        </w:tc>
      </w:tr>
      <w:tr w:rsidR="00266EA4">
        <w:trPr>
          <w:trHeight w:val="315"/>
        </w:trPr>
        <w:tc>
          <w:tcPr>
            <w:tcW w:w="1687" w:type="dxa"/>
            <w:shd w:val="clear" w:color="auto" w:fill="FFFFFF" w:themeFill="background1"/>
          </w:tcPr>
          <w:p w:rsidR="00266EA4" w:rsidRDefault="00AB690E">
            <w:pPr>
              <w:widowControl w:val="0"/>
              <w:ind w:left="300"/>
              <w:rPr>
                <w:rFonts w:ascii="Arial" w:hAnsi="Arial" w:cs="Arial"/>
                <w:color w:val="222222"/>
                <w:sz w:val="18"/>
                <w:szCs w:val="18"/>
              </w:rPr>
            </w:pPr>
            <w:r>
              <w:rPr>
                <w:rFonts w:ascii="Arial" w:hAnsi="Arial" w:cs="Arial"/>
                <w:color w:val="222222"/>
                <w:sz w:val="18"/>
                <w:szCs w:val="18"/>
              </w:rPr>
              <w:t>Age</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55 years -</w:t>
            </w:r>
            <w:r>
              <w:rPr>
                <w:rFonts w:ascii="Segoe UI Symbol" w:hAnsi="Segoe UI Symbol" w:cs="Segoe UI Symbol"/>
                <w:color w:val="222222"/>
                <w:sz w:val="18"/>
                <w:szCs w:val="18"/>
              </w:rPr>
              <w:t>⁠</w:t>
            </w:r>
            <w:r>
              <w:rPr>
                <w:rFonts w:ascii="Arial" w:hAnsi="Arial" w:cs="Arial"/>
                <w:color w:val="222222"/>
                <w:sz w:val="18"/>
                <w:szCs w:val="18"/>
              </w:rPr>
              <w:t xml:space="preserve"> 35 years</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0.06</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0.04</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0.07</w:t>
            </w:r>
          </w:p>
        </w:tc>
      </w:tr>
      <w:tr w:rsidR="00266EA4">
        <w:trPr>
          <w:trHeight w:val="315"/>
        </w:trPr>
        <w:tc>
          <w:tcPr>
            <w:tcW w:w="1687" w:type="dxa"/>
            <w:shd w:val="clear" w:color="auto" w:fill="FFFFFF" w:themeFill="background1"/>
          </w:tcPr>
          <w:p w:rsidR="00266EA4" w:rsidRDefault="00AB690E">
            <w:pPr>
              <w:widowControl w:val="0"/>
              <w:ind w:left="300"/>
              <w:rPr>
                <w:rFonts w:ascii="Arial" w:hAnsi="Arial" w:cs="Arial"/>
                <w:color w:val="222222"/>
                <w:sz w:val="18"/>
                <w:szCs w:val="18"/>
              </w:rPr>
            </w:pPr>
            <w:r>
              <w:rPr>
                <w:rFonts w:ascii="Arial" w:hAnsi="Arial" w:cs="Arial"/>
                <w:color w:val="222222"/>
                <w:sz w:val="18"/>
                <w:szCs w:val="18"/>
              </w:rPr>
              <w:t>Ethnicity</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Turkish - German</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0.08</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0.06</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0.09</w:t>
            </w:r>
          </w:p>
        </w:tc>
      </w:tr>
      <w:tr w:rsidR="00266EA4">
        <w:trPr>
          <w:trHeight w:val="315"/>
        </w:trPr>
        <w:tc>
          <w:tcPr>
            <w:tcW w:w="1687" w:type="dxa"/>
            <w:shd w:val="clear" w:color="auto" w:fill="FFFFFF" w:themeFill="background1"/>
          </w:tcPr>
          <w:p w:rsidR="00266EA4" w:rsidRDefault="00AB690E">
            <w:pPr>
              <w:widowControl w:val="0"/>
              <w:ind w:left="300"/>
              <w:rPr>
                <w:rFonts w:ascii="Arial" w:hAnsi="Arial" w:cs="Arial"/>
                <w:color w:val="222222"/>
                <w:sz w:val="18"/>
                <w:szCs w:val="18"/>
              </w:rPr>
            </w:pPr>
            <w:r>
              <w:rPr>
                <w:rFonts w:ascii="Arial" w:hAnsi="Arial" w:cs="Arial"/>
                <w:color w:val="222222"/>
                <w:sz w:val="18"/>
                <w:szCs w:val="18"/>
              </w:rPr>
              <w:t>Work quality</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 xml:space="preserve">High </w:t>
            </w:r>
            <w:r>
              <w:rPr>
                <w:rFonts w:ascii="Segoe UI Symbol" w:hAnsi="Segoe UI Symbol" w:cs="Segoe UI Symbol"/>
                <w:color w:val="222222"/>
                <w:sz w:val="18"/>
                <w:szCs w:val="18"/>
              </w:rPr>
              <w:t>⁠</w:t>
            </w:r>
            <w:r>
              <w:rPr>
                <w:rFonts w:ascii="Arial" w:hAnsi="Arial" w:cs="Arial"/>
                <w:color w:val="222222"/>
                <w:sz w:val="18"/>
                <w:szCs w:val="18"/>
              </w:rPr>
              <w:t>- Medium</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-0.10</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-0.12</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-0.09</w:t>
            </w:r>
          </w:p>
        </w:tc>
      </w:tr>
      <w:tr w:rsidR="00266EA4">
        <w:trPr>
          <w:trHeight w:val="315"/>
        </w:trPr>
        <w:tc>
          <w:tcPr>
            <w:tcW w:w="1687" w:type="dxa"/>
            <w:shd w:val="clear" w:color="auto" w:fill="FFFFFF" w:themeFill="background1"/>
          </w:tcPr>
          <w:p w:rsidR="00266EA4" w:rsidRDefault="00AB690E">
            <w:pPr>
              <w:widowControl w:val="0"/>
              <w:ind w:left="300"/>
              <w:rPr>
                <w:rFonts w:ascii="Arial" w:hAnsi="Arial" w:cs="Arial"/>
                <w:color w:val="222222"/>
                <w:sz w:val="18"/>
                <w:szCs w:val="18"/>
              </w:rPr>
            </w:pPr>
            <w:r>
              <w:rPr>
                <w:rFonts w:ascii="Arial" w:hAnsi="Arial" w:cs="Arial"/>
                <w:color w:val="222222"/>
                <w:sz w:val="18"/>
                <w:szCs w:val="18"/>
              </w:rPr>
              <w:t>Work quantity</w:t>
            </w:r>
          </w:p>
        </w:tc>
        <w:tc>
          <w:tcPr>
            <w:tcW w:w="2430"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 xml:space="preserve">High </w:t>
            </w:r>
            <w:r>
              <w:rPr>
                <w:rFonts w:ascii="Segoe UI Symbol" w:hAnsi="Segoe UI Symbol" w:cs="Segoe UI Symbol"/>
                <w:color w:val="222222"/>
                <w:sz w:val="18"/>
                <w:szCs w:val="18"/>
              </w:rPr>
              <w:t>⁠</w:t>
            </w:r>
            <w:r>
              <w:rPr>
                <w:rFonts w:ascii="Arial" w:hAnsi="Arial" w:cs="Arial"/>
                <w:color w:val="222222"/>
                <w:sz w:val="18"/>
                <w:szCs w:val="18"/>
              </w:rPr>
              <w:t>- Medium</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-0.07</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-0.08</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-0.06</w:t>
            </w:r>
          </w:p>
        </w:tc>
      </w:tr>
      <w:tr w:rsidR="00266EA4">
        <w:trPr>
          <w:trHeight w:val="315"/>
        </w:trPr>
        <w:tc>
          <w:tcPr>
            <w:tcW w:w="1687" w:type="dxa"/>
            <w:tcBorders>
              <w:bottom w:val="single" w:sz="12" w:space="0" w:color="000000"/>
            </w:tcBorders>
            <w:shd w:val="clear" w:color="auto" w:fill="FFFFFF" w:themeFill="background1"/>
          </w:tcPr>
          <w:p w:rsidR="00266EA4" w:rsidRDefault="00AB690E">
            <w:pPr>
              <w:widowControl w:val="0"/>
              <w:ind w:left="300"/>
              <w:rPr>
                <w:rFonts w:ascii="Arial" w:hAnsi="Arial" w:cs="Arial"/>
                <w:color w:val="222222"/>
                <w:sz w:val="18"/>
                <w:szCs w:val="18"/>
              </w:rPr>
            </w:pPr>
            <w:r>
              <w:rPr>
                <w:rFonts w:ascii="Arial" w:hAnsi="Arial" w:cs="Arial"/>
                <w:color w:val="222222"/>
                <w:sz w:val="18"/>
                <w:szCs w:val="18"/>
              </w:rPr>
              <w:t>Social skills</w:t>
            </w:r>
          </w:p>
        </w:tc>
        <w:tc>
          <w:tcPr>
            <w:tcW w:w="2430" w:type="dxa"/>
            <w:tcBorders>
              <w:bottom w:val="single" w:sz="12" w:space="0" w:color="000000"/>
            </w:tcBorders>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 xml:space="preserve">High </w:t>
            </w:r>
            <w:r>
              <w:rPr>
                <w:rFonts w:ascii="Segoe UI Symbol" w:hAnsi="Segoe UI Symbol" w:cs="Segoe UI Symbol"/>
                <w:color w:val="222222"/>
                <w:sz w:val="18"/>
                <w:szCs w:val="18"/>
              </w:rPr>
              <w:t>⁠</w:t>
            </w:r>
            <w:r>
              <w:rPr>
                <w:rFonts w:ascii="Arial" w:hAnsi="Arial" w:cs="Arial"/>
                <w:color w:val="222222"/>
                <w:sz w:val="18"/>
                <w:szCs w:val="18"/>
              </w:rPr>
              <w:t>- Medium</w:t>
            </w:r>
          </w:p>
        </w:tc>
        <w:tc>
          <w:tcPr>
            <w:tcW w:w="707" w:type="dxa"/>
            <w:tcBorders>
              <w:bottom w:val="single" w:sz="12" w:space="0" w:color="000000"/>
            </w:tcBorders>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-0.08</w:t>
            </w:r>
          </w:p>
        </w:tc>
        <w:tc>
          <w:tcPr>
            <w:tcW w:w="708" w:type="dxa"/>
            <w:tcBorders>
              <w:bottom w:val="single" w:sz="12" w:space="0" w:color="000000"/>
            </w:tcBorders>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tcBorders>
              <w:bottom w:val="single" w:sz="12" w:space="0" w:color="000000"/>
            </w:tcBorders>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-0.09</w:t>
            </w:r>
          </w:p>
        </w:tc>
        <w:tc>
          <w:tcPr>
            <w:tcW w:w="634" w:type="dxa"/>
            <w:tcBorders>
              <w:bottom w:val="single" w:sz="12" w:space="0" w:color="000000"/>
            </w:tcBorders>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-0.06</w:t>
            </w:r>
          </w:p>
        </w:tc>
      </w:tr>
    </w:tbl>
    <w:p w:rsidR="00266EA4" w:rsidRDefault="00AB690E">
      <w:pPr>
        <w:ind w:right="4"/>
        <w:jc w:val="both"/>
        <w:rPr>
          <w:color w:val="000000" w:themeColor="text1"/>
        </w:rPr>
      </w:pPr>
      <w:r>
        <w:rPr>
          <w:rFonts w:ascii="Arial" w:hAnsi="Arial" w:cs="Arial"/>
          <w:b/>
          <w:i/>
          <w:iCs/>
          <w:color w:val="000000" w:themeColor="text1"/>
          <w:sz w:val="20"/>
          <w:szCs w:val="20"/>
        </w:rPr>
        <w:t>Notes:</w:t>
      </w:r>
      <w:r>
        <w:rPr>
          <w:rFonts w:ascii="Arial" w:hAnsi="Arial" w:cs="Arial"/>
          <w:color w:val="000000" w:themeColor="text1"/>
          <w:sz w:val="20"/>
          <w:szCs w:val="20"/>
        </w:rPr>
        <w:t xml:space="preserve"> </w:t>
      </w:r>
      <w:r>
        <w:rPr>
          <w:rFonts w:ascii="Arial" w:hAnsi="Arial" w:cs="Arial"/>
          <w:i/>
          <w:iCs/>
          <w:color w:val="000000" w:themeColor="text1"/>
          <w:sz w:val="20"/>
          <w:szCs w:val="20"/>
        </w:rPr>
        <w:t>Δ P(.)</w:t>
      </w:r>
      <w:r>
        <w:rPr>
          <w:rFonts w:ascii="Arial" w:hAnsi="Arial" w:cs="Arial"/>
          <w:color w:val="000000" w:themeColor="text1"/>
          <w:sz w:val="20"/>
          <w:szCs w:val="20"/>
        </w:rPr>
        <w:t xml:space="preserve"> represents the average contrast between levels of experimental factors, i.e., the difference in the predicted average probabilities between both levels of experimental factors. </w:t>
      </w:r>
      <w:r>
        <w:rPr>
          <w:rFonts w:ascii="Arial" w:hAnsi="Arial" w:cs="Arial"/>
          <w:i/>
          <w:iCs/>
          <w:color w:val="000000" w:themeColor="text1"/>
          <w:sz w:val="20"/>
          <w:szCs w:val="20"/>
        </w:rPr>
        <w:t>p</w:t>
      </w:r>
      <w:r>
        <w:rPr>
          <w:rFonts w:ascii="Arial" w:hAnsi="Arial" w:cs="Arial"/>
          <w:color w:val="000000" w:themeColor="text1"/>
          <w:sz w:val="20"/>
          <w:szCs w:val="20"/>
        </w:rPr>
        <w:t xml:space="preserve"> is the </w:t>
      </w:r>
      <w:r>
        <w:rPr>
          <w:rFonts w:ascii="Arial" w:hAnsi="Arial" w:cs="Arial"/>
          <w:i/>
          <w:iCs/>
          <w:color w:val="000000" w:themeColor="text1"/>
          <w:sz w:val="20"/>
          <w:szCs w:val="20"/>
        </w:rPr>
        <w:t>p-</w:t>
      </w:r>
      <w:r>
        <w:rPr>
          <w:rFonts w:ascii="Arial" w:hAnsi="Arial" w:cs="Arial"/>
          <w:color w:val="000000" w:themeColor="text1"/>
          <w:sz w:val="20"/>
          <w:szCs w:val="20"/>
        </w:rPr>
        <w:t xml:space="preserve">value adjusted by the false discovery rate. </w:t>
      </w:r>
      <w:r>
        <w:rPr>
          <w:rFonts w:ascii="Arial" w:hAnsi="Arial" w:cs="Arial"/>
          <w:i/>
          <w:iCs/>
          <w:color w:val="222222"/>
          <w:sz w:val="20"/>
          <w:szCs w:val="20"/>
        </w:rPr>
        <w:t xml:space="preserve">95%-CI </w:t>
      </w:r>
      <w:r>
        <w:rPr>
          <w:rFonts w:ascii="Arial" w:hAnsi="Arial" w:cs="Arial"/>
          <w:color w:val="222222"/>
          <w:sz w:val="20"/>
          <w:szCs w:val="20"/>
        </w:rPr>
        <w:t>represents 95% confidence interval.</w:t>
      </w:r>
      <w:r>
        <w:rPr>
          <w:rFonts w:ascii="Arial" w:hAnsi="Arial" w:cs="Arial"/>
          <w:color w:val="000000" w:themeColor="text1"/>
          <w:sz w:val="20"/>
          <w:szCs w:val="20"/>
        </w:rPr>
        <w:t xml:space="preserve"> Estimates from Models 4a and 4b in Supplement in Tables S7 and S8.</w:t>
      </w:r>
    </w:p>
    <w:p w:rsidR="00266EA4" w:rsidRDefault="00266EA4">
      <w:pPr>
        <w:pStyle w:val="StandardWeb"/>
        <w:spacing w:before="280" w:after="280"/>
        <w:rPr>
          <w:rFonts w:ascii="Arial" w:hAnsi="Arial" w:cs="Arial"/>
          <w:b/>
          <w:bCs/>
          <w:color w:val="000000"/>
          <w:sz w:val="22"/>
          <w:szCs w:val="22"/>
        </w:rPr>
      </w:pPr>
    </w:p>
    <w:p w:rsidR="00266EA4" w:rsidRDefault="00AB690E">
      <w:pPr>
        <w:rPr>
          <w:rFonts w:ascii="Arial" w:hAnsi="Arial" w:cs="Arial"/>
          <w:b/>
          <w:bCs/>
          <w:color w:val="000000"/>
          <w:sz w:val="22"/>
          <w:szCs w:val="22"/>
        </w:rPr>
      </w:pPr>
      <w:r>
        <w:br w:type="page"/>
      </w:r>
    </w:p>
    <w:p w:rsidR="00266EA4" w:rsidRDefault="00AB690E">
      <w:pPr>
        <w:pStyle w:val="StandardWeb"/>
        <w:spacing w:before="280" w:afterAutospacing="0" w:line="360" w:lineRule="auto"/>
        <w:ind w:right="4"/>
        <w:jc w:val="both"/>
        <w:rPr>
          <w:rFonts w:ascii="Arial" w:hAnsi="Arial" w:cs="Arial"/>
          <w:b/>
          <w:bCs/>
          <w:color w:val="000000"/>
          <w:sz w:val="22"/>
          <w:szCs w:val="22"/>
        </w:rPr>
      </w:pPr>
      <w:r>
        <w:rPr>
          <w:rFonts w:ascii="Arial" w:hAnsi="Arial" w:cs="Arial"/>
          <w:b/>
          <w:bCs/>
          <w:color w:val="000000"/>
          <w:sz w:val="22"/>
          <w:szCs w:val="22"/>
        </w:rPr>
        <w:lastRenderedPageBreak/>
        <w:t>Table S3: Average contrasts of experimental factors for layoff preferences and expectations (</w:t>
      </w:r>
      <w:r>
        <w:rPr>
          <w:rFonts w:ascii="Arial" w:hAnsi="Arial" w:cs="Arial"/>
          <w:b/>
          <w:bCs/>
          <w:i/>
          <w:color w:val="000000"/>
          <w:sz w:val="22"/>
          <w:szCs w:val="22"/>
        </w:rPr>
        <w:t>N</w:t>
      </w:r>
      <w:r>
        <w:rPr>
          <w:rFonts w:ascii="Arial" w:hAnsi="Arial" w:cs="Arial"/>
          <w:b/>
          <w:bCs/>
          <w:color w:val="000000"/>
          <w:sz w:val="22"/>
          <w:szCs w:val="22"/>
        </w:rPr>
        <w:t>=12,136 individuals).</w:t>
      </w:r>
    </w:p>
    <w:tbl>
      <w:tblPr>
        <w:tblW w:w="6803" w:type="dxa"/>
        <w:tblLayout w:type="fixed"/>
        <w:tblCellMar>
          <w:top w:w="30" w:type="dxa"/>
          <w:left w:w="45" w:type="dxa"/>
          <w:bottom w:w="30" w:type="dxa"/>
          <w:right w:w="45" w:type="dxa"/>
        </w:tblCellMar>
        <w:tblLook w:val="04A0" w:firstRow="1" w:lastRow="0" w:firstColumn="1" w:lastColumn="0" w:noHBand="0" w:noVBand="1"/>
      </w:tblPr>
      <w:tblGrid>
        <w:gridCol w:w="1711"/>
        <w:gridCol w:w="2407"/>
        <w:gridCol w:w="707"/>
        <w:gridCol w:w="708"/>
        <w:gridCol w:w="636"/>
        <w:gridCol w:w="634"/>
      </w:tblGrid>
      <w:tr w:rsidR="00266EA4">
        <w:trPr>
          <w:trHeight w:val="315"/>
        </w:trPr>
        <w:tc>
          <w:tcPr>
            <w:tcW w:w="5532" w:type="dxa"/>
            <w:gridSpan w:val="4"/>
            <w:tcBorders>
              <w:top w:val="single" w:sz="12" w:space="0" w:color="000000"/>
            </w:tcBorders>
            <w:vAlign w:val="bottom"/>
          </w:tcPr>
          <w:p w:rsidR="00266EA4" w:rsidRDefault="00266EA4">
            <w:pPr>
              <w:widowControl w:val="0"/>
              <w:jc w:val="center"/>
              <w:rPr>
                <w:rFonts w:ascii="Arial" w:hAnsi="Arial" w:cs="Arial"/>
                <w:color w:val="222222"/>
                <w:sz w:val="18"/>
                <w:szCs w:val="18"/>
              </w:rPr>
            </w:pPr>
          </w:p>
        </w:tc>
        <w:tc>
          <w:tcPr>
            <w:tcW w:w="1270" w:type="dxa"/>
            <w:gridSpan w:val="2"/>
            <w:tcBorders>
              <w:top w:val="single" w:sz="12" w:space="0" w:color="000000"/>
              <w:bottom w:val="single" w:sz="4" w:space="0" w:color="000000"/>
            </w:tcBorders>
            <w:shd w:val="clear" w:color="auto" w:fill="FFFFFF" w:themeFill="background1"/>
            <w:vAlign w:val="bottom"/>
          </w:tcPr>
          <w:p w:rsidR="00266EA4" w:rsidRDefault="00AB690E">
            <w:pPr>
              <w:widowControl w:val="0"/>
              <w:jc w:val="center"/>
              <w:rPr>
                <w:rFonts w:ascii="Arial" w:hAnsi="Arial" w:cs="Arial"/>
                <w:i/>
                <w:iCs/>
                <w:color w:val="222222"/>
                <w:sz w:val="18"/>
                <w:szCs w:val="18"/>
              </w:rPr>
            </w:pPr>
            <w:r>
              <w:rPr>
                <w:rFonts w:ascii="Arial" w:hAnsi="Arial" w:cs="Arial"/>
                <w:i/>
                <w:iCs/>
                <w:color w:val="222222"/>
                <w:sz w:val="18"/>
                <w:szCs w:val="18"/>
              </w:rPr>
              <w:t>95%-CI</w:t>
            </w:r>
          </w:p>
        </w:tc>
      </w:tr>
      <w:tr w:rsidR="00266EA4">
        <w:trPr>
          <w:trHeight w:val="315"/>
        </w:trPr>
        <w:tc>
          <w:tcPr>
            <w:tcW w:w="1710" w:type="dxa"/>
            <w:tcBorders>
              <w:bottom w:val="single" w:sz="4" w:space="0" w:color="000000"/>
            </w:tcBorders>
            <w:shd w:val="clear" w:color="auto" w:fill="FFFFFF" w:themeFill="background1"/>
            <w:vAlign w:val="bottom"/>
          </w:tcPr>
          <w:p w:rsidR="00266EA4" w:rsidRDefault="00AB690E">
            <w:pPr>
              <w:widowControl w:val="0"/>
              <w:rPr>
                <w:rFonts w:ascii="Arial" w:hAnsi="Arial" w:cs="Arial"/>
                <w:color w:val="222222"/>
                <w:sz w:val="18"/>
                <w:szCs w:val="18"/>
              </w:rPr>
            </w:pPr>
            <w:r>
              <w:rPr>
                <w:rFonts w:ascii="Arial" w:hAnsi="Arial" w:cs="Arial"/>
                <w:color w:val="222222"/>
                <w:sz w:val="18"/>
                <w:szCs w:val="18"/>
              </w:rPr>
              <w:t>Factor</w:t>
            </w:r>
          </w:p>
        </w:tc>
        <w:tc>
          <w:tcPr>
            <w:tcW w:w="2407" w:type="dxa"/>
            <w:tcBorders>
              <w:bottom w:val="single" w:sz="4" w:space="0" w:color="000000"/>
            </w:tcBorders>
            <w:shd w:val="clear" w:color="auto" w:fill="FFFFFF" w:themeFill="background1"/>
            <w:vAlign w:val="bottom"/>
          </w:tcPr>
          <w:p w:rsidR="00266EA4" w:rsidRDefault="00AB690E">
            <w:pPr>
              <w:widowControl w:val="0"/>
              <w:rPr>
                <w:rFonts w:ascii="Arial" w:hAnsi="Arial" w:cs="Arial"/>
                <w:color w:val="222222"/>
                <w:sz w:val="18"/>
                <w:szCs w:val="18"/>
              </w:rPr>
            </w:pPr>
            <w:r>
              <w:rPr>
                <w:rFonts w:ascii="Arial" w:hAnsi="Arial" w:cs="Arial"/>
                <w:color w:val="222222"/>
                <w:sz w:val="18"/>
                <w:szCs w:val="18"/>
              </w:rPr>
              <w:t>Contrast</w:t>
            </w:r>
          </w:p>
        </w:tc>
        <w:tc>
          <w:tcPr>
            <w:tcW w:w="707" w:type="dxa"/>
            <w:tcBorders>
              <w:bottom w:val="single" w:sz="4" w:space="0" w:color="000000"/>
            </w:tcBorders>
            <w:shd w:val="clear" w:color="auto" w:fill="FFFFFF" w:themeFill="background1"/>
            <w:vAlign w:val="center"/>
          </w:tcPr>
          <w:p w:rsidR="00266EA4" w:rsidRDefault="00AB690E">
            <w:pPr>
              <w:widowControl w:val="0"/>
              <w:jc w:val="center"/>
              <w:rPr>
                <w:rFonts w:ascii="Arial" w:hAnsi="Arial" w:cs="Arial"/>
                <w:i/>
                <w:iCs/>
                <w:color w:val="222222"/>
                <w:sz w:val="18"/>
                <w:szCs w:val="18"/>
              </w:rPr>
            </w:pPr>
            <w:r>
              <w:rPr>
                <w:rFonts w:ascii="Arial" w:hAnsi="Arial" w:cs="Arial"/>
                <w:i/>
                <w:iCs/>
                <w:color w:val="222222"/>
                <w:sz w:val="18"/>
                <w:szCs w:val="18"/>
              </w:rPr>
              <w:t>Δ P(.)</w:t>
            </w:r>
          </w:p>
        </w:tc>
        <w:tc>
          <w:tcPr>
            <w:tcW w:w="708" w:type="dxa"/>
            <w:tcBorders>
              <w:bottom w:val="single" w:sz="4" w:space="0" w:color="000000"/>
            </w:tcBorders>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i/>
                <w:iCs/>
                <w:color w:val="222222"/>
                <w:sz w:val="18"/>
                <w:szCs w:val="18"/>
              </w:rPr>
              <w:t>p</w:t>
            </w:r>
          </w:p>
        </w:tc>
        <w:tc>
          <w:tcPr>
            <w:tcW w:w="636" w:type="dxa"/>
            <w:tcBorders>
              <w:top w:val="single" w:sz="4" w:space="0" w:color="000000"/>
              <w:bottom w:val="single" w:sz="4" w:space="0" w:color="000000"/>
            </w:tcBorders>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Lower</w:t>
            </w:r>
          </w:p>
        </w:tc>
        <w:tc>
          <w:tcPr>
            <w:tcW w:w="634" w:type="dxa"/>
            <w:tcBorders>
              <w:top w:val="single" w:sz="4" w:space="0" w:color="000000"/>
              <w:bottom w:val="single" w:sz="4" w:space="0" w:color="000000"/>
            </w:tcBorders>
            <w:shd w:val="clear" w:color="auto" w:fill="FFFFFF" w:themeFill="background1"/>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Upper</w:t>
            </w:r>
          </w:p>
        </w:tc>
      </w:tr>
      <w:tr w:rsidR="00266EA4">
        <w:trPr>
          <w:trHeight w:val="315"/>
        </w:trPr>
        <w:tc>
          <w:tcPr>
            <w:tcW w:w="4117" w:type="dxa"/>
            <w:gridSpan w:val="2"/>
            <w:tcBorders>
              <w:top w:val="single" w:sz="4" w:space="0" w:color="000000"/>
            </w:tcBorders>
            <w:shd w:val="clear" w:color="auto" w:fill="FFFFFF" w:themeFill="background1"/>
          </w:tcPr>
          <w:p w:rsidR="00266EA4" w:rsidRDefault="00AB690E">
            <w:pPr>
              <w:widowControl w:val="0"/>
              <w:rPr>
                <w:rFonts w:ascii="Arial" w:hAnsi="Arial" w:cs="Arial"/>
                <w:b/>
                <w:bCs/>
                <w:color w:val="222222"/>
                <w:sz w:val="18"/>
                <w:szCs w:val="18"/>
              </w:rPr>
            </w:pPr>
            <w:r>
              <w:rPr>
                <w:rFonts w:ascii="Arial" w:hAnsi="Arial" w:cs="Arial"/>
                <w:b/>
                <w:bCs/>
                <w:color w:val="222222"/>
                <w:sz w:val="18"/>
                <w:szCs w:val="18"/>
              </w:rPr>
              <w:t>Layoff preferences</w:t>
            </w:r>
          </w:p>
        </w:tc>
        <w:tc>
          <w:tcPr>
            <w:tcW w:w="707" w:type="dxa"/>
            <w:tcBorders>
              <w:top w:val="single" w:sz="4" w:space="0" w:color="000000"/>
            </w:tcBorders>
            <w:shd w:val="clear" w:color="auto" w:fill="FFFFFF" w:themeFill="background1"/>
          </w:tcPr>
          <w:p w:rsidR="00266EA4" w:rsidRDefault="00266EA4">
            <w:pPr>
              <w:widowControl w:val="0"/>
              <w:jc w:val="center"/>
              <w:rPr>
                <w:rFonts w:ascii="Arial" w:hAnsi="Arial" w:cs="Arial"/>
                <w:color w:val="222222"/>
                <w:sz w:val="18"/>
                <w:szCs w:val="18"/>
              </w:rPr>
            </w:pPr>
          </w:p>
        </w:tc>
        <w:tc>
          <w:tcPr>
            <w:tcW w:w="708" w:type="dxa"/>
            <w:tcBorders>
              <w:top w:val="single" w:sz="4" w:space="0" w:color="000000"/>
            </w:tcBorders>
            <w:shd w:val="clear" w:color="auto" w:fill="FFFFFF" w:themeFill="background1"/>
          </w:tcPr>
          <w:p w:rsidR="00266EA4" w:rsidRDefault="00266EA4">
            <w:pPr>
              <w:widowControl w:val="0"/>
              <w:jc w:val="center"/>
              <w:rPr>
                <w:rFonts w:ascii="Arial" w:hAnsi="Arial" w:cs="Arial"/>
                <w:color w:val="222222"/>
                <w:sz w:val="18"/>
                <w:szCs w:val="18"/>
              </w:rPr>
            </w:pPr>
          </w:p>
        </w:tc>
        <w:tc>
          <w:tcPr>
            <w:tcW w:w="636" w:type="dxa"/>
            <w:tcBorders>
              <w:top w:val="single" w:sz="4" w:space="0" w:color="000000"/>
            </w:tcBorders>
            <w:shd w:val="clear" w:color="auto" w:fill="FFFFFF" w:themeFill="background1"/>
          </w:tcPr>
          <w:p w:rsidR="00266EA4" w:rsidRDefault="00266EA4">
            <w:pPr>
              <w:widowControl w:val="0"/>
              <w:jc w:val="center"/>
              <w:rPr>
                <w:rFonts w:ascii="Arial" w:hAnsi="Arial" w:cs="Arial"/>
                <w:color w:val="222222"/>
                <w:sz w:val="18"/>
                <w:szCs w:val="18"/>
              </w:rPr>
            </w:pPr>
          </w:p>
        </w:tc>
        <w:tc>
          <w:tcPr>
            <w:tcW w:w="634" w:type="dxa"/>
            <w:tcBorders>
              <w:top w:val="single" w:sz="4" w:space="0" w:color="000000"/>
            </w:tcBorders>
            <w:shd w:val="clear" w:color="auto" w:fill="FFFFFF" w:themeFill="background1"/>
          </w:tcPr>
          <w:p w:rsidR="00266EA4" w:rsidRDefault="00266EA4">
            <w:pPr>
              <w:widowControl w:val="0"/>
              <w:jc w:val="center"/>
              <w:rPr>
                <w:rFonts w:ascii="Arial" w:hAnsi="Arial" w:cs="Arial"/>
                <w:color w:val="222222"/>
                <w:sz w:val="18"/>
                <w:szCs w:val="18"/>
              </w:rPr>
            </w:pP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Vaccination</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Vaccination refusal - Fully vaccinated</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0.22</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0.21</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0.23</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Gender</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Female - Male</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-0.02</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0.008</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-0.03</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0.00</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Age</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55 years -</w:t>
            </w:r>
            <w:r>
              <w:rPr>
                <w:rFonts w:ascii="Segoe UI Symbol" w:hAnsi="Segoe UI Symbol" w:cs="Segoe UI Symbol"/>
                <w:color w:val="222222"/>
                <w:sz w:val="18"/>
                <w:szCs w:val="18"/>
              </w:rPr>
              <w:t>⁠</w:t>
            </w:r>
            <w:r>
              <w:rPr>
                <w:rFonts w:ascii="Arial" w:hAnsi="Arial" w:cs="Arial"/>
                <w:color w:val="222222"/>
                <w:sz w:val="18"/>
                <w:szCs w:val="18"/>
              </w:rPr>
              <w:t xml:space="preserve"> 35 years</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-0.04</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-0.05</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-0.03</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Ethnicity</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Turkish - German</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0.01</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0.141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0.00</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0.02</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Work quality</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High - Medium</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-0.18</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-0.19</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-0.16</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Work quantity</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High - Medium</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-0.13</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-0.14</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-0.11</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Social skills</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High - Medium</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-0.14</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-0.15</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-0.13</w:t>
            </w:r>
          </w:p>
        </w:tc>
      </w:tr>
      <w:tr w:rsidR="00266EA4">
        <w:trPr>
          <w:trHeight w:val="315"/>
        </w:trPr>
        <w:tc>
          <w:tcPr>
            <w:tcW w:w="4117" w:type="dxa"/>
            <w:gridSpan w:val="2"/>
            <w:shd w:val="clear" w:color="auto" w:fill="FFFFFF" w:themeFill="background1"/>
          </w:tcPr>
          <w:p w:rsidR="00266EA4" w:rsidRDefault="00AB690E">
            <w:pPr>
              <w:widowControl w:val="0"/>
              <w:rPr>
                <w:rFonts w:ascii="Arial" w:hAnsi="Arial" w:cs="Arial"/>
                <w:b/>
                <w:bCs/>
                <w:color w:val="222222"/>
                <w:sz w:val="18"/>
                <w:szCs w:val="18"/>
              </w:rPr>
            </w:pPr>
            <w:r>
              <w:rPr>
                <w:rFonts w:ascii="Arial" w:hAnsi="Arial" w:cs="Arial"/>
                <w:b/>
                <w:bCs/>
                <w:color w:val="222222"/>
                <w:sz w:val="18"/>
                <w:szCs w:val="18"/>
              </w:rPr>
              <w:t>Layoff expectations</w:t>
            </w:r>
          </w:p>
        </w:tc>
        <w:tc>
          <w:tcPr>
            <w:tcW w:w="707" w:type="dxa"/>
            <w:shd w:val="clear" w:color="auto" w:fill="FFFFFF" w:themeFill="background1"/>
          </w:tcPr>
          <w:p w:rsidR="00266EA4" w:rsidRDefault="00266EA4">
            <w:pPr>
              <w:widowControl w:val="0"/>
              <w:jc w:val="center"/>
              <w:rPr>
                <w:rFonts w:ascii="Arial" w:hAnsi="Arial" w:cs="Arial"/>
                <w:color w:val="222222"/>
                <w:sz w:val="18"/>
                <w:szCs w:val="18"/>
              </w:rPr>
            </w:pPr>
          </w:p>
        </w:tc>
        <w:tc>
          <w:tcPr>
            <w:tcW w:w="708" w:type="dxa"/>
            <w:shd w:val="clear" w:color="auto" w:fill="FFFFFF" w:themeFill="background1"/>
          </w:tcPr>
          <w:p w:rsidR="00266EA4" w:rsidRDefault="00266EA4">
            <w:pPr>
              <w:widowControl w:val="0"/>
              <w:jc w:val="center"/>
              <w:rPr>
                <w:rFonts w:ascii="Arial" w:hAnsi="Arial" w:cs="Arial"/>
                <w:color w:val="222222"/>
                <w:sz w:val="18"/>
                <w:szCs w:val="18"/>
              </w:rPr>
            </w:pPr>
          </w:p>
        </w:tc>
        <w:tc>
          <w:tcPr>
            <w:tcW w:w="636" w:type="dxa"/>
            <w:shd w:val="clear" w:color="auto" w:fill="FFFFFF" w:themeFill="background1"/>
          </w:tcPr>
          <w:p w:rsidR="00266EA4" w:rsidRDefault="00266EA4">
            <w:pPr>
              <w:widowControl w:val="0"/>
              <w:jc w:val="center"/>
              <w:rPr>
                <w:rFonts w:ascii="Arial" w:hAnsi="Arial" w:cs="Arial"/>
                <w:color w:val="222222"/>
                <w:sz w:val="18"/>
                <w:szCs w:val="18"/>
              </w:rPr>
            </w:pPr>
          </w:p>
        </w:tc>
        <w:tc>
          <w:tcPr>
            <w:tcW w:w="634" w:type="dxa"/>
            <w:shd w:val="clear" w:color="auto" w:fill="FFFFFF" w:themeFill="background1"/>
          </w:tcPr>
          <w:p w:rsidR="00266EA4" w:rsidRDefault="00266EA4">
            <w:pPr>
              <w:widowControl w:val="0"/>
              <w:jc w:val="center"/>
              <w:rPr>
                <w:rFonts w:ascii="Arial" w:hAnsi="Arial" w:cs="Arial"/>
                <w:color w:val="222222"/>
                <w:sz w:val="18"/>
                <w:szCs w:val="18"/>
              </w:rPr>
            </w:pP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Vaccination</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Vaccination refusal - Fully vaccinated</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0.20</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0.19</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0.22</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Gender</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Female - Male</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0.02</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0.01</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0.03</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Age</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55 years -</w:t>
            </w:r>
            <w:r>
              <w:rPr>
                <w:rFonts w:ascii="Segoe UI Symbol" w:hAnsi="Segoe UI Symbol" w:cs="Segoe UI Symbol"/>
                <w:color w:val="222222"/>
                <w:sz w:val="18"/>
                <w:szCs w:val="18"/>
              </w:rPr>
              <w:t>⁠</w:t>
            </w:r>
            <w:r>
              <w:rPr>
                <w:rFonts w:ascii="Arial" w:hAnsi="Arial" w:cs="Arial"/>
                <w:color w:val="222222"/>
                <w:sz w:val="18"/>
                <w:szCs w:val="18"/>
              </w:rPr>
              <w:t xml:space="preserve"> 35 years</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0.05</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0.04</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0.07</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Ethnicity</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Turkish - German</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0.08</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0.06</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0.09</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Work quality</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High - Medium</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-0.10</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-0.11</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-0.09</w:t>
            </w:r>
          </w:p>
        </w:tc>
      </w:tr>
      <w:tr w:rsidR="00266EA4">
        <w:trPr>
          <w:trHeight w:val="315"/>
        </w:trPr>
        <w:tc>
          <w:tcPr>
            <w:tcW w:w="1710" w:type="dxa"/>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Work quantity</w:t>
            </w:r>
          </w:p>
        </w:tc>
        <w:tc>
          <w:tcPr>
            <w:tcW w:w="2407" w:type="dxa"/>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High - Medium</w:t>
            </w:r>
          </w:p>
        </w:tc>
        <w:tc>
          <w:tcPr>
            <w:tcW w:w="707"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-0.07</w:t>
            </w:r>
          </w:p>
        </w:tc>
        <w:tc>
          <w:tcPr>
            <w:tcW w:w="708"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-0.08</w:t>
            </w:r>
          </w:p>
        </w:tc>
        <w:tc>
          <w:tcPr>
            <w:tcW w:w="634" w:type="dxa"/>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-0.06</w:t>
            </w:r>
          </w:p>
        </w:tc>
      </w:tr>
      <w:tr w:rsidR="00266EA4">
        <w:trPr>
          <w:trHeight w:val="315"/>
        </w:trPr>
        <w:tc>
          <w:tcPr>
            <w:tcW w:w="1710" w:type="dxa"/>
            <w:tcBorders>
              <w:bottom w:val="single" w:sz="12" w:space="0" w:color="000000"/>
            </w:tcBorders>
            <w:shd w:val="clear" w:color="auto" w:fill="FFFFFF" w:themeFill="background1"/>
          </w:tcPr>
          <w:p w:rsidR="00266EA4" w:rsidRDefault="00AB690E">
            <w:pPr>
              <w:widowControl w:val="0"/>
              <w:ind w:left="135"/>
              <w:rPr>
                <w:rFonts w:ascii="Arial" w:hAnsi="Arial" w:cs="Arial"/>
                <w:color w:val="222222"/>
                <w:sz w:val="18"/>
                <w:szCs w:val="18"/>
              </w:rPr>
            </w:pPr>
            <w:r>
              <w:rPr>
                <w:rFonts w:ascii="Arial" w:hAnsi="Arial" w:cs="Arial"/>
                <w:color w:val="222222"/>
                <w:sz w:val="18"/>
                <w:szCs w:val="18"/>
              </w:rPr>
              <w:t>Social skills</w:t>
            </w:r>
          </w:p>
        </w:tc>
        <w:tc>
          <w:tcPr>
            <w:tcW w:w="2407" w:type="dxa"/>
            <w:tcBorders>
              <w:bottom w:val="single" w:sz="12" w:space="0" w:color="000000"/>
            </w:tcBorders>
            <w:shd w:val="clear" w:color="auto" w:fill="FFFFFF" w:themeFill="background1"/>
          </w:tcPr>
          <w:p w:rsidR="00266EA4" w:rsidRDefault="00AB690E">
            <w:pPr>
              <w:widowControl w:val="0"/>
              <w:rPr>
                <w:rFonts w:ascii="Arial" w:hAnsi="Arial" w:cs="Arial"/>
                <w:color w:val="222222"/>
                <w:sz w:val="18"/>
                <w:szCs w:val="18"/>
              </w:rPr>
            </w:pPr>
            <w:r>
              <w:rPr>
                <w:rFonts w:ascii="Arial" w:hAnsi="Arial" w:cs="Arial"/>
                <w:color w:val="222222"/>
                <w:sz w:val="18"/>
                <w:szCs w:val="18"/>
              </w:rPr>
              <w:t>High - Medium</w:t>
            </w:r>
          </w:p>
        </w:tc>
        <w:tc>
          <w:tcPr>
            <w:tcW w:w="707" w:type="dxa"/>
            <w:tcBorders>
              <w:bottom w:val="single" w:sz="12" w:space="0" w:color="000000"/>
            </w:tcBorders>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-0.07</w:t>
            </w:r>
          </w:p>
        </w:tc>
        <w:tc>
          <w:tcPr>
            <w:tcW w:w="708" w:type="dxa"/>
            <w:tcBorders>
              <w:bottom w:val="single" w:sz="12" w:space="0" w:color="000000"/>
            </w:tcBorders>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&lt;0.001</w:t>
            </w:r>
          </w:p>
        </w:tc>
        <w:tc>
          <w:tcPr>
            <w:tcW w:w="636" w:type="dxa"/>
            <w:tcBorders>
              <w:bottom w:val="single" w:sz="12" w:space="0" w:color="000000"/>
            </w:tcBorders>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-0.09</w:t>
            </w:r>
          </w:p>
        </w:tc>
        <w:tc>
          <w:tcPr>
            <w:tcW w:w="634" w:type="dxa"/>
            <w:tcBorders>
              <w:bottom w:val="single" w:sz="12" w:space="0" w:color="000000"/>
            </w:tcBorders>
            <w:shd w:val="clear" w:color="auto" w:fill="FFFFFF" w:themeFill="background1"/>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-0.06</w:t>
            </w:r>
          </w:p>
        </w:tc>
      </w:tr>
    </w:tbl>
    <w:p w:rsidR="00266EA4" w:rsidRDefault="00AB690E">
      <w:pPr>
        <w:ind w:right="4"/>
        <w:jc w:val="both"/>
        <w:rPr>
          <w:rFonts w:ascii="Arial" w:hAnsi="Arial" w:cs="Arial"/>
          <w:i/>
          <w:iCs/>
          <w:color w:val="000000" w:themeColor="text1"/>
          <w:sz w:val="20"/>
          <w:szCs w:val="20"/>
        </w:rPr>
      </w:pPr>
      <w:r>
        <w:rPr>
          <w:rFonts w:ascii="Arial" w:hAnsi="Arial" w:cs="Arial"/>
          <w:b/>
          <w:i/>
          <w:iCs/>
          <w:color w:val="000000" w:themeColor="text1"/>
          <w:sz w:val="20"/>
          <w:szCs w:val="20"/>
        </w:rPr>
        <w:t>Notes:</w:t>
      </w:r>
      <w:r>
        <w:rPr>
          <w:rFonts w:ascii="Arial" w:hAnsi="Arial" w:cs="Arial"/>
          <w:color w:val="000000" w:themeColor="text1"/>
          <w:sz w:val="20"/>
          <w:szCs w:val="20"/>
        </w:rPr>
        <w:t xml:space="preserve"> </w:t>
      </w:r>
      <w:r>
        <w:rPr>
          <w:rFonts w:ascii="Arial" w:hAnsi="Arial" w:cs="Arial"/>
          <w:i/>
          <w:iCs/>
          <w:color w:val="000000" w:themeColor="text1"/>
          <w:sz w:val="20"/>
          <w:szCs w:val="20"/>
        </w:rPr>
        <w:t>Δ P(.)</w:t>
      </w:r>
      <w:r>
        <w:rPr>
          <w:rFonts w:ascii="Arial" w:hAnsi="Arial" w:cs="Arial"/>
          <w:color w:val="000000" w:themeColor="text1"/>
          <w:sz w:val="20"/>
          <w:szCs w:val="20"/>
        </w:rPr>
        <w:t xml:space="preserve"> represents the average contrast between levels of experimental factors, i.e., the difference in predicted average probabilities between both levels of experimental factors. </w:t>
      </w:r>
      <w:r>
        <w:rPr>
          <w:rFonts w:ascii="Arial" w:hAnsi="Arial" w:cs="Arial"/>
          <w:i/>
          <w:iCs/>
          <w:color w:val="000000" w:themeColor="text1"/>
          <w:sz w:val="20"/>
          <w:szCs w:val="20"/>
        </w:rPr>
        <w:t>p</w:t>
      </w:r>
      <w:r>
        <w:rPr>
          <w:rFonts w:ascii="Arial" w:hAnsi="Arial" w:cs="Arial"/>
          <w:color w:val="000000" w:themeColor="text1"/>
          <w:sz w:val="20"/>
          <w:szCs w:val="20"/>
        </w:rPr>
        <w:t xml:space="preserve"> is the </w:t>
      </w:r>
      <w:r>
        <w:rPr>
          <w:rFonts w:ascii="Arial" w:hAnsi="Arial" w:cs="Arial"/>
          <w:i/>
          <w:iCs/>
          <w:color w:val="000000" w:themeColor="text1"/>
          <w:sz w:val="20"/>
          <w:szCs w:val="20"/>
        </w:rPr>
        <w:t>p-</w:t>
      </w:r>
      <w:r>
        <w:rPr>
          <w:rFonts w:ascii="Arial" w:hAnsi="Arial" w:cs="Arial"/>
          <w:color w:val="000000" w:themeColor="text1"/>
          <w:sz w:val="20"/>
          <w:szCs w:val="20"/>
        </w:rPr>
        <w:t>value adjusted by the false discovery rate.</w:t>
      </w:r>
      <w:r>
        <w:rPr>
          <w:rFonts w:ascii="Arial" w:hAnsi="Arial" w:cs="Arial"/>
          <w:i/>
          <w:iCs/>
          <w:color w:val="222222"/>
          <w:sz w:val="20"/>
          <w:szCs w:val="20"/>
        </w:rPr>
        <w:t xml:space="preserve"> 95%-CI </w:t>
      </w:r>
      <w:r>
        <w:rPr>
          <w:rFonts w:ascii="Arial" w:hAnsi="Arial" w:cs="Arial"/>
          <w:color w:val="222222"/>
          <w:sz w:val="20"/>
          <w:szCs w:val="20"/>
        </w:rPr>
        <w:t>represents 95% confidence interval.</w:t>
      </w:r>
      <w:r>
        <w:rPr>
          <w:rFonts w:ascii="Arial" w:hAnsi="Arial" w:cs="Arial"/>
          <w:color w:val="000000" w:themeColor="text1"/>
          <w:sz w:val="20"/>
          <w:szCs w:val="20"/>
        </w:rPr>
        <w:t xml:space="preserve"> Estimates from Models 1a and 1b in Supplement Tables S7 and S8.</w:t>
      </w:r>
      <w:r>
        <w:br w:type="page"/>
      </w:r>
    </w:p>
    <w:p w:rsidR="00266EA4" w:rsidRDefault="00AB690E">
      <w:pPr>
        <w:spacing w:line="360" w:lineRule="auto"/>
        <w:rPr>
          <w:rFonts w:ascii="Arial" w:hAnsi="Arial" w:cs="Arial"/>
          <w:b/>
          <w:bCs/>
          <w:color w:val="000000"/>
          <w:sz w:val="22"/>
          <w:szCs w:val="22"/>
        </w:rPr>
      </w:pPr>
      <w:r>
        <w:rPr>
          <w:rFonts w:ascii="Arial" w:hAnsi="Arial" w:cs="Arial"/>
          <w:b/>
          <w:bCs/>
          <w:color w:val="000000" w:themeColor="text1"/>
          <w:sz w:val="22"/>
          <w:szCs w:val="22"/>
        </w:rPr>
        <w:lastRenderedPageBreak/>
        <w:t>Table S4: Difference-in-differences of vaccination refusal contrasts by ascribed status group (</w:t>
      </w:r>
      <w:r>
        <w:rPr>
          <w:rFonts w:ascii="Arial" w:hAnsi="Arial" w:cs="Arial"/>
          <w:b/>
          <w:bCs/>
          <w:i/>
          <w:iCs/>
          <w:color w:val="000000" w:themeColor="text1"/>
          <w:sz w:val="22"/>
          <w:szCs w:val="22"/>
        </w:rPr>
        <w:t>N</w:t>
      </w:r>
      <w:r>
        <w:rPr>
          <w:rFonts w:ascii="Arial" w:hAnsi="Arial" w:cs="Arial"/>
          <w:b/>
          <w:bCs/>
          <w:color w:val="000000" w:themeColor="text1"/>
          <w:sz w:val="22"/>
          <w:szCs w:val="22"/>
        </w:rPr>
        <w:t>=12,136 individuals).</w:t>
      </w:r>
    </w:p>
    <w:tbl>
      <w:tblPr>
        <w:tblW w:w="8364" w:type="dxa"/>
        <w:tblLayout w:type="fixed"/>
        <w:tblCellMar>
          <w:top w:w="30" w:type="dxa"/>
          <w:left w:w="45" w:type="dxa"/>
          <w:bottom w:w="30" w:type="dxa"/>
          <w:right w:w="45" w:type="dxa"/>
        </w:tblCellMar>
        <w:tblLook w:val="04A0" w:firstRow="1" w:lastRow="0" w:firstColumn="1" w:lastColumn="0" w:noHBand="0" w:noVBand="1"/>
      </w:tblPr>
      <w:tblGrid>
        <w:gridCol w:w="3854"/>
        <w:gridCol w:w="1391"/>
        <w:gridCol w:w="1041"/>
        <w:gridCol w:w="1039"/>
        <w:gridCol w:w="1039"/>
      </w:tblGrid>
      <w:tr w:rsidR="00266EA4">
        <w:trPr>
          <w:trHeight w:val="311"/>
        </w:trPr>
        <w:tc>
          <w:tcPr>
            <w:tcW w:w="3854" w:type="dxa"/>
            <w:tcBorders>
              <w:top w:val="single" w:sz="12" w:space="0" w:color="000000"/>
            </w:tcBorders>
            <w:shd w:val="clear" w:color="auto" w:fill="auto"/>
            <w:vAlign w:val="bottom"/>
          </w:tcPr>
          <w:p w:rsidR="00266EA4" w:rsidRDefault="00266EA4">
            <w:pPr>
              <w:widowControl w:val="0"/>
              <w:rPr>
                <w:rFonts w:ascii="Arial" w:hAnsi="Arial" w:cs="Arial"/>
                <w:sz w:val="18"/>
                <w:szCs w:val="18"/>
              </w:rPr>
            </w:pPr>
          </w:p>
        </w:tc>
        <w:tc>
          <w:tcPr>
            <w:tcW w:w="1391" w:type="dxa"/>
            <w:tcBorders>
              <w:top w:val="single" w:sz="12" w:space="0" w:color="000000"/>
            </w:tcBorders>
            <w:shd w:val="clear" w:color="auto" w:fill="auto"/>
            <w:vAlign w:val="center"/>
          </w:tcPr>
          <w:p w:rsidR="00266EA4" w:rsidRDefault="00266EA4">
            <w:pPr>
              <w:widowControl w:val="0"/>
              <w:jc w:val="center"/>
              <w:rPr>
                <w:rFonts w:ascii="Arial" w:hAnsi="Arial" w:cs="Arial"/>
                <w:sz w:val="18"/>
                <w:szCs w:val="18"/>
              </w:rPr>
            </w:pPr>
          </w:p>
        </w:tc>
        <w:tc>
          <w:tcPr>
            <w:tcW w:w="1041" w:type="dxa"/>
            <w:tcBorders>
              <w:top w:val="single" w:sz="12" w:space="0" w:color="000000"/>
            </w:tcBorders>
            <w:shd w:val="clear" w:color="auto" w:fill="auto"/>
            <w:vAlign w:val="center"/>
          </w:tcPr>
          <w:p w:rsidR="00266EA4" w:rsidRDefault="00266EA4">
            <w:pPr>
              <w:widowControl w:val="0"/>
              <w:jc w:val="center"/>
              <w:rPr>
                <w:rFonts w:ascii="Arial" w:hAnsi="Arial" w:cs="Arial"/>
                <w:i/>
                <w:iCs/>
                <w:color w:val="000000"/>
                <w:sz w:val="18"/>
                <w:szCs w:val="18"/>
              </w:rPr>
            </w:pPr>
          </w:p>
        </w:tc>
        <w:tc>
          <w:tcPr>
            <w:tcW w:w="2078" w:type="dxa"/>
            <w:gridSpan w:val="2"/>
            <w:tcBorders>
              <w:top w:val="single" w:sz="12" w:space="0" w:color="000000"/>
              <w:bottom w:val="single" w:sz="4"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i/>
                <w:iCs/>
                <w:color w:val="222222"/>
                <w:sz w:val="18"/>
                <w:szCs w:val="18"/>
              </w:rPr>
              <w:t>95%-CI</w:t>
            </w:r>
          </w:p>
        </w:tc>
      </w:tr>
      <w:tr w:rsidR="00266EA4">
        <w:trPr>
          <w:trHeight w:val="311"/>
        </w:trPr>
        <w:tc>
          <w:tcPr>
            <w:tcW w:w="3854" w:type="dxa"/>
            <w:tcBorders>
              <w:bottom w:val="single" w:sz="4" w:space="0" w:color="000000"/>
            </w:tcBorders>
            <w:shd w:val="clear" w:color="auto" w:fill="auto"/>
            <w:vAlign w:val="center"/>
          </w:tcPr>
          <w:p w:rsidR="00266EA4" w:rsidRDefault="00AB690E">
            <w:pPr>
              <w:widowControl w:val="0"/>
              <w:rPr>
                <w:rFonts w:ascii="Arial" w:hAnsi="Arial" w:cs="Arial"/>
                <w:sz w:val="18"/>
                <w:szCs w:val="18"/>
              </w:rPr>
            </w:pPr>
            <w:r>
              <w:rPr>
                <w:rFonts w:ascii="Arial" w:hAnsi="Arial" w:cs="Arial"/>
                <w:sz w:val="18"/>
                <w:szCs w:val="18"/>
              </w:rPr>
              <w:t>Status group</w:t>
            </w:r>
          </w:p>
        </w:tc>
        <w:tc>
          <w:tcPr>
            <w:tcW w:w="1391" w:type="dxa"/>
            <w:tcBorders>
              <w:bottom w:val="single" w:sz="4" w:space="0" w:color="000000"/>
            </w:tcBorders>
            <w:shd w:val="clear" w:color="auto" w:fill="auto"/>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Diff-in-diff</w:t>
            </w:r>
          </w:p>
        </w:tc>
        <w:tc>
          <w:tcPr>
            <w:tcW w:w="1041" w:type="dxa"/>
            <w:tcBorders>
              <w:bottom w:val="single" w:sz="4"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i/>
                <w:iCs/>
                <w:color w:val="000000" w:themeColor="text1"/>
                <w:sz w:val="18"/>
                <w:szCs w:val="18"/>
              </w:rPr>
              <w:t>p</w:t>
            </w:r>
          </w:p>
        </w:tc>
        <w:tc>
          <w:tcPr>
            <w:tcW w:w="1039" w:type="dxa"/>
            <w:tcBorders>
              <w:top w:val="single" w:sz="4" w:space="0" w:color="000000"/>
              <w:bottom w:val="single" w:sz="4"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Lower</w:t>
            </w:r>
          </w:p>
        </w:tc>
        <w:tc>
          <w:tcPr>
            <w:tcW w:w="1039" w:type="dxa"/>
            <w:tcBorders>
              <w:top w:val="single" w:sz="4" w:space="0" w:color="000000"/>
              <w:bottom w:val="single" w:sz="4"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Upper</w:t>
            </w:r>
          </w:p>
        </w:tc>
      </w:tr>
      <w:tr w:rsidR="00266EA4">
        <w:trPr>
          <w:trHeight w:val="311"/>
        </w:trPr>
        <w:tc>
          <w:tcPr>
            <w:tcW w:w="3854" w:type="dxa"/>
            <w:tcBorders>
              <w:top w:val="single" w:sz="4" w:space="0" w:color="000000"/>
            </w:tcBorders>
            <w:shd w:val="clear" w:color="auto" w:fill="auto"/>
            <w:vAlign w:val="bottom"/>
          </w:tcPr>
          <w:p w:rsidR="00266EA4" w:rsidRDefault="00AB690E">
            <w:pPr>
              <w:widowControl w:val="0"/>
              <w:rPr>
                <w:rFonts w:ascii="Arial" w:hAnsi="Arial" w:cs="Arial"/>
                <w:b/>
                <w:bCs/>
                <w:sz w:val="18"/>
                <w:szCs w:val="18"/>
              </w:rPr>
            </w:pPr>
            <w:r>
              <w:rPr>
                <w:rFonts w:ascii="Arial" w:hAnsi="Arial" w:cs="Arial"/>
                <w:b/>
                <w:bCs/>
                <w:sz w:val="18"/>
                <w:szCs w:val="18"/>
              </w:rPr>
              <w:t>Layoff preferences</w:t>
            </w:r>
          </w:p>
        </w:tc>
        <w:tc>
          <w:tcPr>
            <w:tcW w:w="1391" w:type="dxa"/>
            <w:tcBorders>
              <w:top w:val="single" w:sz="4" w:space="0" w:color="000000"/>
            </w:tcBorders>
            <w:tcMar>
              <w:top w:w="0" w:type="dxa"/>
              <w:left w:w="0" w:type="dxa"/>
              <w:bottom w:w="0" w:type="dxa"/>
              <w:right w:w="0" w:type="dxa"/>
            </w:tcMar>
          </w:tcPr>
          <w:p w:rsidR="00266EA4" w:rsidRDefault="00266EA4">
            <w:pPr>
              <w:widowControl w:val="0"/>
            </w:pPr>
          </w:p>
        </w:tc>
        <w:tc>
          <w:tcPr>
            <w:tcW w:w="1041" w:type="dxa"/>
            <w:tcBorders>
              <w:top w:val="single" w:sz="4" w:space="0" w:color="000000"/>
            </w:tcBorders>
            <w:tcMar>
              <w:top w:w="0" w:type="dxa"/>
              <w:left w:w="0" w:type="dxa"/>
              <w:bottom w:w="0" w:type="dxa"/>
              <w:right w:w="0" w:type="dxa"/>
            </w:tcMar>
          </w:tcPr>
          <w:p w:rsidR="00266EA4" w:rsidRDefault="00266EA4">
            <w:pPr>
              <w:widowControl w:val="0"/>
            </w:pPr>
          </w:p>
        </w:tc>
        <w:tc>
          <w:tcPr>
            <w:tcW w:w="1039" w:type="dxa"/>
            <w:tcBorders>
              <w:top w:val="single" w:sz="4" w:space="0" w:color="000000"/>
            </w:tcBorders>
            <w:tcMar>
              <w:top w:w="0" w:type="dxa"/>
              <w:left w:w="0" w:type="dxa"/>
              <w:bottom w:w="0" w:type="dxa"/>
              <w:right w:w="0" w:type="dxa"/>
            </w:tcMar>
          </w:tcPr>
          <w:p w:rsidR="00266EA4" w:rsidRDefault="00266EA4">
            <w:pPr>
              <w:widowControl w:val="0"/>
            </w:pPr>
          </w:p>
        </w:tc>
        <w:tc>
          <w:tcPr>
            <w:tcW w:w="1039" w:type="dxa"/>
            <w:tcBorders>
              <w:top w:val="single" w:sz="4" w:space="0" w:color="000000"/>
            </w:tcBorders>
            <w:tcMar>
              <w:top w:w="0" w:type="dxa"/>
              <w:left w:w="0" w:type="dxa"/>
              <w:bottom w:w="0" w:type="dxa"/>
              <w:right w:w="0" w:type="dxa"/>
            </w:tcMar>
          </w:tcPr>
          <w:p w:rsidR="00266EA4" w:rsidRDefault="00266EA4">
            <w:pPr>
              <w:widowControl w:val="0"/>
            </w:pP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Female - Male</w:t>
            </w:r>
          </w:p>
        </w:tc>
        <w:tc>
          <w:tcPr>
            <w:tcW w:w="139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0.03</w:t>
            </w:r>
          </w:p>
        </w:tc>
        <w:tc>
          <w:tcPr>
            <w:tcW w:w="1041" w:type="dxa"/>
            <w:shd w:val="clear" w:color="auto" w:fill="auto"/>
            <w:vAlign w:val="center"/>
          </w:tcPr>
          <w:p w:rsidR="00266EA4" w:rsidRDefault="00AB690E">
            <w:pPr>
              <w:widowControl w:val="0"/>
              <w:jc w:val="center"/>
              <w:rPr>
                <w:rFonts w:ascii="Arial" w:hAnsi="Arial" w:cs="Arial"/>
                <w:color w:val="222222"/>
                <w:sz w:val="18"/>
                <w:szCs w:val="18"/>
              </w:rPr>
            </w:pPr>
            <w:r>
              <w:rPr>
                <w:rFonts w:ascii="Arial" w:hAnsi="Arial" w:cs="Arial"/>
                <w:color w:val="222222"/>
                <w:sz w:val="18"/>
                <w:szCs w:val="18"/>
              </w:rPr>
              <w:t>0.289</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-0.02</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0.08</w:t>
            </w: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55 years - 35 years</w:t>
            </w:r>
          </w:p>
        </w:tc>
        <w:tc>
          <w:tcPr>
            <w:tcW w:w="139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0.02</w:t>
            </w:r>
          </w:p>
        </w:tc>
        <w:tc>
          <w:tcPr>
            <w:tcW w:w="104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color w:val="222222"/>
                <w:sz w:val="18"/>
                <w:szCs w:val="18"/>
              </w:rPr>
              <w:t>0.464</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-0.03</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0.07</w:t>
            </w: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Turkish - German</w:t>
            </w:r>
          </w:p>
        </w:tc>
        <w:tc>
          <w:tcPr>
            <w:tcW w:w="139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-0.01</w:t>
            </w:r>
          </w:p>
        </w:tc>
        <w:tc>
          <w:tcPr>
            <w:tcW w:w="104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0.652</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-0.06</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0.04</w:t>
            </w:r>
          </w:p>
        </w:tc>
      </w:tr>
      <w:tr w:rsidR="00266EA4">
        <w:trPr>
          <w:trHeight w:val="311"/>
        </w:trPr>
        <w:tc>
          <w:tcPr>
            <w:tcW w:w="3854" w:type="dxa"/>
            <w:shd w:val="clear" w:color="auto" w:fill="auto"/>
            <w:vAlign w:val="bottom"/>
          </w:tcPr>
          <w:p w:rsidR="00266EA4" w:rsidRDefault="00AB690E">
            <w:pPr>
              <w:widowControl w:val="0"/>
              <w:rPr>
                <w:rFonts w:ascii="Arial" w:hAnsi="Arial" w:cs="Arial"/>
                <w:b/>
                <w:bCs/>
                <w:sz w:val="18"/>
                <w:szCs w:val="18"/>
              </w:rPr>
            </w:pPr>
            <w:r>
              <w:rPr>
                <w:rFonts w:ascii="Arial" w:hAnsi="Arial" w:cs="Arial"/>
                <w:b/>
                <w:bCs/>
                <w:sz w:val="18"/>
                <w:szCs w:val="18"/>
              </w:rPr>
              <w:t>Layoff expectations</w:t>
            </w:r>
          </w:p>
        </w:tc>
        <w:tc>
          <w:tcPr>
            <w:tcW w:w="1391" w:type="dxa"/>
            <w:tcMar>
              <w:top w:w="0" w:type="dxa"/>
              <w:left w:w="0" w:type="dxa"/>
              <w:bottom w:w="0" w:type="dxa"/>
              <w:right w:w="0" w:type="dxa"/>
            </w:tcMar>
          </w:tcPr>
          <w:p w:rsidR="00266EA4" w:rsidRDefault="00266EA4">
            <w:pPr>
              <w:widowControl w:val="0"/>
            </w:pPr>
          </w:p>
        </w:tc>
        <w:tc>
          <w:tcPr>
            <w:tcW w:w="1041" w:type="dxa"/>
            <w:tcMar>
              <w:top w:w="0" w:type="dxa"/>
              <w:left w:w="0" w:type="dxa"/>
              <w:bottom w:w="0" w:type="dxa"/>
              <w:right w:w="0" w:type="dxa"/>
            </w:tcMar>
          </w:tcPr>
          <w:p w:rsidR="00266EA4" w:rsidRDefault="00266EA4">
            <w:pPr>
              <w:widowControl w:val="0"/>
            </w:pPr>
          </w:p>
        </w:tc>
        <w:tc>
          <w:tcPr>
            <w:tcW w:w="1039" w:type="dxa"/>
            <w:tcMar>
              <w:top w:w="0" w:type="dxa"/>
              <w:left w:w="0" w:type="dxa"/>
              <w:bottom w:w="0" w:type="dxa"/>
              <w:right w:w="0" w:type="dxa"/>
            </w:tcMar>
          </w:tcPr>
          <w:p w:rsidR="00266EA4" w:rsidRDefault="00266EA4">
            <w:pPr>
              <w:widowControl w:val="0"/>
            </w:pPr>
          </w:p>
        </w:tc>
        <w:tc>
          <w:tcPr>
            <w:tcW w:w="1039" w:type="dxa"/>
            <w:tcMar>
              <w:top w:w="0" w:type="dxa"/>
              <w:left w:w="0" w:type="dxa"/>
              <w:bottom w:w="0" w:type="dxa"/>
              <w:right w:w="0" w:type="dxa"/>
            </w:tcMar>
          </w:tcPr>
          <w:p w:rsidR="00266EA4" w:rsidRDefault="00266EA4">
            <w:pPr>
              <w:widowControl w:val="0"/>
            </w:pP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Female - Male</w:t>
            </w:r>
          </w:p>
        </w:tc>
        <w:tc>
          <w:tcPr>
            <w:tcW w:w="139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0.11</w:t>
            </w:r>
          </w:p>
        </w:tc>
        <w:tc>
          <w:tcPr>
            <w:tcW w:w="104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&lt;0.001</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0.06</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0.15</w:t>
            </w: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55 years - 35 years</w:t>
            </w:r>
          </w:p>
        </w:tc>
        <w:tc>
          <w:tcPr>
            <w:tcW w:w="139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0.12</w:t>
            </w:r>
          </w:p>
        </w:tc>
        <w:tc>
          <w:tcPr>
            <w:tcW w:w="1041"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&lt;0.001</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0.07</w:t>
            </w:r>
          </w:p>
        </w:tc>
        <w:tc>
          <w:tcPr>
            <w:tcW w:w="1039" w:type="dxa"/>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0.17</w:t>
            </w:r>
          </w:p>
        </w:tc>
      </w:tr>
      <w:tr w:rsidR="00266EA4">
        <w:trPr>
          <w:trHeight w:val="311"/>
        </w:trPr>
        <w:tc>
          <w:tcPr>
            <w:tcW w:w="3854" w:type="dxa"/>
            <w:tcBorders>
              <w:bottom w:val="single" w:sz="12" w:space="0" w:color="000000"/>
            </w:tcBorders>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Turkish - German</w:t>
            </w:r>
          </w:p>
        </w:tc>
        <w:tc>
          <w:tcPr>
            <w:tcW w:w="1391" w:type="dxa"/>
            <w:tcBorders>
              <w:bottom w:val="single" w:sz="12"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-0.08</w:t>
            </w:r>
          </w:p>
        </w:tc>
        <w:tc>
          <w:tcPr>
            <w:tcW w:w="1041" w:type="dxa"/>
            <w:tcBorders>
              <w:bottom w:val="single" w:sz="12"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 xml:space="preserve"> 0.002</w:t>
            </w:r>
          </w:p>
        </w:tc>
        <w:tc>
          <w:tcPr>
            <w:tcW w:w="1039" w:type="dxa"/>
            <w:tcBorders>
              <w:bottom w:val="single" w:sz="12"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-0.12</w:t>
            </w:r>
          </w:p>
        </w:tc>
        <w:tc>
          <w:tcPr>
            <w:tcW w:w="1039" w:type="dxa"/>
            <w:tcBorders>
              <w:bottom w:val="single" w:sz="12"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-0.03</w:t>
            </w:r>
          </w:p>
        </w:tc>
      </w:tr>
    </w:tbl>
    <w:p w:rsidR="00266EA4" w:rsidRDefault="00AB690E">
      <w:pPr>
        <w:ind w:right="4"/>
        <w:jc w:val="both"/>
        <w:rPr>
          <w:rFonts w:ascii="Arial" w:hAnsi="Arial" w:cs="Arial"/>
          <w:color w:val="000000" w:themeColor="text1"/>
          <w:sz w:val="20"/>
          <w:szCs w:val="20"/>
        </w:rPr>
      </w:pPr>
      <w:r>
        <w:rPr>
          <w:rFonts w:ascii="Arial" w:hAnsi="Arial" w:cs="Arial"/>
          <w:b/>
          <w:i/>
          <w:iCs/>
          <w:color w:val="000000" w:themeColor="text1"/>
          <w:sz w:val="20"/>
          <w:szCs w:val="20"/>
        </w:rPr>
        <w:t>Notes:</w:t>
      </w:r>
      <w:r>
        <w:rPr>
          <w:rFonts w:ascii="Arial" w:hAnsi="Arial" w:cs="Arial"/>
          <w:i/>
          <w:iCs/>
          <w:color w:val="000000" w:themeColor="text1"/>
          <w:sz w:val="20"/>
          <w:szCs w:val="20"/>
        </w:rPr>
        <w:t xml:space="preserve"> Diff-in-diff</w:t>
      </w:r>
      <w:r>
        <w:rPr>
          <w:rFonts w:ascii="Arial" w:hAnsi="Arial" w:cs="Arial"/>
          <w:color w:val="000000" w:themeColor="text1"/>
          <w:sz w:val="20"/>
          <w:szCs w:val="20"/>
        </w:rPr>
        <w:t xml:space="preserve"> (difference in difference) represents the differential effect of vaccination refusal depending on ascribed status group, e.g., the difference in the predicted average probabilities of refusing vaccination between females and males. </w:t>
      </w:r>
      <w:r>
        <w:rPr>
          <w:rFonts w:ascii="Arial" w:hAnsi="Arial" w:cs="Arial"/>
          <w:i/>
          <w:iCs/>
          <w:color w:val="000000" w:themeColor="text1"/>
          <w:sz w:val="20"/>
          <w:szCs w:val="20"/>
        </w:rPr>
        <w:t>p</w:t>
      </w:r>
      <w:r>
        <w:rPr>
          <w:rFonts w:ascii="Arial" w:hAnsi="Arial" w:cs="Arial"/>
          <w:color w:val="000000" w:themeColor="text1"/>
          <w:sz w:val="20"/>
          <w:szCs w:val="20"/>
        </w:rPr>
        <w:t xml:space="preserve"> is the </w:t>
      </w:r>
      <w:r>
        <w:rPr>
          <w:rFonts w:ascii="Arial" w:hAnsi="Arial" w:cs="Arial"/>
          <w:i/>
          <w:iCs/>
          <w:color w:val="000000" w:themeColor="text1"/>
          <w:sz w:val="20"/>
          <w:szCs w:val="20"/>
        </w:rPr>
        <w:t>p-</w:t>
      </w:r>
      <w:r>
        <w:rPr>
          <w:rFonts w:ascii="Arial" w:hAnsi="Arial" w:cs="Arial"/>
          <w:color w:val="000000" w:themeColor="text1"/>
          <w:sz w:val="20"/>
          <w:szCs w:val="20"/>
        </w:rPr>
        <w:t xml:space="preserve">value adjusted by the false discovery rate. </w:t>
      </w:r>
      <w:r>
        <w:rPr>
          <w:rFonts w:ascii="Arial" w:hAnsi="Arial" w:cs="Arial"/>
          <w:i/>
          <w:iCs/>
          <w:color w:val="000000" w:themeColor="text1"/>
          <w:sz w:val="20"/>
          <w:szCs w:val="20"/>
        </w:rPr>
        <w:t>95%-CI</w:t>
      </w:r>
      <w:r>
        <w:rPr>
          <w:rFonts w:ascii="Arial" w:hAnsi="Arial" w:cs="Arial"/>
          <w:color w:val="000000" w:themeColor="text1"/>
          <w:sz w:val="20"/>
          <w:szCs w:val="20"/>
        </w:rPr>
        <w:t xml:space="preserve"> represents 95% confidence interval. Estimates from Models 4a and 4b in Supplement Tables S7 and S8.</w:t>
      </w:r>
    </w:p>
    <w:p w:rsidR="00266EA4" w:rsidRDefault="00AB690E">
      <w:pPr>
        <w:rPr>
          <w:rFonts w:ascii="Arial" w:hAnsi="Arial" w:cs="Arial"/>
          <w:b/>
          <w:bCs/>
          <w:color w:val="000000"/>
          <w:sz w:val="22"/>
          <w:szCs w:val="22"/>
        </w:rPr>
      </w:pPr>
      <w:r>
        <w:br w:type="page"/>
      </w:r>
    </w:p>
    <w:p w:rsidR="00266EA4" w:rsidRDefault="00AB690E">
      <w:pPr>
        <w:pStyle w:val="StandardWeb"/>
        <w:tabs>
          <w:tab w:val="left" w:pos="11160"/>
        </w:tabs>
        <w:spacing w:before="280" w:afterAutospacing="0" w:line="360" w:lineRule="auto"/>
        <w:ind w:right="4"/>
        <w:jc w:val="both"/>
        <w:rPr>
          <w:rFonts w:ascii="Arial" w:hAnsi="Arial" w:cs="Arial"/>
          <w:b/>
          <w:bCs/>
          <w:color w:val="000000"/>
          <w:sz w:val="22"/>
          <w:szCs w:val="22"/>
        </w:rPr>
      </w:pPr>
      <w:r>
        <w:rPr>
          <w:rFonts w:ascii="Arial" w:hAnsi="Arial" w:cs="Arial"/>
          <w:b/>
          <w:bCs/>
          <w:color w:val="000000" w:themeColor="text1"/>
          <w:sz w:val="22"/>
          <w:szCs w:val="22"/>
        </w:rPr>
        <w:lastRenderedPageBreak/>
        <w:t>Table S5: Difference-in-differences of vaccination refusal contrasts by work performance (</w:t>
      </w:r>
      <w:r>
        <w:rPr>
          <w:rFonts w:ascii="Arial" w:hAnsi="Arial" w:cs="Arial"/>
          <w:b/>
          <w:bCs/>
          <w:i/>
          <w:iCs/>
          <w:color w:val="000000" w:themeColor="text1"/>
          <w:sz w:val="22"/>
          <w:szCs w:val="22"/>
        </w:rPr>
        <w:t>N</w:t>
      </w:r>
      <w:r>
        <w:rPr>
          <w:rFonts w:ascii="Arial" w:hAnsi="Arial" w:cs="Arial"/>
          <w:b/>
          <w:bCs/>
          <w:color w:val="000000" w:themeColor="text1"/>
          <w:sz w:val="22"/>
          <w:szCs w:val="22"/>
        </w:rPr>
        <w:t>=12,136 individuals).</w:t>
      </w:r>
    </w:p>
    <w:tbl>
      <w:tblPr>
        <w:tblW w:w="8364" w:type="dxa"/>
        <w:tblLayout w:type="fixed"/>
        <w:tblCellMar>
          <w:top w:w="30" w:type="dxa"/>
          <w:left w:w="45" w:type="dxa"/>
          <w:bottom w:w="30" w:type="dxa"/>
          <w:right w:w="45" w:type="dxa"/>
        </w:tblCellMar>
        <w:tblLook w:val="04A0" w:firstRow="1" w:lastRow="0" w:firstColumn="1" w:lastColumn="0" w:noHBand="0" w:noVBand="1"/>
      </w:tblPr>
      <w:tblGrid>
        <w:gridCol w:w="3854"/>
        <w:gridCol w:w="1391"/>
        <w:gridCol w:w="1041"/>
        <w:gridCol w:w="1039"/>
        <w:gridCol w:w="1039"/>
      </w:tblGrid>
      <w:tr w:rsidR="00266EA4">
        <w:trPr>
          <w:trHeight w:val="311"/>
        </w:trPr>
        <w:tc>
          <w:tcPr>
            <w:tcW w:w="3854" w:type="dxa"/>
            <w:tcBorders>
              <w:top w:val="single" w:sz="12" w:space="0" w:color="000000"/>
            </w:tcBorders>
            <w:shd w:val="clear" w:color="auto" w:fill="auto"/>
            <w:vAlign w:val="bottom"/>
          </w:tcPr>
          <w:p w:rsidR="00266EA4" w:rsidRDefault="00266EA4">
            <w:pPr>
              <w:widowControl w:val="0"/>
              <w:rPr>
                <w:rFonts w:ascii="Arial" w:hAnsi="Arial" w:cs="Arial"/>
                <w:sz w:val="18"/>
                <w:szCs w:val="18"/>
              </w:rPr>
            </w:pPr>
          </w:p>
        </w:tc>
        <w:tc>
          <w:tcPr>
            <w:tcW w:w="1391" w:type="dxa"/>
            <w:tcBorders>
              <w:top w:val="single" w:sz="12" w:space="0" w:color="000000"/>
            </w:tcBorders>
            <w:shd w:val="clear" w:color="auto" w:fill="auto"/>
            <w:vAlign w:val="center"/>
          </w:tcPr>
          <w:p w:rsidR="00266EA4" w:rsidRDefault="00266EA4">
            <w:pPr>
              <w:widowControl w:val="0"/>
              <w:jc w:val="center"/>
              <w:rPr>
                <w:rFonts w:ascii="Arial" w:hAnsi="Arial" w:cs="Arial"/>
                <w:sz w:val="18"/>
                <w:szCs w:val="18"/>
              </w:rPr>
            </w:pPr>
          </w:p>
        </w:tc>
        <w:tc>
          <w:tcPr>
            <w:tcW w:w="1041" w:type="dxa"/>
            <w:tcBorders>
              <w:top w:val="single" w:sz="12" w:space="0" w:color="000000"/>
            </w:tcBorders>
            <w:shd w:val="clear" w:color="auto" w:fill="auto"/>
            <w:vAlign w:val="center"/>
          </w:tcPr>
          <w:p w:rsidR="00266EA4" w:rsidRDefault="00266EA4">
            <w:pPr>
              <w:widowControl w:val="0"/>
              <w:jc w:val="center"/>
              <w:rPr>
                <w:rFonts w:ascii="Arial" w:hAnsi="Arial" w:cs="Arial"/>
                <w:i/>
                <w:iCs/>
                <w:color w:val="000000"/>
                <w:sz w:val="18"/>
                <w:szCs w:val="18"/>
              </w:rPr>
            </w:pPr>
          </w:p>
        </w:tc>
        <w:tc>
          <w:tcPr>
            <w:tcW w:w="2078" w:type="dxa"/>
            <w:gridSpan w:val="2"/>
            <w:tcBorders>
              <w:top w:val="single" w:sz="12" w:space="0" w:color="000000"/>
              <w:bottom w:val="single" w:sz="4"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i/>
                <w:iCs/>
                <w:color w:val="222222"/>
                <w:sz w:val="18"/>
                <w:szCs w:val="18"/>
              </w:rPr>
              <w:t>95%-CI</w:t>
            </w:r>
          </w:p>
        </w:tc>
      </w:tr>
      <w:tr w:rsidR="00266EA4">
        <w:trPr>
          <w:trHeight w:val="311"/>
        </w:trPr>
        <w:tc>
          <w:tcPr>
            <w:tcW w:w="3854" w:type="dxa"/>
            <w:tcBorders>
              <w:bottom w:val="single" w:sz="4" w:space="0" w:color="000000"/>
            </w:tcBorders>
            <w:shd w:val="clear" w:color="auto" w:fill="auto"/>
            <w:vAlign w:val="center"/>
          </w:tcPr>
          <w:p w:rsidR="00266EA4" w:rsidRDefault="00AB690E">
            <w:pPr>
              <w:widowControl w:val="0"/>
              <w:rPr>
                <w:rFonts w:ascii="Arial" w:hAnsi="Arial" w:cs="Arial"/>
                <w:sz w:val="18"/>
                <w:szCs w:val="18"/>
              </w:rPr>
            </w:pPr>
            <w:r>
              <w:rPr>
                <w:rFonts w:ascii="Arial" w:hAnsi="Arial" w:cs="Arial"/>
                <w:sz w:val="18"/>
                <w:szCs w:val="18"/>
              </w:rPr>
              <w:t>Performance</w:t>
            </w:r>
          </w:p>
        </w:tc>
        <w:tc>
          <w:tcPr>
            <w:tcW w:w="1391" w:type="dxa"/>
            <w:tcBorders>
              <w:bottom w:val="single" w:sz="4" w:space="0" w:color="000000"/>
            </w:tcBorders>
            <w:shd w:val="clear" w:color="auto" w:fill="auto"/>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Diff-in-diff</w:t>
            </w:r>
          </w:p>
        </w:tc>
        <w:tc>
          <w:tcPr>
            <w:tcW w:w="1041" w:type="dxa"/>
            <w:tcBorders>
              <w:bottom w:val="single" w:sz="4"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i/>
                <w:iCs/>
                <w:color w:val="000000" w:themeColor="text1"/>
                <w:sz w:val="18"/>
                <w:szCs w:val="18"/>
              </w:rPr>
              <w:t>p</w:t>
            </w:r>
          </w:p>
        </w:tc>
        <w:tc>
          <w:tcPr>
            <w:tcW w:w="1039" w:type="dxa"/>
            <w:tcBorders>
              <w:top w:val="single" w:sz="4" w:space="0" w:color="000000"/>
              <w:bottom w:val="single" w:sz="4"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Lower</w:t>
            </w:r>
          </w:p>
        </w:tc>
        <w:tc>
          <w:tcPr>
            <w:tcW w:w="1039" w:type="dxa"/>
            <w:tcBorders>
              <w:top w:val="single" w:sz="4" w:space="0" w:color="000000"/>
              <w:bottom w:val="single" w:sz="4" w:space="0" w:color="000000"/>
            </w:tcBorders>
            <w:shd w:val="clear" w:color="auto" w:fill="auto"/>
            <w:vAlign w:val="center"/>
          </w:tcPr>
          <w:p w:rsidR="00266EA4" w:rsidRDefault="00AB690E">
            <w:pPr>
              <w:widowControl w:val="0"/>
              <w:jc w:val="center"/>
              <w:rPr>
                <w:rFonts w:ascii="Arial" w:hAnsi="Arial" w:cs="Arial"/>
                <w:sz w:val="18"/>
                <w:szCs w:val="18"/>
              </w:rPr>
            </w:pPr>
            <w:r>
              <w:rPr>
                <w:rFonts w:ascii="Arial" w:hAnsi="Arial" w:cs="Arial"/>
                <w:sz w:val="18"/>
                <w:szCs w:val="18"/>
              </w:rPr>
              <w:t>Upper</w:t>
            </w:r>
          </w:p>
        </w:tc>
      </w:tr>
      <w:tr w:rsidR="00266EA4">
        <w:trPr>
          <w:trHeight w:val="311"/>
        </w:trPr>
        <w:tc>
          <w:tcPr>
            <w:tcW w:w="3854" w:type="dxa"/>
            <w:tcBorders>
              <w:top w:val="single" w:sz="4" w:space="0" w:color="000000"/>
            </w:tcBorders>
            <w:shd w:val="clear" w:color="auto" w:fill="auto"/>
            <w:vAlign w:val="bottom"/>
          </w:tcPr>
          <w:p w:rsidR="00266EA4" w:rsidRDefault="00AB690E">
            <w:pPr>
              <w:widowControl w:val="0"/>
              <w:rPr>
                <w:rFonts w:ascii="Arial" w:hAnsi="Arial" w:cs="Arial"/>
                <w:b/>
                <w:bCs/>
                <w:sz w:val="18"/>
                <w:szCs w:val="18"/>
              </w:rPr>
            </w:pPr>
            <w:r>
              <w:rPr>
                <w:rFonts w:ascii="Arial" w:hAnsi="Arial" w:cs="Arial"/>
                <w:b/>
                <w:bCs/>
                <w:sz w:val="18"/>
                <w:szCs w:val="18"/>
              </w:rPr>
              <w:t>Layoff preferences</w:t>
            </w:r>
          </w:p>
        </w:tc>
        <w:tc>
          <w:tcPr>
            <w:tcW w:w="1391" w:type="dxa"/>
            <w:tcBorders>
              <w:top w:val="single" w:sz="4" w:space="0" w:color="000000"/>
            </w:tcBorders>
            <w:tcMar>
              <w:top w:w="0" w:type="dxa"/>
              <w:left w:w="0" w:type="dxa"/>
              <w:bottom w:w="0" w:type="dxa"/>
              <w:right w:w="0" w:type="dxa"/>
            </w:tcMar>
          </w:tcPr>
          <w:p w:rsidR="00266EA4" w:rsidRDefault="00266EA4">
            <w:pPr>
              <w:widowControl w:val="0"/>
            </w:pPr>
          </w:p>
        </w:tc>
        <w:tc>
          <w:tcPr>
            <w:tcW w:w="1041" w:type="dxa"/>
            <w:tcBorders>
              <w:top w:val="single" w:sz="4" w:space="0" w:color="000000"/>
            </w:tcBorders>
            <w:tcMar>
              <w:top w:w="0" w:type="dxa"/>
              <w:left w:w="0" w:type="dxa"/>
              <w:bottom w:w="0" w:type="dxa"/>
              <w:right w:w="0" w:type="dxa"/>
            </w:tcMar>
          </w:tcPr>
          <w:p w:rsidR="00266EA4" w:rsidRDefault="00266EA4">
            <w:pPr>
              <w:widowControl w:val="0"/>
            </w:pPr>
          </w:p>
        </w:tc>
        <w:tc>
          <w:tcPr>
            <w:tcW w:w="1039" w:type="dxa"/>
            <w:tcBorders>
              <w:top w:val="single" w:sz="4" w:space="0" w:color="000000"/>
            </w:tcBorders>
            <w:tcMar>
              <w:top w:w="0" w:type="dxa"/>
              <w:left w:w="0" w:type="dxa"/>
              <w:bottom w:w="0" w:type="dxa"/>
              <w:right w:w="0" w:type="dxa"/>
            </w:tcMar>
          </w:tcPr>
          <w:p w:rsidR="00266EA4" w:rsidRDefault="00266EA4">
            <w:pPr>
              <w:widowControl w:val="0"/>
            </w:pPr>
          </w:p>
        </w:tc>
        <w:tc>
          <w:tcPr>
            <w:tcW w:w="1039" w:type="dxa"/>
            <w:tcBorders>
              <w:top w:val="single" w:sz="4" w:space="0" w:color="000000"/>
            </w:tcBorders>
            <w:tcMar>
              <w:top w:w="0" w:type="dxa"/>
              <w:left w:w="0" w:type="dxa"/>
              <w:bottom w:w="0" w:type="dxa"/>
              <w:right w:w="0" w:type="dxa"/>
            </w:tcMar>
          </w:tcPr>
          <w:p w:rsidR="00266EA4" w:rsidRDefault="00266EA4">
            <w:pPr>
              <w:widowControl w:val="0"/>
            </w:pP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Work quality (High - Medium)</w:t>
            </w:r>
          </w:p>
        </w:tc>
        <w:tc>
          <w:tcPr>
            <w:tcW w:w="139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-0.07</w:t>
            </w:r>
          </w:p>
        </w:tc>
        <w:tc>
          <w:tcPr>
            <w:tcW w:w="104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0.009</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-0.12</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-0.02</w:t>
            </w: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Work quantity (High - Medium)</w:t>
            </w:r>
          </w:p>
        </w:tc>
        <w:tc>
          <w:tcPr>
            <w:tcW w:w="139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0.04</w:t>
            </w:r>
          </w:p>
        </w:tc>
        <w:tc>
          <w:tcPr>
            <w:tcW w:w="104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0.179</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-0.01</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0.09</w:t>
            </w: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Social skills (High - Medium)</w:t>
            </w:r>
          </w:p>
        </w:tc>
        <w:tc>
          <w:tcPr>
            <w:tcW w:w="139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-0.11</w:t>
            </w:r>
          </w:p>
        </w:tc>
        <w:tc>
          <w:tcPr>
            <w:tcW w:w="104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&lt;0.001</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-0.16</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-0.06</w:t>
            </w:r>
          </w:p>
        </w:tc>
      </w:tr>
      <w:tr w:rsidR="00266EA4">
        <w:trPr>
          <w:trHeight w:val="311"/>
        </w:trPr>
        <w:tc>
          <w:tcPr>
            <w:tcW w:w="3854" w:type="dxa"/>
            <w:shd w:val="clear" w:color="auto" w:fill="auto"/>
            <w:vAlign w:val="bottom"/>
          </w:tcPr>
          <w:p w:rsidR="00266EA4" w:rsidRDefault="00AB690E">
            <w:pPr>
              <w:widowControl w:val="0"/>
              <w:rPr>
                <w:rFonts w:ascii="Arial" w:hAnsi="Arial" w:cs="Arial"/>
                <w:b/>
                <w:bCs/>
                <w:sz w:val="18"/>
                <w:szCs w:val="18"/>
              </w:rPr>
            </w:pPr>
            <w:r>
              <w:rPr>
                <w:rFonts w:ascii="Arial" w:hAnsi="Arial" w:cs="Arial"/>
                <w:b/>
                <w:bCs/>
                <w:sz w:val="18"/>
                <w:szCs w:val="18"/>
              </w:rPr>
              <w:t>Layoff expectations</w:t>
            </w:r>
          </w:p>
        </w:tc>
        <w:tc>
          <w:tcPr>
            <w:tcW w:w="1391" w:type="dxa"/>
            <w:tcMar>
              <w:top w:w="0" w:type="dxa"/>
              <w:left w:w="0" w:type="dxa"/>
              <w:bottom w:w="0" w:type="dxa"/>
              <w:right w:w="0" w:type="dxa"/>
            </w:tcMar>
          </w:tcPr>
          <w:p w:rsidR="00266EA4" w:rsidRDefault="00266EA4">
            <w:pPr>
              <w:widowControl w:val="0"/>
            </w:pPr>
          </w:p>
        </w:tc>
        <w:tc>
          <w:tcPr>
            <w:tcW w:w="1041" w:type="dxa"/>
            <w:tcMar>
              <w:top w:w="0" w:type="dxa"/>
              <w:left w:w="0" w:type="dxa"/>
              <w:bottom w:w="0" w:type="dxa"/>
              <w:right w:w="0" w:type="dxa"/>
            </w:tcMar>
          </w:tcPr>
          <w:p w:rsidR="00266EA4" w:rsidRDefault="00266EA4">
            <w:pPr>
              <w:widowControl w:val="0"/>
            </w:pPr>
          </w:p>
        </w:tc>
        <w:tc>
          <w:tcPr>
            <w:tcW w:w="1039" w:type="dxa"/>
            <w:tcMar>
              <w:top w:w="0" w:type="dxa"/>
              <w:left w:w="0" w:type="dxa"/>
              <w:bottom w:w="0" w:type="dxa"/>
              <w:right w:w="0" w:type="dxa"/>
            </w:tcMar>
          </w:tcPr>
          <w:p w:rsidR="00266EA4" w:rsidRDefault="00266EA4">
            <w:pPr>
              <w:widowControl w:val="0"/>
            </w:pPr>
          </w:p>
        </w:tc>
        <w:tc>
          <w:tcPr>
            <w:tcW w:w="1039" w:type="dxa"/>
            <w:tcMar>
              <w:top w:w="0" w:type="dxa"/>
              <w:left w:w="0" w:type="dxa"/>
              <w:bottom w:w="0" w:type="dxa"/>
              <w:right w:w="0" w:type="dxa"/>
            </w:tcMar>
          </w:tcPr>
          <w:p w:rsidR="00266EA4" w:rsidRDefault="00266EA4">
            <w:pPr>
              <w:widowControl w:val="0"/>
            </w:pP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Work quality (High - Medium)</w:t>
            </w:r>
          </w:p>
        </w:tc>
        <w:tc>
          <w:tcPr>
            <w:tcW w:w="139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0.04</w:t>
            </w:r>
          </w:p>
        </w:tc>
        <w:tc>
          <w:tcPr>
            <w:tcW w:w="104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0.145</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-0.01</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0.08</w:t>
            </w:r>
          </w:p>
        </w:tc>
      </w:tr>
      <w:tr w:rsidR="00266EA4">
        <w:trPr>
          <w:trHeight w:val="311"/>
        </w:trPr>
        <w:tc>
          <w:tcPr>
            <w:tcW w:w="3854" w:type="dxa"/>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Work quantity (High - Medium)</w:t>
            </w:r>
          </w:p>
        </w:tc>
        <w:tc>
          <w:tcPr>
            <w:tcW w:w="139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-0.01</w:t>
            </w:r>
          </w:p>
        </w:tc>
        <w:tc>
          <w:tcPr>
            <w:tcW w:w="1041"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0.703</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-0.06</w:t>
            </w:r>
          </w:p>
        </w:tc>
        <w:tc>
          <w:tcPr>
            <w:tcW w:w="1039" w:type="dxa"/>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0.04</w:t>
            </w:r>
          </w:p>
        </w:tc>
      </w:tr>
      <w:tr w:rsidR="00266EA4">
        <w:trPr>
          <w:trHeight w:val="311"/>
        </w:trPr>
        <w:tc>
          <w:tcPr>
            <w:tcW w:w="3854" w:type="dxa"/>
            <w:tcBorders>
              <w:bottom w:val="single" w:sz="12" w:space="0" w:color="000000"/>
            </w:tcBorders>
            <w:shd w:val="clear" w:color="auto" w:fill="auto"/>
            <w:vAlign w:val="bottom"/>
          </w:tcPr>
          <w:p w:rsidR="00266EA4" w:rsidRDefault="00AB690E">
            <w:pPr>
              <w:widowControl w:val="0"/>
              <w:ind w:left="225"/>
              <w:rPr>
                <w:rFonts w:ascii="Arial" w:hAnsi="Arial" w:cs="Arial"/>
                <w:sz w:val="18"/>
                <w:szCs w:val="18"/>
              </w:rPr>
            </w:pPr>
            <w:r>
              <w:rPr>
                <w:rFonts w:ascii="Arial" w:hAnsi="Arial" w:cs="Arial"/>
                <w:sz w:val="18"/>
                <w:szCs w:val="18"/>
              </w:rPr>
              <w:t>Social skills (High - Medium)</w:t>
            </w:r>
          </w:p>
        </w:tc>
        <w:tc>
          <w:tcPr>
            <w:tcW w:w="1391" w:type="dxa"/>
            <w:tcBorders>
              <w:bottom w:val="single" w:sz="12" w:space="0" w:color="000000"/>
            </w:tcBorders>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-0.19</w:t>
            </w:r>
          </w:p>
        </w:tc>
        <w:tc>
          <w:tcPr>
            <w:tcW w:w="1041" w:type="dxa"/>
            <w:tcBorders>
              <w:bottom w:val="single" w:sz="12" w:space="0" w:color="000000"/>
            </w:tcBorders>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&lt;0.001</w:t>
            </w:r>
          </w:p>
        </w:tc>
        <w:tc>
          <w:tcPr>
            <w:tcW w:w="1039" w:type="dxa"/>
            <w:tcBorders>
              <w:bottom w:val="single" w:sz="12" w:space="0" w:color="000000"/>
            </w:tcBorders>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-0.24</w:t>
            </w:r>
          </w:p>
        </w:tc>
        <w:tc>
          <w:tcPr>
            <w:tcW w:w="1039" w:type="dxa"/>
            <w:tcBorders>
              <w:bottom w:val="single" w:sz="12" w:space="0" w:color="000000"/>
            </w:tcBorders>
            <w:shd w:val="clear" w:color="auto" w:fill="auto"/>
            <w:vAlign w:val="bottom"/>
          </w:tcPr>
          <w:p w:rsidR="00266EA4" w:rsidRDefault="00AB690E">
            <w:pPr>
              <w:widowControl w:val="0"/>
              <w:jc w:val="center"/>
              <w:rPr>
                <w:rFonts w:ascii="Arial" w:hAnsi="Arial" w:cs="Arial"/>
                <w:sz w:val="18"/>
                <w:szCs w:val="18"/>
              </w:rPr>
            </w:pPr>
            <w:r>
              <w:rPr>
                <w:rFonts w:ascii="Arial" w:hAnsi="Arial" w:cs="Arial"/>
                <w:sz w:val="18"/>
                <w:szCs w:val="18"/>
              </w:rPr>
              <w:t>-0.14</w:t>
            </w:r>
          </w:p>
        </w:tc>
      </w:tr>
    </w:tbl>
    <w:p w:rsidR="00266EA4" w:rsidRDefault="00AB690E">
      <w:pPr>
        <w:ind w:right="4"/>
        <w:jc w:val="both"/>
        <w:rPr>
          <w:rFonts w:ascii="Arial" w:hAnsi="Arial" w:cs="Arial"/>
          <w:i/>
          <w:iCs/>
          <w:color w:val="000000" w:themeColor="text1"/>
          <w:sz w:val="20"/>
          <w:szCs w:val="20"/>
        </w:rPr>
      </w:pPr>
      <w:r>
        <w:rPr>
          <w:rFonts w:ascii="Arial" w:hAnsi="Arial" w:cs="Arial"/>
          <w:b/>
          <w:i/>
          <w:iCs/>
          <w:color w:val="000000" w:themeColor="text1"/>
          <w:sz w:val="20"/>
          <w:szCs w:val="20"/>
        </w:rPr>
        <w:t>Notes:</w:t>
      </w:r>
      <w:r>
        <w:rPr>
          <w:rFonts w:ascii="Arial" w:hAnsi="Arial" w:cs="Arial"/>
          <w:i/>
          <w:iCs/>
          <w:color w:val="000000" w:themeColor="text1"/>
          <w:sz w:val="20"/>
          <w:szCs w:val="20"/>
        </w:rPr>
        <w:t xml:space="preserve"> Diff-in-diff</w:t>
      </w:r>
      <w:r>
        <w:rPr>
          <w:rFonts w:ascii="Arial" w:hAnsi="Arial" w:cs="Arial"/>
          <w:color w:val="000000" w:themeColor="text1"/>
          <w:sz w:val="20"/>
          <w:szCs w:val="20"/>
        </w:rPr>
        <w:t xml:space="preserve"> (difference in difference) represents the differential effect of vaccination refusal between levels of work performance indicators, e.g., the difference in the predicted average probabilities of refusing vaccination between candidates with high and medium work quality. </w:t>
      </w:r>
      <w:r>
        <w:rPr>
          <w:rFonts w:ascii="Arial" w:hAnsi="Arial" w:cs="Arial"/>
          <w:i/>
          <w:iCs/>
          <w:color w:val="000000" w:themeColor="text1"/>
          <w:sz w:val="20"/>
          <w:szCs w:val="20"/>
        </w:rPr>
        <w:t>p</w:t>
      </w:r>
      <w:r>
        <w:rPr>
          <w:rFonts w:ascii="Arial" w:hAnsi="Arial" w:cs="Arial"/>
          <w:color w:val="000000" w:themeColor="text1"/>
          <w:sz w:val="20"/>
          <w:szCs w:val="20"/>
        </w:rPr>
        <w:t xml:space="preserve"> is the </w:t>
      </w:r>
      <w:r>
        <w:rPr>
          <w:rFonts w:ascii="Arial" w:hAnsi="Arial" w:cs="Arial"/>
          <w:i/>
          <w:iCs/>
          <w:color w:val="000000" w:themeColor="text1"/>
          <w:sz w:val="20"/>
          <w:szCs w:val="20"/>
        </w:rPr>
        <w:t>p-</w:t>
      </w:r>
      <w:r>
        <w:rPr>
          <w:rFonts w:ascii="Arial" w:hAnsi="Arial" w:cs="Arial"/>
          <w:color w:val="000000" w:themeColor="text1"/>
          <w:sz w:val="20"/>
          <w:szCs w:val="20"/>
        </w:rPr>
        <w:t xml:space="preserve">value adjusted by the false discovery rate. </w:t>
      </w:r>
      <w:r>
        <w:rPr>
          <w:rFonts w:ascii="Arial" w:hAnsi="Arial" w:cs="Arial"/>
          <w:i/>
          <w:iCs/>
          <w:color w:val="000000" w:themeColor="text1"/>
          <w:sz w:val="20"/>
          <w:szCs w:val="20"/>
        </w:rPr>
        <w:t>95%-CI</w:t>
      </w:r>
      <w:r>
        <w:rPr>
          <w:rFonts w:ascii="Arial" w:hAnsi="Arial" w:cs="Arial"/>
          <w:color w:val="000000" w:themeColor="text1"/>
          <w:sz w:val="20"/>
          <w:szCs w:val="20"/>
        </w:rPr>
        <w:t xml:space="preserve"> represents 95% confidence interval. Estimates from Models 4a and 4b in Supplement Tables S7 and S8.</w:t>
      </w:r>
    </w:p>
    <w:p w:rsidR="00266EA4" w:rsidRDefault="00AB690E">
      <w:pPr>
        <w:ind w:right="4"/>
        <w:jc w:val="both"/>
        <w:rPr>
          <w:rFonts w:ascii="Arial" w:hAnsi="Arial" w:cs="Arial"/>
          <w:i/>
          <w:iCs/>
          <w:color w:val="000000" w:themeColor="text1"/>
          <w:sz w:val="20"/>
          <w:szCs w:val="20"/>
        </w:rPr>
      </w:pPr>
      <w:r>
        <w:br w:type="page"/>
      </w:r>
    </w:p>
    <w:p w:rsidR="00266EA4" w:rsidRDefault="00AB690E">
      <w:pPr>
        <w:pStyle w:val="StandardWeb"/>
        <w:spacing w:before="280" w:afterAutospacing="0" w:line="360" w:lineRule="auto"/>
        <w:ind w:right="4"/>
        <w:jc w:val="both"/>
        <w:rPr>
          <w:rFonts w:ascii="Arial" w:hAnsi="Arial" w:cs="Arial"/>
          <w:b/>
          <w:bCs/>
          <w:color w:val="000000"/>
          <w:sz w:val="22"/>
          <w:szCs w:val="22"/>
        </w:rPr>
      </w:pPr>
      <w:r>
        <w:rPr>
          <w:rFonts w:ascii="Arial" w:hAnsi="Arial" w:cs="Arial"/>
          <w:b/>
          <w:bCs/>
          <w:color w:val="000000" w:themeColor="text1"/>
          <w:sz w:val="22"/>
          <w:szCs w:val="22"/>
        </w:rPr>
        <w:lastRenderedPageBreak/>
        <w:t>Table S6: Difference-in-differences-in-differences of vaccination refusal contrasts by ascribed status group and work performance (</w:t>
      </w:r>
      <w:r>
        <w:rPr>
          <w:rFonts w:ascii="Arial" w:hAnsi="Arial" w:cs="Arial"/>
          <w:b/>
          <w:bCs/>
          <w:i/>
          <w:iCs/>
          <w:color w:val="000000" w:themeColor="text1"/>
          <w:sz w:val="22"/>
          <w:szCs w:val="22"/>
        </w:rPr>
        <w:t>N</w:t>
      </w:r>
      <w:r>
        <w:rPr>
          <w:rFonts w:ascii="Arial" w:hAnsi="Arial" w:cs="Arial"/>
          <w:b/>
          <w:bCs/>
          <w:color w:val="000000" w:themeColor="text1"/>
          <w:sz w:val="22"/>
          <w:szCs w:val="22"/>
        </w:rPr>
        <w:t>=12,136 individuals).</w:t>
      </w:r>
    </w:p>
    <w:tbl>
      <w:tblPr>
        <w:tblW w:w="9408" w:type="dxa"/>
        <w:tblLayout w:type="fixed"/>
        <w:tblCellMar>
          <w:top w:w="30" w:type="dxa"/>
          <w:left w:w="45" w:type="dxa"/>
          <w:bottom w:w="30" w:type="dxa"/>
          <w:right w:w="45" w:type="dxa"/>
        </w:tblCellMar>
        <w:tblLook w:val="04A0" w:firstRow="1" w:lastRow="0" w:firstColumn="1" w:lastColumn="0" w:noHBand="0" w:noVBand="1"/>
      </w:tblPr>
      <w:tblGrid>
        <w:gridCol w:w="2180"/>
        <w:gridCol w:w="3154"/>
        <w:gridCol w:w="1690"/>
        <w:gridCol w:w="795"/>
        <w:gridCol w:w="795"/>
        <w:gridCol w:w="794"/>
      </w:tblGrid>
      <w:tr w:rsidR="00266EA4">
        <w:trPr>
          <w:trHeight w:val="269"/>
        </w:trPr>
        <w:tc>
          <w:tcPr>
            <w:tcW w:w="2179" w:type="dxa"/>
            <w:tcBorders>
              <w:top w:val="single" w:sz="12" w:space="0" w:color="000000"/>
            </w:tcBorders>
            <w:vAlign w:val="center"/>
          </w:tcPr>
          <w:p w:rsidR="00266EA4" w:rsidRDefault="00266EA4">
            <w:pPr>
              <w:widowControl w:val="0"/>
              <w:jc w:val="center"/>
              <w:rPr>
                <w:sz w:val="18"/>
                <w:szCs w:val="18"/>
              </w:rPr>
            </w:pPr>
          </w:p>
        </w:tc>
        <w:tc>
          <w:tcPr>
            <w:tcW w:w="3154" w:type="dxa"/>
            <w:tcBorders>
              <w:top w:val="single" w:sz="12" w:space="0" w:color="000000"/>
            </w:tcBorders>
            <w:vAlign w:val="center"/>
          </w:tcPr>
          <w:p w:rsidR="00266EA4" w:rsidRDefault="00266EA4">
            <w:pPr>
              <w:widowControl w:val="0"/>
              <w:jc w:val="center"/>
              <w:rPr>
                <w:sz w:val="18"/>
                <w:szCs w:val="18"/>
              </w:rPr>
            </w:pPr>
          </w:p>
        </w:tc>
        <w:tc>
          <w:tcPr>
            <w:tcW w:w="1690" w:type="dxa"/>
            <w:tcBorders>
              <w:top w:val="single" w:sz="12" w:space="0" w:color="000000"/>
            </w:tcBorders>
            <w:vAlign w:val="center"/>
          </w:tcPr>
          <w:p w:rsidR="00266EA4" w:rsidRDefault="00266EA4">
            <w:pPr>
              <w:widowControl w:val="0"/>
              <w:jc w:val="center"/>
              <w:rPr>
                <w:sz w:val="18"/>
                <w:szCs w:val="18"/>
              </w:rPr>
            </w:pPr>
          </w:p>
        </w:tc>
        <w:tc>
          <w:tcPr>
            <w:tcW w:w="795" w:type="dxa"/>
            <w:tcBorders>
              <w:top w:val="single" w:sz="12" w:space="0" w:color="000000"/>
            </w:tcBorders>
            <w:vAlign w:val="center"/>
          </w:tcPr>
          <w:p w:rsidR="00266EA4" w:rsidRDefault="00266EA4">
            <w:pPr>
              <w:widowControl w:val="0"/>
              <w:jc w:val="center"/>
              <w:rPr>
                <w:sz w:val="18"/>
                <w:szCs w:val="18"/>
              </w:rPr>
            </w:pPr>
          </w:p>
        </w:tc>
        <w:tc>
          <w:tcPr>
            <w:tcW w:w="1589" w:type="dxa"/>
            <w:gridSpan w:val="2"/>
            <w:tcBorders>
              <w:top w:val="single" w:sz="12" w:space="0" w:color="000000"/>
              <w:bottom w:val="single" w:sz="4" w:space="0" w:color="000000"/>
            </w:tcBorders>
            <w:shd w:val="clear" w:color="auto" w:fill="FFFFFF" w:themeFill="background1"/>
            <w:vAlign w:val="center"/>
          </w:tcPr>
          <w:p w:rsidR="00266EA4" w:rsidRDefault="00AB690E">
            <w:pPr>
              <w:widowControl w:val="0"/>
              <w:jc w:val="center"/>
              <w:rPr>
                <w:rFonts w:ascii="Arial" w:hAnsi="Arial" w:cs="Arial"/>
                <w:i/>
                <w:iCs/>
                <w:color w:val="222222"/>
                <w:sz w:val="18"/>
                <w:szCs w:val="18"/>
              </w:rPr>
            </w:pPr>
            <w:r>
              <w:rPr>
                <w:rFonts w:ascii="Arial" w:hAnsi="Arial" w:cs="Arial"/>
                <w:i/>
                <w:iCs/>
                <w:color w:val="222222"/>
                <w:sz w:val="18"/>
                <w:szCs w:val="18"/>
              </w:rPr>
              <w:t>95%-CI</w:t>
            </w:r>
          </w:p>
        </w:tc>
      </w:tr>
      <w:tr w:rsidR="00266EA4">
        <w:trPr>
          <w:trHeight w:val="269"/>
        </w:trPr>
        <w:tc>
          <w:tcPr>
            <w:tcW w:w="2179" w:type="dxa"/>
            <w:tcBorders>
              <w:bottom w:val="single" w:sz="4" w:space="0" w:color="000000"/>
            </w:tcBorders>
            <w:shd w:val="clear" w:color="auto" w:fill="auto"/>
            <w:vAlign w:val="center"/>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Characteristic</w:t>
            </w:r>
          </w:p>
        </w:tc>
        <w:tc>
          <w:tcPr>
            <w:tcW w:w="3154" w:type="dxa"/>
            <w:tcBorders>
              <w:bottom w:val="single" w:sz="4" w:space="0" w:color="000000"/>
            </w:tcBorders>
            <w:shd w:val="clear" w:color="auto" w:fill="auto"/>
            <w:vAlign w:val="center"/>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Performance</w:t>
            </w:r>
          </w:p>
        </w:tc>
        <w:tc>
          <w:tcPr>
            <w:tcW w:w="1690" w:type="dxa"/>
            <w:tcBorders>
              <w:bottom w:val="single" w:sz="4" w:space="0" w:color="000000"/>
            </w:tcBorders>
            <w:shd w:val="clear" w:color="auto" w:fill="auto"/>
            <w:vAlign w:val="center"/>
          </w:tcPr>
          <w:p w:rsidR="00266EA4" w:rsidRDefault="00AB690E">
            <w:pPr>
              <w:widowControl w:val="0"/>
              <w:jc w:val="center"/>
              <w:rPr>
                <w:rFonts w:ascii="Arial" w:hAnsi="Arial" w:cs="Arial"/>
                <w:i/>
                <w:iCs/>
                <w:color w:val="000000" w:themeColor="text1"/>
                <w:sz w:val="18"/>
                <w:szCs w:val="18"/>
                <w:lang w:val="de-DE"/>
              </w:rPr>
            </w:pPr>
            <w:r>
              <w:rPr>
                <w:rFonts w:ascii="Arial" w:hAnsi="Arial" w:cs="Arial"/>
                <w:i/>
                <w:iCs/>
                <w:color w:val="000000" w:themeColor="text1"/>
                <w:sz w:val="18"/>
                <w:szCs w:val="18"/>
                <w:lang w:val="de-DE"/>
              </w:rPr>
              <w:t>Diff-in-</w:t>
            </w:r>
            <w:proofErr w:type="spellStart"/>
            <w:r>
              <w:rPr>
                <w:rFonts w:ascii="Arial" w:hAnsi="Arial" w:cs="Arial"/>
                <w:i/>
                <w:iCs/>
                <w:color w:val="000000" w:themeColor="text1"/>
                <w:sz w:val="18"/>
                <w:szCs w:val="18"/>
                <w:lang w:val="de-DE"/>
              </w:rPr>
              <w:t>diff</w:t>
            </w:r>
            <w:proofErr w:type="spellEnd"/>
            <w:r>
              <w:rPr>
                <w:rFonts w:ascii="Arial" w:hAnsi="Arial" w:cs="Arial"/>
                <w:i/>
                <w:iCs/>
                <w:color w:val="000000" w:themeColor="text1"/>
                <w:sz w:val="18"/>
                <w:szCs w:val="18"/>
                <w:lang w:val="de-DE"/>
              </w:rPr>
              <w:t>-in-</w:t>
            </w:r>
            <w:proofErr w:type="spellStart"/>
            <w:r>
              <w:rPr>
                <w:rFonts w:ascii="Arial" w:hAnsi="Arial" w:cs="Arial"/>
                <w:i/>
                <w:iCs/>
                <w:color w:val="000000" w:themeColor="text1"/>
                <w:sz w:val="18"/>
                <w:szCs w:val="18"/>
                <w:lang w:val="de-DE"/>
              </w:rPr>
              <w:t>diff</w:t>
            </w:r>
            <w:proofErr w:type="spellEnd"/>
          </w:p>
        </w:tc>
        <w:tc>
          <w:tcPr>
            <w:tcW w:w="795" w:type="dxa"/>
            <w:tcBorders>
              <w:bottom w:val="single" w:sz="4" w:space="0" w:color="000000"/>
            </w:tcBorders>
            <w:shd w:val="clear" w:color="auto" w:fill="auto"/>
            <w:vAlign w:val="center"/>
          </w:tcPr>
          <w:p w:rsidR="00266EA4" w:rsidRDefault="00AB690E">
            <w:pPr>
              <w:widowControl w:val="0"/>
              <w:jc w:val="center"/>
              <w:rPr>
                <w:rFonts w:ascii="Arial" w:hAnsi="Arial" w:cs="Arial"/>
                <w:color w:val="000000" w:themeColor="text1"/>
                <w:sz w:val="18"/>
                <w:szCs w:val="18"/>
              </w:rPr>
            </w:pPr>
            <w:r>
              <w:rPr>
                <w:rFonts w:ascii="Arial" w:hAnsi="Arial" w:cs="Arial"/>
                <w:i/>
                <w:iCs/>
                <w:color w:val="000000" w:themeColor="text1"/>
                <w:sz w:val="18"/>
                <w:szCs w:val="18"/>
              </w:rPr>
              <w:t>p</w:t>
            </w:r>
          </w:p>
        </w:tc>
        <w:tc>
          <w:tcPr>
            <w:tcW w:w="795" w:type="dxa"/>
            <w:tcBorders>
              <w:top w:val="single" w:sz="4" w:space="0" w:color="000000"/>
              <w:bottom w:val="single" w:sz="4" w:space="0" w:color="000000"/>
            </w:tcBorders>
            <w:shd w:val="clear" w:color="auto" w:fill="auto"/>
            <w:vAlign w:val="center"/>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Lower</w:t>
            </w:r>
          </w:p>
        </w:tc>
        <w:tc>
          <w:tcPr>
            <w:tcW w:w="794" w:type="dxa"/>
            <w:tcBorders>
              <w:top w:val="single" w:sz="4" w:space="0" w:color="000000"/>
              <w:bottom w:val="single" w:sz="4" w:space="0" w:color="000000"/>
            </w:tcBorders>
            <w:shd w:val="clear" w:color="auto" w:fill="auto"/>
            <w:vAlign w:val="center"/>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Upper</w:t>
            </w:r>
          </w:p>
        </w:tc>
      </w:tr>
      <w:tr w:rsidR="00266EA4">
        <w:trPr>
          <w:trHeight w:val="269"/>
        </w:trPr>
        <w:tc>
          <w:tcPr>
            <w:tcW w:w="9407" w:type="dxa"/>
            <w:gridSpan w:val="6"/>
            <w:tcBorders>
              <w:top w:val="single" w:sz="4" w:space="0" w:color="000000"/>
            </w:tcBorders>
            <w:shd w:val="clear" w:color="auto" w:fill="auto"/>
          </w:tcPr>
          <w:p w:rsidR="00266EA4" w:rsidRDefault="00AB690E">
            <w:pPr>
              <w:widowControl w:val="0"/>
              <w:rPr>
                <w:rFonts w:ascii="Arial" w:hAnsi="Arial" w:cs="Arial"/>
                <w:b/>
                <w:bCs/>
                <w:color w:val="000000" w:themeColor="text1"/>
                <w:sz w:val="18"/>
                <w:szCs w:val="18"/>
              </w:rPr>
            </w:pPr>
            <w:r>
              <w:rPr>
                <w:rFonts w:ascii="Arial" w:hAnsi="Arial" w:cs="Arial"/>
                <w:b/>
                <w:bCs/>
                <w:color w:val="000000" w:themeColor="text1"/>
                <w:sz w:val="18"/>
                <w:szCs w:val="18"/>
              </w:rPr>
              <w:t>Layoff preferences</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Female - Male</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quality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-0.07</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0.012</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-0.12</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-0.02</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Female - Male</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quantity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-0.05</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0.060</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-0.10</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 xml:space="preserve"> 0.00</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Female - Male</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Social skills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-0.10</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&lt;0.001</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-0.16</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-0.05</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55 years - 35 years</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quality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-0.01</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0.797</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-0.06</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0.04</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55 years - 35 years</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quantity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0.05</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0.060</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0.00</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0.10</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55 years - 35 years</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Social skills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-0.04</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0.127</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-0.10</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0.01</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Turkish - German</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quality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0.08</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0.002</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0.03</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0.13</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Turkish - German</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quantity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0.01</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0.663</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-0.04</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0.06</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Turkish - German</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Social skills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0.05</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0.120</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-0.01</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0.10</w:t>
            </w:r>
          </w:p>
        </w:tc>
      </w:tr>
      <w:tr w:rsidR="00266EA4">
        <w:trPr>
          <w:trHeight w:val="269"/>
        </w:trPr>
        <w:tc>
          <w:tcPr>
            <w:tcW w:w="9407" w:type="dxa"/>
            <w:gridSpan w:val="6"/>
            <w:shd w:val="clear" w:color="auto" w:fill="auto"/>
          </w:tcPr>
          <w:p w:rsidR="00266EA4" w:rsidRDefault="00AB690E">
            <w:pPr>
              <w:widowControl w:val="0"/>
              <w:rPr>
                <w:rFonts w:ascii="Arial" w:hAnsi="Arial" w:cs="Arial"/>
                <w:b/>
                <w:bCs/>
                <w:color w:val="000000" w:themeColor="text1"/>
                <w:sz w:val="18"/>
                <w:szCs w:val="18"/>
              </w:rPr>
            </w:pPr>
            <w:r>
              <w:rPr>
                <w:rFonts w:ascii="Arial" w:hAnsi="Arial" w:cs="Arial"/>
                <w:b/>
                <w:bCs/>
                <w:color w:val="000000" w:themeColor="text1"/>
                <w:sz w:val="18"/>
                <w:szCs w:val="18"/>
              </w:rPr>
              <w:t>Layoff expectations</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Female - Male</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quality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0.03</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0.305</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-0.02</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0.08</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Female - Male</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quantity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0.00</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0.923</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-0.05</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0.05</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Female - Male</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Social skills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-0.18</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&lt;0.001</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-0.23</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-0.13</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55 years - 35 years</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quality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0.12</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&lt;0.001</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0.08</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0.17</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55 years - 35 years</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quantity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-0.03</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0.268</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-0.08</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0.02</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55 years - 35 years</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Social skills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-0.06</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0.025</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-0.11</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-0.01</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Turkish - German</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quality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0.01</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0.808</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-0.04</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0.05</w:t>
            </w:r>
          </w:p>
        </w:tc>
      </w:tr>
      <w:tr w:rsidR="00266EA4">
        <w:trPr>
          <w:trHeight w:val="269"/>
        </w:trPr>
        <w:tc>
          <w:tcPr>
            <w:tcW w:w="2179" w:type="dxa"/>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Turkish - German</w:t>
            </w:r>
          </w:p>
        </w:tc>
        <w:tc>
          <w:tcPr>
            <w:tcW w:w="3154" w:type="dxa"/>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Work quantity (High - Medium)</w:t>
            </w:r>
          </w:p>
        </w:tc>
        <w:tc>
          <w:tcPr>
            <w:tcW w:w="1690"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-0.09</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&lt;0.001</w:t>
            </w:r>
          </w:p>
        </w:tc>
        <w:tc>
          <w:tcPr>
            <w:tcW w:w="795"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-0.14</w:t>
            </w:r>
          </w:p>
        </w:tc>
        <w:tc>
          <w:tcPr>
            <w:tcW w:w="794" w:type="dxa"/>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-0.04</w:t>
            </w:r>
          </w:p>
        </w:tc>
      </w:tr>
      <w:tr w:rsidR="00266EA4">
        <w:trPr>
          <w:trHeight w:val="269"/>
        </w:trPr>
        <w:tc>
          <w:tcPr>
            <w:tcW w:w="2179" w:type="dxa"/>
            <w:tcBorders>
              <w:bottom w:val="single" w:sz="12" w:space="0" w:color="000000"/>
            </w:tcBorders>
            <w:shd w:val="clear" w:color="auto" w:fill="auto"/>
          </w:tcPr>
          <w:p w:rsidR="00266EA4" w:rsidRDefault="00AB690E">
            <w:pPr>
              <w:widowControl w:val="0"/>
              <w:ind w:left="135"/>
              <w:rPr>
                <w:rFonts w:ascii="Arial" w:hAnsi="Arial" w:cs="Arial"/>
                <w:color w:val="000000" w:themeColor="text1"/>
                <w:sz w:val="18"/>
                <w:szCs w:val="18"/>
              </w:rPr>
            </w:pPr>
            <w:r>
              <w:rPr>
                <w:rFonts w:ascii="Arial" w:hAnsi="Arial" w:cs="Arial"/>
                <w:color w:val="000000" w:themeColor="text1"/>
                <w:sz w:val="18"/>
                <w:szCs w:val="18"/>
              </w:rPr>
              <w:t>Turkish - German</w:t>
            </w:r>
          </w:p>
        </w:tc>
        <w:tc>
          <w:tcPr>
            <w:tcW w:w="3154" w:type="dxa"/>
            <w:tcBorders>
              <w:bottom w:val="single" w:sz="12" w:space="0" w:color="000000"/>
            </w:tcBorders>
            <w:shd w:val="clear" w:color="auto" w:fill="auto"/>
          </w:tcPr>
          <w:p w:rsidR="00266EA4" w:rsidRDefault="00AB690E">
            <w:pPr>
              <w:widowControl w:val="0"/>
              <w:rPr>
                <w:rFonts w:ascii="Arial" w:hAnsi="Arial" w:cs="Arial"/>
                <w:color w:val="000000" w:themeColor="text1"/>
                <w:sz w:val="18"/>
                <w:szCs w:val="18"/>
              </w:rPr>
            </w:pPr>
            <w:r>
              <w:rPr>
                <w:rFonts w:ascii="Arial" w:hAnsi="Arial" w:cs="Arial"/>
                <w:color w:val="000000" w:themeColor="text1"/>
                <w:sz w:val="18"/>
                <w:szCs w:val="18"/>
              </w:rPr>
              <w:t>Social skills (High - Medium)</w:t>
            </w:r>
          </w:p>
        </w:tc>
        <w:tc>
          <w:tcPr>
            <w:tcW w:w="1690" w:type="dxa"/>
            <w:tcBorders>
              <w:bottom w:val="single" w:sz="12" w:space="0" w:color="000000"/>
            </w:tcBorders>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0.15</w:t>
            </w:r>
          </w:p>
        </w:tc>
        <w:tc>
          <w:tcPr>
            <w:tcW w:w="795" w:type="dxa"/>
            <w:tcBorders>
              <w:bottom w:val="single" w:sz="12" w:space="0" w:color="000000"/>
            </w:tcBorders>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&lt;0.001</w:t>
            </w:r>
          </w:p>
        </w:tc>
        <w:tc>
          <w:tcPr>
            <w:tcW w:w="795" w:type="dxa"/>
            <w:tcBorders>
              <w:bottom w:val="single" w:sz="12" w:space="0" w:color="000000"/>
            </w:tcBorders>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0.11</w:t>
            </w:r>
          </w:p>
        </w:tc>
        <w:tc>
          <w:tcPr>
            <w:tcW w:w="794" w:type="dxa"/>
            <w:tcBorders>
              <w:bottom w:val="single" w:sz="12" w:space="0" w:color="000000"/>
            </w:tcBorders>
            <w:shd w:val="clear" w:color="auto" w:fill="auto"/>
          </w:tcPr>
          <w:p w:rsidR="00266EA4" w:rsidRDefault="00AB690E">
            <w:pPr>
              <w:widowControl w:val="0"/>
              <w:jc w:val="center"/>
              <w:rPr>
                <w:rFonts w:ascii="Arial" w:hAnsi="Arial" w:cs="Arial"/>
                <w:color w:val="000000" w:themeColor="text1"/>
                <w:sz w:val="18"/>
                <w:szCs w:val="18"/>
              </w:rPr>
            </w:pPr>
            <w:r>
              <w:rPr>
                <w:rFonts w:ascii="Arial" w:hAnsi="Arial" w:cs="Arial"/>
                <w:color w:val="000000" w:themeColor="text1"/>
                <w:sz w:val="18"/>
                <w:szCs w:val="18"/>
              </w:rPr>
              <w:t>0.20</w:t>
            </w:r>
          </w:p>
        </w:tc>
      </w:tr>
    </w:tbl>
    <w:p w:rsidR="00266EA4" w:rsidRDefault="00AB690E">
      <w:pPr>
        <w:ind w:right="4"/>
        <w:jc w:val="both"/>
        <w:rPr>
          <w:color w:val="000000" w:themeColor="text1"/>
        </w:rPr>
        <w:sectPr w:rsidR="00266EA4">
          <w:pgSz w:w="12240" w:h="15840"/>
          <w:pgMar w:top="1440" w:right="1440" w:bottom="3238" w:left="1440" w:header="0" w:footer="0" w:gutter="0"/>
          <w:cols w:space="720"/>
          <w:formProt w:val="0"/>
          <w:docGrid w:linePitch="360"/>
        </w:sectPr>
      </w:pPr>
      <w:r>
        <w:rPr>
          <w:rFonts w:ascii="Arial" w:hAnsi="Arial" w:cs="Arial"/>
          <w:b/>
          <w:i/>
          <w:iCs/>
          <w:color w:val="000000" w:themeColor="text1"/>
          <w:sz w:val="20"/>
          <w:szCs w:val="20"/>
        </w:rPr>
        <w:t>Notes:</w:t>
      </w:r>
      <w:r>
        <w:rPr>
          <w:rFonts w:ascii="Arial" w:hAnsi="Arial" w:cs="Arial"/>
          <w:i/>
          <w:iCs/>
          <w:color w:val="000000" w:themeColor="text1"/>
          <w:sz w:val="20"/>
          <w:szCs w:val="20"/>
        </w:rPr>
        <w:t xml:space="preserve"> Diff-in-diff-in-diff</w:t>
      </w:r>
      <w:r>
        <w:rPr>
          <w:rFonts w:ascii="Arial" w:hAnsi="Arial" w:cs="Arial"/>
          <w:color w:val="000000" w:themeColor="text1"/>
          <w:sz w:val="20"/>
          <w:szCs w:val="20"/>
        </w:rPr>
        <w:t xml:space="preserve"> (difference in difference in difference) represents the differential effect of vaccination refusal between ascribed status groups depending on work performance indicators. </w:t>
      </w:r>
      <w:r>
        <w:rPr>
          <w:rFonts w:ascii="Arial" w:hAnsi="Arial" w:cs="Arial"/>
          <w:i/>
          <w:iCs/>
          <w:color w:val="000000" w:themeColor="text1"/>
          <w:sz w:val="20"/>
          <w:szCs w:val="20"/>
        </w:rPr>
        <w:t>p</w:t>
      </w:r>
      <w:r>
        <w:rPr>
          <w:rFonts w:ascii="Arial" w:hAnsi="Arial" w:cs="Arial"/>
          <w:color w:val="000000" w:themeColor="text1"/>
          <w:sz w:val="20"/>
          <w:szCs w:val="20"/>
        </w:rPr>
        <w:t xml:space="preserve"> is the </w:t>
      </w:r>
      <w:r>
        <w:rPr>
          <w:rFonts w:ascii="Arial" w:hAnsi="Arial" w:cs="Arial"/>
          <w:i/>
          <w:iCs/>
          <w:color w:val="000000" w:themeColor="text1"/>
          <w:sz w:val="20"/>
          <w:szCs w:val="20"/>
        </w:rPr>
        <w:t>p-</w:t>
      </w:r>
      <w:r>
        <w:rPr>
          <w:rFonts w:ascii="Arial" w:hAnsi="Arial" w:cs="Arial"/>
          <w:color w:val="000000" w:themeColor="text1"/>
          <w:sz w:val="20"/>
          <w:szCs w:val="20"/>
        </w:rPr>
        <w:t xml:space="preserve">value adjusted by the false discovery rate. </w:t>
      </w:r>
      <w:r>
        <w:rPr>
          <w:rFonts w:ascii="Arial" w:hAnsi="Arial" w:cs="Arial"/>
          <w:i/>
          <w:iCs/>
          <w:color w:val="222222"/>
          <w:sz w:val="20"/>
          <w:szCs w:val="20"/>
        </w:rPr>
        <w:t xml:space="preserve">95%-CI </w:t>
      </w:r>
      <w:r>
        <w:rPr>
          <w:rFonts w:ascii="Arial" w:hAnsi="Arial" w:cs="Arial"/>
          <w:color w:val="222222"/>
          <w:sz w:val="20"/>
          <w:szCs w:val="20"/>
        </w:rPr>
        <w:t>represents 95% confidence interval.</w:t>
      </w:r>
      <w:r>
        <w:rPr>
          <w:rFonts w:ascii="Arial" w:hAnsi="Arial" w:cs="Arial"/>
          <w:color w:val="000000" w:themeColor="text1"/>
          <w:sz w:val="20"/>
          <w:szCs w:val="20"/>
        </w:rPr>
        <w:t xml:space="preserve"> Estimates from Models 4a and 4b in Supplement Tables S7 and S8.</w:t>
      </w:r>
    </w:p>
    <w:p w:rsidR="00266EA4" w:rsidRDefault="00AB690E">
      <w:pPr>
        <w:pStyle w:val="StandardWeb"/>
        <w:spacing w:before="280" w:afterAutospacing="0" w:line="360" w:lineRule="auto"/>
        <w:ind w:right="1710"/>
        <w:rPr>
          <w:rFonts w:ascii="Arial" w:hAnsi="Arial" w:cs="Arial"/>
          <w:b/>
          <w:bCs/>
          <w:color w:val="000000"/>
          <w:sz w:val="22"/>
          <w:szCs w:val="22"/>
        </w:rPr>
      </w:pPr>
      <w:r>
        <w:rPr>
          <w:rFonts w:ascii="Arial" w:hAnsi="Arial" w:cs="Arial"/>
          <w:b/>
          <w:bCs/>
          <w:color w:val="000000" w:themeColor="text1"/>
          <w:sz w:val="22"/>
          <w:szCs w:val="22"/>
        </w:rPr>
        <w:lastRenderedPageBreak/>
        <w:t>Table S7: Mixed logit models predicting layoff preferences.</w:t>
      </w:r>
    </w:p>
    <w:tbl>
      <w:tblPr>
        <w:tblW w:w="15268" w:type="dxa"/>
        <w:tblLayout w:type="fixed"/>
        <w:tblCellMar>
          <w:top w:w="113" w:type="dxa"/>
          <w:left w:w="113" w:type="dxa"/>
          <w:bottom w:w="113" w:type="dxa"/>
          <w:right w:w="113" w:type="dxa"/>
        </w:tblCellMar>
        <w:tblLook w:val="04A0" w:firstRow="1" w:lastRow="0" w:firstColumn="1" w:lastColumn="0" w:noHBand="0" w:noVBand="1"/>
      </w:tblPr>
      <w:tblGrid>
        <w:gridCol w:w="2165"/>
        <w:gridCol w:w="578"/>
        <w:gridCol w:w="1157"/>
        <w:gridCol w:w="783"/>
        <w:gridCol w:w="710"/>
        <w:gridCol w:w="1154"/>
        <w:gridCol w:w="784"/>
        <w:gridCol w:w="710"/>
        <w:gridCol w:w="1154"/>
        <w:gridCol w:w="783"/>
        <w:gridCol w:w="710"/>
        <w:gridCol w:w="1154"/>
        <w:gridCol w:w="782"/>
        <w:gridCol w:w="710"/>
        <w:gridCol w:w="1156"/>
        <w:gridCol w:w="778"/>
      </w:tblGrid>
      <w:tr w:rsidR="00266EA4">
        <w:trPr>
          <w:trHeight w:hRule="exact" w:val="491"/>
        </w:trPr>
        <w:tc>
          <w:tcPr>
            <w:tcW w:w="2163" w:type="dxa"/>
            <w:tcBorders>
              <w:top w:val="single" w:sz="12" w:space="0" w:color="000000"/>
            </w:tcBorders>
            <w:vAlign w:val="center"/>
          </w:tcPr>
          <w:p w:rsidR="00266EA4" w:rsidRDefault="00AB690E">
            <w:pPr>
              <w:widowControl w:val="0"/>
              <w:rPr>
                <w:rFonts w:ascii="Arial" w:hAnsi="Arial" w:cs="Arial"/>
                <w:sz w:val="18"/>
                <w:szCs w:val="18"/>
              </w:rPr>
            </w:pPr>
            <w:r>
              <w:rPr>
                <w:rFonts w:ascii="Arial" w:hAnsi="Arial" w:cs="Arial"/>
                <w:sz w:val="18"/>
                <w:szCs w:val="18"/>
              </w:rPr>
              <w:t> </w:t>
            </w:r>
          </w:p>
        </w:tc>
        <w:tc>
          <w:tcPr>
            <w:tcW w:w="2516" w:type="dxa"/>
            <w:gridSpan w:val="3"/>
            <w:tcBorders>
              <w:top w:val="single" w:sz="12" w:space="0" w:color="000000"/>
            </w:tcBorders>
            <w:vAlign w:val="center"/>
          </w:tcPr>
          <w:p w:rsidR="00266EA4" w:rsidRDefault="00AB690E">
            <w:pPr>
              <w:widowControl w:val="0"/>
              <w:jc w:val="center"/>
              <w:rPr>
                <w:rFonts w:ascii="Arial" w:hAnsi="Arial" w:cs="Arial"/>
                <w:b/>
                <w:sz w:val="18"/>
                <w:szCs w:val="18"/>
              </w:rPr>
            </w:pPr>
            <w:r>
              <w:rPr>
                <w:rFonts w:ascii="Arial" w:hAnsi="Arial" w:cs="Arial"/>
                <w:b/>
                <w:sz w:val="18"/>
                <w:szCs w:val="18"/>
              </w:rPr>
              <w:t>M1a</w:t>
            </w:r>
          </w:p>
        </w:tc>
        <w:tc>
          <w:tcPr>
            <w:tcW w:w="2648" w:type="dxa"/>
            <w:gridSpan w:val="3"/>
            <w:tcBorders>
              <w:top w:val="single" w:sz="12" w:space="0" w:color="000000"/>
            </w:tcBorders>
            <w:vAlign w:val="center"/>
          </w:tcPr>
          <w:p w:rsidR="00266EA4" w:rsidRDefault="00AB690E">
            <w:pPr>
              <w:widowControl w:val="0"/>
              <w:jc w:val="center"/>
              <w:rPr>
                <w:rFonts w:ascii="Arial" w:hAnsi="Arial" w:cs="Arial"/>
                <w:b/>
                <w:sz w:val="18"/>
                <w:szCs w:val="18"/>
              </w:rPr>
            </w:pPr>
            <w:r>
              <w:rPr>
                <w:rFonts w:ascii="Arial" w:hAnsi="Arial" w:cs="Arial"/>
                <w:b/>
                <w:sz w:val="18"/>
                <w:szCs w:val="18"/>
              </w:rPr>
              <w:t>M2a</w:t>
            </w:r>
          </w:p>
        </w:tc>
        <w:tc>
          <w:tcPr>
            <w:tcW w:w="2647" w:type="dxa"/>
            <w:gridSpan w:val="3"/>
            <w:tcBorders>
              <w:top w:val="single" w:sz="12" w:space="0" w:color="000000"/>
            </w:tcBorders>
            <w:vAlign w:val="center"/>
          </w:tcPr>
          <w:p w:rsidR="00266EA4" w:rsidRDefault="00AB690E">
            <w:pPr>
              <w:widowControl w:val="0"/>
              <w:jc w:val="center"/>
              <w:rPr>
                <w:rFonts w:ascii="Arial" w:hAnsi="Arial" w:cs="Arial"/>
                <w:b/>
                <w:sz w:val="18"/>
                <w:szCs w:val="18"/>
              </w:rPr>
            </w:pPr>
            <w:r>
              <w:rPr>
                <w:rFonts w:ascii="Arial" w:hAnsi="Arial" w:cs="Arial"/>
                <w:b/>
                <w:sz w:val="18"/>
                <w:szCs w:val="18"/>
              </w:rPr>
              <w:t>M3a</w:t>
            </w:r>
          </w:p>
        </w:tc>
        <w:tc>
          <w:tcPr>
            <w:tcW w:w="2646" w:type="dxa"/>
            <w:gridSpan w:val="3"/>
            <w:tcBorders>
              <w:top w:val="single" w:sz="12" w:space="0" w:color="000000"/>
            </w:tcBorders>
            <w:vAlign w:val="center"/>
          </w:tcPr>
          <w:p w:rsidR="00266EA4" w:rsidRDefault="00AB690E">
            <w:pPr>
              <w:widowControl w:val="0"/>
              <w:jc w:val="center"/>
              <w:rPr>
                <w:rFonts w:ascii="Arial" w:hAnsi="Arial" w:cs="Arial"/>
                <w:b/>
                <w:sz w:val="18"/>
                <w:szCs w:val="18"/>
              </w:rPr>
            </w:pPr>
            <w:r>
              <w:rPr>
                <w:rFonts w:ascii="Arial" w:hAnsi="Arial" w:cs="Arial"/>
                <w:b/>
                <w:sz w:val="18"/>
                <w:szCs w:val="18"/>
              </w:rPr>
              <w:t>M4a</w:t>
            </w:r>
          </w:p>
        </w:tc>
        <w:tc>
          <w:tcPr>
            <w:tcW w:w="2644" w:type="dxa"/>
            <w:gridSpan w:val="3"/>
            <w:tcBorders>
              <w:top w:val="single" w:sz="12" w:space="0" w:color="000000"/>
            </w:tcBorders>
            <w:vAlign w:val="center"/>
          </w:tcPr>
          <w:p w:rsidR="00266EA4" w:rsidRDefault="00AB690E">
            <w:pPr>
              <w:widowControl w:val="0"/>
              <w:jc w:val="center"/>
              <w:rPr>
                <w:rFonts w:ascii="Arial" w:hAnsi="Arial" w:cs="Arial"/>
                <w:b/>
                <w:sz w:val="18"/>
                <w:szCs w:val="18"/>
              </w:rPr>
            </w:pPr>
            <w:r>
              <w:rPr>
                <w:rFonts w:ascii="Arial" w:hAnsi="Arial" w:cs="Arial"/>
                <w:b/>
                <w:sz w:val="18"/>
                <w:szCs w:val="18"/>
              </w:rPr>
              <w:t>M5a</w:t>
            </w:r>
          </w:p>
        </w:tc>
      </w:tr>
      <w:tr w:rsidR="00266EA4">
        <w:trPr>
          <w:trHeight w:hRule="exact" w:val="474"/>
        </w:trPr>
        <w:tc>
          <w:tcPr>
            <w:tcW w:w="2163" w:type="dxa"/>
            <w:tcBorders>
              <w:bottom w:val="single" w:sz="4" w:space="0" w:color="000000"/>
            </w:tcBorders>
            <w:tcMar>
              <w:top w:w="15" w:type="dxa"/>
              <w:left w:w="15" w:type="dxa"/>
              <w:bottom w:w="15" w:type="dxa"/>
              <w:right w:w="15" w:type="dxa"/>
            </w:tcMar>
            <w:vAlign w:val="center"/>
          </w:tcPr>
          <w:p w:rsidR="00266EA4" w:rsidRDefault="00AB690E">
            <w:pPr>
              <w:widowControl w:val="0"/>
              <w:rPr>
                <w:rFonts w:ascii="Arial" w:hAnsi="Arial" w:cs="Arial"/>
                <w:i/>
                <w:iCs/>
                <w:sz w:val="18"/>
                <w:szCs w:val="18"/>
              </w:rPr>
            </w:pPr>
            <w:r>
              <w:rPr>
                <w:rFonts w:ascii="Arial" w:hAnsi="Arial" w:cs="Arial"/>
                <w:i/>
                <w:iCs/>
                <w:sz w:val="18"/>
                <w:szCs w:val="18"/>
              </w:rPr>
              <w:t>Predictors</w:t>
            </w:r>
          </w:p>
        </w:tc>
        <w:tc>
          <w:tcPr>
            <w:tcW w:w="577"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56"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8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710"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5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8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710"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ORs</w:t>
            </w:r>
          </w:p>
        </w:tc>
        <w:tc>
          <w:tcPr>
            <w:tcW w:w="115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8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710"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5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8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710"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56"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78"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r>
      <w:tr w:rsidR="00266EA4">
        <w:trPr>
          <w:trHeight w:val="288"/>
        </w:trPr>
        <w:tc>
          <w:tcPr>
            <w:tcW w:w="2163" w:type="dxa"/>
            <w:tcBorders>
              <w:top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Intercept</w:t>
            </w:r>
          </w:p>
        </w:tc>
        <w:tc>
          <w:tcPr>
            <w:tcW w:w="577"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1.85</w:t>
            </w:r>
          </w:p>
        </w:tc>
        <w:tc>
          <w:tcPr>
            <w:tcW w:w="1156"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1.71 – 1.99</w:t>
            </w:r>
          </w:p>
        </w:tc>
        <w:tc>
          <w:tcPr>
            <w:tcW w:w="783"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1.84</w:t>
            </w:r>
          </w:p>
        </w:tc>
        <w:tc>
          <w:tcPr>
            <w:tcW w:w="115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1.68 – 2.02</w:t>
            </w:r>
          </w:p>
        </w:tc>
        <w:tc>
          <w:tcPr>
            <w:tcW w:w="784"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1.86</w:t>
            </w:r>
          </w:p>
        </w:tc>
        <w:tc>
          <w:tcPr>
            <w:tcW w:w="115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1.68 – 2.06</w:t>
            </w:r>
          </w:p>
        </w:tc>
        <w:tc>
          <w:tcPr>
            <w:tcW w:w="783"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1.73</w:t>
            </w:r>
          </w:p>
        </w:tc>
        <w:tc>
          <w:tcPr>
            <w:tcW w:w="115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1.49 – 2.01</w:t>
            </w:r>
          </w:p>
        </w:tc>
        <w:tc>
          <w:tcPr>
            <w:tcW w:w="782"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1.15</w:t>
            </w:r>
          </w:p>
        </w:tc>
        <w:tc>
          <w:tcPr>
            <w:tcW w:w="1156"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1.05 – 1.27</w:t>
            </w:r>
          </w:p>
        </w:tc>
        <w:tc>
          <w:tcPr>
            <w:tcW w:w="778"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0.003</w:t>
            </w: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w:t>
            </w:r>
            <w:r>
              <w:rPr>
                <w:rFonts w:ascii="Arial" w:hAnsi="Arial" w:cs="Arial"/>
                <w:sz w:val="18"/>
                <w:szCs w:val="18"/>
              </w:rPr>
              <w:br/>
              <w:t>(Fully vaccinated)</w:t>
            </w:r>
          </w:p>
        </w:tc>
        <w:tc>
          <w:tcPr>
            <w:tcW w:w="577" w:type="dxa"/>
          </w:tcPr>
          <w:p w:rsidR="00266EA4" w:rsidRDefault="00AB690E">
            <w:pPr>
              <w:widowControl w:val="0"/>
              <w:jc w:val="center"/>
              <w:rPr>
                <w:rFonts w:ascii="Arial" w:hAnsi="Arial" w:cs="Arial"/>
                <w:sz w:val="18"/>
                <w:szCs w:val="18"/>
              </w:rPr>
            </w:pPr>
            <w:r>
              <w:rPr>
                <w:rFonts w:ascii="Arial" w:hAnsi="Arial" w:cs="Arial"/>
                <w:sz w:val="18"/>
                <w:szCs w:val="18"/>
              </w:rPr>
              <w:t>2.62</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2.48 – 2.77</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2.63</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2.36 – 2.92</w:t>
            </w:r>
          </w:p>
        </w:tc>
        <w:tc>
          <w:tcPr>
            <w:tcW w:w="78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2.58</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2.23 – 2.99</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2.49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1.99 – 3.12</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7.34</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6.66 – 8.10</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Female (Male)</w:t>
            </w:r>
          </w:p>
        </w:tc>
        <w:tc>
          <w:tcPr>
            <w:tcW w:w="577" w:type="dxa"/>
          </w:tcPr>
          <w:p w:rsidR="00266EA4" w:rsidRDefault="00AB690E">
            <w:pPr>
              <w:widowControl w:val="0"/>
              <w:jc w:val="center"/>
              <w:rPr>
                <w:rFonts w:ascii="Arial" w:hAnsi="Arial" w:cs="Arial"/>
                <w:sz w:val="18"/>
                <w:szCs w:val="18"/>
              </w:rPr>
            </w:pPr>
            <w:r>
              <w:rPr>
                <w:rFonts w:ascii="Arial" w:hAnsi="Arial" w:cs="Arial"/>
                <w:sz w:val="18"/>
                <w:szCs w:val="18"/>
              </w:rPr>
              <w:t>0.93</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0.88 – 0.98</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0.008</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0.93</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0.86 – 1.00</w:t>
            </w:r>
          </w:p>
        </w:tc>
        <w:tc>
          <w:tcPr>
            <w:tcW w:w="784" w:type="dxa"/>
          </w:tcPr>
          <w:p w:rsidR="00266EA4" w:rsidRDefault="00AB690E">
            <w:pPr>
              <w:widowControl w:val="0"/>
              <w:jc w:val="center"/>
              <w:rPr>
                <w:rFonts w:ascii="Arial" w:hAnsi="Arial" w:cs="Arial"/>
                <w:sz w:val="18"/>
                <w:szCs w:val="18"/>
              </w:rPr>
            </w:pPr>
            <w:r>
              <w:rPr>
                <w:rFonts w:ascii="Arial" w:hAnsi="Arial" w:cs="Arial"/>
                <w:sz w:val="18"/>
                <w:szCs w:val="18"/>
              </w:rPr>
              <w:t>0.057</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0.93</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0.86 – 1.00</w:t>
            </w:r>
          </w:p>
        </w:tc>
        <w:tc>
          <w:tcPr>
            <w:tcW w:w="783" w:type="dxa"/>
          </w:tcPr>
          <w:p w:rsidR="00266EA4" w:rsidRDefault="00AB690E">
            <w:pPr>
              <w:widowControl w:val="0"/>
              <w:jc w:val="center"/>
              <w:rPr>
                <w:rFonts w:ascii="Arial" w:hAnsi="Arial" w:cs="Arial"/>
                <w:sz w:val="18"/>
                <w:szCs w:val="18"/>
              </w:rPr>
            </w:pPr>
            <w:r>
              <w:rPr>
                <w:rFonts w:ascii="Arial" w:hAnsi="Arial" w:cs="Arial"/>
                <w:sz w:val="18"/>
                <w:szCs w:val="18"/>
              </w:rPr>
              <w:t>0.062</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0.82</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0.71 – 0.96</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0.013</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0.93</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0.88 – 0.98</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0.008</w:t>
            </w: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55 years (35 years)</w:t>
            </w:r>
          </w:p>
        </w:tc>
        <w:tc>
          <w:tcPr>
            <w:tcW w:w="577" w:type="dxa"/>
          </w:tcPr>
          <w:p w:rsidR="00266EA4" w:rsidRDefault="00AB690E">
            <w:pPr>
              <w:widowControl w:val="0"/>
              <w:jc w:val="center"/>
              <w:rPr>
                <w:rFonts w:ascii="Arial" w:hAnsi="Arial" w:cs="Arial"/>
                <w:sz w:val="18"/>
                <w:szCs w:val="18"/>
              </w:rPr>
            </w:pPr>
            <w:r>
              <w:rPr>
                <w:rFonts w:ascii="Arial" w:hAnsi="Arial" w:cs="Arial"/>
                <w:sz w:val="18"/>
                <w:szCs w:val="18"/>
              </w:rPr>
              <w:t>0.83</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0.79 – 0.88</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0.79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0.73 – 0.85</w:t>
            </w:r>
          </w:p>
        </w:tc>
        <w:tc>
          <w:tcPr>
            <w:tcW w:w="78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0.79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0.73 – 0.85</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0.77</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0.66 – 0.90</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0.82</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0.78 – 0.86</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Turkish ethnicity</w:t>
            </w:r>
            <w:r>
              <w:rPr>
                <w:rFonts w:ascii="Arial" w:hAnsi="Arial" w:cs="Arial"/>
                <w:sz w:val="18"/>
                <w:szCs w:val="18"/>
              </w:rPr>
              <w:br/>
              <w:t>(German)</w:t>
            </w:r>
          </w:p>
        </w:tc>
        <w:tc>
          <w:tcPr>
            <w:tcW w:w="577" w:type="dxa"/>
          </w:tcPr>
          <w:p w:rsidR="00266EA4" w:rsidRDefault="00AB690E">
            <w:pPr>
              <w:widowControl w:val="0"/>
              <w:jc w:val="center"/>
              <w:rPr>
                <w:rFonts w:ascii="Arial" w:hAnsi="Arial" w:cs="Arial"/>
                <w:sz w:val="18"/>
                <w:szCs w:val="18"/>
              </w:rPr>
            </w:pPr>
            <w:r>
              <w:rPr>
                <w:rFonts w:ascii="Arial" w:hAnsi="Arial" w:cs="Arial"/>
                <w:sz w:val="18"/>
                <w:szCs w:val="18"/>
              </w:rPr>
              <w:t>1.04</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0.99 – 1.10</w:t>
            </w:r>
          </w:p>
        </w:tc>
        <w:tc>
          <w:tcPr>
            <w:tcW w:w="783" w:type="dxa"/>
          </w:tcPr>
          <w:p w:rsidR="00266EA4" w:rsidRDefault="00AB690E">
            <w:pPr>
              <w:widowControl w:val="0"/>
              <w:jc w:val="center"/>
              <w:rPr>
                <w:rFonts w:ascii="Arial" w:hAnsi="Arial" w:cs="Arial"/>
                <w:sz w:val="18"/>
                <w:szCs w:val="18"/>
              </w:rPr>
            </w:pPr>
            <w:r>
              <w:rPr>
                <w:rFonts w:ascii="Arial" w:hAnsi="Arial" w:cs="Arial"/>
                <w:sz w:val="18"/>
                <w:szCs w:val="18"/>
              </w:rPr>
              <w:t>0.141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1.02 – 1.18</w:t>
            </w:r>
          </w:p>
        </w:tc>
        <w:tc>
          <w:tcPr>
            <w:tcW w:w="78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0.015</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1.02 – 1.19</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0.012</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1.47</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1.26 – 1.71</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1.04</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0.99 – 1.10</w:t>
            </w:r>
          </w:p>
        </w:tc>
        <w:tc>
          <w:tcPr>
            <w:tcW w:w="778" w:type="dxa"/>
          </w:tcPr>
          <w:p w:rsidR="00266EA4" w:rsidRDefault="00AB690E">
            <w:pPr>
              <w:widowControl w:val="0"/>
              <w:jc w:val="center"/>
              <w:rPr>
                <w:rFonts w:ascii="Arial" w:hAnsi="Arial" w:cs="Arial"/>
                <w:sz w:val="18"/>
                <w:szCs w:val="18"/>
              </w:rPr>
            </w:pPr>
            <w:r>
              <w:rPr>
                <w:rFonts w:ascii="Arial" w:hAnsi="Arial" w:cs="Arial"/>
                <w:sz w:val="18"/>
                <w:szCs w:val="18"/>
              </w:rPr>
              <w:t>0.129</w:t>
            </w: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High work quality</w:t>
            </w:r>
            <w:r>
              <w:rPr>
                <w:rFonts w:ascii="Arial" w:hAnsi="Arial" w:cs="Arial"/>
                <w:sz w:val="18"/>
                <w:szCs w:val="18"/>
              </w:rPr>
              <w:br/>
              <w:t>(Medium)</w:t>
            </w:r>
          </w:p>
        </w:tc>
        <w:tc>
          <w:tcPr>
            <w:tcW w:w="577" w:type="dxa"/>
          </w:tcPr>
          <w:p w:rsidR="00266EA4" w:rsidRDefault="00AB690E">
            <w:pPr>
              <w:widowControl w:val="0"/>
              <w:jc w:val="center"/>
              <w:rPr>
                <w:rFonts w:ascii="Arial" w:hAnsi="Arial" w:cs="Arial"/>
                <w:sz w:val="18"/>
                <w:szCs w:val="18"/>
              </w:rPr>
            </w:pPr>
            <w:r>
              <w:rPr>
                <w:rFonts w:ascii="Arial" w:hAnsi="Arial" w:cs="Arial"/>
                <w:sz w:val="18"/>
                <w:szCs w:val="18"/>
              </w:rPr>
              <w:t>0.46</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0.43 – 0.48</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0.46</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0.43 – 0.48</w:t>
            </w:r>
          </w:p>
        </w:tc>
        <w:tc>
          <w:tcPr>
            <w:tcW w:w="78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0.50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0.46 – 0.53</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0.57</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0.49 – 0.67</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0.45</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0.42 – 0.47</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High work quantity</w:t>
            </w:r>
            <w:r>
              <w:rPr>
                <w:rFonts w:ascii="Arial" w:hAnsi="Arial" w:cs="Arial"/>
                <w:sz w:val="18"/>
                <w:szCs w:val="18"/>
              </w:rPr>
              <w:br/>
              <w:t>(Medium)</w:t>
            </w:r>
          </w:p>
        </w:tc>
        <w:tc>
          <w:tcPr>
            <w:tcW w:w="577" w:type="dxa"/>
          </w:tcPr>
          <w:p w:rsidR="00266EA4" w:rsidRDefault="00AB690E">
            <w:pPr>
              <w:widowControl w:val="0"/>
              <w:jc w:val="center"/>
              <w:rPr>
                <w:rFonts w:ascii="Arial" w:hAnsi="Arial" w:cs="Arial"/>
                <w:sz w:val="18"/>
                <w:szCs w:val="18"/>
              </w:rPr>
            </w:pPr>
            <w:r>
              <w:rPr>
                <w:rFonts w:ascii="Arial" w:hAnsi="Arial" w:cs="Arial"/>
                <w:sz w:val="18"/>
                <w:szCs w:val="18"/>
              </w:rPr>
              <w:t>0.57</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0.54 – 0.60</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0.57</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0.54 – 0.60</w:t>
            </w:r>
          </w:p>
        </w:tc>
        <w:tc>
          <w:tcPr>
            <w:tcW w:w="78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0.51</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0.47 – 0.55</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0.63</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0.54 – 0.74</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0.56</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0.53 – 0.59</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High social skills</w:t>
            </w:r>
            <w:r>
              <w:rPr>
                <w:rFonts w:ascii="Arial" w:hAnsi="Arial" w:cs="Arial"/>
                <w:sz w:val="18"/>
                <w:szCs w:val="18"/>
              </w:rPr>
              <w:br/>
              <w:t>(Medium)</w:t>
            </w:r>
          </w:p>
        </w:tc>
        <w:tc>
          <w:tcPr>
            <w:tcW w:w="577" w:type="dxa"/>
          </w:tcPr>
          <w:p w:rsidR="00266EA4" w:rsidRDefault="00AB690E">
            <w:pPr>
              <w:widowControl w:val="0"/>
              <w:jc w:val="center"/>
              <w:rPr>
                <w:rFonts w:ascii="Arial" w:hAnsi="Arial" w:cs="Arial"/>
                <w:sz w:val="18"/>
                <w:szCs w:val="18"/>
              </w:rPr>
            </w:pPr>
            <w:r>
              <w:rPr>
                <w:rFonts w:ascii="Arial" w:hAnsi="Arial" w:cs="Arial"/>
                <w:sz w:val="18"/>
                <w:szCs w:val="18"/>
              </w:rPr>
              <w:t>0.54</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0.51 – 0.57</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0.54</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0.51 – 0.57</w:t>
            </w:r>
          </w:p>
        </w:tc>
        <w:tc>
          <w:tcPr>
            <w:tcW w:w="78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0.54</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0.50 – 0.58</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0.44</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0.38 – 0.51</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0.53</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0.50 – 0.56</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Female</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0.90 – 1.11</w:t>
            </w:r>
          </w:p>
        </w:tc>
        <w:tc>
          <w:tcPr>
            <w:tcW w:w="784" w:type="dxa"/>
          </w:tcPr>
          <w:p w:rsidR="00266EA4" w:rsidRDefault="00AB690E">
            <w:pPr>
              <w:widowControl w:val="0"/>
              <w:jc w:val="center"/>
              <w:rPr>
                <w:rFonts w:ascii="Arial" w:hAnsi="Arial" w:cs="Arial"/>
                <w:sz w:val="18"/>
                <w:szCs w:val="18"/>
              </w:rPr>
            </w:pPr>
            <w:r>
              <w:rPr>
                <w:rFonts w:ascii="Arial" w:hAnsi="Arial" w:cs="Arial"/>
                <w:sz w:val="18"/>
                <w:szCs w:val="18"/>
              </w:rPr>
              <w:t>0.988</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0.90 – 1.11</w:t>
            </w:r>
          </w:p>
        </w:tc>
        <w:tc>
          <w:tcPr>
            <w:tcW w:w="783" w:type="dxa"/>
          </w:tcPr>
          <w:p w:rsidR="00266EA4" w:rsidRDefault="00AB690E">
            <w:pPr>
              <w:widowControl w:val="0"/>
              <w:jc w:val="center"/>
              <w:rPr>
                <w:rFonts w:ascii="Arial" w:hAnsi="Arial" w:cs="Arial"/>
                <w:sz w:val="18"/>
                <w:szCs w:val="18"/>
              </w:rPr>
            </w:pPr>
            <w:r>
              <w:rPr>
                <w:rFonts w:ascii="Arial" w:hAnsi="Arial" w:cs="Arial"/>
                <w:sz w:val="18"/>
                <w:szCs w:val="18"/>
              </w:rPr>
              <w:t>0.988</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1.65</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1.31 – 2.07</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 Age 55</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1.11</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1.00 – 1.24</w:t>
            </w:r>
          </w:p>
        </w:tc>
        <w:tc>
          <w:tcPr>
            <w:tcW w:w="784" w:type="dxa"/>
          </w:tcPr>
          <w:p w:rsidR="00266EA4" w:rsidRDefault="00AB690E">
            <w:pPr>
              <w:widowControl w:val="0"/>
              <w:jc w:val="center"/>
              <w:rPr>
                <w:rFonts w:ascii="Arial" w:hAnsi="Arial" w:cs="Arial"/>
                <w:sz w:val="18"/>
                <w:szCs w:val="18"/>
              </w:rPr>
            </w:pPr>
            <w:r>
              <w:rPr>
                <w:rFonts w:ascii="Arial" w:hAnsi="Arial" w:cs="Arial"/>
                <w:sz w:val="18"/>
                <w:szCs w:val="18"/>
              </w:rPr>
              <w:t>0.051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1.11</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1.00 – 1.24</w:t>
            </w:r>
          </w:p>
        </w:tc>
        <w:tc>
          <w:tcPr>
            <w:tcW w:w="783" w:type="dxa"/>
          </w:tcPr>
          <w:p w:rsidR="00266EA4" w:rsidRDefault="00AB690E">
            <w:pPr>
              <w:widowControl w:val="0"/>
              <w:jc w:val="center"/>
              <w:rPr>
                <w:rFonts w:ascii="Arial" w:hAnsi="Arial" w:cs="Arial"/>
                <w:sz w:val="18"/>
                <w:szCs w:val="18"/>
              </w:rPr>
            </w:pPr>
            <w:r>
              <w:rPr>
                <w:rFonts w:ascii="Arial" w:hAnsi="Arial" w:cs="Arial"/>
                <w:sz w:val="18"/>
                <w:szCs w:val="18"/>
              </w:rPr>
              <w:t>0.056</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0.80 – 1.26</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0.976</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Turkish ethnicity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0.90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0.80 – 1.00</w:t>
            </w:r>
          </w:p>
        </w:tc>
        <w:tc>
          <w:tcPr>
            <w:tcW w:w="78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0.044</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0.89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0.80 – 1.00</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0.041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0.67</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0.53 – 0.84</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High work quality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0.85</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0.76 – 0.94</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0.003</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0.82</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0.66 – 1.02</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0.072</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High work quantity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1.25</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1.12 – 1.39</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1.11</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0.90 – 1.38</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0.339</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High social skills</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0.99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0.89 – 1.10</w:t>
            </w:r>
          </w:p>
        </w:tc>
        <w:tc>
          <w:tcPr>
            <w:tcW w:w="783" w:type="dxa"/>
          </w:tcPr>
          <w:p w:rsidR="00266EA4" w:rsidRDefault="00AB690E">
            <w:pPr>
              <w:widowControl w:val="0"/>
              <w:jc w:val="center"/>
              <w:rPr>
                <w:rFonts w:ascii="Arial" w:hAnsi="Arial" w:cs="Arial"/>
                <w:sz w:val="18"/>
                <w:szCs w:val="18"/>
              </w:rPr>
            </w:pPr>
            <w:r>
              <w:rPr>
                <w:rFonts w:ascii="Arial" w:hAnsi="Arial" w:cs="Arial"/>
                <w:sz w:val="18"/>
                <w:szCs w:val="18"/>
              </w:rPr>
              <w:t>0.873</w:t>
            </w: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1.21</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0.97 – 1.50</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0.092</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lastRenderedPageBreak/>
              <w:t>Female * High work</w:t>
            </w:r>
            <w:r>
              <w:rPr>
                <w:rFonts w:ascii="Arial" w:hAnsi="Arial" w:cs="Arial"/>
                <w:sz w:val="18"/>
                <w:szCs w:val="18"/>
              </w:rPr>
              <w:br/>
              <w:t>quality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1.02</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0.88 – 1.19</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0.762</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Age 55 * High work</w:t>
            </w:r>
            <w:r>
              <w:rPr>
                <w:rFonts w:ascii="Arial" w:hAnsi="Arial" w:cs="Arial"/>
                <w:sz w:val="18"/>
                <w:szCs w:val="18"/>
              </w:rPr>
              <w:br/>
              <w:t>quality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0.92</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0.79 – 1.07</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0.277</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Turkish ethnicity * High</w:t>
            </w:r>
            <w:r>
              <w:rPr>
                <w:rFonts w:ascii="Arial" w:hAnsi="Arial" w:cs="Arial"/>
                <w:sz w:val="18"/>
                <w:szCs w:val="18"/>
              </w:rPr>
              <w:br/>
              <w:t>work quality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0.79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0.68 – 0.92</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0.003</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Female * High work</w:t>
            </w:r>
            <w:r>
              <w:rPr>
                <w:rFonts w:ascii="Arial" w:hAnsi="Arial" w:cs="Arial"/>
                <w:sz w:val="18"/>
                <w:szCs w:val="18"/>
              </w:rPr>
              <w:br/>
              <w:t>quantity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0.95</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0.81 – 1.11</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0.506</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Age 55 * High work</w:t>
            </w:r>
            <w:r>
              <w:rPr>
                <w:rFonts w:ascii="Arial" w:hAnsi="Arial" w:cs="Arial"/>
                <w:sz w:val="18"/>
                <w:szCs w:val="18"/>
              </w:rPr>
              <w:br/>
              <w:t>quantity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0.88</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0.76 – 1.03</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0.106</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Turkish ethnicity * High</w:t>
            </w:r>
            <w:r>
              <w:rPr>
                <w:rFonts w:ascii="Arial" w:hAnsi="Arial" w:cs="Arial"/>
                <w:sz w:val="18"/>
                <w:szCs w:val="18"/>
              </w:rPr>
              <w:br/>
              <w:t>work quantity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0.77</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0.66 – 0.90</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Female * High social</w:t>
            </w:r>
            <w:r>
              <w:rPr>
                <w:rFonts w:ascii="Arial" w:hAnsi="Arial" w:cs="Arial"/>
                <w:sz w:val="18"/>
                <w:szCs w:val="18"/>
              </w:rPr>
              <w:br/>
              <w:t>skills</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1.32</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1.13 – 1.54</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Age 55 * High social</w:t>
            </w:r>
            <w:r>
              <w:rPr>
                <w:rFonts w:ascii="Arial" w:hAnsi="Arial" w:cs="Arial"/>
                <w:sz w:val="18"/>
                <w:szCs w:val="18"/>
              </w:rPr>
              <w:br/>
              <w:t>skills</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1.29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1.11 – 1.50</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Turkish ethnicity * High</w:t>
            </w:r>
            <w:r>
              <w:rPr>
                <w:rFonts w:ascii="Arial" w:hAnsi="Arial" w:cs="Arial"/>
                <w:sz w:val="18"/>
                <w:szCs w:val="18"/>
              </w:rPr>
              <w:br/>
              <w:t>social skills</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0.90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0.77 – 1.05</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0.170</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Female * High work</w:t>
            </w:r>
            <w:r>
              <w:rPr>
                <w:rFonts w:ascii="Arial" w:hAnsi="Arial" w:cs="Arial"/>
                <w:sz w:val="18"/>
                <w:szCs w:val="18"/>
              </w:rPr>
              <w:br/>
              <w:t>quality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0.69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0.55 – 0.86</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 Age</w:t>
            </w:r>
            <w:r>
              <w:rPr>
                <w:rFonts w:ascii="Arial" w:hAnsi="Arial" w:cs="Arial"/>
                <w:sz w:val="18"/>
                <w:szCs w:val="18"/>
              </w:rPr>
              <w:br/>
              <w:t>55 * High work quality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1.08</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0.87 – 1.34</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0.505</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Turkish ethnicity * High</w:t>
            </w:r>
            <w:r>
              <w:rPr>
                <w:rFonts w:ascii="Arial" w:hAnsi="Arial" w:cs="Arial"/>
                <w:sz w:val="18"/>
                <w:szCs w:val="18"/>
              </w:rPr>
              <w:br/>
              <w:t>work quality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1.41</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1.14 – 1.76</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0.002</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Female * High work</w:t>
            </w:r>
            <w:r>
              <w:rPr>
                <w:rFonts w:ascii="Arial" w:hAnsi="Arial" w:cs="Arial"/>
                <w:sz w:val="18"/>
                <w:szCs w:val="18"/>
              </w:rPr>
              <w:br/>
              <w:t>quantity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0.85</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0.68 – 1.05</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0.131</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 Age 55 * High work quantity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1.36</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1.09 – 1.69</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0.006</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Turkish ethnicity * High</w:t>
            </w:r>
            <w:r>
              <w:rPr>
                <w:rFonts w:ascii="Arial" w:hAnsi="Arial" w:cs="Arial"/>
                <w:sz w:val="18"/>
                <w:szCs w:val="18"/>
              </w:rPr>
              <w:br/>
            </w:r>
            <w:r>
              <w:rPr>
                <w:rFonts w:ascii="Arial" w:hAnsi="Arial" w:cs="Arial"/>
                <w:sz w:val="18"/>
                <w:szCs w:val="18"/>
              </w:rPr>
              <w:lastRenderedPageBreak/>
              <w:t>work quantity</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1.09</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0.88 – 1.36</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0.429</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Female * High social</w:t>
            </w:r>
            <w:r>
              <w:rPr>
                <w:rFonts w:ascii="Arial" w:hAnsi="Arial" w:cs="Arial"/>
                <w:sz w:val="18"/>
                <w:szCs w:val="18"/>
              </w:rPr>
              <w:br/>
              <w:t>skills</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0.64</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0.52 – 0.80</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 Age 55 * High social skills</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0.85</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0.68 – 1.06</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0.148</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Turkish ethnicity * High</w:t>
            </w:r>
            <w:r>
              <w:rPr>
                <w:rFonts w:ascii="Arial" w:hAnsi="Arial" w:cs="Arial"/>
                <w:sz w:val="18"/>
                <w:szCs w:val="18"/>
              </w:rPr>
              <w:br/>
              <w:t>social skills</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1.20</w:t>
            </w:r>
          </w:p>
        </w:tc>
        <w:tc>
          <w:tcPr>
            <w:tcW w:w="1154" w:type="dxa"/>
          </w:tcPr>
          <w:p w:rsidR="00266EA4" w:rsidRDefault="00AB690E">
            <w:pPr>
              <w:widowControl w:val="0"/>
              <w:jc w:val="center"/>
              <w:rPr>
                <w:rFonts w:ascii="Arial" w:hAnsi="Arial" w:cs="Arial"/>
                <w:sz w:val="18"/>
                <w:szCs w:val="18"/>
              </w:rPr>
            </w:pPr>
            <w:r>
              <w:rPr>
                <w:rFonts w:ascii="Arial" w:hAnsi="Arial" w:cs="Arial"/>
                <w:sz w:val="18"/>
                <w:szCs w:val="18"/>
              </w:rPr>
              <w:t>0.96 – 1.49</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0.104</w:t>
            </w:r>
          </w:p>
        </w:tc>
        <w:tc>
          <w:tcPr>
            <w:tcW w:w="710" w:type="dxa"/>
          </w:tcPr>
          <w:p w:rsidR="00266EA4" w:rsidRDefault="00266EA4">
            <w:pPr>
              <w:widowControl w:val="0"/>
              <w:jc w:val="center"/>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rPr>
          <w:trHeight w:val="288"/>
        </w:trPr>
        <w:tc>
          <w:tcPr>
            <w:tcW w:w="2163" w:type="dxa"/>
          </w:tcPr>
          <w:p w:rsidR="00266EA4" w:rsidRDefault="00AB690E">
            <w:pPr>
              <w:widowControl w:val="0"/>
              <w:rPr>
                <w:rFonts w:ascii="Arial" w:hAnsi="Arial" w:cs="Arial"/>
                <w:sz w:val="18"/>
                <w:szCs w:val="18"/>
              </w:rPr>
            </w:pPr>
            <w:r>
              <w:rPr>
                <w:rFonts w:ascii="Arial" w:hAnsi="Arial" w:cs="Arial"/>
                <w:sz w:val="18"/>
                <w:szCs w:val="18"/>
              </w:rPr>
              <w:t>Negative attitude toward vaccination</w:t>
            </w:r>
          </w:p>
        </w:tc>
        <w:tc>
          <w:tcPr>
            <w:tcW w:w="577" w:type="dxa"/>
          </w:tcPr>
          <w:p w:rsidR="00266EA4" w:rsidRDefault="00266EA4">
            <w:pPr>
              <w:widowControl w:val="0"/>
              <w:rPr>
                <w:rFonts w:ascii="Arial" w:hAnsi="Arial" w:cs="Arial"/>
                <w:sz w:val="18"/>
                <w:szCs w:val="18"/>
              </w:rPr>
            </w:pPr>
          </w:p>
        </w:tc>
        <w:tc>
          <w:tcPr>
            <w:tcW w:w="1156"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4"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710" w:type="dxa"/>
          </w:tcPr>
          <w:p w:rsidR="00266EA4" w:rsidRDefault="00266EA4">
            <w:pPr>
              <w:widowControl w:val="0"/>
              <w:jc w:val="center"/>
              <w:rPr>
                <w:rFonts w:ascii="Arial" w:hAnsi="Arial" w:cs="Arial"/>
                <w:sz w:val="18"/>
                <w:szCs w:val="18"/>
              </w:rPr>
            </w:pPr>
          </w:p>
        </w:tc>
        <w:tc>
          <w:tcPr>
            <w:tcW w:w="1154"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710" w:type="dxa"/>
          </w:tcPr>
          <w:p w:rsidR="00266EA4" w:rsidRDefault="00AB690E">
            <w:pPr>
              <w:widowControl w:val="0"/>
              <w:jc w:val="center"/>
              <w:rPr>
                <w:rFonts w:ascii="Arial" w:hAnsi="Arial" w:cs="Arial"/>
                <w:sz w:val="18"/>
                <w:szCs w:val="18"/>
              </w:rPr>
            </w:pPr>
            <w:r>
              <w:rPr>
                <w:rFonts w:ascii="Arial" w:hAnsi="Arial" w:cs="Arial"/>
                <w:sz w:val="18"/>
                <w:szCs w:val="18"/>
              </w:rPr>
              <w:t>1.30</w:t>
            </w:r>
          </w:p>
        </w:tc>
        <w:tc>
          <w:tcPr>
            <w:tcW w:w="1156" w:type="dxa"/>
          </w:tcPr>
          <w:p w:rsidR="00266EA4" w:rsidRDefault="00AB690E">
            <w:pPr>
              <w:widowControl w:val="0"/>
              <w:jc w:val="center"/>
              <w:rPr>
                <w:rFonts w:ascii="Arial" w:hAnsi="Arial" w:cs="Arial"/>
                <w:sz w:val="18"/>
                <w:szCs w:val="18"/>
              </w:rPr>
            </w:pPr>
            <w:r>
              <w:rPr>
                <w:rFonts w:ascii="Arial" w:hAnsi="Arial" w:cs="Arial"/>
                <w:sz w:val="18"/>
                <w:szCs w:val="18"/>
              </w:rPr>
              <w:t>1.26 – 1.33</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rPr>
          <w:trHeight w:val="288"/>
        </w:trPr>
        <w:tc>
          <w:tcPr>
            <w:tcW w:w="2163" w:type="dxa"/>
            <w:tcBorders>
              <w:bottom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Negative attitude toward vaccination</w:t>
            </w:r>
          </w:p>
        </w:tc>
        <w:tc>
          <w:tcPr>
            <w:tcW w:w="577" w:type="dxa"/>
            <w:tcBorders>
              <w:bottom w:val="single" w:sz="4" w:space="0" w:color="000000"/>
            </w:tcBorders>
          </w:tcPr>
          <w:p w:rsidR="00266EA4" w:rsidRDefault="00266EA4">
            <w:pPr>
              <w:widowControl w:val="0"/>
              <w:rPr>
                <w:rFonts w:ascii="Arial" w:hAnsi="Arial" w:cs="Arial"/>
                <w:sz w:val="18"/>
                <w:szCs w:val="18"/>
              </w:rPr>
            </w:pPr>
          </w:p>
        </w:tc>
        <w:tc>
          <w:tcPr>
            <w:tcW w:w="1156" w:type="dxa"/>
            <w:tcBorders>
              <w:bottom w:val="single" w:sz="4" w:space="0" w:color="000000"/>
            </w:tcBorders>
          </w:tcPr>
          <w:p w:rsidR="00266EA4" w:rsidRDefault="00266EA4">
            <w:pPr>
              <w:widowControl w:val="0"/>
              <w:jc w:val="center"/>
              <w:rPr>
                <w:rFonts w:ascii="Arial" w:hAnsi="Arial" w:cs="Arial"/>
                <w:sz w:val="18"/>
                <w:szCs w:val="18"/>
              </w:rPr>
            </w:pPr>
          </w:p>
        </w:tc>
        <w:tc>
          <w:tcPr>
            <w:tcW w:w="783" w:type="dxa"/>
            <w:tcBorders>
              <w:bottom w:val="single" w:sz="4" w:space="0" w:color="000000"/>
            </w:tcBorders>
          </w:tcPr>
          <w:p w:rsidR="00266EA4" w:rsidRDefault="00266EA4">
            <w:pPr>
              <w:widowControl w:val="0"/>
              <w:jc w:val="center"/>
              <w:rPr>
                <w:rFonts w:ascii="Arial" w:hAnsi="Arial" w:cs="Arial"/>
                <w:sz w:val="18"/>
                <w:szCs w:val="18"/>
              </w:rPr>
            </w:pPr>
          </w:p>
        </w:tc>
        <w:tc>
          <w:tcPr>
            <w:tcW w:w="710" w:type="dxa"/>
            <w:tcBorders>
              <w:bottom w:val="single" w:sz="4" w:space="0" w:color="000000"/>
            </w:tcBorders>
          </w:tcPr>
          <w:p w:rsidR="00266EA4" w:rsidRDefault="00266EA4">
            <w:pPr>
              <w:widowControl w:val="0"/>
              <w:jc w:val="center"/>
              <w:rPr>
                <w:rFonts w:ascii="Arial" w:hAnsi="Arial" w:cs="Arial"/>
                <w:sz w:val="18"/>
                <w:szCs w:val="18"/>
              </w:rPr>
            </w:pPr>
          </w:p>
        </w:tc>
        <w:tc>
          <w:tcPr>
            <w:tcW w:w="1154" w:type="dxa"/>
            <w:tcBorders>
              <w:bottom w:val="single" w:sz="4" w:space="0" w:color="000000"/>
            </w:tcBorders>
          </w:tcPr>
          <w:p w:rsidR="00266EA4" w:rsidRDefault="00266EA4">
            <w:pPr>
              <w:widowControl w:val="0"/>
              <w:jc w:val="center"/>
              <w:rPr>
                <w:rFonts w:ascii="Arial" w:hAnsi="Arial" w:cs="Arial"/>
                <w:sz w:val="18"/>
                <w:szCs w:val="18"/>
              </w:rPr>
            </w:pPr>
          </w:p>
        </w:tc>
        <w:tc>
          <w:tcPr>
            <w:tcW w:w="784" w:type="dxa"/>
            <w:tcBorders>
              <w:bottom w:val="single" w:sz="4" w:space="0" w:color="000000"/>
            </w:tcBorders>
          </w:tcPr>
          <w:p w:rsidR="00266EA4" w:rsidRDefault="00266EA4">
            <w:pPr>
              <w:widowControl w:val="0"/>
              <w:jc w:val="center"/>
              <w:rPr>
                <w:rFonts w:ascii="Arial" w:hAnsi="Arial" w:cs="Arial"/>
                <w:sz w:val="18"/>
                <w:szCs w:val="18"/>
              </w:rPr>
            </w:pPr>
          </w:p>
        </w:tc>
        <w:tc>
          <w:tcPr>
            <w:tcW w:w="710" w:type="dxa"/>
            <w:tcBorders>
              <w:bottom w:val="single" w:sz="4" w:space="0" w:color="000000"/>
            </w:tcBorders>
          </w:tcPr>
          <w:p w:rsidR="00266EA4" w:rsidRDefault="00266EA4">
            <w:pPr>
              <w:widowControl w:val="0"/>
              <w:jc w:val="center"/>
              <w:rPr>
                <w:rFonts w:ascii="Arial" w:hAnsi="Arial" w:cs="Arial"/>
                <w:sz w:val="18"/>
                <w:szCs w:val="18"/>
              </w:rPr>
            </w:pPr>
          </w:p>
        </w:tc>
        <w:tc>
          <w:tcPr>
            <w:tcW w:w="1154" w:type="dxa"/>
            <w:tcBorders>
              <w:bottom w:val="single" w:sz="4" w:space="0" w:color="000000"/>
            </w:tcBorders>
          </w:tcPr>
          <w:p w:rsidR="00266EA4" w:rsidRDefault="00266EA4">
            <w:pPr>
              <w:widowControl w:val="0"/>
              <w:jc w:val="center"/>
              <w:rPr>
                <w:rFonts w:ascii="Arial" w:hAnsi="Arial" w:cs="Arial"/>
                <w:sz w:val="18"/>
                <w:szCs w:val="18"/>
              </w:rPr>
            </w:pPr>
          </w:p>
        </w:tc>
        <w:tc>
          <w:tcPr>
            <w:tcW w:w="783" w:type="dxa"/>
            <w:tcBorders>
              <w:bottom w:val="single" w:sz="4" w:space="0" w:color="000000"/>
            </w:tcBorders>
          </w:tcPr>
          <w:p w:rsidR="00266EA4" w:rsidRDefault="00266EA4">
            <w:pPr>
              <w:widowControl w:val="0"/>
              <w:jc w:val="center"/>
              <w:rPr>
                <w:rFonts w:ascii="Arial" w:hAnsi="Arial" w:cs="Arial"/>
                <w:sz w:val="18"/>
                <w:szCs w:val="18"/>
              </w:rPr>
            </w:pPr>
          </w:p>
        </w:tc>
        <w:tc>
          <w:tcPr>
            <w:tcW w:w="710" w:type="dxa"/>
            <w:tcBorders>
              <w:bottom w:val="single" w:sz="4" w:space="0" w:color="000000"/>
            </w:tcBorders>
          </w:tcPr>
          <w:p w:rsidR="00266EA4" w:rsidRDefault="00266EA4">
            <w:pPr>
              <w:widowControl w:val="0"/>
              <w:jc w:val="center"/>
              <w:rPr>
                <w:rFonts w:ascii="Arial" w:hAnsi="Arial" w:cs="Arial"/>
                <w:sz w:val="18"/>
                <w:szCs w:val="18"/>
              </w:rPr>
            </w:pPr>
          </w:p>
        </w:tc>
        <w:tc>
          <w:tcPr>
            <w:tcW w:w="1154" w:type="dxa"/>
            <w:tcBorders>
              <w:bottom w:val="single" w:sz="4" w:space="0" w:color="000000"/>
            </w:tcBorders>
          </w:tcPr>
          <w:p w:rsidR="00266EA4" w:rsidRDefault="00266EA4">
            <w:pPr>
              <w:widowControl w:val="0"/>
              <w:jc w:val="center"/>
              <w:rPr>
                <w:rFonts w:ascii="Arial" w:hAnsi="Arial" w:cs="Arial"/>
                <w:sz w:val="18"/>
                <w:szCs w:val="18"/>
              </w:rPr>
            </w:pPr>
          </w:p>
        </w:tc>
        <w:tc>
          <w:tcPr>
            <w:tcW w:w="782" w:type="dxa"/>
            <w:tcBorders>
              <w:bottom w:val="single" w:sz="4" w:space="0" w:color="000000"/>
            </w:tcBorders>
          </w:tcPr>
          <w:p w:rsidR="00266EA4" w:rsidRDefault="00266EA4">
            <w:pPr>
              <w:widowControl w:val="0"/>
              <w:jc w:val="center"/>
              <w:rPr>
                <w:rFonts w:ascii="Arial" w:hAnsi="Arial" w:cs="Arial"/>
                <w:sz w:val="18"/>
                <w:szCs w:val="18"/>
              </w:rPr>
            </w:pPr>
          </w:p>
        </w:tc>
        <w:tc>
          <w:tcPr>
            <w:tcW w:w="710"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0.59</w:t>
            </w:r>
          </w:p>
        </w:tc>
        <w:tc>
          <w:tcPr>
            <w:tcW w:w="1156"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0.57 – 0.62</w:t>
            </w:r>
          </w:p>
        </w:tc>
        <w:tc>
          <w:tcPr>
            <w:tcW w:w="778" w:type="dxa"/>
            <w:tcBorders>
              <w:bottom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rPr>
          <w:trHeight w:hRule="exact" w:val="288"/>
        </w:trPr>
        <w:tc>
          <w:tcPr>
            <w:tcW w:w="2163" w:type="dxa"/>
            <w:tcBorders>
              <w:top w:val="single" w:sz="4" w:space="0" w:color="000000"/>
            </w:tcBorders>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9"/>
                <w:szCs w:val="19"/>
              </w:rPr>
              <w:t>N</w:t>
            </w:r>
            <w:r>
              <w:rPr>
                <w:rFonts w:ascii="Arial" w:hAnsi="Arial" w:cs="Arial"/>
                <w:sz w:val="19"/>
                <w:szCs w:val="19"/>
                <w:vertAlign w:val="subscript"/>
              </w:rPr>
              <w:t>Individuals</w:t>
            </w:r>
            <w:proofErr w:type="spellEnd"/>
          </w:p>
        </w:tc>
        <w:tc>
          <w:tcPr>
            <w:tcW w:w="2516"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648"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647"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646"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644"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12,029</w:t>
            </w:r>
          </w:p>
        </w:tc>
      </w:tr>
      <w:tr w:rsidR="00266EA4">
        <w:trPr>
          <w:trHeight w:hRule="exact" w:val="288"/>
        </w:trPr>
        <w:tc>
          <w:tcPr>
            <w:tcW w:w="2163" w:type="dxa"/>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9"/>
                <w:szCs w:val="19"/>
              </w:rPr>
              <w:t>N</w:t>
            </w:r>
            <w:r>
              <w:rPr>
                <w:rFonts w:ascii="Arial" w:hAnsi="Arial" w:cs="Arial"/>
                <w:sz w:val="19"/>
                <w:szCs w:val="19"/>
                <w:vertAlign w:val="subscript"/>
              </w:rPr>
              <w:t>Observations</w:t>
            </w:r>
            <w:proofErr w:type="spellEnd"/>
          </w:p>
        </w:tc>
        <w:tc>
          <w:tcPr>
            <w:tcW w:w="2516"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648"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647"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646"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644"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24,058</w:t>
            </w:r>
          </w:p>
        </w:tc>
      </w:tr>
      <w:tr w:rsidR="00266EA4">
        <w:trPr>
          <w:trHeight w:hRule="exact" w:val="288"/>
        </w:trPr>
        <w:tc>
          <w:tcPr>
            <w:tcW w:w="2163" w:type="dxa"/>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i/>
                <w:sz w:val="18"/>
                <w:szCs w:val="18"/>
              </w:rPr>
              <w:t>Marginal</w:t>
            </w:r>
            <w:r>
              <w:rPr>
                <w:rFonts w:ascii="Arial" w:hAnsi="Arial" w:cs="Arial"/>
                <w:sz w:val="18"/>
                <w:szCs w:val="18"/>
              </w:rPr>
              <w:t xml:space="preserve"> </w:t>
            </w:r>
            <w:r>
              <w:rPr>
                <w:rFonts w:ascii="Arial" w:hAnsi="Arial" w:cs="Arial"/>
                <w:i/>
                <w:iCs/>
                <w:sz w:val="18"/>
                <w:szCs w:val="18"/>
              </w:rPr>
              <w:t>R</w:t>
            </w:r>
            <w:r>
              <w:rPr>
                <w:rFonts w:ascii="Arial" w:hAnsi="Arial" w:cs="Arial"/>
                <w:sz w:val="18"/>
                <w:szCs w:val="18"/>
              </w:rPr>
              <w:t>²</w:t>
            </w:r>
          </w:p>
        </w:tc>
        <w:tc>
          <w:tcPr>
            <w:tcW w:w="2516"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 xml:space="preserve">0.147 </w:t>
            </w:r>
          </w:p>
        </w:tc>
        <w:tc>
          <w:tcPr>
            <w:tcW w:w="2648"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 xml:space="preserve">0.147 </w:t>
            </w:r>
          </w:p>
        </w:tc>
        <w:tc>
          <w:tcPr>
            <w:tcW w:w="2647"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 xml:space="preserve">0.149 </w:t>
            </w:r>
          </w:p>
        </w:tc>
        <w:tc>
          <w:tcPr>
            <w:tcW w:w="2646"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 xml:space="preserve">0.153 </w:t>
            </w:r>
          </w:p>
        </w:tc>
        <w:tc>
          <w:tcPr>
            <w:tcW w:w="2644"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 xml:space="preserve">0.179 </w:t>
            </w:r>
          </w:p>
        </w:tc>
      </w:tr>
    </w:tbl>
    <w:p w:rsidR="00266EA4" w:rsidRDefault="00AB690E">
      <w:pPr>
        <w:pStyle w:val="StandardWeb"/>
        <w:spacing w:beforeAutospacing="0" w:afterAutospacing="0" w:line="360" w:lineRule="auto"/>
        <w:rPr>
          <w:rFonts w:ascii="Arial" w:hAnsi="Arial" w:cs="Arial"/>
          <w:i/>
          <w:iCs/>
          <w:color w:val="000000" w:themeColor="text1"/>
          <w:sz w:val="20"/>
          <w:szCs w:val="20"/>
        </w:rPr>
      </w:pPr>
      <w:r>
        <w:rPr>
          <w:rFonts w:ascii="Arial" w:hAnsi="Arial" w:cs="Arial"/>
          <w:b/>
          <w:i/>
          <w:iCs/>
          <w:color w:val="000000" w:themeColor="text1"/>
          <w:sz w:val="20"/>
          <w:szCs w:val="20"/>
        </w:rPr>
        <w:t>Notes:</w:t>
      </w:r>
      <w:r>
        <w:rPr>
          <w:rFonts w:ascii="Arial" w:hAnsi="Arial" w:cs="Arial"/>
          <w:i/>
          <w:iCs/>
          <w:color w:val="000000" w:themeColor="text1"/>
          <w:sz w:val="20"/>
          <w:szCs w:val="20"/>
        </w:rPr>
        <w:t xml:space="preserve"> OR </w:t>
      </w:r>
      <w:r>
        <w:rPr>
          <w:rFonts w:ascii="Arial" w:hAnsi="Arial" w:cs="Arial"/>
          <w:iCs/>
          <w:color w:val="000000" w:themeColor="text1"/>
          <w:sz w:val="20"/>
          <w:szCs w:val="20"/>
        </w:rPr>
        <w:t>represents</w:t>
      </w:r>
      <w:r>
        <w:rPr>
          <w:rFonts w:ascii="Arial" w:hAnsi="Arial" w:cs="Arial"/>
          <w:i/>
          <w:iCs/>
          <w:color w:val="000000" w:themeColor="text1"/>
          <w:sz w:val="20"/>
          <w:szCs w:val="20"/>
        </w:rPr>
        <w:t xml:space="preserve"> </w:t>
      </w:r>
      <w:r>
        <w:rPr>
          <w:rFonts w:ascii="Arial" w:hAnsi="Arial" w:cs="Arial"/>
          <w:iCs/>
          <w:color w:val="000000" w:themeColor="text1"/>
          <w:sz w:val="20"/>
          <w:szCs w:val="20"/>
        </w:rPr>
        <w:t>Odds Ratios.</w:t>
      </w:r>
      <w:r>
        <w:rPr>
          <w:rFonts w:ascii="Arial" w:hAnsi="Arial" w:cs="Arial"/>
          <w:i/>
          <w:iCs/>
          <w:color w:val="000000" w:themeColor="text1"/>
          <w:sz w:val="20"/>
          <w:szCs w:val="20"/>
        </w:rPr>
        <w:t xml:space="preserve"> 95%-CI</w:t>
      </w:r>
      <w:r>
        <w:rPr>
          <w:rFonts w:ascii="Arial" w:hAnsi="Arial" w:cs="Arial"/>
          <w:color w:val="000000" w:themeColor="text1"/>
          <w:sz w:val="20"/>
          <w:szCs w:val="20"/>
        </w:rPr>
        <w:t xml:space="preserve"> represents 95% confidence interval.</w:t>
      </w:r>
    </w:p>
    <w:p w:rsidR="00266EA4" w:rsidRDefault="00AB690E">
      <w:pPr>
        <w:rPr>
          <w:rFonts w:ascii="Arial" w:hAnsi="Arial" w:cs="Arial"/>
          <w:i/>
          <w:color w:val="000000" w:themeColor="text1"/>
          <w:sz w:val="20"/>
          <w:szCs w:val="20"/>
        </w:rPr>
      </w:pPr>
      <w:r>
        <w:br w:type="page"/>
      </w:r>
    </w:p>
    <w:p w:rsidR="00266EA4" w:rsidRDefault="00AB690E">
      <w:pPr>
        <w:pStyle w:val="StandardWeb"/>
        <w:spacing w:before="280" w:afterAutospacing="0" w:line="360" w:lineRule="auto"/>
        <w:rPr>
          <w:rFonts w:ascii="Arial" w:hAnsi="Arial" w:cs="Arial"/>
          <w:b/>
          <w:bCs/>
          <w:color w:val="000000"/>
          <w:sz w:val="22"/>
          <w:szCs w:val="22"/>
        </w:rPr>
      </w:pPr>
      <w:r>
        <w:rPr>
          <w:rFonts w:ascii="Arial" w:hAnsi="Arial" w:cs="Arial"/>
          <w:b/>
          <w:bCs/>
          <w:color w:val="000000"/>
          <w:sz w:val="22"/>
          <w:szCs w:val="22"/>
        </w:rPr>
        <w:lastRenderedPageBreak/>
        <w:t>Table S8: Mixed logit models predicting layoff expectations.</w:t>
      </w:r>
    </w:p>
    <w:tbl>
      <w:tblPr>
        <w:tblW w:w="15268" w:type="dxa"/>
        <w:tblLayout w:type="fixed"/>
        <w:tblCellMar>
          <w:top w:w="113" w:type="dxa"/>
          <w:left w:w="113" w:type="dxa"/>
          <w:bottom w:w="113" w:type="dxa"/>
          <w:right w:w="113" w:type="dxa"/>
        </w:tblCellMar>
        <w:tblLook w:val="04A0" w:firstRow="1" w:lastRow="0" w:firstColumn="1" w:lastColumn="0" w:noHBand="0" w:noVBand="1"/>
      </w:tblPr>
      <w:tblGrid>
        <w:gridCol w:w="2435"/>
        <w:gridCol w:w="646"/>
        <w:gridCol w:w="1144"/>
        <w:gridCol w:w="782"/>
        <w:gridCol w:w="644"/>
        <w:gridCol w:w="1139"/>
        <w:gridCol w:w="783"/>
        <w:gridCol w:w="643"/>
        <w:gridCol w:w="1142"/>
        <w:gridCol w:w="782"/>
        <w:gridCol w:w="641"/>
        <w:gridCol w:w="1142"/>
        <w:gridCol w:w="782"/>
        <w:gridCol w:w="643"/>
        <w:gridCol w:w="1142"/>
        <w:gridCol w:w="778"/>
      </w:tblGrid>
      <w:tr w:rsidR="00266EA4">
        <w:trPr>
          <w:trHeight w:val="300"/>
        </w:trPr>
        <w:tc>
          <w:tcPr>
            <w:tcW w:w="2433" w:type="dxa"/>
            <w:tcBorders>
              <w:top w:val="single" w:sz="12" w:space="0" w:color="000000"/>
            </w:tcBorders>
            <w:vAlign w:val="center"/>
          </w:tcPr>
          <w:p w:rsidR="00266EA4" w:rsidRDefault="00266EA4">
            <w:pPr>
              <w:widowControl w:val="0"/>
              <w:rPr>
                <w:rFonts w:ascii="Arial" w:hAnsi="Arial" w:cs="Arial"/>
                <w:sz w:val="18"/>
                <w:szCs w:val="18"/>
              </w:rPr>
            </w:pPr>
          </w:p>
        </w:tc>
        <w:tc>
          <w:tcPr>
            <w:tcW w:w="2570"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M1b</w:t>
            </w:r>
          </w:p>
        </w:tc>
        <w:tc>
          <w:tcPr>
            <w:tcW w:w="2566"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M2b</w:t>
            </w:r>
          </w:p>
        </w:tc>
        <w:tc>
          <w:tcPr>
            <w:tcW w:w="2567"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M3b</w:t>
            </w:r>
          </w:p>
        </w:tc>
        <w:tc>
          <w:tcPr>
            <w:tcW w:w="2565"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M4b</w:t>
            </w:r>
          </w:p>
        </w:tc>
        <w:tc>
          <w:tcPr>
            <w:tcW w:w="2563"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M5b</w:t>
            </w:r>
          </w:p>
        </w:tc>
      </w:tr>
      <w:tr w:rsidR="00266EA4">
        <w:tc>
          <w:tcPr>
            <w:tcW w:w="2433" w:type="dxa"/>
            <w:tcBorders>
              <w:bottom w:val="single" w:sz="4" w:space="0" w:color="000000"/>
            </w:tcBorders>
            <w:tcMar>
              <w:top w:w="15" w:type="dxa"/>
              <w:left w:w="15" w:type="dxa"/>
              <w:bottom w:w="15" w:type="dxa"/>
              <w:right w:w="15" w:type="dxa"/>
            </w:tcMar>
            <w:vAlign w:val="center"/>
          </w:tcPr>
          <w:p w:rsidR="00266EA4" w:rsidRDefault="00AB690E">
            <w:pPr>
              <w:widowControl w:val="0"/>
              <w:rPr>
                <w:rFonts w:ascii="Arial" w:hAnsi="Arial" w:cs="Arial"/>
                <w:i/>
                <w:iCs/>
                <w:sz w:val="18"/>
                <w:szCs w:val="18"/>
              </w:rPr>
            </w:pPr>
            <w:r>
              <w:rPr>
                <w:rFonts w:ascii="Arial" w:hAnsi="Arial" w:cs="Arial"/>
                <w:i/>
                <w:iCs/>
                <w:sz w:val="18"/>
                <w:szCs w:val="18"/>
              </w:rPr>
              <w:t xml:space="preserve"> Predictors</w:t>
            </w:r>
          </w:p>
        </w:tc>
        <w:tc>
          <w:tcPr>
            <w:tcW w:w="645"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4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8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6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39"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8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64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4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8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641"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4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8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64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14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78"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r>
      <w:tr w:rsidR="00266EA4">
        <w:tc>
          <w:tcPr>
            <w:tcW w:w="2433" w:type="dxa"/>
            <w:tcBorders>
              <w:top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Intercept</w:t>
            </w:r>
          </w:p>
        </w:tc>
        <w:tc>
          <w:tcPr>
            <w:tcW w:w="645"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0.80</w:t>
            </w:r>
          </w:p>
        </w:tc>
        <w:tc>
          <w:tcPr>
            <w:tcW w:w="1143"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0.75 – 0.87</w:t>
            </w:r>
          </w:p>
        </w:tc>
        <w:tc>
          <w:tcPr>
            <w:tcW w:w="782"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0.79</w:t>
            </w:r>
          </w:p>
        </w:tc>
        <w:tc>
          <w:tcPr>
            <w:tcW w:w="1139"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0.73 – 0.87</w:t>
            </w:r>
          </w:p>
        </w:tc>
        <w:tc>
          <w:tcPr>
            <w:tcW w:w="783"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142"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0.66 – 0.80</w:t>
            </w:r>
          </w:p>
        </w:tc>
        <w:tc>
          <w:tcPr>
            <w:tcW w:w="782"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0.67</w:t>
            </w:r>
          </w:p>
        </w:tc>
        <w:tc>
          <w:tcPr>
            <w:tcW w:w="1142"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0.58 – 0.78</w:t>
            </w:r>
          </w:p>
        </w:tc>
        <w:tc>
          <w:tcPr>
            <w:tcW w:w="782"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0.80</w:t>
            </w:r>
          </w:p>
        </w:tc>
        <w:tc>
          <w:tcPr>
            <w:tcW w:w="1142"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0.73 – 0.88</w:t>
            </w:r>
          </w:p>
        </w:tc>
        <w:tc>
          <w:tcPr>
            <w:tcW w:w="778"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w:t>
            </w:r>
            <w:r>
              <w:rPr>
                <w:rFonts w:ascii="Arial" w:hAnsi="Arial" w:cs="Arial"/>
                <w:sz w:val="18"/>
                <w:szCs w:val="18"/>
              </w:rPr>
              <w:br/>
              <w:t>(Fully vaccinated)</w:t>
            </w:r>
          </w:p>
        </w:tc>
        <w:tc>
          <w:tcPr>
            <w:tcW w:w="645" w:type="dxa"/>
          </w:tcPr>
          <w:p w:rsidR="00266EA4" w:rsidRDefault="00AB690E">
            <w:pPr>
              <w:widowControl w:val="0"/>
              <w:jc w:val="center"/>
              <w:rPr>
                <w:rFonts w:ascii="Arial" w:hAnsi="Arial" w:cs="Arial"/>
                <w:sz w:val="18"/>
                <w:szCs w:val="18"/>
              </w:rPr>
            </w:pPr>
            <w:r>
              <w:rPr>
                <w:rFonts w:ascii="Arial" w:hAnsi="Arial" w:cs="Arial"/>
                <w:sz w:val="18"/>
                <w:szCs w:val="18"/>
              </w:rPr>
              <w:t>2.35</w:t>
            </w:r>
          </w:p>
        </w:tc>
        <w:tc>
          <w:tcPr>
            <w:tcW w:w="1143" w:type="dxa"/>
          </w:tcPr>
          <w:p w:rsidR="00266EA4" w:rsidRDefault="00AB690E">
            <w:pPr>
              <w:widowControl w:val="0"/>
              <w:jc w:val="center"/>
              <w:rPr>
                <w:rFonts w:ascii="Arial" w:hAnsi="Arial" w:cs="Arial"/>
                <w:sz w:val="18"/>
                <w:szCs w:val="18"/>
              </w:rPr>
            </w:pPr>
            <w:r>
              <w:rPr>
                <w:rFonts w:ascii="Arial" w:hAnsi="Arial" w:cs="Arial"/>
                <w:sz w:val="18"/>
                <w:szCs w:val="18"/>
              </w:rPr>
              <w:t>2.23 – 2.48</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2.39</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2.15 – 2.66</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2.85</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2.48 – 3.28</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2.49</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2.01 – 3.09</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2.41</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2.20 – 2.65</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Female (Male)</w:t>
            </w:r>
          </w:p>
        </w:tc>
        <w:tc>
          <w:tcPr>
            <w:tcW w:w="645"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143" w:type="dxa"/>
          </w:tcPr>
          <w:p w:rsidR="00266EA4" w:rsidRDefault="00AB690E">
            <w:pPr>
              <w:widowControl w:val="0"/>
              <w:jc w:val="center"/>
              <w:rPr>
                <w:rFonts w:ascii="Arial" w:hAnsi="Arial" w:cs="Arial"/>
                <w:sz w:val="18"/>
                <w:szCs w:val="18"/>
              </w:rPr>
            </w:pPr>
            <w:r>
              <w:rPr>
                <w:rFonts w:ascii="Arial" w:hAnsi="Arial" w:cs="Arial"/>
                <w:sz w:val="18"/>
                <w:szCs w:val="18"/>
              </w:rPr>
              <w:t>1.04 – 1.15</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1.06</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0.99 – 1.14</w:t>
            </w:r>
          </w:p>
        </w:tc>
        <w:tc>
          <w:tcPr>
            <w:tcW w:w="783" w:type="dxa"/>
          </w:tcPr>
          <w:p w:rsidR="00266EA4" w:rsidRDefault="00AB690E">
            <w:pPr>
              <w:widowControl w:val="0"/>
              <w:jc w:val="center"/>
              <w:rPr>
                <w:rFonts w:ascii="Arial" w:hAnsi="Arial" w:cs="Arial"/>
                <w:sz w:val="18"/>
                <w:szCs w:val="18"/>
              </w:rPr>
            </w:pPr>
            <w:r>
              <w:rPr>
                <w:rFonts w:ascii="Arial" w:hAnsi="Arial" w:cs="Arial"/>
                <w:sz w:val="18"/>
                <w:szCs w:val="18"/>
              </w:rPr>
              <w:t>0.106</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1.06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0.99 – 1.15</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0.094</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1.09</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0.94 – 1.26</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0.272</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1.04 – 1.16</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55 years (35 years)</w:t>
            </w:r>
          </w:p>
        </w:tc>
        <w:tc>
          <w:tcPr>
            <w:tcW w:w="645" w:type="dxa"/>
          </w:tcPr>
          <w:p w:rsidR="00266EA4" w:rsidRDefault="00AB690E">
            <w:pPr>
              <w:widowControl w:val="0"/>
              <w:jc w:val="center"/>
              <w:rPr>
                <w:rFonts w:ascii="Arial" w:hAnsi="Arial" w:cs="Arial"/>
                <w:sz w:val="18"/>
                <w:szCs w:val="18"/>
              </w:rPr>
            </w:pPr>
            <w:r>
              <w:rPr>
                <w:rFonts w:ascii="Arial" w:hAnsi="Arial" w:cs="Arial"/>
                <w:sz w:val="18"/>
                <w:szCs w:val="18"/>
              </w:rPr>
              <w:t>1.26</w:t>
            </w:r>
          </w:p>
        </w:tc>
        <w:tc>
          <w:tcPr>
            <w:tcW w:w="1143" w:type="dxa"/>
          </w:tcPr>
          <w:p w:rsidR="00266EA4" w:rsidRDefault="00AB690E">
            <w:pPr>
              <w:widowControl w:val="0"/>
              <w:jc w:val="center"/>
              <w:rPr>
                <w:rFonts w:ascii="Arial" w:hAnsi="Arial" w:cs="Arial"/>
                <w:sz w:val="18"/>
                <w:szCs w:val="18"/>
              </w:rPr>
            </w:pPr>
            <w:r>
              <w:rPr>
                <w:rFonts w:ascii="Arial" w:hAnsi="Arial" w:cs="Arial"/>
                <w:sz w:val="18"/>
                <w:szCs w:val="18"/>
              </w:rPr>
              <w:t>1.20 – 1.33</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1.20</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1.12 – 1.29</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1.20</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1.11 – 1.29</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1.24</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1.07 – 1.44</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0.004</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1.26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1.20 – 1.33</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Turkish ethnicity</w:t>
            </w:r>
            <w:r>
              <w:rPr>
                <w:rFonts w:ascii="Arial" w:hAnsi="Arial" w:cs="Arial"/>
                <w:sz w:val="18"/>
                <w:szCs w:val="18"/>
              </w:rPr>
              <w:br/>
              <w:t>(German)</w:t>
            </w:r>
          </w:p>
        </w:tc>
        <w:tc>
          <w:tcPr>
            <w:tcW w:w="645" w:type="dxa"/>
          </w:tcPr>
          <w:p w:rsidR="00266EA4" w:rsidRDefault="00AB690E">
            <w:pPr>
              <w:widowControl w:val="0"/>
              <w:jc w:val="center"/>
              <w:rPr>
                <w:rFonts w:ascii="Arial" w:hAnsi="Arial" w:cs="Arial"/>
                <w:sz w:val="18"/>
                <w:szCs w:val="18"/>
              </w:rPr>
            </w:pPr>
            <w:r>
              <w:rPr>
                <w:rFonts w:ascii="Arial" w:hAnsi="Arial" w:cs="Arial"/>
                <w:sz w:val="18"/>
                <w:szCs w:val="18"/>
              </w:rPr>
              <w:t>1.38</w:t>
            </w:r>
          </w:p>
        </w:tc>
        <w:tc>
          <w:tcPr>
            <w:tcW w:w="1143" w:type="dxa"/>
          </w:tcPr>
          <w:p w:rsidR="00266EA4" w:rsidRDefault="00AB690E">
            <w:pPr>
              <w:widowControl w:val="0"/>
              <w:jc w:val="center"/>
              <w:rPr>
                <w:rFonts w:ascii="Arial" w:hAnsi="Arial" w:cs="Arial"/>
                <w:sz w:val="18"/>
                <w:szCs w:val="18"/>
              </w:rPr>
            </w:pPr>
            <w:r>
              <w:rPr>
                <w:rFonts w:ascii="Arial" w:hAnsi="Arial" w:cs="Arial"/>
                <w:sz w:val="18"/>
                <w:szCs w:val="18"/>
              </w:rPr>
              <w:t>1.31 – 1.45</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1.52</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1.41 – 1.63</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1.52</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1.41 – 1.64</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1.70</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1.47 – 1.98</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1.38</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1.31 – 1.45</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High work quality</w:t>
            </w:r>
            <w:r>
              <w:rPr>
                <w:rFonts w:ascii="Arial" w:hAnsi="Arial" w:cs="Arial"/>
                <w:sz w:val="18"/>
                <w:szCs w:val="18"/>
              </w:rPr>
              <w:br/>
              <w:t>(Medium)</w:t>
            </w:r>
          </w:p>
        </w:tc>
        <w:tc>
          <w:tcPr>
            <w:tcW w:w="645" w:type="dxa"/>
          </w:tcPr>
          <w:p w:rsidR="00266EA4" w:rsidRDefault="00AB690E">
            <w:pPr>
              <w:widowControl w:val="0"/>
              <w:jc w:val="center"/>
              <w:rPr>
                <w:rFonts w:ascii="Arial" w:hAnsi="Arial" w:cs="Arial"/>
                <w:sz w:val="18"/>
                <w:szCs w:val="18"/>
              </w:rPr>
            </w:pPr>
            <w:r>
              <w:rPr>
                <w:rFonts w:ascii="Arial" w:hAnsi="Arial" w:cs="Arial"/>
                <w:sz w:val="18"/>
                <w:szCs w:val="18"/>
              </w:rPr>
              <w:t>0.65</w:t>
            </w:r>
          </w:p>
        </w:tc>
        <w:tc>
          <w:tcPr>
            <w:tcW w:w="1143" w:type="dxa"/>
          </w:tcPr>
          <w:p w:rsidR="00266EA4" w:rsidRDefault="00AB690E">
            <w:pPr>
              <w:widowControl w:val="0"/>
              <w:jc w:val="center"/>
              <w:rPr>
                <w:rFonts w:ascii="Arial" w:hAnsi="Arial" w:cs="Arial"/>
                <w:sz w:val="18"/>
                <w:szCs w:val="18"/>
              </w:rPr>
            </w:pPr>
            <w:r>
              <w:rPr>
                <w:rFonts w:ascii="Arial" w:hAnsi="Arial" w:cs="Arial"/>
                <w:sz w:val="18"/>
                <w:szCs w:val="18"/>
              </w:rPr>
              <w:t>0.61 – 0.68</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0.65</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0.61 – 0.68</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0.67 – 0.78</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0.96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0.82 – 1.12</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0.604</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0.64</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0.61 – 0.68</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High work quantity</w:t>
            </w:r>
            <w:r>
              <w:rPr>
                <w:rFonts w:ascii="Arial" w:hAnsi="Arial" w:cs="Arial"/>
                <w:sz w:val="18"/>
                <w:szCs w:val="18"/>
              </w:rPr>
              <w:br/>
              <w:t>(Medium)</w:t>
            </w:r>
          </w:p>
        </w:tc>
        <w:tc>
          <w:tcPr>
            <w:tcW w:w="645" w:type="dxa"/>
          </w:tcPr>
          <w:p w:rsidR="00266EA4" w:rsidRDefault="00AB690E">
            <w:pPr>
              <w:widowControl w:val="0"/>
              <w:jc w:val="center"/>
              <w:rPr>
                <w:rFonts w:ascii="Arial" w:hAnsi="Arial" w:cs="Arial"/>
                <w:sz w:val="18"/>
                <w:szCs w:val="18"/>
              </w:rPr>
            </w:pPr>
            <w:r>
              <w:rPr>
                <w:rFonts w:ascii="Arial" w:hAnsi="Arial" w:cs="Arial"/>
                <w:sz w:val="18"/>
                <w:szCs w:val="18"/>
              </w:rPr>
              <w:t>0.74</w:t>
            </w:r>
          </w:p>
        </w:tc>
        <w:tc>
          <w:tcPr>
            <w:tcW w:w="1143" w:type="dxa"/>
          </w:tcPr>
          <w:p w:rsidR="00266EA4" w:rsidRDefault="00AB690E">
            <w:pPr>
              <w:widowControl w:val="0"/>
              <w:jc w:val="center"/>
              <w:rPr>
                <w:rFonts w:ascii="Arial" w:hAnsi="Arial" w:cs="Arial"/>
                <w:sz w:val="18"/>
                <w:szCs w:val="18"/>
              </w:rPr>
            </w:pPr>
            <w:r>
              <w:rPr>
                <w:rFonts w:ascii="Arial" w:hAnsi="Arial" w:cs="Arial"/>
                <w:sz w:val="18"/>
                <w:szCs w:val="18"/>
              </w:rPr>
              <w:t>0.70 – 0.78</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0.74</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0.70 – 0.78</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0.81</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0.75 – 0.87</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0.88</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0.76 – 1.03</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0.109</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0.74</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0.70 – 0.78</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High social skills</w:t>
            </w:r>
            <w:r>
              <w:rPr>
                <w:rFonts w:ascii="Arial" w:hAnsi="Arial" w:cs="Arial"/>
                <w:sz w:val="18"/>
                <w:szCs w:val="18"/>
              </w:rPr>
              <w:br/>
              <w:t>(Medium)</w:t>
            </w:r>
          </w:p>
        </w:tc>
        <w:tc>
          <w:tcPr>
            <w:tcW w:w="645"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143" w:type="dxa"/>
          </w:tcPr>
          <w:p w:rsidR="00266EA4" w:rsidRDefault="00AB690E">
            <w:pPr>
              <w:widowControl w:val="0"/>
              <w:jc w:val="center"/>
              <w:rPr>
                <w:rFonts w:ascii="Arial" w:hAnsi="Arial" w:cs="Arial"/>
                <w:sz w:val="18"/>
                <w:szCs w:val="18"/>
              </w:rPr>
            </w:pPr>
            <w:r>
              <w:rPr>
                <w:rFonts w:ascii="Arial" w:hAnsi="Arial" w:cs="Arial"/>
                <w:sz w:val="18"/>
                <w:szCs w:val="18"/>
              </w:rPr>
              <w:t>0.69 – 0.76</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0.69 – 0.76</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0.71</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0.66 – 0.76</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0.56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0.48 – 0.65</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0.69 – 0.77</w:t>
            </w:r>
          </w:p>
        </w:tc>
        <w:tc>
          <w:tcPr>
            <w:tcW w:w="778"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Female</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1.06</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0.96 – 1.18</w:t>
            </w:r>
          </w:p>
        </w:tc>
        <w:tc>
          <w:tcPr>
            <w:tcW w:w="783" w:type="dxa"/>
          </w:tcPr>
          <w:p w:rsidR="00266EA4" w:rsidRDefault="00AB690E">
            <w:pPr>
              <w:widowControl w:val="0"/>
              <w:jc w:val="center"/>
              <w:rPr>
                <w:rFonts w:ascii="Arial" w:hAnsi="Arial" w:cs="Arial"/>
                <w:sz w:val="18"/>
                <w:szCs w:val="18"/>
              </w:rPr>
            </w:pPr>
            <w:r>
              <w:rPr>
                <w:rFonts w:ascii="Arial" w:hAnsi="Arial" w:cs="Arial"/>
                <w:sz w:val="18"/>
                <w:szCs w:val="18"/>
              </w:rPr>
              <w:t>0.249</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1.06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0.96 – 1.18</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0.253</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1.56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1.25 – 1.94</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 Age 55</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0.99 – 1.22</w:t>
            </w:r>
          </w:p>
        </w:tc>
        <w:tc>
          <w:tcPr>
            <w:tcW w:w="783" w:type="dxa"/>
          </w:tcPr>
          <w:p w:rsidR="00266EA4" w:rsidRDefault="00AB690E">
            <w:pPr>
              <w:widowControl w:val="0"/>
              <w:jc w:val="center"/>
              <w:rPr>
                <w:rFonts w:ascii="Arial" w:hAnsi="Arial" w:cs="Arial"/>
                <w:sz w:val="18"/>
                <w:szCs w:val="18"/>
              </w:rPr>
            </w:pPr>
            <w:r>
              <w:rPr>
                <w:rFonts w:ascii="Arial" w:hAnsi="Arial" w:cs="Arial"/>
                <w:sz w:val="18"/>
                <w:szCs w:val="18"/>
              </w:rPr>
              <w:t>0.067</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0.99 – 1.23</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0.065</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1.07</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0.86 – 1.33</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0.540</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Turkish ethnicity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AB690E">
            <w:pPr>
              <w:widowControl w:val="0"/>
              <w:jc w:val="center"/>
              <w:rPr>
                <w:rFonts w:ascii="Arial" w:hAnsi="Arial" w:cs="Arial"/>
                <w:sz w:val="18"/>
                <w:szCs w:val="18"/>
              </w:rPr>
            </w:pPr>
            <w:r>
              <w:rPr>
                <w:rFonts w:ascii="Arial" w:hAnsi="Arial" w:cs="Arial"/>
                <w:sz w:val="18"/>
                <w:szCs w:val="18"/>
              </w:rPr>
              <w:t>0.82</w:t>
            </w:r>
          </w:p>
        </w:tc>
        <w:tc>
          <w:tcPr>
            <w:tcW w:w="1139" w:type="dxa"/>
          </w:tcPr>
          <w:p w:rsidR="00266EA4" w:rsidRDefault="00AB690E">
            <w:pPr>
              <w:widowControl w:val="0"/>
              <w:jc w:val="center"/>
              <w:rPr>
                <w:rFonts w:ascii="Arial" w:hAnsi="Arial" w:cs="Arial"/>
                <w:sz w:val="18"/>
                <w:szCs w:val="18"/>
              </w:rPr>
            </w:pPr>
            <w:r>
              <w:rPr>
                <w:rFonts w:ascii="Arial" w:hAnsi="Arial" w:cs="Arial"/>
                <w:sz w:val="18"/>
                <w:szCs w:val="18"/>
              </w:rPr>
              <w:t>0.74 – 0.91</w:t>
            </w:r>
          </w:p>
        </w:tc>
        <w:tc>
          <w:tcPr>
            <w:tcW w:w="78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0.83</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0.74 – 0.92</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0.81</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0.65 – 1.00</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0.052</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High work quality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0.80</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0.72 – 0.89</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0.64</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0.52 – 0.79</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High work quantity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0.84</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0.76 – 0.93</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1.11</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0.90 – 1.37</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0.332</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High social skills</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1.05</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0.94 – 1.16</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0.371</w:t>
            </w: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1.29</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1.05 – 1.60</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0.018</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Female * High work quality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0.90</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0.78 – 1.05</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0.182</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lastRenderedPageBreak/>
              <w:t>Age 55 * High work</w:t>
            </w:r>
            <w:r>
              <w:rPr>
                <w:rFonts w:ascii="Arial" w:hAnsi="Arial" w:cs="Arial"/>
                <w:sz w:val="18"/>
                <w:szCs w:val="18"/>
              </w:rPr>
              <w:br/>
              <w:t>quality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0.68</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0.59 – 0.79</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Turkish ethnicity * High work quality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0.92</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0.79 – 1.07</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0.267</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Female * High work</w:t>
            </w:r>
            <w:r>
              <w:rPr>
                <w:rFonts w:ascii="Arial" w:hAnsi="Arial" w:cs="Arial"/>
                <w:sz w:val="18"/>
                <w:szCs w:val="18"/>
              </w:rPr>
              <w:br/>
              <w:t>quantity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0.76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0.66 – 0.89</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Age 55 * High work</w:t>
            </w:r>
            <w:r>
              <w:rPr>
                <w:rFonts w:ascii="Arial" w:hAnsi="Arial" w:cs="Arial"/>
                <w:sz w:val="18"/>
                <w:szCs w:val="18"/>
              </w:rPr>
              <w:br/>
              <w:t>quantity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0.92</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0.79 – 1.06</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0.244</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Turkish ethnicity * High work quantity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1.17</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1.00 – 1.35</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0.044</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Female * High social</w:t>
            </w:r>
            <w:r>
              <w:rPr>
                <w:rFonts w:ascii="Arial" w:hAnsi="Arial" w:cs="Arial"/>
                <w:sz w:val="18"/>
                <w:szCs w:val="18"/>
              </w:rPr>
              <w:br/>
              <w:t>skills</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1.39</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1.20 – 1.61</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Age 55 * High social</w:t>
            </w:r>
            <w:r>
              <w:rPr>
                <w:rFonts w:ascii="Arial" w:hAnsi="Arial" w:cs="Arial"/>
                <w:sz w:val="18"/>
                <w:szCs w:val="18"/>
              </w:rPr>
              <w:br/>
              <w:t>skills</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1.56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1.34 – 1.81</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Turkish ethnicity * High social skills</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0.74</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0.64 – 0.86</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Female * High work</w:t>
            </w:r>
            <w:r>
              <w:rPr>
                <w:rFonts w:ascii="Arial" w:hAnsi="Arial" w:cs="Arial"/>
                <w:sz w:val="18"/>
                <w:szCs w:val="18"/>
              </w:rPr>
              <w:br/>
              <w:t>quality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1.03</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0.83 – 1.27</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0.783</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 Age 55 * High work quality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1.59</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1.29 – 1.97</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Turkish ethnicity * High</w:t>
            </w:r>
            <w:r>
              <w:rPr>
                <w:rFonts w:ascii="Arial" w:hAnsi="Arial" w:cs="Arial"/>
                <w:sz w:val="18"/>
                <w:szCs w:val="18"/>
              </w:rPr>
              <w:br/>
              <w:t>work quality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0.92</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0.74 – 1.13</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0.428</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Female * High work</w:t>
            </w:r>
            <w:r>
              <w:rPr>
                <w:rFonts w:ascii="Arial" w:hAnsi="Arial" w:cs="Arial"/>
                <w:sz w:val="18"/>
                <w:szCs w:val="18"/>
              </w:rPr>
              <w:br/>
              <w:t>quantity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1.01</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0.81 – 1.24</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0.957</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 Age 55 * High work quantity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0.89</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0.72 – 1.10</w:t>
            </w:r>
          </w:p>
        </w:tc>
        <w:tc>
          <w:tcPr>
            <w:tcW w:w="782" w:type="dxa"/>
          </w:tcPr>
          <w:p w:rsidR="00266EA4" w:rsidRDefault="00AB690E">
            <w:pPr>
              <w:widowControl w:val="0"/>
              <w:jc w:val="center"/>
              <w:rPr>
                <w:rFonts w:ascii="Arial" w:hAnsi="Arial" w:cs="Arial"/>
                <w:sz w:val="18"/>
                <w:szCs w:val="18"/>
              </w:rPr>
            </w:pPr>
            <w:r>
              <w:rPr>
                <w:rFonts w:ascii="Arial" w:hAnsi="Arial" w:cs="Arial"/>
                <w:sz w:val="18"/>
                <w:szCs w:val="18"/>
              </w:rPr>
              <w:t>0.278</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Turkish ethnicity * High</w:t>
            </w:r>
            <w:r>
              <w:rPr>
                <w:rFonts w:ascii="Arial" w:hAnsi="Arial" w:cs="Arial"/>
                <w:sz w:val="18"/>
                <w:szCs w:val="18"/>
              </w:rPr>
              <w:br/>
              <w:t>work quantity</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0.64</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0.52 – 0.79</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Female * High social</w:t>
            </w:r>
            <w:r>
              <w:rPr>
                <w:rFonts w:ascii="Arial" w:hAnsi="Arial" w:cs="Arial"/>
                <w:sz w:val="18"/>
                <w:szCs w:val="18"/>
              </w:rPr>
              <w:br/>
              <w:t>skills</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0.46</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0.37 – 0.57</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lastRenderedPageBreak/>
              <w:t>Vaccination refusal * Age</w:t>
            </w:r>
            <w:r>
              <w:rPr>
                <w:rFonts w:ascii="Arial" w:hAnsi="Arial" w:cs="Arial"/>
                <w:sz w:val="18"/>
                <w:szCs w:val="18"/>
              </w:rPr>
              <w:br/>
              <w:t>55 * High social skills</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0.59 – 0.90</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0.004</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Turkish ethnicity * High</w:t>
            </w:r>
            <w:r>
              <w:rPr>
                <w:rFonts w:ascii="Arial" w:hAnsi="Arial" w:cs="Arial"/>
                <w:sz w:val="18"/>
                <w:szCs w:val="18"/>
              </w:rPr>
              <w:br/>
              <w:t>social skills</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AB690E">
            <w:pPr>
              <w:widowControl w:val="0"/>
              <w:jc w:val="center"/>
              <w:rPr>
                <w:rFonts w:ascii="Arial" w:hAnsi="Arial" w:cs="Arial"/>
                <w:sz w:val="18"/>
                <w:szCs w:val="18"/>
              </w:rPr>
            </w:pPr>
            <w:r>
              <w:rPr>
                <w:rFonts w:ascii="Arial" w:hAnsi="Arial" w:cs="Arial"/>
                <w:sz w:val="18"/>
                <w:szCs w:val="18"/>
              </w:rPr>
              <w:t>1.88</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1.52 – 2.32</w:t>
            </w:r>
          </w:p>
        </w:tc>
        <w:tc>
          <w:tcPr>
            <w:tcW w:w="782"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78" w:type="dxa"/>
          </w:tcPr>
          <w:p w:rsidR="00266EA4" w:rsidRDefault="00266EA4">
            <w:pPr>
              <w:widowControl w:val="0"/>
              <w:jc w:val="center"/>
              <w:rPr>
                <w:rFonts w:ascii="Arial" w:hAnsi="Arial" w:cs="Arial"/>
                <w:sz w:val="18"/>
                <w:szCs w:val="18"/>
              </w:rPr>
            </w:pPr>
          </w:p>
        </w:tc>
      </w:tr>
      <w:tr w:rsidR="00266EA4">
        <w:tc>
          <w:tcPr>
            <w:tcW w:w="2433" w:type="dxa"/>
          </w:tcPr>
          <w:p w:rsidR="00266EA4" w:rsidRDefault="00AB690E">
            <w:pPr>
              <w:widowControl w:val="0"/>
              <w:rPr>
                <w:rFonts w:ascii="Arial" w:hAnsi="Arial" w:cs="Arial"/>
                <w:sz w:val="18"/>
                <w:szCs w:val="18"/>
              </w:rPr>
            </w:pPr>
            <w:r>
              <w:rPr>
                <w:rFonts w:ascii="Arial" w:hAnsi="Arial" w:cs="Arial"/>
                <w:sz w:val="18"/>
                <w:szCs w:val="18"/>
              </w:rPr>
              <w:t>Negative attitude toward vaccination</w:t>
            </w:r>
          </w:p>
        </w:tc>
        <w:tc>
          <w:tcPr>
            <w:tcW w:w="645" w:type="dxa"/>
          </w:tcPr>
          <w:p w:rsidR="00266EA4" w:rsidRDefault="00266EA4">
            <w:pPr>
              <w:widowControl w:val="0"/>
              <w:rPr>
                <w:rFonts w:ascii="Arial" w:hAnsi="Arial" w:cs="Arial"/>
                <w:sz w:val="18"/>
                <w:szCs w:val="18"/>
              </w:rPr>
            </w:pPr>
          </w:p>
        </w:tc>
        <w:tc>
          <w:tcPr>
            <w:tcW w:w="1143"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4" w:type="dxa"/>
          </w:tcPr>
          <w:p w:rsidR="00266EA4" w:rsidRDefault="00266EA4">
            <w:pPr>
              <w:widowControl w:val="0"/>
              <w:jc w:val="center"/>
              <w:rPr>
                <w:rFonts w:ascii="Arial" w:hAnsi="Arial" w:cs="Arial"/>
                <w:sz w:val="18"/>
                <w:szCs w:val="18"/>
              </w:rPr>
            </w:pPr>
          </w:p>
        </w:tc>
        <w:tc>
          <w:tcPr>
            <w:tcW w:w="1139" w:type="dxa"/>
          </w:tcPr>
          <w:p w:rsidR="00266EA4" w:rsidRDefault="00266EA4">
            <w:pPr>
              <w:widowControl w:val="0"/>
              <w:jc w:val="center"/>
              <w:rPr>
                <w:rFonts w:ascii="Arial" w:hAnsi="Arial" w:cs="Arial"/>
                <w:sz w:val="18"/>
                <w:szCs w:val="18"/>
              </w:rPr>
            </w:pPr>
          </w:p>
        </w:tc>
        <w:tc>
          <w:tcPr>
            <w:tcW w:w="783" w:type="dxa"/>
          </w:tcPr>
          <w:p w:rsidR="00266EA4" w:rsidRDefault="00266EA4">
            <w:pPr>
              <w:widowControl w:val="0"/>
              <w:jc w:val="center"/>
              <w:rPr>
                <w:rFonts w:ascii="Arial" w:hAnsi="Arial" w:cs="Arial"/>
                <w:sz w:val="18"/>
                <w:szCs w:val="18"/>
              </w:rPr>
            </w:pPr>
          </w:p>
        </w:tc>
        <w:tc>
          <w:tcPr>
            <w:tcW w:w="643"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1" w:type="dxa"/>
          </w:tcPr>
          <w:p w:rsidR="00266EA4" w:rsidRDefault="00266EA4">
            <w:pPr>
              <w:widowControl w:val="0"/>
              <w:jc w:val="center"/>
              <w:rPr>
                <w:rFonts w:ascii="Arial" w:hAnsi="Arial" w:cs="Arial"/>
                <w:sz w:val="18"/>
                <w:szCs w:val="18"/>
              </w:rPr>
            </w:pPr>
          </w:p>
        </w:tc>
        <w:tc>
          <w:tcPr>
            <w:tcW w:w="1142" w:type="dxa"/>
          </w:tcPr>
          <w:p w:rsidR="00266EA4" w:rsidRDefault="00266EA4">
            <w:pPr>
              <w:widowControl w:val="0"/>
              <w:jc w:val="center"/>
              <w:rPr>
                <w:rFonts w:ascii="Arial" w:hAnsi="Arial" w:cs="Arial"/>
                <w:sz w:val="18"/>
                <w:szCs w:val="18"/>
              </w:rPr>
            </w:pPr>
          </w:p>
        </w:tc>
        <w:tc>
          <w:tcPr>
            <w:tcW w:w="782" w:type="dxa"/>
          </w:tcPr>
          <w:p w:rsidR="00266EA4" w:rsidRDefault="00266EA4">
            <w:pPr>
              <w:widowControl w:val="0"/>
              <w:jc w:val="center"/>
              <w:rPr>
                <w:rFonts w:ascii="Arial" w:hAnsi="Arial" w:cs="Arial"/>
                <w:sz w:val="18"/>
                <w:szCs w:val="18"/>
              </w:rPr>
            </w:pPr>
          </w:p>
        </w:tc>
        <w:tc>
          <w:tcPr>
            <w:tcW w:w="643" w:type="dxa"/>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142" w:type="dxa"/>
          </w:tcPr>
          <w:p w:rsidR="00266EA4" w:rsidRDefault="00AB690E">
            <w:pPr>
              <w:widowControl w:val="0"/>
              <w:jc w:val="center"/>
              <w:rPr>
                <w:rFonts w:ascii="Arial" w:hAnsi="Arial" w:cs="Arial"/>
                <w:sz w:val="18"/>
                <w:szCs w:val="18"/>
              </w:rPr>
            </w:pPr>
            <w:r>
              <w:rPr>
                <w:rFonts w:ascii="Arial" w:hAnsi="Arial" w:cs="Arial"/>
                <w:sz w:val="18"/>
                <w:szCs w:val="18"/>
              </w:rPr>
              <w:t>0.98 – 1.03</w:t>
            </w:r>
          </w:p>
        </w:tc>
        <w:tc>
          <w:tcPr>
            <w:tcW w:w="778" w:type="dxa"/>
          </w:tcPr>
          <w:p w:rsidR="00266EA4" w:rsidRDefault="00AB690E">
            <w:pPr>
              <w:widowControl w:val="0"/>
              <w:jc w:val="center"/>
              <w:rPr>
                <w:rFonts w:ascii="Arial" w:hAnsi="Arial" w:cs="Arial"/>
                <w:sz w:val="18"/>
                <w:szCs w:val="18"/>
              </w:rPr>
            </w:pPr>
            <w:r>
              <w:rPr>
                <w:rFonts w:ascii="Arial" w:hAnsi="Arial" w:cs="Arial"/>
                <w:sz w:val="18"/>
                <w:szCs w:val="18"/>
              </w:rPr>
              <w:t>0.817</w:t>
            </w:r>
          </w:p>
        </w:tc>
      </w:tr>
      <w:tr w:rsidR="00266EA4">
        <w:tc>
          <w:tcPr>
            <w:tcW w:w="2433" w:type="dxa"/>
            <w:tcBorders>
              <w:bottom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Vaccination refusal *</w:t>
            </w:r>
            <w:r>
              <w:rPr>
                <w:rFonts w:ascii="Arial" w:hAnsi="Arial" w:cs="Arial"/>
                <w:sz w:val="18"/>
                <w:szCs w:val="18"/>
              </w:rPr>
              <w:br/>
              <w:t>Negative attitude toward vaccination</w:t>
            </w:r>
          </w:p>
        </w:tc>
        <w:tc>
          <w:tcPr>
            <w:tcW w:w="645" w:type="dxa"/>
            <w:tcBorders>
              <w:bottom w:val="single" w:sz="4" w:space="0" w:color="000000"/>
            </w:tcBorders>
          </w:tcPr>
          <w:p w:rsidR="00266EA4" w:rsidRDefault="00266EA4">
            <w:pPr>
              <w:widowControl w:val="0"/>
              <w:rPr>
                <w:rFonts w:ascii="Arial" w:hAnsi="Arial" w:cs="Arial"/>
                <w:sz w:val="18"/>
                <w:szCs w:val="18"/>
              </w:rPr>
            </w:pPr>
          </w:p>
        </w:tc>
        <w:tc>
          <w:tcPr>
            <w:tcW w:w="1143" w:type="dxa"/>
            <w:tcBorders>
              <w:bottom w:val="single" w:sz="4" w:space="0" w:color="000000"/>
            </w:tcBorders>
          </w:tcPr>
          <w:p w:rsidR="00266EA4" w:rsidRDefault="00266EA4">
            <w:pPr>
              <w:widowControl w:val="0"/>
              <w:jc w:val="center"/>
              <w:rPr>
                <w:rFonts w:ascii="Arial" w:hAnsi="Arial" w:cs="Arial"/>
                <w:sz w:val="18"/>
                <w:szCs w:val="18"/>
              </w:rPr>
            </w:pPr>
          </w:p>
        </w:tc>
        <w:tc>
          <w:tcPr>
            <w:tcW w:w="782" w:type="dxa"/>
            <w:tcBorders>
              <w:bottom w:val="single" w:sz="4" w:space="0" w:color="000000"/>
            </w:tcBorders>
          </w:tcPr>
          <w:p w:rsidR="00266EA4" w:rsidRDefault="00266EA4">
            <w:pPr>
              <w:widowControl w:val="0"/>
              <w:jc w:val="center"/>
              <w:rPr>
                <w:rFonts w:ascii="Arial" w:hAnsi="Arial" w:cs="Arial"/>
                <w:sz w:val="18"/>
                <w:szCs w:val="18"/>
              </w:rPr>
            </w:pPr>
          </w:p>
        </w:tc>
        <w:tc>
          <w:tcPr>
            <w:tcW w:w="644" w:type="dxa"/>
            <w:tcBorders>
              <w:bottom w:val="single" w:sz="4" w:space="0" w:color="000000"/>
            </w:tcBorders>
          </w:tcPr>
          <w:p w:rsidR="00266EA4" w:rsidRDefault="00266EA4">
            <w:pPr>
              <w:widowControl w:val="0"/>
              <w:jc w:val="center"/>
              <w:rPr>
                <w:rFonts w:ascii="Arial" w:hAnsi="Arial" w:cs="Arial"/>
                <w:sz w:val="18"/>
                <w:szCs w:val="18"/>
              </w:rPr>
            </w:pPr>
          </w:p>
        </w:tc>
        <w:tc>
          <w:tcPr>
            <w:tcW w:w="1139" w:type="dxa"/>
            <w:tcBorders>
              <w:bottom w:val="single" w:sz="4" w:space="0" w:color="000000"/>
            </w:tcBorders>
          </w:tcPr>
          <w:p w:rsidR="00266EA4" w:rsidRDefault="00266EA4">
            <w:pPr>
              <w:widowControl w:val="0"/>
              <w:jc w:val="center"/>
              <w:rPr>
                <w:rFonts w:ascii="Arial" w:hAnsi="Arial" w:cs="Arial"/>
                <w:sz w:val="18"/>
                <w:szCs w:val="18"/>
              </w:rPr>
            </w:pPr>
          </w:p>
        </w:tc>
        <w:tc>
          <w:tcPr>
            <w:tcW w:w="783" w:type="dxa"/>
            <w:tcBorders>
              <w:bottom w:val="single" w:sz="4" w:space="0" w:color="000000"/>
            </w:tcBorders>
          </w:tcPr>
          <w:p w:rsidR="00266EA4" w:rsidRDefault="00266EA4">
            <w:pPr>
              <w:widowControl w:val="0"/>
              <w:jc w:val="center"/>
              <w:rPr>
                <w:rFonts w:ascii="Arial" w:hAnsi="Arial" w:cs="Arial"/>
                <w:sz w:val="18"/>
                <w:szCs w:val="18"/>
              </w:rPr>
            </w:pPr>
          </w:p>
        </w:tc>
        <w:tc>
          <w:tcPr>
            <w:tcW w:w="643" w:type="dxa"/>
            <w:tcBorders>
              <w:bottom w:val="single" w:sz="4" w:space="0" w:color="000000"/>
            </w:tcBorders>
          </w:tcPr>
          <w:p w:rsidR="00266EA4" w:rsidRDefault="00266EA4">
            <w:pPr>
              <w:widowControl w:val="0"/>
              <w:jc w:val="center"/>
              <w:rPr>
                <w:rFonts w:ascii="Arial" w:hAnsi="Arial" w:cs="Arial"/>
                <w:sz w:val="18"/>
                <w:szCs w:val="18"/>
              </w:rPr>
            </w:pPr>
          </w:p>
        </w:tc>
        <w:tc>
          <w:tcPr>
            <w:tcW w:w="1142" w:type="dxa"/>
            <w:tcBorders>
              <w:bottom w:val="single" w:sz="4" w:space="0" w:color="000000"/>
            </w:tcBorders>
          </w:tcPr>
          <w:p w:rsidR="00266EA4" w:rsidRDefault="00266EA4">
            <w:pPr>
              <w:widowControl w:val="0"/>
              <w:jc w:val="center"/>
              <w:rPr>
                <w:rFonts w:ascii="Arial" w:hAnsi="Arial" w:cs="Arial"/>
                <w:sz w:val="18"/>
                <w:szCs w:val="18"/>
              </w:rPr>
            </w:pPr>
          </w:p>
        </w:tc>
        <w:tc>
          <w:tcPr>
            <w:tcW w:w="782" w:type="dxa"/>
            <w:tcBorders>
              <w:bottom w:val="single" w:sz="4" w:space="0" w:color="000000"/>
            </w:tcBorders>
          </w:tcPr>
          <w:p w:rsidR="00266EA4" w:rsidRDefault="00266EA4">
            <w:pPr>
              <w:widowControl w:val="0"/>
              <w:jc w:val="center"/>
              <w:rPr>
                <w:rFonts w:ascii="Arial" w:hAnsi="Arial" w:cs="Arial"/>
                <w:sz w:val="18"/>
                <w:szCs w:val="18"/>
              </w:rPr>
            </w:pPr>
          </w:p>
        </w:tc>
        <w:tc>
          <w:tcPr>
            <w:tcW w:w="641" w:type="dxa"/>
            <w:tcBorders>
              <w:bottom w:val="single" w:sz="4" w:space="0" w:color="000000"/>
            </w:tcBorders>
          </w:tcPr>
          <w:p w:rsidR="00266EA4" w:rsidRDefault="00266EA4">
            <w:pPr>
              <w:widowControl w:val="0"/>
              <w:jc w:val="center"/>
              <w:rPr>
                <w:rFonts w:ascii="Arial" w:hAnsi="Arial" w:cs="Arial"/>
                <w:sz w:val="18"/>
                <w:szCs w:val="18"/>
              </w:rPr>
            </w:pPr>
          </w:p>
        </w:tc>
        <w:tc>
          <w:tcPr>
            <w:tcW w:w="1142" w:type="dxa"/>
            <w:tcBorders>
              <w:bottom w:val="single" w:sz="4" w:space="0" w:color="000000"/>
            </w:tcBorders>
          </w:tcPr>
          <w:p w:rsidR="00266EA4" w:rsidRDefault="00266EA4">
            <w:pPr>
              <w:widowControl w:val="0"/>
              <w:jc w:val="center"/>
              <w:rPr>
                <w:rFonts w:ascii="Arial" w:hAnsi="Arial" w:cs="Arial"/>
                <w:sz w:val="18"/>
                <w:szCs w:val="18"/>
              </w:rPr>
            </w:pPr>
          </w:p>
        </w:tc>
        <w:tc>
          <w:tcPr>
            <w:tcW w:w="782" w:type="dxa"/>
            <w:tcBorders>
              <w:bottom w:val="single" w:sz="4" w:space="0" w:color="000000"/>
            </w:tcBorders>
          </w:tcPr>
          <w:p w:rsidR="00266EA4" w:rsidRDefault="00266EA4">
            <w:pPr>
              <w:widowControl w:val="0"/>
              <w:jc w:val="center"/>
              <w:rPr>
                <w:rFonts w:ascii="Arial" w:hAnsi="Arial" w:cs="Arial"/>
                <w:sz w:val="18"/>
                <w:szCs w:val="18"/>
              </w:rPr>
            </w:pPr>
          </w:p>
        </w:tc>
        <w:tc>
          <w:tcPr>
            <w:tcW w:w="643"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0.99</w:t>
            </w:r>
          </w:p>
        </w:tc>
        <w:tc>
          <w:tcPr>
            <w:tcW w:w="1142"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0.95 – 1.03</w:t>
            </w:r>
          </w:p>
        </w:tc>
        <w:tc>
          <w:tcPr>
            <w:tcW w:w="778"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0.459</w:t>
            </w:r>
          </w:p>
        </w:tc>
      </w:tr>
      <w:tr w:rsidR="00266EA4">
        <w:tc>
          <w:tcPr>
            <w:tcW w:w="2433" w:type="dxa"/>
            <w:tcBorders>
              <w:top w:val="single" w:sz="4" w:space="0" w:color="000000"/>
            </w:tcBorders>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9"/>
                <w:szCs w:val="19"/>
              </w:rPr>
              <w:t>N</w:t>
            </w:r>
            <w:r>
              <w:rPr>
                <w:rFonts w:ascii="Arial" w:hAnsi="Arial" w:cs="Arial"/>
                <w:sz w:val="19"/>
                <w:szCs w:val="19"/>
                <w:vertAlign w:val="subscript"/>
              </w:rPr>
              <w:t>Individuals</w:t>
            </w:r>
            <w:proofErr w:type="spellEnd"/>
          </w:p>
        </w:tc>
        <w:tc>
          <w:tcPr>
            <w:tcW w:w="2570"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566"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567"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565"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563"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12,029</w:t>
            </w:r>
          </w:p>
        </w:tc>
      </w:tr>
      <w:tr w:rsidR="00266EA4">
        <w:tc>
          <w:tcPr>
            <w:tcW w:w="2433" w:type="dxa"/>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9"/>
                <w:szCs w:val="19"/>
              </w:rPr>
              <w:t>N</w:t>
            </w:r>
            <w:r>
              <w:rPr>
                <w:rFonts w:ascii="Arial" w:hAnsi="Arial" w:cs="Arial"/>
                <w:sz w:val="19"/>
                <w:szCs w:val="19"/>
                <w:vertAlign w:val="subscript"/>
              </w:rPr>
              <w:t>Observations</w:t>
            </w:r>
            <w:proofErr w:type="spellEnd"/>
          </w:p>
        </w:tc>
        <w:tc>
          <w:tcPr>
            <w:tcW w:w="2570"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566"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567"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565"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563"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24,058</w:t>
            </w:r>
          </w:p>
        </w:tc>
      </w:tr>
      <w:tr w:rsidR="00266EA4">
        <w:tc>
          <w:tcPr>
            <w:tcW w:w="2433" w:type="dxa"/>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i/>
                <w:sz w:val="18"/>
                <w:szCs w:val="18"/>
              </w:rPr>
              <w:t>Marginal</w:t>
            </w:r>
            <w:r>
              <w:rPr>
                <w:rFonts w:ascii="Arial" w:hAnsi="Arial" w:cs="Arial"/>
                <w:sz w:val="18"/>
                <w:szCs w:val="18"/>
              </w:rPr>
              <w:t xml:space="preserve"> </w:t>
            </w:r>
            <w:r>
              <w:rPr>
                <w:rFonts w:ascii="Arial" w:hAnsi="Arial" w:cs="Arial"/>
                <w:i/>
                <w:iCs/>
                <w:sz w:val="18"/>
                <w:szCs w:val="18"/>
              </w:rPr>
              <w:t>R</w:t>
            </w:r>
            <w:r>
              <w:rPr>
                <w:rFonts w:ascii="Arial" w:hAnsi="Arial" w:cs="Arial"/>
                <w:sz w:val="18"/>
                <w:szCs w:val="18"/>
                <w:vertAlign w:val="superscript"/>
              </w:rPr>
              <w:t>2</w:t>
            </w:r>
          </w:p>
        </w:tc>
        <w:tc>
          <w:tcPr>
            <w:tcW w:w="2570"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0.089</w:t>
            </w:r>
          </w:p>
        </w:tc>
        <w:tc>
          <w:tcPr>
            <w:tcW w:w="2566"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0.090</w:t>
            </w:r>
          </w:p>
        </w:tc>
        <w:tc>
          <w:tcPr>
            <w:tcW w:w="2567"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0.092</w:t>
            </w:r>
          </w:p>
        </w:tc>
        <w:tc>
          <w:tcPr>
            <w:tcW w:w="2565"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0.102</w:t>
            </w:r>
          </w:p>
        </w:tc>
        <w:tc>
          <w:tcPr>
            <w:tcW w:w="2563"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0.089</w:t>
            </w:r>
          </w:p>
        </w:tc>
      </w:tr>
    </w:tbl>
    <w:p w:rsidR="00266EA4" w:rsidRDefault="00AB690E">
      <w:pPr>
        <w:pStyle w:val="StandardWeb"/>
        <w:spacing w:beforeAutospacing="0" w:afterAutospacing="0" w:line="360" w:lineRule="auto"/>
        <w:rPr>
          <w:rFonts w:ascii="Arial" w:hAnsi="Arial" w:cs="Arial"/>
          <w:i/>
          <w:iCs/>
          <w:color w:val="000000" w:themeColor="text1"/>
          <w:sz w:val="20"/>
          <w:szCs w:val="20"/>
        </w:rPr>
      </w:pPr>
      <w:r>
        <w:rPr>
          <w:rFonts w:ascii="Arial" w:hAnsi="Arial" w:cs="Arial"/>
          <w:b/>
          <w:i/>
          <w:iCs/>
          <w:color w:val="000000" w:themeColor="text1"/>
          <w:sz w:val="20"/>
          <w:szCs w:val="20"/>
        </w:rPr>
        <w:t>Notes:</w:t>
      </w:r>
      <w:r>
        <w:rPr>
          <w:rFonts w:ascii="Arial" w:hAnsi="Arial" w:cs="Arial"/>
          <w:i/>
          <w:iCs/>
          <w:color w:val="000000" w:themeColor="text1"/>
          <w:sz w:val="20"/>
          <w:szCs w:val="20"/>
        </w:rPr>
        <w:t xml:space="preserve"> OR </w:t>
      </w:r>
      <w:r>
        <w:rPr>
          <w:rFonts w:ascii="Arial" w:hAnsi="Arial" w:cs="Arial"/>
          <w:iCs/>
          <w:color w:val="000000" w:themeColor="text1"/>
          <w:sz w:val="20"/>
          <w:szCs w:val="20"/>
        </w:rPr>
        <w:t>represents Odds Ratios.</w:t>
      </w:r>
      <w:r>
        <w:rPr>
          <w:rFonts w:ascii="Arial" w:hAnsi="Arial" w:cs="Arial"/>
          <w:i/>
          <w:iCs/>
          <w:color w:val="000000" w:themeColor="text1"/>
          <w:sz w:val="20"/>
          <w:szCs w:val="20"/>
        </w:rPr>
        <w:t xml:space="preserve"> 95%-CI</w:t>
      </w:r>
      <w:r>
        <w:rPr>
          <w:rFonts w:ascii="Arial" w:hAnsi="Arial" w:cs="Arial"/>
          <w:color w:val="000000" w:themeColor="text1"/>
          <w:sz w:val="20"/>
          <w:szCs w:val="20"/>
        </w:rPr>
        <w:t xml:space="preserve"> represents 95% confidence interval.</w:t>
      </w:r>
    </w:p>
    <w:p w:rsidR="00266EA4" w:rsidRDefault="00266EA4">
      <w:pPr>
        <w:pStyle w:val="StandardWeb"/>
        <w:spacing w:before="280" w:afterAutospacing="0" w:line="360" w:lineRule="auto"/>
        <w:rPr>
          <w:rFonts w:ascii="Arial" w:hAnsi="Arial" w:cs="Arial"/>
          <w:color w:val="000000" w:themeColor="text1"/>
          <w:sz w:val="20"/>
          <w:szCs w:val="20"/>
        </w:rPr>
      </w:pPr>
    </w:p>
    <w:p w:rsidR="00266EA4" w:rsidRDefault="00266EA4">
      <w:pPr>
        <w:pStyle w:val="StandardWeb"/>
        <w:spacing w:before="280" w:afterAutospacing="0" w:line="360" w:lineRule="auto"/>
        <w:rPr>
          <w:rFonts w:ascii="Arial" w:hAnsi="Arial" w:cs="Arial"/>
          <w:b/>
          <w:bCs/>
          <w:color w:val="000000"/>
          <w:sz w:val="22"/>
          <w:szCs w:val="22"/>
        </w:rPr>
      </w:pPr>
    </w:p>
    <w:p w:rsidR="00266EA4" w:rsidRDefault="00266EA4">
      <w:pPr>
        <w:pStyle w:val="StandardWeb"/>
        <w:spacing w:before="280" w:afterAutospacing="0" w:line="360" w:lineRule="auto"/>
        <w:rPr>
          <w:rFonts w:ascii="Arial" w:hAnsi="Arial" w:cs="Arial"/>
          <w:b/>
          <w:bCs/>
          <w:color w:val="000000"/>
          <w:sz w:val="22"/>
          <w:szCs w:val="22"/>
        </w:rPr>
      </w:pPr>
    </w:p>
    <w:p w:rsidR="00266EA4" w:rsidRDefault="00266EA4">
      <w:pPr>
        <w:pStyle w:val="StandardWeb"/>
        <w:spacing w:before="280" w:afterAutospacing="0" w:line="360" w:lineRule="auto"/>
        <w:rPr>
          <w:rFonts w:ascii="Arial" w:hAnsi="Arial" w:cs="Arial"/>
          <w:b/>
          <w:bCs/>
          <w:color w:val="000000"/>
          <w:sz w:val="22"/>
          <w:szCs w:val="22"/>
        </w:rPr>
      </w:pPr>
    </w:p>
    <w:p w:rsidR="00266EA4" w:rsidRDefault="00AB690E">
      <w:pPr>
        <w:rPr>
          <w:rFonts w:ascii="Arial" w:hAnsi="Arial" w:cs="Arial"/>
          <w:b/>
          <w:bCs/>
          <w:color w:val="000000"/>
          <w:sz w:val="22"/>
          <w:szCs w:val="22"/>
        </w:rPr>
      </w:pPr>
      <w:r>
        <w:br w:type="page"/>
      </w:r>
    </w:p>
    <w:p w:rsidR="00266EA4" w:rsidRDefault="00AB690E">
      <w:pPr>
        <w:pStyle w:val="StandardWeb"/>
        <w:spacing w:before="280" w:afterAutospacing="0" w:line="360" w:lineRule="auto"/>
        <w:rPr>
          <w:rFonts w:ascii="Arial" w:hAnsi="Arial" w:cs="Arial"/>
          <w:b/>
          <w:bCs/>
          <w:color w:val="000000"/>
          <w:sz w:val="22"/>
          <w:szCs w:val="22"/>
        </w:rPr>
      </w:pPr>
      <w:r>
        <w:rPr>
          <w:rFonts w:ascii="Arial" w:hAnsi="Arial" w:cs="Arial"/>
          <w:b/>
          <w:bCs/>
          <w:color w:val="000000"/>
          <w:sz w:val="22"/>
          <w:szCs w:val="22"/>
        </w:rPr>
        <w:lastRenderedPageBreak/>
        <w:t>Table S9: Mixed logit models predicting layoff preferences. Robustness tests with all dimensions.</w:t>
      </w:r>
    </w:p>
    <w:tbl>
      <w:tblPr>
        <w:tblW w:w="15264" w:type="dxa"/>
        <w:tblLayout w:type="fixed"/>
        <w:tblCellMar>
          <w:top w:w="113" w:type="dxa"/>
          <w:left w:w="113" w:type="dxa"/>
          <w:bottom w:w="113" w:type="dxa"/>
          <w:right w:w="113" w:type="dxa"/>
        </w:tblCellMar>
        <w:tblLook w:val="04A0" w:firstRow="1" w:lastRow="0" w:firstColumn="1" w:lastColumn="0" w:noHBand="0" w:noVBand="1"/>
      </w:tblPr>
      <w:tblGrid>
        <w:gridCol w:w="2612"/>
        <w:gridCol w:w="998"/>
        <w:gridCol w:w="1321"/>
        <w:gridCol w:w="844"/>
        <w:gridCol w:w="998"/>
        <w:gridCol w:w="1322"/>
        <w:gridCol w:w="844"/>
        <w:gridCol w:w="997"/>
        <w:gridCol w:w="1323"/>
        <w:gridCol w:w="843"/>
        <w:gridCol w:w="998"/>
        <w:gridCol w:w="1320"/>
        <w:gridCol w:w="844"/>
      </w:tblGrid>
      <w:tr w:rsidR="00266EA4">
        <w:tc>
          <w:tcPr>
            <w:tcW w:w="2611" w:type="dxa"/>
            <w:tcBorders>
              <w:top w:val="single" w:sz="12" w:space="0" w:color="000000"/>
            </w:tcBorders>
            <w:vAlign w:val="center"/>
          </w:tcPr>
          <w:p w:rsidR="00266EA4" w:rsidRDefault="00AB690E">
            <w:pPr>
              <w:widowControl w:val="0"/>
              <w:rPr>
                <w:rFonts w:ascii="Arial" w:hAnsi="Arial" w:cs="Arial"/>
                <w:sz w:val="18"/>
                <w:szCs w:val="18"/>
              </w:rPr>
            </w:pPr>
            <w:r>
              <w:rPr>
                <w:rFonts w:ascii="Arial" w:hAnsi="Arial" w:cs="Arial"/>
                <w:sz w:val="18"/>
                <w:szCs w:val="18"/>
              </w:rPr>
              <w:t> </w:t>
            </w:r>
          </w:p>
        </w:tc>
        <w:tc>
          <w:tcPr>
            <w:tcW w:w="3163"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M1a</w:t>
            </w:r>
          </w:p>
        </w:tc>
        <w:tc>
          <w:tcPr>
            <w:tcW w:w="3164"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M2a</w:t>
            </w:r>
          </w:p>
        </w:tc>
        <w:tc>
          <w:tcPr>
            <w:tcW w:w="3163"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M3a</w:t>
            </w:r>
          </w:p>
        </w:tc>
        <w:tc>
          <w:tcPr>
            <w:tcW w:w="3162"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M4a</w:t>
            </w:r>
          </w:p>
        </w:tc>
      </w:tr>
      <w:tr w:rsidR="00266EA4">
        <w:tc>
          <w:tcPr>
            <w:tcW w:w="2611" w:type="dxa"/>
            <w:tcBorders>
              <w:bottom w:val="single" w:sz="4" w:space="0" w:color="000000"/>
            </w:tcBorders>
            <w:tcMar>
              <w:top w:w="15" w:type="dxa"/>
              <w:left w:w="15" w:type="dxa"/>
              <w:bottom w:w="15" w:type="dxa"/>
              <w:right w:w="15" w:type="dxa"/>
            </w:tcMar>
            <w:vAlign w:val="center"/>
          </w:tcPr>
          <w:p w:rsidR="00266EA4" w:rsidRDefault="00AB690E">
            <w:pPr>
              <w:widowControl w:val="0"/>
              <w:rPr>
                <w:rFonts w:ascii="Arial" w:hAnsi="Arial" w:cs="Arial"/>
                <w:i/>
                <w:iCs/>
                <w:sz w:val="18"/>
                <w:szCs w:val="18"/>
              </w:rPr>
            </w:pPr>
            <w:r>
              <w:rPr>
                <w:rFonts w:ascii="Arial" w:hAnsi="Arial" w:cs="Arial"/>
                <w:i/>
                <w:iCs/>
                <w:sz w:val="18"/>
                <w:szCs w:val="18"/>
              </w:rPr>
              <w:t>Predictors</w:t>
            </w:r>
          </w:p>
        </w:tc>
        <w:tc>
          <w:tcPr>
            <w:tcW w:w="998" w:type="dxa"/>
            <w:tcBorders>
              <w:bottom w:val="single" w:sz="4" w:space="0" w:color="000000"/>
            </w:tcBorders>
            <w:tcMar>
              <w:top w:w="15" w:type="dxa"/>
              <w:left w:w="15" w:type="dxa"/>
              <w:bottom w:w="15" w:type="dxa"/>
              <w:right w:w="15" w:type="dxa"/>
            </w:tcMar>
            <w:vAlign w:val="center"/>
          </w:tcPr>
          <w:p w:rsidR="00266EA4" w:rsidRDefault="00AB690E">
            <w:pPr>
              <w:widowControl w:val="0"/>
              <w:spacing w:line="259" w:lineRule="auto"/>
              <w:jc w:val="center"/>
            </w:pPr>
            <w:r>
              <w:rPr>
                <w:rFonts w:ascii="Arial" w:hAnsi="Arial" w:cs="Arial"/>
                <w:i/>
                <w:iCs/>
                <w:sz w:val="18"/>
                <w:szCs w:val="18"/>
              </w:rPr>
              <w:t>OR</w:t>
            </w:r>
          </w:p>
        </w:tc>
        <w:tc>
          <w:tcPr>
            <w:tcW w:w="1321"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998" w:type="dxa"/>
            <w:tcBorders>
              <w:bottom w:val="single" w:sz="4" w:space="0" w:color="000000"/>
            </w:tcBorders>
            <w:tcMar>
              <w:top w:w="15" w:type="dxa"/>
              <w:left w:w="15" w:type="dxa"/>
              <w:bottom w:w="15" w:type="dxa"/>
              <w:right w:w="15" w:type="dxa"/>
            </w:tcMar>
            <w:vAlign w:val="center"/>
          </w:tcPr>
          <w:p w:rsidR="00266EA4" w:rsidRDefault="00AB690E">
            <w:pPr>
              <w:widowControl w:val="0"/>
              <w:spacing w:line="259" w:lineRule="auto"/>
              <w:jc w:val="center"/>
            </w:pPr>
            <w:r>
              <w:rPr>
                <w:rFonts w:ascii="Arial" w:hAnsi="Arial" w:cs="Arial"/>
                <w:i/>
                <w:iCs/>
                <w:sz w:val="18"/>
                <w:szCs w:val="18"/>
              </w:rPr>
              <w:t>OR</w:t>
            </w:r>
          </w:p>
        </w:tc>
        <w:tc>
          <w:tcPr>
            <w:tcW w:w="132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997" w:type="dxa"/>
            <w:tcBorders>
              <w:bottom w:val="single" w:sz="4" w:space="0" w:color="000000"/>
            </w:tcBorders>
            <w:tcMar>
              <w:top w:w="15" w:type="dxa"/>
              <w:left w:w="15" w:type="dxa"/>
              <w:bottom w:w="15" w:type="dxa"/>
              <w:right w:w="15" w:type="dxa"/>
            </w:tcMar>
            <w:vAlign w:val="center"/>
          </w:tcPr>
          <w:p w:rsidR="00266EA4" w:rsidRDefault="00AB690E">
            <w:pPr>
              <w:widowControl w:val="0"/>
              <w:spacing w:line="259" w:lineRule="auto"/>
              <w:jc w:val="center"/>
            </w:pPr>
            <w:r>
              <w:rPr>
                <w:rFonts w:ascii="Arial" w:hAnsi="Arial" w:cs="Arial"/>
                <w:i/>
                <w:iCs/>
                <w:sz w:val="18"/>
                <w:szCs w:val="18"/>
              </w:rPr>
              <w:t>OR</w:t>
            </w:r>
          </w:p>
        </w:tc>
        <w:tc>
          <w:tcPr>
            <w:tcW w:w="132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998" w:type="dxa"/>
            <w:tcBorders>
              <w:bottom w:val="single" w:sz="4" w:space="0" w:color="000000"/>
            </w:tcBorders>
            <w:tcMar>
              <w:top w:w="15" w:type="dxa"/>
              <w:left w:w="15" w:type="dxa"/>
              <w:bottom w:w="15" w:type="dxa"/>
              <w:right w:w="15" w:type="dxa"/>
            </w:tcMar>
            <w:vAlign w:val="center"/>
          </w:tcPr>
          <w:p w:rsidR="00266EA4" w:rsidRDefault="00AB690E">
            <w:pPr>
              <w:widowControl w:val="0"/>
              <w:spacing w:line="259" w:lineRule="auto"/>
              <w:jc w:val="center"/>
            </w:pPr>
            <w:r>
              <w:rPr>
                <w:rFonts w:ascii="Arial" w:hAnsi="Arial" w:cs="Arial"/>
                <w:i/>
                <w:iCs/>
                <w:sz w:val="18"/>
                <w:szCs w:val="18"/>
              </w:rPr>
              <w:t>OR</w:t>
            </w:r>
          </w:p>
        </w:tc>
        <w:tc>
          <w:tcPr>
            <w:tcW w:w="1320"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r>
      <w:tr w:rsidR="00266EA4">
        <w:tc>
          <w:tcPr>
            <w:tcW w:w="2611" w:type="dxa"/>
            <w:tcBorders>
              <w:top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Intercept</w:t>
            </w:r>
          </w:p>
        </w:tc>
        <w:tc>
          <w:tcPr>
            <w:tcW w:w="998"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2.06</w:t>
            </w:r>
          </w:p>
        </w:tc>
        <w:tc>
          <w:tcPr>
            <w:tcW w:w="1321"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1.89 – 2.25</w:t>
            </w:r>
          </w:p>
        </w:tc>
        <w:tc>
          <w:tcPr>
            <w:tcW w:w="844"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2.11</w:t>
            </w:r>
          </w:p>
        </w:tc>
        <w:tc>
          <w:tcPr>
            <w:tcW w:w="1322"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1.91 – 2.33</w:t>
            </w:r>
          </w:p>
        </w:tc>
        <w:tc>
          <w:tcPr>
            <w:tcW w:w="844"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2.11</w:t>
            </w:r>
          </w:p>
        </w:tc>
        <w:tc>
          <w:tcPr>
            <w:tcW w:w="1323"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1.89 – 2.35</w:t>
            </w:r>
          </w:p>
        </w:tc>
        <w:tc>
          <w:tcPr>
            <w:tcW w:w="843"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1.98</w:t>
            </w:r>
          </w:p>
        </w:tc>
        <w:tc>
          <w:tcPr>
            <w:tcW w:w="132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1.69 – 2.32</w:t>
            </w:r>
          </w:p>
        </w:tc>
        <w:tc>
          <w:tcPr>
            <w:tcW w:w="844"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w:t>
            </w:r>
            <w:r>
              <w:br/>
            </w:r>
            <w:r>
              <w:rPr>
                <w:rFonts w:ascii="Arial" w:hAnsi="Arial" w:cs="Arial"/>
                <w:sz w:val="18"/>
                <w:szCs w:val="18"/>
              </w:rPr>
              <w:t>(Fully vaccinated)</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2.69</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2.54 – 2.84</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2.58</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2.31 – 2.88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2.62</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2.26 – 3.04</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2.46</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1.96 – 3.08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Female (Male)</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0.93</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0.88 – 0.98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0.008</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0.93</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0.87 – 1.01</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0.085</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0.94</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0.87 – 1.01</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0.094</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0.82</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0.70 – 0.96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0.013</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Turkish ethnicity</w:t>
            </w:r>
            <w:r>
              <w:br/>
            </w:r>
            <w:r>
              <w:rPr>
                <w:rFonts w:ascii="Arial" w:hAnsi="Arial" w:cs="Arial"/>
                <w:sz w:val="18"/>
                <w:szCs w:val="18"/>
              </w:rPr>
              <w:t>(German)</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1.04</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0.99 – 1.10</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0.133</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1.11</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1.02 – 1.19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0.010</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1.11</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1.03 – 1.20</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0.009</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1.52</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1.30 – 1.78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55 years (35 years)</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0.83</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0.79 – 0.88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0.74</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0.69 – 0.80</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0.75</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0.69 – 0.81</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0.69</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0.59 – 0.81</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Tenure (2 years)</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0.57</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0.54 – 0.60</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0.56</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0.53 – 0.60</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0.56</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0.53 – 0.59</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0.56</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0.53 – 0.59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High work quality</w:t>
            </w:r>
            <w:r>
              <w:br/>
            </w:r>
            <w:r>
              <w:rPr>
                <w:rFonts w:ascii="Arial" w:hAnsi="Arial" w:cs="Arial"/>
                <w:sz w:val="18"/>
                <w:szCs w:val="18"/>
              </w:rPr>
              <w:t>(Medium)</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0.45</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0.42 – 0.47</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0.45</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0.43 – 0.47</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0.49</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0.45 – 0.53</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0.58</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0.49 – 0.67</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High work quantity</w:t>
            </w:r>
            <w:r>
              <w:br/>
            </w:r>
            <w:r>
              <w:rPr>
                <w:rFonts w:ascii="Arial" w:hAnsi="Arial" w:cs="Arial"/>
                <w:sz w:val="18"/>
                <w:szCs w:val="18"/>
              </w:rPr>
              <w:t>(Medium)</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0.57</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0.54 – 0.60</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0.57</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0.54 – 0.60</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0.51</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0.47 – 0.55</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0.61</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0.52 – 0.72</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High social skills</w:t>
            </w:r>
            <w:r>
              <w:br/>
            </w:r>
            <w:r>
              <w:rPr>
                <w:rFonts w:ascii="Arial" w:hAnsi="Arial" w:cs="Arial"/>
                <w:sz w:val="18"/>
                <w:szCs w:val="18"/>
              </w:rPr>
              <w:t>(Medium)</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0.53</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0.50 – 0.56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0.53</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0.50 – 0.56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0.55</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0.51 – 0.59</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0.44</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0.38 – 0.52</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Nepotism (none)</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1.44</w:t>
            </w:r>
          </w:p>
        </w:tc>
        <w:tc>
          <w:tcPr>
            <w:tcW w:w="1321" w:type="dxa"/>
          </w:tcPr>
          <w:p w:rsidR="00266EA4" w:rsidRDefault="00AB690E">
            <w:pPr>
              <w:widowControl w:val="0"/>
              <w:jc w:val="center"/>
              <w:rPr>
                <w:rFonts w:ascii="Arial" w:hAnsi="Arial" w:cs="Arial"/>
                <w:sz w:val="18"/>
                <w:szCs w:val="18"/>
              </w:rPr>
            </w:pPr>
            <w:r>
              <w:rPr>
                <w:rFonts w:ascii="Arial" w:hAnsi="Arial" w:cs="Arial"/>
                <w:sz w:val="18"/>
                <w:szCs w:val="18"/>
              </w:rPr>
              <w:t>1.37 – 1.52</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1.45</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1.37 – 1.53</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1.44</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1.37 – 1.52</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1.46</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1.38 – 1.54</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Female</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0.98</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0.88 – 1.10</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0.755</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0.98</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0.88 – 1.09</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0.743</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1.65</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1.31 – 2.08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 Age 55</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1.25</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1.12 – 1.39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1.24</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1.12 – 1.39</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1.16</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0.92 – 1.46</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0.220</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Turkish ethnicity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0.88</w:t>
            </w:r>
          </w:p>
        </w:tc>
        <w:tc>
          <w:tcPr>
            <w:tcW w:w="1322" w:type="dxa"/>
          </w:tcPr>
          <w:p w:rsidR="00266EA4" w:rsidRDefault="00AB690E">
            <w:pPr>
              <w:widowControl w:val="0"/>
              <w:jc w:val="center"/>
              <w:rPr>
                <w:rFonts w:ascii="Arial" w:hAnsi="Arial" w:cs="Arial"/>
                <w:sz w:val="18"/>
                <w:szCs w:val="18"/>
              </w:rPr>
            </w:pPr>
            <w:r>
              <w:rPr>
                <w:rFonts w:ascii="Arial" w:hAnsi="Arial" w:cs="Arial"/>
                <w:sz w:val="18"/>
                <w:szCs w:val="18"/>
              </w:rPr>
              <w:t>0.79 – 0.99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0.027</w:t>
            </w: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0.88</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0.79 – 0.99</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0.026</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0.68</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0.54 – 0.86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High work quality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0.84</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0.75 – 0.93</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0.79</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0.63 – 0.98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0.032</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High work quantity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1.25</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1.12 – 1.39</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1.16</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0.93 – 1.45</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0.178</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High social skills</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AB690E">
            <w:pPr>
              <w:widowControl w:val="0"/>
              <w:jc w:val="center"/>
              <w:rPr>
                <w:rFonts w:ascii="Arial" w:hAnsi="Arial" w:cs="Arial"/>
                <w:sz w:val="18"/>
                <w:szCs w:val="18"/>
              </w:rPr>
            </w:pPr>
            <w:r>
              <w:rPr>
                <w:rFonts w:ascii="Arial" w:hAnsi="Arial" w:cs="Arial"/>
                <w:sz w:val="18"/>
                <w:szCs w:val="18"/>
              </w:rPr>
              <w:t>0.94</w:t>
            </w:r>
          </w:p>
        </w:tc>
        <w:tc>
          <w:tcPr>
            <w:tcW w:w="1323" w:type="dxa"/>
          </w:tcPr>
          <w:p w:rsidR="00266EA4" w:rsidRDefault="00AB690E">
            <w:pPr>
              <w:widowControl w:val="0"/>
              <w:jc w:val="center"/>
              <w:rPr>
                <w:rFonts w:ascii="Arial" w:hAnsi="Arial" w:cs="Arial"/>
                <w:sz w:val="18"/>
                <w:szCs w:val="18"/>
              </w:rPr>
            </w:pPr>
            <w:r>
              <w:rPr>
                <w:rFonts w:ascii="Arial" w:hAnsi="Arial" w:cs="Arial"/>
                <w:sz w:val="18"/>
                <w:szCs w:val="18"/>
              </w:rPr>
              <w:t>0.84 – 1.05</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0.277</w:t>
            </w: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1.19</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0.95 – 1.48</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0.122</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Female * High work</w:t>
            </w:r>
            <w:r>
              <w:br/>
            </w:r>
            <w:r>
              <w:rPr>
                <w:rFonts w:ascii="Arial" w:hAnsi="Arial" w:cs="Arial"/>
                <w:sz w:val="18"/>
                <w:szCs w:val="18"/>
              </w:rPr>
              <w:t>quality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1.02</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0.87 – 1.19</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0.804</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lastRenderedPageBreak/>
              <w:t>Age 55 * High work</w:t>
            </w:r>
            <w:r>
              <w:br/>
            </w:r>
            <w:r>
              <w:rPr>
                <w:rFonts w:ascii="Arial" w:hAnsi="Arial" w:cs="Arial"/>
                <w:sz w:val="18"/>
                <w:szCs w:val="18"/>
              </w:rPr>
              <w:t>quality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0.95</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0.82 – 1.11</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0.557</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Turkish ethnicity * High</w:t>
            </w:r>
            <w:r>
              <w:br/>
            </w:r>
            <w:r>
              <w:rPr>
                <w:rFonts w:ascii="Arial" w:hAnsi="Arial" w:cs="Arial"/>
                <w:sz w:val="18"/>
                <w:szCs w:val="18"/>
              </w:rPr>
              <w:t>work quality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0.74</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0.63 – 0.86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Female * High work</w:t>
            </w:r>
            <w:r>
              <w:br/>
            </w:r>
            <w:r>
              <w:rPr>
                <w:rFonts w:ascii="Arial" w:hAnsi="Arial" w:cs="Arial"/>
                <w:sz w:val="18"/>
                <w:szCs w:val="18"/>
              </w:rPr>
              <w:t>quantity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0.95</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0.82 – 1.11</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0.528</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Age 55 * High work</w:t>
            </w:r>
            <w:r>
              <w:br/>
            </w:r>
            <w:r>
              <w:rPr>
                <w:rFonts w:ascii="Arial" w:hAnsi="Arial" w:cs="Arial"/>
                <w:sz w:val="18"/>
                <w:szCs w:val="18"/>
              </w:rPr>
              <w:t>quantity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0.95</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0.81 – 1.11</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0.493</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Turkish ethnicity * High</w:t>
            </w:r>
            <w:r>
              <w:br/>
            </w:r>
            <w:r>
              <w:rPr>
                <w:rFonts w:ascii="Arial" w:hAnsi="Arial" w:cs="Arial"/>
                <w:sz w:val="18"/>
                <w:szCs w:val="18"/>
              </w:rPr>
              <w:t>work quantity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0.78</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0.66 – 0.91</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Female * High social</w:t>
            </w:r>
            <w:r>
              <w:br/>
            </w:r>
            <w:r>
              <w:rPr>
                <w:rFonts w:ascii="Arial" w:hAnsi="Arial" w:cs="Arial"/>
                <w:sz w:val="18"/>
                <w:szCs w:val="18"/>
              </w:rPr>
              <w:t>skills</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1.33</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1.14 – 1.56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Age 55 * High social</w:t>
            </w:r>
            <w:r>
              <w:br/>
            </w:r>
            <w:r>
              <w:rPr>
                <w:rFonts w:ascii="Arial" w:hAnsi="Arial" w:cs="Arial"/>
                <w:sz w:val="18"/>
                <w:szCs w:val="18"/>
              </w:rPr>
              <w:t>skills</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1.30</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1.11 – 1.52</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Turkish ethnicity * High</w:t>
            </w:r>
            <w:r>
              <w:br/>
            </w:r>
            <w:r>
              <w:rPr>
                <w:rFonts w:ascii="Arial" w:hAnsi="Arial" w:cs="Arial"/>
                <w:sz w:val="18"/>
                <w:szCs w:val="18"/>
              </w:rPr>
              <w:t>social skills</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0.90</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0.77 – 1.05</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0.195</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Female * High work</w:t>
            </w:r>
            <w:r>
              <w:br/>
            </w:r>
            <w:r>
              <w:rPr>
                <w:rFonts w:ascii="Arial" w:hAnsi="Arial" w:cs="Arial"/>
                <w:sz w:val="18"/>
                <w:szCs w:val="18"/>
              </w:rPr>
              <w:t>quality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0.72</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0.57 – 0.89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0.003</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 Age</w:t>
            </w:r>
            <w:r>
              <w:br/>
            </w:r>
            <w:r>
              <w:rPr>
                <w:rFonts w:ascii="Arial" w:hAnsi="Arial" w:cs="Arial"/>
                <w:sz w:val="18"/>
                <w:szCs w:val="18"/>
              </w:rPr>
              <w:t>55 * High work quality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1.07</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0.86 – 1.34</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0.547</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Turkish ethnicity * High</w:t>
            </w:r>
            <w:r>
              <w:br/>
            </w:r>
            <w:r>
              <w:rPr>
                <w:rFonts w:ascii="Arial" w:hAnsi="Arial" w:cs="Arial"/>
                <w:sz w:val="18"/>
                <w:szCs w:val="18"/>
              </w:rPr>
              <w:t>work quality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1.44</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1.15 – 1.79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Female * High work</w:t>
            </w:r>
            <w:r>
              <w:br/>
            </w:r>
            <w:r>
              <w:rPr>
                <w:rFonts w:ascii="Arial" w:hAnsi="Arial" w:cs="Arial"/>
                <w:sz w:val="18"/>
                <w:szCs w:val="18"/>
              </w:rPr>
              <w:t>quantity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0.83</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0.66 – 1.03</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0.092</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 Age</w:t>
            </w:r>
            <w:r>
              <w:br/>
            </w:r>
            <w:r>
              <w:rPr>
                <w:rFonts w:ascii="Arial" w:hAnsi="Arial" w:cs="Arial"/>
                <w:sz w:val="18"/>
                <w:szCs w:val="18"/>
              </w:rPr>
              <w:t>55 * High work quantity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1.33</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1.07 – 1.66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0.011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Turkish ethnicity * High</w:t>
            </w:r>
            <w:r>
              <w:br/>
            </w:r>
            <w:r>
              <w:rPr>
                <w:rFonts w:ascii="Arial" w:hAnsi="Arial" w:cs="Arial"/>
                <w:sz w:val="18"/>
                <w:szCs w:val="18"/>
              </w:rPr>
              <w:t>work quantity</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1.03</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0.83 – 1.28</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0.798</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Female * High social</w:t>
            </w:r>
            <w:r>
              <w:br/>
            </w:r>
            <w:r>
              <w:rPr>
                <w:rFonts w:ascii="Arial" w:hAnsi="Arial" w:cs="Arial"/>
                <w:sz w:val="18"/>
                <w:szCs w:val="18"/>
              </w:rPr>
              <w:t>skills</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0.61</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0.49 – 0.76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611" w:type="dxa"/>
          </w:tcPr>
          <w:p w:rsidR="00266EA4" w:rsidRDefault="00AB690E">
            <w:pPr>
              <w:widowControl w:val="0"/>
              <w:rPr>
                <w:rFonts w:ascii="Arial" w:hAnsi="Arial" w:cs="Arial"/>
                <w:sz w:val="18"/>
                <w:szCs w:val="18"/>
              </w:rPr>
            </w:pPr>
            <w:r>
              <w:rPr>
                <w:rFonts w:ascii="Arial" w:hAnsi="Arial" w:cs="Arial"/>
                <w:sz w:val="18"/>
                <w:szCs w:val="18"/>
              </w:rPr>
              <w:lastRenderedPageBreak/>
              <w:t>Vaccination refusal * Age</w:t>
            </w:r>
            <w:r>
              <w:br/>
            </w:r>
            <w:r>
              <w:rPr>
                <w:rFonts w:ascii="Arial" w:hAnsi="Arial" w:cs="Arial"/>
                <w:sz w:val="18"/>
                <w:szCs w:val="18"/>
              </w:rPr>
              <w:t>55 * High social skills</w:t>
            </w:r>
          </w:p>
        </w:tc>
        <w:tc>
          <w:tcPr>
            <w:tcW w:w="998" w:type="dxa"/>
          </w:tcPr>
          <w:p w:rsidR="00266EA4" w:rsidRDefault="00266EA4">
            <w:pPr>
              <w:widowControl w:val="0"/>
              <w:rPr>
                <w:rFonts w:ascii="Arial" w:hAnsi="Arial" w:cs="Arial"/>
                <w:sz w:val="18"/>
                <w:szCs w:val="18"/>
              </w:rPr>
            </w:pPr>
          </w:p>
        </w:tc>
        <w:tc>
          <w:tcPr>
            <w:tcW w:w="1321"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8" w:type="dxa"/>
          </w:tcPr>
          <w:p w:rsidR="00266EA4" w:rsidRDefault="00266EA4">
            <w:pPr>
              <w:widowControl w:val="0"/>
              <w:jc w:val="center"/>
              <w:rPr>
                <w:rFonts w:ascii="Arial" w:hAnsi="Arial" w:cs="Arial"/>
                <w:sz w:val="18"/>
                <w:szCs w:val="18"/>
              </w:rPr>
            </w:pPr>
          </w:p>
        </w:tc>
        <w:tc>
          <w:tcPr>
            <w:tcW w:w="1322"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997" w:type="dxa"/>
          </w:tcPr>
          <w:p w:rsidR="00266EA4" w:rsidRDefault="00266EA4">
            <w:pPr>
              <w:widowControl w:val="0"/>
              <w:jc w:val="center"/>
              <w:rPr>
                <w:rFonts w:ascii="Arial" w:hAnsi="Arial" w:cs="Arial"/>
                <w:sz w:val="18"/>
                <w:szCs w:val="18"/>
              </w:rPr>
            </w:pPr>
          </w:p>
        </w:tc>
        <w:tc>
          <w:tcPr>
            <w:tcW w:w="1323"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998" w:type="dxa"/>
          </w:tcPr>
          <w:p w:rsidR="00266EA4" w:rsidRDefault="00AB690E">
            <w:pPr>
              <w:widowControl w:val="0"/>
              <w:jc w:val="center"/>
              <w:rPr>
                <w:rFonts w:ascii="Arial" w:hAnsi="Arial" w:cs="Arial"/>
                <w:sz w:val="18"/>
                <w:szCs w:val="18"/>
              </w:rPr>
            </w:pPr>
            <w:r>
              <w:rPr>
                <w:rFonts w:ascii="Arial" w:hAnsi="Arial" w:cs="Arial"/>
                <w:sz w:val="18"/>
                <w:szCs w:val="18"/>
              </w:rPr>
              <w:t>0.84</w:t>
            </w:r>
          </w:p>
        </w:tc>
        <w:tc>
          <w:tcPr>
            <w:tcW w:w="1320" w:type="dxa"/>
          </w:tcPr>
          <w:p w:rsidR="00266EA4" w:rsidRDefault="00AB690E">
            <w:pPr>
              <w:widowControl w:val="0"/>
              <w:jc w:val="center"/>
              <w:rPr>
                <w:rFonts w:ascii="Arial" w:hAnsi="Arial" w:cs="Arial"/>
                <w:sz w:val="18"/>
                <w:szCs w:val="18"/>
              </w:rPr>
            </w:pPr>
            <w:r>
              <w:rPr>
                <w:rFonts w:ascii="Arial" w:hAnsi="Arial" w:cs="Arial"/>
                <w:sz w:val="18"/>
                <w:szCs w:val="18"/>
              </w:rPr>
              <w:t>0.67 – 1.04</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0.113</w:t>
            </w:r>
          </w:p>
        </w:tc>
      </w:tr>
      <w:tr w:rsidR="00266EA4">
        <w:tc>
          <w:tcPr>
            <w:tcW w:w="2611" w:type="dxa"/>
            <w:tcBorders>
              <w:bottom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Turkish ethnicity * High</w:t>
            </w:r>
            <w:r>
              <w:br/>
            </w:r>
            <w:r>
              <w:rPr>
                <w:rFonts w:ascii="Arial" w:hAnsi="Arial" w:cs="Arial"/>
                <w:sz w:val="18"/>
                <w:szCs w:val="18"/>
              </w:rPr>
              <w:t>social skills</w:t>
            </w:r>
          </w:p>
        </w:tc>
        <w:tc>
          <w:tcPr>
            <w:tcW w:w="998" w:type="dxa"/>
            <w:tcBorders>
              <w:bottom w:val="single" w:sz="4" w:space="0" w:color="000000"/>
            </w:tcBorders>
          </w:tcPr>
          <w:p w:rsidR="00266EA4" w:rsidRDefault="00266EA4">
            <w:pPr>
              <w:widowControl w:val="0"/>
              <w:rPr>
                <w:rFonts w:ascii="Arial" w:hAnsi="Arial" w:cs="Arial"/>
                <w:sz w:val="18"/>
                <w:szCs w:val="18"/>
              </w:rPr>
            </w:pPr>
          </w:p>
        </w:tc>
        <w:tc>
          <w:tcPr>
            <w:tcW w:w="1321" w:type="dxa"/>
            <w:tcBorders>
              <w:bottom w:val="single" w:sz="4" w:space="0" w:color="000000"/>
            </w:tcBorders>
          </w:tcPr>
          <w:p w:rsidR="00266EA4" w:rsidRDefault="00266EA4">
            <w:pPr>
              <w:widowControl w:val="0"/>
              <w:jc w:val="center"/>
              <w:rPr>
                <w:rFonts w:ascii="Arial" w:hAnsi="Arial" w:cs="Arial"/>
                <w:sz w:val="18"/>
                <w:szCs w:val="18"/>
              </w:rPr>
            </w:pPr>
          </w:p>
        </w:tc>
        <w:tc>
          <w:tcPr>
            <w:tcW w:w="844" w:type="dxa"/>
            <w:tcBorders>
              <w:bottom w:val="single" w:sz="4" w:space="0" w:color="000000"/>
            </w:tcBorders>
          </w:tcPr>
          <w:p w:rsidR="00266EA4" w:rsidRDefault="00266EA4">
            <w:pPr>
              <w:widowControl w:val="0"/>
              <w:jc w:val="center"/>
              <w:rPr>
                <w:rFonts w:ascii="Arial" w:hAnsi="Arial" w:cs="Arial"/>
                <w:sz w:val="18"/>
                <w:szCs w:val="18"/>
              </w:rPr>
            </w:pPr>
          </w:p>
        </w:tc>
        <w:tc>
          <w:tcPr>
            <w:tcW w:w="998" w:type="dxa"/>
            <w:tcBorders>
              <w:bottom w:val="single" w:sz="4" w:space="0" w:color="000000"/>
            </w:tcBorders>
          </w:tcPr>
          <w:p w:rsidR="00266EA4" w:rsidRDefault="00266EA4">
            <w:pPr>
              <w:widowControl w:val="0"/>
              <w:jc w:val="center"/>
              <w:rPr>
                <w:rFonts w:ascii="Arial" w:hAnsi="Arial" w:cs="Arial"/>
                <w:sz w:val="18"/>
                <w:szCs w:val="18"/>
              </w:rPr>
            </w:pPr>
          </w:p>
        </w:tc>
        <w:tc>
          <w:tcPr>
            <w:tcW w:w="1322" w:type="dxa"/>
            <w:tcBorders>
              <w:bottom w:val="single" w:sz="4" w:space="0" w:color="000000"/>
            </w:tcBorders>
          </w:tcPr>
          <w:p w:rsidR="00266EA4" w:rsidRDefault="00266EA4">
            <w:pPr>
              <w:widowControl w:val="0"/>
              <w:jc w:val="center"/>
              <w:rPr>
                <w:rFonts w:ascii="Arial" w:hAnsi="Arial" w:cs="Arial"/>
                <w:sz w:val="18"/>
                <w:szCs w:val="18"/>
              </w:rPr>
            </w:pPr>
          </w:p>
        </w:tc>
        <w:tc>
          <w:tcPr>
            <w:tcW w:w="844" w:type="dxa"/>
            <w:tcBorders>
              <w:bottom w:val="single" w:sz="4" w:space="0" w:color="000000"/>
            </w:tcBorders>
          </w:tcPr>
          <w:p w:rsidR="00266EA4" w:rsidRDefault="00266EA4">
            <w:pPr>
              <w:widowControl w:val="0"/>
              <w:jc w:val="center"/>
              <w:rPr>
                <w:rFonts w:ascii="Arial" w:hAnsi="Arial" w:cs="Arial"/>
                <w:sz w:val="18"/>
                <w:szCs w:val="18"/>
              </w:rPr>
            </w:pPr>
          </w:p>
        </w:tc>
        <w:tc>
          <w:tcPr>
            <w:tcW w:w="997" w:type="dxa"/>
            <w:tcBorders>
              <w:bottom w:val="single" w:sz="4" w:space="0" w:color="000000"/>
            </w:tcBorders>
          </w:tcPr>
          <w:p w:rsidR="00266EA4" w:rsidRDefault="00266EA4">
            <w:pPr>
              <w:widowControl w:val="0"/>
              <w:jc w:val="center"/>
              <w:rPr>
                <w:rFonts w:ascii="Arial" w:hAnsi="Arial" w:cs="Arial"/>
                <w:sz w:val="18"/>
                <w:szCs w:val="18"/>
              </w:rPr>
            </w:pPr>
          </w:p>
        </w:tc>
        <w:tc>
          <w:tcPr>
            <w:tcW w:w="1323" w:type="dxa"/>
            <w:tcBorders>
              <w:bottom w:val="single" w:sz="4" w:space="0" w:color="000000"/>
            </w:tcBorders>
          </w:tcPr>
          <w:p w:rsidR="00266EA4" w:rsidRDefault="00266EA4">
            <w:pPr>
              <w:widowControl w:val="0"/>
              <w:jc w:val="center"/>
              <w:rPr>
                <w:rFonts w:ascii="Arial" w:hAnsi="Arial" w:cs="Arial"/>
                <w:sz w:val="18"/>
                <w:szCs w:val="18"/>
              </w:rPr>
            </w:pPr>
          </w:p>
        </w:tc>
        <w:tc>
          <w:tcPr>
            <w:tcW w:w="843" w:type="dxa"/>
            <w:tcBorders>
              <w:bottom w:val="single" w:sz="4" w:space="0" w:color="000000"/>
            </w:tcBorders>
          </w:tcPr>
          <w:p w:rsidR="00266EA4" w:rsidRDefault="00266EA4">
            <w:pPr>
              <w:widowControl w:val="0"/>
              <w:jc w:val="center"/>
              <w:rPr>
                <w:rFonts w:ascii="Arial" w:hAnsi="Arial" w:cs="Arial"/>
                <w:sz w:val="18"/>
                <w:szCs w:val="18"/>
              </w:rPr>
            </w:pPr>
          </w:p>
        </w:tc>
        <w:tc>
          <w:tcPr>
            <w:tcW w:w="998"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1.17</w:t>
            </w:r>
          </w:p>
        </w:tc>
        <w:tc>
          <w:tcPr>
            <w:tcW w:w="1320"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0.94 – 1.46</w:t>
            </w:r>
          </w:p>
        </w:tc>
        <w:tc>
          <w:tcPr>
            <w:tcW w:w="844"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0.158</w:t>
            </w:r>
          </w:p>
        </w:tc>
      </w:tr>
      <w:tr w:rsidR="00266EA4">
        <w:tc>
          <w:tcPr>
            <w:tcW w:w="2611" w:type="dxa"/>
            <w:tcBorders>
              <w:top w:val="single" w:sz="4" w:space="0" w:color="000000"/>
            </w:tcBorders>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8"/>
                <w:szCs w:val="18"/>
              </w:rPr>
              <w:t>N</w:t>
            </w:r>
            <w:r>
              <w:rPr>
                <w:rFonts w:ascii="Arial" w:hAnsi="Arial" w:cs="Arial"/>
                <w:sz w:val="18"/>
                <w:szCs w:val="18"/>
                <w:vertAlign w:val="subscript"/>
              </w:rPr>
              <w:t>Individuals</w:t>
            </w:r>
            <w:proofErr w:type="spellEnd"/>
          </w:p>
        </w:tc>
        <w:tc>
          <w:tcPr>
            <w:tcW w:w="3163"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3164"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3163"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3162"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r>
      <w:tr w:rsidR="00266EA4">
        <w:tc>
          <w:tcPr>
            <w:tcW w:w="2611" w:type="dxa"/>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8"/>
                <w:szCs w:val="18"/>
              </w:rPr>
              <w:t>N</w:t>
            </w:r>
            <w:r>
              <w:rPr>
                <w:rFonts w:ascii="Arial" w:hAnsi="Arial" w:cs="Arial"/>
                <w:sz w:val="18"/>
                <w:szCs w:val="18"/>
                <w:vertAlign w:val="subscript"/>
              </w:rPr>
              <w:t>Observations</w:t>
            </w:r>
            <w:proofErr w:type="spellEnd"/>
          </w:p>
        </w:tc>
        <w:tc>
          <w:tcPr>
            <w:tcW w:w="3163"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3164"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3163"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3162"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r>
      <w:tr w:rsidR="00266EA4">
        <w:tc>
          <w:tcPr>
            <w:tcW w:w="2611" w:type="dxa"/>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i/>
                <w:sz w:val="18"/>
                <w:szCs w:val="18"/>
              </w:rPr>
              <w:t>Marginal</w:t>
            </w:r>
            <w:r>
              <w:rPr>
                <w:rFonts w:ascii="Arial" w:hAnsi="Arial" w:cs="Arial"/>
                <w:sz w:val="18"/>
                <w:szCs w:val="18"/>
              </w:rPr>
              <w:t xml:space="preserve"> </w:t>
            </w:r>
            <w:r>
              <w:rPr>
                <w:rFonts w:ascii="Arial" w:hAnsi="Arial" w:cs="Arial"/>
                <w:i/>
                <w:iCs/>
                <w:sz w:val="18"/>
                <w:szCs w:val="18"/>
              </w:rPr>
              <w:t>R</w:t>
            </w:r>
            <w:r>
              <w:rPr>
                <w:rFonts w:ascii="Arial" w:hAnsi="Arial" w:cs="Arial"/>
                <w:sz w:val="18"/>
                <w:szCs w:val="18"/>
                <w:vertAlign w:val="superscript"/>
              </w:rPr>
              <w:t>2</w:t>
            </w:r>
          </w:p>
        </w:tc>
        <w:tc>
          <w:tcPr>
            <w:tcW w:w="3163"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0.176</w:t>
            </w:r>
          </w:p>
        </w:tc>
        <w:tc>
          <w:tcPr>
            <w:tcW w:w="3164"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0.177</w:t>
            </w:r>
          </w:p>
        </w:tc>
        <w:tc>
          <w:tcPr>
            <w:tcW w:w="3163"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0.179</w:t>
            </w:r>
          </w:p>
        </w:tc>
        <w:tc>
          <w:tcPr>
            <w:tcW w:w="3162"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0.183</w:t>
            </w:r>
          </w:p>
        </w:tc>
      </w:tr>
    </w:tbl>
    <w:p w:rsidR="00266EA4" w:rsidRDefault="00AB690E">
      <w:pPr>
        <w:pStyle w:val="StandardWeb"/>
        <w:spacing w:beforeAutospacing="0" w:afterAutospacing="0" w:line="360" w:lineRule="auto"/>
        <w:rPr>
          <w:rFonts w:ascii="Arial" w:hAnsi="Arial" w:cs="Arial"/>
          <w:i/>
          <w:iCs/>
          <w:color w:val="000000" w:themeColor="text1"/>
          <w:sz w:val="20"/>
          <w:szCs w:val="20"/>
        </w:rPr>
      </w:pPr>
      <w:r>
        <w:rPr>
          <w:rFonts w:ascii="Arial" w:hAnsi="Arial" w:cs="Arial"/>
          <w:b/>
          <w:i/>
          <w:iCs/>
          <w:color w:val="000000" w:themeColor="text1"/>
          <w:sz w:val="20"/>
          <w:szCs w:val="20"/>
        </w:rPr>
        <w:t>Notes:</w:t>
      </w:r>
      <w:r>
        <w:rPr>
          <w:rFonts w:ascii="Arial" w:hAnsi="Arial" w:cs="Arial"/>
          <w:i/>
          <w:iCs/>
          <w:color w:val="000000" w:themeColor="text1"/>
          <w:sz w:val="20"/>
          <w:szCs w:val="20"/>
        </w:rPr>
        <w:t xml:space="preserve"> OR </w:t>
      </w:r>
      <w:r>
        <w:rPr>
          <w:rFonts w:ascii="Arial" w:hAnsi="Arial" w:cs="Arial"/>
          <w:iCs/>
          <w:color w:val="000000" w:themeColor="text1"/>
          <w:sz w:val="20"/>
          <w:szCs w:val="20"/>
        </w:rPr>
        <w:t>represents Odds Ratios.</w:t>
      </w:r>
      <w:r>
        <w:rPr>
          <w:rFonts w:ascii="Arial" w:hAnsi="Arial" w:cs="Arial"/>
          <w:i/>
          <w:iCs/>
          <w:color w:val="000000" w:themeColor="text1"/>
          <w:sz w:val="20"/>
          <w:szCs w:val="20"/>
        </w:rPr>
        <w:t xml:space="preserve"> 95%-CI</w:t>
      </w:r>
      <w:r>
        <w:rPr>
          <w:rFonts w:ascii="Arial" w:hAnsi="Arial" w:cs="Arial"/>
          <w:color w:val="000000" w:themeColor="text1"/>
          <w:sz w:val="20"/>
          <w:szCs w:val="20"/>
        </w:rPr>
        <w:t xml:space="preserve"> represents 95% confidence interval.</w:t>
      </w:r>
    </w:p>
    <w:p w:rsidR="00266EA4" w:rsidRDefault="00266EA4">
      <w:pPr>
        <w:pStyle w:val="StandardWeb"/>
        <w:spacing w:before="280" w:afterAutospacing="0" w:line="360" w:lineRule="auto"/>
        <w:rPr>
          <w:rFonts w:ascii="Arial" w:hAnsi="Arial" w:cs="Arial"/>
          <w:b/>
          <w:bCs/>
          <w:color w:val="000000"/>
          <w:sz w:val="22"/>
          <w:szCs w:val="22"/>
        </w:rPr>
      </w:pPr>
    </w:p>
    <w:p w:rsidR="00266EA4" w:rsidRDefault="00266EA4">
      <w:pPr>
        <w:pStyle w:val="StandardWeb"/>
        <w:spacing w:before="280" w:afterAutospacing="0" w:line="360" w:lineRule="auto"/>
        <w:rPr>
          <w:rFonts w:ascii="Arial" w:hAnsi="Arial" w:cs="Arial"/>
          <w:b/>
          <w:bCs/>
          <w:color w:val="000000"/>
          <w:sz w:val="22"/>
          <w:szCs w:val="22"/>
        </w:rPr>
      </w:pPr>
    </w:p>
    <w:p w:rsidR="00266EA4" w:rsidRDefault="00AB690E">
      <w:pPr>
        <w:rPr>
          <w:rFonts w:ascii="Arial" w:hAnsi="Arial" w:cs="Arial"/>
          <w:b/>
          <w:bCs/>
          <w:color w:val="000000"/>
          <w:sz w:val="22"/>
          <w:szCs w:val="22"/>
        </w:rPr>
      </w:pPr>
      <w:r>
        <w:br w:type="page"/>
      </w:r>
    </w:p>
    <w:p w:rsidR="00266EA4" w:rsidRDefault="00AB690E">
      <w:pPr>
        <w:pStyle w:val="StandardWeb"/>
        <w:spacing w:before="280" w:afterAutospacing="0" w:line="360" w:lineRule="auto"/>
        <w:rPr>
          <w:rFonts w:ascii="Arial" w:hAnsi="Arial" w:cs="Arial"/>
          <w:b/>
          <w:bCs/>
          <w:color w:val="000000"/>
          <w:sz w:val="22"/>
          <w:szCs w:val="22"/>
        </w:rPr>
      </w:pPr>
      <w:r>
        <w:rPr>
          <w:rFonts w:ascii="Arial" w:hAnsi="Arial" w:cs="Arial"/>
          <w:b/>
          <w:bCs/>
          <w:color w:val="000000"/>
          <w:sz w:val="22"/>
          <w:szCs w:val="22"/>
        </w:rPr>
        <w:lastRenderedPageBreak/>
        <w:t>Table S10: Mixed logit models predicting layoff expectations. Robustness tests with all dimensions.</w:t>
      </w:r>
    </w:p>
    <w:tbl>
      <w:tblPr>
        <w:tblW w:w="15264" w:type="dxa"/>
        <w:tblLayout w:type="fixed"/>
        <w:tblCellMar>
          <w:top w:w="113" w:type="dxa"/>
          <w:left w:w="113" w:type="dxa"/>
          <w:bottom w:w="113" w:type="dxa"/>
          <w:right w:w="113" w:type="dxa"/>
        </w:tblCellMar>
        <w:tblLook w:val="04A0" w:firstRow="1" w:lastRow="0" w:firstColumn="1" w:lastColumn="0" w:noHBand="0" w:noVBand="1"/>
      </w:tblPr>
      <w:tblGrid>
        <w:gridCol w:w="3296"/>
        <w:gridCol w:w="861"/>
        <w:gridCol w:w="1288"/>
        <w:gridCol w:w="843"/>
        <w:gridCol w:w="862"/>
        <w:gridCol w:w="1287"/>
        <w:gridCol w:w="844"/>
        <w:gridCol w:w="861"/>
        <w:gridCol w:w="1288"/>
        <w:gridCol w:w="843"/>
        <w:gridCol w:w="862"/>
        <w:gridCol w:w="1285"/>
        <w:gridCol w:w="844"/>
      </w:tblGrid>
      <w:tr w:rsidR="00266EA4">
        <w:tc>
          <w:tcPr>
            <w:tcW w:w="3295" w:type="dxa"/>
            <w:tcBorders>
              <w:top w:val="single" w:sz="12" w:space="0" w:color="000000"/>
            </w:tcBorders>
            <w:vAlign w:val="center"/>
          </w:tcPr>
          <w:p w:rsidR="00266EA4" w:rsidRDefault="00AB690E">
            <w:pPr>
              <w:widowControl w:val="0"/>
              <w:rPr>
                <w:rFonts w:ascii="Arial" w:hAnsi="Arial" w:cs="Arial"/>
                <w:sz w:val="18"/>
                <w:szCs w:val="18"/>
              </w:rPr>
            </w:pPr>
            <w:r>
              <w:rPr>
                <w:rFonts w:ascii="Arial" w:hAnsi="Arial" w:cs="Arial"/>
                <w:sz w:val="18"/>
                <w:szCs w:val="18"/>
              </w:rPr>
              <w:t> </w:t>
            </w:r>
          </w:p>
        </w:tc>
        <w:tc>
          <w:tcPr>
            <w:tcW w:w="2992"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M1b</w:t>
            </w:r>
          </w:p>
        </w:tc>
        <w:tc>
          <w:tcPr>
            <w:tcW w:w="2993"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M2b</w:t>
            </w:r>
          </w:p>
        </w:tc>
        <w:tc>
          <w:tcPr>
            <w:tcW w:w="2992"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M3b</w:t>
            </w:r>
          </w:p>
        </w:tc>
        <w:tc>
          <w:tcPr>
            <w:tcW w:w="2991"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M4b</w:t>
            </w:r>
          </w:p>
        </w:tc>
      </w:tr>
      <w:tr w:rsidR="00266EA4">
        <w:tc>
          <w:tcPr>
            <w:tcW w:w="3295" w:type="dxa"/>
            <w:tcBorders>
              <w:bottom w:val="single" w:sz="4" w:space="0" w:color="000000"/>
            </w:tcBorders>
            <w:tcMar>
              <w:top w:w="15" w:type="dxa"/>
              <w:left w:w="15" w:type="dxa"/>
              <w:bottom w:w="15" w:type="dxa"/>
              <w:right w:w="15" w:type="dxa"/>
            </w:tcMar>
            <w:vAlign w:val="center"/>
          </w:tcPr>
          <w:p w:rsidR="00266EA4" w:rsidRDefault="00AB690E">
            <w:pPr>
              <w:widowControl w:val="0"/>
              <w:rPr>
                <w:rFonts w:ascii="Arial" w:hAnsi="Arial" w:cs="Arial"/>
                <w:i/>
                <w:iCs/>
                <w:sz w:val="18"/>
                <w:szCs w:val="18"/>
              </w:rPr>
            </w:pPr>
            <w:r>
              <w:rPr>
                <w:rFonts w:ascii="Arial" w:hAnsi="Arial" w:cs="Arial"/>
                <w:i/>
                <w:iCs/>
                <w:sz w:val="18"/>
                <w:szCs w:val="18"/>
              </w:rPr>
              <w:t xml:space="preserve"> Predictors</w:t>
            </w:r>
          </w:p>
        </w:tc>
        <w:tc>
          <w:tcPr>
            <w:tcW w:w="861" w:type="dxa"/>
            <w:tcBorders>
              <w:bottom w:val="single" w:sz="4" w:space="0" w:color="000000"/>
            </w:tcBorders>
            <w:tcMar>
              <w:top w:w="15" w:type="dxa"/>
              <w:left w:w="15" w:type="dxa"/>
              <w:bottom w:w="15" w:type="dxa"/>
              <w:right w:w="15" w:type="dxa"/>
            </w:tcMar>
            <w:vAlign w:val="center"/>
          </w:tcPr>
          <w:p w:rsidR="00266EA4" w:rsidRDefault="00AB690E">
            <w:pPr>
              <w:widowControl w:val="0"/>
              <w:spacing w:line="259" w:lineRule="auto"/>
              <w:jc w:val="center"/>
              <w:rPr>
                <w:rFonts w:ascii="Arial" w:hAnsi="Arial" w:cs="Arial"/>
                <w:i/>
                <w:iCs/>
                <w:sz w:val="18"/>
                <w:szCs w:val="18"/>
              </w:rPr>
            </w:pPr>
            <w:r>
              <w:rPr>
                <w:rFonts w:ascii="Arial" w:hAnsi="Arial" w:cs="Arial"/>
                <w:i/>
                <w:iCs/>
                <w:sz w:val="18"/>
                <w:szCs w:val="18"/>
              </w:rPr>
              <w:t>OR</w:t>
            </w:r>
          </w:p>
        </w:tc>
        <w:tc>
          <w:tcPr>
            <w:tcW w:w="1288"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86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287"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861"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288"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86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285"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r>
      <w:tr w:rsidR="00266EA4">
        <w:tc>
          <w:tcPr>
            <w:tcW w:w="3295" w:type="dxa"/>
            <w:tcBorders>
              <w:top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Intercept</w:t>
            </w:r>
          </w:p>
        </w:tc>
        <w:tc>
          <w:tcPr>
            <w:tcW w:w="861"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1.84</w:t>
            </w:r>
          </w:p>
        </w:tc>
        <w:tc>
          <w:tcPr>
            <w:tcW w:w="1288"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1.69 – 2.01</w:t>
            </w:r>
          </w:p>
        </w:tc>
        <w:tc>
          <w:tcPr>
            <w:tcW w:w="843"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1.77</w:t>
            </w:r>
          </w:p>
        </w:tc>
        <w:tc>
          <w:tcPr>
            <w:tcW w:w="1287"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1.60 – 1.96</w:t>
            </w:r>
          </w:p>
        </w:tc>
        <w:tc>
          <w:tcPr>
            <w:tcW w:w="844"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1.66</w:t>
            </w:r>
          </w:p>
        </w:tc>
        <w:tc>
          <w:tcPr>
            <w:tcW w:w="1288"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1.49 – 1.86</w:t>
            </w:r>
          </w:p>
        </w:tc>
        <w:tc>
          <w:tcPr>
            <w:tcW w:w="843"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1.61</w:t>
            </w:r>
          </w:p>
        </w:tc>
        <w:tc>
          <w:tcPr>
            <w:tcW w:w="1285"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1.37 – 1.89</w:t>
            </w:r>
          </w:p>
        </w:tc>
        <w:tc>
          <w:tcPr>
            <w:tcW w:w="844"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w:t>
            </w:r>
            <w:r>
              <w:br/>
            </w:r>
            <w:r>
              <w:rPr>
                <w:rFonts w:ascii="Arial" w:hAnsi="Arial" w:cs="Arial"/>
                <w:sz w:val="18"/>
                <w:szCs w:val="18"/>
              </w:rPr>
              <w:t>(Fully vaccinated)</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2.58</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2.44 – 2.73</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2.80</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2.50 – 3.13</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3.19</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2.76 – 3.70</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2.71</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2.17 – 3.39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Female (Male)</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1.04 – 1.16</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1.04</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0.96 – 1.13</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0.294</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1.04</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0.97 – 1.13</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0.276</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0.96</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0.82 – 1.13</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0.648</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Turkish ethnicity</w:t>
            </w:r>
            <w:r>
              <w:br/>
            </w:r>
            <w:r>
              <w:rPr>
                <w:rFonts w:ascii="Arial" w:hAnsi="Arial" w:cs="Arial"/>
                <w:sz w:val="18"/>
                <w:szCs w:val="18"/>
              </w:rPr>
              <w:t>(German)</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1.43</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1.35 – 1.51</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1.67</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1.54 – 1.80</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1.67</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1.55 – 1.81</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1.85</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1.57 – 2.16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55 years (35 years)</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1.32</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1.25 – 1.40</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1.30</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1.21 – 1.41</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1.30</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1.20 – 1.41</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1.42</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1.22 – 1.67</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Tenure (2 years)</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0.67</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0.64 – 0.71</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0.67</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0.63 – 0.70</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0.67</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0.63 – 0.71</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0.66</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0.63 – 0.70</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High work quality</w:t>
            </w:r>
            <w:r>
              <w:br/>
            </w:r>
            <w:r>
              <w:rPr>
                <w:rFonts w:ascii="Arial" w:hAnsi="Arial" w:cs="Arial"/>
                <w:sz w:val="18"/>
                <w:szCs w:val="18"/>
              </w:rPr>
              <w:t>(Medium)</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0.61</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0.58 – 0.65</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0.61</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0.58 – 0.65</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0.71</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0.66 – 0.77</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0.88</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0.75 – 1.04</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0.124</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High work quantity</w:t>
            </w:r>
            <w:r>
              <w:br/>
            </w:r>
            <w:r>
              <w:rPr>
                <w:rFonts w:ascii="Arial" w:hAnsi="Arial" w:cs="Arial"/>
                <w:sz w:val="18"/>
                <w:szCs w:val="18"/>
              </w:rPr>
              <w:t>(Medium)</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0.72</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0.68 – 0.76</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0.72</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0.68 – 0.76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0.68 – 0.79</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0.85</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0.73 – 1.00</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0.055</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High social skills</w:t>
            </w:r>
            <w:r>
              <w:br/>
            </w:r>
            <w:r>
              <w:rPr>
                <w:rFonts w:ascii="Arial" w:hAnsi="Arial" w:cs="Arial"/>
                <w:sz w:val="18"/>
                <w:szCs w:val="18"/>
              </w:rPr>
              <w:t>(Medium)</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0.71</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0.67 – 0.75</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0.70</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0.67 – 0.74</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0.68</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0.63 – 0.73</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0.49</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0.42 – 0.58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Nepotism (none)</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0.26</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0.25 – 0.28</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0.26</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0.25 – 0.28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0.26</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0.25 – 0.27</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0.26</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0.24 – 0.27</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Female</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1.12</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1.01 – 1.26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0.038</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1.13</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1.01 – 1.26</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0.034</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1.65</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1.31 – 2.08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 Age</w:t>
            </w:r>
            <w:r>
              <w:br/>
            </w:r>
            <w:r>
              <w:rPr>
                <w:rFonts w:ascii="Arial" w:hAnsi="Arial" w:cs="Arial"/>
                <w:sz w:val="18"/>
                <w:szCs w:val="18"/>
              </w:rPr>
              <w:t>55</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1.03</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0.92 – 1.15</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0.592</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1.03</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0.92 – 1.15</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0.629</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0.88</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0.70 – 1.11</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0.286</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Turkish ethnicity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287" w:type="dxa"/>
          </w:tcPr>
          <w:p w:rsidR="00266EA4" w:rsidRDefault="00AB690E">
            <w:pPr>
              <w:widowControl w:val="0"/>
              <w:jc w:val="center"/>
              <w:rPr>
                <w:rFonts w:ascii="Arial" w:hAnsi="Arial" w:cs="Arial"/>
                <w:sz w:val="18"/>
                <w:szCs w:val="18"/>
              </w:rPr>
            </w:pPr>
            <w:r>
              <w:rPr>
                <w:rFonts w:ascii="Arial" w:hAnsi="Arial" w:cs="Arial"/>
                <w:sz w:val="18"/>
                <w:szCs w:val="18"/>
              </w:rPr>
              <w:t>0.66 – 0.82</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0.66 – 0.82</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0.85</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0.68 – 1.07</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0.175</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High work quality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0.74</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0.66 – 0.83</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0.62</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0.50 – 0.77</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High work quantity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0.96</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0.86 – 1.08</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0.518</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0.88 – 1.37</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0.416</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High social skills</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AB690E">
            <w:pPr>
              <w:widowControl w:val="0"/>
              <w:jc w:val="center"/>
              <w:rPr>
                <w:rFonts w:ascii="Arial" w:hAnsi="Arial" w:cs="Arial"/>
                <w:sz w:val="18"/>
                <w:szCs w:val="18"/>
              </w:rPr>
            </w:pPr>
            <w:r>
              <w:rPr>
                <w:rFonts w:ascii="Arial" w:hAnsi="Arial" w:cs="Arial"/>
                <w:sz w:val="18"/>
                <w:szCs w:val="18"/>
              </w:rPr>
              <w:t>1.09</w:t>
            </w:r>
          </w:p>
        </w:tc>
        <w:tc>
          <w:tcPr>
            <w:tcW w:w="1288" w:type="dxa"/>
          </w:tcPr>
          <w:p w:rsidR="00266EA4" w:rsidRDefault="00AB690E">
            <w:pPr>
              <w:widowControl w:val="0"/>
              <w:jc w:val="center"/>
              <w:rPr>
                <w:rFonts w:ascii="Arial" w:hAnsi="Arial" w:cs="Arial"/>
                <w:sz w:val="18"/>
                <w:szCs w:val="18"/>
              </w:rPr>
            </w:pPr>
            <w:r>
              <w:rPr>
                <w:rFonts w:ascii="Arial" w:hAnsi="Arial" w:cs="Arial"/>
                <w:sz w:val="18"/>
                <w:szCs w:val="18"/>
              </w:rPr>
              <w:t>0.97 – 1.21</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0.143</w:t>
            </w: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1.60</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1.28 – 2.01</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Female * High work</w:t>
            </w:r>
            <w:r>
              <w:br/>
            </w:r>
            <w:r>
              <w:rPr>
                <w:rFonts w:ascii="Arial" w:hAnsi="Arial" w:cs="Arial"/>
                <w:sz w:val="18"/>
                <w:szCs w:val="18"/>
              </w:rPr>
              <w:lastRenderedPageBreak/>
              <w:t>quality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0.92</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0.79 – 1.08</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0.331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Age 55 * High work</w:t>
            </w:r>
            <w:r>
              <w:br/>
            </w:r>
            <w:r>
              <w:rPr>
                <w:rFonts w:ascii="Arial" w:hAnsi="Arial" w:cs="Arial"/>
                <w:sz w:val="18"/>
                <w:szCs w:val="18"/>
              </w:rPr>
              <w:t>quality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0.68</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0.58 – 0.79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Turkish ethnicity * High</w:t>
            </w:r>
            <w:r>
              <w:br/>
            </w:r>
            <w:r>
              <w:rPr>
                <w:rFonts w:ascii="Arial" w:hAnsi="Arial" w:cs="Arial"/>
                <w:sz w:val="18"/>
                <w:szCs w:val="18"/>
              </w:rPr>
              <w:t>work quality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1.03</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0.88 – 1.21</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0.685</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Female * High work</w:t>
            </w:r>
            <w:r>
              <w:br/>
            </w:r>
            <w:r>
              <w:rPr>
                <w:rFonts w:ascii="Arial" w:hAnsi="Arial" w:cs="Arial"/>
                <w:sz w:val="18"/>
                <w:szCs w:val="18"/>
              </w:rPr>
              <w:t>quantity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0.80</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0.69 – 0.94</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0.006</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Age 55 * High work</w:t>
            </w:r>
            <w:r>
              <w:br/>
            </w:r>
            <w:r>
              <w:rPr>
                <w:rFonts w:ascii="Arial" w:hAnsi="Arial" w:cs="Arial"/>
                <w:sz w:val="18"/>
                <w:szCs w:val="18"/>
              </w:rPr>
              <w:t>quantity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0.85</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0.72 – 0.99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0.038</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Turkish ethnicity * High</w:t>
            </w:r>
            <w:r>
              <w:br/>
            </w:r>
            <w:r>
              <w:rPr>
                <w:rFonts w:ascii="Arial" w:hAnsi="Arial" w:cs="Arial"/>
                <w:sz w:val="18"/>
                <w:szCs w:val="18"/>
              </w:rPr>
              <w:t>work quantity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1.04</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0.89 – 1.22</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0.618</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Female * High social</w:t>
            </w:r>
            <w:r>
              <w:br/>
            </w:r>
            <w:r>
              <w:rPr>
                <w:rFonts w:ascii="Arial" w:hAnsi="Arial" w:cs="Arial"/>
                <w:sz w:val="18"/>
                <w:szCs w:val="18"/>
              </w:rPr>
              <w:t>skills</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1.61</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1.37 – 1.88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Age 55 * High social</w:t>
            </w:r>
            <w:r>
              <w:br/>
            </w:r>
            <w:r>
              <w:rPr>
                <w:rFonts w:ascii="Arial" w:hAnsi="Arial" w:cs="Arial"/>
                <w:sz w:val="18"/>
                <w:szCs w:val="18"/>
              </w:rPr>
              <w:t>skills</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1.55</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1.32 – 1.81</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Turkish ethnicity * High</w:t>
            </w:r>
            <w:r>
              <w:br/>
            </w:r>
            <w:r>
              <w:rPr>
                <w:rFonts w:ascii="Arial" w:hAnsi="Arial" w:cs="Arial"/>
                <w:sz w:val="18"/>
                <w:szCs w:val="18"/>
              </w:rPr>
              <w:t>social skills</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0.75</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0.64 – 0.88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Female * High work</w:t>
            </w:r>
            <w:r>
              <w:br/>
            </w:r>
            <w:r>
              <w:rPr>
                <w:rFonts w:ascii="Arial" w:hAnsi="Arial" w:cs="Arial"/>
                <w:sz w:val="18"/>
                <w:szCs w:val="18"/>
              </w:rPr>
              <w:t>quality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1.18</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0.94 – 1.48</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0.148</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 Age 55 * High work quality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1.60</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1.28 – 2.01</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Turkish ethnicity * High</w:t>
            </w:r>
            <w:r>
              <w:br/>
            </w:r>
            <w:r>
              <w:rPr>
                <w:rFonts w:ascii="Arial" w:hAnsi="Arial" w:cs="Arial"/>
                <w:sz w:val="18"/>
                <w:szCs w:val="18"/>
              </w:rPr>
              <w:t>work quality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0.58 – 0.91</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0.005</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Female * High work</w:t>
            </w:r>
            <w:r>
              <w:br/>
            </w:r>
            <w:r>
              <w:rPr>
                <w:rFonts w:ascii="Arial" w:hAnsi="Arial" w:cs="Arial"/>
                <w:sz w:val="18"/>
                <w:szCs w:val="18"/>
              </w:rPr>
              <w:t>quantity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1.08</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0.86 – 1.35</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0.493</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 Age</w:t>
            </w:r>
            <w:r>
              <w:br/>
            </w:r>
            <w:r>
              <w:rPr>
                <w:rFonts w:ascii="Arial" w:hAnsi="Arial" w:cs="Arial"/>
                <w:sz w:val="18"/>
                <w:szCs w:val="18"/>
              </w:rPr>
              <w:t>55 * High work quantity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0.98</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0.78 – 1.22</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0.841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Turkish ethnicity * High</w:t>
            </w:r>
            <w:r>
              <w:br/>
            </w:r>
            <w:r>
              <w:rPr>
                <w:rFonts w:ascii="Arial" w:hAnsi="Arial" w:cs="Arial"/>
                <w:sz w:val="18"/>
                <w:szCs w:val="18"/>
              </w:rPr>
              <w:t>work quantity</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0.59 – 0.92</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0.006</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lastRenderedPageBreak/>
              <w:t>Female * High social</w:t>
            </w:r>
            <w:r>
              <w:br/>
            </w:r>
            <w:r>
              <w:rPr>
                <w:rFonts w:ascii="Arial" w:hAnsi="Arial" w:cs="Arial"/>
                <w:sz w:val="18"/>
                <w:szCs w:val="18"/>
              </w:rPr>
              <w:t>skills</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0.37</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0.29 – 0.46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3295" w:type="dxa"/>
          </w:tcPr>
          <w:p w:rsidR="00266EA4" w:rsidRDefault="00AB690E">
            <w:pPr>
              <w:widowControl w:val="0"/>
              <w:rPr>
                <w:rFonts w:ascii="Arial" w:hAnsi="Arial" w:cs="Arial"/>
                <w:sz w:val="18"/>
                <w:szCs w:val="18"/>
              </w:rPr>
            </w:pPr>
            <w:r>
              <w:rPr>
                <w:rFonts w:ascii="Arial" w:hAnsi="Arial" w:cs="Arial"/>
                <w:sz w:val="18"/>
                <w:szCs w:val="18"/>
              </w:rPr>
              <w:t>Vaccination refusal * Age</w:t>
            </w:r>
            <w:r>
              <w:br/>
            </w:r>
            <w:r>
              <w:rPr>
                <w:rFonts w:ascii="Arial" w:hAnsi="Arial" w:cs="Arial"/>
                <w:sz w:val="18"/>
                <w:szCs w:val="18"/>
              </w:rPr>
              <w:t>55 * High social skills</w:t>
            </w:r>
          </w:p>
        </w:tc>
        <w:tc>
          <w:tcPr>
            <w:tcW w:w="861" w:type="dxa"/>
          </w:tcPr>
          <w:p w:rsidR="00266EA4" w:rsidRDefault="00266EA4">
            <w:pPr>
              <w:widowControl w:val="0"/>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266EA4">
            <w:pPr>
              <w:widowControl w:val="0"/>
              <w:jc w:val="center"/>
              <w:rPr>
                <w:rFonts w:ascii="Arial" w:hAnsi="Arial" w:cs="Arial"/>
                <w:sz w:val="18"/>
                <w:szCs w:val="18"/>
              </w:rPr>
            </w:pPr>
          </w:p>
        </w:tc>
        <w:tc>
          <w:tcPr>
            <w:tcW w:w="1287" w:type="dxa"/>
          </w:tcPr>
          <w:p w:rsidR="00266EA4" w:rsidRDefault="00266EA4">
            <w:pPr>
              <w:widowControl w:val="0"/>
              <w:jc w:val="center"/>
              <w:rPr>
                <w:rFonts w:ascii="Arial" w:hAnsi="Arial" w:cs="Arial"/>
                <w:sz w:val="18"/>
                <w:szCs w:val="18"/>
              </w:rPr>
            </w:pPr>
          </w:p>
        </w:tc>
        <w:tc>
          <w:tcPr>
            <w:tcW w:w="844" w:type="dxa"/>
          </w:tcPr>
          <w:p w:rsidR="00266EA4" w:rsidRDefault="00266EA4">
            <w:pPr>
              <w:widowControl w:val="0"/>
              <w:jc w:val="center"/>
              <w:rPr>
                <w:rFonts w:ascii="Arial" w:hAnsi="Arial" w:cs="Arial"/>
                <w:sz w:val="18"/>
                <w:szCs w:val="18"/>
              </w:rPr>
            </w:pPr>
          </w:p>
        </w:tc>
        <w:tc>
          <w:tcPr>
            <w:tcW w:w="861" w:type="dxa"/>
          </w:tcPr>
          <w:p w:rsidR="00266EA4" w:rsidRDefault="00266EA4">
            <w:pPr>
              <w:widowControl w:val="0"/>
              <w:jc w:val="center"/>
              <w:rPr>
                <w:rFonts w:ascii="Arial" w:hAnsi="Arial" w:cs="Arial"/>
                <w:sz w:val="18"/>
                <w:szCs w:val="18"/>
              </w:rPr>
            </w:pPr>
          </w:p>
        </w:tc>
        <w:tc>
          <w:tcPr>
            <w:tcW w:w="1288" w:type="dxa"/>
          </w:tcPr>
          <w:p w:rsidR="00266EA4" w:rsidRDefault="00266EA4">
            <w:pPr>
              <w:widowControl w:val="0"/>
              <w:jc w:val="center"/>
              <w:rPr>
                <w:rFonts w:ascii="Arial" w:hAnsi="Arial" w:cs="Arial"/>
                <w:sz w:val="18"/>
                <w:szCs w:val="18"/>
              </w:rPr>
            </w:pPr>
          </w:p>
        </w:tc>
        <w:tc>
          <w:tcPr>
            <w:tcW w:w="843" w:type="dxa"/>
          </w:tcPr>
          <w:p w:rsidR="00266EA4" w:rsidRDefault="00266EA4">
            <w:pPr>
              <w:widowControl w:val="0"/>
              <w:jc w:val="center"/>
              <w:rPr>
                <w:rFonts w:ascii="Arial" w:hAnsi="Arial" w:cs="Arial"/>
                <w:sz w:val="18"/>
                <w:szCs w:val="18"/>
              </w:rPr>
            </w:pPr>
          </w:p>
        </w:tc>
        <w:tc>
          <w:tcPr>
            <w:tcW w:w="862" w:type="dxa"/>
          </w:tcPr>
          <w:p w:rsidR="00266EA4" w:rsidRDefault="00AB690E">
            <w:pPr>
              <w:widowControl w:val="0"/>
              <w:jc w:val="center"/>
              <w:rPr>
                <w:rFonts w:ascii="Arial" w:hAnsi="Arial" w:cs="Arial"/>
                <w:sz w:val="18"/>
                <w:szCs w:val="18"/>
              </w:rPr>
            </w:pPr>
            <w:r>
              <w:rPr>
                <w:rFonts w:ascii="Arial" w:hAnsi="Arial" w:cs="Arial"/>
                <w:sz w:val="18"/>
                <w:szCs w:val="18"/>
              </w:rPr>
              <w:t>0.85</w:t>
            </w:r>
          </w:p>
        </w:tc>
        <w:tc>
          <w:tcPr>
            <w:tcW w:w="1285" w:type="dxa"/>
          </w:tcPr>
          <w:p w:rsidR="00266EA4" w:rsidRDefault="00AB690E">
            <w:pPr>
              <w:widowControl w:val="0"/>
              <w:jc w:val="center"/>
              <w:rPr>
                <w:rFonts w:ascii="Arial" w:hAnsi="Arial" w:cs="Arial"/>
                <w:sz w:val="18"/>
                <w:szCs w:val="18"/>
              </w:rPr>
            </w:pPr>
            <w:r>
              <w:rPr>
                <w:rFonts w:ascii="Arial" w:hAnsi="Arial" w:cs="Arial"/>
                <w:sz w:val="18"/>
                <w:szCs w:val="18"/>
              </w:rPr>
              <w:t>0.68 – 1.06</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0.142</w:t>
            </w:r>
          </w:p>
        </w:tc>
      </w:tr>
      <w:tr w:rsidR="00266EA4">
        <w:tc>
          <w:tcPr>
            <w:tcW w:w="3295" w:type="dxa"/>
            <w:tcBorders>
              <w:bottom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Vaccination refusal *</w:t>
            </w:r>
            <w:r>
              <w:br/>
            </w:r>
            <w:r>
              <w:rPr>
                <w:rFonts w:ascii="Arial" w:hAnsi="Arial" w:cs="Arial"/>
                <w:sz w:val="18"/>
                <w:szCs w:val="18"/>
              </w:rPr>
              <w:t>Turkish ethnicity * High</w:t>
            </w:r>
            <w:r>
              <w:br/>
            </w:r>
            <w:r>
              <w:rPr>
                <w:rFonts w:ascii="Arial" w:hAnsi="Arial" w:cs="Arial"/>
                <w:sz w:val="18"/>
                <w:szCs w:val="18"/>
              </w:rPr>
              <w:t>social skills</w:t>
            </w:r>
          </w:p>
        </w:tc>
        <w:tc>
          <w:tcPr>
            <w:tcW w:w="861" w:type="dxa"/>
            <w:tcBorders>
              <w:bottom w:val="single" w:sz="4" w:space="0" w:color="000000"/>
            </w:tcBorders>
          </w:tcPr>
          <w:p w:rsidR="00266EA4" w:rsidRDefault="00266EA4">
            <w:pPr>
              <w:widowControl w:val="0"/>
              <w:rPr>
                <w:rFonts w:ascii="Arial" w:hAnsi="Arial" w:cs="Arial"/>
                <w:sz w:val="18"/>
                <w:szCs w:val="18"/>
              </w:rPr>
            </w:pPr>
          </w:p>
        </w:tc>
        <w:tc>
          <w:tcPr>
            <w:tcW w:w="1288" w:type="dxa"/>
            <w:tcBorders>
              <w:bottom w:val="single" w:sz="4" w:space="0" w:color="000000"/>
            </w:tcBorders>
          </w:tcPr>
          <w:p w:rsidR="00266EA4" w:rsidRDefault="00266EA4">
            <w:pPr>
              <w:widowControl w:val="0"/>
              <w:jc w:val="center"/>
              <w:rPr>
                <w:rFonts w:ascii="Arial" w:hAnsi="Arial" w:cs="Arial"/>
                <w:sz w:val="18"/>
                <w:szCs w:val="18"/>
              </w:rPr>
            </w:pPr>
          </w:p>
        </w:tc>
        <w:tc>
          <w:tcPr>
            <w:tcW w:w="843" w:type="dxa"/>
            <w:tcBorders>
              <w:bottom w:val="single" w:sz="4" w:space="0" w:color="000000"/>
            </w:tcBorders>
          </w:tcPr>
          <w:p w:rsidR="00266EA4" w:rsidRDefault="00266EA4">
            <w:pPr>
              <w:widowControl w:val="0"/>
              <w:jc w:val="center"/>
              <w:rPr>
                <w:rFonts w:ascii="Arial" w:hAnsi="Arial" w:cs="Arial"/>
                <w:sz w:val="18"/>
                <w:szCs w:val="18"/>
              </w:rPr>
            </w:pPr>
          </w:p>
        </w:tc>
        <w:tc>
          <w:tcPr>
            <w:tcW w:w="862" w:type="dxa"/>
            <w:tcBorders>
              <w:bottom w:val="single" w:sz="4" w:space="0" w:color="000000"/>
            </w:tcBorders>
          </w:tcPr>
          <w:p w:rsidR="00266EA4" w:rsidRDefault="00266EA4">
            <w:pPr>
              <w:widowControl w:val="0"/>
              <w:jc w:val="center"/>
              <w:rPr>
                <w:rFonts w:ascii="Arial" w:hAnsi="Arial" w:cs="Arial"/>
                <w:sz w:val="18"/>
                <w:szCs w:val="18"/>
              </w:rPr>
            </w:pPr>
          </w:p>
        </w:tc>
        <w:tc>
          <w:tcPr>
            <w:tcW w:w="1287" w:type="dxa"/>
            <w:tcBorders>
              <w:bottom w:val="single" w:sz="4" w:space="0" w:color="000000"/>
            </w:tcBorders>
          </w:tcPr>
          <w:p w:rsidR="00266EA4" w:rsidRDefault="00266EA4">
            <w:pPr>
              <w:widowControl w:val="0"/>
              <w:jc w:val="center"/>
              <w:rPr>
                <w:rFonts w:ascii="Arial" w:hAnsi="Arial" w:cs="Arial"/>
                <w:sz w:val="18"/>
                <w:szCs w:val="18"/>
              </w:rPr>
            </w:pPr>
          </w:p>
        </w:tc>
        <w:tc>
          <w:tcPr>
            <w:tcW w:w="844" w:type="dxa"/>
            <w:tcBorders>
              <w:bottom w:val="single" w:sz="4" w:space="0" w:color="000000"/>
            </w:tcBorders>
          </w:tcPr>
          <w:p w:rsidR="00266EA4" w:rsidRDefault="00266EA4">
            <w:pPr>
              <w:widowControl w:val="0"/>
              <w:jc w:val="center"/>
              <w:rPr>
                <w:rFonts w:ascii="Arial" w:hAnsi="Arial" w:cs="Arial"/>
                <w:sz w:val="18"/>
                <w:szCs w:val="18"/>
              </w:rPr>
            </w:pPr>
          </w:p>
        </w:tc>
        <w:tc>
          <w:tcPr>
            <w:tcW w:w="861" w:type="dxa"/>
            <w:tcBorders>
              <w:bottom w:val="single" w:sz="4" w:space="0" w:color="000000"/>
            </w:tcBorders>
          </w:tcPr>
          <w:p w:rsidR="00266EA4" w:rsidRDefault="00266EA4">
            <w:pPr>
              <w:widowControl w:val="0"/>
              <w:jc w:val="center"/>
              <w:rPr>
                <w:rFonts w:ascii="Arial" w:hAnsi="Arial" w:cs="Arial"/>
                <w:sz w:val="18"/>
                <w:szCs w:val="18"/>
              </w:rPr>
            </w:pPr>
          </w:p>
        </w:tc>
        <w:tc>
          <w:tcPr>
            <w:tcW w:w="1288" w:type="dxa"/>
            <w:tcBorders>
              <w:bottom w:val="single" w:sz="4" w:space="0" w:color="000000"/>
            </w:tcBorders>
          </w:tcPr>
          <w:p w:rsidR="00266EA4" w:rsidRDefault="00266EA4">
            <w:pPr>
              <w:widowControl w:val="0"/>
              <w:jc w:val="center"/>
              <w:rPr>
                <w:rFonts w:ascii="Arial" w:hAnsi="Arial" w:cs="Arial"/>
                <w:sz w:val="18"/>
                <w:szCs w:val="18"/>
              </w:rPr>
            </w:pPr>
          </w:p>
        </w:tc>
        <w:tc>
          <w:tcPr>
            <w:tcW w:w="843" w:type="dxa"/>
            <w:tcBorders>
              <w:bottom w:val="single" w:sz="4" w:space="0" w:color="000000"/>
            </w:tcBorders>
          </w:tcPr>
          <w:p w:rsidR="00266EA4" w:rsidRDefault="00266EA4">
            <w:pPr>
              <w:widowControl w:val="0"/>
              <w:jc w:val="center"/>
              <w:rPr>
                <w:rFonts w:ascii="Arial" w:hAnsi="Arial" w:cs="Arial"/>
                <w:sz w:val="18"/>
                <w:szCs w:val="18"/>
              </w:rPr>
            </w:pPr>
          </w:p>
        </w:tc>
        <w:tc>
          <w:tcPr>
            <w:tcW w:w="862"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1.46</w:t>
            </w:r>
          </w:p>
        </w:tc>
        <w:tc>
          <w:tcPr>
            <w:tcW w:w="1285"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1.16 – 1.82</w:t>
            </w:r>
          </w:p>
        </w:tc>
        <w:tc>
          <w:tcPr>
            <w:tcW w:w="844" w:type="dxa"/>
            <w:tcBorders>
              <w:bottom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r>
      <w:tr w:rsidR="00266EA4">
        <w:tc>
          <w:tcPr>
            <w:tcW w:w="3295" w:type="dxa"/>
            <w:tcBorders>
              <w:top w:val="single" w:sz="4" w:space="0" w:color="000000"/>
            </w:tcBorders>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8"/>
                <w:szCs w:val="18"/>
              </w:rPr>
              <w:t>N</w:t>
            </w:r>
            <w:r>
              <w:rPr>
                <w:rFonts w:ascii="Arial" w:hAnsi="Arial" w:cs="Arial"/>
                <w:sz w:val="18"/>
                <w:szCs w:val="18"/>
                <w:vertAlign w:val="subscript"/>
              </w:rPr>
              <w:t>Individuals</w:t>
            </w:r>
            <w:proofErr w:type="spellEnd"/>
          </w:p>
        </w:tc>
        <w:tc>
          <w:tcPr>
            <w:tcW w:w="2992"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993"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992"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c>
          <w:tcPr>
            <w:tcW w:w="2991"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12,136</w:t>
            </w:r>
          </w:p>
        </w:tc>
      </w:tr>
      <w:tr w:rsidR="00266EA4">
        <w:tc>
          <w:tcPr>
            <w:tcW w:w="3295" w:type="dxa"/>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8"/>
                <w:szCs w:val="18"/>
              </w:rPr>
              <w:t>N</w:t>
            </w:r>
            <w:r>
              <w:rPr>
                <w:rFonts w:ascii="Arial" w:hAnsi="Arial" w:cs="Arial"/>
                <w:sz w:val="18"/>
                <w:szCs w:val="18"/>
                <w:vertAlign w:val="subscript"/>
              </w:rPr>
              <w:t>Observations</w:t>
            </w:r>
            <w:proofErr w:type="spellEnd"/>
          </w:p>
        </w:tc>
        <w:tc>
          <w:tcPr>
            <w:tcW w:w="2992"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993"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992"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c>
          <w:tcPr>
            <w:tcW w:w="2991"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24,272</w:t>
            </w:r>
          </w:p>
        </w:tc>
      </w:tr>
      <w:tr w:rsidR="00266EA4">
        <w:tc>
          <w:tcPr>
            <w:tcW w:w="3295" w:type="dxa"/>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i/>
                <w:sz w:val="18"/>
                <w:szCs w:val="18"/>
              </w:rPr>
              <w:t>Marginal</w:t>
            </w:r>
            <w:r>
              <w:rPr>
                <w:rFonts w:ascii="Arial" w:hAnsi="Arial" w:cs="Arial"/>
                <w:sz w:val="18"/>
                <w:szCs w:val="18"/>
              </w:rPr>
              <w:t xml:space="preserve"> </w:t>
            </w:r>
            <w:r>
              <w:rPr>
                <w:rFonts w:ascii="Arial" w:hAnsi="Arial" w:cs="Arial"/>
                <w:i/>
                <w:iCs/>
                <w:sz w:val="18"/>
                <w:szCs w:val="18"/>
              </w:rPr>
              <w:t>R</w:t>
            </w:r>
            <w:r>
              <w:rPr>
                <w:rFonts w:ascii="Arial" w:hAnsi="Arial" w:cs="Arial"/>
                <w:sz w:val="18"/>
                <w:szCs w:val="18"/>
                <w:vertAlign w:val="superscript"/>
              </w:rPr>
              <w:t>2</w:t>
            </w:r>
          </w:p>
        </w:tc>
        <w:tc>
          <w:tcPr>
            <w:tcW w:w="2992"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0.214</w:t>
            </w:r>
          </w:p>
        </w:tc>
        <w:tc>
          <w:tcPr>
            <w:tcW w:w="2993"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0.216</w:t>
            </w:r>
          </w:p>
        </w:tc>
        <w:tc>
          <w:tcPr>
            <w:tcW w:w="2992"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0.218</w:t>
            </w:r>
          </w:p>
        </w:tc>
        <w:tc>
          <w:tcPr>
            <w:tcW w:w="2991"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0.228</w:t>
            </w:r>
          </w:p>
        </w:tc>
      </w:tr>
    </w:tbl>
    <w:p w:rsidR="00266EA4" w:rsidRDefault="00AB690E">
      <w:pPr>
        <w:pStyle w:val="StandardWeb"/>
        <w:spacing w:beforeAutospacing="0" w:afterAutospacing="0" w:line="360" w:lineRule="auto"/>
        <w:rPr>
          <w:rFonts w:ascii="Arial" w:hAnsi="Arial" w:cs="Arial"/>
          <w:i/>
          <w:iCs/>
          <w:color w:val="000000" w:themeColor="text1"/>
          <w:sz w:val="20"/>
          <w:szCs w:val="20"/>
        </w:rPr>
      </w:pPr>
      <w:r>
        <w:rPr>
          <w:rFonts w:ascii="Arial" w:hAnsi="Arial" w:cs="Arial"/>
          <w:b/>
          <w:i/>
          <w:iCs/>
          <w:color w:val="000000" w:themeColor="text1"/>
          <w:sz w:val="20"/>
          <w:szCs w:val="20"/>
        </w:rPr>
        <w:t>Notes:</w:t>
      </w:r>
      <w:r>
        <w:rPr>
          <w:rFonts w:ascii="Arial" w:hAnsi="Arial" w:cs="Arial"/>
          <w:i/>
          <w:iCs/>
          <w:color w:val="000000" w:themeColor="text1"/>
          <w:sz w:val="20"/>
          <w:szCs w:val="20"/>
        </w:rPr>
        <w:t xml:space="preserve"> OR </w:t>
      </w:r>
      <w:r>
        <w:rPr>
          <w:rFonts w:ascii="Arial" w:hAnsi="Arial" w:cs="Arial"/>
          <w:iCs/>
          <w:color w:val="000000" w:themeColor="text1"/>
          <w:sz w:val="20"/>
          <w:szCs w:val="20"/>
        </w:rPr>
        <w:t>represents Odds Ratios.</w:t>
      </w:r>
      <w:r>
        <w:rPr>
          <w:rFonts w:ascii="Arial" w:hAnsi="Arial" w:cs="Arial"/>
          <w:i/>
          <w:iCs/>
          <w:color w:val="000000" w:themeColor="text1"/>
          <w:sz w:val="20"/>
          <w:szCs w:val="20"/>
        </w:rPr>
        <w:t xml:space="preserve"> 95%-CI</w:t>
      </w:r>
      <w:r>
        <w:rPr>
          <w:rFonts w:ascii="Arial" w:hAnsi="Arial" w:cs="Arial"/>
          <w:color w:val="000000" w:themeColor="text1"/>
          <w:sz w:val="20"/>
          <w:szCs w:val="20"/>
        </w:rPr>
        <w:t xml:space="preserve"> represents 95% confidence interval.</w:t>
      </w:r>
    </w:p>
    <w:p w:rsidR="00266EA4" w:rsidRDefault="00266EA4">
      <w:pPr>
        <w:pStyle w:val="StandardWeb"/>
        <w:spacing w:before="280" w:afterAutospacing="0" w:line="360" w:lineRule="auto"/>
        <w:rPr>
          <w:rFonts w:ascii="Arial" w:hAnsi="Arial" w:cs="Arial"/>
          <w:b/>
          <w:bCs/>
          <w:color w:val="000000"/>
          <w:sz w:val="22"/>
          <w:szCs w:val="22"/>
        </w:rPr>
      </w:pPr>
    </w:p>
    <w:p w:rsidR="00266EA4" w:rsidRDefault="00AB690E">
      <w:pPr>
        <w:rPr>
          <w:rFonts w:ascii="Arial" w:hAnsi="Arial" w:cs="Arial"/>
          <w:b/>
          <w:bCs/>
          <w:color w:val="000000"/>
          <w:sz w:val="22"/>
          <w:szCs w:val="22"/>
        </w:rPr>
      </w:pPr>
      <w:r>
        <w:br w:type="page"/>
      </w:r>
    </w:p>
    <w:p w:rsidR="00266EA4" w:rsidRDefault="00AB690E">
      <w:pPr>
        <w:pStyle w:val="StandardWeb"/>
        <w:spacing w:before="280" w:afterAutospacing="0" w:line="360" w:lineRule="auto"/>
        <w:rPr>
          <w:rFonts w:ascii="Arial" w:hAnsi="Arial" w:cs="Arial"/>
          <w:b/>
          <w:bCs/>
          <w:color w:val="000000"/>
          <w:sz w:val="22"/>
          <w:szCs w:val="22"/>
        </w:rPr>
      </w:pPr>
      <w:r>
        <w:rPr>
          <w:rFonts w:ascii="Arial" w:hAnsi="Arial" w:cs="Arial"/>
          <w:b/>
          <w:bCs/>
          <w:color w:val="000000"/>
          <w:sz w:val="22"/>
          <w:szCs w:val="22"/>
        </w:rPr>
        <w:lastRenderedPageBreak/>
        <w:t xml:space="preserve">Table S11: </w:t>
      </w:r>
      <w:r>
        <w:rPr>
          <w:rFonts w:ascii="Arial" w:hAnsi="Arial" w:cs="Arial"/>
          <w:b/>
          <w:bCs/>
          <w:color w:val="222222"/>
          <w:sz w:val="20"/>
          <w:szCs w:val="20"/>
        </w:rPr>
        <w:t>Robustness test of question order for layoff preferences</w:t>
      </w:r>
      <w:r>
        <w:rPr>
          <w:rFonts w:ascii="Arial" w:hAnsi="Arial" w:cs="Arial"/>
          <w:b/>
          <w:bCs/>
          <w:color w:val="000000"/>
          <w:sz w:val="22"/>
          <w:szCs w:val="22"/>
        </w:rPr>
        <w:t>.</w:t>
      </w:r>
    </w:p>
    <w:tbl>
      <w:tblPr>
        <w:tblW w:w="15008" w:type="dxa"/>
        <w:tblLayout w:type="fixed"/>
        <w:tblCellMar>
          <w:top w:w="113" w:type="dxa"/>
          <w:left w:w="113" w:type="dxa"/>
          <w:bottom w:w="113" w:type="dxa"/>
          <w:right w:w="113" w:type="dxa"/>
        </w:tblCellMar>
        <w:tblLook w:val="04A0" w:firstRow="1" w:lastRow="0" w:firstColumn="1" w:lastColumn="0" w:noHBand="0" w:noVBand="1"/>
      </w:tblPr>
      <w:tblGrid>
        <w:gridCol w:w="2250"/>
        <w:gridCol w:w="1130"/>
        <w:gridCol w:w="1354"/>
        <w:gridCol w:w="726"/>
        <w:gridCol w:w="910"/>
        <w:gridCol w:w="1352"/>
        <w:gridCol w:w="845"/>
        <w:gridCol w:w="1130"/>
        <w:gridCol w:w="1354"/>
        <w:gridCol w:w="843"/>
        <w:gridCol w:w="910"/>
        <w:gridCol w:w="1361"/>
        <w:gridCol w:w="843"/>
      </w:tblGrid>
      <w:tr w:rsidR="00266EA4">
        <w:tc>
          <w:tcPr>
            <w:tcW w:w="2249" w:type="dxa"/>
            <w:tcBorders>
              <w:top w:val="single" w:sz="12" w:space="0" w:color="000000"/>
            </w:tcBorders>
            <w:vAlign w:val="center"/>
          </w:tcPr>
          <w:p w:rsidR="00266EA4" w:rsidRDefault="00AB690E">
            <w:pPr>
              <w:widowControl w:val="0"/>
              <w:rPr>
                <w:rFonts w:ascii="Arial" w:hAnsi="Arial" w:cs="Arial"/>
                <w:sz w:val="18"/>
                <w:szCs w:val="18"/>
              </w:rPr>
            </w:pPr>
            <w:r>
              <w:rPr>
                <w:rFonts w:ascii="Arial" w:hAnsi="Arial" w:cs="Arial"/>
                <w:sz w:val="18"/>
                <w:szCs w:val="18"/>
              </w:rPr>
              <w:t> </w:t>
            </w:r>
          </w:p>
        </w:tc>
        <w:tc>
          <w:tcPr>
            <w:tcW w:w="3210"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M1</w:t>
            </w:r>
          </w:p>
        </w:tc>
        <w:tc>
          <w:tcPr>
            <w:tcW w:w="3107"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M2</w:t>
            </w:r>
          </w:p>
        </w:tc>
        <w:tc>
          <w:tcPr>
            <w:tcW w:w="3327"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M3</w:t>
            </w:r>
          </w:p>
        </w:tc>
        <w:tc>
          <w:tcPr>
            <w:tcW w:w="3114"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M4</w:t>
            </w:r>
          </w:p>
        </w:tc>
      </w:tr>
      <w:tr w:rsidR="00266EA4">
        <w:tc>
          <w:tcPr>
            <w:tcW w:w="2249" w:type="dxa"/>
            <w:tcBorders>
              <w:bottom w:val="single" w:sz="4" w:space="0" w:color="000000"/>
            </w:tcBorders>
            <w:tcMar>
              <w:top w:w="15" w:type="dxa"/>
              <w:left w:w="15" w:type="dxa"/>
              <w:bottom w:w="15" w:type="dxa"/>
              <w:right w:w="15" w:type="dxa"/>
            </w:tcMar>
            <w:vAlign w:val="center"/>
          </w:tcPr>
          <w:p w:rsidR="00266EA4" w:rsidRDefault="00AB690E">
            <w:pPr>
              <w:widowControl w:val="0"/>
              <w:rPr>
                <w:rFonts w:ascii="Arial" w:hAnsi="Arial" w:cs="Arial"/>
                <w:i/>
                <w:iCs/>
                <w:sz w:val="18"/>
                <w:szCs w:val="18"/>
              </w:rPr>
            </w:pPr>
            <w:r>
              <w:rPr>
                <w:rFonts w:ascii="Arial" w:hAnsi="Arial" w:cs="Arial"/>
                <w:i/>
                <w:iCs/>
                <w:sz w:val="18"/>
                <w:szCs w:val="18"/>
              </w:rPr>
              <w:t>Predictors</w:t>
            </w:r>
          </w:p>
        </w:tc>
        <w:tc>
          <w:tcPr>
            <w:tcW w:w="1130" w:type="dxa"/>
            <w:tcBorders>
              <w:bottom w:val="single" w:sz="4" w:space="0" w:color="000000"/>
            </w:tcBorders>
            <w:tcMar>
              <w:top w:w="15" w:type="dxa"/>
              <w:left w:w="15" w:type="dxa"/>
              <w:bottom w:w="15" w:type="dxa"/>
              <w:right w:w="15" w:type="dxa"/>
            </w:tcMar>
            <w:vAlign w:val="center"/>
          </w:tcPr>
          <w:p w:rsidR="00266EA4" w:rsidRDefault="00AB690E">
            <w:pPr>
              <w:widowControl w:val="0"/>
              <w:spacing w:line="259" w:lineRule="auto"/>
              <w:jc w:val="center"/>
              <w:rPr>
                <w:sz w:val="18"/>
                <w:szCs w:val="18"/>
              </w:rPr>
            </w:pPr>
            <w:r>
              <w:rPr>
                <w:rFonts w:ascii="Arial" w:hAnsi="Arial" w:cs="Arial"/>
                <w:i/>
                <w:iCs/>
                <w:sz w:val="18"/>
                <w:szCs w:val="18"/>
              </w:rPr>
              <w:t>OR</w:t>
            </w:r>
          </w:p>
        </w:tc>
        <w:tc>
          <w:tcPr>
            <w:tcW w:w="135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26"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910"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Estimate</w:t>
            </w:r>
          </w:p>
        </w:tc>
        <w:tc>
          <w:tcPr>
            <w:tcW w:w="1352"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5"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1130"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sz w:val="18"/>
                <w:szCs w:val="18"/>
              </w:rPr>
            </w:pPr>
            <w:r>
              <w:rPr>
                <w:rFonts w:ascii="Arial" w:hAnsi="Arial" w:cs="Arial"/>
                <w:i/>
                <w:iCs/>
                <w:sz w:val="18"/>
                <w:szCs w:val="18"/>
              </w:rPr>
              <w:t>OR</w:t>
            </w:r>
          </w:p>
        </w:tc>
        <w:tc>
          <w:tcPr>
            <w:tcW w:w="135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 xml:space="preserve">95%-CI </w:t>
            </w:r>
          </w:p>
        </w:tc>
        <w:tc>
          <w:tcPr>
            <w:tcW w:w="84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910"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Estimate</w:t>
            </w:r>
          </w:p>
        </w:tc>
        <w:tc>
          <w:tcPr>
            <w:tcW w:w="1361"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3"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r>
      <w:tr w:rsidR="00266EA4">
        <w:tc>
          <w:tcPr>
            <w:tcW w:w="2249" w:type="dxa"/>
            <w:tcBorders>
              <w:top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Intercept</w:t>
            </w:r>
          </w:p>
        </w:tc>
        <w:tc>
          <w:tcPr>
            <w:tcW w:w="113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35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0.97 – 1.04</w:t>
            </w:r>
          </w:p>
        </w:tc>
        <w:tc>
          <w:tcPr>
            <w:tcW w:w="726"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1.000</w:t>
            </w:r>
          </w:p>
        </w:tc>
        <w:tc>
          <w:tcPr>
            <w:tcW w:w="91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0.50</w:t>
            </w:r>
          </w:p>
        </w:tc>
        <w:tc>
          <w:tcPr>
            <w:tcW w:w="1352"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0.49 – 0.51</w:t>
            </w:r>
          </w:p>
        </w:tc>
        <w:tc>
          <w:tcPr>
            <w:tcW w:w="845"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113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1.85</w:t>
            </w:r>
          </w:p>
        </w:tc>
        <w:tc>
          <w:tcPr>
            <w:tcW w:w="135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1.71 – 2.00</w:t>
            </w:r>
          </w:p>
        </w:tc>
        <w:tc>
          <w:tcPr>
            <w:tcW w:w="843"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10"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0.64</w:t>
            </w:r>
          </w:p>
        </w:tc>
        <w:tc>
          <w:tcPr>
            <w:tcW w:w="1361"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0.62 – 0.65</w:t>
            </w:r>
          </w:p>
        </w:tc>
        <w:tc>
          <w:tcPr>
            <w:tcW w:w="843"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249" w:type="dxa"/>
          </w:tcPr>
          <w:p w:rsidR="00266EA4" w:rsidRDefault="00AB690E">
            <w:pPr>
              <w:widowControl w:val="0"/>
              <w:rPr>
                <w:rFonts w:ascii="Arial" w:hAnsi="Arial" w:cs="Arial"/>
                <w:sz w:val="18"/>
                <w:szCs w:val="18"/>
              </w:rPr>
            </w:pPr>
            <w:r>
              <w:rPr>
                <w:rFonts w:ascii="Arial" w:hAnsi="Arial" w:cs="Arial"/>
                <w:sz w:val="18"/>
                <w:szCs w:val="18"/>
              </w:rPr>
              <w:t>Question order</w:t>
            </w:r>
            <w:r>
              <w:rPr>
                <w:rFonts w:ascii="Arial" w:hAnsi="Arial" w:cs="Arial"/>
                <w:sz w:val="18"/>
                <w:szCs w:val="18"/>
              </w:rPr>
              <w:br/>
              <w:t>(preferences and</w:t>
            </w:r>
            <w:r>
              <w:rPr>
                <w:rFonts w:ascii="Arial" w:hAnsi="Arial" w:cs="Arial"/>
                <w:sz w:val="18"/>
                <w:szCs w:val="18"/>
              </w:rPr>
              <w:br/>
              <w:t>expectations)</w:t>
            </w:r>
          </w:p>
        </w:tc>
        <w:tc>
          <w:tcPr>
            <w:tcW w:w="1130" w:type="dxa"/>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354" w:type="dxa"/>
          </w:tcPr>
          <w:p w:rsidR="00266EA4" w:rsidRDefault="00AB690E">
            <w:pPr>
              <w:widowControl w:val="0"/>
              <w:jc w:val="center"/>
              <w:rPr>
                <w:rFonts w:ascii="Arial" w:hAnsi="Arial" w:cs="Arial"/>
                <w:sz w:val="18"/>
                <w:szCs w:val="18"/>
              </w:rPr>
            </w:pPr>
            <w:r>
              <w:rPr>
                <w:rFonts w:ascii="Arial" w:hAnsi="Arial" w:cs="Arial"/>
                <w:sz w:val="18"/>
                <w:szCs w:val="18"/>
              </w:rPr>
              <w:t>0.95 – 1.05</w:t>
            </w:r>
          </w:p>
        </w:tc>
        <w:tc>
          <w:tcPr>
            <w:tcW w:w="726" w:type="dxa"/>
          </w:tcPr>
          <w:p w:rsidR="00266EA4" w:rsidRDefault="00AB690E">
            <w:pPr>
              <w:widowControl w:val="0"/>
              <w:jc w:val="center"/>
              <w:rPr>
                <w:rFonts w:ascii="Arial" w:hAnsi="Arial" w:cs="Arial"/>
                <w:sz w:val="18"/>
                <w:szCs w:val="18"/>
              </w:rPr>
            </w:pPr>
            <w:r>
              <w:rPr>
                <w:rFonts w:ascii="Arial" w:hAnsi="Arial" w:cs="Arial"/>
                <w:sz w:val="18"/>
                <w:szCs w:val="18"/>
              </w:rPr>
              <w:t>1.000</w:t>
            </w:r>
          </w:p>
        </w:tc>
        <w:tc>
          <w:tcPr>
            <w:tcW w:w="910" w:type="dxa"/>
          </w:tcPr>
          <w:p w:rsidR="00266EA4" w:rsidRDefault="00AB690E">
            <w:pPr>
              <w:widowControl w:val="0"/>
              <w:jc w:val="center"/>
              <w:rPr>
                <w:rFonts w:ascii="Arial" w:hAnsi="Arial" w:cs="Arial"/>
                <w:sz w:val="18"/>
                <w:szCs w:val="18"/>
              </w:rPr>
            </w:pPr>
            <w:r>
              <w:rPr>
                <w:rFonts w:ascii="Arial" w:hAnsi="Arial" w:cs="Arial"/>
                <w:sz w:val="18"/>
                <w:szCs w:val="18"/>
              </w:rPr>
              <w:t>0.00</w:t>
            </w:r>
          </w:p>
        </w:tc>
        <w:tc>
          <w:tcPr>
            <w:tcW w:w="1352" w:type="dxa"/>
          </w:tcPr>
          <w:p w:rsidR="00266EA4" w:rsidRDefault="00AB690E">
            <w:pPr>
              <w:widowControl w:val="0"/>
              <w:jc w:val="center"/>
              <w:rPr>
                <w:rFonts w:ascii="Arial" w:hAnsi="Arial" w:cs="Arial"/>
                <w:sz w:val="18"/>
                <w:szCs w:val="18"/>
              </w:rPr>
            </w:pPr>
            <w:r>
              <w:rPr>
                <w:rFonts w:ascii="Arial" w:hAnsi="Arial" w:cs="Arial"/>
                <w:sz w:val="18"/>
                <w:szCs w:val="18"/>
              </w:rPr>
              <w:t>-0.01 – 0.01</w:t>
            </w:r>
          </w:p>
        </w:tc>
        <w:tc>
          <w:tcPr>
            <w:tcW w:w="845" w:type="dxa"/>
          </w:tcPr>
          <w:p w:rsidR="00266EA4" w:rsidRDefault="00AB690E">
            <w:pPr>
              <w:widowControl w:val="0"/>
              <w:jc w:val="center"/>
              <w:rPr>
                <w:rFonts w:ascii="Arial" w:hAnsi="Arial" w:cs="Arial"/>
                <w:sz w:val="18"/>
                <w:szCs w:val="18"/>
              </w:rPr>
            </w:pPr>
            <w:r>
              <w:rPr>
                <w:rFonts w:ascii="Arial" w:hAnsi="Arial" w:cs="Arial"/>
                <w:sz w:val="18"/>
                <w:szCs w:val="18"/>
              </w:rPr>
              <w:t>1.000</w:t>
            </w:r>
          </w:p>
        </w:tc>
        <w:tc>
          <w:tcPr>
            <w:tcW w:w="1130" w:type="dxa"/>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354" w:type="dxa"/>
          </w:tcPr>
          <w:p w:rsidR="00266EA4" w:rsidRDefault="00AB690E">
            <w:pPr>
              <w:widowControl w:val="0"/>
              <w:jc w:val="center"/>
              <w:rPr>
                <w:rFonts w:ascii="Arial" w:hAnsi="Arial" w:cs="Arial"/>
                <w:sz w:val="18"/>
                <w:szCs w:val="18"/>
              </w:rPr>
            </w:pPr>
            <w:r>
              <w:rPr>
                <w:rFonts w:ascii="Arial" w:hAnsi="Arial" w:cs="Arial"/>
                <w:sz w:val="18"/>
                <w:szCs w:val="18"/>
              </w:rPr>
              <w:t>0.95 – 1.06</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0.981</w:t>
            </w:r>
          </w:p>
        </w:tc>
        <w:tc>
          <w:tcPr>
            <w:tcW w:w="910" w:type="dxa"/>
          </w:tcPr>
          <w:p w:rsidR="00266EA4" w:rsidRDefault="00AB690E">
            <w:pPr>
              <w:widowControl w:val="0"/>
              <w:jc w:val="center"/>
              <w:rPr>
                <w:rFonts w:ascii="Arial" w:hAnsi="Arial" w:cs="Arial"/>
                <w:sz w:val="18"/>
                <w:szCs w:val="18"/>
              </w:rPr>
            </w:pPr>
            <w:r>
              <w:rPr>
                <w:rFonts w:ascii="Arial" w:hAnsi="Arial" w:cs="Arial"/>
                <w:sz w:val="18"/>
                <w:szCs w:val="18"/>
              </w:rPr>
              <w:t>0.00</w:t>
            </w:r>
          </w:p>
        </w:tc>
        <w:tc>
          <w:tcPr>
            <w:tcW w:w="1361" w:type="dxa"/>
          </w:tcPr>
          <w:p w:rsidR="00266EA4" w:rsidRDefault="00AB690E">
            <w:pPr>
              <w:widowControl w:val="0"/>
              <w:jc w:val="center"/>
              <w:rPr>
                <w:rFonts w:ascii="Arial" w:hAnsi="Arial" w:cs="Arial"/>
                <w:sz w:val="18"/>
                <w:szCs w:val="18"/>
              </w:rPr>
            </w:pPr>
            <w:r>
              <w:rPr>
                <w:rFonts w:ascii="Arial" w:hAnsi="Arial" w:cs="Arial"/>
                <w:sz w:val="18"/>
                <w:szCs w:val="18"/>
              </w:rPr>
              <w:t>-0.01 – 0.01</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0.966</w:t>
            </w:r>
          </w:p>
        </w:tc>
      </w:tr>
      <w:tr w:rsidR="00266EA4">
        <w:tc>
          <w:tcPr>
            <w:tcW w:w="2249" w:type="dxa"/>
          </w:tcPr>
          <w:p w:rsidR="00266EA4" w:rsidRDefault="00AB690E">
            <w:pPr>
              <w:widowControl w:val="0"/>
              <w:rPr>
                <w:rFonts w:ascii="Arial" w:hAnsi="Arial" w:cs="Arial"/>
                <w:sz w:val="18"/>
                <w:szCs w:val="18"/>
              </w:rPr>
            </w:pPr>
            <w:r>
              <w:rPr>
                <w:rFonts w:ascii="Arial" w:hAnsi="Arial" w:cs="Arial"/>
                <w:sz w:val="18"/>
                <w:szCs w:val="18"/>
              </w:rPr>
              <w:t>Vaccination refusal</w:t>
            </w:r>
            <w:r>
              <w:rPr>
                <w:rFonts w:ascii="Arial" w:hAnsi="Arial" w:cs="Arial"/>
                <w:sz w:val="18"/>
                <w:szCs w:val="18"/>
              </w:rPr>
              <w:br/>
              <w:t>(Fully vaccinated)</w:t>
            </w:r>
          </w:p>
        </w:tc>
        <w:tc>
          <w:tcPr>
            <w:tcW w:w="1130" w:type="dxa"/>
          </w:tcPr>
          <w:p w:rsidR="00266EA4" w:rsidRDefault="00266EA4">
            <w:pPr>
              <w:widowControl w:val="0"/>
              <w:rPr>
                <w:rFonts w:ascii="Arial" w:hAnsi="Arial" w:cs="Arial"/>
                <w:sz w:val="18"/>
                <w:szCs w:val="18"/>
              </w:rPr>
            </w:pPr>
          </w:p>
        </w:tc>
        <w:tc>
          <w:tcPr>
            <w:tcW w:w="1354" w:type="dxa"/>
          </w:tcPr>
          <w:p w:rsidR="00266EA4" w:rsidRDefault="00266EA4">
            <w:pPr>
              <w:widowControl w:val="0"/>
              <w:jc w:val="center"/>
              <w:rPr>
                <w:rFonts w:ascii="Arial" w:hAnsi="Arial" w:cs="Arial"/>
                <w:sz w:val="18"/>
                <w:szCs w:val="18"/>
              </w:rPr>
            </w:pPr>
          </w:p>
        </w:tc>
        <w:tc>
          <w:tcPr>
            <w:tcW w:w="726" w:type="dxa"/>
          </w:tcPr>
          <w:p w:rsidR="00266EA4" w:rsidRDefault="00266EA4">
            <w:pPr>
              <w:widowControl w:val="0"/>
              <w:jc w:val="center"/>
              <w:rPr>
                <w:rFonts w:ascii="Arial" w:hAnsi="Arial" w:cs="Arial"/>
                <w:sz w:val="18"/>
                <w:szCs w:val="18"/>
              </w:rPr>
            </w:pPr>
          </w:p>
        </w:tc>
        <w:tc>
          <w:tcPr>
            <w:tcW w:w="910" w:type="dxa"/>
          </w:tcPr>
          <w:p w:rsidR="00266EA4" w:rsidRDefault="00266EA4">
            <w:pPr>
              <w:widowControl w:val="0"/>
              <w:jc w:val="center"/>
              <w:rPr>
                <w:rFonts w:ascii="Arial" w:hAnsi="Arial" w:cs="Arial"/>
                <w:sz w:val="18"/>
                <w:szCs w:val="18"/>
              </w:rPr>
            </w:pPr>
          </w:p>
        </w:tc>
        <w:tc>
          <w:tcPr>
            <w:tcW w:w="1352" w:type="dxa"/>
          </w:tcPr>
          <w:p w:rsidR="00266EA4" w:rsidRDefault="00266EA4">
            <w:pPr>
              <w:widowControl w:val="0"/>
              <w:jc w:val="center"/>
              <w:rPr>
                <w:rFonts w:ascii="Arial" w:hAnsi="Arial" w:cs="Arial"/>
                <w:sz w:val="18"/>
                <w:szCs w:val="18"/>
              </w:rPr>
            </w:pPr>
          </w:p>
        </w:tc>
        <w:tc>
          <w:tcPr>
            <w:tcW w:w="845" w:type="dxa"/>
          </w:tcPr>
          <w:p w:rsidR="00266EA4" w:rsidRDefault="00266EA4">
            <w:pPr>
              <w:widowControl w:val="0"/>
              <w:jc w:val="center"/>
              <w:rPr>
                <w:rFonts w:ascii="Arial" w:hAnsi="Arial" w:cs="Arial"/>
                <w:sz w:val="18"/>
                <w:szCs w:val="18"/>
              </w:rPr>
            </w:pPr>
          </w:p>
        </w:tc>
        <w:tc>
          <w:tcPr>
            <w:tcW w:w="1130" w:type="dxa"/>
          </w:tcPr>
          <w:p w:rsidR="00266EA4" w:rsidRDefault="00AB690E">
            <w:pPr>
              <w:widowControl w:val="0"/>
              <w:jc w:val="center"/>
              <w:rPr>
                <w:rFonts w:ascii="Arial" w:hAnsi="Arial" w:cs="Arial"/>
                <w:sz w:val="18"/>
                <w:szCs w:val="18"/>
              </w:rPr>
            </w:pPr>
            <w:r>
              <w:rPr>
                <w:rFonts w:ascii="Arial" w:hAnsi="Arial" w:cs="Arial"/>
                <w:sz w:val="18"/>
                <w:szCs w:val="18"/>
              </w:rPr>
              <w:t>2.62</w:t>
            </w:r>
          </w:p>
        </w:tc>
        <w:tc>
          <w:tcPr>
            <w:tcW w:w="1354" w:type="dxa"/>
          </w:tcPr>
          <w:p w:rsidR="00266EA4" w:rsidRDefault="00AB690E">
            <w:pPr>
              <w:widowControl w:val="0"/>
              <w:jc w:val="center"/>
              <w:rPr>
                <w:rFonts w:ascii="Arial" w:hAnsi="Arial" w:cs="Arial"/>
                <w:sz w:val="18"/>
                <w:szCs w:val="18"/>
              </w:rPr>
            </w:pPr>
            <w:r>
              <w:rPr>
                <w:rFonts w:ascii="Arial" w:hAnsi="Arial" w:cs="Arial"/>
                <w:sz w:val="18"/>
                <w:szCs w:val="18"/>
              </w:rPr>
              <w:t>2.49 – 2.77</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10" w:type="dxa"/>
          </w:tcPr>
          <w:p w:rsidR="00266EA4" w:rsidRDefault="00AB690E">
            <w:pPr>
              <w:widowControl w:val="0"/>
              <w:jc w:val="center"/>
              <w:rPr>
                <w:rFonts w:ascii="Arial" w:hAnsi="Arial" w:cs="Arial"/>
                <w:sz w:val="18"/>
                <w:szCs w:val="18"/>
              </w:rPr>
            </w:pPr>
            <w:r>
              <w:rPr>
                <w:rFonts w:ascii="Arial" w:hAnsi="Arial" w:cs="Arial"/>
                <w:sz w:val="18"/>
                <w:szCs w:val="18"/>
              </w:rPr>
              <w:t>0.22</w:t>
            </w:r>
          </w:p>
        </w:tc>
        <w:tc>
          <w:tcPr>
            <w:tcW w:w="1361" w:type="dxa"/>
          </w:tcPr>
          <w:p w:rsidR="00266EA4" w:rsidRDefault="00AB690E">
            <w:pPr>
              <w:widowControl w:val="0"/>
              <w:jc w:val="center"/>
              <w:rPr>
                <w:rFonts w:ascii="Arial" w:hAnsi="Arial" w:cs="Arial"/>
                <w:sz w:val="18"/>
                <w:szCs w:val="18"/>
              </w:rPr>
            </w:pPr>
            <w:r>
              <w:rPr>
                <w:rFonts w:ascii="Arial" w:hAnsi="Arial" w:cs="Arial"/>
                <w:sz w:val="18"/>
                <w:szCs w:val="18"/>
              </w:rPr>
              <w:t>0.21 – 0.23</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249" w:type="dxa"/>
          </w:tcPr>
          <w:p w:rsidR="00266EA4" w:rsidRDefault="00AB690E">
            <w:pPr>
              <w:widowControl w:val="0"/>
              <w:rPr>
                <w:rFonts w:ascii="Arial" w:hAnsi="Arial" w:cs="Arial"/>
                <w:sz w:val="18"/>
                <w:szCs w:val="18"/>
              </w:rPr>
            </w:pPr>
            <w:r>
              <w:rPr>
                <w:rFonts w:ascii="Arial" w:hAnsi="Arial" w:cs="Arial"/>
                <w:sz w:val="18"/>
                <w:szCs w:val="18"/>
              </w:rPr>
              <w:t>Female (Male)</w:t>
            </w:r>
          </w:p>
        </w:tc>
        <w:tc>
          <w:tcPr>
            <w:tcW w:w="1130" w:type="dxa"/>
          </w:tcPr>
          <w:p w:rsidR="00266EA4" w:rsidRDefault="00266EA4">
            <w:pPr>
              <w:widowControl w:val="0"/>
              <w:rPr>
                <w:rFonts w:ascii="Arial" w:hAnsi="Arial" w:cs="Arial"/>
                <w:sz w:val="18"/>
                <w:szCs w:val="18"/>
              </w:rPr>
            </w:pPr>
          </w:p>
        </w:tc>
        <w:tc>
          <w:tcPr>
            <w:tcW w:w="1354" w:type="dxa"/>
          </w:tcPr>
          <w:p w:rsidR="00266EA4" w:rsidRDefault="00266EA4">
            <w:pPr>
              <w:widowControl w:val="0"/>
              <w:jc w:val="center"/>
              <w:rPr>
                <w:rFonts w:ascii="Arial" w:hAnsi="Arial" w:cs="Arial"/>
                <w:sz w:val="18"/>
                <w:szCs w:val="18"/>
              </w:rPr>
            </w:pPr>
          </w:p>
        </w:tc>
        <w:tc>
          <w:tcPr>
            <w:tcW w:w="726" w:type="dxa"/>
          </w:tcPr>
          <w:p w:rsidR="00266EA4" w:rsidRDefault="00266EA4">
            <w:pPr>
              <w:widowControl w:val="0"/>
              <w:jc w:val="center"/>
              <w:rPr>
                <w:rFonts w:ascii="Arial" w:hAnsi="Arial" w:cs="Arial"/>
                <w:sz w:val="18"/>
                <w:szCs w:val="18"/>
              </w:rPr>
            </w:pPr>
          </w:p>
        </w:tc>
        <w:tc>
          <w:tcPr>
            <w:tcW w:w="910" w:type="dxa"/>
          </w:tcPr>
          <w:p w:rsidR="00266EA4" w:rsidRDefault="00266EA4">
            <w:pPr>
              <w:widowControl w:val="0"/>
              <w:jc w:val="center"/>
              <w:rPr>
                <w:rFonts w:ascii="Arial" w:hAnsi="Arial" w:cs="Arial"/>
                <w:sz w:val="18"/>
                <w:szCs w:val="18"/>
              </w:rPr>
            </w:pPr>
          </w:p>
        </w:tc>
        <w:tc>
          <w:tcPr>
            <w:tcW w:w="1352" w:type="dxa"/>
          </w:tcPr>
          <w:p w:rsidR="00266EA4" w:rsidRDefault="00266EA4">
            <w:pPr>
              <w:widowControl w:val="0"/>
              <w:jc w:val="center"/>
              <w:rPr>
                <w:rFonts w:ascii="Arial" w:hAnsi="Arial" w:cs="Arial"/>
                <w:sz w:val="18"/>
                <w:szCs w:val="18"/>
              </w:rPr>
            </w:pPr>
          </w:p>
        </w:tc>
        <w:tc>
          <w:tcPr>
            <w:tcW w:w="845" w:type="dxa"/>
          </w:tcPr>
          <w:p w:rsidR="00266EA4" w:rsidRDefault="00266EA4">
            <w:pPr>
              <w:widowControl w:val="0"/>
              <w:jc w:val="center"/>
              <w:rPr>
                <w:rFonts w:ascii="Arial" w:hAnsi="Arial" w:cs="Arial"/>
                <w:sz w:val="18"/>
                <w:szCs w:val="18"/>
              </w:rPr>
            </w:pPr>
          </w:p>
        </w:tc>
        <w:tc>
          <w:tcPr>
            <w:tcW w:w="1130" w:type="dxa"/>
          </w:tcPr>
          <w:p w:rsidR="00266EA4" w:rsidRDefault="00AB690E">
            <w:pPr>
              <w:widowControl w:val="0"/>
              <w:jc w:val="center"/>
              <w:rPr>
                <w:rFonts w:ascii="Arial" w:hAnsi="Arial" w:cs="Arial"/>
                <w:sz w:val="18"/>
                <w:szCs w:val="18"/>
              </w:rPr>
            </w:pPr>
            <w:r>
              <w:rPr>
                <w:rFonts w:ascii="Arial" w:hAnsi="Arial" w:cs="Arial"/>
                <w:sz w:val="18"/>
                <w:szCs w:val="18"/>
              </w:rPr>
              <w:t>0.93</w:t>
            </w:r>
          </w:p>
        </w:tc>
        <w:tc>
          <w:tcPr>
            <w:tcW w:w="1354" w:type="dxa"/>
          </w:tcPr>
          <w:p w:rsidR="00266EA4" w:rsidRDefault="00AB690E">
            <w:pPr>
              <w:widowControl w:val="0"/>
              <w:jc w:val="center"/>
              <w:rPr>
                <w:rFonts w:ascii="Arial" w:hAnsi="Arial" w:cs="Arial"/>
                <w:sz w:val="18"/>
                <w:szCs w:val="18"/>
              </w:rPr>
            </w:pPr>
            <w:r>
              <w:rPr>
                <w:rFonts w:ascii="Arial" w:hAnsi="Arial" w:cs="Arial"/>
                <w:sz w:val="18"/>
                <w:szCs w:val="18"/>
              </w:rPr>
              <w:t>0.88 – 0.98</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0.008</w:t>
            </w:r>
          </w:p>
        </w:tc>
        <w:tc>
          <w:tcPr>
            <w:tcW w:w="910" w:type="dxa"/>
          </w:tcPr>
          <w:p w:rsidR="00266EA4" w:rsidRDefault="00AB690E">
            <w:pPr>
              <w:widowControl w:val="0"/>
              <w:jc w:val="center"/>
              <w:rPr>
                <w:rFonts w:ascii="Arial" w:hAnsi="Arial" w:cs="Arial"/>
                <w:sz w:val="18"/>
                <w:szCs w:val="18"/>
              </w:rPr>
            </w:pPr>
            <w:r>
              <w:rPr>
                <w:rFonts w:ascii="Arial" w:hAnsi="Arial" w:cs="Arial"/>
                <w:sz w:val="18"/>
                <w:szCs w:val="18"/>
              </w:rPr>
              <w:t>-0.02</w:t>
            </w:r>
          </w:p>
        </w:tc>
        <w:tc>
          <w:tcPr>
            <w:tcW w:w="1361" w:type="dxa"/>
          </w:tcPr>
          <w:p w:rsidR="00266EA4" w:rsidRDefault="00AB690E">
            <w:pPr>
              <w:widowControl w:val="0"/>
              <w:jc w:val="center"/>
              <w:rPr>
                <w:rFonts w:ascii="Arial" w:hAnsi="Arial" w:cs="Arial"/>
                <w:sz w:val="18"/>
                <w:szCs w:val="18"/>
              </w:rPr>
            </w:pPr>
            <w:r>
              <w:rPr>
                <w:rFonts w:ascii="Arial" w:hAnsi="Arial" w:cs="Arial"/>
                <w:sz w:val="18"/>
                <w:szCs w:val="18"/>
              </w:rPr>
              <w:t>-0.03 – -0.00</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0.009</w:t>
            </w:r>
          </w:p>
        </w:tc>
      </w:tr>
      <w:tr w:rsidR="00266EA4">
        <w:tc>
          <w:tcPr>
            <w:tcW w:w="2249" w:type="dxa"/>
          </w:tcPr>
          <w:p w:rsidR="00266EA4" w:rsidRDefault="00AB690E">
            <w:pPr>
              <w:widowControl w:val="0"/>
              <w:rPr>
                <w:rFonts w:ascii="Arial" w:hAnsi="Arial" w:cs="Arial"/>
                <w:sz w:val="18"/>
                <w:szCs w:val="18"/>
              </w:rPr>
            </w:pPr>
            <w:r>
              <w:rPr>
                <w:rFonts w:ascii="Arial" w:hAnsi="Arial" w:cs="Arial"/>
                <w:sz w:val="18"/>
                <w:szCs w:val="18"/>
              </w:rPr>
              <w:t>55 years (35 years)</w:t>
            </w:r>
          </w:p>
        </w:tc>
        <w:tc>
          <w:tcPr>
            <w:tcW w:w="1130" w:type="dxa"/>
          </w:tcPr>
          <w:p w:rsidR="00266EA4" w:rsidRDefault="00266EA4">
            <w:pPr>
              <w:widowControl w:val="0"/>
              <w:rPr>
                <w:rFonts w:ascii="Arial" w:hAnsi="Arial" w:cs="Arial"/>
                <w:sz w:val="18"/>
                <w:szCs w:val="18"/>
              </w:rPr>
            </w:pPr>
          </w:p>
        </w:tc>
        <w:tc>
          <w:tcPr>
            <w:tcW w:w="1354" w:type="dxa"/>
          </w:tcPr>
          <w:p w:rsidR="00266EA4" w:rsidRDefault="00266EA4">
            <w:pPr>
              <w:widowControl w:val="0"/>
              <w:jc w:val="center"/>
              <w:rPr>
                <w:rFonts w:ascii="Arial" w:hAnsi="Arial" w:cs="Arial"/>
                <w:sz w:val="18"/>
                <w:szCs w:val="18"/>
              </w:rPr>
            </w:pPr>
          </w:p>
        </w:tc>
        <w:tc>
          <w:tcPr>
            <w:tcW w:w="726" w:type="dxa"/>
          </w:tcPr>
          <w:p w:rsidR="00266EA4" w:rsidRDefault="00266EA4">
            <w:pPr>
              <w:widowControl w:val="0"/>
              <w:jc w:val="center"/>
              <w:rPr>
                <w:rFonts w:ascii="Arial" w:hAnsi="Arial" w:cs="Arial"/>
                <w:sz w:val="18"/>
                <w:szCs w:val="18"/>
              </w:rPr>
            </w:pPr>
          </w:p>
        </w:tc>
        <w:tc>
          <w:tcPr>
            <w:tcW w:w="910" w:type="dxa"/>
          </w:tcPr>
          <w:p w:rsidR="00266EA4" w:rsidRDefault="00266EA4">
            <w:pPr>
              <w:widowControl w:val="0"/>
              <w:jc w:val="center"/>
              <w:rPr>
                <w:rFonts w:ascii="Arial" w:hAnsi="Arial" w:cs="Arial"/>
                <w:sz w:val="18"/>
                <w:szCs w:val="18"/>
              </w:rPr>
            </w:pPr>
          </w:p>
        </w:tc>
        <w:tc>
          <w:tcPr>
            <w:tcW w:w="1352" w:type="dxa"/>
          </w:tcPr>
          <w:p w:rsidR="00266EA4" w:rsidRDefault="00266EA4">
            <w:pPr>
              <w:widowControl w:val="0"/>
              <w:jc w:val="center"/>
              <w:rPr>
                <w:rFonts w:ascii="Arial" w:hAnsi="Arial" w:cs="Arial"/>
                <w:sz w:val="18"/>
                <w:szCs w:val="18"/>
              </w:rPr>
            </w:pPr>
          </w:p>
        </w:tc>
        <w:tc>
          <w:tcPr>
            <w:tcW w:w="845" w:type="dxa"/>
          </w:tcPr>
          <w:p w:rsidR="00266EA4" w:rsidRDefault="00266EA4">
            <w:pPr>
              <w:widowControl w:val="0"/>
              <w:jc w:val="center"/>
              <w:rPr>
                <w:rFonts w:ascii="Arial" w:hAnsi="Arial" w:cs="Arial"/>
                <w:sz w:val="18"/>
                <w:szCs w:val="18"/>
              </w:rPr>
            </w:pPr>
          </w:p>
        </w:tc>
        <w:tc>
          <w:tcPr>
            <w:tcW w:w="1130" w:type="dxa"/>
          </w:tcPr>
          <w:p w:rsidR="00266EA4" w:rsidRDefault="00AB690E">
            <w:pPr>
              <w:widowControl w:val="0"/>
              <w:jc w:val="center"/>
              <w:rPr>
                <w:rFonts w:ascii="Arial" w:hAnsi="Arial" w:cs="Arial"/>
                <w:sz w:val="18"/>
                <w:szCs w:val="18"/>
              </w:rPr>
            </w:pPr>
            <w:r>
              <w:rPr>
                <w:rFonts w:ascii="Arial" w:hAnsi="Arial" w:cs="Arial"/>
                <w:sz w:val="18"/>
                <w:szCs w:val="18"/>
              </w:rPr>
              <w:t>0.83</w:t>
            </w:r>
          </w:p>
        </w:tc>
        <w:tc>
          <w:tcPr>
            <w:tcW w:w="1354" w:type="dxa"/>
          </w:tcPr>
          <w:p w:rsidR="00266EA4" w:rsidRDefault="00AB690E">
            <w:pPr>
              <w:widowControl w:val="0"/>
              <w:jc w:val="center"/>
              <w:rPr>
                <w:rFonts w:ascii="Arial" w:hAnsi="Arial" w:cs="Arial"/>
                <w:sz w:val="18"/>
                <w:szCs w:val="18"/>
              </w:rPr>
            </w:pPr>
            <w:r>
              <w:rPr>
                <w:rFonts w:ascii="Arial" w:hAnsi="Arial" w:cs="Arial"/>
                <w:sz w:val="18"/>
                <w:szCs w:val="18"/>
              </w:rPr>
              <w:t>0.79 – 0.88</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10" w:type="dxa"/>
          </w:tcPr>
          <w:p w:rsidR="00266EA4" w:rsidRDefault="00AB690E">
            <w:pPr>
              <w:widowControl w:val="0"/>
              <w:jc w:val="center"/>
              <w:rPr>
                <w:rFonts w:ascii="Arial" w:hAnsi="Arial" w:cs="Arial"/>
                <w:sz w:val="18"/>
                <w:szCs w:val="18"/>
              </w:rPr>
            </w:pPr>
            <w:r>
              <w:rPr>
                <w:rFonts w:ascii="Arial" w:hAnsi="Arial" w:cs="Arial"/>
                <w:sz w:val="18"/>
                <w:szCs w:val="18"/>
              </w:rPr>
              <w:t>-0.04</w:t>
            </w:r>
          </w:p>
        </w:tc>
        <w:tc>
          <w:tcPr>
            <w:tcW w:w="1361" w:type="dxa"/>
          </w:tcPr>
          <w:p w:rsidR="00266EA4" w:rsidRDefault="00AB690E">
            <w:pPr>
              <w:widowControl w:val="0"/>
              <w:jc w:val="center"/>
              <w:rPr>
                <w:rFonts w:ascii="Arial" w:hAnsi="Arial" w:cs="Arial"/>
                <w:sz w:val="18"/>
                <w:szCs w:val="18"/>
              </w:rPr>
            </w:pPr>
            <w:r>
              <w:rPr>
                <w:rFonts w:ascii="Arial" w:hAnsi="Arial" w:cs="Arial"/>
                <w:sz w:val="18"/>
                <w:szCs w:val="18"/>
              </w:rPr>
              <w:t>-0.05 – -0.03</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249" w:type="dxa"/>
          </w:tcPr>
          <w:p w:rsidR="00266EA4" w:rsidRDefault="00AB690E">
            <w:pPr>
              <w:widowControl w:val="0"/>
              <w:rPr>
                <w:rFonts w:ascii="Arial" w:hAnsi="Arial" w:cs="Arial"/>
                <w:sz w:val="18"/>
                <w:szCs w:val="18"/>
              </w:rPr>
            </w:pPr>
            <w:r>
              <w:rPr>
                <w:rFonts w:ascii="Arial" w:hAnsi="Arial" w:cs="Arial"/>
                <w:sz w:val="18"/>
                <w:szCs w:val="18"/>
              </w:rPr>
              <w:t>Turkish ethnicity</w:t>
            </w:r>
            <w:r>
              <w:rPr>
                <w:rFonts w:ascii="Arial" w:hAnsi="Arial" w:cs="Arial"/>
                <w:sz w:val="18"/>
                <w:szCs w:val="18"/>
              </w:rPr>
              <w:br/>
              <w:t>(German)</w:t>
            </w:r>
          </w:p>
        </w:tc>
        <w:tc>
          <w:tcPr>
            <w:tcW w:w="1130" w:type="dxa"/>
          </w:tcPr>
          <w:p w:rsidR="00266EA4" w:rsidRDefault="00266EA4">
            <w:pPr>
              <w:widowControl w:val="0"/>
              <w:rPr>
                <w:rFonts w:ascii="Arial" w:hAnsi="Arial" w:cs="Arial"/>
                <w:sz w:val="18"/>
                <w:szCs w:val="18"/>
              </w:rPr>
            </w:pPr>
          </w:p>
        </w:tc>
        <w:tc>
          <w:tcPr>
            <w:tcW w:w="1354" w:type="dxa"/>
          </w:tcPr>
          <w:p w:rsidR="00266EA4" w:rsidRDefault="00266EA4">
            <w:pPr>
              <w:widowControl w:val="0"/>
              <w:jc w:val="center"/>
              <w:rPr>
                <w:rFonts w:ascii="Arial" w:hAnsi="Arial" w:cs="Arial"/>
                <w:sz w:val="18"/>
                <w:szCs w:val="18"/>
              </w:rPr>
            </w:pPr>
          </w:p>
        </w:tc>
        <w:tc>
          <w:tcPr>
            <w:tcW w:w="726" w:type="dxa"/>
          </w:tcPr>
          <w:p w:rsidR="00266EA4" w:rsidRDefault="00266EA4">
            <w:pPr>
              <w:widowControl w:val="0"/>
              <w:jc w:val="center"/>
              <w:rPr>
                <w:rFonts w:ascii="Arial" w:hAnsi="Arial" w:cs="Arial"/>
                <w:sz w:val="18"/>
                <w:szCs w:val="18"/>
              </w:rPr>
            </w:pPr>
          </w:p>
        </w:tc>
        <w:tc>
          <w:tcPr>
            <w:tcW w:w="910" w:type="dxa"/>
          </w:tcPr>
          <w:p w:rsidR="00266EA4" w:rsidRDefault="00266EA4">
            <w:pPr>
              <w:widowControl w:val="0"/>
              <w:jc w:val="center"/>
              <w:rPr>
                <w:rFonts w:ascii="Arial" w:hAnsi="Arial" w:cs="Arial"/>
                <w:sz w:val="18"/>
                <w:szCs w:val="18"/>
              </w:rPr>
            </w:pPr>
          </w:p>
        </w:tc>
        <w:tc>
          <w:tcPr>
            <w:tcW w:w="1352" w:type="dxa"/>
          </w:tcPr>
          <w:p w:rsidR="00266EA4" w:rsidRDefault="00266EA4">
            <w:pPr>
              <w:widowControl w:val="0"/>
              <w:jc w:val="center"/>
              <w:rPr>
                <w:rFonts w:ascii="Arial" w:hAnsi="Arial" w:cs="Arial"/>
                <w:sz w:val="18"/>
                <w:szCs w:val="18"/>
              </w:rPr>
            </w:pPr>
          </w:p>
        </w:tc>
        <w:tc>
          <w:tcPr>
            <w:tcW w:w="845" w:type="dxa"/>
          </w:tcPr>
          <w:p w:rsidR="00266EA4" w:rsidRDefault="00266EA4">
            <w:pPr>
              <w:widowControl w:val="0"/>
              <w:jc w:val="center"/>
              <w:rPr>
                <w:rFonts w:ascii="Arial" w:hAnsi="Arial" w:cs="Arial"/>
                <w:sz w:val="18"/>
                <w:szCs w:val="18"/>
              </w:rPr>
            </w:pPr>
          </w:p>
        </w:tc>
        <w:tc>
          <w:tcPr>
            <w:tcW w:w="1130" w:type="dxa"/>
          </w:tcPr>
          <w:p w:rsidR="00266EA4" w:rsidRDefault="00AB690E">
            <w:pPr>
              <w:widowControl w:val="0"/>
              <w:jc w:val="center"/>
              <w:rPr>
                <w:rFonts w:ascii="Arial" w:hAnsi="Arial" w:cs="Arial"/>
                <w:sz w:val="18"/>
                <w:szCs w:val="18"/>
              </w:rPr>
            </w:pPr>
            <w:r>
              <w:rPr>
                <w:rFonts w:ascii="Arial" w:hAnsi="Arial" w:cs="Arial"/>
                <w:sz w:val="18"/>
                <w:szCs w:val="18"/>
              </w:rPr>
              <w:t>1.04</w:t>
            </w:r>
          </w:p>
        </w:tc>
        <w:tc>
          <w:tcPr>
            <w:tcW w:w="1354" w:type="dxa"/>
          </w:tcPr>
          <w:p w:rsidR="00266EA4" w:rsidRDefault="00AB690E">
            <w:pPr>
              <w:widowControl w:val="0"/>
              <w:jc w:val="center"/>
              <w:rPr>
                <w:rFonts w:ascii="Arial" w:hAnsi="Arial" w:cs="Arial"/>
                <w:sz w:val="18"/>
                <w:szCs w:val="18"/>
              </w:rPr>
            </w:pPr>
            <w:r>
              <w:rPr>
                <w:rFonts w:ascii="Arial" w:hAnsi="Arial" w:cs="Arial"/>
                <w:sz w:val="18"/>
                <w:szCs w:val="18"/>
              </w:rPr>
              <w:t>0.99 – 1.10</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0.140</w:t>
            </w:r>
          </w:p>
        </w:tc>
        <w:tc>
          <w:tcPr>
            <w:tcW w:w="910" w:type="dxa"/>
          </w:tcPr>
          <w:p w:rsidR="00266EA4" w:rsidRDefault="00AB690E">
            <w:pPr>
              <w:widowControl w:val="0"/>
              <w:jc w:val="center"/>
              <w:rPr>
                <w:rFonts w:ascii="Arial" w:hAnsi="Arial" w:cs="Arial"/>
                <w:sz w:val="18"/>
                <w:szCs w:val="18"/>
              </w:rPr>
            </w:pPr>
            <w:r>
              <w:rPr>
                <w:rFonts w:ascii="Arial" w:hAnsi="Arial" w:cs="Arial"/>
                <w:sz w:val="18"/>
                <w:szCs w:val="18"/>
              </w:rPr>
              <w:t>0.01</w:t>
            </w:r>
          </w:p>
        </w:tc>
        <w:tc>
          <w:tcPr>
            <w:tcW w:w="1361" w:type="dxa"/>
          </w:tcPr>
          <w:p w:rsidR="00266EA4" w:rsidRDefault="00AB690E">
            <w:pPr>
              <w:widowControl w:val="0"/>
              <w:jc w:val="center"/>
              <w:rPr>
                <w:rFonts w:ascii="Arial" w:hAnsi="Arial" w:cs="Arial"/>
                <w:sz w:val="18"/>
                <w:szCs w:val="18"/>
              </w:rPr>
            </w:pPr>
            <w:r>
              <w:rPr>
                <w:rFonts w:ascii="Arial" w:hAnsi="Arial" w:cs="Arial"/>
                <w:sz w:val="18"/>
                <w:szCs w:val="18"/>
              </w:rPr>
              <w:t>-0.00 – 0.02</w:t>
            </w:r>
          </w:p>
        </w:tc>
        <w:tc>
          <w:tcPr>
            <w:tcW w:w="843" w:type="dxa"/>
          </w:tcPr>
          <w:p w:rsidR="00266EA4" w:rsidRDefault="00AB690E">
            <w:pPr>
              <w:widowControl w:val="0"/>
              <w:jc w:val="center"/>
              <w:rPr>
                <w:rFonts w:ascii="Arial" w:hAnsi="Arial" w:cs="Arial"/>
                <w:sz w:val="18"/>
                <w:szCs w:val="18"/>
              </w:rPr>
            </w:pPr>
            <w:r>
              <w:rPr>
                <w:rFonts w:ascii="Arial" w:hAnsi="Arial" w:cs="Arial"/>
                <w:sz w:val="18"/>
                <w:szCs w:val="18"/>
              </w:rPr>
              <w:t>0.147</w:t>
            </w:r>
          </w:p>
        </w:tc>
      </w:tr>
      <w:tr w:rsidR="00266EA4">
        <w:tc>
          <w:tcPr>
            <w:tcW w:w="2249" w:type="dxa"/>
          </w:tcPr>
          <w:p w:rsidR="00266EA4" w:rsidRDefault="00AB690E">
            <w:pPr>
              <w:widowControl w:val="0"/>
              <w:rPr>
                <w:rFonts w:ascii="Arial" w:hAnsi="Arial" w:cs="Arial"/>
                <w:sz w:val="18"/>
                <w:szCs w:val="18"/>
              </w:rPr>
            </w:pPr>
            <w:r>
              <w:rPr>
                <w:rFonts w:ascii="Arial" w:hAnsi="Arial" w:cs="Arial"/>
                <w:sz w:val="18"/>
                <w:szCs w:val="18"/>
              </w:rPr>
              <w:t>High work quality</w:t>
            </w:r>
            <w:r>
              <w:rPr>
                <w:rFonts w:ascii="Arial" w:hAnsi="Arial" w:cs="Arial"/>
                <w:sz w:val="18"/>
                <w:szCs w:val="18"/>
              </w:rPr>
              <w:br/>
              <w:t>(Medium)</w:t>
            </w:r>
          </w:p>
        </w:tc>
        <w:tc>
          <w:tcPr>
            <w:tcW w:w="1130" w:type="dxa"/>
          </w:tcPr>
          <w:p w:rsidR="00266EA4" w:rsidRDefault="00266EA4">
            <w:pPr>
              <w:widowControl w:val="0"/>
              <w:rPr>
                <w:rFonts w:ascii="Arial" w:hAnsi="Arial" w:cs="Arial"/>
                <w:sz w:val="18"/>
                <w:szCs w:val="18"/>
              </w:rPr>
            </w:pPr>
          </w:p>
        </w:tc>
        <w:tc>
          <w:tcPr>
            <w:tcW w:w="1354" w:type="dxa"/>
          </w:tcPr>
          <w:p w:rsidR="00266EA4" w:rsidRDefault="00266EA4">
            <w:pPr>
              <w:widowControl w:val="0"/>
              <w:jc w:val="center"/>
              <w:rPr>
                <w:rFonts w:ascii="Arial" w:hAnsi="Arial" w:cs="Arial"/>
                <w:sz w:val="18"/>
                <w:szCs w:val="18"/>
              </w:rPr>
            </w:pPr>
          </w:p>
        </w:tc>
        <w:tc>
          <w:tcPr>
            <w:tcW w:w="726" w:type="dxa"/>
          </w:tcPr>
          <w:p w:rsidR="00266EA4" w:rsidRDefault="00266EA4">
            <w:pPr>
              <w:widowControl w:val="0"/>
              <w:jc w:val="center"/>
              <w:rPr>
                <w:rFonts w:ascii="Arial" w:hAnsi="Arial" w:cs="Arial"/>
                <w:sz w:val="18"/>
                <w:szCs w:val="18"/>
              </w:rPr>
            </w:pPr>
          </w:p>
        </w:tc>
        <w:tc>
          <w:tcPr>
            <w:tcW w:w="910" w:type="dxa"/>
          </w:tcPr>
          <w:p w:rsidR="00266EA4" w:rsidRDefault="00266EA4">
            <w:pPr>
              <w:widowControl w:val="0"/>
              <w:jc w:val="center"/>
              <w:rPr>
                <w:rFonts w:ascii="Arial" w:hAnsi="Arial" w:cs="Arial"/>
                <w:sz w:val="18"/>
                <w:szCs w:val="18"/>
              </w:rPr>
            </w:pPr>
          </w:p>
        </w:tc>
        <w:tc>
          <w:tcPr>
            <w:tcW w:w="1352" w:type="dxa"/>
          </w:tcPr>
          <w:p w:rsidR="00266EA4" w:rsidRDefault="00266EA4">
            <w:pPr>
              <w:widowControl w:val="0"/>
              <w:jc w:val="center"/>
              <w:rPr>
                <w:rFonts w:ascii="Arial" w:hAnsi="Arial" w:cs="Arial"/>
                <w:sz w:val="18"/>
                <w:szCs w:val="18"/>
              </w:rPr>
            </w:pPr>
          </w:p>
        </w:tc>
        <w:tc>
          <w:tcPr>
            <w:tcW w:w="845" w:type="dxa"/>
          </w:tcPr>
          <w:p w:rsidR="00266EA4" w:rsidRDefault="00266EA4">
            <w:pPr>
              <w:widowControl w:val="0"/>
              <w:jc w:val="center"/>
              <w:rPr>
                <w:rFonts w:ascii="Arial" w:hAnsi="Arial" w:cs="Arial"/>
                <w:sz w:val="18"/>
                <w:szCs w:val="18"/>
              </w:rPr>
            </w:pPr>
          </w:p>
        </w:tc>
        <w:tc>
          <w:tcPr>
            <w:tcW w:w="1130" w:type="dxa"/>
          </w:tcPr>
          <w:p w:rsidR="00266EA4" w:rsidRDefault="00AB690E">
            <w:pPr>
              <w:widowControl w:val="0"/>
              <w:jc w:val="center"/>
              <w:rPr>
                <w:rFonts w:ascii="Arial" w:hAnsi="Arial" w:cs="Arial"/>
                <w:sz w:val="18"/>
                <w:szCs w:val="18"/>
              </w:rPr>
            </w:pPr>
            <w:r>
              <w:rPr>
                <w:rFonts w:ascii="Arial" w:hAnsi="Arial" w:cs="Arial"/>
                <w:sz w:val="18"/>
                <w:szCs w:val="18"/>
              </w:rPr>
              <w:t>0.46</w:t>
            </w:r>
          </w:p>
        </w:tc>
        <w:tc>
          <w:tcPr>
            <w:tcW w:w="1354" w:type="dxa"/>
          </w:tcPr>
          <w:p w:rsidR="00266EA4" w:rsidRDefault="00AB690E">
            <w:pPr>
              <w:widowControl w:val="0"/>
              <w:jc w:val="center"/>
              <w:rPr>
                <w:rFonts w:ascii="Arial" w:hAnsi="Arial" w:cs="Arial"/>
                <w:sz w:val="18"/>
                <w:szCs w:val="18"/>
              </w:rPr>
            </w:pPr>
            <w:r>
              <w:rPr>
                <w:rFonts w:ascii="Arial" w:hAnsi="Arial" w:cs="Arial"/>
                <w:sz w:val="18"/>
                <w:szCs w:val="18"/>
              </w:rPr>
              <w:t>0.43 – 0.48</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10" w:type="dxa"/>
          </w:tcPr>
          <w:p w:rsidR="00266EA4" w:rsidRDefault="00AB690E">
            <w:pPr>
              <w:widowControl w:val="0"/>
              <w:jc w:val="center"/>
              <w:rPr>
                <w:rFonts w:ascii="Arial" w:hAnsi="Arial" w:cs="Arial"/>
                <w:sz w:val="18"/>
                <w:szCs w:val="18"/>
              </w:rPr>
            </w:pPr>
            <w:r>
              <w:rPr>
                <w:rFonts w:ascii="Arial" w:hAnsi="Arial" w:cs="Arial"/>
                <w:sz w:val="18"/>
                <w:szCs w:val="18"/>
              </w:rPr>
              <w:t>-0.18</w:t>
            </w:r>
          </w:p>
        </w:tc>
        <w:tc>
          <w:tcPr>
            <w:tcW w:w="1361" w:type="dxa"/>
          </w:tcPr>
          <w:p w:rsidR="00266EA4" w:rsidRDefault="00AB690E">
            <w:pPr>
              <w:widowControl w:val="0"/>
              <w:jc w:val="center"/>
              <w:rPr>
                <w:rFonts w:ascii="Arial" w:hAnsi="Arial" w:cs="Arial"/>
                <w:sz w:val="18"/>
                <w:szCs w:val="18"/>
              </w:rPr>
            </w:pPr>
            <w:r>
              <w:rPr>
                <w:rFonts w:ascii="Arial" w:hAnsi="Arial" w:cs="Arial"/>
                <w:sz w:val="18"/>
                <w:szCs w:val="18"/>
              </w:rPr>
              <w:t>-0.19 – -0.17</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249" w:type="dxa"/>
          </w:tcPr>
          <w:p w:rsidR="00266EA4" w:rsidRDefault="00AB690E">
            <w:pPr>
              <w:widowControl w:val="0"/>
              <w:rPr>
                <w:rFonts w:ascii="Arial" w:hAnsi="Arial" w:cs="Arial"/>
                <w:sz w:val="18"/>
                <w:szCs w:val="18"/>
              </w:rPr>
            </w:pPr>
            <w:r>
              <w:rPr>
                <w:rFonts w:ascii="Arial" w:hAnsi="Arial" w:cs="Arial"/>
                <w:sz w:val="18"/>
                <w:szCs w:val="18"/>
              </w:rPr>
              <w:t>High work quantity</w:t>
            </w:r>
            <w:r>
              <w:rPr>
                <w:rFonts w:ascii="Arial" w:hAnsi="Arial" w:cs="Arial"/>
                <w:sz w:val="18"/>
                <w:szCs w:val="18"/>
              </w:rPr>
              <w:br/>
              <w:t>(Medium)</w:t>
            </w:r>
          </w:p>
        </w:tc>
        <w:tc>
          <w:tcPr>
            <w:tcW w:w="1130" w:type="dxa"/>
          </w:tcPr>
          <w:p w:rsidR="00266EA4" w:rsidRDefault="00266EA4">
            <w:pPr>
              <w:widowControl w:val="0"/>
              <w:rPr>
                <w:rFonts w:ascii="Arial" w:hAnsi="Arial" w:cs="Arial"/>
                <w:sz w:val="18"/>
                <w:szCs w:val="18"/>
              </w:rPr>
            </w:pPr>
          </w:p>
        </w:tc>
        <w:tc>
          <w:tcPr>
            <w:tcW w:w="1354" w:type="dxa"/>
          </w:tcPr>
          <w:p w:rsidR="00266EA4" w:rsidRDefault="00266EA4">
            <w:pPr>
              <w:widowControl w:val="0"/>
              <w:jc w:val="center"/>
              <w:rPr>
                <w:rFonts w:ascii="Arial" w:hAnsi="Arial" w:cs="Arial"/>
                <w:sz w:val="18"/>
                <w:szCs w:val="18"/>
              </w:rPr>
            </w:pPr>
          </w:p>
        </w:tc>
        <w:tc>
          <w:tcPr>
            <w:tcW w:w="726" w:type="dxa"/>
          </w:tcPr>
          <w:p w:rsidR="00266EA4" w:rsidRDefault="00266EA4">
            <w:pPr>
              <w:widowControl w:val="0"/>
              <w:jc w:val="center"/>
              <w:rPr>
                <w:rFonts w:ascii="Arial" w:hAnsi="Arial" w:cs="Arial"/>
                <w:sz w:val="18"/>
                <w:szCs w:val="18"/>
              </w:rPr>
            </w:pPr>
          </w:p>
        </w:tc>
        <w:tc>
          <w:tcPr>
            <w:tcW w:w="910" w:type="dxa"/>
          </w:tcPr>
          <w:p w:rsidR="00266EA4" w:rsidRDefault="00266EA4">
            <w:pPr>
              <w:widowControl w:val="0"/>
              <w:jc w:val="center"/>
              <w:rPr>
                <w:rFonts w:ascii="Arial" w:hAnsi="Arial" w:cs="Arial"/>
                <w:sz w:val="18"/>
                <w:szCs w:val="18"/>
              </w:rPr>
            </w:pPr>
          </w:p>
        </w:tc>
        <w:tc>
          <w:tcPr>
            <w:tcW w:w="1352" w:type="dxa"/>
          </w:tcPr>
          <w:p w:rsidR="00266EA4" w:rsidRDefault="00266EA4">
            <w:pPr>
              <w:widowControl w:val="0"/>
              <w:jc w:val="center"/>
              <w:rPr>
                <w:rFonts w:ascii="Arial" w:hAnsi="Arial" w:cs="Arial"/>
                <w:sz w:val="18"/>
                <w:szCs w:val="18"/>
              </w:rPr>
            </w:pPr>
          </w:p>
        </w:tc>
        <w:tc>
          <w:tcPr>
            <w:tcW w:w="845" w:type="dxa"/>
          </w:tcPr>
          <w:p w:rsidR="00266EA4" w:rsidRDefault="00266EA4">
            <w:pPr>
              <w:widowControl w:val="0"/>
              <w:jc w:val="center"/>
              <w:rPr>
                <w:rFonts w:ascii="Arial" w:hAnsi="Arial" w:cs="Arial"/>
                <w:sz w:val="18"/>
                <w:szCs w:val="18"/>
              </w:rPr>
            </w:pPr>
          </w:p>
        </w:tc>
        <w:tc>
          <w:tcPr>
            <w:tcW w:w="1130" w:type="dxa"/>
          </w:tcPr>
          <w:p w:rsidR="00266EA4" w:rsidRDefault="00AB690E">
            <w:pPr>
              <w:widowControl w:val="0"/>
              <w:jc w:val="center"/>
              <w:rPr>
                <w:rFonts w:ascii="Arial" w:hAnsi="Arial" w:cs="Arial"/>
                <w:sz w:val="18"/>
                <w:szCs w:val="18"/>
              </w:rPr>
            </w:pPr>
            <w:r>
              <w:rPr>
                <w:rFonts w:ascii="Arial" w:hAnsi="Arial" w:cs="Arial"/>
                <w:sz w:val="18"/>
                <w:szCs w:val="18"/>
              </w:rPr>
              <w:t>0.57</w:t>
            </w:r>
          </w:p>
        </w:tc>
        <w:tc>
          <w:tcPr>
            <w:tcW w:w="1354" w:type="dxa"/>
          </w:tcPr>
          <w:p w:rsidR="00266EA4" w:rsidRDefault="00AB690E">
            <w:pPr>
              <w:widowControl w:val="0"/>
              <w:jc w:val="center"/>
              <w:rPr>
                <w:rFonts w:ascii="Arial" w:hAnsi="Arial" w:cs="Arial"/>
                <w:sz w:val="18"/>
                <w:szCs w:val="18"/>
              </w:rPr>
            </w:pPr>
            <w:r>
              <w:rPr>
                <w:rFonts w:ascii="Arial" w:hAnsi="Arial" w:cs="Arial"/>
                <w:sz w:val="18"/>
                <w:szCs w:val="18"/>
              </w:rPr>
              <w:t>0.54 – 0.60</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10" w:type="dxa"/>
          </w:tcPr>
          <w:p w:rsidR="00266EA4" w:rsidRDefault="00AB690E">
            <w:pPr>
              <w:widowControl w:val="0"/>
              <w:jc w:val="center"/>
              <w:rPr>
                <w:rFonts w:ascii="Arial" w:hAnsi="Arial" w:cs="Arial"/>
                <w:sz w:val="18"/>
                <w:szCs w:val="18"/>
              </w:rPr>
            </w:pPr>
            <w:r>
              <w:rPr>
                <w:rFonts w:ascii="Arial" w:hAnsi="Arial" w:cs="Arial"/>
                <w:sz w:val="18"/>
                <w:szCs w:val="18"/>
              </w:rPr>
              <w:t>-0.13</w:t>
            </w:r>
          </w:p>
        </w:tc>
        <w:tc>
          <w:tcPr>
            <w:tcW w:w="1361" w:type="dxa"/>
          </w:tcPr>
          <w:p w:rsidR="00266EA4" w:rsidRDefault="00AB690E">
            <w:pPr>
              <w:widowControl w:val="0"/>
              <w:jc w:val="center"/>
              <w:rPr>
                <w:rFonts w:ascii="Arial" w:hAnsi="Arial" w:cs="Arial"/>
                <w:sz w:val="18"/>
                <w:szCs w:val="18"/>
              </w:rPr>
            </w:pPr>
            <w:r>
              <w:rPr>
                <w:rFonts w:ascii="Arial" w:hAnsi="Arial" w:cs="Arial"/>
                <w:sz w:val="18"/>
                <w:szCs w:val="18"/>
              </w:rPr>
              <w:t>-0.14 – -0.11</w:t>
            </w:r>
          </w:p>
        </w:tc>
        <w:tc>
          <w:tcPr>
            <w:tcW w:w="843"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249" w:type="dxa"/>
            <w:tcBorders>
              <w:bottom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High social skills</w:t>
            </w:r>
            <w:r>
              <w:rPr>
                <w:rFonts w:ascii="Arial" w:hAnsi="Arial" w:cs="Arial"/>
                <w:sz w:val="18"/>
                <w:szCs w:val="18"/>
              </w:rPr>
              <w:br/>
              <w:t>(Medium)</w:t>
            </w:r>
          </w:p>
        </w:tc>
        <w:tc>
          <w:tcPr>
            <w:tcW w:w="1130" w:type="dxa"/>
            <w:tcBorders>
              <w:bottom w:val="single" w:sz="4" w:space="0" w:color="000000"/>
            </w:tcBorders>
          </w:tcPr>
          <w:p w:rsidR="00266EA4" w:rsidRDefault="00266EA4">
            <w:pPr>
              <w:widowControl w:val="0"/>
              <w:rPr>
                <w:rFonts w:ascii="Arial" w:hAnsi="Arial" w:cs="Arial"/>
                <w:sz w:val="18"/>
                <w:szCs w:val="18"/>
              </w:rPr>
            </w:pPr>
          </w:p>
        </w:tc>
        <w:tc>
          <w:tcPr>
            <w:tcW w:w="1354" w:type="dxa"/>
            <w:tcBorders>
              <w:bottom w:val="single" w:sz="4" w:space="0" w:color="000000"/>
            </w:tcBorders>
          </w:tcPr>
          <w:p w:rsidR="00266EA4" w:rsidRDefault="00266EA4">
            <w:pPr>
              <w:widowControl w:val="0"/>
              <w:jc w:val="center"/>
              <w:rPr>
                <w:rFonts w:ascii="Arial" w:hAnsi="Arial" w:cs="Arial"/>
                <w:sz w:val="18"/>
                <w:szCs w:val="18"/>
              </w:rPr>
            </w:pPr>
          </w:p>
        </w:tc>
        <w:tc>
          <w:tcPr>
            <w:tcW w:w="726" w:type="dxa"/>
            <w:tcBorders>
              <w:bottom w:val="single" w:sz="4" w:space="0" w:color="000000"/>
            </w:tcBorders>
          </w:tcPr>
          <w:p w:rsidR="00266EA4" w:rsidRDefault="00266EA4">
            <w:pPr>
              <w:widowControl w:val="0"/>
              <w:jc w:val="center"/>
              <w:rPr>
                <w:rFonts w:ascii="Arial" w:hAnsi="Arial" w:cs="Arial"/>
                <w:sz w:val="18"/>
                <w:szCs w:val="18"/>
              </w:rPr>
            </w:pPr>
          </w:p>
        </w:tc>
        <w:tc>
          <w:tcPr>
            <w:tcW w:w="910" w:type="dxa"/>
            <w:tcBorders>
              <w:bottom w:val="single" w:sz="4" w:space="0" w:color="000000"/>
            </w:tcBorders>
          </w:tcPr>
          <w:p w:rsidR="00266EA4" w:rsidRDefault="00266EA4">
            <w:pPr>
              <w:widowControl w:val="0"/>
              <w:jc w:val="center"/>
              <w:rPr>
                <w:rFonts w:ascii="Arial" w:hAnsi="Arial" w:cs="Arial"/>
                <w:sz w:val="18"/>
                <w:szCs w:val="18"/>
              </w:rPr>
            </w:pPr>
          </w:p>
        </w:tc>
        <w:tc>
          <w:tcPr>
            <w:tcW w:w="1352" w:type="dxa"/>
            <w:tcBorders>
              <w:bottom w:val="single" w:sz="4" w:space="0" w:color="000000"/>
            </w:tcBorders>
          </w:tcPr>
          <w:p w:rsidR="00266EA4" w:rsidRDefault="00266EA4">
            <w:pPr>
              <w:widowControl w:val="0"/>
              <w:jc w:val="center"/>
              <w:rPr>
                <w:rFonts w:ascii="Arial" w:hAnsi="Arial" w:cs="Arial"/>
                <w:sz w:val="18"/>
                <w:szCs w:val="18"/>
              </w:rPr>
            </w:pPr>
          </w:p>
        </w:tc>
        <w:tc>
          <w:tcPr>
            <w:tcW w:w="845" w:type="dxa"/>
            <w:tcBorders>
              <w:bottom w:val="single" w:sz="4" w:space="0" w:color="000000"/>
            </w:tcBorders>
          </w:tcPr>
          <w:p w:rsidR="00266EA4" w:rsidRDefault="00266EA4">
            <w:pPr>
              <w:widowControl w:val="0"/>
              <w:jc w:val="center"/>
              <w:rPr>
                <w:rFonts w:ascii="Arial" w:hAnsi="Arial" w:cs="Arial"/>
                <w:sz w:val="18"/>
                <w:szCs w:val="18"/>
              </w:rPr>
            </w:pPr>
          </w:p>
        </w:tc>
        <w:tc>
          <w:tcPr>
            <w:tcW w:w="1130"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0.54</w:t>
            </w:r>
          </w:p>
        </w:tc>
        <w:tc>
          <w:tcPr>
            <w:tcW w:w="1354"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0.51 – 0.57</w:t>
            </w:r>
          </w:p>
        </w:tc>
        <w:tc>
          <w:tcPr>
            <w:tcW w:w="843" w:type="dxa"/>
            <w:tcBorders>
              <w:bottom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10"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-0.14</w:t>
            </w:r>
          </w:p>
        </w:tc>
        <w:tc>
          <w:tcPr>
            <w:tcW w:w="1361"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-0.15 – -0.13</w:t>
            </w:r>
          </w:p>
        </w:tc>
        <w:tc>
          <w:tcPr>
            <w:tcW w:w="843" w:type="dxa"/>
            <w:tcBorders>
              <w:bottom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249" w:type="dxa"/>
            <w:tcBorders>
              <w:top w:val="single" w:sz="4" w:space="0" w:color="000000"/>
            </w:tcBorders>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8"/>
                <w:szCs w:val="18"/>
              </w:rPr>
              <w:t>N</w:t>
            </w:r>
            <w:r>
              <w:rPr>
                <w:rFonts w:ascii="Arial" w:hAnsi="Arial" w:cs="Arial"/>
                <w:sz w:val="18"/>
                <w:szCs w:val="18"/>
                <w:vertAlign w:val="subscript"/>
              </w:rPr>
              <w:t>Individuals</w:t>
            </w:r>
            <w:proofErr w:type="spellEnd"/>
          </w:p>
        </w:tc>
        <w:tc>
          <w:tcPr>
            <w:tcW w:w="3210"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12135</w:t>
            </w:r>
          </w:p>
        </w:tc>
        <w:tc>
          <w:tcPr>
            <w:tcW w:w="3107"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12135</w:t>
            </w:r>
          </w:p>
        </w:tc>
        <w:tc>
          <w:tcPr>
            <w:tcW w:w="3327"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12135</w:t>
            </w:r>
          </w:p>
        </w:tc>
        <w:tc>
          <w:tcPr>
            <w:tcW w:w="3114"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12135</w:t>
            </w:r>
          </w:p>
        </w:tc>
      </w:tr>
      <w:tr w:rsidR="00266EA4">
        <w:tc>
          <w:tcPr>
            <w:tcW w:w="2249" w:type="dxa"/>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8"/>
                <w:szCs w:val="18"/>
              </w:rPr>
              <w:t>N</w:t>
            </w:r>
            <w:r>
              <w:rPr>
                <w:rFonts w:ascii="Arial" w:hAnsi="Arial" w:cs="Arial"/>
                <w:sz w:val="18"/>
                <w:szCs w:val="18"/>
                <w:vertAlign w:val="subscript"/>
              </w:rPr>
              <w:t>Observations</w:t>
            </w:r>
            <w:proofErr w:type="spellEnd"/>
          </w:p>
        </w:tc>
        <w:tc>
          <w:tcPr>
            <w:tcW w:w="3210"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24270</w:t>
            </w:r>
          </w:p>
        </w:tc>
        <w:tc>
          <w:tcPr>
            <w:tcW w:w="3107"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24270</w:t>
            </w:r>
          </w:p>
        </w:tc>
        <w:tc>
          <w:tcPr>
            <w:tcW w:w="3327"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24270</w:t>
            </w:r>
          </w:p>
        </w:tc>
        <w:tc>
          <w:tcPr>
            <w:tcW w:w="3114"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24270</w:t>
            </w:r>
          </w:p>
        </w:tc>
      </w:tr>
      <w:tr w:rsidR="00266EA4">
        <w:tc>
          <w:tcPr>
            <w:tcW w:w="2249" w:type="dxa"/>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i/>
                <w:sz w:val="18"/>
                <w:szCs w:val="18"/>
              </w:rPr>
              <w:t>Marginal</w:t>
            </w:r>
            <w:r>
              <w:rPr>
                <w:rFonts w:ascii="Arial" w:hAnsi="Arial" w:cs="Arial"/>
                <w:sz w:val="18"/>
                <w:szCs w:val="18"/>
              </w:rPr>
              <w:t xml:space="preserve"> </w:t>
            </w:r>
            <w:r>
              <w:rPr>
                <w:rFonts w:ascii="Arial" w:hAnsi="Arial" w:cs="Arial"/>
                <w:i/>
                <w:iCs/>
                <w:sz w:val="18"/>
                <w:szCs w:val="18"/>
              </w:rPr>
              <w:t>R</w:t>
            </w:r>
            <w:r>
              <w:rPr>
                <w:rFonts w:ascii="Arial" w:hAnsi="Arial" w:cs="Arial"/>
                <w:sz w:val="18"/>
                <w:szCs w:val="18"/>
                <w:vertAlign w:val="superscript"/>
              </w:rPr>
              <w:t>2</w:t>
            </w:r>
          </w:p>
        </w:tc>
        <w:tc>
          <w:tcPr>
            <w:tcW w:w="3210"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 xml:space="preserve">0.000 </w:t>
            </w:r>
          </w:p>
        </w:tc>
        <w:tc>
          <w:tcPr>
            <w:tcW w:w="3107"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 xml:space="preserve">0.000 </w:t>
            </w:r>
          </w:p>
        </w:tc>
        <w:tc>
          <w:tcPr>
            <w:tcW w:w="3327"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0.147</w:t>
            </w:r>
          </w:p>
        </w:tc>
        <w:tc>
          <w:tcPr>
            <w:tcW w:w="3114"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0.116</w:t>
            </w:r>
          </w:p>
        </w:tc>
      </w:tr>
    </w:tbl>
    <w:p w:rsidR="00266EA4" w:rsidRDefault="00AB690E">
      <w:pPr>
        <w:pStyle w:val="StandardWeb"/>
        <w:spacing w:beforeAutospacing="0" w:afterAutospacing="0" w:line="360" w:lineRule="auto"/>
        <w:rPr>
          <w:rFonts w:ascii="Arial" w:hAnsi="Arial" w:cs="Arial"/>
          <w:i/>
          <w:iCs/>
          <w:color w:val="000000" w:themeColor="text1"/>
          <w:sz w:val="20"/>
          <w:szCs w:val="20"/>
        </w:rPr>
      </w:pPr>
      <w:r>
        <w:rPr>
          <w:rFonts w:ascii="Arial" w:hAnsi="Arial" w:cs="Arial"/>
          <w:b/>
          <w:i/>
          <w:color w:val="000000" w:themeColor="text1"/>
          <w:sz w:val="20"/>
          <w:szCs w:val="20"/>
        </w:rPr>
        <w:t>Notes:</w:t>
      </w:r>
      <w:r>
        <w:rPr>
          <w:rFonts w:ascii="Arial" w:hAnsi="Arial" w:cs="Arial"/>
          <w:color w:val="000000" w:themeColor="text1"/>
          <w:sz w:val="20"/>
          <w:szCs w:val="20"/>
        </w:rPr>
        <w:t xml:space="preserve"> M1 and M3 are mixed logit models; M2 and M4 are linear probability models. </w:t>
      </w:r>
      <w:r>
        <w:rPr>
          <w:rFonts w:ascii="Arial" w:hAnsi="Arial" w:cs="Arial"/>
          <w:i/>
          <w:iCs/>
          <w:color w:val="000000" w:themeColor="text1"/>
          <w:sz w:val="20"/>
          <w:szCs w:val="20"/>
        </w:rPr>
        <w:t xml:space="preserve">OR </w:t>
      </w:r>
      <w:r>
        <w:rPr>
          <w:rFonts w:ascii="Arial" w:hAnsi="Arial" w:cs="Arial"/>
          <w:color w:val="000000" w:themeColor="text1"/>
          <w:sz w:val="20"/>
          <w:szCs w:val="20"/>
        </w:rPr>
        <w:t xml:space="preserve">represents </w:t>
      </w:r>
      <w:r>
        <w:rPr>
          <w:rFonts w:ascii="Arial" w:hAnsi="Arial" w:cs="Arial"/>
          <w:iCs/>
          <w:color w:val="000000" w:themeColor="text1"/>
          <w:sz w:val="20"/>
          <w:szCs w:val="20"/>
        </w:rPr>
        <w:t>Odds Ratios</w:t>
      </w:r>
      <w:r>
        <w:rPr>
          <w:rFonts w:ascii="Arial" w:hAnsi="Arial" w:cs="Arial"/>
          <w:color w:val="000000" w:themeColor="text1"/>
          <w:sz w:val="20"/>
          <w:szCs w:val="20"/>
        </w:rPr>
        <w:t>.</w:t>
      </w:r>
      <w:r>
        <w:rPr>
          <w:rFonts w:ascii="Arial" w:hAnsi="Arial" w:cs="Arial"/>
          <w:i/>
          <w:iCs/>
          <w:color w:val="000000" w:themeColor="text1"/>
          <w:sz w:val="20"/>
          <w:szCs w:val="20"/>
        </w:rPr>
        <w:t xml:space="preserve"> 95%-CI</w:t>
      </w:r>
      <w:r>
        <w:rPr>
          <w:rFonts w:ascii="Arial" w:hAnsi="Arial" w:cs="Arial"/>
          <w:color w:val="000000" w:themeColor="text1"/>
          <w:sz w:val="20"/>
          <w:szCs w:val="20"/>
        </w:rPr>
        <w:t xml:space="preserve"> represents 95% confidence interval.</w:t>
      </w:r>
    </w:p>
    <w:p w:rsidR="00266EA4" w:rsidRDefault="00266EA4">
      <w:pPr>
        <w:pStyle w:val="StandardWeb"/>
        <w:spacing w:before="280" w:afterAutospacing="0" w:line="360" w:lineRule="auto"/>
        <w:rPr>
          <w:rFonts w:ascii="Arial" w:hAnsi="Arial" w:cs="Arial"/>
          <w:color w:val="000000"/>
          <w:sz w:val="22"/>
          <w:szCs w:val="22"/>
        </w:rPr>
      </w:pPr>
    </w:p>
    <w:p w:rsidR="00266EA4" w:rsidRDefault="00AB690E">
      <w:pPr>
        <w:rPr>
          <w:rFonts w:ascii="Arial" w:hAnsi="Arial" w:cs="Arial"/>
          <w:color w:val="000000"/>
          <w:sz w:val="22"/>
          <w:szCs w:val="22"/>
        </w:rPr>
      </w:pPr>
      <w:r>
        <w:br w:type="page"/>
      </w:r>
    </w:p>
    <w:p w:rsidR="00266EA4" w:rsidRDefault="00AB690E">
      <w:pPr>
        <w:pStyle w:val="StandardWeb"/>
        <w:spacing w:before="280" w:afterAutospacing="0" w:line="360" w:lineRule="auto"/>
        <w:rPr>
          <w:rFonts w:ascii="Arial" w:hAnsi="Arial" w:cs="Arial"/>
          <w:b/>
          <w:bCs/>
          <w:color w:val="000000"/>
          <w:sz w:val="22"/>
          <w:szCs w:val="22"/>
        </w:rPr>
      </w:pPr>
      <w:r>
        <w:rPr>
          <w:rFonts w:ascii="Arial" w:hAnsi="Arial" w:cs="Arial"/>
          <w:b/>
          <w:bCs/>
          <w:color w:val="000000" w:themeColor="text1"/>
          <w:sz w:val="22"/>
          <w:szCs w:val="22"/>
        </w:rPr>
        <w:lastRenderedPageBreak/>
        <w:t xml:space="preserve">Table S12: </w:t>
      </w:r>
      <w:r>
        <w:rPr>
          <w:rFonts w:ascii="Arial" w:hAnsi="Arial" w:cs="Arial"/>
          <w:b/>
          <w:bCs/>
          <w:color w:val="222222"/>
          <w:sz w:val="20"/>
          <w:szCs w:val="20"/>
        </w:rPr>
        <w:t>Robustness test of question order for layoff expectations</w:t>
      </w:r>
      <w:r>
        <w:rPr>
          <w:rFonts w:ascii="Arial" w:hAnsi="Arial" w:cs="Arial"/>
          <w:b/>
          <w:bCs/>
          <w:color w:val="000000" w:themeColor="text1"/>
          <w:sz w:val="22"/>
          <w:szCs w:val="22"/>
        </w:rPr>
        <w:t>.</w:t>
      </w:r>
    </w:p>
    <w:tbl>
      <w:tblPr>
        <w:tblW w:w="15153" w:type="dxa"/>
        <w:tblLayout w:type="fixed"/>
        <w:tblCellMar>
          <w:top w:w="113" w:type="dxa"/>
          <w:left w:w="113" w:type="dxa"/>
          <w:bottom w:w="113" w:type="dxa"/>
          <w:right w:w="113" w:type="dxa"/>
        </w:tblCellMar>
        <w:tblLook w:val="04A0" w:firstRow="1" w:lastRow="0" w:firstColumn="1" w:lastColumn="0" w:noHBand="0" w:noVBand="1"/>
      </w:tblPr>
      <w:tblGrid>
        <w:gridCol w:w="2581"/>
        <w:gridCol w:w="841"/>
        <w:gridCol w:w="1394"/>
        <w:gridCol w:w="764"/>
        <w:gridCol w:w="991"/>
        <w:gridCol w:w="1244"/>
        <w:gridCol w:w="929"/>
        <w:gridCol w:w="1224"/>
        <w:gridCol w:w="1229"/>
        <w:gridCol w:w="844"/>
        <w:gridCol w:w="909"/>
        <w:gridCol w:w="1359"/>
        <w:gridCol w:w="844"/>
      </w:tblGrid>
      <w:tr w:rsidR="00266EA4">
        <w:tc>
          <w:tcPr>
            <w:tcW w:w="2580" w:type="dxa"/>
            <w:tcBorders>
              <w:top w:val="single" w:sz="12" w:space="0" w:color="000000"/>
            </w:tcBorders>
            <w:vAlign w:val="center"/>
          </w:tcPr>
          <w:p w:rsidR="00266EA4" w:rsidRDefault="00AB690E">
            <w:pPr>
              <w:widowControl w:val="0"/>
              <w:rPr>
                <w:rFonts w:ascii="Arial" w:hAnsi="Arial" w:cs="Arial"/>
                <w:sz w:val="18"/>
                <w:szCs w:val="18"/>
              </w:rPr>
            </w:pPr>
            <w:r>
              <w:rPr>
                <w:rFonts w:ascii="Arial" w:hAnsi="Arial" w:cs="Arial"/>
                <w:sz w:val="18"/>
                <w:szCs w:val="18"/>
              </w:rPr>
              <w:t> </w:t>
            </w:r>
          </w:p>
        </w:tc>
        <w:tc>
          <w:tcPr>
            <w:tcW w:w="2999"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M1</w:t>
            </w:r>
          </w:p>
        </w:tc>
        <w:tc>
          <w:tcPr>
            <w:tcW w:w="3164"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M2</w:t>
            </w:r>
          </w:p>
        </w:tc>
        <w:tc>
          <w:tcPr>
            <w:tcW w:w="3297"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M3</w:t>
            </w:r>
          </w:p>
        </w:tc>
        <w:tc>
          <w:tcPr>
            <w:tcW w:w="3112" w:type="dxa"/>
            <w:gridSpan w:val="3"/>
            <w:tcBorders>
              <w:top w:val="single" w:sz="12" w:space="0" w:color="000000"/>
            </w:tcBorders>
            <w:vAlign w:val="center"/>
          </w:tcPr>
          <w:p w:rsidR="00266EA4" w:rsidRDefault="00AB690E">
            <w:pPr>
              <w:widowControl w:val="0"/>
              <w:jc w:val="center"/>
              <w:rPr>
                <w:rFonts w:ascii="Arial" w:hAnsi="Arial" w:cs="Arial"/>
                <w:b/>
                <w:bCs/>
                <w:sz w:val="18"/>
                <w:szCs w:val="18"/>
              </w:rPr>
            </w:pPr>
            <w:r>
              <w:rPr>
                <w:rFonts w:ascii="Arial" w:hAnsi="Arial" w:cs="Arial"/>
                <w:b/>
                <w:bCs/>
                <w:sz w:val="18"/>
                <w:szCs w:val="18"/>
              </w:rPr>
              <w:t>M4</w:t>
            </w:r>
          </w:p>
        </w:tc>
      </w:tr>
      <w:tr w:rsidR="00266EA4">
        <w:tc>
          <w:tcPr>
            <w:tcW w:w="2580" w:type="dxa"/>
            <w:tcBorders>
              <w:bottom w:val="single" w:sz="4" w:space="0" w:color="000000"/>
            </w:tcBorders>
            <w:tcMar>
              <w:top w:w="15" w:type="dxa"/>
              <w:left w:w="15" w:type="dxa"/>
              <w:bottom w:w="15" w:type="dxa"/>
              <w:right w:w="15" w:type="dxa"/>
            </w:tcMar>
            <w:vAlign w:val="center"/>
          </w:tcPr>
          <w:p w:rsidR="00266EA4" w:rsidRDefault="00AB690E">
            <w:pPr>
              <w:widowControl w:val="0"/>
              <w:rPr>
                <w:rFonts w:ascii="Arial" w:hAnsi="Arial" w:cs="Arial"/>
                <w:i/>
                <w:iCs/>
                <w:sz w:val="18"/>
                <w:szCs w:val="18"/>
              </w:rPr>
            </w:pPr>
            <w:r>
              <w:rPr>
                <w:rFonts w:ascii="Arial" w:hAnsi="Arial" w:cs="Arial"/>
                <w:i/>
                <w:iCs/>
                <w:sz w:val="18"/>
                <w:szCs w:val="18"/>
              </w:rPr>
              <w:t>Predictors</w:t>
            </w:r>
          </w:p>
        </w:tc>
        <w:tc>
          <w:tcPr>
            <w:tcW w:w="841" w:type="dxa"/>
            <w:tcBorders>
              <w:bottom w:val="single" w:sz="4" w:space="0" w:color="000000"/>
            </w:tcBorders>
            <w:tcMar>
              <w:top w:w="15" w:type="dxa"/>
              <w:left w:w="15" w:type="dxa"/>
              <w:bottom w:w="15" w:type="dxa"/>
              <w:right w:w="15" w:type="dxa"/>
            </w:tcMar>
            <w:vAlign w:val="center"/>
          </w:tcPr>
          <w:p w:rsidR="00266EA4" w:rsidRDefault="00AB690E">
            <w:pPr>
              <w:widowControl w:val="0"/>
              <w:spacing w:line="259" w:lineRule="auto"/>
              <w:jc w:val="center"/>
              <w:rPr>
                <w:rFonts w:ascii="Arial" w:hAnsi="Arial" w:cs="Arial"/>
                <w:i/>
                <w:iCs/>
                <w:sz w:val="18"/>
                <w:szCs w:val="18"/>
              </w:rPr>
            </w:pPr>
            <w:r>
              <w:rPr>
                <w:rFonts w:ascii="Arial" w:hAnsi="Arial" w:cs="Arial"/>
                <w:i/>
                <w:iCs/>
                <w:sz w:val="18"/>
                <w:szCs w:val="18"/>
              </w:rPr>
              <w:t>OR</w:t>
            </w:r>
          </w:p>
        </w:tc>
        <w:tc>
          <w:tcPr>
            <w:tcW w:w="139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76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991"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Estimates</w:t>
            </w:r>
          </w:p>
        </w:tc>
        <w:tc>
          <w:tcPr>
            <w:tcW w:w="12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929"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122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OR</w:t>
            </w:r>
          </w:p>
        </w:tc>
        <w:tc>
          <w:tcPr>
            <w:tcW w:w="1229"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c>
          <w:tcPr>
            <w:tcW w:w="909"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Estimates</w:t>
            </w:r>
          </w:p>
        </w:tc>
        <w:tc>
          <w:tcPr>
            <w:tcW w:w="1359"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95%-CI</w:t>
            </w:r>
          </w:p>
        </w:tc>
        <w:tc>
          <w:tcPr>
            <w:tcW w:w="844" w:type="dxa"/>
            <w:tcBorders>
              <w:bottom w:val="single" w:sz="4" w:space="0" w:color="000000"/>
            </w:tcBorders>
            <w:tcMar>
              <w:top w:w="15" w:type="dxa"/>
              <w:left w:w="15" w:type="dxa"/>
              <w:bottom w:w="15" w:type="dxa"/>
              <w:right w:w="15" w:type="dxa"/>
            </w:tcMar>
            <w:vAlign w:val="center"/>
          </w:tcPr>
          <w:p w:rsidR="00266EA4" w:rsidRDefault="00AB690E">
            <w:pPr>
              <w:widowControl w:val="0"/>
              <w:jc w:val="center"/>
              <w:rPr>
                <w:rFonts w:ascii="Arial" w:hAnsi="Arial" w:cs="Arial"/>
                <w:i/>
                <w:iCs/>
                <w:sz w:val="18"/>
                <w:szCs w:val="18"/>
              </w:rPr>
            </w:pPr>
            <w:r>
              <w:rPr>
                <w:rFonts w:ascii="Arial" w:hAnsi="Arial" w:cs="Arial"/>
                <w:i/>
                <w:iCs/>
                <w:sz w:val="18"/>
                <w:szCs w:val="18"/>
              </w:rPr>
              <w:t>p</w:t>
            </w:r>
          </w:p>
        </w:tc>
      </w:tr>
      <w:tr w:rsidR="00266EA4">
        <w:tc>
          <w:tcPr>
            <w:tcW w:w="2580" w:type="dxa"/>
            <w:tcBorders>
              <w:top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Intercept</w:t>
            </w:r>
          </w:p>
        </w:tc>
        <w:tc>
          <w:tcPr>
            <w:tcW w:w="841"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39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0.97 – 1.04</w:t>
            </w:r>
          </w:p>
        </w:tc>
        <w:tc>
          <w:tcPr>
            <w:tcW w:w="76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1.000</w:t>
            </w:r>
          </w:p>
        </w:tc>
        <w:tc>
          <w:tcPr>
            <w:tcW w:w="991"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0.50</w:t>
            </w:r>
          </w:p>
        </w:tc>
        <w:tc>
          <w:tcPr>
            <w:tcW w:w="124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0.49 – 0.51</w:t>
            </w:r>
          </w:p>
        </w:tc>
        <w:tc>
          <w:tcPr>
            <w:tcW w:w="929"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1224"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0.80</w:t>
            </w:r>
          </w:p>
        </w:tc>
        <w:tc>
          <w:tcPr>
            <w:tcW w:w="1229"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0.74 – 0.87</w:t>
            </w:r>
          </w:p>
        </w:tc>
        <w:tc>
          <w:tcPr>
            <w:tcW w:w="844"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09"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0.45</w:t>
            </w:r>
          </w:p>
        </w:tc>
        <w:tc>
          <w:tcPr>
            <w:tcW w:w="1359" w:type="dxa"/>
            <w:tcBorders>
              <w:top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0.43 – 0.46</w:t>
            </w:r>
          </w:p>
        </w:tc>
        <w:tc>
          <w:tcPr>
            <w:tcW w:w="844" w:type="dxa"/>
            <w:tcBorders>
              <w:top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580" w:type="dxa"/>
          </w:tcPr>
          <w:p w:rsidR="00266EA4" w:rsidRDefault="00AB690E">
            <w:pPr>
              <w:widowControl w:val="0"/>
              <w:rPr>
                <w:rFonts w:ascii="Arial" w:hAnsi="Arial" w:cs="Arial"/>
                <w:sz w:val="18"/>
                <w:szCs w:val="18"/>
              </w:rPr>
            </w:pPr>
            <w:r>
              <w:rPr>
                <w:rFonts w:ascii="Arial" w:hAnsi="Arial" w:cs="Arial"/>
                <w:sz w:val="18"/>
                <w:szCs w:val="18"/>
              </w:rPr>
              <w:t>Question order</w:t>
            </w:r>
            <w:r>
              <w:br/>
            </w:r>
            <w:r>
              <w:rPr>
                <w:rFonts w:ascii="Arial" w:hAnsi="Arial" w:cs="Arial"/>
                <w:sz w:val="18"/>
                <w:szCs w:val="18"/>
              </w:rPr>
              <w:t>(preferences and</w:t>
            </w:r>
            <w:r>
              <w:br/>
            </w:r>
            <w:r>
              <w:rPr>
                <w:rFonts w:ascii="Arial" w:hAnsi="Arial" w:cs="Arial"/>
                <w:sz w:val="18"/>
                <w:szCs w:val="18"/>
              </w:rPr>
              <w:t>expectations)</w:t>
            </w:r>
          </w:p>
        </w:tc>
        <w:tc>
          <w:tcPr>
            <w:tcW w:w="841" w:type="dxa"/>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394" w:type="dxa"/>
          </w:tcPr>
          <w:p w:rsidR="00266EA4" w:rsidRDefault="00AB690E">
            <w:pPr>
              <w:widowControl w:val="0"/>
              <w:jc w:val="center"/>
              <w:rPr>
                <w:rFonts w:ascii="Arial" w:hAnsi="Arial" w:cs="Arial"/>
                <w:sz w:val="18"/>
                <w:szCs w:val="18"/>
              </w:rPr>
            </w:pPr>
            <w:r>
              <w:rPr>
                <w:rFonts w:ascii="Arial" w:hAnsi="Arial" w:cs="Arial"/>
                <w:sz w:val="18"/>
                <w:szCs w:val="18"/>
              </w:rPr>
              <w:t>0.95 – 1.05</w:t>
            </w:r>
            <w:bookmarkStart w:id="0" w:name="_GoBack"/>
            <w:bookmarkEnd w:id="0"/>
          </w:p>
        </w:tc>
        <w:tc>
          <w:tcPr>
            <w:tcW w:w="764" w:type="dxa"/>
          </w:tcPr>
          <w:p w:rsidR="00266EA4" w:rsidRDefault="00AB690E">
            <w:pPr>
              <w:widowControl w:val="0"/>
              <w:jc w:val="center"/>
              <w:rPr>
                <w:rFonts w:ascii="Arial" w:hAnsi="Arial" w:cs="Arial"/>
                <w:sz w:val="18"/>
                <w:szCs w:val="18"/>
              </w:rPr>
            </w:pPr>
            <w:r>
              <w:rPr>
                <w:rFonts w:ascii="Arial" w:hAnsi="Arial" w:cs="Arial"/>
                <w:sz w:val="18"/>
                <w:szCs w:val="18"/>
              </w:rPr>
              <w:t>1.000</w:t>
            </w:r>
          </w:p>
        </w:tc>
        <w:tc>
          <w:tcPr>
            <w:tcW w:w="991" w:type="dxa"/>
          </w:tcPr>
          <w:p w:rsidR="00266EA4" w:rsidRDefault="00AB690E">
            <w:pPr>
              <w:widowControl w:val="0"/>
              <w:jc w:val="center"/>
              <w:rPr>
                <w:rFonts w:ascii="Arial" w:hAnsi="Arial" w:cs="Arial"/>
                <w:sz w:val="18"/>
                <w:szCs w:val="18"/>
              </w:rPr>
            </w:pPr>
            <w:r>
              <w:rPr>
                <w:rFonts w:ascii="Arial" w:hAnsi="Arial" w:cs="Arial"/>
                <w:sz w:val="18"/>
                <w:szCs w:val="18"/>
              </w:rPr>
              <w:t>0.00</w:t>
            </w:r>
          </w:p>
        </w:tc>
        <w:tc>
          <w:tcPr>
            <w:tcW w:w="1244" w:type="dxa"/>
          </w:tcPr>
          <w:p w:rsidR="00266EA4" w:rsidRDefault="00AB690E">
            <w:pPr>
              <w:widowControl w:val="0"/>
              <w:jc w:val="center"/>
              <w:rPr>
                <w:rFonts w:ascii="Arial" w:hAnsi="Arial" w:cs="Arial"/>
                <w:sz w:val="18"/>
                <w:szCs w:val="18"/>
              </w:rPr>
            </w:pPr>
            <w:r>
              <w:rPr>
                <w:rFonts w:ascii="Arial" w:hAnsi="Arial" w:cs="Arial"/>
                <w:sz w:val="18"/>
                <w:szCs w:val="18"/>
              </w:rPr>
              <w:t>-0.01 – 0.01</w:t>
            </w:r>
          </w:p>
        </w:tc>
        <w:tc>
          <w:tcPr>
            <w:tcW w:w="929" w:type="dxa"/>
          </w:tcPr>
          <w:p w:rsidR="00266EA4" w:rsidRDefault="00AB690E">
            <w:pPr>
              <w:widowControl w:val="0"/>
              <w:jc w:val="center"/>
              <w:rPr>
                <w:rFonts w:ascii="Arial" w:hAnsi="Arial" w:cs="Arial"/>
                <w:sz w:val="18"/>
                <w:szCs w:val="18"/>
              </w:rPr>
            </w:pPr>
            <w:r>
              <w:rPr>
                <w:rFonts w:ascii="Arial" w:hAnsi="Arial" w:cs="Arial"/>
                <w:sz w:val="18"/>
                <w:szCs w:val="18"/>
              </w:rPr>
              <w:t>1.000</w:t>
            </w:r>
          </w:p>
        </w:tc>
        <w:tc>
          <w:tcPr>
            <w:tcW w:w="1224" w:type="dxa"/>
          </w:tcPr>
          <w:p w:rsidR="00266EA4" w:rsidRDefault="00AB690E">
            <w:pPr>
              <w:widowControl w:val="0"/>
              <w:jc w:val="center"/>
              <w:rPr>
                <w:rFonts w:ascii="Arial" w:hAnsi="Arial" w:cs="Arial"/>
                <w:sz w:val="18"/>
                <w:szCs w:val="18"/>
              </w:rPr>
            </w:pPr>
            <w:r>
              <w:rPr>
                <w:rFonts w:ascii="Arial" w:hAnsi="Arial" w:cs="Arial"/>
                <w:sz w:val="18"/>
                <w:szCs w:val="18"/>
              </w:rPr>
              <w:t>1.00</w:t>
            </w:r>
          </w:p>
        </w:tc>
        <w:tc>
          <w:tcPr>
            <w:tcW w:w="1229" w:type="dxa"/>
          </w:tcPr>
          <w:p w:rsidR="00266EA4" w:rsidRDefault="00AB690E">
            <w:pPr>
              <w:widowControl w:val="0"/>
              <w:jc w:val="center"/>
              <w:rPr>
                <w:rFonts w:ascii="Arial" w:hAnsi="Arial" w:cs="Arial"/>
                <w:sz w:val="18"/>
                <w:szCs w:val="18"/>
              </w:rPr>
            </w:pPr>
            <w:r>
              <w:rPr>
                <w:rFonts w:ascii="Arial" w:hAnsi="Arial" w:cs="Arial"/>
                <w:sz w:val="18"/>
                <w:szCs w:val="18"/>
              </w:rPr>
              <w:t>0.95 – 1.06</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0.908</w:t>
            </w:r>
          </w:p>
        </w:tc>
        <w:tc>
          <w:tcPr>
            <w:tcW w:w="909" w:type="dxa"/>
          </w:tcPr>
          <w:p w:rsidR="00266EA4" w:rsidRDefault="00AB690E">
            <w:pPr>
              <w:widowControl w:val="0"/>
              <w:jc w:val="center"/>
              <w:rPr>
                <w:rFonts w:ascii="Arial" w:hAnsi="Arial" w:cs="Arial"/>
                <w:sz w:val="18"/>
                <w:szCs w:val="18"/>
              </w:rPr>
            </w:pPr>
            <w:r>
              <w:rPr>
                <w:rFonts w:ascii="Arial" w:hAnsi="Arial" w:cs="Arial"/>
                <w:sz w:val="18"/>
                <w:szCs w:val="18"/>
              </w:rPr>
              <w:t>0.00</w:t>
            </w:r>
          </w:p>
        </w:tc>
        <w:tc>
          <w:tcPr>
            <w:tcW w:w="1359" w:type="dxa"/>
          </w:tcPr>
          <w:p w:rsidR="00266EA4" w:rsidRDefault="00AB690E">
            <w:pPr>
              <w:widowControl w:val="0"/>
              <w:jc w:val="center"/>
              <w:rPr>
                <w:rFonts w:ascii="Arial" w:hAnsi="Arial" w:cs="Arial"/>
                <w:sz w:val="18"/>
                <w:szCs w:val="18"/>
              </w:rPr>
            </w:pPr>
            <w:r>
              <w:rPr>
                <w:rFonts w:ascii="Arial" w:hAnsi="Arial" w:cs="Arial"/>
                <w:sz w:val="18"/>
                <w:szCs w:val="18"/>
              </w:rPr>
              <w:t>-0.01 – 0.01</w:t>
            </w:r>
          </w:p>
        </w:tc>
        <w:tc>
          <w:tcPr>
            <w:tcW w:w="844" w:type="dxa"/>
          </w:tcPr>
          <w:p w:rsidR="00266EA4" w:rsidRDefault="00AB690E">
            <w:pPr>
              <w:widowControl w:val="0"/>
              <w:jc w:val="center"/>
              <w:rPr>
                <w:rFonts w:ascii="Arial" w:hAnsi="Arial" w:cs="Arial"/>
                <w:sz w:val="18"/>
                <w:szCs w:val="18"/>
              </w:rPr>
            </w:pPr>
            <w:r>
              <w:rPr>
                <w:rFonts w:ascii="Arial" w:hAnsi="Arial" w:cs="Arial"/>
                <w:sz w:val="18"/>
                <w:szCs w:val="18"/>
              </w:rPr>
              <w:t>0.914</w:t>
            </w:r>
          </w:p>
        </w:tc>
      </w:tr>
      <w:tr w:rsidR="00266EA4">
        <w:tc>
          <w:tcPr>
            <w:tcW w:w="2580" w:type="dxa"/>
          </w:tcPr>
          <w:p w:rsidR="00266EA4" w:rsidRDefault="00AB690E">
            <w:pPr>
              <w:widowControl w:val="0"/>
              <w:rPr>
                <w:rFonts w:ascii="Arial" w:hAnsi="Arial" w:cs="Arial"/>
                <w:sz w:val="18"/>
                <w:szCs w:val="18"/>
              </w:rPr>
            </w:pPr>
            <w:r>
              <w:rPr>
                <w:rFonts w:ascii="Arial" w:hAnsi="Arial" w:cs="Arial"/>
                <w:sz w:val="18"/>
                <w:szCs w:val="18"/>
              </w:rPr>
              <w:t>Vaccination refusal</w:t>
            </w:r>
            <w:r>
              <w:br/>
            </w:r>
            <w:r>
              <w:rPr>
                <w:rFonts w:ascii="Arial" w:hAnsi="Arial" w:cs="Arial"/>
                <w:sz w:val="18"/>
                <w:szCs w:val="18"/>
              </w:rPr>
              <w:t>(Fully vaccinated)</w:t>
            </w:r>
          </w:p>
        </w:tc>
        <w:tc>
          <w:tcPr>
            <w:tcW w:w="841" w:type="dxa"/>
          </w:tcPr>
          <w:p w:rsidR="00266EA4" w:rsidRDefault="00266EA4">
            <w:pPr>
              <w:widowControl w:val="0"/>
              <w:rPr>
                <w:rFonts w:ascii="Arial" w:hAnsi="Arial" w:cs="Arial"/>
                <w:sz w:val="18"/>
                <w:szCs w:val="18"/>
              </w:rPr>
            </w:pPr>
          </w:p>
        </w:tc>
        <w:tc>
          <w:tcPr>
            <w:tcW w:w="1394" w:type="dxa"/>
          </w:tcPr>
          <w:p w:rsidR="00266EA4" w:rsidRDefault="00266EA4">
            <w:pPr>
              <w:widowControl w:val="0"/>
              <w:jc w:val="center"/>
              <w:rPr>
                <w:rFonts w:ascii="Arial" w:hAnsi="Arial" w:cs="Arial"/>
                <w:sz w:val="18"/>
                <w:szCs w:val="18"/>
              </w:rPr>
            </w:pPr>
          </w:p>
        </w:tc>
        <w:tc>
          <w:tcPr>
            <w:tcW w:w="764" w:type="dxa"/>
          </w:tcPr>
          <w:p w:rsidR="00266EA4" w:rsidRDefault="00266EA4">
            <w:pPr>
              <w:widowControl w:val="0"/>
              <w:jc w:val="center"/>
              <w:rPr>
                <w:rFonts w:ascii="Arial" w:hAnsi="Arial" w:cs="Arial"/>
                <w:sz w:val="18"/>
                <w:szCs w:val="18"/>
              </w:rPr>
            </w:pPr>
          </w:p>
        </w:tc>
        <w:tc>
          <w:tcPr>
            <w:tcW w:w="991" w:type="dxa"/>
          </w:tcPr>
          <w:p w:rsidR="00266EA4" w:rsidRDefault="00266EA4">
            <w:pPr>
              <w:widowControl w:val="0"/>
              <w:jc w:val="center"/>
              <w:rPr>
                <w:rFonts w:ascii="Arial" w:hAnsi="Arial" w:cs="Arial"/>
                <w:sz w:val="18"/>
                <w:szCs w:val="18"/>
              </w:rPr>
            </w:pPr>
          </w:p>
        </w:tc>
        <w:tc>
          <w:tcPr>
            <w:tcW w:w="1244" w:type="dxa"/>
          </w:tcPr>
          <w:p w:rsidR="00266EA4" w:rsidRDefault="00266EA4">
            <w:pPr>
              <w:widowControl w:val="0"/>
              <w:jc w:val="center"/>
              <w:rPr>
                <w:rFonts w:ascii="Arial" w:hAnsi="Arial" w:cs="Arial"/>
                <w:sz w:val="18"/>
                <w:szCs w:val="18"/>
              </w:rPr>
            </w:pPr>
          </w:p>
        </w:tc>
        <w:tc>
          <w:tcPr>
            <w:tcW w:w="929" w:type="dxa"/>
          </w:tcPr>
          <w:p w:rsidR="00266EA4" w:rsidRDefault="00266EA4">
            <w:pPr>
              <w:widowControl w:val="0"/>
              <w:jc w:val="center"/>
              <w:rPr>
                <w:rFonts w:ascii="Arial" w:hAnsi="Arial" w:cs="Arial"/>
                <w:sz w:val="18"/>
                <w:szCs w:val="18"/>
              </w:rPr>
            </w:pPr>
          </w:p>
        </w:tc>
        <w:tc>
          <w:tcPr>
            <w:tcW w:w="1224" w:type="dxa"/>
          </w:tcPr>
          <w:p w:rsidR="00266EA4" w:rsidRDefault="00AB690E">
            <w:pPr>
              <w:widowControl w:val="0"/>
              <w:jc w:val="center"/>
              <w:rPr>
                <w:rFonts w:ascii="Arial" w:hAnsi="Arial" w:cs="Arial"/>
                <w:sz w:val="18"/>
                <w:szCs w:val="18"/>
              </w:rPr>
            </w:pPr>
            <w:r>
              <w:rPr>
                <w:rFonts w:ascii="Arial" w:hAnsi="Arial" w:cs="Arial"/>
                <w:sz w:val="18"/>
                <w:szCs w:val="18"/>
              </w:rPr>
              <w:t>2.35</w:t>
            </w:r>
          </w:p>
        </w:tc>
        <w:tc>
          <w:tcPr>
            <w:tcW w:w="1229" w:type="dxa"/>
          </w:tcPr>
          <w:p w:rsidR="00266EA4" w:rsidRDefault="00AB690E">
            <w:pPr>
              <w:widowControl w:val="0"/>
              <w:jc w:val="center"/>
              <w:rPr>
                <w:rFonts w:ascii="Arial" w:hAnsi="Arial" w:cs="Arial"/>
                <w:sz w:val="18"/>
                <w:szCs w:val="18"/>
              </w:rPr>
            </w:pPr>
            <w:r>
              <w:rPr>
                <w:rFonts w:ascii="Arial" w:hAnsi="Arial" w:cs="Arial"/>
                <w:sz w:val="18"/>
                <w:szCs w:val="18"/>
              </w:rPr>
              <w:t>2.23 – 2.48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09" w:type="dxa"/>
          </w:tcPr>
          <w:p w:rsidR="00266EA4" w:rsidRDefault="00AB690E">
            <w:pPr>
              <w:widowControl w:val="0"/>
              <w:jc w:val="center"/>
              <w:rPr>
                <w:rFonts w:ascii="Arial" w:hAnsi="Arial" w:cs="Arial"/>
                <w:sz w:val="18"/>
                <w:szCs w:val="18"/>
              </w:rPr>
            </w:pPr>
            <w:r>
              <w:rPr>
                <w:rFonts w:ascii="Arial" w:hAnsi="Arial" w:cs="Arial"/>
                <w:sz w:val="18"/>
                <w:szCs w:val="18"/>
              </w:rPr>
              <w:t>0.20</w:t>
            </w:r>
          </w:p>
        </w:tc>
        <w:tc>
          <w:tcPr>
            <w:tcW w:w="1359" w:type="dxa"/>
          </w:tcPr>
          <w:p w:rsidR="00266EA4" w:rsidRDefault="00AB690E">
            <w:pPr>
              <w:widowControl w:val="0"/>
              <w:jc w:val="center"/>
              <w:rPr>
                <w:rFonts w:ascii="Arial" w:hAnsi="Arial" w:cs="Arial"/>
                <w:sz w:val="18"/>
                <w:szCs w:val="18"/>
              </w:rPr>
            </w:pPr>
            <w:r>
              <w:rPr>
                <w:rFonts w:ascii="Arial" w:hAnsi="Arial" w:cs="Arial"/>
                <w:sz w:val="18"/>
                <w:szCs w:val="18"/>
              </w:rPr>
              <w:t>0.19 – 0.22</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580" w:type="dxa"/>
          </w:tcPr>
          <w:p w:rsidR="00266EA4" w:rsidRDefault="00AB690E">
            <w:pPr>
              <w:widowControl w:val="0"/>
              <w:rPr>
                <w:rFonts w:ascii="Arial" w:hAnsi="Arial" w:cs="Arial"/>
                <w:sz w:val="18"/>
                <w:szCs w:val="18"/>
              </w:rPr>
            </w:pPr>
            <w:r>
              <w:rPr>
                <w:rFonts w:ascii="Arial" w:hAnsi="Arial" w:cs="Arial"/>
                <w:sz w:val="18"/>
                <w:szCs w:val="18"/>
              </w:rPr>
              <w:t>Female (Male)</w:t>
            </w:r>
          </w:p>
        </w:tc>
        <w:tc>
          <w:tcPr>
            <w:tcW w:w="841" w:type="dxa"/>
          </w:tcPr>
          <w:p w:rsidR="00266EA4" w:rsidRDefault="00266EA4">
            <w:pPr>
              <w:widowControl w:val="0"/>
              <w:rPr>
                <w:rFonts w:ascii="Arial" w:hAnsi="Arial" w:cs="Arial"/>
                <w:sz w:val="18"/>
                <w:szCs w:val="18"/>
              </w:rPr>
            </w:pPr>
          </w:p>
        </w:tc>
        <w:tc>
          <w:tcPr>
            <w:tcW w:w="1394" w:type="dxa"/>
          </w:tcPr>
          <w:p w:rsidR="00266EA4" w:rsidRDefault="00266EA4">
            <w:pPr>
              <w:widowControl w:val="0"/>
              <w:jc w:val="center"/>
              <w:rPr>
                <w:rFonts w:ascii="Arial" w:hAnsi="Arial" w:cs="Arial"/>
                <w:sz w:val="18"/>
                <w:szCs w:val="18"/>
              </w:rPr>
            </w:pPr>
          </w:p>
        </w:tc>
        <w:tc>
          <w:tcPr>
            <w:tcW w:w="764" w:type="dxa"/>
          </w:tcPr>
          <w:p w:rsidR="00266EA4" w:rsidRDefault="00266EA4">
            <w:pPr>
              <w:widowControl w:val="0"/>
              <w:jc w:val="center"/>
              <w:rPr>
                <w:rFonts w:ascii="Arial" w:hAnsi="Arial" w:cs="Arial"/>
                <w:sz w:val="18"/>
                <w:szCs w:val="18"/>
              </w:rPr>
            </w:pPr>
          </w:p>
        </w:tc>
        <w:tc>
          <w:tcPr>
            <w:tcW w:w="991" w:type="dxa"/>
          </w:tcPr>
          <w:p w:rsidR="00266EA4" w:rsidRDefault="00266EA4">
            <w:pPr>
              <w:widowControl w:val="0"/>
              <w:jc w:val="center"/>
              <w:rPr>
                <w:rFonts w:ascii="Arial" w:hAnsi="Arial" w:cs="Arial"/>
                <w:sz w:val="18"/>
                <w:szCs w:val="18"/>
              </w:rPr>
            </w:pPr>
          </w:p>
        </w:tc>
        <w:tc>
          <w:tcPr>
            <w:tcW w:w="1244" w:type="dxa"/>
          </w:tcPr>
          <w:p w:rsidR="00266EA4" w:rsidRDefault="00266EA4">
            <w:pPr>
              <w:widowControl w:val="0"/>
              <w:jc w:val="center"/>
              <w:rPr>
                <w:rFonts w:ascii="Arial" w:hAnsi="Arial" w:cs="Arial"/>
                <w:sz w:val="18"/>
                <w:szCs w:val="18"/>
              </w:rPr>
            </w:pPr>
          </w:p>
        </w:tc>
        <w:tc>
          <w:tcPr>
            <w:tcW w:w="929" w:type="dxa"/>
          </w:tcPr>
          <w:p w:rsidR="00266EA4" w:rsidRDefault="00266EA4">
            <w:pPr>
              <w:widowControl w:val="0"/>
              <w:jc w:val="center"/>
              <w:rPr>
                <w:rFonts w:ascii="Arial" w:hAnsi="Arial" w:cs="Arial"/>
                <w:sz w:val="18"/>
                <w:szCs w:val="18"/>
              </w:rPr>
            </w:pPr>
          </w:p>
        </w:tc>
        <w:tc>
          <w:tcPr>
            <w:tcW w:w="1224" w:type="dxa"/>
          </w:tcPr>
          <w:p w:rsidR="00266EA4" w:rsidRDefault="00AB690E">
            <w:pPr>
              <w:widowControl w:val="0"/>
              <w:jc w:val="center"/>
              <w:rPr>
                <w:rFonts w:ascii="Arial" w:hAnsi="Arial" w:cs="Arial"/>
                <w:sz w:val="18"/>
                <w:szCs w:val="18"/>
              </w:rPr>
            </w:pPr>
            <w:r>
              <w:rPr>
                <w:rFonts w:ascii="Arial" w:hAnsi="Arial" w:cs="Arial"/>
                <w:sz w:val="18"/>
                <w:szCs w:val="18"/>
              </w:rPr>
              <w:t>1.10</w:t>
            </w:r>
          </w:p>
        </w:tc>
        <w:tc>
          <w:tcPr>
            <w:tcW w:w="1229" w:type="dxa"/>
          </w:tcPr>
          <w:p w:rsidR="00266EA4" w:rsidRDefault="00AB690E">
            <w:pPr>
              <w:widowControl w:val="0"/>
              <w:jc w:val="center"/>
              <w:rPr>
                <w:rFonts w:ascii="Arial" w:hAnsi="Arial" w:cs="Arial"/>
                <w:sz w:val="18"/>
                <w:szCs w:val="18"/>
              </w:rPr>
            </w:pPr>
            <w:r>
              <w:rPr>
                <w:rFonts w:ascii="Arial" w:hAnsi="Arial" w:cs="Arial"/>
                <w:sz w:val="18"/>
                <w:szCs w:val="18"/>
              </w:rPr>
              <w:t>1.04 – 1.15</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0.001</w:t>
            </w:r>
          </w:p>
        </w:tc>
        <w:tc>
          <w:tcPr>
            <w:tcW w:w="909" w:type="dxa"/>
          </w:tcPr>
          <w:p w:rsidR="00266EA4" w:rsidRDefault="00AB690E">
            <w:pPr>
              <w:widowControl w:val="0"/>
              <w:jc w:val="center"/>
              <w:rPr>
                <w:rFonts w:ascii="Arial" w:hAnsi="Arial" w:cs="Arial"/>
                <w:sz w:val="18"/>
                <w:szCs w:val="18"/>
              </w:rPr>
            </w:pPr>
            <w:r>
              <w:rPr>
                <w:rFonts w:ascii="Arial" w:hAnsi="Arial" w:cs="Arial"/>
                <w:sz w:val="18"/>
                <w:szCs w:val="18"/>
              </w:rPr>
              <w:t>0.02</w:t>
            </w:r>
          </w:p>
        </w:tc>
        <w:tc>
          <w:tcPr>
            <w:tcW w:w="1359" w:type="dxa"/>
          </w:tcPr>
          <w:p w:rsidR="00266EA4" w:rsidRDefault="00AB690E">
            <w:pPr>
              <w:widowControl w:val="0"/>
              <w:jc w:val="center"/>
              <w:rPr>
                <w:rFonts w:ascii="Arial" w:hAnsi="Arial" w:cs="Arial"/>
                <w:sz w:val="18"/>
                <w:szCs w:val="18"/>
              </w:rPr>
            </w:pPr>
            <w:r>
              <w:rPr>
                <w:rFonts w:ascii="Arial" w:hAnsi="Arial" w:cs="Arial"/>
                <w:sz w:val="18"/>
                <w:szCs w:val="18"/>
              </w:rPr>
              <w:t>0.01 – 0.03</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580" w:type="dxa"/>
          </w:tcPr>
          <w:p w:rsidR="00266EA4" w:rsidRDefault="00AB690E">
            <w:pPr>
              <w:widowControl w:val="0"/>
              <w:rPr>
                <w:rFonts w:ascii="Arial" w:hAnsi="Arial" w:cs="Arial"/>
                <w:sz w:val="18"/>
                <w:szCs w:val="18"/>
              </w:rPr>
            </w:pPr>
            <w:r>
              <w:rPr>
                <w:rFonts w:ascii="Arial" w:hAnsi="Arial" w:cs="Arial"/>
                <w:sz w:val="18"/>
                <w:szCs w:val="18"/>
              </w:rPr>
              <w:t>55 years (35 years)</w:t>
            </w:r>
          </w:p>
        </w:tc>
        <w:tc>
          <w:tcPr>
            <w:tcW w:w="841" w:type="dxa"/>
          </w:tcPr>
          <w:p w:rsidR="00266EA4" w:rsidRDefault="00266EA4">
            <w:pPr>
              <w:widowControl w:val="0"/>
              <w:rPr>
                <w:rFonts w:ascii="Arial" w:hAnsi="Arial" w:cs="Arial"/>
                <w:sz w:val="18"/>
                <w:szCs w:val="18"/>
              </w:rPr>
            </w:pPr>
          </w:p>
        </w:tc>
        <w:tc>
          <w:tcPr>
            <w:tcW w:w="1394" w:type="dxa"/>
          </w:tcPr>
          <w:p w:rsidR="00266EA4" w:rsidRDefault="00266EA4">
            <w:pPr>
              <w:widowControl w:val="0"/>
              <w:jc w:val="center"/>
              <w:rPr>
                <w:rFonts w:ascii="Arial" w:hAnsi="Arial" w:cs="Arial"/>
                <w:sz w:val="18"/>
                <w:szCs w:val="18"/>
              </w:rPr>
            </w:pPr>
          </w:p>
        </w:tc>
        <w:tc>
          <w:tcPr>
            <w:tcW w:w="764" w:type="dxa"/>
          </w:tcPr>
          <w:p w:rsidR="00266EA4" w:rsidRDefault="00266EA4">
            <w:pPr>
              <w:widowControl w:val="0"/>
              <w:jc w:val="center"/>
              <w:rPr>
                <w:rFonts w:ascii="Arial" w:hAnsi="Arial" w:cs="Arial"/>
                <w:sz w:val="18"/>
                <w:szCs w:val="18"/>
              </w:rPr>
            </w:pPr>
          </w:p>
        </w:tc>
        <w:tc>
          <w:tcPr>
            <w:tcW w:w="991" w:type="dxa"/>
          </w:tcPr>
          <w:p w:rsidR="00266EA4" w:rsidRDefault="00266EA4">
            <w:pPr>
              <w:widowControl w:val="0"/>
              <w:jc w:val="center"/>
              <w:rPr>
                <w:rFonts w:ascii="Arial" w:hAnsi="Arial" w:cs="Arial"/>
                <w:sz w:val="18"/>
                <w:szCs w:val="18"/>
              </w:rPr>
            </w:pPr>
          </w:p>
        </w:tc>
        <w:tc>
          <w:tcPr>
            <w:tcW w:w="1244" w:type="dxa"/>
          </w:tcPr>
          <w:p w:rsidR="00266EA4" w:rsidRDefault="00266EA4">
            <w:pPr>
              <w:widowControl w:val="0"/>
              <w:jc w:val="center"/>
              <w:rPr>
                <w:rFonts w:ascii="Arial" w:hAnsi="Arial" w:cs="Arial"/>
                <w:sz w:val="18"/>
                <w:szCs w:val="18"/>
              </w:rPr>
            </w:pPr>
          </w:p>
        </w:tc>
        <w:tc>
          <w:tcPr>
            <w:tcW w:w="929" w:type="dxa"/>
          </w:tcPr>
          <w:p w:rsidR="00266EA4" w:rsidRDefault="00266EA4">
            <w:pPr>
              <w:widowControl w:val="0"/>
              <w:jc w:val="center"/>
              <w:rPr>
                <w:rFonts w:ascii="Arial" w:hAnsi="Arial" w:cs="Arial"/>
                <w:sz w:val="18"/>
                <w:szCs w:val="18"/>
              </w:rPr>
            </w:pPr>
          </w:p>
        </w:tc>
        <w:tc>
          <w:tcPr>
            <w:tcW w:w="1224" w:type="dxa"/>
          </w:tcPr>
          <w:p w:rsidR="00266EA4" w:rsidRDefault="00AB690E">
            <w:pPr>
              <w:widowControl w:val="0"/>
              <w:jc w:val="center"/>
              <w:rPr>
                <w:rFonts w:ascii="Arial" w:hAnsi="Arial" w:cs="Arial"/>
                <w:sz w:val="18"/>
                <w:szCs w:val="18"/>
              </w:rPr>
            </w:pPr>
            <w:r>
              <w:rPr>
                <w:rFonts w:ascii="Arial" w:hAnsi="Arial" w:cs="Arial"/>
                <w:sz w:val="18"/>
                <w:szCs w:val="18"/>
              </w:rPr>
              <w:t>1.26</w:t>
            </w:r>
          </w:p>
        </w:tc>
        <w:tc>
          <w:tcPr>
            <w:tcW w:w="1229" w:type="dxa"/>
          </w:tcPr>
          <w:p w:rsidR="00266EA4" w:rsidRDefault="00AB690E">
            <w:pPr>
              <w:widowControl w:val="0"/>
              <w:jc w:val="center"/>
              <w:rPr>
                <w:rFonts w:ascii="Arial" w:hAnsi="Arial" w:cs="Arial"/>
                <w:sz w:val="18"/>
                <w:szCs w:val="18"/>
              </w:rPr>
            </w:pPr>
            <w:r>
              <w:rPr>
                <w:rFonts w:ascii="Arial" w:hAnsi="Arial" w:cs="Arial"/>
                <w:sz w:val="18"/>
                <w:szCs w:val="18"/>
              </w:rPr>
              <w:t>1.19 – 1.33</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09" w:type="dxa"/>
          </w:tcPr>
          <w:p w:rsidR="00266EA4" w:rsidRDefault="00AB690E">
            <w:pPr>
              <w:widowControl w:val="0"/>
              <w:jc w:val="center"/>
              <w:rPr>
                <w:rFonts w:ascii="Arial" w:hAnsi="Arial" w:cs="Arial"/>
                <w:sz w:val="18"/>
                <w:szCs w:val="18"/>
              </w:rPr>
            </w:pPr>
            <w:r>
              <w:rPr>
                <w:rFonts w:ascii="Arial" w:hAnsi="Arial" w:cs="Arial"/>
                <w:sz w:val="18"/>
                <w:szCs w:val="18"/>
              </w:rPr>
              <w:t>0.05</w:t>
            </w:r>
          </w:p>
        </w:tc>
        <w:tc>
          <w:tcPr>
            <w:tcW w:w="1359" w:type="dxa"/>
          </w:tcPr>
          <w:p w:rsidR="00266EA4" w:rsidRDefault="00AB690E">
            <w:pPr>
              <w:widowControl w:val="0"/>
              <w:jc w:val="center"/>
              <w:rPr>
                <w:rFonts w:ascii="Arial" w:hAnsi="Arial" w:cs="Arial"/>
                <w:sz w:val="18"/>
                <w:szCs w:val="18"/>
              </w:rPr>
            </w:pPr>
            <w:r>
              <w:rPr>
                <w:rFonts w:ascii="Arial" w:hAnsi="Arial" w:cs="Arial"/>
                <w:sz w:val="18"/>
                <w:szCs w:val="18"/>
              </w:rPr>
              <w:t>0.04 – 0.07</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580" w:type="dxa"/>
          </w:tcPr>
          <w:p w:rsidR="00266EA4" w:rsidRDefault="00AB690E">
            <w:pPr>
              <w:widowControl w:val="0"/>
              <w:rPr>
                <w:rFonts w:ascii="Arial" w:hAnsi="Arial" w:cs="Arial"/>
                <w:sz w:val="18"/>
                <w:szCs w:val="18"/>
              </w:rPr>
            </w:pPr>
            <w:r>
              <w:rPr>
                <w:rFonts w:ascii="Arial" w:hAnsi="Arial" w:cs="Arial"/>
                <w:sz w:val="18"/>
                <w:szCs w:val="18"/>
              </w:rPr>
              <w:t>Turkish ethnicity</w:t>
            </w:r>
            <w:r>
              <w:br/>
            </w:r>
            <w:r>
              <w:rPr>
                <w:rFonts w:ascii="Arial" w:hAnsi="Arial" w:cs="Arial"/>
                <w:sz w:val="18"/>
                <w:szCs w:val="18"/>
              </w:rPr>
              <w:t>(German)</w:t>
            </w:r>
          </w:p>
        </w:tc>
        <w:tc>
          <w:tcPr>
            <w:tcW w:w="841" w:type="dxa"/>
          </w:tcPr>
          <w:p w:rsidR="00266EA4" w:rsidRDefault="00266EA4">
            <w:pPr>
              <w:widowControl w:val="0"/>
              <w:rPr>
                <w:rFonts w:ascii="Arial" w:hAnsi="Arial" w:cs="Arial"/>
                <w:sz w:val="18"/>
                <w:szCs w:val="18"/>
              </w:rPr>
            </w:pPr>
          </w:p>
        </w:tc>
        <w:tc>
          <w:tcPr>
            <w:tcW w:w="1394" w:type="dxa"/>
          </w:tcPr>
          <w:p w:rsidR="00266EA4" w:rsidRDefault="00266EA4">
            <w:pPr>
              <w:widowControl w:val="0"/>
              <w:jc w:val="center"/>
              <w:rPr>
                <w:rFonts w:ascii="Arial" w:hAnsi="Arial" w:cs="Arial"/>
                <w:sz w:val="18"/>
                <w:szCs w:val="18"/>
              </w:rPr>
            </w:pPr>
          </w:p>
        </w:tc>
        <w:tc>
          <w:tcPr>
            <w:tcW w:w="764" w:type="dxa"/>
          </w:tcPr>
          <w:p w:rsidR="00266EA4" w:rsidRDefault="00266EA4">
            <w:pPr>
              <w:widowControl w:val="0"/>
              <w:jc w:val="center"/>
              <w:rPr>
                <w:rFonts w:ascii="Arial" w:hAnsi="Arial" w:cs="Arial"/>
                <w:sz w:val="18"/>
                <w:szCs w:val="18"/>
              </w:rPr>
            </w:pPr>
          </w:p>
        </w:tc>
        <w:tc>
          <w:tcPr>
            <w:tcW w:w="991" w:type="dxa"/>
          </w:tcPr>
          <w:p w:rsidR="00266EA4" w:rsidRDefault="00266EA4">
            <w:pPr>
              <w:widowControl w:val="0"/>
              <w:jc w:val="center"/>
              <w:rPr>
                <w:rFonts w:ascii="Arial" w:hAnsi="Arial" w:cs="Arial"/>
                <w:sz w:val="18"/>
                <w:szCs w:val="18"/>
              </w:rPr>
            </w:pPr>
          </w:p>
        </w:tc>
        <w:tc>
          <w:tcPr>
            <w:tcW w:w="1244" w:type="dxa"/>
          </w:tcPr>
          <w:p w:rsidR="00266EA4" w:rsidRDefault="00266EA4">
            <w:pPr>
              <w:widowControl w:val="0"/>
              <w:jc w:val="center"/>
              <w:rPr>
                <w:rFonts w:ascii="Arial" w:hAnsi="Arial" w:cs="Arial"/>
                <w:sz w:val="18"/>
                <w:szCs w:val="18"/>
              </w:rPr>
            </w:pPr>
          </w:p>
        </w:tc>
        <w:tc>
          <w:tcPr>
            <w:tcW w:w="929" w:type="dxa"/>
          </w:tcPr>
          <w:p w:rsidR="00266EA4" w:rsidRDefault="00266EA4">
            <w:pPr>
              <w:widowControl w:val="0"/>
              <w:jc w:val="center"/>
              <w:rPr>
                <w:rFonts w:ascii="Arial" w:hAnsi="Arial" w:cs="Arial"/>
                <w:sz w:val="18"/>
                <w:szCs w:val="18"/>
              </w:rPr>
            </w:pPr>
          </w:p>
        </w:tc>
        <w:tc>
          <w:tcPr>
            <w:tcW w:w="1224" w:type="dxa"/>
          </w:tcPr>
          <w:p w:rsidR="00266EA4" w:rsidRDefault="00AB690E">
            <w:pPr>
              <w:widowControl w:val="0"/>
              <w:jc w:val="center"/>
              <w:rPr>
                <w:rFonts w:ascii="Arial" w:hAnsi="Arial" w:cs="Arial"/>
                <w:sz w:val="18"/>
                <w:szCs w:val="18"/>
              </w:rPr>
            </w:pPr>
            <w:r>
              <w:rPr>
                <w:rFonts w:ascii="Arial" w:hAnsi="Arial" w:cs="Arial"/>
                <w:sz w:val="18"/>
                <w:szCs w:val="18"/>
              </w:rPr>
              <w:t>1.38</w:t>
            </w:r>
          </w:p>
        </w:tc>
        <w:tc>
          <w:tcPr>
            <w:tcW w:w="1229" w:type="dxa"/>
          </w:tcPr>
          <w:p w:rsidR="00266EA4" w:rsidRDefault="00AB690E">
            <w:pPr>
              <w:widowControl w:val="0"/>
              <w:jc w:val="center"/>
              <w:rPr>
                <w:rFonts w:ascii="Arial" w:hAnsi="Arial" w:cs="Arial"/>
                <w:sz w:val="18"/>
                <w:szCs w:val="18"/>
              </w:rPr>
            </w:pPr>
            <w:r>
              <w:rPr>
                <w:rFonts w:ascii="Arial" w:hAnsi="Arial" w:cs="Arial"/>
                <w:sz w:val="18"/>
                <w:szCs w:val="18"/>
              </w:rPr>
              <w:t>1.31 – 1.45</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09" w:type="dxa"/>
          </w:tcPr>
          <w:p w:rsidR="00266EA4" w:rsidRDefault="00AB690E">
            <w:pPr>
              <w:widowControl w:val="0"/>
              <w:jc w:val="center"/>
              <w:rPr>
                <w:rFonts w:ascii="Arial" w:hAnsi="Arial" w:cs="Arial"/>
                <w:sz w:val="18"/>
                <w:szCs w:val="18"/>
              </w:rPr>
            </w:pPr>
            <w:r>
              <w:rPr>
                <w:rFonts w:ascii="Arial" w:hAnsi="Arial" w:cs="Arial"/>
                <w:sz w:val="18"/>
                <w:szCs w:val="18"/>
              </w:rPr>
              <w:t>0.08</w:t>
            </w:r>
          </w:p>
        </w:tc>
        <w:tc>
          <w:tcPr>
            <w:tcW w:w="1359" w:type="dxa"/>
          </w:tcPr>
          <w:p w:rsidR="00266EA4" w:rsidRDefault="00AB690E">
            <w:pPr>
              <w:widowControl w:val="0"/>
              <w:jc w:val="center"/>
              <w:rPr>
                <w:rFonts w:ascii="Arial" w:hAnsi="Arial" w:cs="Arial"/>
                <w:sz w:val="18"/>
                <w:szCs w:val="18"/>
              </w:rPr>
            </w:pPr>
            <w:r>
              <w:rPr>
                <w:rFonts w:ascii="Arial" w:hAnsi="Arial" w:cs="Arial"/>
                <w:sz w:val="18"/>
                <w:szCs w:val="18"/>
              </w:rPr>
              <w:t>0.06 – 0.09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580" w:type="dxa"/>
          </w:tcPr>
          <w:p w:rsidR="00266EA4" w:rsidRDefault="00AB690E">
            <w:pPr>
              <w:widowControl w:val="0"/>
              <w:rPr>
                <w:rFonts w:ascii="Arial" w:hAnsi="Arial" w:cs="Arial"/>
                <w:sz w:val="18"/>
                <w:szCs w:val="18"/>
              </w:rPr>
            </w:pPr>
            <w:r>
              <w:rPr>
                <w:rFonts w:ascii="Arial" w:hAnsi="Arial" w:cs="Arial"/>
                <w:sz w:val="18"/>
                <w:szCs w:val="18"/>
              </w:rPr>
              <w:t>High work quality</w:t>
            </w:r>
            <w:r>
              <w:br/>
            </w:r>
            <w:r>
              <w:rPr>
                <w:rFonts w:ascii="Arial" w:hAnsi="Arial" w:cs="Arial"/>
                <w:sz w:val="18"/>
                <w:szCs w:val="18"/>
              </w:rPr>
              <w:t>(Medium)</w:t>
            </w:r>
          </w:p>
        </w:tc>
        <w:tc>
          <w:tcPr>
            <w:tcW w:w="841" w:type="dxa"/>
          </w:tcPr>
          <w:p w:rsidR="00266EA4" w:rsidRDefault="00266EA4">
            <w:pPr>
              <w:widowControl w:val="0"/>
              <w:rPr>
                <w:rFonts w:ascii="Arial" w:hAnsi="Arial" w:cs="Arial"/>
                <w:sz w:val="18"/>
                <w:szCs w:val="18"/>
              </w:rPr>
            </w:pPr>
          </w:p>
        </w:tc>
        <w:tc>
          <w:tcPr>
            <w:tcW w:w="1394" w:type="dxa"/>
          </w:tcPr>
          <w:p w:rsidR="00266EA4" w:rsidRDefault="00266EA4">
            <w:pPr>
              <w:widowControl w:val="0"/>
              <w:jc w:val="center"/>
              <w:rPr>
                <w:rFonts w:ascii="Arial" w:hAnsi="Arial" w:cs="Arial"/>
                <w:sz w:val="18"/>
                <w:szCs w:val="18"/>
              </w:rPr>
            </w:pPr>
          </w:p>
        </w:tc>
        <w:tc>
          <w:tcPr>
            <w:tcW w:w="764" w:type="dxa"/>
          </w:tcPr>
          <w:p w:rsidR="00266EA4" w:rsidRDefault="00266EA4">
            <w:pPr>
              <w:widowControl w:val="0"/>
              <w:jc w:val="center"/>
              <w:rPr>
                <w:rFonts w:ascii="Arial" w:hAnsi="Arial" w:cs="Arial"/>
                <w:sz w:val="18"/>
                <w:szCs w:val="18"/>
              </w:rPr>
            </w:pPr>
          </w:p>
        </w:tc>
        <w:tc>
          <w:tcPr>
            <w:tcW w:w="991" w:type="dxa"/>
          </w:tcPr>
          <w:p w:rsidR="00266EA4" w:rsidRDefault="00266EA4">
            <w:pPr>
              <w:widowControl w:val="0"/>
              <w:jc w:val="center"/>
              <w:rPr>
                <w:rFonts w:ascii="Arial" w:hAnsi="Arial" w:cs="Arial"/>
                <w:sz w:val="18"/>
                <w:szCs w:val="18"/>
              </w:rPr>
            </w:pPr>
          </w:p>
        </w:tc>
        <w:tc>
          <w:tcPr>
            <w:tcW w:w="1244" w:type="dxa"/>
          </w:tcPr>
          <w:p w:rsidR="00266EA4" w:rsidRDefault="00266EA4">
            <w:pPr>
              <w:widowControl w:val="0"/>
              <w:jc w:val="center"/>
              <w:rPr>
                <w:rFonts w:ascii="Arial" w:hAnsi="Arial" w:cs="Arial"/>
                <w:sz w:val="18"/>
                <w:szCs w:val="18"/>
              </w:rPr>
            </w:pPr>
          </w:p>
        </w:tc>
        <w:tc>
          <w:tcPr>
            <w:tcW w:w="929" w:type="dxa"/>
          </w:tcPr>
          <w:p w:rsidR="00266EA4" w:rsidRDefault="00266EA4">
            <w:pPr>
              <w:widowControl w:val="0"/>
              <w:jc w:val="center"/>
              <w:rPr>
                <w:rFonts w:ascii="Arial" w:hAnsi="Arial" w:cs="Arial"/>
                <w:sz w:val="18"/>
                <w:szCs w:val="18"/>
              </w:rPr>
            </w:pPr>
          </w:p>
        </w:tc>
        <w:tc>
          <w:tcPr>
            <w:tcW w:w="1224" w:type="dxa"/>
          </w:tcPr>
          <w:p w:rsidR="00266EA4" w:rsidRDefault="00AB690E">
            <w:pPr>
              <w:widowControl w:val="0"/>
              <w:jc w:val="center"/>
              <w:rPr>
                <w:rFonts w:ascii="Arial" w:hAnsi="Arial" w:cs="Arial"/>
                <w:sz w:val="18"/>
                <w:szCs w:val="18"/>
              </w:rPr>
            </w:pPr>
            <w:r>
              <w:rPr>
                <w:rFonts w:ascii="Arial" w:hAnsi="Arial" w:cs="Arial"/>
                <w:sz w:val="18"/>
                <w:szCs w:val="18"/>
              </w:rPr>
              <w:t>0.65</w:t>
            </w:r>
          </w:p>
        </w:tc>
        <w:tc>
          <w:tcPr>
            <w:tcW w:w="1229" w:type="dxa"/>
          </w:tcPr>
          <w:p w:rsidR="00266EA4" w:rsidRDefault="00AB690E">
            <w:pPr>
              <w:widowControl w:val="0"/>
              <w:jc w:val="center"/>
              <w:rPr>
                <w:rFonts w:ascii="Arial" w:hAnsi="Arial" w:cs="Arial"/>
                <w:sz w:val="18"/>
                <w:szCs w:val="18"/>
              </w:rPr>
            </w:pPr>
            <w:r>
              <w:rPr>
                <w:rFonts w:ascii="Arial" w:hAnsi="Arial" w:cs="Arial"/>
                <w:sz w:val="18"/>
                <w:szCs w:val="18"/>
              </w:rPr>
              <w:t>0.61 – 0.68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09" w:type="dxa"/>
          </w:tcPr>
          <w:p w:rsidR="00266EA4" w:rsidRDefault="00AB690E">
            <w:pPr>
              <w:widowControl w:val="0"/>
              <w:jc w:val="center"/>
              <w:rPr>
                <w:rFonts w:ascii="Arial" w:hAnsi="Arial" w:cs="Arial"/>
                <w:sz w:val="18"/>
                <w:szCs w:val="18"/>
              </w:rPr>
            </w:pPr>
            <w:r>
              <w:rPr>
                <w:rFonts w:ascii="Arial" w:hAnsi="Arial" w:cs="Arial"/>
                <w:sz w:val="18"/>
                <w:szCs w:val="18"/>
              </w:rPr>
              <w:t>-0.10</w:t>
            </w:r>
          </w:p>
        </w:tc>
        <w:tc>
          <w:tcPr>
            <w:tcW w:w="1359" w:type="dxa"/>
          </w:tcPr>
          <w:p w:rsidR="00266EA4" w:rsidRDefault="00AB690E">
            <w:pPr>
              <w:widowControl w:val="0"/>
              <w:jc w:val="center"/>
              <w:rPr>
                <w:rFonts w:ascii="Arial" w:hAnsi="Arial" w:cs="Arial"/>
                <w:sz w:val="18"/>
                <w:szCs w:val="18"/>
              </w:rPr>
            </w:pPr>
            <w:r>
              <w:rPr>
                <w:rFonts w:ascii="Arial" w:hAnsi="Arial" w:cs="Arial"/>
                <w:sz w:val="18"/>
                <w:szCs w:val="18"/>
              </w:rPr>
              <w:t>-0.11 – -0.09</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580" w:type="dxa"/>
          </w:tcPr>
          <w:p w:rsidR="00266EA4" w:rsidRDefault="00AB690E">
            <w:pPr>
              <w:widowControl w:val="0"/>
              <w:rPr>
                <w:rFonts w:ascii="Arial" w:hAnsi="Arial" w:cs="Arial"/>
                <w:sz w:val="18"/>
                <w:szCs w:val="18"/>
              </w:rPr>
            </w:pPr>
            <w:r>
              <w:rPr>
                <w:rFonts w:ascii="Arial" w:hAnsi="Arial" w:cs="Arial"/>
                <w:sz w:val="18"/>
                <w:szCs w:val="18"/>
              </w:rPr>
              <w:t>High work quantity</w:t>
            </w:r>
            <w:r>
              <w:br/>
            </w:r>
            <w:r>
              <w:rPr>
                <w:rFonts w:ascii="Arial" w:hAnsi="Arial" w:cs="Arial"/>
                <w:sz w:val="18"/>
                <w:szCs w:val="18"/>
              </w:rPr>
              <w:t>(Medium)</w:t>
            </w:r>
          </w:p>
        </w:tc>
        <w:tc>
          <w:tcPr>
            <w:tcW w:w="841" w:type="dxa"/>
          </w:tcPr>
          <w:p w:rsidR="00266EA4" w:rsidRDefault="00266EA4">
            <w:pPr>
              <w:widowControl w:val="0"/>
              <w:rPr>
                <w:rFonts w:ascii="Arial" w:hAnsi="Arial" w:cs="Arial"/>
                <w:sz w:val="18"/>
                <w:szCs w:val="18"/>
              </w:rPr>
            </w:pPr>
          </w:p>
        </w:tc>
        <w:tc>
          <w:tcPr>
            <w:tcW w:w="1394" w:type="dxa"/>
          </w:tcPr>
          <w:p w:rsidR="00266EA4" w:rsidRDefault="00266EA4">
            <w:pPr>
              <w:widowControl w:val="0"/>
              <w:jc w:val="center"/>
              <w:rPr>
                <w:rFonts w:ascii="Arial" w:hAnsi="Arial" w:cs="Arial"/>
                <w:sz w:val="18"/>
                <w:szCs w:val="18"/>
              </w:rPr>
            </w:pPr>
          </w:p>
        </w:tc>
        <w:tc>
          <w:tcPr>
            <w:tcW w:w="764" w:type="dxa"/>
          </w:tcPr>
          <w:p w:rsidR="00266EA4" w:rsidRDefault="00266EA4">
            <w:pPr>
              <w:widowControl w:val="0"/>
              <w:jc w:val="center"/>
              <w:rPr>
                <w:rFonts w:ascii="Arial" w:hAnsi="Arial" w:cs="Arial"/>
                <w:sz w:val="18"/>
                <w:szCs w:val="18"/>
              </w:rPr>
            </w:pPr>
          </w:p>
        </w:tc>
        <w:tc>
          <w:tcPr>
            <w:tcW w:w="991" w:type="dxa"/>
          </w:tcPr>
          <w:p w:rsidR="00266EA4" w:rsidRDefault="00266EA4">
            <w:pPr>
              <w:widowControl w:val="0"/>
              <w:jc w:val="center"/>
              <w:rPr>
                <w:rFonts w:ascii="Arial" w:hAnsi="Arial" w:cs="Arial"/>
                <w:sz w:val="18"/>
                <w:szCs w:val="18"/>
              </w:rPr>
            </w:pPr>
          </w:p>
        </w:tc>
        <w:tc>
          <w:tcPr>
            <w:tcW w:w="1244" w:type="dxa"/>
          </w:tcPr>
          <w:p w:rsidR="00266EA4" w:rsidRDefault="00266EA4">
            <w:pPr>
              <w:widowControl w:val="0"/>
              <w:jc w:val="center"/>
              <w:rPr>
                <w:rFonts w:ascii="Arial" w:hAnsi="Arial" w:cs="Arial"/>
                <w:sz w:val="18"/>
                <w:szCs w:val="18"/>
              </w:rPr>
            </w:pPr>
          </w:p>
        </w:tc>
        <w:tc>
          <w:tcPr>
            <w:tcW w:w="929" w:type="dxa"/>
          </w:tcPr>
          <w:p w:rsidR="00266EA4" w:rsidRDefault="00266EA4">
            <w:pPr>
              <w:widowControl w:val="0"/>
              <w:jc w:val="center"/>
              <w:rPr>
                <w:rFonts w:ascii="Arial" w:hAnsi="Arial" w:cs="Arial"/>
                <w:sz w:val="18"/>
                <w:szCs w:val="18"/>
              </w:rPr>
            </w:pPr>
          </w:p>
        </w:tc>
        <w:tc>
          <w:tcPr>
            <w:tcW w:w="1224" w:type="dxa"/>
          </w:tcPr>
          <w:p w:rsidR="00266EA4" w:rsidRDefault="00AB690E">
            <w:pPr>
              <w:widowControl w:val="0"/>
              <w:jc w:val="center"/>
              <w:rPr>
                <w:rFonts w:ascii="Arial" w:hAnsi="Arial" w:cs="Arial"/>
                <w:sz w:val="18"/>
                <w:szCs w:val="18"/>
              </w:rPr>
            </w:pPr>
            <w:r>
              <w:rPr>
                <w:rFonts w:ascii="Arial" w:hAnsi="Arial" w:cs="Arial"/>
                <w:sz w:val="18"/>
                <w:szCs w:val="18"/>
              </w:rPr>
              <w:t>0.74</w:t>
            </w:r>
          </w:p>
        </w:tc>
        <w:tc>
          <w:tcPr>
            <w:tcW w:w="1229" w:type="dxa"/>
          </w:tcPr>
          <w:p w:rsidR="00266EA4" w:rsidRDefault="00AB690E">
            <w:pPr>
              <w:widowControl w:val="0"/>
              <w:jc w:val="center"/>
              <w:rPr>
                <w:rFonts w:ascii="Arial" w:hAnsi="Arial" w:cs="Arial"/>
                <w:sz w:val="18"/>
                <w:szCs w:val="18"/>
              </w:rPr>
            </w:pPr>
            <w:r>
              <w:rPr>
                <w:rFonts w:ascii="Arial" w:hAnsi="Arial" w:cs="Arial"/>
                <w:sz w:val="18"/>
                <w:szCs w:val="18"/>
              </w:rPr>
              <w:t>0.70 – 0.78</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09" w:type="dxa"/>
          </w:tcPr>
          <w:p w:rsidR="00266EA4" w:rsidRDefault="00AB690E">
            <w:pPr>
              <w:widowControl w:val="0"/>
              <w:jc w:val="center"/>
              <w:rPr>
                <w:rFonts w:ascii="Arial" w:hAnsi="Arial" w:cs="Arial"/>
                <w:sz w:val="18"/>
                <w:szCs w:val="18"/>
              </w:rPr>
            </w:pPr>
            <w:r>
              <w:rPr>
                <w:rFonts w:ascii="Arial" w:hAnsi="Arial" w:cs="Arial"/>
                <w:sz w:val="18"/>
                <w:szCs w:val="18"/>
              </w:rPr>
              <w:t>-0.07</w:t>
            </w:r>
          </w:p>
        </w:tc>
        <w:tc>
          <w:tcPr>
            <w:tcW w:w="1359" w:type="dxa"/>
          </w:tcPr>
          <w:p w:rsidR="00266EA4" w:rsidRDefault="00AB690E">
            <w:pPr>
              <w:widowControl w:val="0"/>
              <w:jc w:val="center"/>
              <w:rPr>
                <w:rFonts w:ascii="Arial" w:hAnsi="Arial" w:cs="Arial"/>
                <w:sz w:val="18"/>
                <w:szCs w:val="18"/>
              </w:rPr>
            </w:pPr>
            <w:r>
              <w:rPr>
                <w:rFonts w:ascii="Arial" w:hAnsi="Arial" w:cs="Arial"/>
                <w:sz w:val="18"/>
                <w:szCs w:val="18"/>
              </w:rPr>
              <w:t>-0.08 – -0.06</w:t>
            </w:r>
          </w:p>
        </w:tc>
        <w:tc>
          <w:tcPr>
            <w:tcW w:w="844" w:type="dxa"/>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580" w:type="dxa"/>
            <w:tcBorders>
              <w:bottom w:val="single" w:sz="4" w:space="0" w:color="000000"/>
            </w:tcBorders>
          </w:tcPr>
          <w:p w:rsidR="00266EA4" w:rsidRDefault="00AB690E">
            <w:pPr>
              <w:widowControl w:val="0"/>
              <w:rPr>
                <w:rFonts w:ascii="Arial" w:hAnsi="Arial" w:cs="Arial"/>
                <w:sz w:val="18"/>
                <w:szCs w:val="18"/>
              </w:rPr>
            </w:pPr>
            <w:r>
              <w:rPr>
                <w:rFonts w:ascii="Arial" w:hAnsi="Arial" w:cs="Arial"/>
                <w:sz w:val="18"/>
                <w:szCs w:val="18"/>
              </w:rPr>
              <w:t>High social skills</w:t>
            </w:r>
            <w:r>
              <w:br/>
            </w:r>
            <w:r>
              <w:rPr>
                <w:rFonts w:ascii="Arial" w:hAnsi="Arial" w:cs="Arial"/>
                <w:sz w:val="18"/>
                <w:szCs w:val="18"/>
              </w:rPr>
              <w:t>(Medium)</w:t>
            </w:r>
          </w:p>
        </w:tc>
        <w:tc>
          <w:tcPr>
            <w:tcW w:w="841" w:type="dxa"/>
            <w:tcBorders>
              <w:bottom w:val="single" w:sz="4" w:space="0" w:color="000000"/>
            </w:tcBorders>
          </w:tcPr>
          <w:p w:rsidR="00266EA4" w:rsidRDefault="00266EA4">
            <w:pPr>
              <w:widowControl w:val="0"/>
              <w:rPr>
                <w:rFonts w:ascii="Arial" w:hAnsi="Arial" w:cs="Arial"/>
                <w:sz w:val="18"/>
                <w:szCs w:val="18"/>
              </w:rPr>
            </w:pPr>
          </w:p>
        </w:tc>
        <w:tc>
          <w:tcPr>
            <w:tcW w:w="1394" w:type="dxa"/>
            <w:tcBorders>
              <w:bottom w:val="single" w:sz="4" w:space="0" w:color="000000"/>
            </w:tcBorders>
          </w:tcPr>
          <w:p w:rsidR="00266EA4" w:rsidRDefault="00266EA4">
            <w:pPr>
              <w:widowControl w:val="0"/>
              <w:jc w:val="center"/>
              <w:rPr>
                <w:rFonts w:ascii="Arial" w:hAnsi="Arial" w:cs="Arial"/>
                <w:sz w:val="18"/>
                <w:szCs w:val="18"/>
              </w:rPr>
            </w:pPr>
          </w:p>
        </w:tc>
        <w:tc>
          <w:tcPr>
            <w:tcW w:w="764" w:type="dxa"/>
            <w:tcBorders>
              <w:bottom w:val="single" w:sz="4" w:space="0" w:color="000000"/>
            </w:tcBorders>
          </w:tcPr>
          <w:p w:rsidR="00266EA4" w:rsidRDefault="00266EA4">
            <w:pPr>
              <w:widowControl w:val="0"/>
              <w:jc w:val="center"/>
              <w:rPr>
                <w:rFonts w:ascii="Arial" w:hAnsi="Arial" w:cs="Arial"/>
                <w:sz w:val="18"/>
                <w:szCs w:val="18"/>
              </w:rPr>
            </w:pPr>
          </w:p>
        </w:tc>
        <w:tc>
          <w:tcPr>
            <w:tcW w:w="991" w:type="dxa"/>
            <w:tcBorders>
              <w:bottom w:val="single" w:sz="4" w:space="0" w:color="000000"/>
            </w:tcBorders>
          </w:tcPr>
          <w:p w:rsidR="00266EA4" w:rsidRDefault="00266EA4">
            <w:pPr>
              <w:widowControl w:val="0"/>
              <w:jc w:val="center"/>
              <w:rPr>
                <w:rFonts w:ascii="Arial" w:hAnsi="Arial" w:cs="Arial"/>
                <w:sz w:val="18"/>
                <w:szCs w:val="18"/>
              </w:rPr>
            </w:pPr>
          </w:p>
        </w:tc>
        <w:tc>
          <w:tcPr>
            <w:tcW w:w="1244" w:type="dxa"/>
            <w:tcBorders>
              <w:bottom w:val="single" w:sz="4" w:space="0" w:color="000000"/>
            </w:tcBorders>
          </w:tcPr>
          <w:p w:rsidR="00266EA4" w:rsidRDefault="00266EA4">
            <w:pPr>
              <w:widowControl w:val="0"/>
              <w:jc w:val="center"/>
              <w:rPr>
                <w:rFonts w:ascii="Arial" w:hAnsi="Arial" w:cs="Arial"/>
                <w:sz w:val="18"/>
                <w:szCs w:val="18"/>
              </w:rPr>
            </w:pPr>
          </w:p>
        </w:tc>
        <w:tc>
          <w:tcPr>
            <w:tcW w:w="929" w:type="dxa"/>
            <w:tcBorders>
              <w:bottom w:val="single" w:sz="4" w:space="0" w:color="000000"/>
            </w:tcBorders>
          </w:tcPr>
          <w:p w:rsidR="00266EA4" w:rsidRDefault="00266EA4">
            <w:pPr>
              <w:widowControl w:val="0"/>
              <w:jc w:val="center"/>
              <w:rPr>
                <w:rFonts w:ascii="Arial" w:hAnsi="Arial" w:cs="Arial"/>
                <w:sz w:val="18"/>
                <w:szCs w:val="18"/>
              </w:rPr>
            </w:pPr>
          </w:p>
        </w:tc>
        <w:tc>
          <w:tcPr>
            <w:tcW w:w="1224"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0.73</w:t>
            </w:r>
          </w:p>
        </w:tc>
        <w:tc>
          <w:tcPr>
            <w:tcW w:w="1229"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0.69 – 0.76</w:t>
            </w:r>
          </w:p>
        </w:tc>
        <w:tc>
          <w:tcPr>
            <w:tcW w:w="844" w:type="dxa"/>
            <w:tcBorders>
              <w:bottom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c>
          <w:tcPr>
            <w:tcW w:w="909"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-0.07</w:t>
            </w:r>
          </w:p>
        </w:tc>
        <w:tc>
          <w:tcPr>
            <w:tcW w:w="1359" w:type="dxa"/>
            <w:tcBorders>
              <w:bottom w:val="single" w:sz="4" w:space="0" w:color="000000"/>
            </w:tcBorders>
          </w:tcPr>
          <w:p w:rsidR="00266EA4" w:rsidRDefault="00AB690E">
            <w:pPr>
              <w:widowControl w:val="0"/>
              <w:jc w:val="center"/>
              <w:rPr>
                <w:rFonts w:ascii="Arial" w:hAnsi="Arial" w:cs="Arial"/>
                <w:sz w:val="18"/>
                <w:szCs w:val="18"/>
              </w:rPr>
            </w:pPr>
            <w:r>
              <w:rPr>
                <w:rFonts w:ascii="Arial" w:hAnsi="Arial" w:cs="Arial"/>
                <w:sz w:val="18"/>
                <w:szCs w:val="18"/>
              </w:rPr>
              <w:t>-0.09 – -0.06</w:t>
            </w:r>
          </w:p>
        </w:tc>
        <w:tc>
          <w:tcPr>
            <w:tcW w:w="844" w:type="dxa"/>
            <w:tcBorders>
              <w:bottom w:val="single" w:sz="4" w:space="0" w:color="000000"/>
            </w:tcBorders>
          </w:tcPr>
          <w:p w:rsidR="00266EA4" w:rsidRDefault="00AB690E">
            <w:pPr>
              <w:widowControl w:val="0"/>
              <w:jc w:val="center"/>
              <w:rPr>
                <w:rFonts w:ascii="Arial" w:hAnsi="Arial" w:cs="Arial"/>
                <w:sz w:val="18"/>
                <w:szCs w:val="18"/>
              </w:rPr>
            </w:pPr>
            <w:r>
              <w:rPr>
                <w:rStyle w:val="Fett"/>
                <w:rFonts w:ascii="Arial" w:hAnsi="Arial" w:cs="Arial"/>
                <w:b w:val="0"/>
                <w:bCs w:val="0"/>
                <w:sz w:val="18"/>
                <w:szCs w:val="18"/>
              </w:rPr>
              <w:t>&lt;0.001</w:t>
            </w:r>
          </w:p>
        </w:tc>
      </w:tr>
      <w:tr w:rsidR="00266EA4">
        <w:tc>
          <w:tcPr>
            <w:tcW w:w="2580" w:type="dxa"/>
            <w:tcBorders>
              <w:top w:val="single" w:sz="4" w:space="0" w:color="000000"/>
            </w:tcBorders>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8"/>
                <w:szCs w:val="18"/>
              </w:rPr>
              <w:t>N</w:t>
            </w:r>
            <w:r>
              <w:rPr>
                <w:rFonts w:ascii="Arial" w:hAnsi="Arial" w:cs="Arial"/>
                <w:sz w:val="18"/>
                <w:szCs w:val="18"/>
                <w:vertAlign w:val="subscript"/>
              </w:rPr>
              <w:t>Individuals</w:t>
            </w:r>
            <w:proofErr w:type="spellEnd"/>
          </w:p>
        </w:tc>
        <w:tc>
          <w:tcPr>
            <w:tcW w:w="2999"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12,135</w:t>
            </w:r>
          </w:p>
        </w:tc>
        <w:tc>
          <w:tcPr>
            <w:tcW w:w="3164"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12,135</w:t>
            </w:r>
          </w:p>
        </w:tc>
        <w:tc>
          <w:tcPr>
            <w:tcW w:w="3297"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12,135</w:t>
            </w:r>
          </w:p>
        </w:tc>
        <w:tc>
          <w:tcPr>
            <w:tcW w:w="3112" w:type="dxa"/>
            <w:gridSpan w:val="3"/>
            <w:tcBorders>
              <w:top w:val="single" w:sz="4" w:space="0" w:color="000000"/>
            </w:tcBorders>
            <w:tcMar>
              <w:top w:w="57" w:type="dxa"/>
              <w:bottom w:w="57" w:type="dxa"/>
            </w:tcMar>
          </w:tcPr>
          <w:p w:rsidR="00266EA4" w:rsidRDefault="00AB690E">
            <w:pPr>
              <w:widowControl w:val="0"/>
              <w:rPr>
                <w:rFonts w:ascii="Arial" w:hAnsi="Arial" w:cs="Arial"/>
                <w:sz w:val="18"/>
                <w:szCs w:val="18"/>
                <w:vertAlign w:val="subscript"/>
              </w:rPr>
            </w:pPr>
            <w:r>
              <w:rPr>
                <w:rFonts w:ascii="Arial" w:hAnsi="Arial" w:cs="Arial"/>
                <w:sz w:val="18"/>
                <w:szCs w:val="18"/>
              </w:rPr>
              <w:t>12,135</w:t>
            </w:r>
          </w:p>
        </w:tc>
      </w:tr>
      <w:tr w:rsidR="00266EA4">
        <w:tc>
          <w:tcPr>
            <w:tcW w:w="2580" w:type="dxa"/>
            <w:tcMar>
              <w:top w:w="57" w:type="dxa"/>
              <w:bottom w:w="57" w:type="dxa"/>
            </w:tcMar>
          </w:tcPr>
          <w:p w:rsidR="00266EA4" w:rsidRDefault="00AB690E">
            <w:pPr>
              <w:widowControl w:val="0"/>
              <w:rPr>
                <w:rFonts w:ascii="Arial" w:hAnsi="Arial" w:cs="Arial"/>
                <w:sz w:val="18"/>
                <w:szCs w:val="18"/>
              </w:rPr>
            </w:pPr>
            <w:proofErr w:type="spellStart"/>
            <w:r>
              <w:rPr>
                <w:rFonts w:ascii="Arial" w:hAnsi="Arial" w:cs="Arial"/>
                <w:i/>
                <w:iCs/>
                <w:sz w:val="18"/>
                <w:szCs w:val="18"/>
              </w:rPr>
              <w:t>N</w:t>
            </w:r>
            <w:r>
              <w:rPr>
                <w:rFonts w:ascii="Arial" w:hAnsi="Arial" w:cs="Arial"/>
                <w:sz w:val="18"/>
                <w:szCs w:val="18"/>
                <w:vertAlign w:val="subscript"/>
              </w:rPr>
              <w:t>Observations</w:t>
            </w:r>
            <w:proofErr w:type="spellEnd"/>
          </w:p>
        </w:tc>
        <w:tc>
          <w:tcPr>
            <w:tcW w:w="2999"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24,270</w:t>
            </w:r>
          </w:p>
        </w:tc>
        <w:tc>
          <w:tcPr>
            <w:tcW w:w="3164"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24,270</w:t>
            </w:r>
          </w:p>
        </w:tc>
        <w:tc>
          <w:tcPr>
            <w:tcW w:w="3297"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24,270</w:t>
            </w:r>
          </w:p>
        </w:tc>
        <w:tc>
          <w:tcPr>
            <w:tcW w:w="3112" w:type="dxa"/>
            <w:gridSpan w:val="3"/>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24,270</w:t>
            </w:r>
          </w:p>
        </w:tc>
      </w:tr>
      <w:tr w:rsidR="00266EA4">
        <w:tc>
          <w:tcPr>
            <w:tcW w:w="2580" w:type="dxa"/>
            <w:tcBorders>
              <w:bottom w:val="single" w:sz="12" w:space="0" w:color="000000"/>
            </w:tcBorders>
            <w:tcMar>
              <w:top w:w="57" w:type="dxa"/>
              <w:bottom w:w="57" w:type="dxa"/>
            </w:tcMar>
          </w:tcPr>
          <w:p w:rsidR="00266EA4" w:rsidRDefault="00AB690E">
            <w:pPr>
              <w:widowControl w:val="0"/>
              <w:rPr>
                <w:rFonts w:ascii="Arial" w:hAnsi="Arial" w:cs="Arial"/>
                <w:sz w:val="18"/>
                <w:szCs w:val="18"/>
                <w:vertAlign w:val="superscript"/>
              </w:rPr>
            </w:pPr>
            <w:r>
              <w:rPr>
                <w:rFonts w:ascii="Arial" w:hAnsi="Arial" w:cs="Arial"/>
                <w:i/>
                <w:sz w:val="18"/>
                <w:szCs w:val="18"/>
              </w:rPr>
              <w:t>Marginal</w:t>
            </w:r>
            <w:r>
              <w:rPr>
                <w:rFonts w:ascii="Arial" w:hAnsi="Arial" w:cs="Arial"/>
                <w:sz w:val="18"/>
                <w:szCs w:val="18"/>
              </w:rPr>
              <w:t xml:space="preserve"> </w:t>
            </w:r>
            <w:r>
              <w:rPr>
                <w:rFonts w:ascii="Arial" w:hAnsi="Arial" w:cs="Arial"/>
                <w:i/>
                <w:iCs/>
                <w:sz w:val="18"/>
                <w:szCs w:val="18"/>
              </w:rPr>
              <w:t>R</w:t>
            </w:r>
            <w:r>
              <w:rPr>
                <w:rFonts w:ascii="Arial" w:hAnsi="Arial" w:cs="Arial"/>
                <w:sz w:val="18"/>
                <w:szCs w:val="18"/>
                <w:vertAlign w:val="superscript"/>
              </w:rPr>
              <w:t>2</w:t>
            </w:r>
            <w:r>
              <w:rPr>
                <w:rFonts w:ascii="Arial" w:hAnsi="Arial" w:cs="Arial"/>
                <w:sz w:val="18"/>
                <w:szCs w:val="18"/>
              </w:rPr>
              <w:t xml:space="preserve">  </w:t>
            </w:r>
          </w:p>
        </w:tc>
        <w:tc>
          <w:tcPr>
            <w:tcW w:w="2999"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0.000</w:t>
            </w:r>
          </w:p>
        </w:tc>
        <w:tc>
          <w:tcPr>
            <w:tcW w:w="3164"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0.000</w:t>
            </w:r>
          </w:p>
        </w:tc>
        <w:tc>
          <w:tcPr>
            <w:tcW w:w="3297"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0.089</w:t>
            </w:r>
          </w:p>
        </w:tc>
        <w:tc>
          <w:tcPr>
            <w:tcW w:w="3112" w:type="dxa"/>
            <w:gridSpan w:val="3"/>
            <w:tcBorders>
              <w:bottom w:val="single" w:sz="12" w:space="0" w:color="000000"/>
            </w:tcBorders>
            <w:tcMar>
              <w:top w:w="57" w:type="dxa"/>
              <w:bottom w:w="57" w:type="dxa"/>
            </w:tcMar>
          </w:tcPr>
          <w:p w:rsidR="00266EA4" w:rsidRDefault="00AB690E">
            <w:pPr>
              <w:widowControl w:val="0"/>
              <w:rPr>
                <w:rFonts w:ascii="Arial" w:hAnsi="Arial" w:cs="Arial"/>
                <w:sz w:val="18"/>
                <w:szCs w:val="18"/>
              </w:rPr>
            </w:pPr>
            <w:r>
              <w:rPr>
                <w:rFonts w:ascii="Arial" w:hAnsi="Arial" w:cs="Arial"/>
                <w:sz w:val="18"/>
                <w:szCs w:val="18"/>
              </w:rPr>
              <w:t>0.072</w:t>
            </w:r>
          </w:p>
        </w:tc>
      </w:tr>
    </w:tbl>
    <w:p w:rsidR="00266EA4" w:rsidRDefault="00AB690E">
      <w:pPr>
        <w:pStyle w:val="StandardWeb"/>
        <w:spacing w:beforeAutospacing="0" w:afterAutospacing="0" w:line="360" w:lineRule="auto"/>
        <w:rPr>
          <w:rFonts w:ascii="Arial" w:hAnsi="Arial" w:cs="Arial"/>
          <w:i/>
          <w:iCs/>
          <w:color w:val="000000"/>
          <w:sz w:val="20"/>
          <w:szCs w:val="20"/>
        </w:rPr>
      </w:pPr>
      <w:r>
        <w:rPr>
          <w:rFonts w:ascii="Arial" w:hAnsi="Arial" w:cs="Arial"/>
          <w:b/>
          <w:i/>
          <w:color w:val="000000" w:themeColor="text1"/>
          <w:sz w:val="20"/>
          <w:szCs w:val="20"/>
        </w:rPr>
        <w:t>Notes:</w:t>
      </w:r>
      <w:r>
        <w:rPr>
          <w:rFonts w:ascii="Arial" w:hAnsi="Arial" w:cs="Arial"/>
          <w:color w:val="000000" w:themeColor="text1"/>
          <w:sz w:val="20"/>
          <w:szCs w:val="20"/>
        </w:rPr>
        <w:t xml:space="preserve"> M1 and M3 are mixed logit models; M2 and M4 are linear probability models. </w:t>
      </w:r>
      <w:r>
        <w:rPr>
          <w:rFonts w:ascii="Arial" w:hAnsi="Arial" w:cs="Arial"/>
          <w:i/>
          <w:iCs/>
          <w:color w:val="000000" w:themeColor="text1"/>
          <w:sz w:val="20"/>
          <w:szCs w:val="20"/>
        </w:rPr>
        <w:t xml:space="preserve">OR </w:t>
      </w:r>
      <w:r>
        <w:rPr>
          <w:rFonts w:ascii="Arial" w:hAnsi="Arial" w:cs="Arial"/>
          <w:color w:val="000000" w:themeColor="text1"/>
          <w:sz w:val="20"/>
          <w:szCs w:val="20"/>
        </w:rPr>
        <w:t xml:space="preserve">represents </w:t>
      </w:r>
      <w:r>
        <w:rPr>
          <w:rFonts w:ascii="Arial" w:hAnsi="Arial" w:cs="Arial"/>
          <w:iCs/>
          <w:color w:val="000000" w:themeColor="text1"/>
          <w:sz w:val="20"/>
          <w:szCs w:val="20"/>
        </w:rPr>
        <w:t>Odds Ratios</w:t>
      </w:r>
      <w:r>
        <w:rPr>
          <w:rFonts w:ascii="Arial" w:hAnsi="Arial" w:cs="Arial"/>
          <w:color w:val="000000" w:themeColor="text1"/>
          <w:sz w:val="20"/>
          <w:szCs w:val="20"/>
        </w:rPr>
        <w:t xml:space="preserve">. </w:t>
      </w:r>
      <w:r>
        <w:rPr>
          <w:rFonts w:ascii="Arial" w:hAnsi="Arial" w:cs="Arial"/>
          <w:i/>
          <w:iCs/>
          <w:color w:val="000000" w:themeColor="text1"/>
          <w:sz w:val="20"/>
          <w:szCs w:val="20"/>
        </w:rPr>
        <w:t>95%-CI</w:t>
      </w:r>
      <w:r>
        <w:rPr>
          <w:rFonts w:ascii="Arial" w:hAnsi="Arial" w:cs="Arial"/>
          <w:color w:val="000000" w:themeColor="text1"/>
          <w:sz w:val="20"/>
          <w:szCs w:val="20"/>
        </w:rPr>
        <w:t xml:space="preserve"> represents 95% confidence interval.</w:t>
      </w:r>
    </w:p>
    <w:p w:rsidR="00266EA4" w:rsidRDefault="00266EA4">
      <w:pPr>
        <w:pStyle w:val="StandardWeb"/>
        <w:spacing w:before="280" w:afterAutospacing="0" w:line="360" w:lineRule="auto"/>
        <w:rPr>
          <w:rFonts w:ascii="Arial" w:hAnsi="Arial" w:cs="Arial"/>
          <w:color w:val="000000"/>
          <w:sz w:val="22"/>
          <w:szCs w:val="22"/>
        </w:rPr>
      </w:pPr>
    </w:p>
    <w:sectPr w:rsidR="00266EA4">
      <w:pgSz w:w="15840" w:h="12240" w:orient="landscape"/>
      <w:pgMar w:top="720" w:right="288" w:bottom="720" w:left="28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Liberation Sans">
    <w:altName w:val="Arial"/>
    <w:panose1 w:val="020B0604020202020204"/>
    <w:charset w:val="00"/>
    <w:family w:val="swiss"/>
    <w:pitch w:val="variable"/>
    <w:sig w:usb0="20000A87" w:usb1="00000000" w:usb2="00000000" w:usb3="00000000" w:csb0="000001BF" w:csb1="00000000"/>
  </w:font>
  <w:font w:name="Noto Sans CJK SC">
    <w:panose1 w:val="00000000000000000000"/>
    <w:charset w:val="00"/>
    <w:family w:val="roman"/>
    <w:notTrueType/>
    <w:pitch w:val="default"/>
  </w:font>
  <w:font w:name="Lohit Devanagari">
    <w:altName w:val="MV Bol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65E83"/>
    <w:multiLevelType w:val="multilevel"/>
    <w:tmpl w:val="4516DFFE"/>
    <w:lvl w:ilvl="0">
      <w:start w:val="1"/>
      <w:numFmt w:val="bullet"/>
      <w:pStyle w:val="Aufzhlungszeichen"/>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4641846"/>
    <w:multiLevelType w:val="multilevel"/>
    <w:tmpl w:val="DFE6F4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trackRevisions/>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EA4"/>
    <w:rsid w:val="00266EA4"/>
    <w:rsid w:val="00522DDF"/>
    <w:rsid w:val="00AB690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91397-6505-7646-B355-DFC1664C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403B24"/>
    <w:rPr>
      <w:rFonts w:ascii="Times New Roman" w:eastAsia="Times New Roman" w:hAnsi="Times New Roman" w:cs="Times New Roman"/>
    </w:rPr>
  </w:style>
  <w:style w:type="paragraph" w:styleId="berschrift1">
    <w:name w:val="heading 1"/>
    <w:basedOn w:val="Standard"/>
    <w:next w:val="Standard"/>
    <w:link w:val="berschrift1Zchn"/>
    <w:uiPriority w:val="9"/>
    <w:qFormat/>
    <w:rsid w:val="007262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726241"/>
    <w:pPr>
      <w:keepNext/>
      <w:keepLines/>
      <w:spacing w:before="40"/>
      <w:outlineLvl w:val="2"/>
    </w:pPr>
    <w:rPr>
      <w:rFonts w:eastAsiaTheme="majorEastAsia"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semiHidden/>
    <w:qFormat/>
    <w:rsid w:val="00726241"/>
    <w:rPr>
      <w:rFonts w:asciiTheme="majorHAnsi" w:eastAsiaTheme="majorEastAsia" w:hAnsiTheme="majorHAnsi" w:cstheme="majorBidi"/>
      <w:color w:val="1F3763" w:themeColor="accent1" w:themeShade="7F"/>
    </w:rPr>
  </w:style>
  <w:style w:type="character" w:customStyle="1" w:styleId="berschrift3Zchn">
    <w:name w:val="Überschrift 3 Zchn"/>
    <w:basedOn w:val="Absatz-Standardschriftart"/>
    <w:link w:val="berschrift3"/>
    <w:uiPriority w:val="9"/>
    <w:qFormat/>
    <w:rsid w:val="00726241"/>
    <w:rPr>
      <w:rFonts w:ascii="Times New Roman" w:eastAsiaTheme="majorEastAsia" w:hAnsi="Times New Roman" w:cstheme="majorBidi"/>
      <w:color w:val="1F3763" w:themeColor="accent1" w:themeShade="7F"/>
    </w:rPr>
  </w:style>
  <w:style w:type="character" w:customStyle="1" w:styleId="ListenabsatzZchn">
    <w:name w:val="Listenabsatz Zchn"/>
    <w:basedOn w:val="Absatz-Standardschriftart"/>
    <w:link w:val="Listenabsatz"/>
    <w:uiPriority w:val="34"/>
    <w:qFormat/>
    <w:rsid w:val="00726241"/>
    <w:rPr>
      <w:rFonts w:ascii="Times New Roman" w:eastAsia="Times New Roman" w:hAnsi="Times New Roman" w:cs="Times New Roman"/>
    </w:rPr>
  </w:style>
  <w:style w:type="character" w:customStyle="1" w:styleId="tlid-translation">
    <w:name w:val="tlid-translation"/>
    <w:basedOn w:val="Absatz-Standardschriftart"/>
    <w:qFormat/>
    <w:rsid w:val="00726241"/>
  </w:style>
  <w:style w:type="character" w:customStyle="1" w:styleId="berschrift1Zchn">
    <w:name w:val="Überschrift 1 Zchn"/>
    <w:basedOn w:val="Absatz-Standardschriftart"/>
    <w:link w:val="berschrift1"/>
    <w:uiPriority w:val="9"/>
    <w:qFormat/>
    <w:rsid w:val="00726241"/>
    <w:rPr>
      <w:rFonts w:asciiTheme="majorHAnsi" w:eastAsiaTheme="majorEastAsia" w:hAnsiTheme="majorHAnsi" w:cstheme="majorBidi"/>
      <w:color w:val="2F5496" w:themeColor="accent1" w:themeShade="BF"/>
      <w:sz w:val="32"/>
      <w:szCs w:val="32"/>
    </w:rPr>
  </w:style>
  <w:style w:type="character" w:styleId="Kommentarzeichen">
    <w:name w:val="annotation reference"/>
    <w:basedOn w:val="Absatz-Standardschriftart"/>
    <w:uiPriority w:val="99"/>
    <w:semiHidden/>
    <w:unhideWhenUsed/>
    <w:qFormat/>
    <w:rsid w:val="00726241"/>
    <w:rPr>
      <w:sz w:val="16"/>
      <w:szCs w:val="16"/>
    </w:rPr>
  </w:style>
  <w:style w:type="character" w:customStyle="1" w:styleId="KommentartextZchn">
    <w:name w:val="Kommentartext Zchn"/>
    <w:basedOn w:val="Absatz-Standardschriftart"/>
    <w:link w:val="Kommentartext"/>
    <w:uiPriority w:val="99"/>
    <w:qFormat/>
    <w:rsid w:val="00726241"/>
    <w:rPr>
      <w:rFonts w:ascii="Times New Roman" w:eastAsia="Times New Roman" w:hAnsi="Times New Roman" w:cs="Times New Roman"/>
      <w:sz w:val="20"/>
      <w:szCs w:val="20"/>
    </w:rPr>
  </w:style>
  <w:style w:type="character" w:customStyle="1" w:styleId="KommentarthemaZchn">
    <w:name w:val="Kommentarthema Zchn"/>
    <w:basedOn w:val="KommentartextZchn"/>
    <w:link w:val="Kommentarthema"/>
    <w:uiPriority w:val="99"/>
    <w:semiHidden/>
    <w:qFormat/>
    <w:rsid w:val="00726241"/>
    <w:rPr>
      <w:rFonts w:ascii="Times New Roman" w:eastAsia="Times New Roman" w:hAnsi="Times New Roman" w:cs="Times New Roman"/>
      <w:b/>
      <w:bCs/>
      <w:sz w:val="20"/>
      <w:szCs w:val="20"/>
    </w:rPr>
  </w:style>
  <w:style w:type="character" w:customStyle="1" w:styleId="SprechblasentextZchn">
    <w:name w:val="Sprechblasentext Zchn"/>
    <w:basedOn w:val="Absatz-Standardschriftart"/>
    <w:link w:val="Sprechblasentext"/>
    <w:uiPriority w:val="99"/>
    <w:semiHidden/>
    <w:qFormat/>
    <w:rsid w:val="00726241"/>
    <w:rPr>
      <w:rFonts w:ascii="Times New Roman" w:eastAsia="Times New Roman" w:hAnsi="Times New Roman" w:cs="Times New Roman"/>
      <w:sz w:val="18"/>
      <w:szCs w:val="18"/>
    </w:rPr>
  </w:style>
  <w:style w:type="character" w:customStyle="1" w:styleId="KopfzeileZchn">
    <w:name w:val="Kopfzeile Zchn"/>
    <w:basedOn w:val="Absatz-Standardschriftart"/>
    <w:link w:val="Kopfzeile"/>
    <w:uiPriority w:val="99"/>
    <w:qFormat/>
    <w:rsid w:val="00E9067E"/>
    <w:rPr>
      <w:rFonts w:ascii="Times New Roman" w:eastAsia="Times New Roman" w:hAnsi="Times New Roman" w:cs="Times New Roman"/>
    </w:rPr>
  </w:style>
  <w:style w:type="character" w:customStyle="1" w:styleId="FuzeileZchn">
    <w:name w:val="Fußzeile Zchn"/>
    <w:basedOn w:val="Absatz-Standardschriftart"/>
    <w:link w:val="Fuzeile"/>
    <w:uiPriority w:val="99"/>
    <w:qFormat/>
    <w:rsid w:val="00E9067E"/>
    <w:rPr>
      <w:rFonts w:ascii="Times New Roman" w:eastAsia="Times New Roman" w:hAnsi="Times New Roman" w:cs="Times New Roman"/>
    </w:rPr>
  </w:style>
  <w:style w:type="character" w:styleId="Fett">
    <w:name w:val="Strong"/>
    <w:basedOn w:val="Absatz-Standardschriftart"/>
    <w:uiPriority w:val="22"/>
    <w:qFormat/>
    <w:rsid w:val="00291A15"/>
    <w:rPr>
      <w:b/>
      <w:bCs/>
    </w:rPr>
  </w:style>
  <w:style w:type="character" w:styleId="Zeilennummer">
    <w:name w:val="line numbe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rPr>
  </w:style>
  <w:style w:type="paragraph" w:customStyle="1" w:styleId="Index">
    <w:name w:val="Index"/>
    <w:basedOn w:val="Standard"/>
    <w:qFormat/>
    <w:pPr>
      <w:suppressLineNumbers/>
    </w:pPr>
    <w:rPr>
      <w:rFonts w:cs="Lohit Devanagari"/>
    </w:rPr>
  </w:style>
  <w:style w:type="paragraph" w:styleId="Listenabsatz">
    <w:name w:val="List Paragraph"/>
    <w:basedOn w:val="Standard"/>
    <w:link w:val="ListenabsatzZchn"/>
    <w:uiPriority w:val="34"/>
    <w:qFormat/>
    <w:rsid w:val="00726241"/>
    <w:pPr>
      <w:ind w:left="720"/>
      <w:contextualSpacing/>
    </w:pPr>
  </w:style>
  <w:style w:type="paragraph" w:styleId="StandardWeb">
    <w:name w:val="Normal (Web)"/>
    <w:basedOn w:val="Standard"/>
    <w:uiPriority w:val="99"/>
    <w:unhideWhenUsed/>
    <w:qFormat/>
    <w:rsid w:val="00726241"/>
    <w:pPr>
      <w:spacing w:beforeAutospacing="1" w:afterAutospacing="1"/>
    </w:pPr>
  </w:style>
  <w:style w:type="paragraph" w:styleId="Kommentartext">
    <w:name w:val="annotation text"/>
    <w:basedOn w:val="Standard"/>
    <w:link w:val="KommentartextZchn"/>
    <w:uiPriority w:val="99"/>
    <w:unhideWhenUsed/>
    <w:qFormat/>
    <w:rsid w:val="00726241"/>
    <w:rPr>
      <w:sz w:val="20"/>
      <w:szCs w:val="20"/>
    </w:rPr>
  </w:style>
  <w:style w:type="paragraph" w:styleId="Kommentarthema">
    <w:name w:val="annotation subject"/>
    <w:basedOn w:val="Kommentartext"/>
    <w:next w:val="Kommentartext"/>
    <w:link w:val="KommentarthemaZchn"/>
    <w:uiPriority w:val="99"/>
    <w:semiHidden/>
    <w:unhideWhenUsed/>
    <w:qFormat/>
    <w:rsid w:val="00726241"/>
    <w:rPr>
      <w:b/>
      <w:bCs/>
    </w:rPr>
  </w:style>
  <w:style w:type="paragraph" w:styleId="Sprechblasentext">
    <w:name w:val="Balloon Text"/>
    <w:basedOn w:val="Standard"/>
    <w:link w:val="SprechblasentextZchn"/>
    <w:uiPriority w:val="99"/>
    <w:semiHidden/>
    <w:unhideWhenUsed/>
    <w:qFormat/>
    <w:rsid w:val="00726241"/>
    <w:rPr>
      <w:sz w:val="18"/>
      <w:szCs w:val="18"/>
    </w:rPr>
  </w:style>
  <w:style w:type="paragraph" w:styleId="berarbeitung">
    <w:name w:val="Revision"/>
    <w:uiPriority w:val="99"/>
    <w:semiHidden/>
    <w:qFormat/>
    <w:rsid w:val="009B468F"/>
    <w:rPr>
      <w:rFonts w:ascii="Times New Roman" w:eastAsia="Times New Roman" w:hAnsi="Times New Roman" w:cs="Times New Roman"/>
    </w:rPr>
  </w:style>
  <w:style w:type="paragraph" w:styleId="Aufzhlungszeichen">
    <w:name w:val="List Bullet"/>
    <w:basedOn w:val="Standard"/>
    <w:uiPriority w:val="99"/>
    <w:unhideWhenUsed/>
    <w:qFormat/>
    <w:rsid w:val="000B6DDA"/>
    <w:pPr>
      <w:numPr>
        <w:numId w:val="2"/>
      </w:numPr>
      <w:contextualSpacing/>
    </w:p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E9067E"/>
    <w:pPr>
      <w:tabs>
        <w:tab w:val="center" w:pos="4536"/>
        <w:tab w:val="right" w:pos="9072"/>
      </w:tabs>
    </w:pPr>
  </w:style>
  <w:style w:type="paragraph" w:styleId="Fuzeile">
    <w:name w:val="footer"/>
    <w:basedOn w:val="Standard"/>
    <w:link w:val="FuzeileZchn"/>
    <w:uiPriority w:val="99"/>
    <w:unhideWhenUsed/>
    <w:rsid w:val="00E9067E"/>
    <w:pPr>
      <w:tabs>
        <w:tab w:val="center" w:pos="4536"/>
        <w:tab w:val="right" w:pos="9072"/>
      </w:tabs>
    </w:pPr>
  </w:style>
  <w:style w:type="table" w:styleId="Tabellenraster">
    <w:name w:val="Table Grid"/>
    <w:basedOn w:val="NormaleTabelle"/>
    <w:uiPriority w:val="39"/>
    <w:rsid w:val="00726241"/>
    <w:rPr>
      <w:sz w:val="22"/>
      <w:szCs w:val="22"/>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EinfacheTabelle41">
    <w:name w:val="Einfache Tabelle 41"/>
    <w:basedOn w:val="NormaleTabelle"/>
    <w:uiPriority w:val="44"/>
    <w:rsid w:val="00726241"/>
    <w:rPr>
      <w:sz w:val="22"/>
      <w:szCs w:val="22"/>
      <w:lang w:val="de-DE"/>
    </w:rPr>
    <w:tblPr>
      <w:tblStyleRowBandSize w:val="1"/>
      <w:tblStyleColBandSize w:val="1"/>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1B1F796-74A7-48A1-96C7-5803F3C6B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3430</Words>
  <Characters>21615</Characters>
  <Application>Microsoft Office Word</Application>
  <DocSecurity>0</DocSecurity>
  <Lines>180</Lines>
  <Paragraphs>49</Paragraphs>
  <ScaleCrop>false</ScaleCrop>
  <Company>Universitaet Bielefeld</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Taflinger</dc:creator>
  <dc:description/>
  <cp:lastModifiedBy>Sattler, Sebastian</cp:lastModifiedBy>
  <cp:revision>3</cp:revision>
  <dcterms:created xsi:type="dcterms:W3CDTF">2023-12-05T09:18:00Z</dcterms:created>
  <dcterms:modified xsi:type="dcterms:W3CDTF">2024-01-23T10:35:00Z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1fa04e8c356f2bab254f73b11cce43230beb6fe1133267828ea009dfec1e24a4</vt:lpwstr>
  </property>
  <property fmtid="{D5CDD505-2E9C-101B-9397-08002B2CF9AE}" pid="3" name="MSIP_Label_defa4170-0d19-0005-0004-bc88714345d2_ActionId">
    <vt:lpwstr>8ffb2d57-4d43-472a-bb2d-61fce00204c2</vt:lpwstr>
  </property>
  <property fmtid="{D5CDD505-2E9C-101B-9397-08002B2CF9AE}" pid="4" name="MSIP_Label_defa4170-0d19-0005-0004-bc88714345d2_ContentBits">
    <vt:lpwstr>0</vt:lpwstr>
  </property>
  <property fmtid="{D5CDD505-2E9C-101B-9397-08002B2CF9AE}" pid="5" name="MSIP_Label_defa4170-0d19-0005-0004-bc88714345d2_Enabled">
    <vt:lpwstr>true</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etDate">
    <vt:lpwstr>2023-10-19T11:33:11Z</vt:lpwstr>
  </property>
  <property fmtid="{D5CDD505-2E9C-101B-9397-08002B2CF9AE}" pid="9" name="MSIP_Label_defa4170-0d19-0005-0004-bc88714345d2_SiteId">
    <vt:lpwstr>89e77033-8876-4ceb-8259-983014a016a2</vt:lpwstr>
  </property>
</Properties>
</file>