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ADEFB" w14:textId="18F2F954" w:rsidR="002A00A1" w:rsidRPr="00BA72BD" w:rsidRDefault="002A00A1" w:rsidP="00BA72BD">
      <w:pPr>
        <w:spacing w:line="360" w:lineRule="auto"/>
        <w:jc w:val="center"/>
        <w:rPr>
          <w:rFonts w:ascii="Times New Roman" w:hAnsi="Times New Roman"/>
          <w:b/>
          <w:sz w:val="32"/>
          <w:szCs w:val="32"/>
          <w:u w:val="single"/>
        </w:rPr>
      </w:pPr>
      <w:r w:rsidRPr="00BA72BD">
        <w:rPr>
          <w:rFonts w:ascii="Times New Roman" w:hAnsi="Times New Roman"/>
          <w:b/>
          <w:sz w:val="32"/>
          <w:szCs w:val="32"/>
          <w:u w:val="single"/>
        </w:rPr>
        <w:t>Supplementary Materials</w:t>
      </w:r>
    </w:p>
    <w:p w14:paraId="3C53CF2D" w14:textId="0D6F1BB9" w:rsidR="002A00A1" w:rsidRPr="00BA72BD" w:rsidRDefault="002A00A1" w:rsidP="00BA72BD">
      <w:pPr>
        <w:spacing w:line="360" w:lineRule="auto"/>
        <w:jc w:val="both"/>
        <w:rPr>
          <w:rFonts w:ascii="Times New Roman" w:hAnsi="Times New Roman"/>
          <w:b/>
          <w:sz w:val="24"/>
          <w:szCs w:val="24"/>
          <w:u w:val="single"/>
        </w:rPr>
      </w:pPr>
      <w:r w:rsidRPr="00BA72BD">
        <w:rPr>
          <w:rFonts w:ascii="Times New Roman" w:hAnsi="Times New Roman"/>
          <w:b/>
          <w:sz w:val="24"/>
          <w:szCs w:val="24"/>
          <w:u w:val="single"/>
        </w:rPr>
        <w:t>Supplementary Materials 1: Consort Diagrams</w:t>
      </w:r>
    </w:p>
    <w:p w14:paraId="543875C9" w14:textId="08E46D0B" w:rsidR="002A00A1" w:rsidRPr="00BA72BD" w:rsidRDefault="002A00A1" w:rsidP="00BA72BD">
      <w:pPr>
        <w:numPr>
          <w:ilvl w:val="0"/>
          <w:numId w:val="1"/>
        </w:numPr>
        <w:spacing w:line="360" w:lineRule="auto"/>
        <w:jc w:val="both"/>
        <w:rPr>
          <w:rFonts w:ascii="Times New Roman" w:hAnsi="Times New Roman"/>
          <w:b/>
          <w:sz w:val="24"/>
          <w:szCs w:val="24"/>
        </w:rPr>
      </w:pPr>
      <w:r w:rsidRPr="00BA72BD">
        <w:rPr>
          <w:rFonts w:ascii="Times New Roman" w:hAnsi="Times New Roman"/>
          <w:b/>
          <w:sz w:val="24"/>
          <w:szCs w:val="24"/>
        </w:rPr>
        <w:t xml:space="preserve">Study 1 (survey study) </w:t>
      </w:r>
    </w:p>
    <w:p w14:paraId="2523BCE1" w14:textId="3E37F65E" w:rsidR="00493C0A" w:rsidRPr="00BA72BD" w:rsidRDefault="002A00A1" w:rsidP="00BA72BD">
      <w:pPr>
        <w:spacing w:line="360" w:lineRule="auto"/>
        <w:jc w:val="both"/>
        <w:rPr>
          <w:rFonts w:ascii="Times New Roman" w:hAnsi="Times New Roman"/>
          <w:b/>
          <w:sz w:val="24"/>
          <w:szCs w:val="24"/>
        </w:rPr>
      </w:pPr>
      <w:r w:rsidRPr="00BA72BD">
        <w:rPr>
          <w:rFonts w:ascii="Times New Roman" w:hAnsi="Times New Roman"/>
          <w:b/>
          <w:noProof/>
          <w:sz w:val="24"/>
          <w:szCs w:val="24"/>
        </w:rPr>
        <mc:AlternateContent>
          <mc:Choice Requires="wps">
            <w:drawing>
              <wp:anchor distT="0" distB="0" distL="114300" distR="114300" simplePos="0" relativeHeight="252117504" behindDoc="0" locked="0" layoutInCell="1" allowOverlap="1" wp14:anchorId="74BE1CD5" wp14:editId="1872F66F">
                <wp:simplePos x="0" y="0"/>
                <wp:positionH relativeFrom="column">
                  <wp:posOffset>481330</wp:posOffset>
                </wp:positionH>
                <wp:positionV relativeFrom="paragraph">
                  <wp:posOffset>51435</wp:posOffset>
                </wp:positionV>
                <wp:extent cx="1547495" cy="323215"/>
                <wp:effectExtent l="0" t="0" r="1905" b="0"/>
                <wp:wrapNone/>
                <wp:docPr id="12"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7495" cy="323215"/>
                        </a:xfrm>
                        <a:prstGeom prst="roundRect">
                          <a:avLst>
                            <a:gd name="adj" fmla="val 16667"/>
                          </a:avLst>
                        </a:prstGeom>
                        <a:solidFill>
                          <a:srgbClr val="A9C7FD"/>
                        </a:solidFill>
                        <a:ln w="9525">
                          <a:solidFill>
                            <a:srgbClr val="000000"/>
                          </a:solidFill>
                          <a:round/>
                          <a:headEnd/>
                          <a:tailEnd/>
                        </a:ln>
                      </wps:spPr>
                      <wps:txbx>
                        <w:txbxContent>
                          <w:p w14:paraId="2CB4A59E" w14:textId="77777777" w:rsidR="002A00A1" w:rsidRDefault="002A00A1" w:rsidP="002A00A1">
                            <w:pPr>
                              <w:pStyle w:val="Heading2"/>
                              <w:spacing w:before="0"/>
                              <w:jc w:val="center"/>
                              <w:rPr>
                                <w:rFonts w:ascii="Candara" w:hAnsi="Candara"/>
                              </w:rPr>
                            </w:pPr>
                            <w:r>
                              <w:rPr>
                                <w:rFonts w:ascii="Candara" w:hAnsi="Candara"/>
                              </w:rPr>
                              <w:t>Enrollment</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E1CD5" id="AutoShape 43" o:spid="_x0000_s1026" style="position:absolute;left:0;text-align:left;margin-left:37.9pt;margin-top:4.05pt;width:121.85pt;height:25.45pt;z-index:2521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" fillcolor="#a9c7fd">
                <v:path arrowok="t"/>
                <v:textbox inset="3.6pt,,3.6pt">
                  <w:txbxContent>
                    <w:p w14:paraId="2CB4A59E" w14:textId="77777777" w:rsidR="002A00A1" w:rsidRDefault="002A00A1" w:rsidP="002A00A1">
                      <w:pPr>
                        <w:pStyle w:val="Heading2"/>
                        <w:spacing w:before="0"/>
                        <w:jc w:val="center"/>
                        <w:rPr>
                          <w:rFonts w:ascii="Candara" w:hAnsi="Candara"/>
                        </w:rPr>
                      </w:pPr>
                      <w:r>
                        <w:rPr>
                          <w:rFonts w:ascii="Candara" w:hAnsi="Candara"/>
                        </w:rPr>
                        <w:t>Enrollment</w:t>
                      </w:r>
                    </w:p>
                  </w:txbxContent>
                </v:textbox>
              </v:roundrect>
            </w:pict>
          </mc:Fallback>
        </mc:AlternateContent>
      </w:r>
      <w:r w:rsidRPr="00BA72BD">
        <w:rPr>
          <w:rFonts w:ascii="Times New Roman" w:hAnsi="Times New Roman"/>
          <w:b/>
          <w:noProof/>
          <w:sz w:val="24"/>
          <w:szCs w:val="24"/>
        </w:rPr>
        <mc:AlternateContent>
          <mc:Choice Requires="wps">
            <w:drawing>
              <wp:anchor distT="0" distB="0" distL="114300" distR="114300" simplePos="0" relativeHeight="251259392" behindDoc="0" locked="0" layoutInCell="1" allowOverlap="1" wp14:anchorId="094962BC" wp14:editId="3C3A0231">
                <wp:simplePos x="0" y="0"/>
                <wp:positionH relativeFrom="column">
                  <wp:posOffset>288290</wp:posOffset>
                </wp:positionH>
                <wp:positionV relativeFrom="paragraph">
                  <wp:posOffset>444500</wp:posOffset>
                </wp:positionV>
                <wp:extent cx="2000250" cy="729615"/>
                <wp:effectExtent l="0" t="0" r="6350" b="0"/>
                <wp:wrapNone/>
                <wp:docPr id="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0" cy="729615"/>
                        </a:xfrm>
                        <a:prstGeom prst="rect">
                          <a:avLst/>
                        </a:prstGeom>
                        <a:solidFill>
                          <a:srgbClr val="FFFFFF"/>
                        </a:solidFill>
                        <a:ln w="9525">
                          <a:solidFill>
                            <a:srgbClr val="000000"/>
                          </a:solidFill>
                          <a:miter lim="800000"/>
                          <a:headEnd/>
                          <a:tailEnd/>
                        </a:ln>
                      </wps:spPr>
                      <wps:txbx>
                        <w:txbxContent>
                          <w:p w14:paraId="4D97A6EC" w14:textId="77777777" w:rsidR="002243CB" w:rsidRDefault="002243CB" w:rsidP="0041013B">
                            <w:pPr>
                              <w:jc w:val="center"/>
                              <w:rPr>
                                <w:rFonts w:ascii="Arial" w:hAnsi="Arial" w:cs="Arial"/>
                                <w:sz w:val="20"/>
                                <w:szCs w:val="20"/>
                                <w:lang w:val="en-CA"/>
                              </w:rPr>
                            </w:pPr>
                            <w:r>
                              <w:rPr>
                                <w:rFonts w:ascii="Arial" w:hAnsi="Arial" w:cs="Arial"/>
                                <w:sz w:val="20"/>
                                <w:szCs w:val="20"/>
                                <w:lang w:val="en-CA"/>
                              </w:rPr>
                              <w:t>Baseline completers</w:t>
                            </w:r>
                            <w:r w:rsidR="0041013B" w:rsidRPr="00172316">
                              <w:rPr>
                                <w:rFonts w:ascii="Arial" w:hAnsi="Arial" w:cs="Arial"/>
                                <w:sz w:val="20"/>
                                <w:szCs w:val="20"/>
                                <w:lang w:val="en-CA"/>
                              </w:rPr>
                              <w:t xml:space="preserve"> </w:t>
                            </w:r>
                          </w:p>
                          <w:p w14:paraId="5821915E" w14:textId="0EB4EA92" w:rsidR="0041013B" w:rsidRPr="00172316" w:rsidRDefault="0041013B" w:rsidP="0041013B">
                            <w:pPr>
                              <w:jc w:val="center"/>
                              <w:rPr>
                                <w:rFonts w:ascii="Arial" w:hAnsi="Arial" w:cs="Arial"/>
                                <w:sz w:val="20"/>
                                <w:szCs w:val="20"/>
                              </w:rPr>
                            </w:pPr>
                            <w:r w:rsidRPr="00172316">
                              <w:rPr>
                                <w:rFonts w:ascii="Arial" w:hAnsi="Arial" w:cs="Arial"/>
                                <w:sz w:val="20"/>
                                <w:szCs w:val="20"/>
                                <w:lang w:val="en-CA"/>
                              </w:rPr>
                              <w:t>(n=</w:t>
                            </w:r>
                            <w:r w:rsidR="002243CB">
                              <w:rPr>
                                <w:rFonts w:ascii="Arial" w:hAnsi="Arial" w:cs="Arial"/>
                                <w:sz w:val="20"/>
                                <w:szCs w:val="20"/>
                                <w:lang w:val="en-CA"/>
                              </w:rPr>
                              <w:t xml:space="preserve"> 1463</w:t>
                            </w:r>
                            <w:r w:rsidRPr="00172316">
                              <w:rPr>
                                <w:rFonts w:ascii="Arial" w:hAnsi="Arial" w:cs="Arial"/>
                                <w:sz w:val="20"/>
                                <w:szCs w:val="20"/>
                                <w:lang w:val="en-CA"/>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962BC" id="Rectangle 23" o:spid="_x0000_s1027" style="position:absolute;left:0;text-align:left;margin-left:22.7pt;margin-top:35pt;width:157.5pt;height:57.45pt;z-index:2512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">
                <v:path arrowok="t"/>
                <v:textbox inset=",7.2pt,,7.2pt">
                  <w:txbxContent>
                    <w:p w14:paraId="4D97A6EC" w14:textId="77777777" w:rsidR="002243CB" w:rsidRDefault="002243CB" w:rsidP="0041013B">
                      <w:pPr>
                        <w:jc w:val="center"/>
                        <w:rPr>
                          <w:rFonts w:ascii="Arial" w:hAnsi="Arial" w:cs="Arial"/>
                          <w:sz w:val="20"/>
                          <w:szCs w:val="20"/>
                          <w:lang w:val="en-CA"/>
                        </w:rPr>
                      </w:pPr>
                      <w:r>
                        <w:rPr>
                          <w:rFonts w:ascii="Arial" w:hAnsi="Arial" w:cs="Arial"/>
                          <w:sz w:val="20"/>
                          <w:szCs w:val="20"/>
                          <w:lang w:val="en-CA"/>
                        </w:rPr>
                        <w:t>Baseline completers</w:t>
                      </w:r>
                      <w:r w:rsidR="0041013B" w:rsidRPr="00172316">
                        <w:rPr>
                          <w:rFonts w:ascii="Arial" w:hAnsi="Arial" w:cs="Arial"/>
                          <w:sz w:val="20"/>
                          <w:szCs w:val="20"/>
                          <w:lang w:val="en-CA"/>
                        </w:rPr>
                        <w:t xml:space="preserve"> </w:t>
                      </w:r>
                    </w:p>
                    <w:p w14:paraId="5821915E" w14:textId="0EB4EA92" w:rsidR="0041013B" w:rsidRPr="00172316" w:rsidRDefault="0041013B" w:rsidP="0041013B">
                      <w:pPr>
                        <w:jc w:val="center"/>
                        <w:rPr>
                          <w:rFonts w:ascii="Arial" w:hAnsi="Arial" w:cs="Arial"/>
                          <w:sz w:val="20"/>
                          <w:szCs w:val="20"/>
                        </w:rPr>
                      </w:pPr>
                      <w:r w:rsidRPr="00172316">
                        <w:rPr>
                          <w:rFonts w:ascii="Arial" w:hAnsi="Arial" w:cs="Arial"/>
                          <w:sz w:val="20"/>
                          <w:szCs w:val="20"/>
                          <w:lang w:val="en-CA"/>
                        </w:rPr>
                        <w:t>(n=</w:t>
                      </w:r>
                      <w:r w:rsidR="002243CB">
                        <w:rPr>
                          <w:rFonts w:ascii="Arial" w:hAnsi="Arial" w:cs="Arial"/>
                          <w:sz w:val="20"/>
                          <w:szCs w:val="20"/>
                          <w:lang w:val="en-CA"/>
                        </w:rPr>
                        <w:t xml:space="preserve"> 1463</w:t>
                      </w:r>
                      <w:r w:rsidRPr="00172316">
                        <w:rPr>
                          <w:rFonts w:ascii="Arial" w:hAnsi="Arial" w:cs="Arial"/>
                          <w:sz w:val="20"/>
                          <w:szCs w:val="20"/>
                          <w:lang w:val="en-CA"/>
                        </w:rPr>
                        <w:t>)</w:t>
                      </w:r>
                    </w:p>
                  </w:txbxContent>
                </v:textbox>
              </v:rect>
            </w:pict>
          </mc:Fallback>
        </mc:AlternateContent>
      </w:r>
      <w:r w:rsidRPr="00BA72BD">
        <w:rPr>
          <w:rFonts w:ascii="Times New Roman" w:hAnsi="Times New Roman"/>
          <w:b/>
          <w:noProof/>
          <w:sz w:val="24"/>
          <w:szCs w:val="24"/>
        </w:rPr>
        <mc:AlternateContent>
          <mc:Choice Requires="wps">
            <w:drawing>
              <wp:anchor distT="36576" distB="36576" distL="36576" distR="36576" simplePos="0" relativeHeight="251805184" behindDoc="0" locked="0" layoutInCell="1" allowOverlap="1" wp14:anchorId="3F9BA139" wp14:editId="7E707B60">
                <wp:simplePos x="0" y="0"/>
                <wp:positionH relativeFrom="column">
                  <wp:posOffset>1289685</wp:posOffset>
                </wp:positionH>
                <wp:positionV relativeFrom="paragraph">
                  <wp:posOffset>1170940</wp:posOffset>
                </wp:positionV>
                <wp:extent cx="635" cy="1732915"/>
                <wp:effectExtent l="63500" t="0" r="37465" b="19685"/>
                <wp:wrapNone/>
                <wp:docPr id="5"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17329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AF02C4E" id="_x0000_t32" coordsize="21600,21600" o:spt="32" o:oned="t" path="m,l21600,21600e" filled="f">
                <v:path arrowok="t" fillok="f" o:connecttype="none"/>
                <o:lock v:ext="edit" shapetype="t"/>
              </v:shapetype>
              <v:shape id="AutoShape 40" o:spid="_x0000_s1026" type="#_x0000_t32" style="position:absolute;margin-left:101.55pt;margin-top:92.2pt;width:.05pt;height:136.45pt;z-index:251805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">
                <v:stroke endarrow="block"/>
                <v:shadow color="#ccc"/>
                <o:lock v:ext="edit" shapetype="f"/>
              </v:shape>
            </w:pict>
          </mc:Fallback>
        </mc:AlternateContent>
      </w:r>
      <w:r w:rsidRPr="00BA72BD">
        <w:rPr>
          <w:rFonts w:ascii="Times New Roman" w:hAnsi="Times New Roman"/>
          <w:b/>
          <w:noProof/>
          <w:sz w:val="24"/>
          <w:szCs w:val="24"/>
        </w:rPr>
        <mc:AlternateContent>
          <mc:Choice Requires="wps">
            <w:drawing>
              <wp:anchor distT="0" distB="0" distL="114300" distR="114300" simplePos="0" relativeHeight="252113408" behindDoc="0" locked="0" layoutInCell="1" allowOverlap="1" wp14:anchorId="7172ECC3" wp14:editId="6CE3E90D">
                <wp:simplePos x="0" y="0"/>
                <wp:positionH relativeFrom="column">
                  <wp:posOffset>294005</wp:posOffset>
                </wp:positionH>
                <wp:positionV relativeFrom="paragraph">
                  <wp:posOffset>4773295</wp:posOffset>
                </wp:positionV>
                <wp:extent cx="2038350" cy="683260"/>
                <wp:effectExtent l="0" t="0" r="6350" b="2540"/>
                <wp:wrapNone/>
                <wp:docPr id="2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8350" cy="683260"/>
                        </a:xfrm>
                        <a:prstGeom prst="rect">
                          <a:avLst/>
                        </a:prstGeom>
                        <a:solidFill>
                          <a:srgbClr val="FFFFFF"/>
                        </a:solidFill>
                        <a:ln w="9525">
                          <a:solidFill>
                            <a:srgbClr val="000000"/>
                          </a:solidFill>
                          <a:miter lim="800000"/>
                          <a:headEnd/>
                          <a:tailEnd/>
                        </a:ln>
                      </wps:spPr>
                      <wps:txbx>
                        <w:txbxContent>
                          <w:p w14:paraId="549A2071" w14:textId="05DDEA83" w:rsidR="002243CB" w:rsidRDefault="002243CB" w:rsidP="002243CB">
                            <w:pPr>
                              <w:widowControl w:val="0"/>
                              <w:jc w:val="center"/>
                              <w:rPr>
                                <w:rFonts w:ascii="Arial" w:hAnsi="Arial" w:cs="Arial"/>
                                <w:sz w:val="20"/>
                                <w:szCs w:val="20"/>
                                <w:lang w:val="en-CA"/>
                              </w:rPr>
                            </w:pPr>
                            <w:r>
                              <w:rPr>
                                <w:rFonts w:ascii="Arial" w:hAnsi="Arial" w:cs="Arial"/>
                                <w:sz w:val="20"/>
                                <w:szCs w:val="20"/>
                                <w:lang w:val="en-CA"/>
                              </w:rPr>
                              <w:t xml:space="preserve">Analysed </w:t>
                            </w:r>
                          </w:p>
                          <w:p w14:paraId="37DB684B" w14:textId="50354F1D" w:rsidR="002243CB" w:rsidRPr="00172316" w:rsidRDefault="002243CB" w:rsidP="002243CB">
                            <w:pPr>
                              <w:widowControl w:val="0"/>
                              <w:jc w:val="center"/>
                              <w:rPr>
                                <w:rFonts w:ascii="Arial" w:hAnsi="Arial" w:cs="Arial"/>
                                <w:sz w:val="20"/>
                                <w:szCs w:val="20"/>
                              </w:rPr>
                            </w:pPr>
                            <w:r>
                              <w:rPr>
                                <w:rFonts w:ascii="Arial" w:hAnsi="Arial" w:cs="Arial"/>
                                <w:sz w:val="20"/>
                                <w:szCs w:val="20"/>
                                <w:lang w:val="en-CA"/>
                              </w:rPr>
                              <w:t xml:space="preserve">(n= </w:t>
                            </w:r>
                            <w:r>
                              <w:rPr>
                                <w:rFonts w:ascii="Arial" w:hAnsi="Arial" w:cs="Arial"/>
                                <w:sz w:val="20"/>
                                <w:szCs w:val="20"/>
                                <w:lang w:val="en-CA"/>
                              </w:rPr>
                              <w:t>261</w:t>
                            </w:r>
                            <w:r>
                              <w:rPr>
                                <w:rFonts w:ascii="Arial" w:hAnsi="Arial" w:cs="Arial"/>
                                <w:sz w:val="20"/>
                                <w:szCs w:val="20"/>
                                <w:lang w:val="en-CA"/>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2ECC3" id="Rectangle 41" o:spid="_x0000_s1028" style="position:absolute;left:0;text-align:left;margin-left:23.15pt;margin-top:375.85pt;width:160.5pt;height:53.8pt;z-index:2521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">
                <v:path arrowok="t"/>
                <v:textbox inset=",7.2pt,,7.2pt">
                  <w:txbxContent>
                    <w:p w14:paraId="549A2071" w14:textId="05DDEA83" w:rsidR="002243CB" w:rsidRDefault="002243CB" w:rsidP="002243CB">
                      <w:pPr>
                        <w:widowControl w:val="0"/>
                        <w:jc w:val="center"/>
                        <w:rPr>
                          <w:rFonts w:ascii="Arial" w:hAnsi="Arial" w:cs="Arial"/>
                          <w:sz w:val="20"/>
                          <w:szCs w:val="20"/>
                          <w:lang w:val="en-CA"/>
                        </w:rPr>
                      </w:pPr>
                      <w:r>
                        <w:rPr>
                          <w:rFonts w:ascii="Arial" w:hAnsi="Arial" w:cs="Arial"/>
                          <w:sz w:val="20"/>
                          <w:szCs w:val="20"/>
                          <w:lang w:val="en-CA"/>
                        </w:rPr>
                        <w:t xml:space="preserve">Analysed </w:t>
                      </w:r>
                    </w:p>
                    <w:p w14:paraId="37DB684B" w14:textId="50354F1D" w:rsidR="002243CB" w:rsidRPr="00172316" w:rsidRDefault="002243CB" w:rsidP="002243CB">
                      <w:pPr>
                        <w:widowControl w:val="0"/>
                        <w:jc w:val="center"/>
                        <w:rPr>
                          <w:rFonts w:ascii="Arial" w:hAnsi="Arial" w:cs="Arial"/>
                          <w:sz w:val="20"/>
                          <w:szCs w:val="20"/>
                        </w:rPr>
                      </w:pPr>
                      <w:r>
                        <w:rPr>
                          <w:rFonts w:ascii="Arial" w:hAnsi="Arial" w:cs="Arial"/>
                          <w:sz w:val="20"/>
                          <w:szCs w:val="20"/>
                          <w:lang w:val="en-CA"/>
                        </w:rPr>
                        <w:t xml:space="preserve">(n= </w:t>
                      </w:r>
                      <w:r>
                        <w:rPr>
                          <w:rFonts w:ascii="Arial" w:hAnsi="Arial" w:cs="Arial"/>
                          <w:sz w:val="20"/>
                          <w:szCs w:val="20"/>
                          <w:lang w:val="en-CA"/>
                        </w:rPr>
                        <w:t>261</w:t>
                      </w:r>
                      <w:r>
                        <w:rPr>
                          <w:rFonts w:ascii="Arial" w:hAnsi="Arial" w:cs="Arial"/>
                          <w:sz w:val="20"/>
                          <w:szCs w:val="20"/>
                          <w:lang w:val="en-CA"/>
                        </w:rPr>
                        <w:t>)</w:t>
                      </w:r>
                    </w:p>
                  </w:txbxContent>
                </v:textbox>
              </v:rect>
            </w:pict>
          </mc:Fallback>
        </mc:AlternateContent>
      </w:r>
      <w:r w:rsidRPr="00BA72BD">
        <w:rPr>
          <w:rFonts w:ascii="Times New Roman" w:hAnsi="Times New Roman"/>
          <w:b/>
          <w:noProof/>
          <w:sz w:val="24"/>
          <w:szCs w:val="24"/>
        </w:rPr>
        <mc:AlternateContent>
          <mc:Choice Requires="wps">
            <w:drawing>
              <wp:anchor distT="0" distB="0" distL="114300" distR="114300" simplePos="0" relativeHeight="251428352" behindDoc="0" locked="0" layoutInCell="1" allowOverlap="1" wp14:anchorId="20C7E9CC" wp14:editId="52BB0CB9">
                <wp:simplePos x="0" y="0"/>
                <wp:positionH relativeFrom="column">
                  <wp:posOffset>600075</wp:posOffset>
                </wp:positionH>
                <wp:positionV relativeFrom="paragraph">
                  <wp:posOffset>4435475</wp:posOffset>
                </wp:positionV>
                <wp:extent cx="1426845" cy="297180"/>
                <wp:effectExtent l="0" t="0" r="0" b="0"/>
                <wp:wrapNone/>
                <wp:docPr id="1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845" cy="297180"/>
                        </a:xfrm>
                        <a:prstGeom prst="roundRect">
                          <a:avLst>
                            <a:gd name="adj" fmla="val 16667"/>
                          </a:avLst>
                        </a:prstGeom>
                        <a:solidFill>
                          <a:srgbClr val="A9C7FD"/>
                        </a:solidFill>
                        <a:ln w="9525">
                          <a:solidFill>
                            <a:srgbClr val="000000"/>
                          </a:solidFill>
                          <a:round/>
                          <a:headEnd/>
                          <a:tailEnd/>
                        </a:ln>
                      </wps:spPr>
                      <wps:txbx>
                        <w:txbxContent>
                          <w:p w14:paraId="69538407" w14:textId="77777777" w:rsidR="0041013B" w:rsidRDefault="0041013B" w:rsidP="00493C0A">
                            <w:pPr>
                              <w:pStyle w:val="Heading2"/>
                              <w:spacing w:before="0"/>
                              <w:jc w:val="center"/>
                              <w:rPr>
                                <w:rFonts w:ascii="Candara" w:hAnsi="Candara"/>
                              </w:rPr>
                            </w:pPr>
                            <w:r>
                              <w:rPr>
                                <w:rFonts w:ascii="Candara" w:hAnsi="Candara"/>
                              </w:rPr>
                              <w:t>Analysis</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C7E9CC" id="AutoShape 32" o:spid="_x0000_s1029" style="position:absolute;left:0;text-align:left;margin-left:47.25pt;margin-top:349.25pt;width:112.35pt;height:23.4pt;z-index:2514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" fillcolor="#a9c7fd">
                <v:path arrowok="t"/>
                <v:textbox inset="3.6pt,,3.6pt">
                  <w:txbxContent>
                    <w:p w14:paraId="69538407" w14:textId="77777777" w:rsidR="0041013B" w:rsidRDefault="0041013B" w:rsidP="00493C0A">
                      <w:pPr>
                        <w:pStyle w:val="Heading2"/>
                        <w:spacing w:before="0"/>
                        <w:jc w:val="center"/>
                        <w:rPr>
                          <w:rFonts w:ascii="Candara" w:hAnsi="Candara"/>
                        </w:rPr>
                      </w:pPr>
                      <w:r>
                        <w:rPr>
                          <w:rFonts w:ascii="Candara" w:hAnsi="Candara"/>
                        </w:rPr>
                        <w:t>Analysis</w:t>
                      </w:r>
                    </w:p>
                  </w:txbxContent>
                </v:textbox>
              </v:roundrect>
            </w:pict>
          </mc:Fallback>
        </mc:AlternateContent>
      </w:r>
      <w:r w:rsidRPr="00BA72BD">
        <w:rPr>
          <w:rFonts w:ascii="Times New Roman" w:hAnsi="Times New Roman"/>
          <w:b/>
          <w:noProof/>
          <w:sz w:val="24"/>
          <w:szCs w:val="24"/>
        </w:rPr>
        <mc:AlternateContent>
          <mc:Choice Requires="wps">
            <w:drawing>
              <wp:anchor distT="36576" distB="36576" distL="36576" distR="36576" simplePos="0" relativeHeight="251590144" behindDoc="0" locked="0" layoutInCell="1" allowOverlap="1" wp14:anchorId="4F2AC6C6" wp14:editId="2606175D">
                <wp:simplePos x="0" y="0"/>
                <wp:positionH relativeFrom="column">
                  <wp:posOffset>1304290</wp:posOffset>
                </wp:positionH>
                <wp:positionV relativeFrom="paragraph">
                  <wp:posOffset>3941445</wp:posOffset>
                </wp:positionV>
                <wp:extent cx="0" cy="491490"/>
                <wp:effectExtent l="63500" t="0" r="38100" b="2921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914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4063B23" id="AutoShape 34" o:spid="_x0000_s1026" type="#_x0000_t32" style="position:absolute;margin-left:102.7pt;margin-top:310.35pt;width:0;height:38.7pt;z-index:251590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">
                <v:stroke endarrow="block"/>
                <v:shadow color="#ccc"/>
                <o:lock v:ext="edit" shapetype="f"/>
              </v:shape>
            </w:pict>
          </mc:Fallback>
        </mc:AlternateContent>
      </w:r>
      <w:r w:rsidRPr="00BA72BD">
        <w:rPr>
          <w:rFonts w:ascii="Times New Roman" w:hAnsi="Times New Roman"/>
          <w:b/>
          <w:noProof/>
          <w:sz w:val="24"/>
          <w:szCs w:val="24"/>
        </w:rPr>
        <mc:AlternateContent>
          <mc:Choice Requires="wps">
            <w:drawing>
              <wp:anchor distT="0" distB="0" distL="114300" distR="114300" simplePos="0" relativeHeight="252052992" behindDoc="0" locked="0" layoutInCell="1" allowOverlap="1" wp14:anchorId="7331A103" wp14:editId="5702EB34">
                <wp:simplePos x="0" y="0"/>
                <wp:positionH relativeFrom="column">
                  <wp:posOffset>2793365</wp:posOffset>
                </wp:positionH>
                <wp:positionV relativeFrom="paragraph">
                  <wp:posOffset>3172460</wp:posOffset>
                </wp:positionV>
                <wp:extent cx="2038350" cy="873760"/>
                <wp:effectExtent l="0" t="0" r="6350" b="2540"/>
                <wp:wrapNone/>
                <wp:docPr id="2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8350" cy="873760"/>
                        </a:xfrm>
                        <a:prstGeom prst="rect">
                          <a:avLst/>
                        </a:prstGeom>
                        <a:solidFill>
                          <a:srgbClr val="FFFFFF"/>
                        </a:solidFill>
                        <a:ln w="9525">
                          <a:solidFill>
                            <a:srgbClr val="000000"/>
                          </a:solidFill>
                          <a:miter lim="800000"/>
                          <a:headEnd/>
                          <a:tailEnd/>
                        </a:ln>
                      </wps:spPr>
                      <wps:txbx>
                        <w:txbxContent>
                          <w:p w14:paraId="56A91F5C" w14:textId="7DA203B6" w:rsidR="002243CB" w:rsidRDefault="002243CB" w:rsidP="002243CB">
                            <w:pPr>
                              <w:widowControl w:val="0"/>
                              <w:jc w:val="center"/>
                              <w:rPr>
                                <w:rFonts w:ascii="Arial" w:hAnsi="Arial" w:cs="Arial"/>
                                <w:sz w:val="20"/>
                                <w:szCs w:val="20"/>
                                <w:lang w:val="en-CA"/>
                              </w:rPr>
                            </w:pPr>
                            <w:r>
                              <w:rPr>
                                <w:rFonts w:ascii="Arial" w:hAnsi="Arial" w:cs="Arial"/>
                                <w:sz w:val="20"/>
                                <w:szCs w:val="20"/>
                                <w:lang w:val="en-CA"/>
                              </w:rPr>
                              <w:t>Excluded for not completing baseline of 4 weeks</w:t>
                            </w:r>
                          </w:p>
                          <w:p w14:paraId="4B755467" w14:textId="57A61B83" w:rsidR="002243CB" w:rsidRPr="00172316" w:rsidRDefault="002243CB" w:rsidP="002243CB">
                            <w:pPr>
                              <w:widowControl w:val="0"/>
                              <w:jc w:val="center"/>
                              <w:rPr>
                                <w:rFonts w:ascii="Arial" w:hAnsi="Arial" w:cs="Arial"/>
                                <w:sz w:val="20"/>
                                <w:szCs w:val="20"/>
                              </w:rPr>
                            </w:pPr>
                            <w:r>
                              <w:rPr>
                                <w:rFonts w:ascii="Arial" w:hAnsi="Arial" w:cs="Arial"/>
                                <w:sz w:val="20"/>
                                <w:szCs w:val="20"/>
                                <w:lang w:val="en-CA"/>
                              </w:rPr>
                              <w:t>(n= 61)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1A103" id="_x0000_s1030" style="position:absolute;left:0;text-align:left;margin-left:219.95pt;margin-top:249.8pt;width:160.5pt;height:68.8pt;z-index:2520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">
                <v:path arrowok="t"/>
                <v:textbox inset=",7.2pt,,7.2pt">
                  <w:txbxContent>
                    <w:p w14:paraId="56A91F5C" w14:textId="7DA203B6" w:rsidR="002243CB" w:rsidRDefault="002243CB" w:rsidP="002243CB">
                      <w:pPr>
                        <w:widowControl w:val="0"/>
                        <w:jc w:val="center"/>
                        <w:rPr>
                          <w:rFonts w:ascii="Arial" w:hAnsi="Arial" w:cs="Arial"/>
                          <w:sz w:val="20"/>
                          <w:szCs w:val="20"/>
                          <w:lang w:val="en-CA"/>
                        </w:rPr>
                      </w:pPr>
                      <w:r>
                        <w:rPr>
                          <w:rFonts w:ascii="Arial" w:hAnsi="Arial" w:cs="Arial"/>
                          <w:sz w:val="20"/>
                          <w:szCs w:val="20"/>
                          <w:lang w:val="en-CA"/>
                        </w:rPr>
                        <w:t>Excluded for not completing baseline of 4 weeks</w:t>
                      </w:r>
                    </w:p>
                    <w:p w14:paraId="4B755467" w14:textId="57A61B83" w:rsidR="002243CB" w:rsidRPr="00172316" w:rsidRDefault="002243CB" w:rsidP="002243CB">
                      <w:pPr>
                        <w:widowControl w:val="0"/>
                        <w:jc w:val="center"/>
                        <w:rPr>
                          <w:rFonts w:ascii="Arial" w:hAnsi="Arial" w:cs="Arial"/>
                          <w:sz w:val="20"/>
                          <w:szCs w:val="20"/>
                        </w:rPr>
                      </w:pPr>
                      <w:r>
                        <w:rPr>
                          <w:rFonts w:ascii="Arial" w:hAnsi="Arial" w:cs="Arial"/>
                          <w:sz w:val="20"/>
                          <w:szCs w:val="20"/>
                          <w:lang w:val="en-CA"/>
                        </w:rPr>
                        <w:t>(n= 61)</w:t>
                      </w:r>
                    </w:p>
                  </w:txbxContent>
                </v:textbox>
              </v:rect>
            </w:pict>
          </mc:Fallback>
        </mc:AlternateContent>
      </w:r>
      <w:r w:rsidRPr="00BA72BD">
        <w:rPr>
          <w:rFonts w:ascii="Times New Roman" w:hAnsi="Times New Roman"/>
          <w:b/>
          <w:noProof/>
          <w:sz w:val="24"/>
          <w:szCs w:val="24"/>
        </w:rPr>
        <mc:AlternateContent>
          <mc:Choice Requires="wps">
            <w:drawing>
              <wp:anchor distT="36576" distB="36576" distL="36576" distR="36576" simplePos="0" relativeHeight="251680256" behindDoc="0" locked="0" layoutInCell="1" allowOverlap="1" wp14:anchorId="75C5CDB8" wp14:editId="2F011156">
                <wp:simplePos x="0" y="0"/>
                <wp:positionH relativeFrom="column">
                  <wp:posOffset>2328545</wp:posOffset>
                </wp:positionH>
                <wp:positionV relativeFrom="paragraph">
                  <wp:posOffset>3621405</wp:posOffset>
                </wp:positionV>
                <wp:extent cx="462915" cy="0"/>
                <wp:effectExtent l="0" t="63500" r="0" b="63500"/>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291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1F1B110" id="AutoShape 35" o:spid="_x0000_s1026" type="#_x0000_t32" style="position:absolute;margin-left:183.35pt;margin-top:285.15pt;width:36.45pt;height:0;z-index:251680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">
                <v:stroke endarrow="block"/>
                <v:shadow color="#ccc"/>
                <o:lock v:ext="edit" shapetype="f"/>
              </v:shape>
            </w:pict>
          </mc:Fallback>
        </mc:AlternateContent>
      </w:r>
      <w:r w:rsidRPr="00BA72BD">
        <w:rPr>
          <w:rFonts w:ascii="Times New Roman" w:hAnsi="Times New Roman"/>
          <w:b/>
          <w:noProof/>
          <w:sz w:val="24"/>
          <w:szCs w:val="24"/>
        </w:rPr>
        <mc:AlternateContent>
          <mc:Choice Requires="wps">
            <w:drawing>
              <wp:anchor distT="0" distB="0" distL="114300" distR="114300" simplePos="0" relativeHeight="251986432" behindDoc="0" locked="0" layoutInCell="1" allowOverlap="1" wp14:anchorId="295B6D82" wp14:editId="6891734C">
                <wp:simplePos x="0" y="0"/>
                <wp:positionH relativeFrom="column">
                  <wp:posOffset>292100</wp:posOffset>
                </wp:positionH>
                <wp:positionV relativeFrom="paragraph">
                  <wp:posOffset>3260725</wp:posOffset>
                </wp:positionV>
                <wp:extent cx="2038350" cy="683260"/>
                <wp:effectExtent l="0" t="0" r="6350" b="2540"/>
                <wp:wrapNone/>
                <wp:docPr id="2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8350" cy="683260"/>
                        </a:xfrm>
                        <a:prstGeom prst="rect">
                          <a:avLst/>
                        </a:prstGeom>
                        <a:solidFill>
                          <a:srgbClr val="FFFFFF"/>
                        </a:solidFill>
                        <a:ln w="9525">
                          <a:solidFill>
                            <a:srgbClr val="000000"/>
                          </a:solidFill>
                          <a:miter lim="800000"/>
                          <a:headEnd/>
                          <a:tailEnd/>
                        </a:ln>
                      </wps:spPr>
                      <wps:txbx>
                        <w:txbxContent>
                          <w:p w14:paraId="07D96CBB" w14:textId="53AA2559" w:rsidR="002243CB" w:rsidRDefault="002243CB" w:rsidP="002243CB">
                            <w:pPr>
                              <w:widowControl w:val="0"/>
                              <w:jc w:val="center"/>
                              <w:rPr>
                                <w:rFonts w:ascii="Arial" w:hAnsi="Arial" w:cs="Arial"/>
                                <w:sz w:val="20"/>
                                <w:szCs w:val="20"/>
                                <w:lang w:val="en-CA"/>
                              </w:rPr>
                            </w:pPr>
                            <w:r>
                              <w:rPr>
                                <w:rFonts w:ascii="Arial" w:hAnsi="Arial" w:cs="Arial"/>
                                <w:sz w:val="20"/>
                                <w:szCs w:val="20"/>
                                <w:lang w:val="en-CA"/>
                              </w:rPr>
                              <w:t>6-months follow-up</w:t>
                            </w:r>
                          </w:p>
                          <w:p w14:paraId="3B2CFD81" w14:textId="4F3481F6" w:rsidR="002243CB" w:rsidRPr="00172316" w:rsidRDefault="002243CB" w:rsidP="002243CB">
                            <w:pPr>
                              <w:widowControl w:val="0"/>
                              <w:jc w:val="center"/>
                              <w:rPr>
                                <w:rFonts w:ascii="Arial" w:hAnsi="Arial" w:cs="Arial"/>
                                <w:sz w:val="20"/>
                                <w:szCs w:val="20"/>
                              </w:rPr>
                            </w:pPr>
                            <w:r>
                              <w:rPr>
                                <w:rFonts w:ascii="Arial" w:hAnsi="Arial" w:cs="Arial"/>
                                <w:sz w:val="20"/>
                                <w:szCs w:val="20"/>
                                <w:lang w:val="en-CA"/>
                              </w:rPr>
                              <w:t xml:space="preserve">(n= </w:t>
                            </w:r>
                            <w:r>
                              <w:rPr>
                                <w:rFonts w:ascii="Arial" w:hAnsi="Arial" w:cs="Arial"/>
                                <w:sz w:val="20"/>
                                <w:szCs w:val="20"/>
                                <w:lang w:val="en-CA"/>
                              </w:rPr>
                              <w:t>322</w:t>
                            </w:r>
                            <w:r>
                              <w:rPr>
                                <w:rFonts w:ascii="Arial" w:hAnsi="Arial" w:cs="Arial"/>
                                <w:sz w:val="20"/>
                                <w:szCs w:val="20"/>
                                <w:lang w:val="en-CA"/>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B6D82" id="_x0000_s1031" style="position:absolute;left:0;text-align:left;margin-left:23pt;margin-top:256.75pt;width:160.5pt;height:53.8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">
                <v:path arrowok="t"/>
                <v:textbox inset=",7.2pt,,7.2pt">
                  <w:txbxContent>
                    <w:p w14:paraId="07D96CBB" w14:textId="53AA2559" w:rsidR="002243CB" w:rsidRDefault="002243CB" w:rsidP="002243CB">
                      <w:pPr>
                        <w:widowControl w:val="0"/>
                        <w:jc w:val="center"/>
                        <w:rPr>
                          <w:rFonts w:ascii="Arial" w:hAnsi="Arial" w:cs="Arial"/>
                          <w:sz w:val="20"/>
                          <w:szCs w:val="20"/>
                          <w:lang w:val="en-CA"/>
                        </w:rPr>
                      </w:pPr>
                      <w:r>
                        <w:rPr>
                          <w:rFonts w:ascii="Arial" w:hAnsi="Arial" w:cs="Arial"/>
                          <w:sz w:val="20"/>
                          <w:szCs w:val="20"/>
                          <w:lang w:val="en-CA"/>
                        </w:rPr>
                        <w:t>6-months follow-up</w:t>
                      </w:r>
                    </w:p>
                    <w:p w14:paraId="3B2CFD81" w14:textId="4F3481F6" w:rsidR="002243CB" w:rsidRPr="00172316" w:rsidRDefault="002243CB" w:rsidP="002243CB">
                      <w:pPr>
                        <w:widowControl w:val="0"/>
                        <w:jc w:val="center"/>
                        <w:rPr>
                          <w:rFonts w:ascii="Arial" w:hAnsi="Arial" w:cs="Arial"/>
                          <w:sz w:val="20"/>
                          <w:szCs w:val="20"/>
                        </w:rPr>
                      </w:pPr>
                      <w:r>
                        <w:rPr>
                          <w:rFonts w:ascii="Arial" w:hAnsi="Arial" w:cs="Arial"/>
                          <w:sz w:val="20"/>
                          <w:szCs w:val="20"/>
                          <w:lang w:val="en-CA"/>
                        </w:rPr>
                        <w:t xml:space="preserve">(n= </w:t>
                      </w:r>
                      <w:r>
                        <w:rPr>
                          <w:rFonts w:ascii="Arial" w:hAnsi="Arial" w:cs="Arial"/>
                          <w:sz w:val="20"/>
                          <w:szCs w:val="20"/>
                          <w:lang w:val="en-CA"/>
                        </w:rPr>
                        <w:t>322</w:t>
                      </w:r>
                      <w:r>
                        <w:rPr>
                          <w:rFonts w:ascii="Arial" w:hAnsi="Arial" w:cs="Arial"/>
                          <w:sz w:val="20"/>
                          <w:szCs w:val="20"/>
                          <w:lang w:val="en-CA"/>
                        </w:rPr>
                        <w:t>)</w:t>
                      </w:r>
                    </w:p>
                  </w:txbxContent>
                </v:textbox>
              </v:rect>
            </w:pict>
          </mc:Fallback>
        </mc:AlternateContent>
      </w:r>
    </w:p>
    <w:p w14:paraId="426D3886" w14:textId="2AFA786A" w:rsidR="002243CB" w:rsidRPr="00BA72BD" w:rsidRDefault="002243CB" w:rsidP="00BA72BD">
      <w:pPr>
        <w:spacing w:line="360" w:lineRule="auto"/>
        <w:jc w:val="both"/>
        <w:rPr>
          <w:rFonts w:ascii="Times New Roman" w:hAnsi="Times New Roman"/>
          <w:b/>
          <w:sz w:val="24"/>
          <w:szCs w:val="24"/>
        </w:rPr>
      </w:pPr>
    </w:p>
    <w:p w14:paraId="05712425" w14:textId="60845D68" w:rsidR="002243CB" w:rsidRPr="00BA72BD" w:rsidRDefault="002243CB" w:rsidP="00BA72BD">
      <w:pPr>
        <w:spacing w:line="360" w:lineRule="auto"/>
        <w:jc w:val="both"/>
        <w:rPr>
          <w:rFonts w:ascii="Times New Roman" w:hAnsi="Times New Roman"/>
          <w:b/>
          <w:sz w:val="24"/>
          <w:szCs w:val="24"/>
        </w:rPr>
      </w:pPr>
    </w:p>
    <w:p w14:paraId="510040F0" w14:textId="5A4B4BD9" w:rsidR="002243CB" w:rsidRPr="00BA72BD" w:rsidRDefault="002243CB" w:rsidP="00BA72BD">
      <w:pPr>
        <w:spacing w:line="360" w:lineRule="auto"/>
        <w:jc w:val="both"/>
        <w:rPr>
          <w:rFonts w:ascii="Times New Roman" w:hAnsi="Times New Roman"/>
          <w:b/>
          <w:sz w:val="24"/>
          <w:szCs w:val="24"/>
        </w:rPr>
      </w:pPr>
    </w:p>
    <w:p w14:paraId="42F74E94" w14:textId="3447CBFD" w:rsidR="002243CB" w:rsidRPr="00BA72BD" w:rsidRDefault="002A00A1" w:rsidP="00BA72BD">
      <w:pPr>
        <w:spacing w:line="360" w:lineRule="auto"/>
        <w:jc w:val="both"/>
        <w:rPr>
          <w:rFonts w:ascii="Times New Roman" w:hAnsi="Times New Roman"/>
          <w:b/>
          <w:sz w:val="24"/>
          <w:szCs w:val="24"/>
        </w:rPr>
      </w:pPr>
      <w:r w:rsidRPr="00BA72BD">
        <w:rPr>
          <w:rFonts w:ascii="Times New Roman" w:hAnsi="Times New Roman"/>
          <w:b/>
          <w:noProof/>
          <w:sz w:val="24"/>
          <w:szCs w:val="24"/>
        </w:rPr>
        <mc:AlternateContent>
          <mc:Choice Requires="wps">
            <w:drawing>
              <wp:anchor distT="0" distB="0" distL="114300" distR="114300" simplePos="0" relativeHeight="251898368" behindDoc="0" locked="0" layoutInCell="1" allowOverlap="1" wp14:anchorId="12638557" wp14:editId="486F65AE">
                <wp:simplePos x="0" y="0"/>
                <wp:positionH relativeFrom="column">
                  <wp:posOffset>291632</wp:posOffset>
                </wp:positionH>
                <wp:positionV relativeFrom="paragraph">
                  <wp:posOffset>93245</wp:posOffset>
                </wp:positionV>
                <wp:extent cx="1999615" cy="683260"/>
                <wp:effectExtent l="0" t="0" r="0" b="2540"/>
                <wp:wrapNone/>
                <wp:docPr id="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9615" cy="683260"/>
                        </a:xfrm>
                        <a:prstGeom prst="rect">
                          <a:avLst/>
                        </a:prstGeom>
                        <a:solidFill>
                          <a:srgbClr val="FFFFFF"/>
                        </a:solidFill>
                        <a:ln w="9525">
                          <a:solidFill>
                            <a:srgbClr val="000000"/>
                          </a:solidFill>
                          <a:miter lim="800000"/>
                          <a:headEnd/>
                          <a:tailEnd/>
                        </a:ln>
                      </wps:spPr>
                      <wps:txbx>
                        <w:txbxContent>
                          <w:p w14:paraId="5214059F" w14:textId="77777777" w:rsidR="002243CB" w:rsidRDefault="002243CB" w:rsidP="0041013B">
                            <w:pPr>
                              <w:widowControl w:val="0"/>
                              <w:jc w:val="center"/>
                              <w:rPr>
                                <w:rFonts w:ascii="Arial" w:hAnsi="Arial" w:cs="Arial"/>
                                <w:sz w:val="20"/>
                                <w:szCs w:val="20"/>
                                <w:lang w:val="en-CA"/>
                              </w:rPr>
                            </w:pPr>
                            <w:r>
                              <w:rPr>
                                <w:rFonts w:ascii="Arial" w:hAnsi="Arial" w:cs="Arial"/>
                                <w:sz w:val="20"/>
                                <w:szCs w:val="20"/>
                                <w:lang w:val="en-CA"/>
                              </w:rPr>
                              <w:t>4-</w:t>
                            </w:r>
                            <w:proofErr w:type="spellStart"/>
                            <w:r>
                              <w:rPr>
                                <w:rFonts w:ascii="Arial" w:hAnsi="Arial" w:cs="Arial"/>
                                <w:sz w:val="20"/>
                                <w:szCs w:val="20"/>
                                <w:lang w:val="en-CA"/>
                              </w:rPr>
                              <w:t>weeks</w:t>
                            </w:r>
                            <w:proofErr w:type="spellEnd"/>
                            <w:r>
                              <w:rPr>
                                <w:rFonts w:ascii="Arial" w:hAnsi="Arial" w:cs="Arial"/>
                                <w:sz w:val="20"/>
                                <w:szCs w:val="20"/>
                                <w:lang w:val="en-CA"/>
                              </w:rPr>
                              <w:t xml:space="preserve"> primary endpoint </w:t>
                            </w:r>
                          </w:p>
                          <w:p w14:paraId="3BC1E05A" w14:textId="69A3F5A7" w:rsidR="0041013B" w:rsidRPr="00172316" w:rsidRDefault="002243CB" w:rsidP="0041013B">
                            <w:pPr>
                              <w:widowControl w:val="0"/>
                              <w:jc w:val="center"/>
                              <w:rPr>
                                <w:rFonts w:ascii="Arial" w:hAnsi="Arial" w:cs="Arial"/>
                                <w:sz w:val="20"/>
                                <w:szCs w:val="20"/>
                              </w:rPr>
                            </w:pPr>
                            <w:r>
                              <w:rPr>
                                <w:rFonts w:ascii="Arial" w:hAnsi="Arial" w:cs="Arial"/>
                                <w:sz w:val="20"/>
                                <w:szCs w:val="20"/>
                                <w:lang w:val="en-CA"/>
                              </w:rPr>
                              <w:t>(n= 718)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38557" id="_x0000_s1032" style="position:absolute;left:0;text-align:left;margin-left:22.95pt;margin-top:7.35pt;width:157.45pt;height:53.8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">
                <v:path arrowok="t"/>
                <v:textbox inset=",7.2pt,,7.2pt">
                  <w:txbxContent>
                    <w:p w14:paraId="5214059F" w14:textId="77777777" w:rsidR="002243CB" w:rsidRDefault="002243CB" w:rsidP="0041013B">
                      <w:pPr>
                        <w:widowControl w:val="0"/>
                        <w:jc w:val="center"/>
                        <w:rPr>
                          <w:rFonts w:ascii="Arial" w:hAnsi="Arial" w:cs="Arial"/>
                          <w:sz w:val="20"/>
                          <w:szCs w:val="20"/>
                          <w:lang w:val="en-CA"/>
                        </w:rPr>
                      </w:pPr>
                      <w:r>
                        <w:rPr>
                          <w:rFonts w:ascii="Arial" w:hAnsi="Arial" w:cs="Arial"/>
                          <w:sz w:val="20"/>
                          <w:szCs w:val="20"/>
                          <w:lang w:val="en-CA"/>
                        </w:rPr>
                        <w:t>4-</w:t>
                      </w:r>
                      <w:proofErr w:type="spellStart"/>
                      <w:r>
                        <w:rPr>
                          <w:rFonts w:ascii="Arial" w:hAnsi="Arial" w:cs="Arial"/>
                          <w:sz w:val="20"/>
                          <w:szCs w:val="20"/>
                          <w:lang w:val="en-CA"/>
                        </w:rPr>
                        <w:t>weeks</w:t>
                      </w:r>
                      <w:proofErr w:type="spellEnd"/>
                      <w:r>
                        <w:rPr>
                          <w:rFonts w:ascii="Arial" w:hAnsi="Arial" w:cs="Arial"/>
                          <w:sz w:val="20"/>
                          <w:szCs w:val="20"/>
                          <w:lang w:val="en-CA"/>
                        </w:rPr>
                        <w:t xml:space="preserve"> primary endpoint </w:t>
                      </w:r>
                    </w:p>
                    <w:p w14:paraId="3BC1E05A" w14:textId="69A3F5A7" w:rsidR="0041013B" w:rsidRPr="00172316" w:rsidRDefault="002243CB" w:rsidP="0041013B">
                      <w:pPr>
                        <w:widowControl w:val="0"/>
                        <w:jc w:val="center"/>
                        <w:rPr>
                          <w:rFonts w:ascii="Arial" w:hAnsi="Arial" w:cs="Arial"/>
                          <w:sz w:val="20"/>
                          <w:szCs w:val="20"/>
                        </w:rPr>
                      </w:pPr>
                      <w:r>
                        <w:rPr>
                          <w:rFonts w:ascii="Arial" w:hAnsi="Arial" w:cs="Arial"/>
                          <w:sz w:val="20"/>
                          <w:szCs w:val="20"/>
                          <w:lang w:val="en-CA"/>
                        </w:rPr>
                        <w:t>(n= 718)</w:t>
                      </w:r>
                    </w:p>
                  </w:txbxContent>
                </v:textbox>
              </v:rect>
            </w:pict>
          </mc:Fallback>
        </mc:AlternateContent>
      </w:r>
    </w:p>
    <w:p w14:paraId="0367E378" w14:textId="438E26D2" w:rsidR="002243CB" w:rsidRPr="00BA72BD" w:rsidRDefault="002243CB" w:rsidP="00BA72BD">
      <w:pPr>
        <w:spacing w:line="360" w:lineRule="auto"/>
        <w:jc w:val="both"/>
        <w:rPr>
          <w:rFonts w:ascii="Times New Roman" w:hAnsi="Times New Roman"/>
          <w:b/>
          <w:sz w:val="24"/>
          <w:szCs w:val="24"/>
        </w:rPr>
      </w:pPr>
    </w:p>
    <w:p w14:paraId="3F7410EB" w14:textId="62B9DDE9" w:rsidR="002243CB" w:rsidRPr="00BA72BD" w:rsidRDefault="002243CB" w:rsidP="00BA72BD">
      <w:pPr>
        <w:spacing w:line="360" w:lineRule="auto"/>
        <w:jc w:val="both"/>
        <w:rPr>
          <w:rFonts w:ascii="Times New Roman" w:hAnsi="Times New Roman"/>
          <w:b/>
          <w:sz w:val="24"/>
          <w:szCs w:val="24"/>
        </w:rPr>
      </w:pPr>
    </w:p>
    <w:p w14:paraId="0F832BFC" w14:textId="6508576E" w:rsidR="002243CB" w:rsidRPr="00BA72BD" w:rsidRDefault="002243CB" w:rsidP="00BA72BD">
      <w:pPr>
        <w:spacing w:line="360" w:lineRule="auto"/>
        <w:jc w:val="both"/>
        <w:rPr>
          <w:rFonts w:ascii="Times New Roman" w:hAnsi="Times New Roman"/>
          <w:b/>
          <w:sz w:val="24"/>
          <w:szCs w:val="24"/>
        </w:rPr>
      </w:pPr>
    </w:p>
    <w:p w14:paraId="122508BC" w14:textId="0C0F15D1" w:rsidR="002243CB" w:rsidRPr="00BA72BD" w:rsidRDefault="002A00A1" w:rsidP="00BA72BD">
      <w:pPr>
        <w:spacing w:line="360" w:lineRule="auto"/>
        <w:jc w:val="both"/>
        <w:rPr>
          <w:rFonts w:ascii="Times New Roman" w:hAnsi="Times New Roman"/>
          <w:b/>
          <w:sz w:val="24"/>
          <w:szCs w:val="24"/>
        </w:rPr>
      </w:pPr>
      <w:r w:rsidRPr="00BA72BD">
        <w:rPr>
          <w:rFonts w:ascii="Times New Roman" w:hAnsi="Times New Roman"/>
          <w:b/>
          <w:noProof/>
          <w:sz w:val="24"/>
          <w:szCs w:val="24"/>
        </w:rPr>
        <mc:AlternateContent>
          <mc:Choice Requires="wps">
            <w:drawing>
              <wp:anchor distT="0" distB="0" distL="114300" distR="114300" simplePos="0" relativeHeight="251513344" behindDoc="0" locked="0" layoutInCell="1" allowOverlap="1" wp14:anchorId="398A47DF" wp14:editId="12C64998">
                <wp:simplePos x="0" y="0"/>
                <wp:positionH relativeFrom="column">
                  <wp:posOffset>601815</wp:posOffset>
                </wp:positionH>
                <wp:positionV relativeFrom="paragraph">
                  <wp:posOffset>185089</wp:posOffset>
                </wp:positionV>
                <wp:extent cx="1443990" cy="312420"/>
                <wp:effectExtent l="0" t="0" r="3810" b="5080"/>
                <wp:wrapNone/>
                <wp:docPr id="2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3990" cy="312420"/>
                        </a:xfrm>
                        <a:prstGeom prst="roundRect">
                          <a:avLst>
                            <a:gd name="adj" fmla="val 16667"/>
                          </a:avLst>
                        </a:prstGeom>
                        <a:solidFill>
                          <a:srgbClr val="A9C7FD"/>
                        </a:solidFill>
                        <a:ln w="9525">
                          <a:solidFill>
                            <a:srgbClr val="000000"/>
                          </a:solidFill>
                          <a:round/>
                          <a:headEnd/>
                          <a:tailEnd/>
                        </a:ln>
                      </wps:spPr>
                      <wps:txbx>
                        <w:txbxContent>
                          <w:p w14:paraId="4D56DBD2" w14:textId="77777777" w:rsidR="0041013B" w:rsidRDefault="0041013B" w:rsidP="00493C0A">
                            <w:pPr>
                              <w:pStyle w:val="Heading2"/>
                              <w:spacing w:before="0"/>
                              <w:jc w:val="center"/>
                              <w:rPr>
                                <w:rFonts w:ascii="Candara" w:hAnsi="Candara"/>
                              </w:rPr>
                            </w:pPr>
                            <w:r>
                              <w:rPr>
                                <w:rFonts w:ascii="Candara" w:hAnsi="Candara"/>
                              </w:rPr>
                              <w:t>Follow-Up</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8A47DF" id="AutoShape 33" o:spid="_x0000_s1033" style="position:absolute;left:0;text-align:left;margin-left:47.4pt;margin-top:14.55pt;width:113.7pt;height:24.6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" fillcolor="#a9c7fd">
                <v:path arrowok="t"/>
                <v:textbox inset="3.6pt,,3.6pt">
                  <w:txbxContent>
                    <w:p w14:paraId="4D56DBD2" w14:textId="77777777" w:rsidR="0041013B" w:rsidRDefault="0041013B" w:rsidP="00493C0A">
                      <w:pPr>
                        <w:pStyle w:val="Heading2"/>
                        <w:spacing w:before="0"/>
                        <w:jc w:val="center"/>
                        <w:rPr>
                          <w:rFonts w:ascii="Candara" w:hAnsi="Candara"/>
                        </w:rPr>
                      </w:pPr>
                      <w:r>
                        <w:rPr>
                          <w:rFonts w:ascii="Candara" w:hAnsi="Candara"/>
                        </w:rPr>
                        <w:t>Follow-Up</w:t>
                      </w:r>
                    </w:p>
                  </w:txbxContent>
                </v:textbox>
              </v:roundrect>
            </w:pict>
          </mc:Fallback>
        </mc:AlternateContent>
      </w:r>
    </w:p>
    <w:p w14:paraId="1BF59C1E" w14:textId="3872DFB9" w:rsidR="002243CB" w:rsidRPr="00BA72BD" w:rsidRDefault="002243CB" w:rsidP="00BA72BD">
      <w:pPr>
        <w:spacing w:line="360" w:lineRule="auto"/>
        <w:jc w:val="both"/>
        <w:rPr>
          <w:rFonts w:ascii="Times New Roman" w:hAnsi="Times New Roman"/>
          <w:b/>
          <w:sz w:val="24"/>
          <w:szCs w:val="24"/>
        </w:rPr>
      </w:pPr>
    </w:p>
    <w:p w14:paraId="29FD9838" w14:textId="00C57849" w:rsidR="002243CB" w:rsidRPr="00BA72BD" w:rsidRDefault="002243CB" w:rsidP="00BA72BD">
      <w:pPr>
        <w:spacing w:line="360" w:lineRule="auto"/>
        <w:jc w:val="both"/>
        <w:rPr>
          <w:rFonts w:ascii="Times New Roman" w:hAnsi="Times New Roman"/>
          <w:b/>
          <w:sz w:val="24"/>
          <w:szCs w:val="24"/>
        </w:rPr>
      </w:pPr>
    </w:p>
    <w:p w14:paraId="32A43720" w14:textId="60E39FB7" w:rsidR="002243CB" w:rsidRPr="00BA72BD" w:rsidRDefault="002243CB" w:rsidP="00BA72BD">
      <w:pPr>
        <w:spacing w:line="360" w:lineRule="auto"/>
        <w:jc w:val="both"/>
        <w:rPr>
          <w:rFonts w:ascii="Times New Roman" w:hAnsi="Times New Roman"/>
          <w:b/>
          <w:sz w:val="24"/>
          <w:szCs w:val="24"/>
        </w:rPr>
      </w:pPr>
    </w:p>
    <w:p w14:paraId="177313B3" w14:textId="34C77E83" w:rsidR="002243CB" w:rsidRPr="00BA72BD" w:rsidRDefault="002243CB" w:rsidP="00BA72BD">
      <w:pPr>
        <w:spacing w:line="360" w:lineRule="auto"/>
        <w:jc w:val="both"/>
        <w:rPr>
          <w:rFonts w:ascii="Times New Roman" w:hAnsi="Times New Roman"/>
          <w:b/>
          <w:sz w:val="24"/>
          <w:szCs w:val="24"/>
        </w:rPr>
      </w:pPr>
    </w:p>
    <w:p w14:paraId="644D422D" w14:textId="02F0A958" w:rsidR="002243CB" w:rsidRPr="00BA72BD" w:rsidRDefault="002243CB" w:rsidP="00BA72BD">
      <w:pPr>
        <w:spacing w:line="360" w:lineRule="auto"/>
        <w:jc w:val="both"/>
        <w:rPr>
          <w:rFonts w:ascii="Times New Roman" w:hAnsi="Times New Roman"/>
          <w:b/>
          <w:sz w:val="24"/>
          <w:szCs w:val="24"/>
        </w:rPr>
      </w:pPr>
    </w:p>
    <w:p w14:paraId="659D4525" w14:textId="607858D7" w:rsidR="002243CB" w:rsidRPr="00BA72BD" w:rsidRDefault="002243CB" w:rsidP="00BA72BD">
      <w:pPr>
        <w:spacing w:line="360" w:lineRule="auto"/>
        <w:jc w:val="both"/>
        <w:rPr>
          <w:rFonts w:ascii="Times New Roman" w:hAnsi="Times New Roman"/>
          <w:b/>
          <w:sz w:val="24"/>
          <w:szCs w:val="24"/>
        </w:rPr>
      </w:pPr>
    </w:p>
    <w:p w14:paraId="03F520CD" w14:textId="6DF81324" w:rsidR="002A00A1" w:rsidRPr="00BA72BD" w:rsidRDefault="002A00A1" w:rsidP="00BA72BD">
      <w:pPr>
        <w:spacing w:line="360" w:lineRule="auto"/>
        <w:jc w:val="both"/>
        <w:rPr>
          <w:rFonts w:ascii="Times New Roman" w:hAnsi="Times New Roman"/>
          <w:b/>
          <w:sz w:val="24"/>
          <w:szCs w:val="24"/>
        </w:rPr>
      </w:pPr>
    </w:p>
    <w:p w14:paraId="61032E88" w14:textId="521D0B52" w:rsidR="002A00A1" w:rsidRPr="00BA72BD" w:rsidRDefault="002A00A1" w:rsidP="00BA72BD">
      <w:pPr>
        <w:spacing w:line="360" w:lineRule="auto"/>
        <w:jc w:val="both"/>
        <w:rPr>
          <w:rFonts w:ascii="Times New Roman" w:hAnsi="Times New Roman"/>
          <w:b/>
          <w:sz w:val="24"/>
          <w:szCs w:val="24"/>
        </w:rPr>
      </w:pPr>
    </w:p>
    <w:p w14:paraId="3F48228E" w14:textId="7A873D07" w:rsidR="002A00A1" w:rsidRPr="00BA72BD" w:rsidRDefault="002A00A1" w:rsidP="00BA72BD">
      <w:pPr>
        <w:spacing w:line="360" w:lineRule="auto"/>
        <w:jc w:val="both"/>
        <w:rPr>
          <w:rFonts w:ascii="Times New Roman" w:hAnsi="Times New Roman"/>
          <w:b/>
          <w:sz w:val="24"/>
          <w:szCs w:val="24"/>
        </w:rPr>
      </w:pPr>
    </w:p>
    <w:p w14:paraId="313D37EB" w14:textId="14970E50" w:rsidR="002A00A1" w:rsidRPr="00BA72BD" w:rsidRDefault="002A00A1" w:rsidP="00BA72BD">
      <w:pPr>
        <w:spacing w:line="360" w:lineRule="auto"/>
        <w:jc w:val="both"/>
        <w:rPr>
          <w:rFonts w:ascii="Times New Roman" w:hAnsi="Times New Roman"/>
          <w:b/>
          <w:sz w:val="24"/>
          <w:szCs w:val="24"/>
        </w:rPr>
      </w:pPr>
    </w:p>
    <w:p w14:paraId="020CC1AC" w14:textId="77777777" w:rsidR="002A00A1" w:rsidRPr="00BA72BD" w:rsidRDefault="002A00A1" w:rsidP="00BA72BD">
      <w:pPr>
        <w:spacing w:line="360" w:lineRule="auto"/>
        <w:jc w:val="both"/>
        <w:rPr>
          <w:rFonts w:ascii="Times New Roman" w:hAnsi="Times New Roman"/>
          <w:b/>
          <w:sz w:val="24"/>
          <w:szCs w:val="24"/>
        </w:rPr>
      </w:pPr>
    </w:p>
    <w:p w14:paraId="53E13064" w14:textId="77777777" w:rsidR="002A00A1" w:rsidRPr="00BA72BD" w:rsidRDefault="002A00A1" w:rsidP="00BA72BD">
      <w:pPr>
        <w:spacing w:line="360" w:lineRule="auto"/>
        <w:jc w:val="both"/>
        <w:rPr>
          <w:rFonts w:ascii="Times New Roman" w:hAnsi="Times New Roman"/>
          <w:b/>
          <w:sz w:val="24"/>
          <w:szCs w:val="24"/>
        </w:rPr>
      </w:pPr>
    </w:p>
    <w:p w14:paraId="6FEE49F7" w14:textId="39572D79" w:rsidR="002243CB" w:rsidRPr="00BA72BD" w:rsidRDefault="002A00A1" w:rsidP="00BA72BD">
      <w:pPr>
        <w:numPr>
          <w:ilvl w:val="0"/>
          <w:numId w:val="1"/>
        </w:numPr>
        <w:spacing w:line="360" w:lineRule="auto"/>
        <w:jc w:val="both"/>
        <w:rPr>
          <w:rFonts w:ascii="Times New Roman" w:hAnsi="Times New Roman"/>
          <w:b/>
          <w:sz w:val="24"/>
          <w:szCs w:val="24"/>
        </w:rPr>
      </w:pPr>
      <w:r w:rsidRPr="00BA72BD">
        <w:rPr>
          <w:rFonts w:ascii="Times New Roman" w:hAnsi="Times New Roman"/>
          <w:b/>
          <w:sz w:val="24"/>
          <w:szCs w:val="24"/>
        </w:rPr>
        <w:t xml:space="preserve">Study 2 (Randomized controlled trial) </w:t>
      </w:r>
    </w:p>
    <w:p w14:paraId="69B3A321" w14:textId="3CC3C2FB" w:rsidR="002A00A1" w:rsidRPr="00BA72BD" w:rsidRDefault="002243CB" w:rsidP="00BA72BD">
      <w:pPr>
        <w:spacing w:line="360" w:lineRule="auto"/>
        <w:jc w:val="both"/>
        <w:rPr>
          <w:rFonts w:ascii="Times New Roman" w:hAnsi="Times New Roman"/>
          <w:b/>
          <w:sz w:val="24"/>
          <w:szCs w:val="24"/>
        </w:rPr>
      </w:pPr>
      <w:r w:rsidRPr="00BA72BD">
        <w:rPr>
          <w:rFonts w:ascii="Times New Roman" w:hAnsi="Times New Roman"/>
          <w:b/>
          <w:sz w:val="24"/>
          <w:szCs w:val="24"/>
        </w:rPr>
        <w:drawing>
          <wp:inline distT="0" distB="0" distL="0" distR="0" wp14:anchorId="60E8DE53" wp14:editId="686348EC">
            <wp:extent cx="5943600" cy="6402705"/>
            <wp:effectExtent l="0" t="0" r="0" b="0"/>
            <wp:docPr id="1" name="Picture 1" descr="A flowchart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flowchart of a flowchart&#10;&#10;Description automatically generated"/>
                    <pic:cNvPicPr/>
                  </pic:nvPicPr>
                  <pic:blipFill>
                    <a:blip r:embed="rId6"/>
                    <a:stretch>
                      <a:fillRect/>
                    </a:stretch>
                  </pic:blipFill>
                  <pic:spPr>
                    <a:xfrm>
                      <a:off x="0" y="0"/>
                      <a:ext cx="5943600" cy="6402705"/>
                    </a:xfrm>
                    <a:prstGeom prst="rect">
                      <a:avLst/>
                    </a:prstGeom>
                  </pic:spPr>
                </pic:pic>
              </a:graphicData>
            </a:graphic>
          </wp:inline>
        </w:drawing>
      </w:r>
    </w:p>
    <w:p w14:paraId="062683C6" w14:textId="35B7DD5A" w:rsidR="002A00A1" w:rsidRPr="00BA72BD" w:rsidRDefault="002A00A1" w:rsidP="00BA72BD">
      <w:pPr>
        <w:spacing w:line="360" w:lineRule="auto"/>
        <w:jc w:val="both"/>
        <w:rPr>
          <w:rFonts w:ascii="Times New Roman" w:hAnsi="Times New Roman"/>
          <w:b/>
          <w:sz w:val="24"/>
          <w:szCs w:val="24"/>
          <w:u w:val="single"/>
        </w:rPr>
      </w:pPr>
      <w:r w:rsidRPr="00BA72BD">
        <w:rPr>
          <w:rFonts w:ascii="Times New Roman" w:hAnsi="Times New Roman"/>
          <w:b/>
          <w:sz w:val="24"/>
          <w:szCs w:val="24"/>
          <w:u w:val="single"/>
        </w:rPr>
        <w:lastRenderedPageBreak/>
        <w:t>Supplementary Materials 2: Gender Analyses</w:t>
      </w:r>
    </w:p>
    <w:p w14:paraId="18C45068" w14:textId="72397B88" w:rsidR="002A00A1" w:rsidRPr="00BA72BD" w:rsidRDefault="002A00A1" w:rsidP="00BA72BD">
      <w:pPr>
        <w:numPr>
          <w:ilvl w:val="0"/>
          <w:numId w:val="2"/>
        </w:numPr>
        <w:spacing w:line="360" w:lineRule="auto"/>
        <w:jc w:val="both"/>
        <w:rPr>
          <w:rFonts w:ascii="Times New Roman" w:hAnsi="Times New Roman"/>
          <w:b/>
          <w:sz w:val="24"/>
          <w:szCs w:val="24"/>
        </w:rPr>
      </w:pPr>
      <w:r w:rsidRPr="00BA72BD">
        <w:rPr>
          <w:rFonts w:ascii="Times New Roman" w:hAnsi="Times New Roman"/>
          <w:b/>
          <w:sz w:val="24"/>
          <w:szCs w:val="24"/>
        </w:rPr>
        <w:t>Results</w:t>
      </w:r>
    </w:p>
    <w:p w14:paraId="25A39E59" w14:textId="08045499" w:rsidR="00D56500" w:rsidRPr="00BA72BD" w:rsidRDefault="00D56500" w:rsidP="00BA72BD">
      <w:pPr>
        <w:spacing w:after="0" w:line="360" w:lineRule="auto"/>
        <w:jc w:val="both"/>
        <w:rPr>
          <w:rFonts w:ascii="Times New Roman" w:eastAsia="Times New Roman" w:hAnsi="Times New Roman"/>
          <w:color w:val="000000"/>
          <w:sz w:val="24"/>
          <w:szCs w:val="24"/>
          <w:lang w:val="en-GB" w:eastAsia="en-GB"/>
        </w:rPr>
      </w:pPr>
      <w:r w:rsidRPr="00D56500">
        <w:rPr>
          <w:rFonts w:ascii="Times New Roman" w:eastAsia="Times New Roman" w:hAnsi="Times New Roman"/>
          <w:color w:val="000000"/>
          <w:sz w:val="24"/>
          <w:szCs w:val="24"/>
          <w:lang w:val="en-GB" w:eastAsia="en-GB"/>
        </w:rPr>
        <w:t xml:space="preserve">Cumulative links model </w:t>
      </w:r>
      <w:proofErr w:type="gramStart"/>
      <w:r w:rsidRPr="00D56500">
        <w:rPr>
          <w:rFonts w:ascii="Times New Roman" w:eastAsia="Times New Roman" w:hAnsi="Times New Roman"/>
          <w:color w:val="000000"/>
          <w:sz w:val="24"/>
          <w:szCs w:val="24"/>
          <w:lang w:val="en-GB" w:eastAsia="en-GB"/>
        </w:rPr>
        <w:t>were</w:t>
      </w:r>
      <w:proofErr w:type="gramEnd"/>
      <w:r w:rsidRPr="00D56500">
        <w:rPr>
          <w:rFonts w:ascii="Times New Roman" w:eastAsia="Times New Roman" w:hAnsi="Times New Roman"/>
          <w:color w:val="000000"/>
          <w:sz w:val="24"/>
          <w:szCs w:val="24"/>
          <w:lang w:val="en-GB" w:eastAsia="en-GB"/>
        </w:rPr>
        <w:t xml:space="preserve"> fitted in order to investigate differences between male and female participants on any of the sexuality-related items. Type II analyses of deviance (ANOVAs) were performed to assess main and interaction effects of time and gender on all included items included in the main analysis. No significant interaction effects were detected for any of the items</w:t>
      </w:r>
      <w:r w:rsidR="006F3CD2" w:rsidRPr="00BA72BD">
        <w:rPr>
          <w:rFonts w:ascii="Times New Roman" w:eastAsia="Times New Roman" w:hAnsi="Times New Roman"/>
          <w:color w:val="000000"/>
          <w:sz w:val="24"/>
          <w:szCs w:val="24"/>
          <w:lang w:val="en-GB" w:eastAsia="en-GB"/>
        </w:rPr>
        <w:t xml:space="preserve"> (p&gt; .05)</w:t>
      </w:r>
      <w:r w:rsidRPr="00D56500">
        <w:rPr>
          <w:rFonts w:ascii="Times New Roman" w:eastAsia="Times New Roman" w:hAnsi="Times New Roman"/>
          <w:color w:val="000000"/>
          <w:sz w:val="24"/>
          <w:szCs w:val="24"/>
          <w:lang w:val="en-GB" w:eastAsia="en-GB"/>
        </w:rPr>
        <w:t xml:space="preserve">, except for ‘partner satisfaction’ (LR </w:t>
      </w:r>
      <w:proofErr w:type="spellStart"/>
      <w:r w:rsidRPr="00D56500">
        <w:rPr>
          <w:rFonts w:ascii="Times New Roman" w:eastAsia="Times New Roman" w:hAnsi="Times New Roman"/>
          <w:color w:val="000000"/>
          <w:sz w:val="24"/>
          <w:szCs w:val="24"/>
          <w:lang w:val="en-GB" w:eastAsia="en-GB"/>
        </w:rPr>
        <w:t>Chisq</w:t>
      </w:r>
      <w:proofErr w:type="spellEnd"/>
      <w:r w:rsidRPr="00D56500">
        <w:rPr>
          <w:rFonts w:ascii="Times New Roman" w:eastAsia="Times New Roman" w:hAnsi="Times New Roman"/>
          <w:color w:val="000000"/>
          <w:sz w:val="24"/>
          <w:szCs w:val="24"/>
          <w:lang w:val="en-GB" w:eastAsia="en-GB"/>
        </w:rPr>
        <w:t xml:space="preserve"> = 7.73, p = .02). Inspection of coefficients showed that this interaction was driven by a reduction in ratings at the final </w:t>
      </w:r>
      <w:r w:rsidRPr="00BA72BD">
        <w:rPr>
          <w:rFonts w:ascii="Times New Roman" w:eastAsia="Times New Roman" w:hAnsi="Times New Roman"/>
          <w:color w:val="000000"/>
          <w:sz w:val="24"/>
          <w:szCs w:val="24"/>
          <w:lang w:val="en-GB" w:eastAsia="en-GB"/>
        </w:rPr>
        <w:t>6-month</w:t>
      </w:r>
      <w:r w:rsidRPr="00D56500">
        <w:rPr>
          <w:rFonts w:ascii="Times New Roman" w:eastAsia="Times New Roman" w:hAnsi="Times New Roman"/>
          <w:color w:val="000000"/>
          <w:sz w:val="24"/>
          <w:szCs w:val="24"/>
          <w:lang w:val="en-GB" w:eastAsia="en-GB"/>
        </w:rPr>
        <w:t xml:space="preserve"> endpoint for female, compared to male participants (beta = 1.17, p &lt; .01), descriptively showing a return of partner satisfaction levels back to baseline in female but not male participants.</w:t>
      </w:r>
      <w:r w:rsidRPr="00BA72BD">
        <w:rPr>
          <w:rFonts w:ascii="Times New Roman" w:eastAsia="Times New Roman" w:hAnsi="Times New Roman"/>
          <w:sz w:val="24"/>
          <w:szCs w:val="24"/>
          <w:lang w:val="en-GB" w:eastAsia="en-GB"/>
        </w:rPr>
        <w:t xml:space="preserve"> </w:t>
      </w:r>
      <w:r w:rsidRPr="00D56500">
        <w:rPr>
          <w:rFonts w:ascii="Times New Roman" w:eastAsia="Times New Roman" w:hAnsi="Times New Roman"/>
          <w:color w:val="000000"/>
          <w:sz w:val="24"/>
          <w:szCs w:val="24"/>
          <w:lang w:val="en-GB" w:eastAsia="en-GB"/>
        </w:rPr>
        <w:t xml:space="preserve">Main effects of time were in line with results of the main analysis, showing significant changes across genders for all items other than importance, with the greatest changes present for the ‘sex as spiritual’ item (LR </w:t>
      </w:r>
      <w:proofErr w:type="spellStart"/>
      <w:r w:rsidRPr="00D56500">
        <w:rPr>
          <w:rFonts w:ascii="Times New Roman" w:eastAsia="Times New Roman" w:hAnsi="Times New Roman"/>
          <w:color w:val="000000"/>
          <w:sz w:val="24"/>
          <w:szCs w:val="24"/>
          <w:lang w:val="en-GB" w:eastAsia="en-GB"/>
        </w:rPr>
        <w:t>Chisq</w:t>
      </w:r>
      <w:proofErr w:type="spellEnd"/>
      <w:r w:rsidRPr="00D56500">
        <w:rPr>
          <w:rFonts w:ascii="Times New Roman" w:eastAsia="Times New Roman" w:hAnsi="Times New Roman"/>
          <w:color w:val="000000"/>
          <w:sz w:val="24"/>
          <w:szCs w:val="24"/>
          <w:lang w:val="en-GB" w:eastAsia="en-GB"/>
        </w:rPr>
        <w:t xml:space="preserve"> = 39.</w:t>
      </w:r>
      <w:r w:rsidRPr="00BA72BD">
        <w:rPr>
          <w:rFonts w:ascii="Times New Roman" w:eastAsia="Times New Roman" w:hAnsi="Times New Roman"/>
          <w:color w:val="000000"/>
          <w:sz w:val="24"/>
          <w:szCs w:val="24"/>
          <w:lang w:val="en-GB" w:eastAsia="en-GB"/>
        </w:rPr>
        <w:t>56</w:t>
      </w:r>
      <w:r w:rsidRPr="00D56500">
        <w:rPr>
          <w:rFonts w:ascii="Times New Roman" w:eastAsia="Times New Roman" w:hAnsi="Times New Roman"/>
          <w:color w:val="000000"/>
          <w:sz w:val="24"/>
          <w:szCs w:val="24"/>
          <w:lang w:val="en-GB" w:eastAsia="en-GB"/>
        </w:rPr>
        <w:t xml:space="preserve">, p &lt; .0001). Main effects of gender were detected for all items, with male participants giving higher ratings on their perceived pleasure (LR </w:t>
      </w:r>
      <w:proofErr w:type="spellStart"/>
      <w:r w:rsidRPr="00D56500">
        <w:rPr>
          <w:rFonts w:ascii="Times New Roman" w:eastAsia="Times New Roman" w:hAnsi="Times New Roman"/>
          <w:color w:val="000000"/>
          <w:sz w:val="24"/>
          <w:szCs w:val="24"/>
          <w:lang w:val="en-GB" w:eastAsia="en-GB"/>
        </w:rPr>
        <w:t>Chisq</w:t>
      </w:r>
      <w:proofErr w:type="spellEnd"/>
      <w:r w:rsidRPr="00BA72BD">
        <w:rPr>
          <w:rFonts w:ascii="Times New Roman" w:eastAsia="Times New Roman" w:hAnsi="Times New Roman"/>
          <w:color w:val="000000"/>
          <w:sz w:val="24"/>
          <w:szCs w:val="24"/>
          <w:lang w:val="en-GB" w:eastAsia="en-GB"/>
        </w:rPr>
        <w:t>= 19.26</w:t>
      </w:r>
      <w:r w:rsidRPr="00D56500">
        <w:rPr>
          <w:rFonts w:ascii="Times New Roman" w:eastAsia="Times New Roman" w:hAnsi="Times New Roman"/>
          <w:color w:val="000000"/>
          <w:sz w:val="24"/>
          <w:szCs w:val="24"/>
          <w:lang w:val="en-GB" w:eastAsia="en-GB"/>
        </w:rPr>
        <w:t xml:space="preserve">, p &lt; .0001), appearance satisfaction  (LR </w:t>
      </w:r>
      <w:proofErr w:type="spellStart"/>
      <w:r w:rsidRPr="00D56500">
        <w:rPr>
          <w:rFonts w:ascii="Times New Roman" w:eastAsia="Times New Roman" w:hAnsi="Times New Roman"/>
          <w:color w:val="000000"/>
          <w:sz w:val="24"/>
          <w:szCs w:val="24"/>
          <w:lang w:val="en-GB" w:eastAsia="en-GB"/>
        </w:rPr>
        <w:t>Chisq</w:t>
      </w:r>
      <w:proofErr w:type="spellEnd"/>
      <w:r w:rsidRPr="00BA72BD">
        <w:rPr>
          <w:rFonts w:ascii="Times New Roman" w:eastAsia="Times New Roman" w:hAnsi="Times New Roman"/>
          <w:color w:val="000000"/>
          <w:sz w:val="24"/>
          <w:szCs w:val="24"/>
          <w:lang w:val="en-GB" w:eastAsia="en-GB"/>
        </w:rPr>
        <w:t>= 13.30</w:t>
      </w:r>
      <w:r w:rsidRPr="00D56500">
        <w:rPr>
          <w:rFonts w:ascii="Times New Roman" w:eastAsia="Times New Roman" w:hAnsi="Times New Roman"/>
          <w:color w:val="000000"/>
          <w:sz w:val="24"/>
          <w:szCs w:val="24"/>
          <w:lang w:val="en-GB" w:eastAsia="en-GB"/>
        </w:rPr>
        <w:t xml:space="preserve">, p </w:t>
      </w:r>
      <w:r w:rsidRPr="00BA72BD">
        <w:rPr>
          <w:rFonts w:ascii="Times New Roman" w:eastAsia="Times New Roman" w:hAnsi="Times New Roman"/>
          <w:color w:val="000000"/>
          <w:sz w:val="24"/>
          <w:szCs w:val="24"/>
          <w:lang w:val="en-GB" w:eastAsia="en-GB"/>
        </w:rPr>
        <w:t>&lt; .01</w:t>
      </w:r>
      <w:r w:rsidRPr="00D56500">
        <w:rPr>
          <w:rFonts w:ascii="Times New Roman" w:eastAsia="Times New Roman" w:hAnsi="Times New Roman"/>
          <w:color w:val="000000"/>
          <w:sz w:val="24"/>
          <w:szCs w:val="24"/>
          <w:lang w:val="en-GB" w:eastAsia="en-GB"/>
        </w:rPr>
        <w:t xml:space="preserve">), sexual openness  (LR </w:t>
      </w:r>
      <w:proofErr w:type="spellStart"/>
      <w:r w:rsidRPr="00D56500">
        <w:rPr>
          <w:rFonts w:ascii="Times New Roman" w:eastAsia="Times New Roman" w:hAnsi="Times New Roman"/>
          <w:color w:val="000000"/>
          <w:sz w:val="24"/>
          <w:szCs w:val="24"/>
          <w:lang w:val="en-GB" w:eastAsia="en-GB"/>
        </w:rPr>
        <w:t>Chisq</w:t>
      </w:r>
      <w:proofErr w:type="spellEnd"/>
      <w:r w:rsidRPr="00BA72BD">
        <w:rPr>
          <w:rFonts w:ascii="Times New Roman" w:eastAsia="Times New Roman" w:hAnsi="Times New Roman"/>
          <w:color w:val="000000"/>
          <w:sz w:val="24"/>
          <w:szCs w:val="24"/>
          <w:lang w:val="en-GB" w:eastAsia="en-GB"/>
        </w:rPr>
        <w:t>= 20.56</w:t>
      </w:r>
      <w:r w:rsidRPr="00D56500">
        <w:rPr>
          <w:rFonts w:ascii="Times New Roman" w:eastAsia="Times New Roman" w:hAnsi="Times New Roman"/>
          <w:color w:val="000000"/>
          <w:sz w:val="24"/>
          <w:szCs w:val="24"/>
          <w:lang w:val="en-GB" w:eastAsia="en-GB"/>
        </w:rPr>
        <w:t xml:space="preserve">, &lt; .0001), and most strongly, importance of sex  (LR </w:t>
      </w:r>
      <w:proofErr w:type="spellStart"/>
      <w:r w:rsidRPr="00D56500">
        <w:rPr>
          <w:rFonts w:ascii="Times New Roman" w:eastAsia="Times New Roman" w:hAnsi="Times New Roman"/>
          <w:color w:val="000000"/>
          <w:sz w:val="24"/>
          <w:szCs w:val="24"/>
          <w:lang w:val="en-GB" w:eastAsia="en-GB"/>
        </w:rPr>
        <w:t>Chisq</w:t>
      </w:r>
      <w:proofErr w:type="spellEnd"/>
      <w:r w:rsidRPr="00BA72BD">
        <w:rPr>
          <w:rFonts w:ascii="Times New Roman" w:eastAsia="Times New Roman" w:hAnsi="Times New Roman"/>
          <w:color w:val="000000"/>
          <w:sz w:val="24"/>
          <w:szCs w:val="24"/>
          <w:lang w:val="en-GB" w:eastAsia="en-GB"/>
        </w:rPr>
        <w:t xml:space="preserve">= </w:t>
      </w:r>
      <w:r w:rsidRPr="00BA72BD">
        <w:rPr>
          <w:rFonts w:ascii="Times New Roman" w:eastAsia="Times New Roman" w:hAnsi="Times New Roman"/>
          <w:color w:val="000000"/>
          <w:sz w:val="24"/>
          <w:szCs w:val="24"/>
          <w:lang w:val="en-GB" w:eastAsia="en-GB"/>
        </w:rPr>
        <w:t>18.75</w:t>
      </w:r>
      <w:r w:rsidRPr="00D56500">
        <w:rPr>
          <w:rFonts w:ascii="Times New Roman" w:eastAsia="Times New Roman" w:hAnsi="Times New Roman"/>
          <w:color w:val="000000"/>
          <w:sz w:val="24"/>
          <w:szCs w:val="24"/>
          <w:lang w:val="en-GB" w:eastAsia="en-GB"/>
        </w:rPr>
        <w:t xml:space="preserve">, p </w:t>
      </w:r>
      <w:r w:rsidRPr="00BA72BD">
        <w:rPr>
          <w:rFonts w:ascii="Times New Roman" w:eastAsia="Times New Roman" w:hAnsi="Times New Roman"/>
          <w:color w:val="000000"/>
          <w:sz w:val="24"/>
          <w:szCs w:val="24"/>
          <w:lang w:val="en-GB" w:eastAsia="en-GB"/>
        </w:rPr>
        <w:t>&lt; .01</w:t>
      </w:r>
      <w:r w:rsidRPr="00D56500">
        <w:rPr>
          <w:rFonts w:ascii="Times New Roman" w:eastAsia="Times New Roman" w:hAnsi="Times New Roman"/>
          <w:color w:val="000000"/>
          <w:sz w:val="24"/>
          <w:szCs w:val="24"/>
          <w:lang w:val="en-GB" w:eastAsia="en-GB"/>
        </w:rPr>
        <w:t xml:space="preserve">), while females showed higher ratings on their ability to communicate sexual desires and preferences  (LR </w:t>
      </w:r>
      <w:proofErr w:type="spellStart"/>
      <w:r w:rsidRPr="00D56500">
        <w:rPr>
          <w:rFonts w:ascii="Times New Roman" w:eastAsia="Times New Roman" w:hAnsi="Times New Roman"/>
          <w:color w:val="000000"/>
          <w:sz w:val="24"/>
          <w:szCs w:val="24"/>
          <w:lang w:val="en-GB" w:eastAsia="en-GB"/>
        </w:rPr>
        <w:t>Chisq</w:t>
      </w:r>
      <w:proofErr w:type="spellEnd"/>
      <w:r w:rsidRPr="00BA72BD">
        <w:rPr>
          <w:rFonts w:ascii="Times New Roman" w:eastAsia="Times New Roman" w:hAnsi="Times New Roman"/>
          <w:color w:val="000000"/>
          <w:sz w:val="24"/>
          <w:szCs w:val="24"/>
          <w:lang w:val="en-GB" w:eastAsia="en-GB"/>
        </w:rPr>
        <w:t>=7.19</w:t>
      </w:r>
      <w:r w:rsidRPr="00D56500">
        <w:rPr>
          <w:rFonts w:ascii="Times New Roman" w:eastAsia="Times New Roman" w:hAnsi="Times New Roman"/>
          <w:color w:val="000000"/>
          <w:sz w:val="24"/>
          <w:szCs w:val="24"/>
          <w:lang w:val="en-GB" w:eastAsia="en-GB"/>
        </w:rPr>
        <w:t xml:space="preserve">, p </w:t>
      </w:r>
      <w:r w:rsidRPr="00BA72BD">
        <w:rPr>
          <w:rFonts w:ascii="Times New Roman" w:eastAsia="Times New Roman" w:hAnsi="Times New Roman"/>
          <w:color w:val="000000"/>
          <w:sz w:val="24"/>
          <w:szCs w:val="24"/>
          <w:lang w:val="en-GB" w:eastAsia="en-GB"/>
        </w:rPr>
        <w:t>&lt;.01</w:t>
      </w:r>
      <w:r w:rsidRPr="00D56500">
        <w:rPr>
          <w:rFonts w:ascii="Times New Roman" w:eastAsia="Times New Roman" w:hAnsi="Times New Roman"/>
          <w:color w:val="000000"/>
          <w:sz w:val="24"/>
          <w:szCs w:val="24"/>
          <w:lang w:val="en-GB" w:eastAsia="en-GB"/>
        </w:rPr>
        <w:t xml:space="preserve">), and seeing sex as spiritual  (LR </w:t>
      </w:r>
      <w:proofErr w:type="spellStart"/>
      <w:r w:rsidRPr="00D56500">
        <w:rPr>
          <w:rFonts w:ascii="Times New Roman" w:eastAsia="Times New Roman" w:hAnsi="Times New Roman"/>
          <w:color w:val="000000"/>
          <w:sz w:val="24"/>
          <w:szCs w:val="24"/>
          <w:lang w:val="en-GB" w:eastAsia="en-GB"/>
        </w:rPr>
        <w:t>Chisq</w:t>
      </w:r>
      <w:proofErr w:type="spellEnd"/>
      <w:r w:rsidR="006F3CD2" w:rsidRPr="00BA72BD">
        <w:rPr>
          <w:rFonts w:ascii="Times New Roman" w:eastAsia="Times New Roman" w:hAnsi="Times New Roman"/>
          <w:color w:val="000000"/>
          <w:sz w:val="24"/>
          <w:szCs w:val="24"/>
          <w:lang w:val="en-GB" w:eastAsia="en-GB"/>
        </w:rPr>
        <w:t>= 17.95</w:t>
      </w:r>
      <w:r w:rsidRPr="00D56500">
        <w:rPr>
          <w:rFonts w:ascii="Times New Roman" w:eastAsia="Times New Roman" w:hAnsi="Times New Roman"/>
          <w:color w:val="000000"/>
          <w:sz w:val="24"/>
          <w:szCs w:val="24"/>
          <w:lang w:val="en-GB" w:eastAsia="en-GB"/>
        </w:rPr>
        <w:t>, p</w:t>
      </w:r>
      <w:r w:rsidR="006F3CD2" w:rsidRPr="00BA72BD">
        <w:rPr>
          <w:rFonts w:ascii="Times New Roman" w:eastAsia="Times New Roman" w:hAnsi="Times New Roman"/>
          <w:color w:val="000000"/>
          <w:sz w:val="24"/>
          <w:szCs w:val="24"/>
          <w:lang w:val="en-GB" w:eastAsia="en-GB"/>
        </w:rPr>
        <w:t>&lt; .001</w:t>
      </w:r>
      <w:r w:rsidRPr="00D56500">
        <w:rPr>
          <w:rFonts w:ascii="Times New Roman" w:eastAsia="Times New Roman" w:hAnsi="Times New Roman"/>
          <w:color w:val="000000"/>
          <w:sz w:val="24"/>
          <w:szCs w:val="24"/>
          <w:lang w:val="en-GB" w:eastAsia="en-GB"/>
        </w:rPr>
        <w:t>) across time points.</w:t>
      </w:r>
      <w:r w:rsidR="006F3CD2" w:rsidRPr="00BA72BD">
        <w:rPr>
          <w:rFonts w:ascii="Times New Roman" w:eastAsia="Times New Roman" w:hAnsi="Times New Roman"/>
          <w:color w:val="000000"/>
          <w:sz w:val="24"/>
          <w:szCs w:val="24"/>
          <w:lang w:val="en-GB" w:eastAsia="en-GB"/>
        </w:rPr>
        <w:t xml:space="preserve"> </w:t>
      </w:r>
      <w:r w:rsidR="00BA72BD" w:rsidRPr="00BA72BD">
        <w:rPr>
          <w:rFonts w:ascii="Times New Roman" w:eastAsia="Times New Roman" w:hAnsi="Times New Roman"/>
          <w:color w:val="000000"/>
          <w:sz w:val="24"/>
          <w:szCs w:val="24"/>
          <w:lang w:val="en-GB" w:eastAsia="en-GB"/>
        </w:rPr>
        <w:t xml:space="preserve">More information can be found in Supplementary Figure 1. </w:t>
      </w:r>
    </w:p>
    <w:p w14:paraId="66E12768" w14:textId="66B1A81B" w:rsidR="00BA72BD" w:rsidRPr="00BA72BD" w:rsidRDefault="00BA72BD" w:rsidP="00BA72BD">
      <w:pPr>
        <w:spacing w:after="0" w:line="360" w:lineRule="auto"/>
        <w:jc w:val="both"/>
        <w:rPr>
          <w:rFonts w:ascii="Times New Roman" w:eastAsia="Times New Roman" w:hAnsi="Times New Roman"/>
          <w:color w:val="000000"/>
          <w:sz w:val="24"/>
          <w:szCs w:val="24"/>
          <w:lang w:val="en-GB" w:eastAsia="en-GB"/>
        </w:rPr>
      </w:pPr>
    </w:p>
    <w:p w14:paraId="488B0028" w14:textId="77777777" w:rsidR="00BA72BD" w:rsidRPr="00BA72BD" w:rsidRDefault="00BA72BD" w:rsidP="00BA72BD">
      <w:pPr>
        <w:spacing w:after="0" w:line="360" w:lineRule="auto"/>
        <w:jc w:val="both"/>
        <w:rPr>
          <w:rFonts w:ascii="Times New Roman" w:eastAsia="Times New Roman" w:hAnsi="Times New Roman"/>
          <w:color w:val="000000"/>
          <w:sz w:val="24"/>
          <w:szCs w:val="24"/>
          <w:lang w:val="en-GB" w:eastAsia="en-GB"/>
        </w:rPr>
      </w:pPr>
    </w:p>
    <w:p w14:paraId="0F2EC6CF" w14:textId="434ECF88" w:rsidR="00BA72BD" w:rsidRPr="00BA72BD" w:rsidRDefault="00BA72BD" w:rsidP="00BA72BD">
      <w:pPr>
        <w:spacing w:after="0" w:line="360" w:lineRule="auto"/>
        <w:jc w:val="both"/>
        <w:rPr>
          <w:rFonts w:ascii="Times New Roman" w:eastAsia="Times New Roman" w:hAnsi="Times New Roman"/>
          <w:color w:val="000000"/>
          <w:sz w:val="24"/>
          <w:szCs w:val="24"/>
          <w:lang w:val="en-GB" w:eastAsia="en-GB"/>
        </w:rPr>
      </w:pPr>
      <w:r w:rsidRPr="00BA72BD">
        <w:rPr>
          <w:rFonts w:ascii="Times New Roman" w:eastAsia="Times New Roman" w:hAnsi="Times New Roman"/>
          <w:noProof/>
          <w:color w:val="000000"/>
          <w:sz w:val="24"/>
          <w:szCs w:val="24"/>
          <w:lang w:val="en-GB" w:eastAsia="en-GB"/>
        </w:rPr>
        <w:lastRenderedPageBreak/>
        <w:drawing>
          <wp:inline distT="0" distB="0" distL="0" distR="0" wp14:anchorId="417C65DB" wp14:editId="43157C3E">
            <wp:extent cx="5951621" cy="3165296"/>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7">
                      <a:extLst>
                        <a:ext uri="{28A0092B-C50C-407E-A947-70E740481C1C}">
                          <a14:useLocalDpi xmlns:a14="http://schemas.microsoft.com/office/drawing/2010/main" val="0"/>
                        </a:ext>
                      </a:extLst>
                    </a:blip>
                    <a:stretch>
                      <a:fillRect/>
                    </a:stretch>
                  </pic:blipFill>
                  <pic:spPr>
                    <a:xfrm>
                      <a:off x="0" y="0"/>
                      <a:ext cx="5964548" cy="3172171"/>
                    </a:xfrm>
                    <a:prstGeom prst="rect">
                      <a:avLst/>
                    </a:prstGeom>
                  </pic:spPr>
                </pic:pic>
              </a:graphicData>
            </a:graphic>
          </wp:inline>
        </w:drawing>
      </w:r>
    </w:p>
    <w:p w14:paraId="1BCCEEC3" w14:textId="50B96D14" w:rsidR="00BA72BD" w:rsidRPr="00BA72BD" w:rsidRDefault="00BA72BD" w:rsidP="00BA72BD">
      <w:pPr>
        <w:spacing w:after="0" w:line="360" w:lineRule="auto"/>
        <w:jc w:val="both"/>
        <w:rPr>
          <w:rFonts w:ascii="Times New Roman" w:eastAsia="Times New Roman" w:hAnsi="Times New Roman"/>
          <w:sz w:val="20"/>
          <w:szCs w:val="20"/>
          <w:lang w:eastAsia="en-GB"/>
        </w:rPr>
      </w:pPr>
      <w:r w:rsidRPr="00BA72BD">
        <w:rPr>
          <w:rFonts w:ascii="Times New Roman" w:eastAsia="Times New Roman" w:hAnsi="Times New Roman"/>
          <w:b/>
          <w:bCs/>
          <w:sz w:val="20"/>
          <w:szCs w:val="20"/>
          <w:lang w:eastAsia="en-GB"/>
        </w:rPr>
        <w:t xml:space="preserve">Supplementary Figure 1. </w:t>
      </w:r>
      <w:r w:rsidRPr="00BA72BD">
        <w:rPr>
          <w:rFonts w:ascii="Times New Roman" w:eastAsia="Times New Roman" w:hAnsi="Times New Roman"/>
          <w:sz w:val="20"/>
          <w:szCs w:val="20"/>
          <w:lang w:eastAsia="en-GB"/>
        </w:rPr>
        <w:t>Single item analyses assessing changes in sexual functioning and satisfaction in both males and females after naturalistic psychedelic use in a sample of N = 261 completers at 4 weeks and 6-month follow-up. ‘</w:t>
      </w:r>
      <w:proofErr w:type="spellStart"/>
      <w:r w:rsidRPr="00BA72BD">
        <w:rPr>
          <w:rFonts w:ascii="Times New Roman" w:eastAsia="Times New Roman" w:hAnsi="Times New Roman"/>
          <w:sz w:val="20"/>
          <w:szCs w:val="20"/>
          <w:lang w:eastAsia="en-GB"/>
        </w:rPr>
        <w:t>n.s</w:t>
      </w:r>
      <w:proofErr w:type="spellEnd"/>
      <w:r w:rsidRPr="00BA72BD">
        <w:rPr>
          <w:rFonts w:ascii="Times New Roman" w:eastAsia="Times New Roman" w:hAnsi="Times New Roman"/>
          <w:sz w:val="20"/>
          <w:szCs w:val="20"/>
          <w:lang w:eastAsia="en-GB"/>
        </w:rPr>
        <w:t xml:space="preserve">’ indicates that the difference between baseline and follow-up scores is non-significant (P &gt; 0.05). ***The difference between baseline and follow-up scores is significant, with a P &lt; .0001. **The difference between baseline and follow-up scores is significant, with a P &lt; .001. *The difference between baseline and follow-up scores is significant, with a P &lt; .01. Error bars represent SE(M). </w:t>
      </w:r>
    </w:p>
    <w:p w14:paraId="27B59033" w14:textId="77777777" w:rsidR="00BA72BD" w:rsidRPr="00D56500" w:rsidRDefault="00BA72BD" w:rsidP="00BA72BD">
      <w:pPr>
        <w:spacing w:after="0" w:line="360" w:lineRule="auto"/>
        <w:jc w:val="both"/>
        <w:rPr>
          <w:rFonts w:ascii="Times New Roman" w:eastAsia="Times New Roman" w:hAnsi="Times New Roman"/>
          <w:sz w:val="24"/>
          <w:szCs w:val="24"/>
          <w:lang w:val="en-GB" w:eastAsia="en-GB"/>
        </w:rPr>
      </w:pPr>
    </w:p>
    <w:p w14:paraId="10FE9487" w14:textId="77777777" w:rsidR="00D56500" w:rsidRPr="00D56500" w:rsidRDefault="00D56500" w:rsidP="00BA72BD">
      <w:pPr>
        <w:spacing w:after="0" w:line="360" w:lineRule="auto"/>
        <w:jc w:val="both"/>
        <w:rPr>
          <w:rFonts w:ascii="Times New Roman" w:eastAsia="Times New Roman" w:hAnsi="Times New Roman"/>
          <w:sz w:val="24"/>
          <w:szCs w:val="24"/>
          <w:lang w:val="en-GB" w:eastAsia="en-GB"/>
        </w:rPr>
      </w:pPr>
    </w:p>
    <w:p w14:paraId="6411EB18" w14:textId="0599BF29" w:rsidR="002A00A1" w:rsidRPr="00BA72BD" w:rsidRDefault="002A00A1" w:rsidP="00BA72BD">
      <w:pPr>
        <w:spacing w:line="360" w:lineRule="auto"/>
        <w:jc w:val="both"/>
        <w:rPr>
          <w:rFonts w:ascii="Times New Roman" w:hAnsi="Times New Roman"/>
          <w:bCs/>
          <w:sz w:val="24"/>
          <w:szCs w:val="24"/>
          <w:lang w:val="en-GB"/>
        </w:rPr>
      </w:pPr>
    </w:p>
    <w:sectPr w:rsidR="002A00A1" w:rsidRPr="00BA72BD" w:rsidSect="00DA07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871DFE"/>
    <w:multiLevelType w:val="hybridMultilevel"/>
    <w:tmpl w:val="B49EA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421253"/>
    <w:multiLevelType w:val="hybridMultilevel"/>
    <w:tmpl w:val="B608D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13B"/>
    <w:rsid w:val="00172316"/>
    <w:rsid w:val="002177B2"/>
    <w:rsid w:val="002243CB"/>
    <w:rsid w:val="002912A4"/>
    <w:rsid w:val="002A00A1"/>
    <w:rsid w:val="0041013B"/>
    <w:rsid w:val="00493C0A"/>
    <w:rsid w:val="004B45B9"/>
    <w:rsid w:val="006D5543"/>
    <w:rsid w:val="006F3CD2"/>
    <w:rsid w:val="00BA72BD"/>
    <w:rsid w:val="00D56500"/>
    <w:rsid w:val="00DA07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18FB"/>
  <w15:chartTrackingRefBased/>
  <w15:docId w15:val="{D5B4748D-3D7B-6944-97F7-09252322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76B"/>
    <w:pPr>
      <w:spacing w:after="200" w:line="276" w:lineRule="auto"/>
    </w:pPr>
    <w:rPr>
      <w:sz w:val="22"/>
      <w:szCs w:val="22"/>
      <w:lang w:val="en-US" w:eastAsia="en-US"/>
    </w:rPr>
  </w:style>
  <w:style w:type="paragraph" w:styleId="Heading2">
    <w:name w:val="heading 2"/>
    <w:basedOn w:val="Normal"/>
    <w:next w:val="Normal"/>
    <w:link w:val="Heading2Char"/>
    <w:uiPriority w:val="9"/>
    <w:semiHidden/>
    <w:unhideWhenUsed/>
    <w:qFormat/>
    <w:rsid w:val="0041013B"/>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41013B"/>
    <w:rPr>
      <w:rFonts w:ascii="Cambria" w:eastAsia="Times New Roman" w:hAnsi="Cambria" w:cs="Times New Roman"/>
      <w:b/>
      <w:bCs/>
      <w:color w:val="4F81BD"/>
      <w:sz w:val="26"/>
      <w:szCs w:val="26"/>
    </w:rPr>
  </w:style>
  <w:style w:type="paragraph" w:styleId="NormalWeb">
    <w:name w:val="Normal (Web)"/>
    <w:basedOn w:val="Normal"/>
    <w:uiPriority w:val="99"/>
    <w:semiHidden/>
    <w:unhideWhenUsed/>
    <w:rsid w:val="00D56500"/>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401430">
      <w:bodyDiv w:val="1"/>
      <w:marLeft w:val="0"/>
      <w:marRight w:val="0"/>
      <w:marTop w:val="0"/>
      <w:marBottom w:val="0"/>
      <w:divBdr>
        <w:top w:val="none" w:sz="0" w:space="0" w:color="auto"/>
        <w:left w:val="none" w:sz="0" w:space="0" w:color="auto"/>
        <w:bottom w:val="none" w:sz="0" w:space="0" w:color="auto"/>
        <w:right w:val="none" w:sz="0" w:space="0" w:color="auto"/>
      </w:divBdr>
    </w:div>
    <w:div w:id="1268733477">
      <w:bodyDiv w:val="1"/>
      <w:marLeft w:val="0"/>
      <w:marRight w:val="0"/>
      <w:marTop w:val="0"/>
      <w:marBottom w:val="0"/>
      <w:divBdr>
        <w:top w:val="none" w:sz="0" w:space="0" w:color="auto"/>
        <w:left w:val="none" w:sz="0" w:space="0" w:color="auto"/>
        <w:bottom w:val="none" w:sz="0" w:space="0" w:color="auto"/>
        <w:right w:val="none" w:sz="0" w:space="0" w:color="auto"/>
      </w:divBdr>
    </w:div>
    <w:div w:id="132404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12E32-7E10-4BE7-A5B9-8249180AA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and Tim</dc:creator>
  <cp:keywords/>
  <cp:lastModifiedBy>Barba, Tommaso</cp:lastModifiedBy>
  <cp:revision>2</cp:revision>
  <dcterms:created xsi:type="dcterms:W3CDTF">2023-07-31T21:09:00Z</dcterms:created>
  <dcterms:modified xsi:type="dcterms:W3CDTF">2023-07-31T21:09:00Z</dcterms:modified>
</cp:coreProperties>
</file>