
<file path=[Content_Types].xml><?xml version="1.0" encoding="utf-8"?>
<Types xmlns="http://schemas.openxmlformats.org/package/2006/content-types">
  <Default Extension="tiff" ContentType="image/tif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auto"/>
        <w:rPr>
          <w:rFonts w:hint="default" w:ascii="Arial" w:hAnsi="Arial" w:eastAsia="宋体" w:cs="Arial"/>
          <w:b/>
          <w:bCs/>
          <w:sz w:val="21"/>
          <w:szCs w:val="21"/>
        </w:rPr>
      </w:pPr>
      <w:r>
        <w:rPr>
          <w:rFonts w:hint="default" w:ascii="Arial" w:hAnsi="Arial" w:eastAsia="宋体" w:cs="Arial"/>
          <w:b/>
          <w:bCs/>
          <w:sz w:val="21"/>
          <w:szCs w:val="21"/>
        </w:rPr>
        <w:t xml:space="preserve">Additional file 1. </w:t>
      </w:r>
      <w:r>
        <w:rPr>
          <w:rFonts w:hint="eastAsia" w:ascii="Arial" w:hAnsi="Arial" w:eastAsia="宋体" w:cs="Arial"/>
          <w:b/>
          <w:bCs/>
          <w:color w:val="auto"/>
          <w:szCs w:val="21"/>
        </w:rPr>
        <w:t>Detailed and additional data of this manuscript</w:t>
      </w:r>
    </w:p>
    <w:p>
      <w:pPr>
        <w:spacing w:line="360" w:lineRule="auto"/>
        <w:jc w:val="both"/>
        <w:rPr>
          <w:rFonts w:hint="default" w:ascii="Arial" w:hAnsi="Arial" w:eastAsia="宋体" w:cs="Arial"/>
          <w:b/>
          <w:bCs/>
          <w:sz w:val="21"/>
          <w:szCs w:val="21"/>
          <w:lang w:val="en-US" w:eastAsia="zh-CN"/>
        </w:rPr>
      </w:pPr>
      <w:bookmarkStart w:id="4" w:name="_GoBack"/>
      <w:bookmarkEnd w:id="4"/>
      <w:r>
        <w:rPr>
          <w:rFonts w:hint="default" w:ascii="Arial" w:hAnsi="Arial" w:eastAsia="宋体" w:cs="Arial"/>
          <w:b/>
          <w:bCs/>
          <w:sz w:val="21"/>
          <w:szCs w:val="21"/>
          <w:lang w:val="en-US" w:eastAsia="zh-CN"/>
        </w:rPr>
        <w:t xml:space="preserve">Table </w:t>
      </w:r>
      <w:r>
        <w:rPr>
          <w:rFonts w:hint="default" w:ascii="Arial" w:hAnsi="Arial" w:eastAsia="宋体" w:cs="Arial"/>
          <w:b/>
          <w:bCs/>
          <w:sz w:val="21"/>
          <w:szCs w:val="21"/>
        </w:rPr>
        <w:t>1</w:t>
      </w:r>
      <w:r>
        <w:rPr>
          <w:rFonts w:hint="default" w:ascii="Arial" w:hAnsi="Arial" w:eastAsia="宋体" w:cs="Arial"/>
          <w:b/>
          <w:bCs/>
          <w:sz w:val="21"/>
          <w:szCs w:val="21"/>
          <w:lang w:val="en-US" w:eastAsia="zh-CN"/>
        </w:rPr>
        <w:t>.</w:t>
      </w:r>
    </w:p>
    <w:p>
      <w:pPr>
        <w:spacing w:line="360" w:lineRule="auto"/>
        <w:jc w:val="both"/>
        <w:rPr>
          <w:rFonts w:hint="default" w:ascii="Arial" w:hAnsi="Arial" w:eastAsia="宋体" w:cs="Arial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Arial" w:hAnsi="Arial" w:eastAsia="宋体" w:cs="Arial"/>
          <w:b w:val="0"/>
          <w:bCs w:val="0"/>
          <w:sz w:val="21"/>
          <w:szCs w:val="21"/>
          <w:lang w:val="en-US" w:eastAsia="zh-CN"/>
        </w:rPr>
        <w:t>E</w:t>
      </w:r>
      <w:r>
        <w:rPr>
          <w:rFonts w:hint="default" w:ascii="Arial" w:hAnsi="Arial" w:eastAsia="宋体" w:cs="Arial"/>
          <w:b w:val="0"/>
          <w:bCs w:val="0"/>
          <w:sz w:val="21"/>
          <w:szCs w:val="21"/>
          <w:lang w:val="en-US" w:eastAsia="zh-CN"/>
        </w:rPr>
        <w:t>xercise prescription</w:t>
      </w:r>
      <w:r>
        <w:rPr>
          <w:rFonts w:hint="eastAsia" w:ascii="Arial" w:hAnsi="Arial" w:eastAsia="宋体" w:cs="Arial"/>
          <w:b w:val="0"/>
          <w:bCs w:val="0"/>
          <w:sz w:val="21"/>
          <w:szCs w:val="21"/>
          <w:lang w:val="en-US" w:eastAsia="zh-CN"/>
        </w:rPr>
        <w:t>.</w:t>
      </w:r>
    </w:p>
    <w:tbl>
      <w:tblPr>
        <w:tblStyle w:val="4"/>
        <w:tblW w:w="8718" w:type="dxa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3"/>
        <w:gridCol w:w="1329"/>
        <w:gridCol w:w="1114"/>
        <w:gridCol w:w="1251"/>
        <w:gridCol w:w="1368"/>
        <w:gridCol w:w="2203"/>
      </w:tblGrid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1453" w:type="dxa"/>
            <w:tcBorders>
              <w:bottom w:val="single" w:color="auto" w:sz="6" w:space="0"/>
            </w:tcBorders>
          </w:tcPr>
          <w:p>
            <w:pPr>
              <w:spacing w:line="240" w:lineRule="auto"/>
              <w:jc w:val="both"/>
              <w:rPr>
                <w:rFonts w:hint="default" w:ascii="Arial" w:hAnsi="Arial" w:eastAsia="宋体" w:cs="Arial"/>
                <w:b/>
                <w:bCs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/>
                <w:bCs/>
                <w:sz w:val="21"/>
                <w:szCs w:val="21"/>
                <w:highlight w:val="none"/>
                <w:lang w:val="en-US" w:eastAsia="zh-CN"/>
              </w:rPr>
              <w:t>Intervention time</w:t>
            </w:r>
          </w:p>
        </w:tc>
        <w:tc>
          <w:tcPr>
            <w:tcW w:w="1329" w:type="dxa"/>
            <w:tcBorders>
              <w:bottom w:val="single" w:color="auto" w:sz="6" w:space="0"/>
            </w:tcBorders>
          </w:tcPr>
          <w:p>
            <w:pPr>
              <w:spacing w:line="240" w:lineRule="auto"/>
              <w:jc w:val="center"/>
              <w:rPr>
                <w:rFonts w:hint="default" w:ascii="Arial" w:hAnsi="Arial" w:eastAsia="宋体" w:cs="Arial"/>
                <w:b/>
                <w:bCs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/>
                <w:bCs/>
                <w:sz w:val="21"/>
                <w:szCs w:val="21"/>
                <w:highlight w:val="none"/>
                <w:lang w:val="en-US" w:eastAsia="zh-CN"/>
              </w:rPr>
              <w:t>Frequency</w:t>
            </w:r>
          </w:p>
        </w:tc>
        <w:tc>
          <w:tcPr>
            <w:tcW w:w="2365" w:type="dxa"/>
            <w:gridSpan w:val="2"/>
            <w:tcBorders>
              <w:bottom w:val="single" w:color="auto" w:sz="6" w:space="0"/>
            </w:tcBorders>
          </w:tcPr>
          <w:p>
            <w:pPr>
              <w:spacing w:line="240" w:lineRule="auto"/>
              <w:jc w:val="both"/>
              <w:rPr>
                <w:rFonts w:hint="default" w:ascii="Arial" w:hAnsi="Arial" w:eastAsia="宋体" w:cs="Arial"/>
                <w:b/>
                <w:bCs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/>
                <w:bCs/>
                <w:sz w:val="21"/>
                <w:szCs w:val="21"/>
                <w:highlight w:val="none"/>
                <w:lang w:val="en-US" w:eastAsia="zh-CN"/>
              </w:rPr>
              <w:t>Type</w:t>
            </w:r>
          </w:p>
        </w:tc>
        <w:tc>
          <w:tcPr>
            <w:tcW w:w="1368" w:type="dxa"/>
            <w:tcBorders>
              <w:bottom w:val="single" w:color="auto" w:sz="6" w:space="0"/>
            </w:tcBorders>
          </w:tcPr>
          <w:p>
            <w:pPr>
              <w:spacing w:line="240" w:lineRule="auto"/>
              <w:jc w:val="both"/>
              <w:rPr>
                <w:rFonts w:hint="default" w:ascii="Arial" w:hAnsi="Arial" w:eastAsia="宋体" w:cs="Arial"/>
                <w:b/>
                <w:bCs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/>
                <w:bCs/>
                <w:sz w:val="21"/>
                <w:szCs w:val="21"/>
                <w:highlight w:val="none"/>
                <w:lang w:val="en-US" w:eastAsia="zh-CN"/>
              </w:rPr>
              <w:t>Duration</w:t>
            </w:r>
            <w:r>
              <w:rPr>
                <w:rFonts w:hint="eastAsia" w:ascii="Arial" w:hAnsi="Arial" w:eastAsia="宋体" w:cs="Arial"/>
                <w:b/>
                <w:bCs/>
                <w:sz w:val="21"/>
                <w:szCs w:val="21"/>
                <w:highlight w:val="none"/>
                <w:lang w:val="en-US" w:eastAsia="zh-CN"/>
              </w:rPr>
              <w:t xml:space="preserve"> time</w:t>
            </w:r>
            <w:r>
              <w:rPr>
                <w:rFonts w:hint="default" w:ascii="Arial" w:hAnsi="Arial" w:eastAsia="宋体" w:cs="Arial"/>
                <w:b/>
                <w:bCs/>
                <w:sz w:val="21"/>
                <w:szCs w:val="21"/>
                <w:highlight w:val="none"/>
                <w:lang w:val="en-US" w:eastAsia="zh-CN"/>
              </w:rPr>
              <w:t xml:space="preserve"> (min)</w:t>
            </w:r>
          </w:p>
        </w:tc>
        <w:tc>
          <w:tcPr>
            <w:tcW w:w="2203" w:type="dxa"/>
            <w:tcBorders>
              <w:bottom w:val="single" w:color="auto" w:sz="6" w:space="0"/>
            </w:tcBorders>
          </w:tcPr>
          <w:p>
            <w:pPr>
              <w:spacing w:line="240" w:lineRule="auto"/>
              <w:jc w:val="both"/>
              <w:rPr>
                <w:rFonts w:hint="default" w:ascii="Arial" w:hAnsi="Arial" w:eastAsia="宋体" w:cs="Arial"/>
                <w:b/>
                <w:bCs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/>
                <w:bCs/>
                <w:sz w:val="21"/>
                <w:szCs w:val="21"/>
                <w:highlight w:val="none"/>
                <w:lang w:val="en-US" w:eastAsia="zh-CN"/>
              </w:rPr>
              <w:t>Intensity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53" w:type="dxa"/>
            <w:vMerge w:val="restart"/>
            <w:tcBorders>
              <w:top w:val="single" w:color="auto" w:sz="6" w:space="0"/>
            </w:tcBorders>
          </w:tcPr>
          <w:p>
            <w:pPr>
              <w:spacing w:line="240" w:lineRule="auto"/>
              <w:jc w:val="left"/>
              <w:rPr>
                <w:rFonts w:hint="default" w:ascii="Arial" w:hAnsi="Arial" w:eastAsia="宋体" w:cs="Arial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21"/>
                <w:szCs w:val="21"/>
                <w:highlight w:val="none"/>
                <w:lang w:val="en-US" w:eastAsia="zh-CN"/>
              </w:rPr>
              <w:t>1~2w after discharge</w:t>
            </w:r>
          </w:p>
        </w:tc>
        <w:tc>
          <w:tcPr>
            <w:tcW w:w="1329" w:type="dxa"/>
            <w:vMerge w:val="restart"/>
            <w:tcBorders>
              <w:top w:val="single" w:color="auto" w:sz="6" w:space="0"/>
            </w:tcBorders>
          </w:tcPr>
          <w:p>
            <w:pPr>
              <w:spacing w:line="240" w:lineRule="auto"/>
              <w:jc w:val="left"/>
              <w:rPr>
                <w:rFonts w:hint="default" w:ascii="Arial" w:hAnsi="Arial" w:eastAsia="宋体" w:cs="Arial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21"/>
                <w:szCs w:val="21"/>
                <w:highlight w:val="none"/>
                <w:lang w:val="en-US" w:eastAsia="zh-CN"/>
              </w:rPr>
              <w:t>3~5 times /</w:t>
            </w:r>
            <w:bookmarkStart w:id="0" w:name="OLE_LINK32"/>
            <w:r>
              <w:rPr>
                <w:rFonts w:hint="default" w:ascii="Arial" w:hAnsi="Arial" w:eastAsia="宋体" w:cs="Arial"/>
                <w:sz w:val="21"/>
                <w:szCs w:val="21"/>
                <w:highlight w:val="none"/>
                <w:lang w:val="en-US" w:eastAsia="zh-CN"/>
              </w:rPr>
              <w:t>week</w:t>
            </w:r>
            <w:bookmarkEnd w:id="0"/>
          </w:p>
        </w:tc>
        <w:tc>
          <w:tcPr>
            <w:tcW w:w="1114" w:type="dxa"/>
            <w:tcBorders>
              <w:top w:val="single" w:color="auto" w:sz="6" w:space="0"/>
            </w:tcBorders>
          </w:tcPr>
          <w:p>
            <w:pPr>
              <w:spacing w:line="240" w:lineRule="auto"/>
              <w:jc w:val="left"/>
              <w:rPr>
                <w:rFonts w:hint="default" w:ascii="Arial" w:hAnsi="Arial" w:eastAsia="宋体" w:cs="Arial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21"/>
                <w:szCs w:val="21"/>
                <w:highlight w:val="none"/>
                <w:lang w:val="en-US" w:eastAsia="zh-CN"/>
              </w:rPr>
              <w:t>warm-up</w:t>
            </w:r>
          </w:p>
        </w:tc>
        <w:tc>
          <w:tcPr>
            <w:tcW w:w="1251" w:type="dxa"/>
            <w:tcBorders>
              <w:top w:val="single" w:color="auto" w:sz="6" w:space="0"/>
            </w:tcBorders>
          </w:tcPr>
          <w:p>
            <w:pPr>
              <w:spacing w:line="240" w:lineRule="auto"/>
              <w:jc w:val="left"/>
              <w:rPr>
                <w:rFonts w:hint="default" w:ascii="Arial" w:hAnsi="Arial" w:eastAsia="宋体" w:cs="Arial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21"/>
                <w:szCs w:val="21"/>
                <w:highlight w:val="none"/>
                <w:lang w:val="en-US" w:eastAsia="zh-CN"/>
              </w:rPr>
              <w:t>upper and lower limb stretching exercises</w:t>
            </w:r>
          </w:p>
        </w:tc>
        <w:tc>
          <w:tcPr>
            <w:tcW w:w="1368" w:type="dxa"/>
            <w:tcBorders>
              <w:top w:val="single" w:color="auto" w:sz="6" w:space="0"/>
            </w:tcBorders>
          </w:tcPr>
          <w:p>
            <w:pPr>
              <w:spacing w:line="240" w:lineRule="auto"/>
              <w:jc w:val="left"/>
              <w:rPr>
                <w:rFonts w:hint="default" w:ascii="Arial" w:hAnsi="Arial" w:eastAsia="宋体" w:cs="Arial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21"/>
                <w:szCs w:val="21"/>
                <w:highlight w:val="none"/>
                <w:lang w:val="en-US" w:eastAsia="zh-CN"/>
              </w:rPr>
              <w:t>5~10</w:t>
            </w:r>
          </w:p>
        </w:tc>
        <w:tc>
          <w:tcPr>
            <w:tcW w:w="2203" w:type="dxa"/>
            <w:vMerge w:val="restart"/>
            <w:tcBorders>
              <w:top w:val="single" w:color="auto" w:sz="6" w:space="0"/>
            </w:tcBorders>
          </w:tcPr>
          <w:p>
            <w:pPr>
              <w:spacing w:line="240" w:lineRule="auto"/>
              <w:jc w:val="left"/>
              <w:rPr>
                <w:rFonts w:hint="default" w:ascii="Arial" w:hAnsi="Arial" w:eastAsia="宋体" w:cs="Arial"/>
                <w:sz w:val="21"/>
                <w:szCs w:val="21"/>
                <w:highlight w:val="none"/>
                <w:lang w:val="en-US" w:eastAsia="zh-CN"/>
              </w:rPr>
            </w:pPr>
          </w:p>
          <w:p>
            <w:pPr>
              <w:spacing w:line="240" w:lineRule="auto"/>
              <w:jc w:val="left"/>
              <w:rPr>
                <w:rFonts w:hint="default" w:ascii="Arial" w:hAnsi="Arial" w:eastAsia="宋体" w:cs="Arial"/>
                <w:sz w:val="21"/>
                <w:szCs w:val="21"/>
                <w:highlight w:val="none"/>
                <w:lang w:val="en-US" w:eastAsia="zh-CN"/>
              </w:rPr>
            </w:pPr>
          </w:p>
          <w:p>
            <w:pPr>
              <w:spacing w:line="240" w:lineRule="auto"/>
              <w:jc w:val="left"/>
              <w:rPr>
                <w:rFonts w:hint="default" w:ascii="Arial" w:hAnsi="Arial" w:eastAsia="宋体" w:cs="Arial"/>
                <w:sz w:val="21"/>
                <w:szCs w:val="21"/>
                <w:highlight w:val="none"/>
                <w:lang w:val="en-US" w:eastAsia="zh-CN"/>
              </w:rPr>
            </w:pPr>
          </w:p>
          <w:p>
            <w:pPr>
              <w:spacing w:line="240" w:lineRule="auto"/>
              <w:jc w:val="left"/>
              <w:rPr>
                <w:rFonts w:hint="default" w:ascii="Arial" w:hAnsi="Arial" w:eastAsia="宋体" w:cs="Arial"/>
                <w:sz w:val="21"/>
                <w:szCs w:val="21"/>
                <w:highlight w:val="none"/>
                <w:lang w:val="en-US" w:eastAsia="zh-CN"/>
              </w:rPr>
            </w:pPr>
          </w:p>
          <w:p>
            <w:pPr>
              <w:spacing w:line="240" w:lineRule="auto"/>
              <w:jc w:val="left"/>
              <w:rPr>
                <w:rFonts w:hint="default" w:ascii="Arial" w:hAnsi="Arial" w:eastAsia="宋体" w:cs="Arial"/>
                <w:sz w:val="21"/>
                <w:szCs w:val="21"/>
                <w:highlight w:val="none"/>
                <w:lang w:val="en-US" w:eastAsia="zh-CN"/>
              </w:rPr>
            </w:pPr>
          </w:p>
          <w:p>
            <w:pPr>
              <w:spacing w:line="240" w:lineRule="auto"/>
              <w:jc w:val="left"/>
              <w:rPr>
                <w:rFonts w:hint="default" w:ascii="Arial" w:hAnsi="Arial" w:eastAsia="宋体" w:cs="Arial"/>
                <w:sz w:val="21"/>
                <w:szCs w:val="21"/>
                <w:highlight w:val="none"/>
                <w:lang w:val="en-US" w:eastAsia="zh-CN"/>
              </w:rPr>
            </w:pPr>
          </w:p>
          <w:p>
            <w:pPr>
              <w:spacing w:line="240" w:lineRule="auto"/>
              <w:jc w:val="left"/>
              <w:rPr>
                <w:rFonts w:hint="default" w:ascii="Arial" w:hAnsi="Arial" w:eastAsia="宋体" w:cs="Arial"/>
                <w:sz w:val="21"/>
                <w:szCs w:val="21"/>
                <w:highlight w:val="none"/>
                <w:lang w:val="en-US" w:eastAsia="zh-CN"/>
              </w:rPr>
            </w:pPr>
          </w:p>
          <w:p>
            <w:pPr>
              <w:spacing w:line="240" w:lineRule="auto"/>
              <w:jc w:val="left"/>
              <w:rPr>
                <w:rFonts w:hint="default" w:ascii="Arial" w:hAnsi="Arial" w:eastAsia="宋体" w:cs="Arial"/>
                <w:sz w:val="21"/>
                <w:szCs w:val="21"/>
                <w:highlight w:val="none"/>
                <w:lang w:val="en-US" w:eastAsia="zh-CN"/>
              </w:rPr>
            </w:pPr>
          </w:p>
          <w:p>
            <w:pPr>
              <w:spacing w:line="240" w:lineRule="auto"/>
              <w:jc w:val="left"/>
              <w:rPr>
                <w:rFonts w:hint="default" w:ascii="Arial" w:hAnsi="Arial" w:eastAsia="宋体" w:cs="Arial"/>
                <w:sz w:val="21"/>
                <w:szCs w:val="21"/>
                <w:highlight w:val="none"/>
                <w:lang w:val="en-US" w:eastAsia="zh-CN"/>
              </w:rPr>
            </w:pPr>
          </w:p>
          <w:p>
            <w:pPr>
              <w:spacing w:line="240" w:lineRule="auto"/>
              <w:jc w:val="left"/>
              <w:rPr>
                <w:rFonts w:hint="default" w:ascii="Arial" w:hAnsi="Arial" w:eastAsia="宋体" w:cs="Arial"/>
                <w:sz w:val="21"/>
                <w:szCs w:val="21"/>
                <w:highlight w:val="none"/>
                <w:lang w:val="en-US" w:eastAsia="zh-CN"/>
              </w:rPr>
            </w:pPr>
          </w:p>
          <w:p>
            <w:pPr>
              <w:spacing w:line="240" w:lineRule="auto"/>
              <w:jc w:val="left"/>
              <w:rPr>
                <w:rFonts w:hint="default" w:ascii="Arial" w:hAnsi="Arial" w:eastAsia="宋体" w:cs="Arial"/>
                <w:sz w:val="21"/>
                <w:szCs w:val="21"/>
                <w:highlight w:val="none"/>
                <w:lang w:val="en-US" w:eastAsia="zh-CN"/>
              </w:rPr>
            </w:pPr>
          </w:p>
          <w:p>
            <w:pPr>
              <w:spacing w:line="240" w:lineRule="auto"/>
              <w:jc w:val="left"/>
              <w:rPr>
                <w:rFonts w:hint="default" w:ascii="Arial" w:hAnsi="Arial" w:eastAsia="宋体" w:cs="Arial"/>
                <w:sz w:val="21"/>
                <w:szCs w:val="21"/>
                <w:highlight w:val="none"/>
                <w:lang w:val="en-US" w:eastAsia="zh-CN"/>
              </w:rPr>
            </w:pPr>
          </w:p>
          <w:p>
            <w:pPr>
              <w:spacing w:line="240" w:lineRule="auto"/>
              <w:jc w:val="left"/>
              <w:rPr>
                <w:rFonts w:hint="default" w:ascii="Arial" w:hAnsi="Arial" w:eastAsia="宋体" w:cs="Arial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21"/>
                <w:szCs w:val="21"/>
                <w:highlight w:val="none"/>
                <w:lang w:val="en-US" w:eastAsia="zh-CN"/>
              </w:rPr>
              <w:t>Intensity of the exercise was monitored by heart rate reserve and Borg's Rating of Perceived Exertion (RPE) scale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" w:hRule="atLeast"/>
        </w:trPr>
        <w:tc>
          <w:tcPr>
            <w:tcW w:w="1453" w:type="dxa"/>
            <w:vMerge w:val="continue"/>
            <w:vAlign w:val="center"/>
          </w:tcPr>
          <w:p>
            <w:pPr>
              <w:spacing w:line="240" w:lineRule="auto"/>
              <w:jc w:val="left"/>
              <w:rPr>
                <w:rFonts w:hint="default" w:ascii="Arial" w:hAnsi="Arial" w:eastAsia="宋体" w:cs="Arial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329" w:type="dxa"/>
            <w:vMerge w:val="continue"/>
            <w:vAlign w:val="center"/>
          </w:tcPr>
          <w:p>
            <w:pPr>
              <w:spacing w:line="240" w:lineRule="auto"/>
              <w:jc w:val="left"/>
              <w:rPr>
                <w:rFonts w:hint="default" w:ascii="Arial" w:hAnsi="Arial" w:eastAsia="宋体" w:cs="Arial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114" w:type="dxa"/>
          </w:tcPr>
          <w:p>
            <w:pPr>
              <w:spacing w:line="240" w:lineRule="auto"/>
              <w:jc w:val="left"/>
              <w:rPr>
                <w:rFonts w:hint="default" w:ascii="Arial" w:hAnsi="Arial" w:eastAsia="宋体" w:cs="Arial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21"/>
                <w:szCs w:val="21"/>
                <w:highlight w:val="none"/>
                <w:lang w:val="en-US" w:eastAsia="zh-CN"/>
              </w:rPr>
              <w:t>aerobic exercise</w:t>
            </w:r>
          </w:p>
        </w:tc>
        <w:tc>
          <w:tcPr>
            <w:tcW w:w="1251" w:type="dxa"/>
          </w:tcPr>
          <w:p>
            <w:pPr>
              <w:spacing w:line="240" w:lineRule="auto"/>
              <w:jc w:val="left"/>
              <w:rPr>
                <w:rFonts w:hint="default" w:ascii="Arial" w:hAnsi="Arial" w:eastAsia="宋体" w:cs="Arial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21"/>
                <w:szCs w:val="21"/>
                <w:highlight w:val="none"/>
                <w:lang w:val="en-US" w:eastAsia="zh-CN"/>
              </w:rPr>
              <w:t>walk</w:t>
            </w:r>
          </w:p>
        </w:tc>
        <w:tc>
          <w:tcPr>
            <w:tcW w:w="1368" w:type="dxa"/>
          </w:tcPr>
          <w:p>
            <w:pPr>
              <w:spacing w:line="240" w:lineRule="auto"/>
              <w:jc w:val="left"/>
              <w:rPr>
                <w:rFonts w:hint="default" w:ascii="Arial" w:hAnsi="Arial" w:eastAsia="宋体" w:cs="Arial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21"/>
                <w:szCs w:val="21"/>
                <w:highlight w:val="none"/>
                <w:lang w:val="en-US" w:eastAsia="zh-CN"/>
              </w:rPr>
              <w:t>10~15</w:t>
            </w:r>
          </w:p>
        </w:tc>
        <w:tc>
          <w:tcPr>
            <w:tcW w:w="2203" w:type="dxa"/>
            <w:vMerge w:val="continue"/>
            <w:vAlign w:val="center"/>
          </w:tcPr>
          <w:p>
            <w:pPr>
              <w:spacing w:line="240" w:lineRule="auto"/>
              <w:jc w:val="left"/>
              <w:rPr>
                <w:rFonts w:hint="default" w:ascii="Arial" w:hAnsi="Arial" w:eastAsia="宋体" w:cs="Arial"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1" w:hRule="atLeast"/>
        </w:trPr>
        <w:tc>
          <w:tcPr>
            <w:tcW w:w="1453" w:type="dxa"/>
            <w:vMerge w:val="continue"/>
            <w:vAlign w:val="center"/>
          </w:tcPr>
          <w:p>
            <w:pPr>
              <w:spacing w:line="240" w:lineRule="auto"/>
              <w:jc w:val="left"/>
              <w:rPr>
                <w:rFonts w:hint="default" w:ascii="Arial" w:hAnsi="Arial" w:eastAsia="宋体" w:cs="Arial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329" w:type="dxa"/>
            <w:vMerge w:val="continue"/>
            <w:vAlign w:val="center"/>
          </w:tcPr>
          <w:p>
            <w:pPr>
              <w:spacing w:line="240" w:lineRule="auto"/>
              <w:jc w:val="left"/>
              <w:rPr>
                <w:rFonts w:hint="default" w:ascii="Arial" w:hAnsi="Arial" w:eastAsia="宋体" w:cs="Arial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114" w:type="dxa"/>
          </w:tcPr>
          <w:p>
            <w:pPr>
              <w:spacing w:line="240" w:lineRule="auto"/>
              <w:jc w:val="left"/>
              <w:rPr>
                <w:rFonts w:hint="default" w:ascii="Arial" w:hAnsi="Arial" w:eastAsia="宋体" w:cs="Arial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21"/>
                <w:szCs w:val="21"/>
                <w:highlight w:val="none"/>
                <w:lang w:val="en-US" w:eastAsia="zh-CN"/>
              </w:rPr>
              <w:t>resistance training</w:t>
            </w:r>
          </w:p>
        </w:tc>
        <w:tc>
          <w:tcPr>
            <w:tcW w:w="1251" w:type="dxa"/>
          </w:tcPr>
          <w:p>
            <w:pPr>
              <w:spacing w:line="240" w:lineRule="auto"/>
              <w:jc w:val="left"/>
              <w:rPr>
                <w:rFonts w:hint="default" w:ascii="Arial" w:hAnsi="Arial" w:eastAsia="宋体" w:cs="Arial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21"/>
                <w:szCs w:val="21"/>
                <w:highlight w:val="none"/>
                <w:lang w:val="en-US" w:eastAsia="zh-CN"/>
              </w:rPr>
              <w:t>elastic band exercises</w:t>
            </w:r>
          </w:p>
        </w:tc>
        <w:tc>
          <w:tcPr>
            <w:tcW w:w="1368" w:type="dxa"/>
          </w:tcPr>
          <w:p>
            <w:pPr>
              <w:spacing w:line="240" w:lineRule="auto"/>
              <w:jc w:val="left"/>
              <w:rPr>
                <w:rFonts w:hint="default" w:ascii="Arial" w:hAnsi="Arial" w:eastAsia="宋体" w:cs="Arial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21"/>
                <w:szCs w:val="21"/>
                <w:highlight w:val="none"/>
                <w:lang w:val="en-US" w:eastAsia="zh-CN"/>
              </w:rPr>
              <w:t>10 (2sets, repeat 10-15 times)</w:t>
            </w:r>
          </w:p>
        </w:tc>
        <w:tc>
          <w:tcPr>
            <w:tcW w:w="2203" w:type="dxa"/>
            <w:vMerge w:val="continue"/>
            <w:vAlign w:val="center"/>
          </w:tcPr>
          <w:p>
            <w:pPr>
              <w:spacing w:line="240" w:lineRule="auto"/>
              <w:jc w:val="left"/>
              <w:rPr>
                <w:rFonts w:hint="default" w:ascii="Arial" w:hAnsi="Arial" w:eastAsia="宋体" w:cs="Arial"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" w:hRule="atLeast"/>
        </w:trPr>
        <w:tc>
          <w:tcPr>
            <w:tcW w:w="1453" w:type="dxa"/>
            <w:vMerge w:val="continue"/>
            <w:vAlign w:val="center"/>
          </w:tcPr>
          <w:p>
            <w:pPr>
              <w:spacing w:line="240" w:lineRule="auto"/>
              <w:jc w:val="left"/>
              <w:rPr>
                <w:rFonts w:hint="default" w:ascii="Arial" w:hAnsi="Arial" w:eastAsia="宋体" w:cs="Arial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329" w:type="dxa"/>
            <w:vMerge w:val="continue"/>
            <w:vAlign w:val="center"/>
          </w:tcPr>
          <w:p>
            <w:pPr>
              <w:spacing w:line="240" w:lineRule="auto"/>
              <w:jc w:val="left"/>
              <w:rPr>
                <w:rFonts w:hint="default" w:ascii="Arial" w:hAnsi="Arial" w:eastAsia="宋体" w:cs="Arial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114" w:type="dxa"/>
          </w:tcPr>
          <w:p>
            <w:pPr>
              <w:spacing w:line="240" w:lineRule="auto"/>
              <w:jc w:val="left"/>
              <w:rPr>
                <w:rFonts w:hint="default" w:ascii="Arial" w:hAnsi="Arial" w:eastAsia="宋体" w:cs="Arial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21"/>
                <w:szCs w:val="21"/>
                <w:highlight w:val="none"/>
                <w:lang w:val="en-US" w:eastAsia="zh-CN"/>
              </w:rPr>
              <w:t>relaxation training</w:t>
            </w:r>
          </w:p>
        </w:tc>
        <w:tc>
          <w:tcPr>
            <w:tcW w:w="1251" w:type="dxa"/>
          </w:tcPr>
          <w:p>
            <w:pPr>
              <w:spacing w:line="240" w:lineRule="auto"/>
              <w:jc w:val="left"/>
              <w:rPr>
                <w:rFonts w:hint="default" w:ascii="Arial" w:hAnsi="Arial" w:eastAsia="宋体" w:cs="Arial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21"/>
                <w:szCs w:val="21"/>
                <w:highlight w:val="none"/>
                <w:lang w:val="en-US" w:eastAsia="zh-CN"/>
              </w:rPr>
              <w:t>extension exercises</w:t>
            </w:r>
          </w:p>
        </w:tc>
        <w:tc>
          <w:tcPr>
            <w:tcW w:w="1368" w:type="dxa"/>
          </w:tcPr>
          <w:p>
            <w:pPr>
              <w:spacing w:line="240" w:lineRule="auto"/>
              <w:jc w:val="left"/>
              <w:rPr>
                <w:rFonts w:hint="default" w:ascii="Arial" w:hAnsi="Arial" w:eastAsia="宋体" w:cs="Arial"/>
                <w:sz w:val="21"/>
                <w:szCs w:val="21"/>
                <w:highlight w:val="none"/>
                <w:lang w:val="en-US" w:eastAsia="zh-CN"/>
              </w:rPr>
            </w:pPr>
            <w:bookmarkStart w:id="1" w:name="OLE_LINK14"/>
            <w:r>
              <w:rPr>
                <w:rFonts w:hint="default" w:ascii="Arial" w:hAnsi="Arial" w:eastAsia="宋体" w:cs="Arial"/>
                <w:sz w:val="21"/>
                <w:szCs w:val="21"/>
                <w:highlight w:val="none"/>
                <w:lang w:val="en-US" w:eastAsia="zh-CN"/>
              </w:rPr>
              <w:t>5</w:t>
            </w:r>
            <w:bookmarkEnd w:id="1"/>
          </w:p>
        </w:tc>
        <w:tc>
          <w:tcPr>
            <w:tcW w:w="2203" w:type="dxa"/>
            <w:vMerge w:val="continue"/>
            <w:vAlign w:val="center"/>
          </w:tcPr>
          <w:p>
            <w:pPr>
              <w:spacing w:line="240" w:lineRule="auto"/>
              <w:jc w:val="left"/>
              <w:rPr>
                <w:rFonts w:hint="default" w:ascii="Arial" w:hAnsi="Arial" w:eastAsia="宋体" w:cs="Arial"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" w:hRule="atLeast"/>
        </w:trPr>
        <w:tc>
          <w:tcPr>
            <w:tcW w:w="1453" w:type="dxa"/>
            <w:vMerge w:val="restart"/>
          </w:tcPr>
          <w:p>
            <w:pPr>
              <w:spacing w:line="240" w:lineRule="auto"/>
              <w:jc w:val="left"/>
              <w:rPr>
                <w:rFonts w:hint="default" w:ascii="Arial" w:hAnsi="Arial" w:eastAsia="宋体" w:cs="Arial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21"/>
                <w:szCs w:val="21"/>
                <w:highlight w:val="none"/>
                <w:lang w:val="en-US" w:eastAsia="zh-CN"/>
              </w:rPr>
              <w:t>3~4w after discharge</w:t>
            </w:r>
          </w:p>
        </w:tc>
        <w:tc>
          <w:tcPr>
            <w:tcW w:w="1329" w:type="dxa"/>
            <w:vMerge w:val="restart"/>
          </w:tcPr>
          <w:p>
            <w:pPr>
              <w:spacing w:line="240" w:lineRule="auto"/>
              <w:jc w:val="left"/>
              <w:rPr>
                <w:rFonts w:hint="default" w:ascii="Arial" w:hAnsi="Arial" w:eastAsia="宋体" w:cs="Arial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21"/>
                <w:szCs w:val="21"/>
                <w:highlight w:val="none"/>
                <w:lang w:val="en-US" w:eastAsia="zh-CN"/>
              </w:rPr>
              <w:t>3~5 times /week</w:t>
            </w:r>
          </w:p>
        </w:tc>
        <w:tc>
          <w:tcPr>
            <w:tcW w:w="1114" w:type="dxa"/>
            <w:vAlign w:val="top"/>
          </w:tcPr>
          <w:p>
            <w:pPr>
              <w:spacing w:line="240" w:lineRule="auto"/>
              <w:jc w:val="left"/>
              <w:rPr>
                <w:rFonts w:hint="default" w:ascii="Arial" w:hAnsi="Arial" w:eastAsia="宋体" w:cs="Arial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21"/>
                <w:szCs w:val="21"/>
                <w:highlight w:val="none"/>
                <w:lang w:val="en-US" w:eastAsia="zh-CN"/>
              </w:rPr>
              <w:t>warm-up</w:t>
            </w:r>
          </w:p>
        </w:tc>
        <w:tc>
          <w:tcPr>
            <w:tcW w:w="1251" w:type="dxa"/>
            <w:vAlign w:val="top"/>
          </w:tcPr>
          <w:p>
            <w:pPr>
              <w:spacing w:line="240" w:lineRule="auto"/>
              <w:jc w:val="left"/>
              <w:rPr>
                <w:rFonts w:hint="default" w:ascii="Arial" w:hAnsi="Arial" w:eastAsia="宋体" w:cs="Arial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21"/>
                <w:szCs w:val="21"/>
                <w:highlight w:val="none"/>
                <w:lang w:val="en-US" w:eastAsia="zh-CN"/>
              </w:rPr>
              <w:t>upper and lower limb stretching exercises</w:t>
            </w:r>
          </w:p>
        </w:tc>
        <w:tc>
          <w:tcPr>
            <w:tcW w:w="1368" w:type="dxa"/>
          </w:tcPr>
          <w:p>
            <w:pPr>
              <w:spacing w:line="240" w:lineRule="auto"/>
              <w:jc w:val="left"/>
              <w:rPr>
                <w:rFonts w:hint="default" w:ascii="Arial" w:hAnsi="Arial" w:eastAsia="宋体" w:cs="Arial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21"/>
                <w:szCs w:val="21"/>
                <w:highlight w:val="none"/>
                <w:lang w:val="en-US" w:eastAsia="zh-CN"/>
              </w:rPr>
              <w:t>5~10</w:t>
            </w:r>
          </w:p>
        </w:tc>
        <w:tc>
          <w:tcPr>
            <w:tcW w:w="2203" w:type="dxa"/>
            <w:vMerge w:val="continue"/>
            <w:vAlign w:val="center"/>
          </w:tcPr>
          <w:p>
            <w:pPr>
              <w:spacing w:line="240" w:lineRule="auto"/>
              <w:jc w:val="left"/>
              <w:rPr>
                <w:rFonts w:hint="default" w:ascii="Arial" w:hAnsi="Arial" w:eastAsia="宋体" w:cs="Arial"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" w:hRule="atLeast"/>
        </w:trPr>
        <w:tc>
          <w:tcPr>
            <w:tcW w:w="1453" w:type="dxa"/>
            <w:vMerge w:val="continue"/>
            <w:vAlign w:val="center"/>
          </w:tcPr>
          <w:p>
            <w:pPr>
              <w:spacing w:line="240" w:lineRule="auto"/>
              <w:jc w:val="left"/>
              <w:rPr>
                <w:rFonts w:hint="default" w:ascii="Arial" w:hAnsi="Arial" w:eastAsia="宋体" w:cs="Arial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329" w:type="dxa"/>
            <w:vMerge w:val="continue"/>
            <w:vAlign w:val="center"/>
          </w:tcPr>
          <w:p>
            <w:pPr>
              <w:spacing w:line="240" w:lineRule="auto"/>
              <w:jc w:val="left"/>
              <w:rPr>
                <w:rFonts w:hint="default" w:ascii="Arial" w:hAnsi="Arial" w:eastAsia="宋体" w:cs="Arial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114" w:type="dxa"/>
            <w:vAlign w:val="top"/>
          </w:tcPr>
          <w:p>
            <w:pPr>
              <w:spacing w:line="240" w:lineRule="auto"/>
              <w:jc w:val="left"/>
              <w:rPr>
                <w:rFonts w:hint="default" w:ascii="Arial" w:hAnsi="Arial" w:eastAsia="宋体" w:cs="Arial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21"/>
                <w:szCs w:val="21"/>
                <w:highlight w:val="none"/>
                <w:lang w:val="en-US" w:eastAsia="zh-CN"/>
              </w:rPr>
              <w:t>aerobic exercise</w:t>
            </w:r>
          </w:p>
        </w:tc>
        <w:tc>
          <w:tcPr>
            <w:tcW w:w="1251" w:type="dxa"/>
            <w:vAlign w:val="top"/>
          </w:tcPr>
          <w:p>
            <w:pPr>
              <w:spacing w:line="240" w:lineRule="auto"/>
              <w:jc w:val="left"/>
              <w:rPr>
                <w:rFonts w:hint="default" w:ascii="Arial" w:hAnsi="Arial" w:eastAsia="宋体" w:cs="Arial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21"/>
                <w:szCs w:val="21"/>
                <w:highlight w:val="none"/>
                <w:lang w:val="en-US" w:eastAsia="zh-CN"/>
              </w:rPr>
              <w:t>walk</w:t>
            </w:r>
          </w:p>
        </w:tc>
        <w:tc>
          <w:tcPr>
            <w:tcW w:w="1368" w:type="dxa"/>
          </w:tcPr>
          <w:p>
            <w:pPr>
              <w:spacing w:line="240" w:lineRule="auto"/>
              <w:jc w:val="left"/>
              <w:rPr>
                <w:rFonts w:hint="default" w:ascii="Arial" w:hAnsi="Arial" w:eastAsia="宋体" w:cs="Arial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21"/>
                <w:szCs w:val="21"/>
                <w:highlight w:val="none"/>
                <w:lang w:val="en-US" w:eastAsia="zh-CN"/>
              </w:rPr>
              <w:t>15~20</w:t>
            </w:r>
          </w:p>
        </w:tc>
        <w:tc>
          <w:tcPr>
            <w:tcW w:w="2203" w:type="dxa"/>
            <w:vMerge w:val="continue"/>
            <w:vAlign w:val="center"/>
          </w:tcPr>
          <w:p>
            <w:pPr>
              <w:spacing w:line="240" w:lineRule="auto"/>
              <w:jc w:val="left"/>
              <w:rPr>
                <w:rFonts w:hint="default" w:ascii="Arial" w:hAnsi="Arial" w:eastAsia="宋体" w:cs="Arial"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453" w:type="dxa"/>
            <w:vMerge w:val="continue"/>
            <w:vAlign w:val="center"/>
          </w:tcPr>
          <w:p>
            <w:pPr>
              <w:spacing w:line="240" w:lineRule="auto"/>
              <w:jc w:val="left"/>
              <w:rPr>
                <w:rFonts w:hint="default" w:ascii="Arial" w:hAnsi="Arial" w:eastAsia="宋体" w:cs="Arial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329" w:type="dxa"/>
            <w:vMerge w:val="continue"/>
            <w:vAlign w:val="center"/>
          </w:tcPr>
          <w:p>
            <w:pPr>
              <w:spacing w:line="240" w:lineRule="auto"/>
              <w:jc w:val="left"/>
              <w:rPr>
                <w:rFonts w:hint="default" w:ascii="Arial" w:hAnsi="Arial" w:eastAsia="宋体" w:cs="Arial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114" w:type="dxa"/>
            <w:vAlign w:val="top"/>
          </w:tcPr>
          <w:p>
            <w:pPr>
              <w:spacing w:line="240" w:lineRule="auto"/>
              <w:jc w:val="left"/>
              <w:rPr>
                <w:rFonts w:hint="default" w:ascii="Arial" w:hAnsi="Arial" w:eastAsia="宋体" w:cs="Arial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21"/>
                <w:szCs w:val="21"/>
                <w:highlight w:val="none"/>
                <w:lang w:val="en-US" w:eastAsia="zh-CN"/>
              </w:rPr>
              <w:t>resistance training</w:t>
            </w:r>
          </w:p>
        </w:tc>
        <w:tc>
          <w:tcPr>
            <w:tcW w:w="1251" w:type="dxa"/>
            <w:vAlign w:val="top"/>
          </w:tcPr>
          <w:p>
            <w:pPr>
              <w:spacing w:line="240" w:lineRule="auto"/>
              <w:jc w:val="left"/>
              <w:rPr>
                <w:rFonts w:hint="default" w:ascii="Arial" w:hAnsi="Arial" w:eastAsia="宋体" w:cs="Arial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21"/>
                <w:szCs w:val="21"/>
                <w:highlight w:val="none"/>
                <w:lang w:val="en-US" w:eastAsia="zh-CN"/>
              </w:rPr>
              <w:t>elastic band exercises</w:t>
            </w:r>
          </w:p>
        </w:tc>
        <w:tc>
          <w:tcPr>
            <w:tcW w:w="1368" w:type="dxa"/>
          </w:tcPr>
          <w:p>
            <w:pPr>
              <w:spacing w:line="240" w:lineRule="auto"/>
              <w:jc w:val="left"/>
              <w:rPr>
                <w:rFonts w:hint="default" w:ascii="Arial" w:hAnsi="Arial" w:eastAsia="宋体" w:cs="Arial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21"/>
                <w:szCs w:val="21"/>
                <w:highlight w:val="none"/>
                <w:lang w:val="en-US" w:eastAsia="zh-CN"/>
              </w:rPr>
              <w:t>10 (2sets, repeat 10-15 times)</w:t>
            </w:r>
          </w:p>
        </w:tc>
        <w:tc>
          <w:tcPr>
            <w:tcW w:w="2203" w:type="dxa"/>
            <w:vMerge w:val="continue"/>
            <w:vAlign w:val="center"/>
          </w:tcPr>
          <w:p>
            <w:pPr>
              <w:spacing w:line="240" w:lineRule="auto"/>
              <w:jc w:val="left"/>
              <w:rPr>
                <w:rFonts w:hint="default" w:ascii="Arial" w:hAnsi="Arial" w:eastAsia="宋体" w:cs="Arial"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" w:hRule="atLeast"/>
        </w:trPr>
        <w:tc>
          <w:tcPr>
            <w:tcW w:w="1453" w:type="dxa"/>
            <w:vMerge w:val="continue"/>
            <w:vAlign w:val="center"/>
          </w:tcPr>
          <w:p>
            <w:pPr>
              <w:spacing w:line="240" w:lineRule="auto"/>
              <w:jc w:val="left"/>
              <w:rPr>
                <w:rFonts w:hint="default" w:ascii="Arial" w:hAnsi="Arial" w:eastAsia="宋体" w:cs="Arial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329" w:type="dxa"/>
            <w:vMerge w:val="continue"/>
            <w:vAlign w:val="center"/>
          </w:tcPr>
          <w:p>
            <w:pPr>
              <w:spacing w:line="240" w:lineRule="auto"/>
              <w:jc w:val="left"/>
              <w:rPr>
                <w:rFonts w:hint="default" w:ascii="Arial" w:hAnsi="Arial" w:eastAsia="宋体" w:cs="Arial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114" w:type="dxa"/>
            <w:vAlign w:val="top"/>
          </w:tcPr>
          <w:p>
            <w:pPr>
              <w:spacing w:line="240" w:lineRule="auto"/>
              <w:jc w:val="left"/>
              <w:rPr>
                <w:rFonts w:hint="default" w:ascii="Arial" w:hAnsi="Arial" w:eastAsia="宋体" w:cs="Arial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21"/>
                <w:szCs w:val="21"/>
                <w:highlight w:val="none"/>
                <w:lang w:val="en-US" w:eastAsia="zh-CN"/>
              </w:rPr>
              <w:t>relaxation training</w:t>
            </w:r>
          </w:p>
        </w:tc>
        <w:tc>
          <w:tcPr>
            <w:tcW w:w="1251" w:type="dxa"/>
            <w:vAlign w:val="top"/>
          </w:tcPr>
          <w:p>
            <w:pPr>
              <w:spacing w:line="240" w:lineRule="auto"/>
              <w:jc w:val="left"/>
              <w:rPr>
                <w:rFonts w:hint="default" w:ascii="Arial" w:hAnsi="Arial" w:eastAsia="宋体" w:cs="Arial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21"/>
                <w:szCs w:val="21"/>
                <w:highlight w:val="none"/>
                <w:lang w:val="en-US" w:eastAsia="zh-CN"/>
              </w:rPr>
              <w:t>extension exercises</w:t>
            </w:r>
          </w:p>
        </w:tc>
        <w:tc>
          <w:tcPr>
            <w:tcW w:w="1368" w:type="dxa"/>
          </w:tcPr>
          <w:p>
            <w:pPr>
              <w:spacing w:line="240" w:lineRule="auto"/>
              <w:jc w:val="left"/>
              <w:rPr>
                <w:rFonts w:hint="default" w:ascii="Arial" w:hAnsi="Arial" w:eastAsia="宋体" w:cs="Arial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21"/>
                <w:szCs w:val="21"/>
                <w:highlight w:val="none"/>
                <w:lang w:val="en-US" w:eastAsia="zh-CN"/>
              </w:rPr>
              <w:t>5</w:t>
            </w:r>
          </w:p>
        </w:tc>
        <w:tc>
          <w:tcPr>
            <w:tcW w:w="2203" w:type="dxa"/>
            <w:vMerge w:val="continue"/>
            <w:vAlign w:val="center"/>
          </w:tcPr>
          <w:p>
            <w:pPr>
              <w:spacing w:line="240" w:lineRule="auto"/>
              <w:jc w:val="left"/>
              <w:rPr>
                <w:rFonts w:hint="default" w:ascii="Arial" w:hAnsi="Arial" w:eastAsia="宋体" w:cs="Arial"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</w:trPr>
        <w:tc>
          <w:tcPr>
            <w:tcW w:w="1453" w:type="dxa"/>
            <w:vMerge w:val="restart"/>
          </w:tcPr>
          <w:p>
            <w:pPr>
              <w:spacing w:line="240" w:lineRule="auto"/>
              <w:jc w:val="left"/>
              <w:rPr>
                <w:rFonts w:hint="default" w:ascii="Arial" w:hAnsi="Arial" w:eastAsia="宋体" w:cs="Arial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21"/>
                <w:szCs w:val="21"/>
                <w:highlight w:val="none"/>
                <w:lang w:val="en-US" w:eastAsia="zh-CN"/>
              </w:rPr>
              <w:t>6~8w after discharge</w:t>
            </w:r>
          </w:p>
        </w:tc>
        <w:tc>
          <w:tcPr>
            <w:tcW w:w="1329" w:type="dxa"/>
            <w:vMerge w:val="restart"/>
          </w:tcPr>
          <w:p>
            <w:pPr>
              <w:spacing w:line="240" w:lineRule="auto"/>
              <w:jc w:val="left"/>
              <w:rPr>
                <w:rFonts w:hint="default" w:ascii="Arial" w:hAnsi="Arial" w:eastAsia="宋体" w:cs="Arial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21"/>
                <w:szCs w:val="21"/>
                <w:highlight w:val="none"/>
                <w:lang w:val="en-US" w:eastAsia="zh-CN"/>
              </w:rPr>
              <w:t>3~5 times /week</w:t>
            </w:r>
          </w:p>
        </w:tc>
        <w:tc>
          <w:tcPr>
            <w:tcW w:w="1114" w:type="dxa"/>
            <w:vAlign w:val="top"/>
          </w:tcPr>
          <w:p>
            <w:pPr>
              <w:spacing w:line="240" w:lineRule="auto"/>
              <w:jc w:val="left"/>
              <w:rPr>
                <w:rFonts w:hint="default" w:ascii="Arial" w:hAnsi="Arial" w:eastAsia="宋体" w:cs="Arial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21"/>
                <w:szCs w:val="21"/>
                <w:highlight w:val="none"/>
                <w:lang w:val="en-US" w:eastAsia="zh-CN"/>
              </w:rPr>
              <w:t>warm-up</w:t>
            </w:r>
          </w:p>
        </w:tc>
        <w:tc>
          <w:tcPr>
            <w:tcW w:w="1251" w:type="dxa"/>
            <w:vAlign w:val="top"/>
          </w:tcPr>
          <w:p>
            <w:pPr>
              <w:spacing w:line="240" w:lineRule="auto"/>
              <w:jc w:val="left"/>
              <w:rPr>
                <w:rFonts w:hint="default" w:ascii="Arial" w:hAnsi="Arial" w:eastAsia="宋体" w:cs="Arial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21"/>
                <w:szCs w:val="21"/>
                <w:highlight w:val="none"/>
                <w:lang w:val="en-US" w:eastAsia="zh-CN"/>
              </w:rPr>
              <w:t>upper and lower limb stretching exercises</w:t>
            </w:r>
          </w:p>
        </w:tc>
        <w:tc>
          <w:tcPr>
            <w:tcW w:w="1368" w:type="dxa"/>
          </w:tcPr>
          <w:p>
            <w:pPr>
              <w:spacing w:line="240" w:lineRule="auto"/>
              <w:jc w:val="left"/>
              <w:rPr>
                <w:rFonts w:hint="default" w:ascii="Arial" w:hAnsi="Arial" w:eastAsia="宋体" w:cs="Arial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21"/>
                <w:szCs w:val="21"/>
                <w:highlight w:val="none"/>
                <w:lang w:val="en-US" w:eastAsia="zh-CN"/>
              </w:rPr>
              <w:t>5~10</w:t>
            </w:r>
          </w:p>
        </w:tc>
        <w:tc>
          <w:tcPr>
            <w:tcW w:w="2203" w:type="dxa"/>
            <w:vMerge w:val="continue"/>
            <w:vAlign w:val="center"/>
          </w:tcPr>
          <w:p>
            <w:pPr>
              <w:spacing w:line="240" w:lineRule="auto"/>
              <w:jc w:val="left"/>
              <w:rPr>
                <w:rFonts w:hint="default" w:ascii="Arial" w:hAnsi="Arial" w:eastAsia="宋体" w:cs="Arial"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" w:hRule="atLeast"/>
        </w:trPr>
        <w:tc>
          <w:tcPr>
            <w:tcW w:w="1453" w:type="dxa"/>
            <w:vMerge w:val="continue"/>
            <w:vAlign w:val="center"/>
          </w:tcPr>
          <w:p>
            <w:pPr>
              <w:spacing w:line="240" w:lineRule="auto"/>
              <w:jc w:val="left"/>
              <w:rPr>
                <w:rFonts w:hint="default" w:ascii="Arial" w:hAnsi="Arial" w:eastAsia="宋体" w:cs="Arial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329" w:type="dxa"/>
            <w:vMerge w:val="continue"/>
            <w:vAlign w:val="center"/>
          </w:tcPr>
          <w:p>
            <w:pPr>
              <w:spacing w:line="240" w:lineRule="auto"/>
              <w:jc w:val="left"/>
              <w:rPr>
                <w:rFonts w:hint="default" w:ascii="Arial" w:hAnsi="Arial" w:eastAsia="宋体" w:cs="Arial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114" w:type="dxa"/>
            <w:vAlign w:val="top"/>
          </w:tcPr>
          <w:p>
            <w:pPr>
              <w:spacing w:line="240" w:lineRule="auto"/>
              <w:jc w:val="left"/>
              <w:rPr>
                <w:rFonts w:hint="default" w:ascii="Arial" w:hAnsi="Arial" w:eastAsia="宋体" w:cs="Arial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21"/>
                <w:szCs w:val="21"/>
                <w:highlight w:val="none"/>
                <w:lang w:val="en-US" w:eastAsia="zh-CN"/>
              </w:rPr>
              <w:t>aerobic exercise</w:t>
            </w:r>
          </w:p>
        </w:tc>
        <w:tc>
          <w:tcPr>
            <w:tcW w:w="1251" w:type="dxa"/>
            <w:vAlign w:val="top"/>
          </w:tcPr>
          <w:p>
            <w:pPr>
              <w:spacing w:line="240" w:lineRule="auto"/>
              <w:jc w:val="left"/>
              <w:rPr>
                <w:rFonts w:hint="default" w:ascii="Arial" w:hAnsi="Arial" w:eastAsia="宋体" w:cs="Arial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21"/>
                <w:szCs w:val="21"/>
                <w:highlight w:val="none"/>
                <w:lang w:val="en-US" w:eastAsia="zh-CN"/>
              </w:rPr>
              <w:t>walk</w:t>
            </w:r>
          </w:p>
        </w:tc>
        <w:tc>
          <w:tcPr>
            <w:tcW w:w="1368" w:type="dxa"/>
          </w:tcPr>
          <w:p>
            <w:pPr>
              <w:spacing w:line="240" w:lineRule="auto"/>
              <w:jc w:val="left"/>
              <w:rPr>
                <w:rFonts w:hint="default" w:ascii="Arial" w:hAnsi="Arial" w:eastAsia="宋体" w:cs="Arial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21"/>
                <w:szCs w:val="21"/>
                <w:highlight w:val="none"/>
                <w:lang w:val="en-US" w:eastAsia="zh-CN"/>
              </w:rPr>
              <w:t>20~25</w:t>
            </w:r>
          </w:p>
        </w:tc>
        <w:tc>
          <w:tcPr>
            <w:tcW w:w="2203" w:type="dxa"/>
            <w:vMerge w:val="continue"/>
            <w:vAlign w:val="center"/>
          </w:tcPr>
          <w:p>
            <w:pPr>
              <w:spacing w:line="240" w:lineRule="auto"/>
              <w:jc w:val="left"/>
              <w:rPr>
                <w:rFonts w:hint="default" w:ascii="Arial" w:hAnsi="Arial" w:eastAsia="宋体" w:cs="Arial"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1453" w:type="dxa"/>
            <w:vMerge w:val="continue"/>
            <w:vAlign w:val="center"/>
          </w:tcPr>
          <w:p>
            <w:pPr>
              <w:spacing w:line="240" w:lineRule="auto"/>
              <w:jc w:val="left"/>
              <w:rPr>
                <w:rFonts w:hint="default" w:ascii="Arial" w:hAnsi="Arial" w:eastAsia="宋体" w:cs="Arial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329" w:type="dxa"/>
            <w:vMerge w:val="continue"/>
            <w:vAlign w:val="center"/>
          </w:tcPr>
          <w:p>
            <w:pPr>
              <w:spacing w:line="240" w:lineRule="auto"/>
              <w:jc w:val="left"/>
              <w:rPr>
                <w:rFonts w:hint="default" w:ascii="Arial" w:hAnsi="Arial" w:eastAsia="宋体" w:cs="Arial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114" w:type="dxa"/>
            <w:vAlign w:val="top"/>
          </w:tcPr>
          <w:p>
            <w:pPr>
              <w:spacing w:line="240" w:lineRule="auto"/>
              <w:jc w:val="left"/>
              <w:rPr>
                <w:rFonts w:hint="default" w:ascii="Arial" w:hAnsi="Arial" w:eastAsia="宋体" w:cs="Arial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21"/>
                <w:szCs w:val="21"/>
                <w:highlight w:val="none"/>
                <w:lang w:val="en-US" w:eastAsia="zh-CN"/>
              </w:rPr>
              <w:t>resistance training</w:t>
            </w:r>
          </w:p>
        </w:tc>
        <w:tc>
          <w:tcPr>
            <w:tcW w:w="1251" w:type="dxa"/>
            <w:vAlign w:val="top"/>
          </w:tcPr>
          <w:p>
            <w:pPr>
              <w:spacing w:line="240" w:lineRule="auto"/>
              <w:jc w:val="left"/>
              <w:rPr>
                <w:rFonts w:hint="default" w:ascii="Arial" w:hAnsi="Arial" w:eastAsia="宋体" w:cs="Arial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21"/>
                <w:szCs w:val="21"/>
                <w:highlight w:val="none"/>
                <w:lang w:val="en-US" w:eastAsia="zh-CN"/>
              </w:rPr>
              <w:t>elastic band exercises</w:t>
            </w:r>
          </w:p>
        </w:tc>
        <w:tc>
          <w:tcPr>
            <w:tcW w:w="1368" w:type="dxa"/>
          </w:tcPr>
          <w:p>
            <w:pPr>
              <w:spacing w:line="240" w:lineRule="auto"/>
              <w:jc w:val="left"/>
              <w:rPr>
                <w:rFonts w:hint="default" w:ascii="Arial" w:hAnsi="Arial" w:eastAsia="宋体" w:cs="Arial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21"/>
                <w:szCs w:val="21"/>
                <w:highlight w:val="none"/>
                <w:lang w:val="en-US" w:eastAsia="zh-CN"/>
              </w:rPr>
              <w:t>15 (3sets, repeat 8-12 times)</w:t>
            </w:r>
          </w:p>
        </w:tc>
        <w:tc>
          <w:tcPr>
            <w:tcW w:w="2203" w:type="dxa"/>
            <w:vMerge w:val="continue"/>
            <w:vAlign w:val="center"/>
          </w:tcPr>
          <w:p>
            <w:pPr>
              <w:spacing w:line="240" w:lineRule="auto"/>
              <w:jc w:val="left"/>
              <w:rPr>
                <w:rFonts w:hint="default" w:ascii="Arial" w:hAnsi="Arial" w:eastAsia="宋体" w:cs="Arial"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1453" w:type="dxa"/>
            <w:vMerge w:val="continue"/>
            <w:vAlign w:val="center"/>
          </w:tcPr>
          <w:p>
            <w:pPr>
              <w:spacing w:line="240" w:lineRule="auto"/>
              <w:jc w:val="left"/>
              <w:rPr>
                <w:rFonts w:hint="default" w:ascii="Arial" w:hAnsi="Arial" w:eastAsia="宋体" w:cs="Arial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329" w:type="dxa"/>
            <w:vMerge w:val="continue"/>
            <w:vAlign w:val="center"/>
          </w:tcPr>
          <w:p>
            <w:pPr>
              <w:spacing w:line="240" w:lineRule="auto"/>
              <w:jc w:val="left"/>
              <w:rPr>
                <w:rFonts w:hint="default" w:ascii="Arial" w:hAnsi="Arial" w:eastAsia="宋体" w:cs="Arial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114" w:type="dxa"/>
            <w:vAlign w:val="top"/>
          </w:tcPr>
          <w:p>
            <w:pPr>
              <w:spacing w:line="240" w:lineRule="auto"/>
              <w:jc w:val="left"/>
              <w:rPr>
                <w:rFonts w:hint="default" w:ascii="Arial" w:hAnsi="Arial" w:eastAsia="宋体" w:cs="Arial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21"/>
                <w:szCs w:val="21"/>
                <w:highlight w:val="none"/>
                <w:lang w:val="en-US" w:eastAsia="zh-CN"/>
              </w:rPr>
              <w:t>relaxation training</w:t>
            </w:r>
          </w:p>
        </w:tc>
        <w:tc>
          <w:tcPr>
            <w:tcW w:w="1251" w:type="dxa"/>
            <w:vAlign w:val="top"/>
          </w:tcPr>
          <w:p>
            <w:pPr>
              <w:spacing w:line="240" w:lineRule="auto"/>
              <w:jc w:val="left"/>
              <w:rPr>
                <w:rFonts w:hint="default" w:ascii="Arial" w:hAnsi="Arial" w:eastAsia="宋体" w:cs="Arial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21"/>
                <w:szCs w:val="21"/>
                <w:highlight w:val="none"/>
                <w:lang w:val="en-US" w:eastAsia="zh-CN"/>
              </w:rPr>
              <w:t>extension exercises</w:t>
            </w:r>
          </w:p>
        </w:tc>
        <w:tc>
          <w:tcPr>
            <w:tcW w:w="1368" w:type="dxa"/>
          </w:tcPr>
          <w:p>
            <w:pPr>
              <w:spacing w:line="240" w:lineRule="auto"/>
              <w:jc w:val="left"/>
              <w:rPr>
                <w:rFonts w:hint="default" w:ascii="Arial" w:hAnsi="Arial" w:eastAsia="宋体" w:cs="Arial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21"/>
                <w:szCs w:val="21"/>
                <w:highlight w:val="none"/>
                <w:lang w:val="en-US" w:eastAsia="zh-CN"/>
              </w:rPr>
              <w:t>5</w:t>
            </w:r>
          </w:p>
        </w:tc>
        <w:tc>
          <w:tcPr>
            <w:tcW w:w="2203" w:type="dxa"/>
            <w:vMerge w:val="continue"/>
            <w:vAlign w:val="center"/>
          </w:tcPr>
          <w:p>
            <w:pPr>
              <w:spacing w:line="240" w:lineRule="auto"/>
              <w:jc w:val="left"/>
              <w:rPr>
                <w:rFonts w:hint="default" w:ascii="Arial" w:hAnsi="Arial" w:eastAsia="宋体" w:cs="Arial"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1453" w:type="dxa"/>
            <w:vMerge w:val="restart"/>
            <w:vAlign w:val="top"/>
          </w:tcPr>
          <w:p>
            <w:pPr>
              <w:spacing w:line="240" w:lineRule="auto"/>
              <w:jc w:val="left"/>
              <w:rPr>
                <w:rFonts w:hint="default" w:ascii="Arial" w:hAnsi="Arial" w:eastAsia="宋体" w:cs="Arial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21"/>
                <w:szCs w:val="21"/>
                <w:highlight w:val="none"/>
                <w:lang w:val="en-US" w:eastAsia="zh-CN"/>
              </w:rPr>
              <w:t>8~12w after discharge</w:t>
            </w:r>
          </w:p>
        </w:tc>
        <w:tc>
          <w:tcPr>
            <w:tcW w:w="1329" w:type="dxa"/>
            <w:vMerge w:val="restart"/>
            <w:vAlign w:val="top"/>
          </w:tcPr>
          <w:p>
            <w:pPr>
              <w:spacing w:line="240" w:lineRule="auto"/>
              <w:jc w:val="left"/>
              <w:rPr>
                <w:rFonts w:hint="default" w:ascii="Arial" w:hAnsi="Arial" w:eastAsia="宋体" w:cs="Arial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21"/>
                <w:szCs w:val="21"/>
                <w:highlight w:val="none"/>
                <w:lang w:val="en-US" w:eastAsia="zh-CN"/>
              </w:rPr>
              <w:t>3~5 times /week</w:t>
            </w:r>
          </w:p>
        </w:tc>
        <w:tc>
          <w:tcPr>
            <w:tcW w:w="1114" w:type="dxa"/>
            <w:vAlign w:val="top"/>
          </w:tcPr>
          <w:p>
            <w:pPr>
              <w:spacing w:line="240" w:lineRule="auto"/>
              <w:jc w:val="left"/>
              <w:rPr>
                <w:rFonts w:hint="default" w:ascii="Arial" w:hAnsi="Arial" w:eastAsia="宋体" w:cs="Arial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21"/>
                <w:szCs w:val="21"/>
                <w:highlight w:val="none"/>
                <w:lang w:val="en-US" w:eastAsia="zh-CN"/>
              </w:rPr>
              <w:t>warm-up</w:t>
            </w:r>
          </w:p>
        </w:tc>
        <w:tc>
          <w:tcPr>
            <w:tcW w:w="1251" w:type="dxa"/>
            <w:vAlign w:val="top"/>
          </w:tcPr>
          <w:p>
            <w:pPr>
              <w:spacing w:line="240" w:lineRule="auto"/>
              <w:jc w:val="left"/>
              <w:rPr>
                <w:rFonts w:hint="default" w:ascii="Arial" w:hAnsi="Arial" w:eastAsia="宋体" w:cs="Arial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21"/>
                <w:szCs w:val="21"/>
                <w:highlight w:val="none"/>
                <w:lang w:val="en-US" w:eastAsia="zh-CN"/>
              </w:rPr>
              <w:t>upper and lower limb stretching exercises</w:t>
            </w:r>
          </w:p>
        </w:tc>
        <w:tc>
          <w:tcPr>
            <w:tcW w:w="1368" w:type="dxa"/>
            <w:vAlign w:val="top"/>
          </w:tcPr>
          <w:p>
            <w:pPr>
              <w:spacing w:line="240" w:lineRule="auto"/>
              <w:jc w:val="left"/>
              <w:rPr>
                <w:rFonts w:hint="default" w:ascii="Arial" w:hAnsi="Arial" w:eastAsia="宋体" w:cs="Arial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21"/>
                <w:szCs w:val="21"/>
                <w:highlight w:val="none"/>
                <w:lang w:val="en-US" w:eastAsia="zh-CN"/>
              </w:rPr>
              <w:t>5~10</w:t>
            </w:r>
          </w:p>
        </w:tc>
        <w:tc>
          <w:tcPr>
            <w:tcW w:w="2203" w:type="dxa"/>
            <w:vMerge w:val="continue"/>
            <w:vAlign w:val="center"/>
          </w:tcPr>
          <w:p>
            <w:pPr>
              <w:spacing w:line="240" w:lineRule="auto"/>
              <w:jc w:val="left"/>
              <w:rPr>
                <w:rFonts w:hint="default" w:ascii="Arial" w:hAnsi="Arial" w:eastAsia="宋体" w:cs="Arial"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1453" w:type="dxa"/>
            <w:vMerge w:val="continue"/>
          </w:tcPr>
          <w:p>
            <w:pPr>
              <w:spacing w:line="240" w:lineRule="auto"/>
              <w:jc w:val="left"/>
              <w:rPr>
                <w:rFonts w:hint="default" w:ascii="Arial" w:hAnsi="Arial" w:eastAsia="宋体" w:cs="Arial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329" w:type="dxa"/>
            <w:vMerge w:val="continue"/>
          </w:tcPr>
          <w:p>
            <w:pPr>
              <w:spacing w:line="240" w:lineRule="auto"/>
              <w:jc w:val="left"/>
              <w:rPr>
                <w:rFonts w:hint="default" w:ascii="Arial" w:hAnsi="Arial" w:eastAsia="宋体" w:cs="Arial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114" w:type="dxa"/>
            <w:vAlign w:val="top"/>
          </w:tcPr>
          <w:p>
            <w:pPr>
              <w:spacing w:line="240" w:lineRule="auto"/>
              <w:jc w:val="left"/>
              <w:rPr>
                <w:rFonts w:hint="default" w:ascii="Arial" w:hAnsi="Arial" w:eastAsia="宋体" w:cs="Arial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21"/>
                <w:szCs w:val="21"/>
                <w:highlight w:val="none"/>
                <w:lang w:val="en-US" w:eastAsia="zh-CN"/>
              </w:rPr>
              <w:t>aerobic exercise</w:t>
            </w:r>
          </w:p>
        </w:tc>
        <w:tc>
          <w:tcPr>
            <w:tcW w:w="1251" w:type="dxa"/>
            <w:vAlign w:val="top"/>
          </w:tcPr>
          <w:p>
            <w:pPr>
              <w:spacing w:line="240" w:lineRule="auto"/>
              <w:jc w:val="left"/>
              <w:rPr>
                <w:rFonts w:hint="default" w:ascii="Arial" w:hAnsi="Arial" w:eastAsia="宋体" w:cs="Arial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21"/>
                <w:szCs w:val="21"/>
                <w:highlight w:val="none"/>
                <w:lang w:val="en-US" w:eastAsia="zh-CN"/>
              </w:rPr>
              <w:t>walk</w:t>
            </w:r>
          </w:p>
        </w:tc>
        <w:tc>
          <w:tcPr>
            <w:tcW w:w="1368" w:type="dxa"/>
            <w:vAlign w:val="top"/>
          </w:tcPr>
          <w:p>
            <w:pPr>
              <w:spacing w:line="240" w:lineRule="auto"/>
              <w:jc w:val="left"/>
              <w:rPr>
                <w:rFonts w:hint="default" w:ascii="Arial" w:hAnsi="Arial" w:eastAsia="宋体" w:cs="Arial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21"/>
                <w:szCs w:val="21"/>
                <w:highlight w:val="none"/>
                <w:lang w:val="en-US" w:eastAsia="zh-CN"/>
              </w:rPr>
              <w:t>20~25</w:t>
            </w:r>
          </w:p>
        </w:tc>
        <w:tc>
          <w:tcPr>
            <w:tcW w:w="2203" w:type="dxa"/>
            <w:vMerge w:val="continue"/>
          </w:tcPr>
          <w:p>
            <w:pPr>
              <w:spacing w:line="240" w:lineRule="auto"/>
              <w:jc w:val="left"/>
              <w:rPr>
                <w:rFonts w:hint="default" w:ascii="Arial" w:hAnsi="Arial" w:eastAsia="宋体" w:cs="Arial"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1453" w:type="dxa"/>
            <w:vMerge w:val="continue"/>
          </w:tcPr>
          <w:p>
            <w:pPr>
              <w:spacing w:line="240" w:lineRule="auto"/>
              <w:jc w:val="left"/>
              <w:rPr>
                <w:rFonts w:hint="default" w:ascii="Arial" w:hAnsi="Arial" w:eastAsia="宋体" w:cs="Arial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329" w:type="dxa"/>
            <w:vMerge w:val="continue"/>
          </w:tcPr>
          <w:p>
            <w:pPr>
              <w:spacing w:line="240" w:lineRule="auto"/>
              <w:jc w:val="left"/>
              <w:rPr>
                <w:rFonts w:hint="default" w:ascii="Arial" w:hAnsi="Arial" w:eastAsia="宋体" w:cs="Arial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114" w:type="dxa"/>
            <w:vAlign w:val="top"/>
          </w:tcPr>
          <w:p>
            <w:pPr>
              <w:spacing w:line="240" w:lineRule="auto"/>
              <w:jc w:val="left"/>
              <w:rPr>
                <w:rFonts w:hint="default" w:ascii="Arial" w:hAnsi="Arial" w:eastAsia="宋体" w:cs="Arial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21"/>
                <w:szCs w:val="21"/>
                <w:highlight w:val="none"/>
                <w:lang w:val="en-US" w:eastAsia="zh-CN"/>
              </w:rPr>
              <w:t>resistance training</w:t>
            </w:r>
          </w:p>
        </w:tc>
        <w:tc>
          <w:tcPr>
            <w:tcW w:w="1251" w:type="dxa"/>
            <w:vAlign w:val="top"/>
          </w:tcPr>
          <w:p>
            <w:pPr>
              <w:spacing w:line="240" w:lineRule="auto"/>
              <w:jc w:val="left"/>
              <w:rPr>
                <w:rFonts w:hint="default" w:ascii="Arial" w:hAnsi="Arial" w:eastAsia="宋体" w:cs="Arial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21"/>
                <w:szCs w:val="21"/>
                <w:highlight w:val="none"/>
                <w:lang w:val="en-US" w:eastAsia="zh-CN"/>
              </w:rPr>
              <w:t>elastic band exercises</w:t>
            </w:r>
          </w:p>
        </w:tc>
        <w:tc>
          <w:tcPr>
            <w:tcW w:w="1368" w:type="dxa"/>
            <w:vAlign w:val="top"/>
          </w:tcPr>
          <w:p>
            <w:pPr>
              <w:spacing w:line="240" w:lineRule="auto"/>
              <w:jc w:val="left"/>
              <w:rPr>
                <w:rFonts w:hint="default" w:ascii="Arial" w:hAnsi="Arial" w:eastAsia="宋体" w:cs="Arial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21"/>
                <w:szCs w:val="21"/>
                <w:highlight w:val="none"/>
                <w:lang w:val="en-US" w:eastAsia="zh-CN"/>
              </w:rPr>
              <w:t>15 (3sets, repeat 8-12 times)</w:t>
            </w:r>
          </w:p>
        </w:tc>
        <w:tc>
          <w:tcPr>
            <w:tcW w:w="2203" w:type="dxa"/>
            <w:vMerge w:val="continue"/>
          </w:tcPr>
          <w:p>
            <w:pPr>
              <w:spacing w:line="240" w:lineRule="auto"/>
              <w:jc w:val="left"/>
              <w:rPr>
                <w:rFonts w:hint="default" w:ascii="Arial" w:hAnsi="Arial" w:eastAsia="宋体" w:cs="Arial"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1453" w:type="dxa"/>
            <w:vMerge w:val="continue"/>
          </w:tcPr>
          <w:p>
            <w:pPr>
              <w:spacing w:line="240" w:lineRule="auto"/>
              <w:jc w:val="left"/>
              <w:rPr>
                <w:rFonts w:hint="default" w:ascii="Arial" w:hAnsi="Arial" w:eastAsia="宋体" w:cs="Arial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329" w:type="dxa"/>
            <w:vMerge w:val="continue"/>
          </w:tcPr>
          <w:p>
            <w:pPr>
              <w:spacing w:line="240" w:lineRule="auto"/>
              <w:jc w:val="left"/>
              <w:rPr>
                <w:rFonts w:hint="default" w:ascii="Arial" w:hAnsi="Arial" w:eastAsia="宋体" w:cs="Arial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114" w:type="dxa"/>
            <w:vAlign w:val="top"/>
          </w:tcPr>
          <w:p>
            <w:pPr>
              <w:spacing w:line="240" w:lineRule="auto"/>
              <w:jc w:val="left"/>
              <w:rPr>
                <w:rFonts w:hint="default" w:ascii="Arial" w:hAnsi="Arial" w:eastAsia="宋体" w:cs="Arial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21"/>
                <w:szCs w:val="21"/>
                <w:highlight w:val="none"/>
                <w:lang w:val="en-US" w:eastAsia="zh-CN"/>
              </w:rPr>
              <w:t>relaxation training</w:t>
            </w:r>
          </w:p>
        </w:tc>
        <w:tc>
          <w:tcPr>
            <w:tcW w:w="1251" w:type="dxa"/>
            <w:vAlign w:val="top"/>
          </w:tcPr>
          <w:p>
            <w:pPr>
              <w:spacing w:line="240" w:lineRule="auto"/>
              <w:jc w:val="left"/>
              <w:rPr>
                <w:rFonts w:hint="default" w:ascii="Arial" w:hAnsi="Arial" w:eastAsia="宋体" w:cs="Arial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21"/>
                <w:szCs w:val="21"/>
                <w:highlight w:val="none"/>
                <w:lang w:val="en-US" w:eastAsia="zh-CN"/>
              </w:rPr>
              <w:t>extension exercises</w:t>
            </w:r>
          </w:p>
        </w:tc>
        <w:tc>
          <w:tcPr>
            <w:tcW w:w="1368" w:type="dxa"/>
            <w:vAlign w:val="top"/>
          </w:tcPr>
          <w:p>
            <w:pPr>
              <w:spacing w:line="240" w:lineRule="auto"/>
              <w:jc w:val="left"/>
              <w:rPr>
                <w:rFonts w:hint="default" w:ascii="Arial" w:hAnsi="Arial" w:eastAsia="宋体" w:cs="Arial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21"/>
                <w:szCs w:val="21"/>
                <w:highlight w:val="none"/>
                <w:lang w:val="en-US" w:eastAsia="zh-CN"/>
              </w:rPr>
              <w:t>5</w:t>
            </w:r>
          </w:p>
        </w:tc>
        <w:tc>
          <w:tcPr>
            <w:tcW w:w="2203" w:type="dxa"/>
          </w:tcPr>
          <w:p>
            <w:pPr>
              <w:spacing w:line="240" w:lineRule="auto"/>
              <w:jc w:val="left"/>
              <w:rPr>
                <w:rFonts w:hint="default" w:ascii="Arial" w:hAnsi="Arial" w:eastAsia="宋体" w:cs="Arial"/>
                <w:sz w:val="21"/>
                <w:szCs w:val="21"/>
                <w:highlight w:val="none"/>
                <w:lang w:val="en-US" w:eastAsia="zh-CN"/>
              </w:rPr>
            </w:pPr>
          </w:p>
        </w:tc>
      </w:tr>
    </w:tbl>
    <w:p>
      <w:pPr>
        <w:spacing w:line="360" w:lineRule="auto"/>
        <w:jc w:val="both"/>
        <w:rPr>
          <w:rFonts w:hint="default" w:ascii="Arial" w:hAnsi="Arial" w:cs="Arial"/>
          <w:b/>
          <w:bCs w:val="0"/>
          <w:sz w:val="21"/>
          <w:szCs w:val="21"/>
          <w:highlight w:val="none"/>
          <w:lang w:val="en-US" w:eastAsia="zh-CN"/>
        </w:rPr>
      </w:pPr>
    </w:p>
    <w:p>
      <w:pPr>
        <w:spacing w:line="360" w:lineRule="auto"/>
        <w:jc w:val="both"/>
        <w:rPr>
          <w:rFonts w:hint="default" w:ascii="Arial" w:hAnsi="Arial" w:eastAsia="宋体" w:cs="Arial"/>
          <w:b/>
          <w:bCs w:val="0"/>
          <w:sz w:val="21"/>
          <w:szCs w:val="21"/>
          <w:highlight w:val="none"/>
        </w:rPr>
      </w:pPr>
      <w:r>
        <w:rPr>
          <w:rFonts w:hint="default" w:ascii="Arial" w:hAnsi="Arial" w:cs="Arial"/>
          <w:b/>
          <w:bCs w:val="0"/>
          <w:sz w:val="21"/>
          <w:szCs w:val="21"/>
          <w:highlight w:val="none"/>
          <w:lang w:val="en-US" w:eastAsia="zh-CN"/>
        </w:rPr>
        <w:t>Table 2</w:t>
      </w:r>
      <w:r>
        <w:rPr>
          <w:rFonts w:hint="default" w:ascii="Arial" w:hAnsi="Arial" w:eastAsia="宋体" w:cs="Arial"/>
          <w:b/>
          <w:bCs w:val="0"/>
          <w:sz w:val="21"/>
          <w:szCs w:val="21"/>
          <w:highlight w:val="none"/>
        </w:rPr>
        <w:t xml:space="preserve"> </w:t>
      </w:r>
    </w:p>
    <w:p>
      <w:pPr>
        <w:spacing w:line="360" w:lineRule="auto"/>
        <w:jc w:val="both"/>
        <w:rPr>
          <w:rFonts w:hint="default" w:ascii="Arial" w:hAnsi="Arial" w:eastAsia="宋体" w:cs="Arial"/>
          <w:sz w:val="21"/>
          <w:szCs w:val="21"/>
          <w:highlight w:val="none"/>
          <w:lang w:val="en-US" w:eastAsia="zh-CN"/>
        </w:rPr>
      </w:pPr>
      <w:r>
        <w:rPr>
          <w:rFonts w:hint="default" w:ascii="Arial" w:hAnsi="Arial" w:eastAsia="宋体" w:cs="Arial"/>
          <w:sz w:val="21"/>
          <w:szCs w:val="21"/>
          <w:highlight w:val="none"/>
          <w:lang w:val="en-US" w:eastAsia="zh-CN"/>
        </w:rPr>
        <w:t xml:space="preserve">Characteristics of </w:t>
      </w:r>
      <w:r>
        <w:rPr>
          <w:rFonts w:hint="eastAsia" w:ascii="Arial" w:hAnsi="Arial" w:eastAsia="宋体" w:cs="Arial"/>
          <w:sz w:val="21"/>
          <w:szCs w:val="21"/>
          <w:highlight w:val="none"/>
          <w:lang w:val="en-US" w:eastAsia="zh-CN"/>
        </w:rPr>
        <w:t>p</w:t>
      </w:r>
      <w:r>
        <w:rPr>
          <w:rFonts w:hint="default" w:ascii="Arial" w:hAnsi="Arial" w:eastAsia="宋体" w:cs="Arial"/>
          <w:sz w:val="21"/>
          <w:szCs w:val="21"/>
          <w:highlight w:val="none"/>
          <w:lang w:val="en-US" w:eastAsia="zh-CN"/>
        </w:rPr>
        <w:t>articipants</w:t>
      </w:r>
      <w:r>
        <w:rPr>
          <w:rFonts w:hint="eastAsia" w:ascii="Arial" w:hAnsi="Arial" w:eastAsia="宋体" w:cs="Arial"/>
          <w:sz w:val="21"/>
          <w:szCs w:val="21"/>
          <w:highlight w:val="none"/>
          <w:lang w:val="en-US" w:eastAsia="zh-CN"/>
        </w:rPr>
        <w:t xml:space="preserve"> </w:t>
      </w:r>
      <w:r>
        <w:rPr>
          <w:rFonts w:hint="default" w:ascii="Arial" w:hAnsi="Arial" w:eastAsia="宋体" w:cs="Arial"/>
          <w:sz w:val="21"/>
          <w:szCs w:val="21"/>
          <w:highlight w:val="none"/>
          <w:lang w:val="en-US" w:eastAsia="zh-CN"/>
        </w:rPr>
        <w:t>(</w:t>
      </w:r>
      <w:r>
        <w:rPr>
          <w:rFonts w:hint="default" w:ascii="Arial" w:hAnsi="Arial" w:cs="Arial"/>
          <w:sz w:val="21"/>
          <w:szCs w:val="21"/>
          <w:highlight w:val="none"/>
          <w:lang w:val="en-US" w:eastAsia="zh-CN"/>
        </w:rPr>
        <w:t>N=89</w:t>
      </w:r>
      <w:r>
        <w:rPr>
          <w:rFonts w:hint="default" w:ascii="Arial" w:hAnsi="Arial" w:eastAsia="宋体" w:cs="Arial"/>
          <w:sz w:val="21"/>
          <w:szCs w:val="21"/>
          <w:highlight w:val="none"/>
          <w:lang w:val="en-US" w:eastAsia="zh-CN"/>
        </w:rPr>
        <w:t>)</w:t>
      </w:r>
      <w:r>
        <w:rPr>
          <w:rFonts w:hint="default" w:ascii="Arial" w:hAnsi="Arial" w:cs="Arial"/>
          <w:sz w:val="21"/>
          <w:szCs w:val="21"/>
          <w:highlight w:val="none"/>
          <w:lang w:val="en-US" w:eastAsia="zh-CN"/>
        </w:rPr>
        <w:t>.</w:t>
      </w:r>
    </w:p>
    <w:tbl>
      <w:tblPr>
        <w:tblStyle w:val="4"/>
        <w:tblW w:w="5085" w:type="pct"/>
        <w:jc w:val="center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91"/>
        <w:gridCol w:w="2186"/>
        <w:gridCol w:w="2825"/>
        <w:gridCol w:w="1166"/>
      </w:tblGrid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1436" w:type="pct"/>
            <w:tcBorders>
              <w:bottom w:val="single" w:color="auto" w:sz="6" w:space="0"/>
            </w:tcBorders>
          </w:tcPr>
          <w:p>
            <w:pPr>
              <w:spacing w:line="480" w:lineRule="auto"/>
              <w:jc w:val="left"/>
              <w:rPr>
                <w:rFonts w:ascii="Arial" w:hAnsi="Arial" w:eastAsia="宋体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C</w:t>
            </w:r>
            <w:r>
              <w:rPr>
                <w:rFonts w:ascii="Arial" w:hAnsi="Arial" w:eastAsia="宋体" w:cs="Arial"/>
                <w:szCs w:val="21"/>
              </w:rPr>
              <w:t>haracteristics</w:t>
            </w:r>
          </w:p>
        </w:tc>
        <w:tc>
          <w:tcPr>
            <w:tcW w:w="1260" w:type="pct"/>
            <w:tcBorders>
              <w:bottom w:val="single" w:color="auto" w:sz="6" w:space="0"/>
            </w:tcBorders>
          </w:tcPr>
          <w:p>
            <w:pPr>
              <w:spacing w:line="480" w:lineRule="auto"/>
              <w:jc w:val="left"/>
              <w:rPr>
                <w:rFonts w:ascii="Arial" w:hAnsi="Arial" w:eastAsia="宋体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C</w:t>
            </w:r>
            <w:r>
              <w:rPr>
                <w:rFonts w:ascii="Arial" w:hAnsi="Arial" w:eastAsia="宋体" w:cs="Arial"/>
                <w:szCs w:val="21"/>
              </w:rPr>
              <w:t>ontrol group</w:t>
            </w:r>
            <w:r>
              <w:rPr>
                <w:rFonts w:ascii="Arial" w:hAnsi="Arial" w:cs="Arial"/>
                <w:szCs w:val="21"/>
              </w:rPr>
              <w:t>(</w:t>
            </w:r>
            <w:r>
              <w:rPr>
                <w:rFonts w:ascii="Arial" w:hAnsi="Arial" w:eastAsia="宋体" w:cs="Arial"/>
                <w:szCs w:val="21"/>
              </w:rPr>
              <w:t>n=44</w:t>
            </w:r>
            <w:r>
              <w:rPr>
                <w:rFonts w:ascii="Arial" w:hAnsi="Arial" w:cs="Arial"/>
                <w:szCs w:val="21"/>
              </w:rPr>
              <w:t>)</w:t>
            </w:r>
          </w:p>
        </w:tc>
        <w:tc>
          <w:tcPr>
            <w:tcW w:w="1629" w:type="pct"/>
            <w:tcBorders>
              <w:bottom w:val="single" w:color="auto" w:sz="6" w:space="0"/>
            </w:tcBorders>
          </w:tcPr>
          <w:p>
            <w:pPr>
              <w:spacing w:line="480" w:lineRule="auto"/>
              <w:jc w:val="left"/>
              <w:rPr>
                <w:rFonts w:ascii="Arial" w:hAnsi="Arial" w:eastAsia="宋体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Experimental</w:t>
            </w:r>
            <w:r>
              <w:rPr>
                <w:rFonts w:hint="eastAsia" w:ascii="Arial" w:hAnsi="Arial" w:cs="Arial"/>
                <w:szCs w:val="21"/>
                <w:lang w:val="en-US" w:eastAsia="zh-CN"/>
              </w:rPr>
              <w:t xml:space="preserve"> </w:t>
            </w:r>
            <w:r>
              <w:rPr>
                <w:rFonts w:ascii="Arial" w:hAnsi="Arial" w:cs="Arial"/>
                <w:szCs w:val="21"/>
              </w:rPr>
              <w:t>group</w:t>
            </w:r>
            <w:r>
              <w:rPr>
                <w:rFonts w:hint="eastAsia" w:ascii="Arial" w:hAnsi="Arial" w:cs="Arial"/>
                <w:szCs w:val="21"/>
                <w:lang w:val="en-US" w:eastAsia="zh-CN"/>
              </w:rPr>
              <w:t xml:space="preserve"> </w:t>
            </w:r>
            <w:r>
              <w:rPr>
                <w:rFonts w:ascii="Arial" w:hAnsi="Arial" w:cs="Arial"/>
                <w:szCs w:val="21"/>
              </w:rPr>
              <w:t>(</w:t>
            </w:r>
            <w:r>
              <w:rPr>
                <w:rFonts w:ascii="Arial" w:hAnsi="Arial" w:eastAsia="宋体" w:cs="Arial"/>
                <w:szCs w:val="21"/>
              </w:rPr>
              <w:t>n=45</w:t>
            </w:r>
            <w:r>
              <w:rPr>
                <w:rFonts w:ascii="Arial" w:hAnsi="Arial" w:cs="Arial"/>
                <w:szCs w:val="21"/>
              </w:rPr>
              <w:t>)</w:t>
            </w:r>
          </w:p>
        </w:tc>
        <w:tc>
          <w:tcPr>
            <w:tcW w:w="672" w:type="pct"/>
            <w:tcBorders>
              <w:bottom w:val="single" w:color="auto" w:sz="6" w:space="0"/>
            </w:tcBorders>
          </w:tcPr>
          <w:p>
            <w:pPr>
              <w:spacing w:line="480" w:lineRule="auto"/>
              <w:jc w:val="left"/>
              <w:rPr>
                <w:rFonts w:ascii="Arial" w:hAnsi="Arial" w:eastAsia="宋体" w:cs="Arial"/>
                <w:i/>
                <w:iCs/>
                <w:szCs w:val="21"/>
              </w:rPr>
            </w:pPr>
            <w:r>
              <w:rPr>
                <w:rFonts w:ascii="Arial" w:hAnsi="Arial" w:eastAsia="宋体" w:cs="Arial"/>
                <w:bCs/>
                <w:i/>
                <w:iCs/>
                <w:szCs w:val="21"/>
              </w:rPr>
              <w:t>P</w:t>
            </w:r>
            <w:r>
              <w:rPr>
                <w:rFonts w:ascii="Arial" w:hAnsi="Arial" w:cs="Arial"/>
                <w:bCs/>
                <w:i/>
                <w:iCs/>
                <w:szCs w:val="21"/>
              </w:rPr>
              <w:t>-</w:t>
            </w:r>
            <w:r>
              <w:rPr>
                <w:rFonts w:ascii="Arial" w:hAnsi="Arial" w:eastAsia="宋体" w:cs="Arial"/>
                <w:bCs/>
                <w:szCs w:val="21"/>
              </w:rPr>
              <w:t>value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00" w:type="pct"/>
            <w:gridSpan w:val="4"/>
            <w:tcBorders>
              <w:top w:val="single" w:color="auto" w:sz="6" w:space="0"/>
            </w:tcBorders>
          </w:tcPr>
          <w:p>
            <w:pPr>
              <w:spacing w:line="480" w:lineRule="auto"/>
              <w:rPr>
                <w:rFonts w:ascii="Arial" w:hAnsi="Arial" w:eastAsia="宋体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Gender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36" w:type="pct"/>
          </w:tcPr>
          <w:p>
            <w:pPr>
              <w:spacing w:line="480" w:lineRule="auto"/>
              <w:rPr>
                <w:rFonts w:ascii="Arial" w:hAnsi="Arial" w:eastAsia="宋体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Male</w:t>
            </w:r>
          </w:p>
        </w:tc>
        <w:tc>
          <w:tcPr>
            <w:tcW w:w="1260" w:type="pct"/>
          </w:tcPr>
          <w:p>
            <w:pPr>
              <w:spacing w:line="480" w:lineRule="auto"/>
              <w:rPr>
                <w:rFonts w:ascii="Arial" w:hAnsi="Arial" w:eastAsia="宋体" w:cs="Arial"/>
                <w:szCs w:val="21"/>
              </w:rPr>
            </w:pPr>
            <w:r>
              <w:rPr>
                <w:rFonts w:ascii="Arial" w:hAnsi="Arial" w:eastAsia="宋体" w:cs="Arial"/>
                <w:szCs w:val="21"/>
              </w:rPr>
              <w:t>32</w:t>
            </w:r>
            <w:r>
              <w:rPr>
                <w:rFonts w:ascii="Arial" w:hAnsi="Arial" w:cs="Arial"/>
                <w:szCs w:val="21"/>
              </w:rPr>
              <w:t>(</w:t>
            </w:r>
            <w:r>
              <w:rPr>
                <w:rStyle w:val="9"/>
                <w:rFonts w:hint="default" w:ascii="Arial" w:hAnsi="Arial" w:cs="Arial"/>
                <w:color w:val="auto"/>
              </w:rPr>
              <w:t>72.72</w:t>
            </w:r>
            <w:r>
              <w:rPr>
                <w:rStyle w:val="10"/>
                <w:rFonts w:ascii="Arial" w:hAnsi="Arial" w:eastAsia="宋体" w:cs="Arial"/>
                <w:color w:val="auto"/>
              </w:rPr>
              <w:t>%</w:t>
            </w:r>
            <w:r>
              <w:rPr>
                <w:rStyle w:val="10"/>
                <w:rFonts w:ascii="Arial" w:hAnsi="Arial" w:cs="Arial"/>
                <w:color w:val="auto"/>
              </w:rPr>
              <w:t>)</w:t>
            </w:r>
          </w:p>
        </w:tc>
        <w:tc>
          <w:tcPr>
            <w:tcW w:w="1629" w:type="pct"/>
          </w:tcPr>
          <w:p>
            <w:pPr>
              <w:spacing w:line="480" w:lineRule="auto"/>
              <w:rPr>
                <w:rFonts w:ascii="Arial" w:hAnsi="Arial" w:eastAsia="宋体" w:cs="Arial"/>
                <w:szCs w:val="21"/>
              </w:rPr>
            </w:pPr>
            <w:r>
              <w:rPr>
                <w:rFonts w:ascii="Arial" w:hAnsi="Arial" w:eastAsia="宋体" w:cs="Arial"/>
                <w:szCs w:val="21"/>
              </w:rPr>
              <w:t>32</w:t>
            </w:r>
            <w:r>
              <w:rPr>
                <w:rFonts w:ascii="Arial" w:hAnsi="Arial" w:cs="Arial"/>
                <w:szCs w:val="21"/>
              </w:rPr>
              <w:t>(</w:t>
            </w:r>
            <w:r>
              <w:rPr>
                <w:rStyle w:val="9"/>
                <w:rFonts w:hint="default" w:ascii="Arial" w:hAnsi="Arial" w:cs="Arial"/>
                <w:color w:val="auto"/>
              </w:rPr>
              <w:t>71.11</w:t>
            </w:r>
            <w:r>
              <w:rPr>
                <w:rStyle w:val="10"/>
                <w:rFonts w:ascii="Arial" w:hAnsi="Arial" w:eastAsia="宋体" w:cs="Arial"/>
                <w:color w:val="auto"/>
              </w:rPr>
              <w:t>%</w:t>
            </w:r>
            <w:r>
              <w:rPr>
                <w:rFonts w:ascii="Arial" w:hAnsi="Arial" w:cs="Arial"/>
                <w:szCs w:val="21"/>
              </w:rPr>
              <w:t>)</w:t>
            </w:r>
          </w:p>
        </w:tc>
        <w:tc>
          <w:tcPr>
            <w:tcW w:w="672" w:type="pct"/>
            <w:vMerge w:val="restart"/>
          </w:tcPr>
          <w:p>
            <w:pPr>
              <w:spacing w:line="480" w:lineRule="auto"/>
              <w:rPr>
                <w:rFonts w:ascii="Arial" w:hAnsi="Arial" w:eastAsia="宋体" w:cs="Arial"/>
                <w:szCs w:val="21"/>
              </w:rPr>
            </w:pPr>
            <w:r>
              <w:rPr>
                <w:rFonts w:ascii="Arial" w:hAnsi="Arial" w:eastAsia="宋体" w:cs="Arial"/>
                <w:szCs w:val="21"/>
              </w:rPr>
              <w:t>0.865</w:t>
            </w:r>
            <w:r>
              <w:rPr>
                <w:rFonts w:ascii="Arial" w:hAnsi="Arial" w:cs="Arial"/>
                <w:szCs w:val="21"/>
                <w:vertAlign w:val="superscript"/>
              </w:rPr>
              <w:t>b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36" w:type="pct"/>
          </w:tcPr>
          <w:p>
            <w:pPr>
              <w:spacing w:line="480" w:lineRule="auto"/>
              <w:rPr>
                <w:rFonts w:ascii="Arial" w:hAnsi="Arial" w:eastAsia="宋体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Female</w:t>
            </w:r>
          </w:p>
        </w:tc>
        <w:tc>
          <w:tcPr>
            <w:tcW w:w="1260" w:type="pct"/>
          </w:tcPr>
          <w:p>
            <w:pPr>
              <w:spacing w:line="480" w:lineRule="auto"/>
              <w:rPr>
                <w:rFonts w:ascii="Arial" w:hAnsi="Arial" w:eastAsia="宋体" w:cs="Arial"/>
                <w:szCs w:val="21"/>
              </w:rPr>
            </w:pPr>
            <w:r>
              <w:rPr>
                <w:rFonts w:ascii="Arial" w:hAnsi="Arial" w:eastAsia="宋体" w:cs="Arial"/>
                <w:szCs w:val="21"/>
              </w:rPr>
              <w:t>12</w:t>
            </w:r>
            <w:r>
              <w:rPr>
                <w:rFonts w:ascii="Arial" w:hAnsi="Arial" w:cs="Arial"/>
                <w:szCs w:val="21"/>
              </w:rPr>
              <w:t>(</w:t>
            </w:r>
            <w:r>
              <w:rPr>
                <w:rStyle w:val="9"/>
                <w:rFonts w:hint="default" w:ascii="Arial" w:hAnsi="Arial" w:cs="Arial"/>
                <w:color w:val="auto"/>
              </w:rPr>
              <w:t>27.27</w:t>
            </w:r>
            <w:r>
              <w:rPr>
                <w:rStyle w:val="10"/>
                <w:rFonts w:ascii="Arial" w:hAnsi="Arial" w:eastAsia="宋体" w:cs="Arial"/>
                <w:color w:val="auto"/>
              </w:rPr>
              <w:t>%</w:t>
            </w:r>
            <w:r>
              <w:rPr>
                <w:rStyle w:val="10"/>
                <w:rFonts w:ascii="Arial" w:hAnsi="Arial" w:cs="Arial"/>
                <w:color w:val="auto"/>
              </w:rPr>
              <w:t>)</w:t>
            </w:r>
          </w:p>
        </w:tc>
        <w:tc>
          <w:tcPr>
            <w:tcW w:w="1629" w:type="pct"/>
          </w:tcPr>
          <w:p>
            <w:pPr>
              <w:spacing w:line="480" w:lineRule="auto"/>
              <w:rPr>
                <w:rFonts w:ascii="Arial" w:hAnsi="Arial" w:eastAsia="宋体" w:cs="Arial"/>
                <w:szCs w:val="21"/>
              </w:rPr>
            </w:pPr>
            <w:r>
              <w:rPr>
                <w:rFonts w:ascii="Arial" w:hAnsi="Arial" w:eastAsia="宋体" w:cs="Arial"/>
                <w:szCs w:val="21"/>
              </w:rPr>
              <w:t>13</w:t>
            </w:r>
            <w:r>
              <w:rPr>
                <w:rFonts w:ascii="Arial" w:hAnsi="Arial" w:cs="Arial"/>
                <w:szCs w:val="21"/>
              </w:rPr>
              <w:t>(</w:t>
            </w:r>
            <w:r>
              <w:rPr>
                <w:rStyle w:val="9"/>
                <w:rFonts w:hint="default" w:ascii="Arial" w:hAnsi="Arial" w:cs="Arial"/>
                <w:color w:val="auto"/>
              </w:rPr>
              <w:t>28.89</w:t>
            </w:r>
            <w:r>
              <w:rPr>
                <w:rStyle w:val="10"/>
                <w:rFonts w:ascii="Arial" w:hAnsi="Arial" w:eastAsia="宋体" w:cs="Arial"/>
                <w:color w:val="auto"/>
              </w:rPr>
              <w:t>%</w:t>
            </w:r>
            <w:r>
              <w:rPr>
                <w:rFonts w:ascii="Arial" w:hAnsi="Arial" w:cs="Arial"/>
                <w:szCs w:val="21"/>
              </w:rPr>
              <w:t>)</w:t>
            </w:r>
          </w:p>
        </w:tc>
        <w:tc>
          <w:tcPr>
            <w:tcW w:w="672" w:type="pct"/>
            <w:vMerge w:val="continue"/>
          </w:tcPr>
          <w:p>
            <w:pPr>
              <w:spacing w:line="480" w:lineRule="auto"/>
              <w:rPr>
                <w:rFonts w:ascii="Arial" w:hAnsi="Arial" w:eastAsia="宋体" w:cs="Arial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36" w:type="pct"/>
          </w:tcPr>
          <w:p>
            <w:pPr>
              <w:spacing w:line="480" w:lineRule="auto"/>
              <w:rPr>
                <w:rFonts w:ascii="Arial" w:hAnsi="Arial" w:eastAsia="宋体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Age(years)</w:t>
            </w:r>
          </w:p>
        </w:tc>
        <w:tc>
          <w:tcPr>
            <w:tcW w:w="1260" w:type="pct"/>
          </w:tcPr>
          <w:p>
            <w:pPr>
              <w:spacing w:line="480" w:lineRule="auto"/>
              <w:rPr>
                <w:rFonts w:ascii="Arial" w:hAnsi="Arial" w:eastAsia="宋体" w:cs="Arial"/>
                <w:szCs w:val="21"/>
              </w:rPr>
            </w:pPr>
            <w:r>
              <w:rPr>
                <w:rFonts w:ascii="Arial" w:hAnsi="Arial" w:eastAsia="宋体" w:cs="Arial"/>
                <w:szCs w:val="21"/>
              </w:rPr>
              <w:t>67.39±6.61</w:t>
            </w:r>
          </w:p>
        </w:tc>
        <w:tc>
          <w:tcPr>
            <w:tcW w:w="1629" w:type="pct"/>
          </w:tcPr>
          <w:p>
            <w:pPr>
              <w:spacing w:line="480" w:lineRule="auto"/>
              <w:rPr>
                <w:rFonts w:ascii="Arial" w:hAnsi="Arial" w:eastAsia="宋体" w:cs="Arial"/>
                <w:szCs w:val="21"/>
              </w:rPr>
            </w:pPr>
            <w:r>
              <w:rPr>
                <w:rFonts w:ascii="Arial" w:hAnsi="Arial" w:eastAsia="宋体" w:cs="Arial"/>
                <w:szCs w:val="21"/>
              </w:rPr>
              <w:t>66.69±5.71</w:t>
            </w:r>
          </w:p>
        </w:tc>
        <w:tc>
          <w:tcPr>
            <w:tcW w:w="672" w:type="pct"/>
          </w:tcPr>
          <w:p>
            <w:pPr>
              <w:spacing w:line="480" w:lineRule="auto"/>
              <w:rPr>
                <w:rFonts w:ascii="Arial" w:hAnsi="Arial" w:eastAsia="宋体" w:cs="Arial"/>
                <w:szCs w:val="21"/>
              </w:rPr>
            </w:pPr>
            <w:r>
              <w:rPr>
                <w:rFonts w:ascii="Arial" w:hAnsi="Arial" w:eastAsia="宋体" w:cs="Arial"/>
                <w:szCs w:val="21"/>
              </w:rPr>
              <w:t>0.595</w:t>
            </w:r>
            <w:r>
              <w:rPr>
                <w:rFonts w:ascii="Arial" w:hAnsi="Arial" w:cs="Arial"/>
                <w:szCs w:val="21"/>
                <w:vertAlign w:val="superscript"/>
              </w:rPr>
              <w:t>a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36" w:type="pct"/>
          </w:tcPr>
          <w:p>
            <w:pPr>
              <w:spacing w:line="480" w:lineRule="auto"/>
              <w:rPr>
                <w:rFonts w:ascii="Arial" w:hAnsi="Arial" w:eastAsia="宋体" w:cs="Arial"/>
                <w:szCs w:val="21"/>
              </w:rPr>
            </w:pPr>
            <w:r>
              <w:rPr>
                <w:rFonts w:ascii="Arial" w:hAnsi="Arial" w:eastAsia="宋体" w:cs="Arial"/>
                <w:szCs w:val="21"/>
              </w:rPr>
              <w:t>B</w:t>
            </w:r>
            <w:r>
              <w:rPr>
                <w:rFonts w:ascii="Arial" w:hAnsi="Arial" w:cs="Arial"/>
                <w:szCs w:val="21"/>
              </w:rPr>
              <w:t>MI(kg/m</w:t>
            </w:r>
            <w:r>
              <w:rPr>
                <w:rFonts w:ascii="Arial" w:hAnsi="Arial" w:cs="Arial"/>
                <w:szCs w:val="21"/>
                <w:vertAlign w:val="superscript"/>
              </w:rPr>
              <w:t>2</w:t>
            </w:r>
            <w:r>
              <w:rPr>
                <w:rFonts w:ascii="Arial" w:hAnsi="Arial" w:cs="Arial"/>
                <w:szCs w:val="21"/>
              </w:rPr>
              <w:t>)</w:t>
            </w:r>
          </w:p>
        </w:tc>
        <w:tc>
          <w:tcPr>
            <w:tcW w:w="1260" w:type="pct"/>
          </w:tcPr>
          <w:p>
            <w:pPr>
              <w:spacing w:line="480" w:lineRule="auto"/>
              <w:rPr>
                <w:rFonts w:ascii="Arial" w:hAnsi="Arial" w:eastAsia="宋体" w:cs="Arial"/>
                <w:szCs w:val="21"/>
              </w:rPr>
            </w:pPr>
            <w:r>
              <w:rPr>
                <w:rFonts w:ascii="Arial" w:hAnsi="Arial" w:eastAsia="宋体" w:cs="Arial"/>
                <w:szCs w:val="21"/>
              </w:rPr>
              <w:t>22.55±2.49</w:t>
            </w:r>
          </w:p>
        </w:tc>
        <w:tc>
          <w:tcPr>
            <w:tcW w:w="1629" w:type="pct"/>
          </w:tcPr>
          <w:p>
            <w:pPr>
              <w:spacing w:line="480" w:lineRule="auto"/>
              <w:rPr>
                <w:rFonts w:ascii="Arial" w:hAnsi="Arial" w:eastAsia="宋体" w:cs="Arial"/>
                <w:szCs w:val="21"/>
              </w:rPr>
            </w:pPr>
            <w:r>
              <w:rPr>
                <w:rFonts w:ascii="Arial" w:hAnsi="Arial" w:eastAsia="宋体" w:cs="Arial"/>
                <w:szCs w:val="21"/>
              </w:rPr>
              <w:t>22.99±3.03</w:t>
            </w:r>
          </w:p>
        </w:tc>
        <w:tc>
          <w:tcPr>
            <w:tcW w:w="672" w:type="pct"/>
          </w:tcPr>
          <w:p>
            <w:pPr>
              <w:spacing w:line="480" w:lineRule="auto"/>
              <w:rPr>
                <w:rFonts w:ascii="Arial" w:hAnsi="Arial" w:eastAsia="宋体" w:cs="Arial"/>
                <w:szCs w:val="21"/>
              </w:rPr>
            </w:pPr>
            <w:r>
              <w:rPr>
                <w:rFonts w:ascii="Arial" w:hAnsi="Arial" w:eastAsia="宋体" w:cs="Arial"/>
                <w:szCs w:val="21"/>
              </w:rPr>
              <w:t>0.458</w:t>
            </w:r>
            <w:r>
              <w:rPr>
                <w:rFonts w:ascii="Arial" w:hAnsi="Arial" w:cs="Arial"/>
                <w:szCs w:val="21"/>
                <w:vertAlign w:val="superscript"/>
              </w:rPr>
              <w:t>a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00" w:type="pct"/>
            <w:gridSpan w:val="4"/>
          </w:tcPr>
          <w:p>
            <w:pPr>
              <w:spacing w:line="480" w:lineRule="auto"/>
              <w:rPr>
                <w:rFonts w:ascii="Arial" w:hAnsi="Arial" w:eastAsia="宋体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Education level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36" w:type="pct"/>
          </w:tcPr>
          <w:p>
            <w:pPr>
              <w:spacing w:line="480" w:lineRule="auto"/>
              <w:rPr>
                <w:rFonts w:ascii="Arial" w:hAnsi="Arial" w:eastAsia="宋体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Primary school and below</w:t>
            </w:r>
          </w:p>
        </w:tc>
        <w:tc>
          <w:tcPr>
            <w:tcW w:w="1260" w:type="pct"/>
          </w:tcPr>
          <w:p>
            <w:pPr>
              <w:spacing w:line="480" w:lineRule="auto"/>
              <w:rPr>
                <w:rFonts w:ascii="Arial" w:hAnsi="Arial" w:eastAsia="宋体" w:cs="Arial"/>
                <w:szCs w:val="21"/>
              </w:rPr>
            </w:pPr>
            <w:r>
              <w:rPr>
                <w:rFonts w:ascii="Arial" w:hAnsi="Arial" w:eastAsia="宋体" w:cs="Arial"/>
                <w:szCs w:val="21"/>
              </w:rPr>
              <w:t>28</w:t>
            </w:r>
            <w:r>
              <w:rPr>
                <w:rFonts w:ascii="Arial" w:hAnsi="Arial" w:cs="Arial"/>
                <w:szCs w:val="21"/>
              </w:rPr>
              <w:t>(</w:t>
            </w:r>
            <w:r>
              <w:rPr>
                <w:rStyle w:val="9"/>
                <w:rFonts w:hint="default" w:ascii="Arial" w:hAnsi="Arial" w:cs="Arial"/>
                <w:color w:val="auto"/>
              </w:rPr>
              <w:t>63.63</w:t>
            </w:r>
            <w:r>
              <w:rPr>
                <w:rStyle w:val="10"/>
                <w:rFonts w:ascii="Arial" w:hAnsi="Arial" w:eastAsia="宋体" w:cs="Arial"/>
                <w:color w:val="auto"/>
              </w:rPr>
              <w:t>%</w:t>
            </w:r>
            <w:r>
              <w:rPr>
                <w:rStyle w:val="10"/>
                <w:rFonts w:ascii="Arial" w:hAnsi="Arial" w:cs="Arial"/>
                <w:color w:val="auto"/>
              </w:rPr>
              <w:t>)</w:t>
            </w:r>
          </w:p>
        </w:tc>
        <w:tc>
          <w:tcPr>
            <w:tcW w:w="1629" w:type="pct"/>
          </w:tcPr>
          <w:p>
            <w:pPr>
              <w:spacing w:line="480" w:lineRule="auto"/>
              <w:rPr>
                <w:rFonts w:ascii="Arial" w:hAnsi="Arial" w:eastAsia="宋体" w:cs="Arial"/>
                <w:szCs w:val="21"/>
              </w:rPr>
            </w:pPr>
            <w:r>
              <w:rPr>
                <w:rFonts w:ascii="Arial" w:hAnsi="Arial" w:eastAsia="宋体" w:cs="Arial"/>
                <w:szCs w:val="21"/>
              </w:rPr>
              <w:t>31</w:t>
            </w:r>
            <w:r>
              <w:rPr>
                <w:rFonts w:ascii="Arial" w:hAnsi="Arial" w:cs="Arial"/>
                <w:szCs w:val="21"/>
              </w:rPr>
              <w:t>(</w:t>
            </w:r>
            <w:r>
              <w:rPr>
                <w:rStyle w:val="9"/>
                <w:rFonts w:hint="default" w:ascii="Arial" w:hAnsi="Arial" w:cs="Arial"/>
                <w:color w:val="auto"/>
              </w:rPr>
              <w:t>68.89</w:t>
            </w:r>
            <w:r>
              <w:rPr>
                <w:rStyle w:val="10"/>
                <w:rFonts w:ascii="Arial" w:hAnsi="Arial" w:eastAsia="宋体" w:cs="Arial"/>
                <w:color w:val="auto"/>
              </w:rPr>
              <w:t>%</w:t>
            </w:r>
            <w:r>
              <w:rPr>
                <w:rFonts w:ascii="Arial" w:hAnsi="Arial" w:cs="Arial"/>
                <w:szCs w:val="21"/>
              </w:rPr>
              <w:t>)</w:t>
            </w:r>
          </w:p>
        </w:tc>
        <w:tc>
          <w:tcPr>
            <w:tcW w:w="672" w:type="pct"/>
            <w:vMerge w:val="restart"/>
          </w:tcPr>
          <w:p>
            <w:pPr>
              <w:spacing w:line="480" w:lineRule="auto"/>
              <w:rPr>
                <w:rFonts w:ascii="Arial" w:hAnsi="Arial" w:eastAsia="宋体" w:cs="Arial"/>
                <w:szCs w:val="21"/>
              </w:rPr>
            </w:pPr>
            <w:r>
              <w:rPr>
                <w:rFonts w:ascii="Arial" w:hAnsi="Arial" w:eastAsia="宋体" w:cs="Arial"/>
                <w:szCs w:val="21"/>
              </w:rPr>
              <w:t>0.952</w:t>
            </w:r>
            <w:r>
              <w:rPr>
                <w:rFonts w:ascii="Arial" w:hAnsi="Arial" w:cs="Arial"/>
                <w:szCs w:val="21"/>
                <w:vertAlign w:val="superscript"/>
              </w:rPr>
              <w:t>b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36" w:type="pct"/>
          </w:tcPr>
          <w:p>
            <w:pPr>
              <w:spacing w:line="480" w:lineRule="auto"/>
              <w:rPr>
                <w:rFonts w:ascii="Arial" w:hAnsi="Arial" w:eastAsia="宋体" w:cs="Arial"/>
                <w:szCs w:val="21"/>
              </w:rPr>
            </w:pPr>
            <w:r>
              <w:rPr>
                <w:rFonts w:ascii="Arial" w:hAnsi="Arial" w:eastAsia="宋体" w:cs="Arial"/>
                <w:szCs w:val="21"/>
              </w:rPr>
              <w:t>Middle school</w:t>
            </w:r>
          </w:p>
        </w:tc>
        <w:tc>
          <w:tcPr>
            <w:tcW w:w="1260" w:type="pct"/>
          </w:tcPr>
          <w:p>
            <w:pPr>
              <w:spacing w:line="480" w:lineRule="auto"/>
              <w:rPr>
                <w:rFonts w:ascii="Arial" w:hAnsi="Arial" w:eastAsia="宋体" w:cs="Arial"/>
                <w:szCs w:val="21"/>
              </w:rPr>
            </w:pPr>
            <w:r>
              <w:rPr>
                <w:rFonts w:ascii="Arial" w:hAnsi="Arial" w:eastAsia="宋体" w:cs="Arial"/>
                <w:szCs w:val="21"/>
              </w:rPr>
              <w:t>11</w:t>
            </w:r>
            <w:r>
              <w:rPr>
                <w:rFonts w:ascii="Arial" w:hAnsi="Arial" w:cs="Arial"/>
                <w:szCs w:val="21"/>
              </w:rPr>
              <w:t>(</w:t>
            </w:r>
            <w:r>
              <w:rPr>
                <w:rStyle w:val="9"/>
                <w:rFonts w:hint="default" w:ascii="Arial" w:hAnsi="Arial" w:cs="Arial"/>
                <w:color w:val="auto"/>
              </w:rPr>
              <w:t>25.00</w:t>
            </w:r>
            <w:r>
              <w:rPr>
                <w:rStyle w:val="10"/>
                <w:rFonts w:ascii="Arial" w:hAnsi="Arial" w:eastAsia="宋体" w:cs="Arial"/>
                <w:color w:val="auto"/>
              </w:rPr>
              <w:t>%</w:t>
            </w:r>
            <w:r>
              <w:rPr>
                <w:rStyle w:val="10"/>
                <w:rFonts w:ascii="Arial" w:hAnsi="Arial" w:cs="Arial"/>
                <w:color w:val="auto"/>
              </w:rPr>
              <w:t>)</w:t>
            </w:r>
          </w:p>
        </w:tc>
        <w:tc>
          <w:tcPr>
            <w:tcW w:w="1629" w:type="pct"/>
          </w:tcPr>
          <w:p>
            <w:pPr>
              <w:spacing w:line="480" w:lineRule="auto"/>
              <w:rPr>
                <w:rFonts w:ascii="Arial" w:hAnsi="Arial" w:eastAsia="宋体" w:cs="Arial"/>
                <w:szCs w:val="21"/>
              </w:rPr>
            </w:pPr>
            <w:r>
              <w:rPr>
                <w:rFonts w:ascii="Arial" w:hAnsi="Arial" w:eastAsia="宋体" w:cs="Arial"/>
                <w:szCs w:val="21"/>
              </w:rPr>
              <w:t>9</w:t>
            </w:r>
            <w:r>
              <w:rPr>
                <w:rFonts w:ascii="Arial" w:hAnsi="Arial" w:cs="Arial"/>
                <w:szCs w:val="21"/>
              </w:rPr>
              <w:t>(</w:t>
            </w:r>
            <w:r>
              <w:rPr>
                <w:rStyle w:val="9"/>
                <w:rFonts w:hint="default" w:ascii="Arial" w:hAnsi="Arial" w:cs="Arial"/>
                <w:color w:val="auto"/>
              </w:rPr>
              <w:t>20.00</w:t>
            </w:r>
            <w:r>
              <w:rPr>
                <w:rStyle w:val="10"/>
                <w:rFonts w:ascii="Arial" w:hAnsi="Arial" w:eastAsia="宋体" w:cs="Arial"/>
                <w:color w:val="auto"/>
              </w:rPr>
              <w:t>%</w:t>
            </w:r>
            <w:r>
              <w:rPr>
                <w:rFonts w:ascii="Arial" w:hAnsi="Arial" w:cs="Arial"/>
                <w:szCs w:val="21"/>
              </w:rPr>
              <w:t>)</w:t>
            </w:r>
          </w:p>
        </w:tc>
        <w:tc>
          <w:tcPr>
            <w:tcW w:w="672" w:type="pct"/>
            <w:vMerge w:val="continue"/>
          </w:tcPr>
          <w:p>
            <w:pPr>
              <w:spacing w:line="480" w:lineRule="auto"/>
              <w:rPr>
                <w:rFonts w:ascii="Arial" w:hAnsi="Arial" w:eastAsia="宋体" w:cs="Arial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36" w:type="pct"/>
          </w:tcPr>
          <w:p>
            <w:pPr>
              <w:spacing w:line="480" w:lineRule="auto"/>
              <w:rPr>
                <w:rFonts w:ascii="Arial" w:hAnsi="Arial" w:eastAsia="宋体" w:cs="Arial"/>
                <w:szCs w:val="21"/>
              </w:rPr>
            </w:pPr>
            <w:r>
              <w:rPr>
                <w:rFonts w:ascii="Arial" w:hAnsi="Arial" w:eastAsia="宋体" w:cs="Arial"/>
                <w:szCs w:val="21"/>
              </w:rPr>
              <w:t>High school</w:t>
            </w:r>
          </w:p>
        </w:tc>
        <w:tc>
          <w:tcPr>
            <w:tcW w:w="1260" w:type="pct"/>
          </w:tcPr>
          <w:p>
            <w:pPr>
              <w:spacing w:line="480" w:lineRule="auto"/>
              <w:rPr>
                <w:rFonts w:ascii="Arial" w:hAnsi="Arial" w:eastAsia="宋体" w:cs="Arial"/>
                <w:szCs w:val="21"/>
              </w:rPr>
            </w:pPr>
            <w:r>
              <w:rPr>
                <w:rFonts w:ascii="Arial" w:hAnsi="Arial" w:eastAsia="宋体" w:cs="Arial"/>
                <w:szCs w:val="21"/>
              </w:rPr>
              <w:t>3</w:t>
            </w:r>
            <w:r>
              <w:rPr>
                <w:rFonts w:ascii="Arial" w:hAnsi="Arial" w:cs="Arial"/>
                <w:szCs w:val="21"/>
              </w:rPr>
              <w:t>(</w:t>
            </w:r>
            <w:r>
              <w:rPr>
                <w:rStyle w:val="9"/>
                <w:rFonts w:hint="default" w:ascii="Arial" w:hAnsi="Arial" w:cs="Arial"/>
                <w:color w:val="auto"/>
              </w:rPr>
              <w:t>6.82</w:t>
            </w:r>
            <w:r>
              <w:rPr>
                <w:rStyle w:val="10"/>
                <w:rFonts w:ascii="Arial" w:hAnsi="Arial" w:eastAsia="宋体" w:cs="Arial"/>
                <w:color w:val="auto"/>
              </w:rPr>
              <w:t>%</w:t>
            </w:r>
            <w:r>
              <w:rPr>
                <w:rStyle w:val="10"/>
                <w:rFonts w:ascii="Arial" w:hAnsi="Arial" w:cs="Arial"/>
                <w:color w:val="auto"/>
              </w:rPr>
              <w:t>)</w:t>
            </w:r>
          </w:p>
        </w:tc>
        <w:tc>
          <w:tcPr>
            <w:tcW w:w="1629" w:type="pct"/>
          </w:tcPr>
          <w:p>
            <w:pPr>
              <w:spacing w:line="480" w:lineRule="auto"/>
              <w:rPr>
                <w:rFonts w:ascii="Arial" w:hAnsi="Arial" w:eastAsia="宋体" w:cs="Arial"/>
                <w:szCs w:val="21"/>
              </w:rPr>
            </w:pPr>
            <w:r>
              <w:rPr>
                <w:rFonts w:ascii="Arial" w:hAnsi="Arial" w:eastAsia="宋体" w:cs="Arial"/>
                <w:szCs w:val="21"/>
              </w:rPr>
              <w:t>3</w:t>
            </w:r>
            <w:r>
              <w:rPr>
                <w:rFonts w:ascii="Arial" w:hAnsi="Arial" w:cs="Arial"/>
                <w:szCs w:val="21"/>
              </w:rPr>
              <w:t>(</w:t>
            </w:r>
            <w:r>
              <w:rPr>
                <w:rStyle w:val="9"/>
                <w:rFonts w:hint="default" w:ascii="Arial" w:hAnsi="Arial" w:cs="Arial"/>
                <w:color w:val="auto"/>
              </w:rPr>
              <w:t>6.67</w:t>
            </w:r>
            <w:r>
              <w:rPr>
                <w:rStyle w:val="10"/>
                <w:rFonts w:ascii="Arial" w:hAnsi="Arial" w:eastAsia="宋体" w:cs="Arial"/>
                <w:color w:val="auto"/>
              </w:rPr>
              <w:t>%</w:t>
            </w:r>
            <w:r>
              <w:rPr>
                <w:rFonts w:ascii="Arial" w:hAnsi="Arial" w:cs="Arial"/>
                <w:szCs w:val="21"/>
              </w:rPr>
              <w:t>)</w:t>
            </w:r>
          </w:p>
        </w:tc>
        <w:tc>
          <w:tcPr>
            <w:tcW w:w="672" w:type="pct"/>
            <w:vMerge w:val="continue"/>
          </w:tcPr>
          <w:p>
            <w:pPr>
              <w:spacing w:line="480" w:lineRule="auto"/>
              <w:rPr>
                <w:rFonts w:ascii="Arial" w:hAnsi="Arial" w:eastAsia="宋体" w:cs="Arial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36" w:type="pct"/>
          </w:tcPr>
          <w:p>
            <w:pPr>
              <w:spacing w:line="480" w:lineRule="auto"/>
              <w:rPr>
                <w:rFonts w:ascii="Arial" w:hAnsi="Arial" w:eastAsia="宋体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College graduate or beyond</w:t>
            </w:r>
          </w:p>
        </w:tc>
        <w:tc>
          <w:tcPr>
            <w:tcW w:w="1260" w:type="pct"/>
          </w:tcPr>
          <w:p>
            <w:pPr>
              <w:spacing w:line="480" w:lineRule="auto"/>
              <w:rPr>
                <w:rFonts w:ascii="Arial" w:hAnsi="Arial" w:eastAsia="宋体" w:cs="Arial"/>
                <w:szCs w:val="21"/>
              </w:rPr>
            </w:pPr>
            <w:r>
              <w:rPr>
                <w:rFonts w:ascii="Arial" w:hAnsi="Arial" w:eastAsia="宋体" w:cs="Arial"/>
                <w:szCs w:val="21"/>
              </w:rPr>
              <w:t>2</w:t>
            </w:r>
            <w:r>
              <w:rPr>
                <w:rFonts w:ascii="Arial" w:hAnsi="Arial" w:cs="Arial"/>
                <w:szCs w:val="21"/>
              </w:rPr>
              <w:t>(</w:t>
            </w:r>
            <w:r>
              <w:rPr>
                <w:rStyle w:val="9"/>
                <w:rFonts w:hint="default" w:ascii="Arial" w:hAnsi="Arial" w:cs="Arial"/>
                <w:color w:val="auto"/>
              </w:rPr>
              <w:t>4.55</w:t>
            </w:r>
            <w:r>
              <w:rPr>
                <w:rStyle w:val="10"/>
                <w:rFonts w:ascii="Arial" w:hAnsi="Arial" w:eastAsia="宋体" w:cs="Arial"/>
                <w:color w:val="auto"/>
              </w:rPr>
              <w:t>%</w:t>
            </w:r>
            <w:r>
              <w:rPr>
                <w:rStyle w:val="10"/>
                <w:rFonts w:ascii="Arial" w:hAnsi="Arial" w:cs="Arial"/>
                <w:color w:val="auto"/>
              </w:rPr>
              <w:t>)</w:t>
            </w:r>
          </w:p>
        </w:tc>
        <w:tc>
          <w:tcPr>
            <w:tcW w:w="1629" w:type="pct"/>
          </w:tcPr>
          <w:p>
            <w:pPr>
              <w:spacing w:line="480" w:lineRule="auto"/>
              <w:rPr>
                <w:rFonts w:ascii="Arial" w:hAnsi="Arial" w:eastAsia="宋体" w:cs="Arial"/>
                <w:szCs w:val="21"/>
              </w:rPr>
            </w:pPr>
            <w:r>
              <w:rPr>
                <w:rFonts w:ascii="Arial" w:hAnsi="Arial" w:eastAsia="宋体" w:cs="Arial"/>
                <w:szCs w:val="21"/>
              </w:rPr>
              <w:t>2</w:t>
            </w:r>
            <w:r>
              <w:rPr>
                <w:rFonts w:ascii="Arial" w:hAnsi="Arial" w:cs="Arial"/>
                <w:szCs w:val="21"/>
              </w:rPr>
              <w:t>(</w:t>
            </w:r>
            <w:r>
              <w:rPr>
                <w:rStyle w:val="9"/>
                <w:rFonts w:hint="default" w:ascii="Arial" w:hAnsi="Arial" w:cs="Arial"/>
                <w:color w:val="auto"/>
              </w:rPr>
              <w:t>4.44</w:t>
            </w:r>
            <w:r>
              <w:rPr>
                <w:rStyle w:val="10"/>
                <w:rFonts w:ascii="Arial" w:hAnsi="Arial" w:eastAsia="宋体" w:cs="Arial"/>
                <w:color w:val="auto"/>
              </w:rPr>
              <w:t>%</w:t>
            </w:r>
            <w:r>
              <w:rPr>
                <w:rFonts w:ascii="Arial" w:hAnsi="Arial" w:cs="Arial"/>
                <w:szCs w:val="21"/>
              </w:rPr>
              <w:t>)</w:t>
            </w:r>
          </w:p>
        </w:tc>
        <w:tc>
          <w:tcPr>
            <w:tcW w:w="672" w:type="pct"/>
            <w:vMerge w:val="continue"/>
          </w:tcPr>
          <w:p>
            <w:pPr>
              <w:spacing w:line="480" w:lineRule="auto"/>
              <w:rPr>
                <w:rFonts w:ascii="Arial" w:hAnsi="Arial" w:eastAsia="宋体" w:cs="Arial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000" w:type="pct"/>
            <w:gridSpan w:val="4"/>
          </w:tcPr>
          <w:p>
            <w:pPr>
              <w:spacing w:line="480" w:lineRule="auto"/>
              <w:rPr>
                <w:rFonts w:ascii="Arial" w:hAnsi="Arial" w:eastAsia="宋体" w:cs="Arial"/>
                <w:szCs w:val="21"/>
              </w:rPr>
            </w:pPr>
            <w:r>
              <w:rPr>
                <w:rFonts w:ascii="Arial" w:hAnsi="Arial" w:eastAsia="宋体" w:cs="Arial"/>
                <w:szCs w:val="21"/>
              </w:rPr>
              <w:t>Work status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436" w:type="pct"/>
          </w:tcPr>
          <w:p>
            <w:pPr>
              <w:spacing w:line="480" w:lineRule="auto"/>
              <w:rPr>
                <w:rFonts w:ascii="Arial" w:hAnsi="Arial" w:eastAsia="宋体" w:cs="Arial"/>
                <w:szCs w:val="21"/>
              </w:rPr>
            </w:pPr>
            <w:r>
              <w:rPr>
                <w:rFonts w:ascii="Arial" w:hAnsi="Arial" w:eastAsia="宋体" w:cs="Arial"/>
                <w:szCs w:val="21"/>
              </w:rPr>
              <w:t>Full-time employment</w:t>
            </w:r>
          </w:p>
        </w:tc>
        <w:tc>
          <w:tcPr>
            <w:tcW w:w="1260" w:type="pct"/>
          </w:tcPr>
          <w:p>
            <w:pPr>
              <w:spacing w:line="480" w:lineRule="auto"/>
              <w:rPr>
                <w:rFonts w:ascii="Arial" w:hAnsi="Arial" w:eastAsia="宋体" w:cs="Arial"/>
                <w:szCs w:val="21"/>
              </w:rPr>
            </w:pPr>
            <w:r>
              <w:rPr>
                <w:rFonts w:ascii="Arial" w:hAnsi="Arial" w:eastAsia="宋体" w:cs="Arial"/>
                <w:szCs w:val="21"/>
              </w:rPr>
              <w:t>5</w:t>
            </w:r>
            <w:r>
              <w:rPr>
                <w:rFonts w:ascii="Arial" w:hAnsi="Arial" w:cs="Arial"/>
                <w:szCs w:val="21"/>
              </w:rPr>
              <w:t>(</w:t>
            </w:r>
            <w:r>
              <w:rPr>
                <w:rStyle w:val="9"/>
                <w:rFonts w:hint="default" w:ascii="Arial" w:hAnsi="Arial" w:cs="Arial"/>
                <w:color w:val="auto"/>
              </w:rPr>
              <w:t>11.36</w:t>
            </w:r>
            <w:r>
              <w:rPr>
                <w:rStyle w:val="10"/>
                <w:rFonts w:ascii="Arial" w:hAnsi="Arial" w:eastAsia="宋体" w:cs="Arial"/>
                <w:color w:val="auto"/>
              </w:rPr>
              <w:t>%</w:t>
            </w:r>
            <w:r>
              <w:rPr>
                <w:rStyle w:val="10"/>
                <w:rFonts w:ascii="Arial" w:hAnsi="Arial" w:cs="Arial"/>
                <w:color w:val="auto"/>
              </w:rPr>
              <w:t>)</w:t>
            </w:r>
          </w:p>
        </w:tc>
        <w:tc>
          <w:tcPr>
            <w:tcW w:w="1629" w:type="pct"/>
          </w:tcPr>
          <w:p>
            <w:pPr>
              <w:spacing w:line="480" w:lineRule="auto"/>
              <w:rPr>
                <w:rFonts w:ascii="Arial" w:hAnsi="Arial" w:eastAsia="宋体" w:cs="Arial"/>
                <w:szCs w:val="21"/>
              </w:rPr>
            </w:pPr>
            <w:r>
              <w:rPr>
                <w:rFonts w:ascii="Arial" w:hAnsi="Arial" w:eastAsia="宋体" w:cs="Arial"/>
                <w:szCs w:val="21"/>
              </w:rPr>
              <w:t>6</w:t>
            </w:r>
            <w:r>
              <w:rPr>
                <w:rFonts w:ascii="Arial" w:hAnsi="Arial" w:cs="Arial"/>
                <w:szCs w:val="21"/>
              </w:rPr>
              <w:t>(</w:t>
            </w:r>
            <w:r>
              <w:rPr>
                <w:rStyle w:val="9"/>
                <w:rFonts w:hint="default" w:ascii="Arial" w:hAnsi="Arial" w:cs="Arial"/>
                <w:color w:val="auto"/>
              </w:rPr>
              <w:t>13.33</w:t>
            </w:r>
            <w:r>
              <w:rPr>
                <w:rStyle w:val="10"/>
                <w:rFonts w:ascii="Arial" w:hAnsi="Arial" w:eastAsia="宋体" w:cs="Arial"/>
                <w:color w:val="auto"/>
              </w:rPr>
              <w:t>%</w:t>
            </w:r>
            <w:r>
              <w:rPr>
                <w:rFonts w:ascii="Arial" w:hAnsi="Arial" w:cs="Arial"/>
                <w:szCs w:val="21"/>
              </w:rPr>
              <w:t>)</w:t>
            </w:r>
          </w:p>
        </w:tc>
        <w:tc>
          <w:tcPr>
            <w:tcW w:w="672" w:type="pct"/>
            <w:vMerge w:val="restart"/>
          </w:tcPr>
          <w:p>
            <w:pPr>
              <w:spacing w:line="480" w:lineRule="auto"/>
              <w:rPr>
                <w:rFonts w:ascii="Arial" w:hAnsi="Arial" w:eastAsia="宋体" w:cs="Arial"/>
                <w:szCs w:val="21"/>
              </w:rPr>
            </w:pPr>
            <w:r>
              <w:rPr>
                <w:rFonts w:ascii="Arial" w:hAnsi="Arial" w:eastAsia="宋体" w:cs="Arial"/>
                <w:szCs w:val="21"/>
              </w:rPr>
              <w:t>0.778</w:t>
            </w:r>
            <w:r>
              <w:rPr>
                <w:rFonts w:ascii="Arial" w:hAnsi="Arial" w:cs="Arial"/>
                <w:szCs w:val="21"/>
                <w:vertAlign w:val="superscript"/>
              </w:rPr>
              <w:t>b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36" w:type="pct"/>
          </w:tcPr>
          <w:p>
            <w:pPr>
              <w:spacing w:line="480" w:lineRule="auto"/>
              <w:rPr>
                <w:rFonts w:ascii="Arial" w:hAnsi="Arial" w:eastAsia="宋体" w:cs="Arial"/>
                <w:szCs w:val="21"/>
              </w:rPr>
            </w:pPr>
            <w:r>
              <w:rPr>
                <w:rFonts w:ascii="Arial" w:hAnsi="Arial" w:eastAsia="宋体" w:cs="Arial"/>
                <w:szCs w:val="21"/>
              </w:rPr>
              <w:t>Retirement</w:t>
            </w:r>
          </w:p>
        </w:tc>
        <w:tc>
          <w:tcPr>
            <w:tcW w:w="1260" w:type="pct"/>
          </w:tcPr>
          <w:p>
            <w:pPr>
              <w:spacing w:line="480" w:lineRule="auto"/>
              <w:rPr>
                <w:rFonts w:ascii="Arial" w:hAnsi="Arial" w:eastAsia="宋体" w:cs="Arial"/>
                <w:szCs w:val="21"/>
              </w:rPr>
            </w:pPr>
            <w:r>
              <w:rPr>
                <w:rFonts w:ascii="Arial" w:hAnsi="Arial" w:eastAsia="宋体" w:cs="Arial"/>
                <w:szCs w:val="21"/>
              </w:rPr>
              <w:t>39</w:t>
            </w:r>
            <w:r>
              <w:rPr>
                <w:rFonts w:ascii="Arial" w:hAnsi="Arial" w:cs="Arial"/>
                <w:szCs w:val="21"/>
              </w:rPr>
              <w:t>(</w:t>
            </w:r>
            <w:r>
              <w:rPr>
                <w:rStyle w:val="9"/>
                <w:rFonts w:hint="default" w:ascii="Arial" w:hAnsi="Arial" w:cs="Arial"/>
                <w:color w:val="auto"/>
              </w:rPr>
              <w:t>88.64</w:t>
            </w:r>
            <w:r>
              <w:rPr>
                <w:rStyle w:val="10"/>
                <w:rFonts w:ascii="Arial" w:hAnsi="Arial" w:eastAsia="宋体" w:cs="Arial"/>
                <w:color w:val="auto"/>
              </w:rPr>
              <w:t>%</w:t>
            </w:r>
            <w:r>
              <w:rPr>
                <w:rStyle w:val="10"/>
                <w:rFonts w:ascii="Arial" w:hAnsi="Arial" w:cs="Arial"/>
                <w:color w:val="auto"/>
              </w:rPr>
              <w:t>)</w:t>
            </w:r>
          </w:p>
        </w:tc>
        <w:tc>
          <w:tcPr>
            <w:tcW w:w="1629" w:type="pct"/>
          </w:tcPr>
          <w:p>
            <w:pPr>
              <w:spacing w:line="480" w:lineRule="auto"/>
              <w:rPr>
                <w:rFonts w:ascii="Arial" w:hAnsi="Arial" w:eastAsia="宋体" w:cs="Arial"/>
                <w:szCs w:val="21"/>
              </w:rPr>
            </w:pPr>
            <w:r>
              <w:rPr>
                <w:rFonts w:ascii="Arial" w:hAnsi="Arial" w:eastAsia="宋体" w:cs="Arial"/>
                <w:szCs w:val="21"/>
              </w:rPr>
              <w:t>39</w:t>
            </w:r>
            <w:r>
              <w:rPr>
                <w:rFonts w:ascii="Arial" w:hAnsi="Arial" w:cs="Arial"/>
                <w:szCs w:val="21"/>
              </w:rPr>
              <w:t>(</w:t>
            </w:r>
            <w:r>
              <w:rPr>
                <w:rStyle w:val="9"/>
                <w:rFonts w:hint="default" w:ascii="Arial" w:hAnsi="Arial" w:cs="Arial"/>
                <w:color w:val="auto"/>
              </w:rPr>
              <w:t>86.67</w:t>
            </w:r>
            <w:r>
              <w:rPr>
                <w:rStyle w:val="10"/>
                <w:rFonts w:ascii="Arial" w:hAnsi="Arial" w:eastAsia="宋体" w:cs="Arial"/>
                <w:color w:val="auto"/>
              </w:rPr>
              <w:t>%</w:t>
            </w:r>
            <w:r>
              <w:rPr>
                <w:rFonts w:ascii="Arial" w:hAnsi="Arial" w:cs="Arial"/>
                <w:szCs w:val="21"/>
              </w:rPr>
              <w:t>)</w:t>
            </w:r>
          </w:p>
        </w:tc>
        <w:tc>
          <w:tcPr>
            <w:tcW w:w="672" w:type="pct"/>
            <w:vMerge w:val="continue"/>
          </w:tcPr>
          <w:p>
            <w:pPr>
              <w:spacing w:line="480" w:lineRule="auto"/>
              <w:rPr>
                <w:rFonts w:ascii="Arial" w:hAnsi="Arial" w:eastAsia="宋体" w:cs="Arial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00" w:type="pct"/>
            <w:gridSpan w:val="4"/>
          </w:tcPr>
          <w:p>
            <w:pPr>
              <w:spacing w:line="480" w:lineRule="auto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eastAsia="宋体" w:cs="Arial"/>
                <w:szCs w:val="21"/>
              </w:rPr>
              <w:t>Marital status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36" w:type="pct"/>
          </w:tcPr>
          <w:p>
            <w:pPr>
              <w:spacing w:line="480" w:lineRule="auto"/>
              <w:rPr>
                <w:rFonts w:ascii="Arial" w:hAnsi="Arial" w:eastAsia="宋体" w:cs="Arial"/>
                <w:szCs w:val="21"/>
              </w:rPr>
            </w:pPr>
            <w:r>
              <w:rPr>
                <w:rFonts w:ascii="Arial" w:hAnsi="Arial" w:eastAsia="宋体" w:cs="Arial"/>
                <w:szCs w:val="21"/>
              </w:rPr>
              <w:t>Single</w:t>
            </w:r>
          </w:p>
        </w:tc>
        <w:tc>
          <w:tcPr>
            <w:tcW w:w="1260" w:type="pct"/>
          </w:tcPr>
          <w:p>
            <w:pPr>
              <w:spacing w:line="480" w:lineRule="auto"/>
              <w:rPr>
                <w:rFonts w:ascii="Arial" w:hAnsi="Arial" w:eastAsia="宋体" w:cs="Arial"/>
                <w:szCs w:val="21"/>
              </w:rPr>
            </w:pPr>
            <w:r>
              <w:rPr>
                <w:rStyle w:val="9"/>
                <w:rFonts w:hint="default" w:ascii="Arial" w:hAnsi="Arial" w:cs="Arial"/>
                <w:color w:val="auto"/>
              </w:rPr>
              <w:t>6(4.55</w:t>
            </w:r>
            <w:r>
              <w:rPr>
                <w:rStyle w:val="10"/>
                <w:rFonts w:ascii="Arial" w:hAnsi="Arial" w:eastAsia="宋体" w:cs="Arial"/>
                <w:color w:val="auto"/>
              </w:rPr>
              <w:t>%</w:t>
            </w:r>
            <w:r>
              <w:rPr>
                <w:rStyle w:val="10"/>
                <w:rFonts w:ascii="Arial" w:hAnsi="Arial" w:cs="Arial"/>
                <w:color w:val="auto"/>
              </w:rPr>
              <w:t>)</w:t>
            </w:r>
          </w:p>
        </w:tc>
        <w:tc>
          <w:tcPr>
            <w:tcW w:w="1629" w:type="pct"/>
          </w:tcPr>
          <w:p>
            <w:pPr>
              <w:spacing w:line="480" w:lineRule="auto"/>
              <w:rPr>
                <w:rFonts w:ascii="Arial" w:hAnsi="Arial" w:eastAsia="宋体" w:cs="Arial"/>
                <w:szCs w:val="21"/>
              </w:rPr>
            </w:pPr>
            <w:r>
              <w:rPr>
                <w:rStyle w:val="9"/>
                <w:rFonts w:hint="default" w:ascii="Arial" w:hAnsi="Arial" w:cs="Arial"/>
                <w:color w:val="auto"/>
              </w:rPr>
              <w:t>5</w:t>
            </w:r>
            <w:r>
              <w:rPr>
                <w:rFonts w:ascii="Arial" w:hAnsi="Arial" w:cs="Arial"/>
                <w:szCs w:val="21"/>
              </w:rPr>
              <w:t>(</w:t>
            </w:r>
            <w:r>
              <w:rPr>
                <w:rStyle w:val="9"/>
                <w:rFonts w:hint="default" w:ascii="Arial" w:hAnsi="Arial" w:cs="Arial"/>
                <w:color w:val="auto"/>
              </w:rPr>
              <w:t>6.67</w:t>
            </w:r>
            <w:r>
              <w:rPr>
                <w:rStyle w:val="10"/>
                <w:rFonts w:ascii="Arial" w:hAnsi="Arial" w:eastAsia="宋体" w:cs="Arial"/>
                <w:color w:val="auto"/>
              </w:rPr>
              <w:t>%</w:t>
            </w:r>
            <w:r>
              <w:rPr>
                <w:rStyle w:val="10"/>
                <w:rFonts w:ascii="Arial" w:hAnsi="Arial" w:cs="Arial"/>
                <w:color w:val="auto"/>
              </w:rPr>
              <w:t>)</w:t>
            </w:r>
          </w:p>
        </w:tc>
        <w:tc>
          <w:tcPr>
            <w:tcW w:w="672" w:type="pct"/>
            <w:vMerge w:val="restart"/>
          </w:tcPr>
          <w:p>
            <w:pPr>
              <w:spacing w:line="480" w:lineRule="auto"/>
              <w:rPr>
                <w:rFonts w:ascii="Arial" w:hAnsi="Arial" w:eastAsia="宋体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0.717</w:t>
            </w:r>
            <w:r>
              <w:rPr>
                <w:rFonts w:ascii="Arial" w:hAnsi="Arial" w:cs="Arial"/>
                <w:szCs w:val="21"/>
                <w:vertAlign w:val="superscript"/>
              </w:rPr>
              <w:t>b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36" w:type="pct"/>
          </w:tcPr>
          <w:p>
            <w:pPr>
              <w:spacing w:line="480" w:lineRule="auto"/>
              <w:rPr>
                <w:rFonts w:ascii="Arial" w:hAnsi="Arial" w:eastAsia="宋体" w:cs="Arial"/>
                <w:szCs w:val="21"/>
              </w:rPr>
            </w:pPr>
            <w:r>
              <w:rPr>
                <w:rFonts w:ascii="Arial" w:hAnsi="Arial" w:eastAsia="宋体" w:cs="Arial"/>
                <w:szCs w:val="21"/>
              </w:rPr>
              <w:t>Married/widowed</w:t>
            </w:r>
          </w:p>
        </w:tc>
        <w:tc>
          <w:tcPr>
            <w:tcW w:w="1260" w:type="pct"/>
          </w:tcPr>
          <w:p>
            <w:pPr>
              <w:spacing w:line="480" w:lineRule="auto"/>
              <w:rPr>
                <w:rFonts w:ascii="Arial" w:hAnsi="Arial" w:eastAsia="宋体" w:cs="Arial"/>
                <w:szCs w:val="21"/>
              </w:rPr>
            </w:pPr>
            <w:r>
              <w:rPr>
                <w:rStyle w:val="9"/>
                <w:rFonts w:hint="default" w:ascii="Arial" w:hAnsi="Arial" w:cs="Arial"/>
                <w:color w:val="auto"/>
              </w:rPr>
              <w:t>38(95.45</w:t>
            </w:r>
            <w:r>
              <w:rPr>
                <w:rStyle w:val="10"/>
                <w:rFonts w:ascii="Arial" w:hAnsi="Arial" w:eastAsia="宋体" w:cs="Arial"/>
                <w:color w:val="auto"/>
              </w:rPr>
              <w:t>%</w:t>
            </w:r>
            <w:r>
              <w:rPr>
                <w:rStyle w:val="10"/>
                <w:rFonts w:ascii="Arial" w:hAnsi="Arial" w:cs="Arial"/>
                <w:color w:val="auto"/>
              </w:rPr>
              <w:t>)</w:t>
            </w:r>
          </w:p>
        </w:tc>
        <w:tc>
          <w:tcPr>
            <w:tcW w:w="1629" w:type="pct"/>
          </w:tcPr>
          <w:p>
            <w:pPr>
              <w:spacing w:line="480" w:lineRule="auto"/>
              <w:rPr>
                <w:rFonts w:ascii="Arial" w:hAnsi="Arial" w:eastAsia="宋体" w:cs="Arial"/>
                <w:szCs w:val="21"/>
              </w:rPr>
            </w:pPr>
            <w:r>
              <w:rPr>
                <w:rFonts w:ascii="Arial" w:hAnsi="Arial" w:eastAsia="宋体" w:cs="Arial"/>
                <w:szCs w:val="21"/>
              </w:rPr>
              <w:t>4</w:t>
            </w:r>
            <w:r>
              <w:rPr>
                <w:rFonts w:ascii="Arial" w:hAnsi="Arial" w:cs="Arial"/>
                <w:szCs w:val="21"/>
              </w:rPr>
              <w:t>0(</w:t>
            </w:r>
            <w:r>
              <w:rPr>
                <w:rStyle w:val="9"/>
                <w:rFonts w:hint="default" w:ascii="Arial" w:hAnsi="Arial" w:cs="Arial"/>
                <w:color w:val="auto"/>
              </w:rPr>
              <w:t>93.33</w:t>
            </w:r>
            <w:r>
              <w:rPr>
                <w:rStyle w:val="10"/>
                <w:rFonts w:ascii="Arial" w:hAnsi="Arial" w:eastAsia="宋体" w:cs="Arial"/>
                <w:color w:val="auto"/>
              </w:rPr>
              <w:t>%</w:t>
            </w:r>
            <w:r>
              <w:rPr>
                <w:rStyle w:val="10"/>
                <w:rFonts w:ascii="Arial" w:hAnsi="Arial" w:cs="Arial"/>
                <w:color w:val="auto"/>
              </w:rPr>
              <w:t>)</w:t>
            </w:r>
          </w:p>
        </w:tc>
        <w:tc>
          <w:tcPr>
            <w:tcW w:w="672" w:type="pct"/>
            <w:vMerge w:val="continue"/>
          </w:tcPr>
          <w:p>
            <w:pPr>
              <w:spacing w:line="480" w:lineRule="auto"/>
              <w:rPr>
                <w:rFonts w:ascii="Arial" w:hAnsi="Arial" w:eastAsia="宋体" w:cs="Arial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00" w:type="pct"/>
            <w:gridSpan w:val="4"/>
          </w:tcPr>
          <w:p>
            <w:pPr>
              <w:spacing w:line="480" w:lineRule="auto"/>
              <w:rPr>
                <w:rFonts w:ascii="Arial" w:hAnsi="Arial" w:eastAsia="宋体" w:cs="Arial"/>
                <w:szCs w:val="21"/>
              </w:rPr>
            </w:pPr>
            <w:r>
              <w:rPr>
                <w:rFonts w:ascii="Arial" w:hAnsi="Arial" w:eastAsia="宋体" w:cs="Arial"/>
                <w:szCs w:val="21"/>
              </w:rPr>
              <w:t>Living conditions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36" w:type="pct"/>
          </w:tcPr>
          <w:p>
            <w:pPr>
              <w:spacing w:line="480" w:lineRule="auto"/>
              <w:rPr>
                <w:rFonts w:ascii="Arial" w:hAnsi="Arial" w:eastAsia="宋体" w:cs="Arial"/>
                <w:szCs w:val="21"/>
              </w:rPr>
            </w:pPr>
            <w:r>
              <w:rPr>
                <w:rFonts w:ascii="Arial" w:hAnsi="Arial" w:eastAsia="宋体" w:cs="Arial"/>
                <w:szCs w:val="21"/>
              </w:rPr>
              <w:t>Live alone</w:t>
            </w:r>
          </w:p>
        </w:tc>
        <w:tc>
          <w:tcPr>
            <w:tcW w:w="1260" w:type="pct"/>
          </w:tcPr>
          <w:p>
            <w:pPr>
              <w:spacing w:line="480" w:lineRule="auto"/>
              <w:rPr>
                <w:rFonts w:ascii="Arial" w:hAnsi="Arial" w:eastAsia="宋体" w:cs="Arial"/>
                <w:szCs w:val="21"/>
              </w:rPr>
            </w:pPr>
            <w:r>
              <w:rPr>
                <w:rFonts w:ascii="Arial" w:hAnsi="Arial" w:eastAsia="宋体" w:cs="Arial"/>
                <w:szCs w:val="21"/>
              </w:rPr>
              <w:t>5</w:t>
            </w:r>
            <w:r>
              <w:rPr>
                <w:rFonts w:ascii="Arial" w:hAnsi="Arial" w:cs="Arial"/>
                <w:szCs w:val="21"/>
              </w:rPr>
              <w:t>(</w:t>
            </w:r>
            <w:r>
              <w:rPr>
                <w:rStyle w:val="9"/>
                <w:rFonts w:hint="default" w:ascii="Arial" w:hAnsi="Arial" w:cs="Arial"/>
                <w:color w:val="auto"/>
              </w:rPr>
              <w:t>11.36</w:t>
            </w:r>
            <w:r>
              <w:rPr>
                <w:rStyle w:val="10"/>
                <w:rFonts w:ascii="Arial" w:hAnsi="Arial" w:eastAsia="宋体" w:cs="Arial"/>
                <w:color w:val="auto"/>
              </w:rPr>
              <w:t>%</w:t>
            </w:r>
            <w:r>
              <w:rPr>
                <w:rStyle w:val="10"/>
                <w:rFonts w:ascii="Arial" w:hAnsi="Arial" w:cs="Arial"/>
                <w:color w:val="auto"/>
              </w:rPr>
              <w:t>)</w:t>
            </w:r>
          </w:p>
        </w:tc>
        <w:tc>
          <w:tcPr>
            <w:tcW w:w="1629" w:type="pct"/>
          </w:tcPr>
          <w:p>
            <w:pPr>
              <w:spacing w:line="480" w:lineRule="auto"/>
              <w:rPr>
                <w:rFonts w:ascii="Arial" w:hAnsi="Arial" w:eastAsia="宋体" w:cs="Arial"/>
                <w:szCs w:val="21"/>
              </w:rPr>
            </w:pPr>
            <w:r>
              <w:rPr>
                <w:rFonts w:ascii="Arial" w:hAnsi="Arial" w:eastAsia="宋体" w:cs="Arial"/>
                <w:szCs w:val="21"/>
              </w:rPr>
              <w:t>7</w:t>
            </w:r>
            <w:r>
              <w:rPr>
                <w:rFonts w:ascii="Arial" w:hAnsi="Arial" w:cs="Arial"/>
                <w:szCs w:val="21"/>
              </w:rPr>
              <w:t>(</w:t>
            </w:r>
            <w:r>
              <w:rPr>
                <w:rStyle w:val="9"/>
                <w:rFonts w:hint="default" w:ascii="Arial" w:hAnsi="Arial" w:cs="Arial"/>
                <w:color w:val="auto"/>
              </w:rPr>
              <w:t>15.56</w:t>
            </w:r>
            <w:r>
              <w:rPr>
                <w:rStyle w:val="10"/>
                <w:rFonts w:ascii="Arial" w:hAnsi="Arial" w:eastAsia="宋体" w:cs="Arial"/>
                <w:color w:val="auto"/>
              </w:rPr>
              <w:t>%</w:t>
            </w:r>
            <w:r>
              <w:rPr>
                <w:rStyle w:val="10"/>
                <w:rFonts w:ascii="Arial" w:hAnsi="Arial" w:cs="Arial"/>
                <w:color w:val="auto"/>
              </w:rPr>
              <w:t>)</w:t>
            </w:r>
          </w:p>
        </w:tc>
        <w:tc>
          <w:tcPr>
            <w:tcW w:w="672" w:type="pct"/>
            <w:vMerge w:val="restart"/>
          </w:tcPr>
          <w:p>
            <w:pPr>
              <w:spacing w:line="480" w:lineRule="auto"/>
              <w:rPr>
                <w:rFonts w:ascii="Arial" w:hAnsi="Arial" w:eastAsia="宋体" w:cs="Arial"/>
                <w:szCs w:val="21"/>
              </w:rPr>
            </w:pPr>
            <w:r>
              <w:rPr>
                <w:rFonts w:ascii="Arial" w:hAnsi="Arial" w:eastAsia="宋体" w:cs="Arial"/>
                <w:szCs w:val="21"/>
              </w:rPr>
              <w:t>0.563</w:t>
            </w:r>
            <w:r>
              <w:rPr>
                <w:rFonts w:ascii="Arial" w:hAnsi="Arial" w:cs="Arial"/>
                <w:szCs w:val="21"/>
                <w:vertAlign w:val="superscript"/>
              </w:rPr>
              <w:t>b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36" w:type="pct"/>
          </w:tcPr>
          <w:p>
            <w:pPr>
              <w:spacing w:line="480" w:lineRule="auto"/>
              <w:rPr>
                <w:rFonts w:ascii="Arial" w:hAnsi="Arial" w:eastAsia="宋体" w:cs="Arial"/>
                <w:szCs w:val="21"/>
              </w:rPr>
            </w:pPr>
            <w:r>
              <w:rPr>
                <w:rFonts w:ascii="Arial" w:hAnsi="Arial" w:eastAsia="宋体" w:cs="Arial"/>
                <w:szCs w:val="21"/>
              </w:rPr>
              <w:t>Live with others</w:t>
            </w:r>
          </w:p>
        </w:tc>
        <w:tc>
          <w:tcPr>
            <w:tcW w:w="1260" w:type="pct"/>
          </w:tcPr>
          <w:p>
            <w:pPr>
              <w:spacing w:line="480" w:lineRule="auto"/>
              <w:rPr>
                <w:rFonts w:ascii="Arial" w:hAnsi="Arial" w:eastAsia="宋体" w:cs="Arial"/>
                <w:szCs w:val="21"/>
              </w:rPr>
            </w:pPr>
            <w:r>
              <w:rPr>
                <w:rFonts w:ascii="Arial" w:hAnsi="Arial" w:eastAsia="宋体" w:cs="Arial"/>
                <w:szCs w:val="21"/>
              </w:rPr>
              <w:t>39</w:t>
            </w:r>
            <w:r>
              <w:rPr>
                <w:rFonts w:ascii="Arial" w:hAnsi="Arial" w:cs="Arial"/>
                <w:szCs w:val="21"/>
              </w:rPr>
              <w:t>(</w:t>
            </w:r>
            <w:r>
              <w:rPr>
                <w:rStyle w:val="9"/>
                <w:rFonts w:hint="default" w:ascii="Arial" w:hAnsi="Arial" w:cs="Arial"/>
                <w:color w:val="auto"/>
              </w:rPr>
              <w:t>88.64</w:t>
            </w:r>
            <w:r>
              <w:rPr>
                <w:rStyle w:val="10"/>
                <w:rFonts w:ascii="Arial" w:hAnsi="Arial" w:eastAsia="宋体" w:cs="Arial"/>
                <w:color w:val="auto"/>
              </w:rPr>
              <w:t>%</w:t>
            </w:r>
            <w:r>
              <w:rPr>
                <w:rStyle w:val="10"/>
                <w:rFonts w:ascii="Arial" w:hAnsi="Arial" w:cs="Arial"/>
                <w:color w:val="auto"/>
              </w:rPr>
              <w:t>)</w:t>
            </w:r>
          </w:p>
        </w:tc>
        <w:tc>
          <w:tcPr>
            <w:tcW w:w="1629" w:type="pct"/>
          </w:tcPr>
          <w:p>
            <w:pPr>
              <w:spacing w:line="480" w:lineRule="auto"/>
              <w:rPr>
                <w:rFonts w:ascii="Arial" w:hAnsi="Arial" w:eastAsia="宋体" w:cs="Arial"/>
                <w:szCs w:val="21"/>
              </w:rPr>
            </w:pPr>
            <w:r>
              <w:rPr>
                <w:rFonts w:ascii="Arial" w:hAnsi="Arial" w:eastAsia="宋体" w:cs="Arial"/>
                <w:szCs w:val="21"/>
              </w:rPr>
              <w:t>38</w:t>
            </w:r>
            <w:r>
              <w:rPr>
                <w:rFonts w:ascii="Arial" w:hAnsi="Arial" w:cs="Arial"/>
                <w:szCs w:val="21"/>
              </w:rPr>
              <w:t>(</w:t>
            </w:r>
            <w:r>
              <w:rPr>
                <w:rStyle w:val="9"/>
                <w:rFonts w:hint="default" w:ascii="Arial" w:hAnsi="Arial" w:cs="Arial"/>
                <w:color w:val="auto"/>
              </w:rPr>
              <w:t>84.44</w:t>
            </w:r>
            <w:r>
              <w:rPr>
                <w:rStyle w:val="10"/>
                <w:rFonts w:ascii="Arial" w:hAnsi="Arial" w:eastAsia="宋体" w:cs="Arial"/>
                <w:color w:val="auto"/>
              </w:rPr>
              <w:t>%</w:t>
            </w:r>
            <w:r>
              <w:rPr>
                <w:rStyle w:val="10"/>
                <w:rFonts w:ascii="Arial" w:hAnsi="Arial" w:cs="Arial"/>
                <w:color w:val="auto"/>
              </w:rPr>
              <w:t>)</w:t>
            </w:r>
          </w:p>
        </w:tc>
        <w:tc>
          <w:tcPr>
            <w:tcW w:w="672" w:type="pct"/>
            <w:vMerge w:val="continue"/>
          </w:tcPr>
          <w:p>
            <w:pPr>
              <w:spacing w:line="480" w:lineRule="auto"/>
              <w:rPr>
                <w:rFonts w:ascii="Arial" w:hAnsi="Arial" w:eastAsia="宋体" w:cs="Arial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00" w:type="pct"/>
            <w:gridSpan w:val="4"/>
          </w:tcPr>
          <w:p>
            <w:pPr>
              <w:spacing w:line="480" w:lineRule="auto"/>
              <w:rPr>
                <w:rFonts w:ascii="Arial" w:hAnsi="Arial" w:eastAsia="宋体" w:cs="Arial"/>
                <w:szCs w:val="21"/>
              </w:rPr>
            </w:pPr>
            <w:r>
              <w:rPr>
                <w:rFonts w:ascii="Arial" w:hAnsi="Arial" w:eastAsia="宋体" w:cs="Arial"/>
                <w:szCs w:val="21"/>
              </w:rPr>
              <w:t>Smoking status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36" w:type="pct"/>
          </w:tcPr>
          <w:p>
            <w:pPr>
              <w:spacing w:line="480" w:lineRule="auto"/>
              <w:rPr>
                <w:rFonts w:ascii="Arial" w:hAnsi="Arial" w:eastAsia="宋体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Never </w:t>
            </w:r>
            <w:r>
              <w:rPr>
                <w:rFonts w:ascii="Arial" w:hAnsi="Arial" w:eastAsia="宋体" w:cs="Arial"/>
                <w:szCs w:val="21"/>
              </w:rPr>
              <w:t>smoker</w:t>
            </w:r>
          </w:p>
        </w:tc>
        <w:tc>
          <w:tcPr>
            <w:tcW w:w="1260" w:type="pct"/>
          </w:tcPr>
          <w:p>
            <w:pPr>
              <w:spacing w:line="480" w:lineRule="auto"/>
              <w:rPr>
                <w:rFonts w:ascii="Arial" w:hAnsi="Arial" w:eastAsia="宋体" w:cs="Arial"/>
                <w:szCs w:val="21"/>
              </w:rPr>
            </w:pPr>
            <w:r>
              <w:rPr>
                <w:rFonts w:ascii="Arial" w:hAnsi="Arial" w:eastAsia="宋体" w:cs="Arial"/>
                <w:szCs w:val="21"/>
              </w:rPr>
              <w:t>11</w:t>
            </w:r>
            <w:r>
              <w:rPr>
                <w:rFonts w:ascii="Arial" w:hAnsi="Arial" w:cs="Arial"/>
                <w:szCs w:val="21"/>
              </w:rPr>
              <w:t>(</w:t>
            </w:r>
            <w:r>
              <w:rPr>
                <w:rStyle w:val="9"/>
                <w:rFonts w:hint="default" w:ascii="Arial" w:hAnsi="Arial" w:cs="Arial"/>
                <w:color w:val="auto"/>
              </w:rPr>
              <w:t>25.00</w:t>
            </w:r>
            <w:r>
              <w:rPr>
                <w:rStyle w:val="10"/>
                <w:rFonts w:ascii="Arial" w:hAnsi="Arial" w:eastAsia="宋体" w:cs="Arial"/>
                <w:color w:val="auto"/>
              </w:rPr>
              <w:t>%</w:t>
            </w:r>
            <w:r>
              <w:rPr>
                <w:rStyle w:val="10"/>
                <w:rFonts w:ascii="Arial" w:hAnsi="Arial" w:cs="Arial"/>
                <w:color w:val="auto"/>
              </w:rPr>
              <w:t>)</w:t>
            </w:r>
          </w:p>
        </w:tc>
        <w:tc>
          <w:tcPr>
            <w:tcW w:w="1629" w:type="pct"/>
          </w:tcPr>
          <w:p>
            <w:pPr>
              <w:spacing w:line="480" w:lineRule="auto"/>
              <w:rPr>
                <w:rFonts w:ascii="Arial" w:hAnsi="Arial" w:eastAsia="宋体" w:cs="Arial"/>
                <w:szCs w:val="21"/>
              </w:rPr>
            </w:pPr>
            <w:r>
              <w:rPr>
                <w:rFonts w:ascii="Arial" w:hAnsi="Arial" w:eastAsia="宋体" w:cs="Arial"/>
                <w:szCs w:val="21"/>
              </w:rPr>
              <w:t>8</w:t>
            </w:r>
            <w:r>
              <w:rPr>
                <w:rFonts w:ascii="Arial" w:hAnsi="Arial" w:cs="Arial"/>
                <w:szCs w:val="21"/>
              </w:rPr>
              <w:t>(</w:t>
            </w:r>
            <w:r>
              <w:rPr>
                <w:rStyle w:val="9"/>
                <w:rFonts w:hint="default" w:ascii="Arial" w:hAnsi="Arial" w:cs="Arial"/>
                <w:color w:val="auto"/>
              </w:rPr>
              <w:t>17.78</w:t>
            </w:r>
            <w:r>
              <w:rPr>
                <w:rStyle w:val="10"/>
                <w:rFonts w:ascii="Arial" w:hAnsi="Arial" w:eastAsia="宋体" w:cs="Arial"/>
                <w:color w:val="auto"/>
              </w:rPr>
              <w:t>%</w:t>
            </w:r>
            <w:r>
              <w:rPr>
                <w:rStyle w:val="10"/>
                <w:rFonts w:ascii="Arial" w:hAnsi="Arial" w:cs="Arial"/>
                <w:color w:val="auto"/>
              </w:rPr>
              <w:t>)</w:t>
            </w:r>
          </w:p>
        </w:tc>
        <w:tc>
          <w:tcPr>
            <w:tcW w:w="672" w:type="pct"/>
            <w:vMerge w:val="restart"/>
          </w:tcPr>
          <w:p>
            <w:pPr>
              <w:spacing w:line="480" w:lineRule="auto"/>
              <w:rPr>
                <w:rFonts w:ascii="Arial" w:hAnsi="Arial" w:eastAsia="宋体" w:cs="Arial"/>
                <w:szCs w:val="21"/>
              </w:rPr>
            </w:pPr>
            <w:r>
              <w:rPr>
                <w:rFonts w:ascii="Arial" w:hAnsi="Arial" w:eastAsia="宋体" w:cs="Arial"/>
                <w:szCs w:val="21"/>
              </w:rPr>
              <w:t>0.650</w:t>
            </w:r>
            <w:r>
              <w:rPr>
                <w:rFonts w:ascii="Arial" w:hAnsi="Arial" w:cs="Arial"/>
                <w:szCs w:val="21"/>
                <w:vertAlign w:val="superscript"/>
              </w:rPr>
              <w:t>b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36" w:type="pct"/>
          </w:tcPr>
          <w:p>
            <w:pPr>
              <w:spacing w:line="480" w:lineRule="auto"/>
              <w:rPr>
                <w:rFonts w:ascii="Arial" w:hAnsi="Arial" w:eastAsia="宋体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F</w:t>
            </w:r>
            <w:r>
              <w:rPr>
                <w:rFonts w:ascii="Arial" w:hAnsi="Arial" w:eastAsia="宋体" w:cs="Arial"/>
                <w:szCs w:val="21"/>
              </w:rPr>
              <w:t>ormer</w:t>
            </w:r>
            <w:r>
              <w:rPr>
                <w:rFonts w:ascii="Arial" w:hAnsi="Arial" w:cs="Arial"/>
                <w:szCs w:val="21"/>
              </w:rPr>
              <w:t xml:space="preserve"> </w:t>
            </w:r>
            <w:r>
              <w:rPr>
                <w:rFonts w:ascii="Arial" w:hAnsi="Arial" w:eastAsia="宋体" w:cs="Arial"/>
                <w:szCs w:val="21"/>
              </w:rPr>
              <w:t>smoker</w:t>
            </w:r>
          </w:p>
        </w:tc>
        <w:tc>
          <w:tcPr>
            <w:tcW w:w="1260" w:type="pct"/>
          </w:tcPr>
          <w:p>
            <w:pPr>
              <w:spacing w:line="480" w:lineRule="auto"/>
              <w:rPr>
                <w:rFonts w:ascii="Arial" w:hAnsi="Arial" w:eastAsia="宋体" w:cs="Arial"/>
                <w:szCs w:val="21"/>
              </w:rPr>
            </w:pPr>
            <w:r>
              <w:rPr>
                <w:rFonts w:ascii="Arial" w:hAnsi="Arial" w:eastAsia="宋体" w:cs="Arial"/>
                <w:szCs w:val="21"/>
              </w:rPr>
              <w:t>15</w:t>
            </w:r>
            <w:r>
              <w:rPr>
                <w:rFonts w:ascii="Arial" w:hAnsi="Arial" w:cs="Arial"/>
                <w:szCs w:val="21"/>
              </w:rPr>
              <w:t>(</w:t>
            </w:r>
            <w:r>
              <w:rPr>
                <w:rStyle w:val="9"/>
                <w:rFonts w:hint="default" w:ascii="Arial" w:hAnsi="Arial" w:cs="Arial"/>
                <w:color w:val="auto"/>
              </w:rPr>
              <w:t>34.09</w:t>
            </w:r>
            <w:r>
              <w:rPr>
                <w:rStyle w:val="10"/>
                <w:rFonts w:ascii="Arial" w:hAnsi="Arial" w:eastAsia="宋体" w:cs="Arial"/>
                <w:color w:val="auto"/>
              </w:rPr>
              <w:t>%</w:t>
            </w:r>
            <w:r>
              <w:rPr>
                <w:rStyle w:val="10"/>
                <w:rFonts w:ascii="Arial" w:hAnsi="Arial" w:cs="Arial"/>
                <w:color w:val="auto"/>
              </w:rPr>
              <w:t>)</w:t>
            </w:r>
          </w:p>
        </w:tc>
        <w:tc>
          <w:tcPr>
            <w:tcW w:w="1629" w:type="pct"/>
          </w:tcPr>
          <w:p>
            <w:pPr>
              <w:spacing w:line="480" w:lineRule="auto"/>
              <w:rPr>
                <w:rFonts w:ascii="Arial" w:hAnsi="Arial" w:eastAsia="宋体" w:cs="Arial"/>
                <w:szCs w:val="21"/>
              </w:rPr>
            </w:pPr>
            <w:r>
              <w:rPr>
                <w:rFonts w:ascii="Arial" w:hAnsi="Arial" w:eastAsia="宋体" w:cs="Arial"/>
                <w:szCs w:val="21"/>
              </w:rPr>
              <w:t>15</w:t>
            </w:r>
            <w:r>
              <w:rPr>
                <w:rFonts w:ascii="Arial" w:hAnsi="Arial" w:cs="Arial"/>
                <w:szCs w:val="21"/>
              </w:rPr>
              <w:t>(</w:t>
            </w:r>
            <w:r>
              <w:rPr>
                <w:rStyle w:val="9"/>
                <w:rFonts w:hint="default" w:ascii="Arial" w:hAnsi="Arial" w:cs="Arial"/>
                <w:color w:val="auto"/>
              </w:rPr>
              <w:t>33.33</w:t>
            </w:r>
            <w:r>
              <w:rPr>
                <w:rStyle w:val="10"/>
                <w:rFonts w:ascii="Arial" w:hAnsi="Arial" w:eastAsia="宋体" w:cs="Arial"/>
                <w:color w:val="auto"/>
              </w:rPr>
              <w:t>%</w:t>
            </w:r>
            <w:r>
              <w:rPr>
                <w:rStyle w:val="10"/>
                <w:rFonts w:ascii="Arial" w:hAnsi="Arial" w:cs="Arial"/>
                <w:color w:val="auto"/>
              </w:rPr>
              <w:t>)</w:t>
            </w:r>
          </w:p>
        </w:tc>
        <w:tc>
          <w:tcPr>
            <w:tcW w:w="672" w:type="pct"/>
            <w:vMerge w:val="continue"/>
          </w:tcPr>
          <w:p>
            <w:pPr>
              <w:spacing w:line="480" w:lineRule="auto"/>
              <w:rPr>
                <w:rFonts w:ascii="Arial" w:hAnsi="Arial" w:eastAsia="宋体" w:cs="Arial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36" w:type="pct"/>
          </w:tcPr>
          <w:p>
            <w:pPr>
              <w:spacing w:line="480" w:lineRule="auto"/>
              <w:rPr>
                <w:rFonts w:ascii="Arial" w:hAnsi="Arial" w:eastAsia="宋体" w:cs="Arial"/>
                <w:szCs w:val="21"/>
              </w:rPr>
            </w:pPr>
            <w:r>
              <w:rPr>
                <w:rFonts w:ascii="Arial" w:hAnsi="Arial" w:eastAsia="宋体" w:cs="Arial"/>
                <w:szCs w:val="21"/>
              </w:rPr>
              <w:t>Current smoker</w:t>
            </w:r>
          </w:p>
        </w:tc>
        <w:tc>
          <w:tcPr>
            <w:tcW w:w="1260" w:type="pct"/>
          </w:tcPr>
          <w:p>
            <w:pPr>
              <w:spacing w:line="480" w:lineRule="auto"/>
              <w:rPr>
                <w:rFonts w:ascii="Arial" w:hAnsi="Arial" w:eastAsia="宋体" w:cs="Arial"/>
                <w:szCs w:val="21"/>
              </w:rPr>
            </w:pPr>
            <w:r>
              <w:rPr>
                <w:rFonts w:ascii="Arial" w:hAnsi="Arial" w:eastAsia="宋体" w:cs="Arial"/>
                <w:szCs w:val="21"/>
              </w:rPr>
              <w:t>18</w:t>
            </w:r>
            <w:r>
              <w:rPr>
                <w:rFonts w:ascii="Arial" w:hAnsi="Arial" w:cs="Arial"/>
                <w:szCs w:val="21"/>
              </w:rPr>
              <w:t>(</w:t>
            </w:r>
            <w:r>
              <w:rPr>
                <w:rStyle w:val="9"/>
                <w:rFonts w:hint="default" w:ascii="Arial" w:hAnsi="Arial" w:cs="Arial"/>
                <w:color w:val="auto"/>
              </w:rPr>
              <w:t>40.91</w:t>
            </w:r>
            <w:r>
              <w:rPr>
                <w:rStyle w:val="10"/>
                <w:rFonts w:ascii="Arial" w:hAnsi="Arial" w:eastAsia="宋体" w:cs="Arial"/>
                <w:color w:val="auto"/>
              </w:rPr>
              <w:t>%</w:t>
            </w:r>
            <w:r>
              <w:rPr>
                <w:rStyle w:val="10"/>
                <w:rFonts w:ascii="Arial" w:hAnsi="Arial" w:cs="Arial"/>
                <w:color w:val="auto"/>
              </w:rPr>
              <w:t>)</w:t>
            </w:r>
          </w:p>
        </w:tc>
        <w:tc>
          <w:tcPr>
            <w:tcW w:w="1629" w:type="pct"/>
          </w:tcPr>
          <w:p>
            <w:pPr>
              <w:spacing w:line="480" w:lineRule="auto"/>
              <w:rPr>
                <w:rFonts w:ascii="Arial" w:hAnsi="Arial" w:eastAsia="宋体" w:cs="Arial"/>
                <w:szCs w:val="21"/>
              </w:rPr>
            </w:pPr>
            <w:r>
              <w:rPr>
                <w:rFonts w:ascii="Arial" w:hAnsi="Arial" w:eastAsia="宋体" w:cs="Arial"/>
                <w:szCs w:val="21"/>
              </w:rPr>
              <w:t>22</w:t>
            </w:r>
            <w:r>
              <w:rPr>
                <w:rFonts w:ascii="Arial" w:hAnsi="Arial" w:cs="Arial"/>
                <w:szCs w:val="21"/>
              </w:rPr>
              <w:t>(</w:t>
            </w:r>
            <w:r>
              <w:rPr>
                <w:rStyle w:val="9"/>
                <w:rFonts w:hint="default" w:ascii="Arial" w:hAnsi="Arial" w:cs="Arial"/>
                <w:color w:val="auto"/>
              </w:rPr>
              <w:t>48.89</w:t>
            </w:r>
            <w:r>
              <w:rPr>
                <w:rStyle w:val="10"/>
                <w:rFonts w:ascii="Arial" w:hAnsi="Arial" w:eastAsia="宋体" w:cs="Arial"/>
                <w:color w:val="auto"/>
              </w:rPr>
              <w:t>%</w:t>
            </w:r>
            <w:r>
              <w:rPr>
                <w:rStyle w:val="10"/>
                <w:rFonts w:ascii="Arial" w:hAnsi="Arial" w:cs="Arial"/>
                <w:color w:val="auto"/>
              </w:rPr>
              <w:t>)</w:t>
            </w:r>
          </w:p>
        </w:tc>
        <w:tc>
          <w:tcPr>
            <w:tcW w:w="672" w:type="pct"/>
            <w:vMerge w:val="continue"/>
          </w:tcPr>
          <w:p>
            <w:pPr>
              <w:spacing w:line="480" w:lineRule="auto"/>
              <w:rPr>
                <w:rFonts w:ascii="Arial" w:hAnsi="Arial" w:eastAsia="宋体" w:cs="Arial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00" w:type="pct"/>
            <w:gridSpan w:val="4"/>
          </w:tcPr>
          <w:p>
            <w:pPr>
              <w:spacing w:line="480" w:lineRule="auto"/>
              <w:rPr>
                <w:rFonts w:ascii="Arial" w:hAnsi="Arial" w:eastAsia="宋体" w:cs="Arial"/>
                <w:szCs w:val="21"/>
              </w:rPr>
            </w:pPr>
            <w:r>
              <w:rPr>
                <w:rFonts w:ascii="Arial" w:hAnsi="Arial" w:eastAsia="宋体" w:cs="Arial"/>
                <w:szCs w:val="21"/>
              </w:rPr>
              <w:t>Years of diagnosis COPD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36" w:type="pct"/>
          </w:tcPr>
          <w:p>
            <w:pPr>
              <w:spacing w:line="480" w:lineRule="auto"/>
              <w:rPr>
                <w:rFonts w:ascii="Arial" w:hAnsi="Arial" w:eastAsia="宋体" w:cs="Arial"/>
                <w:szCs w:val="21"/>
              </w:rPr>
            </w:pPr>
            <w:r>
              <w:rPr>
                <w:rFonts w:ascii="Arial" w:hAnsi="Arial" w:eastAsia="宋体" w:cs="Arial"/>
                <w:szCs w:val="21"/>
              </w:rPr>
              <w:t>&lt;1</w:t>
            </w:r>
            <w:r>
              <w:rPr>
                <w:rFonts w:ascii="Arial" w:hAnsi="Arial" w:cs="Arial"/>
                <w:szCs w:val="21"/>
              </w:rPr>
              <w:t>year</w:t>
            </w:r>
          </w:p>
        </w:tc>
        <w:tc>
          <w:tcPr>
            <w:tcW w:w="1260" w:type="pct"/>
          </w:tcPr>
          <w:p>
            <w:pPr>
              <w:spacing w:line="480" w:lineRule="auto"/>
              <w:rPr>
                <w:rFonts w:ascii="Arial" w:hAnsi="Arial" w:eastAsia="宋体" w:cs="Arial"/>
                <w:szCs w:val="21"/>
              </w:rPr>
            </w:pPr>
            <w:r>
              <w:rPr>
                <w:rFonts w:ascii="Arial" w:hAnsi="Arial" w:eastAsia="宋体" w:cs="Arial"/>
                <w:szCs w:val="21"/>
              </w:rPr>
              <w:t>6</w:t>
            </w:r>
            <w:r>
              <w:rPr>
                <w:rFonts w:ascii="Arial" w:hAnsi="Arial" w:cs="Arial"/>
                <w:szCs w:val="21"/>
              </w:rPr>
              <w:t>(</w:t>
            </w:r>
            <w:r>
              <w:rPr>
                <w:rStyle w:val="9"/>
                <w:rFonts w:hint="default" w:ascii="Arial" w:hAnsi="Arial" w:cs="Arial"/>
                <w:color w:val="auto"/>
              </w:rPr>
              <w:t>13.64</w:t>
            </w:r>
            <w:r>
              <w:rPr>
                <w:rStyle w:val="10"/>
                <w:rFonts w:ascii="Arial" w:hAnsi="Arial" w:eastAsia="宋体" w:cs="Arial"/>
                <w:color w:val="auto"/>
              </w:rPr>
              <w:t>%</w:t>
            </w:r>
            <w:r>
              <w:rPr>
                <w:rStyle w:val="10"/>
                <w:rFonts w:ascii="Arial" w:hAnsi="Arial" w:cs="Arial"/>
                <w:color w:val="auto"/>
              </w:rPr>
              <w:t>)</w:t>
            </w:r>
          </w:p>
        </w:tc>
        <w:tc>
          <w:tcPr>
            <w:tcW w:w="1629" w:type="pct"/>
          </w:tcPr>
          <w:p>
            <w:pPr>
              <w:spacing w:line="480" w:lineRule="auto"/>
              <w:rPr>
                <w:rFonts w:ascii="Arial" w:hAnsi="Arial" w:eastAsia="宋体" w:cs="Arial"/>
                <w:szCs w:val="21"/>
              </w:rPr>
            </w:pPr>
            <w:r>
              <w:rPr>
                <w:rFonts w:ascii="Arial" w:hAnsi="Arial" w:eastAsia="宋体" w:cs="Arial"/>
                <w:szCs w:val="21"/>
              </w:rPr>
              <w:t>5</w:t>
            </w:r>
            <w:r>
              <w:rPr>
                <w:rFonts w:ascii="Arial" w:hAnsi="Arial" w:cs="Arial"/>
                <w:szCs w:val="21"/>
              </w:rPr>
              <w:t>(</w:t>
            </w:r>
            <w:r>
              <w:rPr>
                <w:rStyle w:val="9"/>
                <w:rFonts w:hint="default" w:ascii="Arial" w:hAnsi="Arial" w:cs="Arial"/>
                <w:color w:val="auto"/>
              </w:rPr>
              <w:t>11.11</w:t>
            </w:r>
            <w:r>
              <w:rPr>
                <w:rStyle w:val="10"/>
                <w:rFonts w:ascii="Arial" w:hAnsi="Arial" w:eastAsia="宋体" w:cs="Arial"/>
                <w:color w:val="auto"/>
              </w:rPr>
              <w:t>%</w:t>
            </w:r>
            <w:r>
              <w:rPr>
                <w:rStyle w:val="10"/>
                <w:rFonts w:ascii="Arial" w:hAnsi="Arial" w:cs="Arial"/>
                <w:color w:val="auto"/>
              </w:rPr>
              <w:t>)</w:t>
            </w:r>
          </w:p>
        </w:tc>
        <w:tc>
          <w:tcPr>
            <w:tcW w:w="672" w:type="pct"/>
            <w:vMerge w:val="restart"/>
          </w:tcPr>
          <w:p>
            <w:pPr>
              <w:spacing w:line="480" w:lineRule="auto"/>
              <w:rPr>
                <w:rFonts w:ascii="Arial" w:hAnsi="Arial" w:eastAsia="宋体" w:cs="Arial"/>
                <w:szCs w:val="21"/>
              </w:rPr>
            </w:pPr>
            <w:r>
              <w:rPr>
                <w:rFonts w:ascii="Arial" w:hAnsi="Arial" w:eastAsia="宋体" w:cs="Arial"/>
                <w:szCs w:val="21"/>
              </w:rPr>
              <w:t>0.881</w:t>
            </w:r>
            <w:r>
              <w:rPr>
                <w:rFonts w:ascii="Arial" w:hAnsi="Arial" w:cs="Arial"/>
                <w:szCs w:val="21"/>
                <w:vertAlign w:val="superscript"/>
              </w:rPr>
              <w:t>b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36" w:type="pct"/>
          </w:tcPr>
          <w:p>
            <w:pPr>
              <w:spacing w:line="480" w:lineRule="auto"/>
              <w:rPr>
                <w:rFonts w:ascii="Arial" w:hAnsi="Arial" w:eastAsia="宋体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1</w:t>
            </w:r>
            <w:r>
              <w:rPr>
                <w:rFonts w:ascii="Arial" w:hAnsi="Arial" w:eastAsia="宋体" w:cs="Arial"/>
                <w:szCs w:val="21"/>
              </w:rPr>
              <w:t>-5</w:t>
            </w:r>
            <w:r>
              <w:rPr>
                <w:rFonts w:ascii="Arial" w:hAnsi="Arial" w:cs="Arial"/>
                <w:szCs w:val="21"/>
              </w:rPr>
              <w:t>years</w:t>
            </w:r>
          </w:p>
        </w:tc>
        <w:tc>
          <w:tcPr>
            <w:tcW w:w="1260" w:type="pct"/>
          </w:tcPr>
          <w:p>
            <w:pPr>
              <w:spacing w:line="480" w:lineRule="auto"/>
              <w:rPr>
                <w:rFonts w:ascii="Arial" w:hAnsi="Arial" w:eastAsia="宋体" w:cs="Arial"/>
                <w:szCs w:val="21"/>
              </w:rPr>
            </w:pPr>
            <w:r>
              <w:rPr>
                <w:rFonts w:ascii="Arial" w:hAnsi="Arial" w:eastAsia="宋体" w:cs="Arial"/>
                <w:szCs w:val="21"/>
              </w:rPr>
              <w:t>7</w:t>
            </w:r>
            <w:r>
              <w:rPr>
                <w:rFonts w:ascii="Arial" w:hAnsi="Arial" w:cs="Arial"/>
                <w:szCs w:val="21"/>
              </w:rPr>
              <w:t>(</w:t>
            </w:r>
            <w:r>
              <w:rPr>
                <w:rStyle w:val="9"/>
                <w:rFonts w:hint="default" w:ascii="Arial" w:hAnsi="Arial" w:cs="Arial"/>
                <w:color w:val="auto"/>
              </w:rPr>
              <w:t>15.91</w:t>
            </w:r>
            <w:r>
              <w:rPr>
                <w:rStyle w:val="10"/>
                <w:rFonts w:ascii="Arial" w:hAnsi="Arial" w:eastAsia="宋体" w:cs="Arial"/>
                <w:color w:val="auto"/>
              </w:rPr>
              <w:t>%</w:t>
            </w:r>
            <w:r>
              <w:rPr>
                <w:rStyle w:val="10"/>
                <w:rFonts w:ascii="Arial" w:hAnsi="Arial" w:cs="Arial"/>
                <w:color w:val="auto"/>
              </w:rPr>
              <w:t>)</w:t>
            </w:r>
          </w:p>
        </w:tc>
        <w:tc>
          <w:tcPr>
            <w:tcW w:w="1629" w:type="pct"/>
          </w:tcPr>
          <w:p>
            <w:pPr>
              <w:spacing w:line="480" w:lineRule="auto"/>
              <w:rPr>
                <w:rFonts w:ascii="Arial" w:hAnsi="Arial" w:eastAsia="宋体" w:cs="Arial"/>
                <w:szCs w:val="21"/>
              </w:rPr>
            </w:pPr>
            <w:r>
              <w:rPr>
                <w:rFonts w:ascii="Arial" w:hAnsi="Arial" w:eastAsia="宋体" w:cs="Arial"/>
                <w:szCs w:val="21"/>
              </w:rPr>
              <w:t>9</w:t>
            </w:r>
            <w:r>
              <w:rPr>
                <w:rFonts w:ascii="Arial" w:hAnsi="Arial" w:cs="Arial"/>
                <w:szCs w:val="21"/>
              </w:rPr>
              <w:t>(</w:t>
            </w:r>
            <w:r>
              <w:rPr>
                <w:rStyle w:val="9"/>
                <w:rFonts w:hint="default" w:ascii="Arial" w:hAnsi="Arial" w:cs="Arial"/>
                <w:color w:val="auto"/>
              </w:rPr>
              <w:t>20.00</w:t>
            </w:r>
            <w:r>
              <w:rPr>
                <w:rStyle w:val="10"/>
                <w:rFonts w:ascii="Arial" w:hAnsi="Arial" w:eastAsia="宋体" w:cs="Arial"/>
                <w:color w:val="auto"/>
              </w:rPr>
              <w:t>%</w:t>
            </w:r>
            <w:r>
              <w:rPr>
                <w:rStyle w:val="10"/>
                <w:rFonts w:ascii="Arial" w:hAnsi="Arial" w:cs="Arial"/>
                <w:color w:val="auto"/>
              </w:rPr>
              <w:t>)</w:t>
            </w:r>
          </w:p>
        </w:tc>
        <w:tc>
          <w:tcPr>
            <w:tcW w:w="672" w:type="pct"/>
            <w:vMerge w:val="continue"/>
          </w:tcPr>
          <w:p>
            <w:pPr>
              <w:spacing w:line="480" w:lineRule="auto"/>
              <w:rPr>
                <w:rFonts w:ascii="Arial" w:hAnsi="Arial" w:eastAsia="宋体" w:cs="Arial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36" w:type="pct"/>
          </w:tcPr>
          <w:p>
            <w:pPr>
              <w:spacing w:line="480" w:lineRule="auto"/>
              <w:rPr>
                <w:rFonts w:ascii="Arial" w:hAnsi="Arial" w:eastAsia="宋体" w:cs="Arial"/>
                <w:szCs w:val="21"/>
              </w:rPr>
            </w:pPr>
            <w:r>
              <w:rPr>
                <w:rFonts w:ascii="Arial" w:hAnsi="Arial" w:eastAsia="宋体" w:cs="Arial"/>
                <w:szCs w:val="21"/>
              </w:rPr>
              <w:t>5-10</w:t>
            </w:r>
            <w:r>
              <w:rPr>
                <w:rFonts w:ascii="Arial" w:hAnsi="Arial" w:cs="Arial"/>
                <w:szCs w:val="21"/>
              </w:rPr>
              <w:t>years</w:t>
            </w:r>
          </w:p>
        </w:tc>
        <w:tc>
          <w:tcPr>
            <w:tcW w:w="1260" w:type="pct"/>
          </w:tcPr>
          <w:p>
            <w:pPr>
              <w:spacing w:line="480" w:lineRule="auto"/>
              <w:rPr>
                <w:rFonts w:ascii="Arial" w:hAnsi="Arial" w:eastAsia="宋体" w:cs="Arial"/>
                <w:szCs w:val="21"/>
              </w:rPr>
            </w:pPr>
            <w:r>
              <w:rPr>
                <w:rFonts w:ascii="Arial" w:hAnsi="Arial" w:eastAsia="宋体" w:cs="Arial"/>
                <w:szCs w:val="21"/>
              </w:rPr>
              <w:t>22</w:t>
            </w:r>
            <w:r>
              <w:rPr>
                <w:rFonts w:ascii="Arial" w:hAnsi="Arial" w:cs="Arial"/>
                <w:szCs w:val="21"/>
              </w:rPr>
              <w:t>(</w:t>
            </w:r>
            <w:r>
              <w:rPr>
                <w:rStyle w:val="9"/>
                <w:rFonts w:hint="default" w:ascii="Arial" w:hAnsi="Arial" w:cs="Arial"/>
                <w:color w:val="auto"/>
              </w:rPr>
              <w:t>50.00</w:t>
            </w:r>
            <w:r>
              <w:rPr>
                <w:rStyle w:val="10"/>
                <w:rFonts w:ascii="Arial" w:hAnsi="Arial" w:eastAsia="宋体" w:cs="Arial"/>
                <w:color w:val="auto"/>
              </w:rPr>
              <w:t>%</w:t>
            </w:r>
            <w:r>
              <w:rPr>
                <w:rStyle w:val="10"/>
                <w:rFonts w:ascii="Arial" w:hAnsi="Arial" w:cs="Arial"/>
                <w:color w:val="auto"/>
              </w:rPr>
              <w:t>)</w:t>
            </w:r>
          </w:p>
        </w:tc>
        <w:tc>
          <w:tcPr>
            <w:tcW w:w="1629" w:type="pct"/>
          </w:tcPr>
          <w:p>
            <w:pPr>
              <w:spacing w:line="480" w:lineRule="auto"/>
              <w:rPr>
                <w:rFonts w:ascii="Arial" w:hAnsi="Arial" w:eastAsia="宋体" w:cs="Arial"/>
                <w:szCs w:val="21"/>
              </w:rPr>
            </w:pPr>
            <w:r>
              <w:rPr>
                <w:rFonts w:ascii="Arial" w:hAnsi="Arial" w:eastAsia="宋体" w:cs="Arial"/>
                <w:szCs w:val="21"/>
              </w:rPr>
              <w:t>24</w:t>
            </w:r>
            <w:r>
              <w:rPr>
                <w:rFonts w:ascii="Arial" w:hAnsi="Arial" w:cs="Arial"/>
                <w:szCs w:val="21"/>
              </w:rPr>
              <w:t>(</w:t>
            </w:r>
            <w:r>
              <w:rPr>
                <w:rStyle w:val="9"/>
                <w:rFonts w:hint="default" w:ascii="Arial" w:hAnsi="Arial" w:cs="Arial"/>
                <w:color w:val="auto"/>
              </w:rPr>
              <w:t>53.33</w:t>
            </w:r>
            <w:r>
              <w:rPr>
                <w:rStyle w:val="10"/>
                <w:rFonts w:ascii="Arial" w:hAnsi="Arial" w:eastAsia="宋体" w:cs="Arial"/>
                <w:color w:val="auto"/>
              </w:rPr>
              <w:t>%</w:t>
            </w:r>
            <w:r>
              <w:rPr>
                <w:rStyle w:val="10"/>
                <w:rFonts w:ascii="Arial" w:hAnsi="Arial" w:cs="Arial"/>
                <w:color w:val="auto"/>
              </w:rPr>
              <w:t>)</w:t>
            </w:r>
          </w:p>
        </w:tc>
        <w:tc>
          <w:tcPr>
            <w:tcW w:w="672" w:type="pct"/>
            <w:vMerge w:val="continue"/>
          </w:tcPr>
          <w:p>
            <w:pPr>
              <w:spacing w:line="480" w:lineRule="auto"/>
              <w:rPr>
                <w:rFonts w:ascii="Arial" w:hAnsi="Arial" w:eastAsia="宋体" w:cs="Arial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36" w:type="pct"/>
          </w:tcPr>
          <w:p>
            <w:pPr>
              <w:spacing w:line="480" w:lineRule="auto"/>
              <w:rPr>
                <w:rFonts w:ascii="Arial" w:hAnsi="Arial" w:eastAsia="宋体" w:cs="Arial"/>
                <w:szCs w:val="21"/>
              </w:rPr>
            </w:pPr>
            <w:r>
              <w:rPr>
                <w:rFonts w:ascii="Arial" w:hAnsi="Arial" w:eastAsia="宋体" w:cs="Arial"/>
                <w:szCs w:val="21"/>
              </w:rPr>
              <w:t>&gt;10</w:t>
            </w:r>
            <w:r>
              <w:rPr>
                <w:rFonts w:ascii="Arial" w:hAnsi="Arial" w:cs="Arial"/>
                <w:szCs w:val="21"/>
              </w:rPr>
              <w:t>years</w:t>
            </w:r>
          </w:p>
        </w:tc>
        <w:tc>
          <w:tcPr>
            <w:tcW w:w="1260" w:type="pct"/>
          </w:tcPr>
          <w:p>
            <w:pPr>
              <w:spacing w:line="480" w:lineRule="auto"/>
              <w:rPr>
                <w:rFonts w:ascii="Arial" w:hAnsi="Arial" w:eastAsia="宋体" w:cs="Arial"/>
                <w:szCs w:val="21"/>
              </w:rPr>
            </w:pPr>
            <w:r>
              <w:rPr>
                <w:rFonts w:ascii="Arial" w:hAnsi="Arial" w:eastAsia="宋体" w:cs="Arial"/>
                <w:szCs w:val="21"/>
              </w:rPr>
              <w:t>9</w:t>
            </w:r>
            <w:r>
              <w:rPr>
                <w:rFonts w:ascii="Arial" w:hAnsi="Arial" w:cs="Arial"/>
                <w:szCs w:val="21"/>
              </w:rPr>
              <w:t>(</w:t>
            </w:r>
            <w:r>
              <w:rPr>
                <w:rStyle w:val="9"/>
                <w:rFonts w:hint="default" w:ascii="Arial" w:hAnsi="Arial" w:cs="Arial"/>
                <w:color w:val="auto"/>
              </w:rPr>
              <w:t>20.45</w:t>
            </w:r>
            <w:r>
              <w:rPr>
                <w:rStyle w:val="10"/>
                <w:rFonts w:ascii="Arial" w:hAnsi="Arial" w:eastAsia="宋体" w:cs="Arial"/>
                <w:color w:val="auto"/>
              </w:rPr>
              <w:t>%</w:t>
            </w:r>
            <w:r>
              <w:rPr>
                <w:rStyle w:val="10"/>
                <w:rFonts w:ascii="Arial" w:hAnsi="Arial" w:cs="Arial"/>
                <w:color w:val="auto"/>
              </w:rPr>
              <w:t>)</w:t>
            </w:r>
          </w:p>
        </w:tc>
        <w:tc>
          <w:tcPr>
            <w:tcW w:w="1629" w:type="pct"/>
          </w:tcPr>
          <w:p>
            <w:pPr>
              <w:spacing w:line="480" w:lineRule="auto"/>
              <w:rPr>
                <w:rFonts w:ascii="Arial" w:hAnsi="Arial" w:eastAsia="宋体" w:cs="Arial"/>
                <w:szCs w:val="21"/>
              </w:rPr>
            </w:pPr>
            <w:r>
              <w:rPr>
                <w:rFonts w:ascii="Arial" w:hAnsi="Arial" w:eastAsia="宋体" w:cs="Arial"/>
                <w:szCs w:val="21"/>
              </w:rPr>
              <w:t>7</w:t>
            </w:r>
            <w:r>
              <w:rPr>
                <w:rFonts w:ascii="Arial" w:hAnsi="Arial" w:cs="Arial"/>
                <w:szCs w:val="21"/>
              </w:rPr>
              <w:t>(</w:t>
            </w:r>
            <w:r>
              <w:rPr>
                <w:rStyle w:val="9"/>
                <w:rFonts w:hint="default" w:ascii="Arial" w:hAnsi="Arial" w:cs="Arial"/>
                <w:color w:val="auto"/>
              </w:rPr>
              <w:t>15.56</w:t>
            </w:r>
            <w:r>
              <w:rPr>
                <w:rStyle w:val="10"/>
                <w:rFonts w:ascii="Arial" w:hAnsi="Arial" w:eastAsia="宋体" w:cs="Arial"/>
                <w:color w:val="auto"/>
              </w:rPr>
              <w:t>%</w:t>
            </w:r>
            <w:r>
              <w:rPr>
                <w:rStyle w:val="10"/>
                <w:rFonts w:ascii="Arial" w:hAnsi="Arial" w:cs="Arial"/>
                <w:color w:val="auto"/>
              </w:rPr>
              <w:t>)</w:t>
            </w:r>
          </w:p>
        </w:tc>
        <w:tc>
          <w:tcPr>
            <w:tcW w:w="672" w:type="pct"/>
            <w:vMerge w:val="continue"/>
          </w:tcPr>
          <w:p>
            <w:pPr>
              <w:spacing w:line="480" w:lineRule="auto"/>
              <w:rPr>
                <w:rFonts w:ascii="Arial" w:hAnsi="Arial" w:eastAsia="宋体" w:cs="Arial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00" w:type="pct"/>
            <w:gridSpan w:val="4"/>
          </w:tcPr>
          <w:p>
            <w:pPr>
              <w:spacing w:line="480" w:lineRule="auto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eastAsia="宋体" w:cs="Arial"/>
                <w:szCs w:val="21"/>
              </w:rPr>
              <w:t>G</w:t>
            </w:r>
            <w:r>
              <w:rPr>
                <w:rFonts w:ascii="Arial" w:hAnsi="Arial" w:cs="Arial"/>
                <w:szCs w:val="21"/>
              </w:rPr>
              <w:t xml:space="preserve">OLD </w:t>
            </w:r>
            <w:r>
              <w:rPr>
                <w:rFonts w:ascii="Arial" w:hAnsi="Arial" w:eastAsia="宋体" w:cs="Arial"/>
                <w:szCs w:val="21"/>
              </w:rPr>
              <w:t>classification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36" w:type="pct"/>
          </w:tcPr>
          <w:p>
            <w:pPr>
              <w:spacing w:line="480" w:lineRule="auto"/>
              <w:rPr>
                <w:rFonts w:ascii="Arial" w:hAnsi="Arial" w:eastAsia="宋体" w:cs="Arial"/>
                <w:szCs w:val="21"/>
              </w:rPr>
            </w:pPr>
            <w:r>
              <w:rPr>
                <w:rFonts w:ascii="Arial" w:hAnsi="Arial" w:eastAsia="宋体" w:cs="Arial"/>
                <w:szCs w:val="21"/>
              </w:rPr>
              <w:t>Ⅰ(mild</w:t>
            </w:r>
            <w:r>
              <w:rPr>
                <w:rFonts w:ascii="Arial" w:hAnsi="Arial" w:cs="Arial"/>
                <w:szCs w:val="21"/>
              </w:rPr>
              <w:t>)</w:t>
            </w:r>
          </w:p>
        </w:tc>
        <w:tc>
          <w:tcPr>
            <w:tcW w:w="1260" w:type="pct"/>
          </w:tcPr>
          <w:p>
            <w:pPr>
              <w:spacing w:line="480" w:lineRule="auto"/>
              <w:rPr>
                <w:rFonts w:ascii="Arial" w:hAnsi="Arial" w:eastAsia="宋体" w:cs="Arial"/>
                <w:szCs w:val="21"/>
              </w:rPr>
            </w:pPr>
            <w:r>
              <w:rPr>
                <w:rFonts w:ascii="Arial" w:hAnsi="Arial" w:eastAsia="宋体" w:cs="Arial"/>
                <w:szCs w:val="21"/>
              </w:rPr>
              <w:t>8</w:t>
            </w:r>
            <w:r>
              <w:rPr>
                <w:rFonts w:ascii="Arial" w:hAnsi="Arial" w:cs="Arial"/>
                <w:szCs w:val="21"/>
              </w:rPr>
              <w:t>(</w:t>
            </w:r>
            <w:r>
              <w:rPr>
                <w:rStyle w:val="9"/>
                <w:rFonts w:hint="default" w:ascii="Arial" w:hAnsi="Arial" w:cs="Arial"/>
                <w:color w:val="auto"/>
              </w:rPr>
              <w:t>18.18</w:t>
            </w:r>
            <w:r>
              <w:rPr>
                <w:rStyle w:val="10"/>
                <w:rFonts w:ascii="Arial" w:hAnsi="Arial" w:eastAsia="宋体" w:cs="Arial"/>
                <w:color w:val="auto"/>
              </w:rPr>
              <w:t>%</w:t>
            </w:r>
            <w:r>
              <w:rPr>
                <w:rStyle w:val="10"/>
                <w:rFonts w:ascii="Arial" w:hAnsi="Arial" w:cs="Arial"/>
                <w:color w:val="auto"/>
              </w:rPr>
              <w:t>)</w:t>
            </w:r>
          </w:p>
        </w:tc>
        <w:tc>
          <w:tcPr>
            <w:tcW w:w="1629" w:type="pct"/>
          </w:tcPr>
          <w:p>
            <w:pPr>
              <w:spacing w:line="480" w:lineRule="auto"/>
              <w:rPr>
                <w:rFonts w:ascii="Arial" w:hAnsi="Arial" w:eastAsia="宋体" w:cs="Arial"/>
                <w:szCs w:val="21"/>
              </w:rPr>
            </w:pPr>
            <w:r>
              <w:rPr>
                <w:rFonts w:ascii="Arial" w:hAnsi="Arial" w:eastAsia="宋体" w:cs="Arial"/>
                <w:szCs w:val="21"/>
              </w:rPr>
              <w:t>6</w:t>
            </w:r>
            <w:r>
              <w:rPr>
                <w:rFonts w:ascii="Arial" w:hAnsi="Arial" w:cs="Arial"/>
                <w:szCs w:val="21"/>
              </w:rPr>
              <w:t>(</w:t>
            </w:r>
            <w:r>
              <w:rPr>
                <w:rStyle w:val="9"/>
                <w:rFonts w:hint="default" w:ascii="Arial" w:hAnsi="Arial" w:cs="Arial"/>
                <w:color w:val="auto"/>
              </w:rPr>
              <w:t>13.33</w:t>
            </w:r>
            <w:r>
              <w:rPr>
                <w:rStyle w:val="10"/>
                <w:rFonts w:ascii="Arial" w:hAnsi="Arial" w:eastAsia="宋体" w:cs="Arial"/>
                <w:color w:val="auto"/>
              </w:rPr>
              <w:t>%</w:t>
            </w:r>
            <w:r>
              <w:rPr>
                <w:rStyle w:val="10"/>
                <w:rFonts w:ascii="Arial" w:hAnsi="Arial" w:cs="Arial"/>
                <w:color w:val="auto"/>
              </w:rPr>
              <w:t>)</w:t>
            </w:r>
          </w:p>
        </w:tc>
        <w:tc>
          <w:tcPr>
            <w:tcW w:w="672" w:type="pct"/>
            <w:vMerge w:val="restart"/>
          </w:tcPr>
          <w:p>
            <w:pPr>
              <w:spacing w:line="480" w:lineRule="auto"/>
              <w:rPr>
                <w:rFonts w:ascii="Arial" w:hAnsi="Arial" w:eastAsia="宋体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0.384</w:t>
            </w:r>
            <w:r>
              <w:rPr>
                <w:rFonts w:ascii="Arial" w:hAnsi="Arial" w:cs="Arial"/>
                <w:szCs w:val="21"/>
                <w:vertAlign w:val="superscript"/>
              </w:rPr>
              <w:t>b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36" w:type="pct"/>
          </w:tcPr>
          <w:p>
            <w:pPr>
              <w:spacing w:line="480" w:lineRule="auto"/>
              <w:rPr>
                <w:rFonts w:ascii="Arial" w:hAnsi="Arial" w:eastAsia="宋体" w:cs="Arial"/>
                <w:szCs w:val="21"/>
              </w:rPr>
            </w:pPr>
            <w:r>
              <w:rPr>
                <w:rFonts w:ascii="Arial" w:hAnsi="Arial" w:eastAsia="宋体" w:cs="Arial"/>
                <w:szCs w:val="21"/>
              </w:rPr>
              <w:t>Ⅱ(moderate)</w:t>
            </w:r>
          </w:p>
        </w:tc>
        <w:tc>
          <w:tcPr>
            <w:tcW w:w="1260" w:type="pct"/>
          </w:tcPr>
          <w:p>
            <w:pPr>
              <w:spacing w:line="480" w:lineRule="auto"/>
              <w:rPr>
                <w:rFonts w:ascii="Arial" w:hAnsi="Arial" w:eastAsia="宋体" w:cs="Arial"/>
                <w:szCs w:val="21"/>
              </w:rPr>
            </w:pPr>
            <w:r>
              <w:rPr>
                <w:rFonts w:ascii="Arial" w:hAnsi="Arial" w:eastAsia="宋体" w:cs="Arial"/>
                <w:szCs w:val="21"/>
              </w:rPr>
              <w:t>18</w:t>
            </w:r>
            <w:r>
              <w:rPr>
                <w:rFonts w:ascii="Arial" w:hAnsi="Arial" w:cs="Arial"/>
                <w:szCs w:val="21"/>
              </w:rPr>
              <w:t>(</w:t>
            </w:r>
            <w:r>
              <w:rPr>
                <w:rStyle w:val="9"/>
                <w:rFonts w:hint="default" w:ascii="Arial" w:hAnsi="Arial" w:cs="Arial"/>
                <w:color w:val="auto"/>
              </w:rPr>
              <w:t>40.91</w:t>
            </w:r>
            <w:r>
              <w:rPr>
                <w:rStyle w:val="10"/>
                <w:rFonts w:ascii="Arial" w:hAnsi="Arial" w:eastAsia="宋体" w:cs="Arial"/>
                <w:color w:val="auto"/>
              </w:rPr>
              <w:t>%</w:t>
            </w:r>
            <w:r>
              <w:rPr>
                <w:rStyle w:val="10"/>
                <w:rFonts w:ascii="Arial" w:hAnsi="Arial" w:cs="Arial"/>
                <w:color w:val="auto"/>
              </w:rPr>
              <w:t>)</w:t>
            </w:r>
          </w:p>
        </w:tc>
        <w:tc>
          <w:tcPr>
            <w:tcW w:w="1629" w:type="pct"/>
          </w:tcPr>
          <w:p>
            <w:pPr>
              <w:spacing w:line="480" w:lineRule="auto"/>
              <w:rPr>
                <w:rFonts w:ascii="Arial" w:hAnsi="Arial" w:eastAsia="宋体" w:cs="Arial"/>
                <w:szCs w:val="21"/>
              </w:rPr>
            </w:pPr>
            <w:r>
              <w:rPr>
                <w:rFonts w:ascii="Arial" w:hAnsi="Arial" w:eastAsia="宋体" w:cs="Arial"/>
                <w:szCs w:val="21"/>
              </w:rPr>
              <w:t>2</w:t>
            </w:r>
            <w:r>
              <w:rPr>
                <w:rFonts w:ascii="Arial" w:hAnsi="Arial" w:cs="Arial"/>
                <w:szCs w:val="21"/>
              </w:rPr>
              <w:t>5(</w:t>
            </w:r>
            <w:r>
              <w:rPr>
                <w:rStyle w:val="9"/>
                <w:rFonts w:hint="default" w:ascii="Arial" w:hAnsi="Arial" w:cs="Arial"/>
                <w:color w:val="auto"/>
              </w:rPr>
              <w:t>55.56</w:t>
            </w:r>
            <w:r>
              <w:rPr>
                <w:rStyle w:val="10"/>
                <w:rFonts w:ascii="Arial" w:hAnsi="Arial" w:eastAsia="宋体" w:cs="Arial"/>
                <w:color w:val="auto"/>
              </w:rPr>
              <w:t>%</w:t>
            </w:r>
            <w:r>
              <w:rPr>
                <w:rStyle w:val="10"/>
                <w:rFonts w:ascii="Arial" w:hAnsi="Arial" w:cs="Arial"/>
                <w:color w:val="auto"/>
              </w:rPr>
              <w:t>)</w:t>
            </w:r>
          </w:p>
        </w:tc>
        <w:tc>
          <w:tcPr>
            <w:tcW w:w="672" w:type="pct"/>
            <w:vMerge w:val="continue"/>
          </w:tcPr>
          <w:p>
            <w:pPr>
              <w:spacing w:line="480" w:lineRule="auto"/>
              <w:rPr>
                <w:rFonts w:ascii="Arial" w:hAnsi="Arial" w:eastAsia="宋体" w:cs="Arial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1436" w:type="pct"/>
          </w:tcPr>
          <w:p>
            <w:pPr>
              <w:spacing w:line="480" w:lineRule="auto"/>
              <w:rPr>
                <w:rFonts w:ascii="Arial" w:hAnsi="Arial" w:eastAsia="宋体" w:cs="Arial"/>
                <w:szCs w:val="21"/>
              </w:rPr>
            </w:pPr>
            <w:r>
              <w:rPr>
                <w:rFonts w:ascii="Arial" w:hAnsi="Arial" w:eastAsia="宋体" w:cs="Arial"/>
                <w:szCs w:val="21"/>
              </w:rPr>
              <w:t>Ⅲ(severe)</w:t>
            </w:r>
          </w:p>
        </w:tc>
        <w:tc>
          <w:tcPr>
            <w:tcW w:w="1260" w:type="pct"/>
          </w:tcPr>
          <w:p>
            <w:pPr>
              <w:spacing w:line="480" w:lineRule="auto"/>
              <w:rPr>
                <w:rFonts w:ascii="Arial" w:hAnsi="Arial" w:eastAsia="宋体" w:cs="Arial"/>
                <w:szCs w:val="21"/>
              </w:rPr>
            </w:pPr>
            <w:r>
              <w:rPr>
                <w:rFonts w:ascii="Arial" w:hAnsi="Arial" w:eastAsia="宋体" w:cs="Arial"/>
                <w:szCs w:val="21"/>
              </w:rPr>
              <w:t>18</w:t>
            </w:r>
            <w:r>
              <w:rPr>
                <w:rFonts w:ascii="Arial" w:hAnsi="Arial" w:cs="Arial"/>
                <w:szCs w:val="21"/>
              </w:rPr>
              <w:t>(</w:t>
            </w:r>
            <w:r>
              <w:rPr>
                <w:rStyle w:val="9"/>
                <w:rFonts w:hint="default" w:ascii="Arial" w:hAnsi="Arial" w:cs="Arial"/>
                <w:color w:val="auto"/>
              </w:rPr>
              <w:t>40.91</w:t>
            </w:r>
            <w:r>
              <w:rPr>
                <w:rStyle w:val="10"/>
                <w:rFonts w:ascii="Arial" w:hAnsi="Arial" w:eastAsia="宋体" w:cs="Arial"/>
                <w:color w:val="auto"/>
              </w:rPr>
              <w:t>%</w:t>
            </w:r>
            <w:r>
              <w:rPr>
                <w:rStyle w:val="10"/>
                <w:rFonts w:ascii="Arial" w:hAnsi="Arial" w:cs="Arial"/>
                <w:color w:val="auto"/>
              </w:rPr>
              <w:t>)</w:t>
            </w:r>
          </w:p>
        </w:tc>
        <w:tc>
          <w:tcPr>
            <w:tcW w:w="1629" w:type="pct"/>
          </w:tcPr>
          <w:p>
            <w:pPr>
              <w:spacing w:line="480" w:lineRule="auto"/>
              <w:rPr>
                <w:rFonts w:ascii="Arial" w:hAnsi="Arial" w:eastAsia="宋体" w:cs="Arial"/>
                <w:szCs w:val="21"/>
              </w:rPr>
            </w:pPr>
            <w:r>
              <w:rPr>
                <w:rFonts w:ascii="Arial" w:hAnsi="Arial" w:eastAsia="宋体" w:cs="Arial"/>
                <w:szCs w:val="21"/>
              </w:rPr>
              <w:t>1</w:t>
            </w:r>
            <w:r>
              <w:rPr>
                <w:rFonts w:ascii="Arial" w:hAnsi="Arial" w:cs="Arial"/>
                <w:szCs w:val="21"/>
              </w:rPr>
              <w:t>4(</w:t>
            </w:r>
            <w:r>
              <w:rPr>
                <w:rStyle w:val="9"/>
                <w:rFonts w:hint="default" w:ascii="Arial" w:hAnsi="Arial" w:cs="Arial"/>
                <w:color w:val="auto"/>
              </w:rPr>
              <w:t>31.11</w:t>
            </w:r>
            <w:r>
              <w:rPr>
                <w:rStyle w:val="10"/>
                <w:rFonts w:ascii="Arial" w:hAnsi="Arial" w:eastAsia="宋体" w:cs="Arial"/>
                <w:color w:val="auto"/>
              </w:rPr>
              <w:t>%</w:t>
            </w:r>
            <w:r>
              <w:rPr>
                <w:rStyle w:val="10"/>
                <w:rFonts w:ascii="Arial" w:hAnsi="Arial" w:cs="Arial"/>
                <w:color w:val="auto"/>
              </w:rPr>
              <w:t>)</w:t>
            </w:r>
          </w:p>
        </w:tc>
        <w:tc>
          <w:tcPr>
            <w:tcW w:w="672" w:type="pct"/>
            <w:vMerge w:val="continue"/>
          </w:tcPr>
          <w:p>
            <w:pPr>
              <w:spacing w:line="480" w:lineRule="auto"/>
              <w:rPr>
                <w:rFonts w:ascii="Arial" w:hAnsi="Arial" w:eastAsia="宋体" w:cs="Arial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00" w:type="pct"/>
            <w:gridSpan w:val="4"/>
          </w:tcPr>
          <w:p>
            <w:pPr>
              <w:spacing w:line="480" w:lineRule="auto"/>
              <w:rPr>
                <w:rFonts w:ascii="Arial" w:hAnsi="Arial" w:eastAsia="宋体" w:cs="Arial"/>
                <w:szCs w:val="21"/>
              </w:rPr>
            </w:pPr>
            <w:r>
              <w:rPr>
                <w:rFonts w:ascii="Arial" w:hAnsi="Arial" w:eastAsia="宋体" w:cs="Arial"/>
                <w:szCs w:val="21"/>
              </w:rPr>
              <w:t>Comorbidities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36" w:type="pct"/>
          </w:tcPr>
          <w:p>
            <w:pPr>
              <w:spacing w:line="480" w:lineRule="auto"/>
              <w:rPr>
                <w:rFonts w:ascii="Arial" w:hAnsi="Arial" w:eastAsia="宋体" w:cs="Arial"/>
                <w:szCs w:val="21"/>
              </w:rPr>
            </w:pPr>
            <w:r>
              <w:rPr>
                <w:rFonts w:ascii="Arial" w:hAnsi="Arial" w:eastAsia="宋体" w:cs="Arial"/>
                <w:szCs w:val="21"/>
              </w:rPr>
              <w:t>Heart disease</w:t>
            </w:r>
          </w:p>
        </w:tc>
        <w:tc>
          <w:tcPr>
            <w:tcW w:w="1260" w:type="pct"/>
          </w:tcPr>
          <w:p>
            <w:pPr>
              <w:spacing w:line="480" w:lineRule="auto"/>
              <w:rPr>
                <w:rFonts w:ascii="Arial" w:hAnsi="Arial" w:eastAsia="宋体" w:cs="Arial"/>
                <w:szCs w:val="21"/>
              </w:rPr>
            </w:pPr>
            <w:r>
              <w:rPr>
                <w:rFonts w:ascii="Arial" w:hAnsi="Arial" w:eastAsia="宋体" w:cs="Arial"/>
                <w:szCs w:val="21"/>
              </w:rPr>
              <w:t>25</w:t>
            </w:r>
            <w:r>
              <w:rPr>
                <w:rFonts w:ascii="Arial" w:hAnsi="Arial" w:cs="Arial"/>
                <w:szCs w:val="21"/>
              </w:rPr>
              <w:t>(</w:t>
            </w:r>
            <w:r>
              <w:rPr>
                <w:rStyle w:val="9"/>
                <w:rFonts w:hint="default" w:ascii="Arial" w:hAnsi="Arial" w:cs="Arial"/>
                <w:color w:val="auto"/>
              </w:rPr>
              <w:t>56.81</w:t>
            </w:r>
            <w:r>
              <w:rPr>
                <w:rStyle w:val="10"/>
                <w:rFonts w:ascii="Arial" w:hAnsi="Arial" w:eastAsia="宋体" w:cs="Arial"/>
                <w:color w:val="auto"/>
              </w:rPr>
              <w:t>%</w:t>
            </w:r>
            <w:r>
              <w:rPr>
                <w:rStyle w:val="10"/>
                <w:rFonts w:ascii="Arial" w:hAnsi="Arial" w:cs="Arial"/>
                <w:color w:val="auto"/>
              </w:rPr>
              <w:t>)</w:t>
            </w:r>
          </w:p>
        </w:tc>
        <w:tc>
          <w:tcPr>
            <w:tcW w:w="1629" w:type="pct"/>
          </w:tcPr>
          <w:p>
            <w:pPr>
              <w:spacing w:line="480" w:lineRule="auto"/>
              <w:rPr>
                <w:rFonts w:ascii="Arial" w:hAnsi="Arial" w:eastAsia="宋体" w:cs="Arial"/>
                <w:szCs w:val="21"/>
              </w:rPr>
            </w:pPr>
            <w:r>
              <w:rPr>
                <w:rFonts w:ascii="Arial" w:hAnsi="Arial" w:eastAsia="宋体" w:cs="Arial"/>
                <w:szCs w:val="21"/>
              </w:rPr>
              <w:t>22</w:t>
            </w:r>
            <w:r>
              <w:rPr>
                <w:rFonts w:ascii="Arial" w:hAnsi="Arial" w:cs="Arial"/>
                <w:szCs w:val="21"/>
              </w:rPr>
              <w:t>(</w:t>
            </w:r>
            <w:r>
              <w:rPr>
                <w:rStyle w:val="9"/>
                <w:rFonts w:hint="default" w:ascii="Arial" w:hAnsi="Arial" w:cs="Arial"/>
                <w:color w:val="auto"/>
              </w:rPr>
              <w:t>48.89</w:t>
            </w:r>
            <w:r>
              <w:rPr>
                <w:rStyle w:val="10"/>
                <w:rFonts w:ascii="Arial" w:hAnsi="Arial" w:eastAsia="宋体" w:cs="Arial"/>
                <w:color w:val="auto"/>
              </w:rPr>
              <w:t>%</w:t>
            </w:r>
            <w:r>
              <w:rPr>
                <w:rStyle w:val="10"/>
                <w:rFonts w:ascii="Arial" w:hAnsi="Arial" w:cs="Arial"/>
                <w:color w:val="auto"/>
              </w:rPr>
              <w:t>)</w:t>
            </w:r>
          </w:p>
        </w:tc>
        <w:tc>
          <w:tcPr>
            <w:tcW w:w="672" w:type="pct"/>
            <w:vMerge w:val="restart"/>
          </w:tcPr>
          <w:p>
            <w:pPr>
              <w:spacing w:line="480" w:lineRule="auto"/>
              <w:rPr>
                <w:rFonts w:ascii="Arial" w:hAnsi="Arial" w:eastAsia="宋体" w:cs="Arial"/>
                <w:szCs w:val="21"/>
              </w:rPr>
            </w:pPr>
            <w:r>
              <w:rPr>
                <w:rFonts w:ascii="Arial" w:hAnsi="Arial" w:eastAsia="宋体" w:cs="Arial"/>
                <w:szCs w:val="21"/>
              </w:rPr>
              <w:t>0.503</w:t>
            </w:r>
            <w:r>
              <w:rPr>
                <w:rFonts w:ascii="Arial" w:hAnsi="Arial" w:cs="Arial"/>
                <w:szCs w:val="21"/>
                <w:vertAlign w:val="superscript"/>
              </w:rPr>
              <w:t>b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36" w:type="pct"/>
          </w:tcPr>
          <w:p>
            <w:pPr>
              <w:spacing w:line="480" w:lineRule="auto"/>
              <w:rPr>
                <w:rFonts w:ascii="Arial" w:hAnsi="Arial" w:eastAsia="宋体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Diabetes</w:t>
            </w:r>
          </w:p>
        </w:tc>
        <w:tc>
          <w:tcPr>
            <w:tcW w:w="1260" w:type="pct"/>
          </w:tcPr>
          <w:p>
            <w:pPr>
              <w:spacing w:line="480" w:lineRule="auto"/>
              <w:rPr>
                <w:rFonts w:ascii="Arial" w:hAnsi="Arial" w:eastAsia="宋体" w:cs="Arial"/>
                <w:szCs w:val="21"/>
              </w:rPr>
            </w:pPr>
            <w:r>
              <w:rPr>
                <w:rFonts w:ascii="Arial" w:hAnsi="Arial" w:eastAsia="宋体" w:cs="Arial"/>
                <w:szCs w:val="21"/>
              </w:rPr>
              <w:t>7</w:t>
            </w:r>
            <w:r>
              <w:rPr>
                <w:rFonts w:ascii="Arial" w:hAnsi="Arial" w:cs="Arial"/>
                <w:szCs w:val="21"/>
              </w:rPr>
              <w:t>(</w:t>
            </w:r>
            <w:r>
              <w:rPr>
                <w:rStyle w:val="9"/>
                <w:rFonts w:hint="default" w:ascii="Arial" w:hAnsi="Arial" w:cs="Arial"/>
                <w:color w:val="auto"/>
              </w:rPr>
              <w:t>15.91</w:t>
            </w:r>
            <w:r>
              <w:rPr>
                <w:rStyle w:val="10"/>
                <w:rFonts w:ascii="Arial" w:hAnsi="Arial" w:eastAsia="宋体" w:cs="Arial"/>
                <w:color w:val="auto"/>
              </w:rPr>
              <w:t>%</w:t>
            </w:r>
            <w:r>
              <w:rPr>
                <w:rStyle w:val="10"/>
                <w:rFonts w:ascii="Arial" w:hAnsi="Arial" w:cs="Arial"/>
                <w:color w:val="auto"/>
              </w:rPr>
              <w:t>)</w:t>
            </w:r>
          </w:p>
        </w:tc>
        <w:tc>
          <w:tcPr>
            <w:tcW w:w="1629" w:type="pct"/>
          </w:tcPr>
          <w:p>
            <w:pPr>
              <w:spacing w:line="480" w:lineRule="auto"/>
              <w:rPr>
                <w:rFonts w:ascii="Arial" w:hAnsi="Arial" w:eastAsia="宋体" w:cs="Arial"/>
                <w:szCs w:val="21"/>
              </w:rPr>
            </w:pPr>
            <w:r>
              <w:rPr>
                <w:rFonts w:ascii="Arial" w:hAnsi="Arial" w:eastAsia="宋体" w:cs="Arial"/>
                <w:szCs w:val="21"/>
              </w:rPr>
              <w:t>12</w:t>
            </w:r>
            <w:r>
              <w:rPr>
                <w:rFonts w:ascii="Arial" w:hAnsi="Arial" w:cs="Arial"/>
                <w:szCs w:val="21"/>
              </w:rPr>
              <w:t>(</w:t>
            </w:r>
            <w:r>
              <w:rPr>
                <w:rStyle w:val="9"/>
                <w:rFonts w:hint="default" w:ascii="Arial" w:hAnsi="Arial" w:cs="Arial"/>
                <w:color w:val="auto"/>
              </w:rPr>
              <w:t>26.67</w:t>
            </w:r>
            <w:r>
              <w:rPr>
                <w:rStyle w:val="10"/>
                <w:rFonts w:ascii="Arial" w:hAnsi="Arial" w:eastAsia="宋体" w:cs="Arial"/>
                <w:color w:val="auto"/>
              </w:rPr>
              <w:t>%</w:t>
            </w:r>
            <w:r>
              <w:rPr>
                <w:rStyle w:val="10"/>
                <w:rFonts w:ascii="Arial" w:hAnsi="Arial" w:cs="Arial"/>
                <w:color w:val="auto"/>
              </w:rPr>
              <w:t>)</w:t>
            </w:r>
          </w:p>
        </w:tc>
        <w:tc>
          <w:tcPr>
            <w:tcW w:w="672" w:type="pct"/>
            <w:vMerge w:val="continue"/>
          </w:tcPr>
          <w:p>
            <w:pPr>
              <w:spacing w:line="480" w:lineRule="auto"/>
              <w:rPr>
                <w:rFonts w:ascii="Arial" w:hAnsi="Arial" w:eastAsia="宋体" w:cs="Arial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36" w:type="pct"/>
          </w:tcPr>
          <w:p>
            <w:pPr>
              <w:spacing w:line="480" w:lineRule="auto"/>
              <w:rPr>
                <w:rFonts w:ascii="Arial" w:hAnsi="Arial" w:eastAsia="宋体" w:cs="Arial"/>
                <w:szCs w:val="21"/>
              </w:rPr>
            </w:pPr>
            <w:r>
              <w:rPr>
                <w:rFonts w:ascii="Arial" w:hAnsi="Arial" w:eastAsia="宋体" w:cs="Arial"/>
                <w:szCs w:val="21"/>
              </w:rPr>
              <w:t>Hypertension</w:t>
            </w:r>
          </w:p>
        </w:tc>
        <w:tc>
          <w:tcPr>
            <w:tcW w:w="1260" w:type="pct"/>
          </w:tcPr>
          <w:p>
            <w:pPr>
              <w:spacing w:line="480" w:lineRule="auto"/>
              <w:rPr>
                <w:rFonts w:ascii="Arial" w:hAnsi="Arial" w:eastAsia="宋体" w:cs="Arial"/>
                <w:szCs w:val="21"/>
              </w:rPr>
            </w:pPr>
            <w:r>
              <w:rPr>
                <w:rFonts w:ascii="Arial" w:hAnsi="Arial" w:eastAsia="宋体" w:cs="Arial"/>
                <w:szCs w:val="21"/>
              </w:rPr>
              <w:t>6</w:t>
            </w:r>
            <w:r>
              <w:rPr>
                <w:rFonts w:ascii="Arial" w:hAnsi="Arial" w:cs="Arial"/>
                <w:szCs w:val="21"/>
              </w:rPr>
              <w:t>(</w:t>
            </w:r>
            <w:r>
              <w:rPr>
                <w:rStyle w:val="9"/>
                <w:rFonts w:hint="default" w:ascii="Arial" w:hAnsi="Arial" w:cs="Arial"/>
                <w:color w:val="auto"/>
              </w:rPr>
              <w:t>13.64</w:t>
            </w:r>
            <w:r>
              <w:rPr>
                <w:rStyle w:val="10"/>
                <w:rFonts w:ascii="Arial" w:hAnsi="Arial" w:eastAsia="宋体" w:cs="Arial"/>
                <w:color w:val="auto"/>
              </w:rPr>
              <w:t>%</w:t>
            </w:r>
            <w:r>
              <w:rPr>
                <w:rStyle w:val="10"/>
                <w:rFonts w:ascii="Arial" w:hAnsi="Arial" w:cs="Arial"/>
                <w:color w:val="auto"/>
              </w:rPr>
              <w:t>)</w:t>
            </w:r>
          </w:p>
        </w:tc>
        <w:tc>
          <w:tcPr>
            <w:tcW w:w="1629" w:type="pct"/>
          </w:tcPr>
          <w:p>
            <w:pPr>
              <w:spacing w:line="480" w:lineRule="auto"/>
              <w:rPr>
                <w:rFonts w:ascii="Arial" w:hAnsi="Arial" w:eastAsia="宋体" w:cs="Arial"/>
                <w:szCs w:val="21"/>
              </w:rPr>
            </w:pPr>
            <w:r>
              <w:rPr>
                <w:rFonts w:ascii="Arial" w:hAnsi="Arial" w:eastAsia="宋体" w:cs="Arial"/>
                <w:szCs w:val="21"/>
              </w:rPr>
              <w:t>6</w:t>
            </w:r>
            <w:r>
              <w:rPr>
                <w:rFonts w:ascii="Arial" w:hAnsi="Arial" w:cs="Arial"/>
                <w:szCs w:val="21"/>
              </w:rPr>
              <w:t>(</w:t>
            </w:r>
            <w:r>
              <w:rPr>
                <w:rStyle w:val="9"/>
                <w:rFonts w:hint="default" w:ascii="Arial" w:hAnsi="Arial" w:cs="Arial"/>
                <w:color w:val="auto"/>
              </w:rPr>
              <w:t>13.33</w:t>
            </w:r>
            <w:r>
              <w:rPr>
                <w:rStyle w:val="10"/>
                <w:rFonts w:ascii="Arial" w:hAnsi="Arial" w:eastAsia="宋体" w:cs="Arial"/>
                <w:color w:val="auto"/>
              </w:rPr>
              <w:t>%</w:t>
            </w:r>
            <w:r>
              <w:rPr>
                <w:rStyle w:val="10"/>
                <w:rFonts w:ascii="Arial" w:hAnsi="Arial" w:cs="Arial"/>
                <w:color w:val="auto"/>
              </w:rPr>
              <w:t>)</w:t>
            </w:r>
          </w:p>
        </w:tc>
        <w:tc>
          <w:tcPr>
            <w:tcW w:w="672" w:type="pct"/>
            <w:vMerge w:val="continue"/>
          </w:tcPr>
          <w:p>
            <w:pPr>
              <w:spacing w:line="480" w:lineRule="auto"/>
              <w:rPr>
                <w:rFonts w:ascii="Arial" w:hAnsi="Arial" w:eastAsia="宋体" w:cs="Arial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36" w:type="pct"/>
          </w:tcPr>
          <w:p>
            <w:pPr>
              <w:spacing w:line="480" w:lineRule="auto"/>
              <w:rPr>
                <w:rFonts w:ascii="Arial" w:hAnsi="Arial" w:eastAsia="宋体" w:cs="Arial"/>
                <w:szCs w:val="21"/>
              </w:rPr>
            </w:pPr>
            <w:r>
              <w:rPr>
                <w:rFonts w:ascii="Arial" w:hAnsi="Arial" w:eastAsia="宋体" w:cs="Arial"/>
                <w:szCs w:val="21"/>
              </w:rPr>
              <w:t>Others</w:t>
            </w:r>
          </w:p>
        </w:tc>
        <w:tc>
          <w:tcPr>
            <w:tcW w:w="1260" w:type="pct"/>
          </w:tcPr>
          <w:p>
            <w:pPr>
              <w:spacing w:line="480" w:lineRule="auto"/>
              <w:rPr>
                <w:rFonts w:ascii="Arial" w:hAnsi="Arial" w:eastAsia="宋体" w:cs="Arial"/>
                <w:szCs w:val="21"/>
              </w:rPr>
            </w:pPr>
            <w:r>
              <w:rPr>
                <w:rFonts w:ascii="Arial" w:hAnsi="Arial" w:eastAsia="宋体" w:cs="Arial"/>
                <w:szCs w:val="21"/>
              </w:rPr>
              <w:t>6</w:t>
            </w:r>
            <w:r>
              <w:rPr>
                <w:rFonts w:ascii="Arial" w:hAnsi="Arial" w:cs="Arial"/>
                <w:szCs w:val="21"/>
              </w:rPr>
              <w:t>(</w:t>
            </w:r>
            <w:r>
              <w:rPr>
                <w:rStyle w:val="9"/>
                <w:rFonts w:hint="default" w:ascii="Arial" w:hAnsi="Arial" w:cs="Arial"/>
                <w:color w:val="auto"/>
              </w:rPr>
              <w:t>13.64</w:t>
            </w:r>
            <w:r>
              <w:rPr>
                <w:rStyle w:val="10"/>
                <w:rFonts w:ascii="Arial" w:hAnsi="Arial" w:eastAsia="宋体" w:cs="Arial"/>
                <w:color w:val="auto"/>
              </w:rPr>
              <w:t>%</w:t>
            </w:r>
            <w:r>
              <w:rPr>
                <w:rStyle w:val="10"/>
                <w:rFonts w:ascii="Arial" w:hAnsi="Arial" w:cs="Arial"/>
                <w:color w:val="auto"/>
              </w:rPr>
              <w:t>)</w:t>
            </w:r>
          </w:p>
        </w:tc>
        <w:tc>
          <w:tcPr>
            <w:tcW w:w="1629" w:type="pct"/>
          </w:tcPr>
          <w:p>
            <w:pPr>
              <w:spacing w:line="480" w:lineRule="auto"/>
              <w:rPr>
                <w:rFonts w:ascii="Arial" w:hAnsi="Arial" w:eastAsia="宋体" w:cs="Arial"/>
                <w:szCs w:val="21"/>
              </w:rPr>
            </w:pPr>
            <w:r>
              <w:rPr>
                <w:rFonts w:ascii="Arial" w:hAnsi="Arial" w:eastAsia="宋体" w:cs="Arial"/>
                <w:szCs w:val="21"/>
              </w:rPr>
              <w:t>5</w:t>
            </w:r>
            <w:r>
              <w:rPr>
                <w:rFonts w:ascii="Arial" w:hAnsi="Arial" w:cs="Arial"/>
                <w:szCs w:val="21"/>
              </w:rPr>
              <w:t>(</w:t>
            </w:r>
            <w:r>
              <w:rPr>
                <w:rStyle w:val="9"/>
                <w:rFonts w:hint="default" w:ascii="Arial" w:hAnsi="Arial" w:cs="Arial"/>
                <w:color w:val="auto"/>
              </w:rPr>
              <w:t>11.11</w:t>
            </w:r>
            <w:r>
              <w:rPr>
                <w:rStyle w:val="10"/>
                <w:rFonts w:ascii="Arial" w:hAnsi="Arial" w:eastAsia="宋体" w:cs="Arial"/>
                <w:color w:val="auto"/>
              </w:rPr>
              <w:t>%</w:t>
            </w:r>
            <w:r>
              <w:rPr>
                <w:rStyle w:val="10"/>
                <w:rFonts w:ascii="Arial" w:hAnsi="Arial" w:cs="Arial"/>
                <w:color w:val="auto"/>
              </w:rPr>
              <w:t>)</w:t>
            </w:r>
          </w:p>
        </w:tc>
        <w:tc>
          <w:tcPr>
            <w:tcW w:w="672" w:type="pct"/>
            <w:vMerge w:val="continue"/>
          </w:tcPr>
          <w:p>
            <w:pPr>
              <w:spacing w:line="480" w:lineRule="auto"/>
              <w:rPr>
                <w:rFonts w:ascii="Arial" w:hAnsi="Arial" w:eastAsia="宋体" w:cs="Arial"/>
                <w:szCs w:val="21"/>
              </w:rPr>
            </w:pPr>
          </w:p>
        </w:tc>
      </w:tr>
    </w:tbl>
    <w:p>
      <w:pPr>
        <w:pStyle w:val="2"/>
        <w:spacing w:line="360" w:lineRule="auto"/>
        <w:rPr>
          <w:rFonts w:hint="default" w:ascii="Arial" w:hAnsi="Arial" w:cs="Arial"/>
          <w:b w:val="0"/>
          <w:bCs/>
          <w:sz w:val="21"/>
          <w:szCs w:val="21"/>
        </w:rPr>
      </w:pPr>
      <w:r>
        <w:rPr>
          <w:rFonts w:hint="default" w:ascii="Arial" w:hAnsi="Arial" w:cs="Arial"/>
          <w:b w:val="0"/>
          <w:bCs/>
          <w:sz w:val="21"/>
          <w:szCs w:val="21"/>
        </w:rPr>
        <w:t xml:space="preserve">Continuous values are presented as </w:t>
      </w:r>
      <w:r>
        <w:rPr>
          <w:rFonts w:hint="default" w:ascii="Arial" w:hAnsi="Arial" w:cs="Arial"/>
          <w:b w:val="0"/>
          <w:bCs/>
          <w:sz w:val="21"/>
          <w:szCs w:val="21"/>
          <w:lang w:val="en-US" w:eastAsia="zh-CN"/>
        </w:rPr>
        <w:t>(</w:t>
      </w:r>
      <w:r>
        <w:rPr>
          <w:rFonts w:hint="default" w:ascii="Arial" w:hAnsi="Arial" w:cs="Arial"/>
          <w:b w:val="0"/>
          <w:bCs/>
          <w:sz w:val="21"/>
          <w:szCs w:val="21"/>
        </w:rPr>
        <w:t>mean</w:t>
      </w:r>
      <w:r>
        <w:rPr>
          <w:rFonts w:hint="default" w:ascii="Arial" w:hAnsi="Arial" w:cs="Arial"/>
          <w:b w:val="0"/>
          <w:bCs/>
          <w:sz w:val="21"/>
          <w:szCs w:val="21"/>
          <w:lang w:val="en-US" w:eastAsia="zh-CN"/>
        </w:rPr>
        <w:t>±</w:t>
      </w:r>
      <w:r>
        <w:rPr>
          <w:rFonts w:hint="default" w:ascii="Arial" w:hAnsi="Arial" w:cs="Arial"/>
          <w:b w:val="0"/>
          <w:bCs/>
          <w:sz w:val="21"/>
          <w:szCs w:val="21"/>
        </w:rPr>
        <w:t>standard</w:t>
      </w:r>
      <w:r>
        <w:rPr>
          <w:rFonts w:hint="default" w:ascii="Arial" w:hAnsi="Arial" w:cs="Arial"/>
          <w:b w:val="0"/>
          <w:bCs/>
          <w:sz w:val="21"/>
          <w:szCs w:val="21"/>
          <w:lang w:val="en-US" w:eastAsia="zh-CN"/>
        </w:rPr>
        <w:t>)</w:t>
      </w:r>
      <w:r>
        <w:rPr>
          <w:rFonts w:hint="default" w:ascii="Arial" w:hAnsi="Arial" w:cs="Arial"/>
          <w:b w:val="0"/>
          <w:bCs/>
          <w:sz w:val="21"/>
          <w:szCs w:val="21"/>
        </w:rPr>
        <w:t xml:space="preserve"> deviation and categorical variables are presented as number (percentage).</w:t>
      </w:r>
    </w:p>
    <w:p>
      <w:pPr>
        <w:pStyle w:val="2"/>
        <w:spacing w:line="360" w:lineRule="auto"/>
        <w:rPr>
          <w:rFonts w:hint="default" w:ascii="Arial" w:hAnsi="Arial" w:eastAsia="宋体" w:cs="Arial"/>
          <w:b w:val="0"/>
          <w:bCs/>
          <w:sz w:val="21"/>
          <w:szCs w:val="21"/>
          <w:lang w:val="en-US" w:eastAsia="zh-CN"/>
        </w:rPr>
      </w:pPr>
      <w:r>
        <w:rPr>
          <w:rFonts w:hint="default" w:ascii="Arial" w:hAnsi="Arial" w:cs="Arial"/>
          <w:b w:val="0"/>
          <w:bCs/>
          <w:sz w:val="21"/>
          <w:szCs w:val="21"/>
        </w:rPr>
        <w:t>Legend:</w:t>
      </w:r>
      <w:r>
        <w:rPr>
          <w:rFonts w:hint="default" w:ascii="Arial" w:hAnsi="Arial" w:cs="Arial"/>
          <w:b w:val="0"/>
          <w:bCs/>
          <w:sz w:val="21"/>
          <w:szCs w:val="21"/>
          <w:lang w:val="en-US" w:eastAsia="zh-CN"/>
        </w:rPr>
        <w:t xml:space="preserve"> </w:t>
      </w:r>
      <w:r>
        <w:rPr>
          <w:rFonts w:hint="default" w:ascii="Arial" w:hAnsi="Arial" w:cs="Arial"/>
          <w:b w:val="0"/>
          <w:bCs/>
          <w:sz w:val="21"/>
          <w:szCs w:val="21"/>
        </w:rPr>
        <w:t>BMI</w:t>
      </w:r>
      <w:r>
        <w:rPr>
          <w:rFonts w:hint="default" w:ascii="Arial" w:hAnsi="Arial" w:cs="Arial"/>
          <w:b w:val="0"/>
          <w:bCs/>
          <w:sz w:val="21"/>
          <w:szCs w:val="21"/>
          <w:lang w:val="en-US" w:eastAsia="zh-CN"/>
        </w:rPr>
        <w:t>=</w:t>
      </w:r>
      <w:r>
        <w:rPr>
          <w:rFonts w:hint="default" w:ascii="Arial" w:hAnsi="Arial" w:cs="Arial"/>
          <w:b w:val="0"/>
          <w:bCs/>
          <w:sz w:val="21"/>
          <w:szCs w:val="21"/>
        </w:rPr>
        <w:t>body</w:t>
      </w:r>
      <w:r>
        <w:rPr>
          <w:rFonts w:hint="default" w:ascii="Arial" w:hAnsi="Arial" w:cs="Arial"/>
          <w:b w:val="0"/>
          <w:bCs/>
          <w:sz w:val="21"/>
          <w:szCs w:val="21"/>
          <w:lang w:val="en-US" w:eastAsia="zh-CN"/>
        </w:rPr>
        <w:t xml:space="preserve"> </w:t>
      </w:r>
      <w:r>
        <w:rPr>
          <w:rFonts w:hint="default" w:ascii="Arial" w:hAnsi="Arial" w:cs="Arial"/>
          <w:b w:val="0"/>
          <w:bCs/>
          <w:sz w:val="21"/>
          <w:szCs w:val="21"/>
        </w:rPr>
        <w:t>mass index</w:t>
      </w:r>
      <w:r>
        <w:rPr>
          <w:rFonts w:hint="default" w:ascii="Arial" w:hAnsi="Arial" w:cs="Arial"/>
          <w:b w:val="0"/>
          <w:bCs/>
          <w:sz w:val="21"/>
          <w:szCs w:val="21"/>
          <w:lang w:val="en-US" w:eastAsia="zh-CN"/>
        </w:rPr>
        <w:t>;Kg=kilograms;GOLD=Global initiative for chronic obstructive lung disease.</w:t>
      </w:r>
    </w:p>
    <w:p>
      <w:pPr>
        <w:pStyle w:val="2"/>
        <w:spacing w:line="360" w:lineRule="auto"/>
        <w:rPr>
          <w:rFonts w:hint="default" w:ascii="Arial" w:hAnsi="Arial" w:cs="Arial"/>
          <w:b w:val="0"/>
          <w:bCs/>
          <w:sz w:val="21"/>
          <w:szCs w:val="21"/>
        </w:rPr>
      </w:pPr>
      <w:r>
        <w:rPr>
          <w:rFonts w:hint="default" w:ascii="Arial" w:hAnsi="Arial" w:cs="Arial"/>
          <w:b w:val="0"/>
          <w:bCs/>
          <w:sz w:val="21"/>
          <w:szCs w:val="21"/>
          <w:vertAlign w:val="superscript"/>
          <w:lang w:val="en-US" w:eastAsia="zh-CN"/>
        </w:rPr>
        <w:t xml:space="preserve">a </w:t>
      </w:r>
      <w:r>
        <w:rPr>
          <w:rFonts w:hint="default" w:ascii="Arial" w:hAnsi="Arial" w:cs="Arial"/>
          <w:b w:val="0"/>
          <w:bCs/>
          <w:sz w:val="21"/>
          <w:szCs w:val="21"/>
          <w:vertAlign w:val="baseline"/>
          <w:lang w:val="en-US" w:eastAsia="zh-CN"/>
        </w:rPr>
        <w:t>I</w:t>
      </w:r>
      <w:r>
        <w:rPr>
          <w:rFonts w:hint="default" w:ascii="Arial" w:hAnsi="Arial" w:cs="Arial"/>
          <w:b w:val="0"/>
          <w:bCs/>
          <w:sz w:val="21"/>
          <w:szCs w:val="21"/>
          <w:vertAlign w:val="baseline"/>
        </w:rPr>
        <w:t>ndependent</w:t>
      </w:r>
      <w:r>
        <w:rPr>
          <w:rFonts w:hint="default" w:ascii="Arial" w:hAnsi="Arial" w:cs="Arial"/>
          <w:b w:val="0"/>
          <w:bCs/>
          <w:sz w:val="21"/>
          <w:szCs w:val="21"/>
          <w:vertAlign w:val="baseline"/>
          <w:lang w:val="en-US" w:eastAsia="zh-CN"/>
        </w:rPr>
        <w:t xml:space="preserve"> t</w:t>
      </w:r>
      <w:r>
        <w:rPr>
          <w:rFonts w:hint="default" w:ascii="Arial" w:hAnsi="Arial" w:cs="Arial"/>
          <w:b w:val="0"/>
          <w:bCs/>
          <w:sz w:val="21"/>
          <w:szCs w:val="21"/>
          <w:vertAlign w:val="baseline"/>
        </w:rPr>
        <w:t xml:space="preserve"> test</w:t>
      </w:r>
      <w:r>
        <w:rPr>
          <w:rFonts w:hint="default" w:ascii="Arial" w:hAnsi="Arial" w:cs="Arial"/>
          <w:b w:val="0"/>
          <w:bCs/>
          <w:sz w:val="21"/>
          <w:szCs w:val="21"/>
          <w:vertAlign w:val="baseline"/>
          <w:lang w:val="en-US" w:eastAsia="zh-CN"/>
        </w:rPr>
        <w:t xml:space="preserve">. </w:t>
      </w:r>
      <w:r>
        <w:rPr>
          <w:rFonts w:hint="default" w:ascii="Arial" w:hAnsi="Arial" w:cs="Arial"/>
          <w:b w:val="0"/>
          <w:bCs/>
          <w:sz w:val="21"/>
          <w:szCs w:val="21"/>
          <w:vertAlign w:val="superscript"/>
          <w:lang w:val="en-US" w:eastAsia="zh-CN"/>
        </w:rPr>
        <w:t>b</w:t>
      </w:r>
      <w:r>
        <w:rPr>
          <w:rFonts w:hint="default" w:ascii="Arial" w:hAnsi="Arial" w:cs="Arial"/>
          <w:b w:val="0"/>
          <w:bCs/>
          <w:sz w:val="21"/>
          <w:szCs w:val="21"/>
          <w:vertAlign w:val="baseline"/>
          <w:lang w:val="en-US" w:eastAsia="zh-CN"/>
        </w:rPr>
        <w:t xml:space="preserve"> </w:t>
      </w:r>
      <w:r>
        <w:rPr>
          <w:rFonts w:hint="default" w:ascii="Arial" w:hAnsi="Arial" w:cs="Arial"/>
          <w:b w:val="0"/>
          <w:bCs/>
          <w:sz w:val="21"/>
          <w:szCs w:val="21"/>
        </w:rPr>
        <w:t>Chi-squared test.</w:t>
      </w:r>
    </w:p>
    <w:p>
      <w:pPr>
        <w:pStyle w:val="2"/>
        <w:rPr>
          <w:rFonts w:hint="default" w:ascii="Arial" w:hAnsi="Arial" w:cs="Arial"/>
          <w:b w:val="0"/>
          <w:bCs/>
          <w:sz w:val="21"/>
          <w:szCs w:val="21"/>
        </w:rPr>
      </w:pPr>
    </w:p>
    <w:p>
      <w:pPr>
        <w:pStyle w:val="2"/>
        <w:rPr>
          <w:rFonts w:hint="default" w:ascii="Arial" w:hAnsi="Arial" w:cs="Arial"/>
          <w:b w:val="0"/>
          <w:bCs/>
          <w:sz w:val="21"/>
          <w:szCs w:val="21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spacing w:line="360" w:lineRule="auto"/>
        <w:jc w:val="both"/>
        <w:rPr>
          <w:rFonts w:hint="default" w:ascii="Arial" w:hAnsi="Arial" w:eastAsia="宋体" w:cs="Arial"/>
          <w:b/>
          <w:bCs/>
          <w:sz w:val="21"/>
          <w:szCs w:val="21"/>
          <w:lang w:val="en-US" w:eastAsia="zh-CN"/>
        </w:rPr>
      </w:pPr>
      <w:r>
        <w:rPr>
          <w:rFonts w:hint="default" w:ascii="Arial" w:hAnsi="Arial" w:cs="Arial"/>
          <w:b/>
          <w:bCs/>
          <w:sz w:val="21"/>
          <w:szCs w:val="21"/>
          <w:lang w:val="en-US" w:eastAsia="zh-CN"/>
        </w:rPr>
        <w:t>Table 3</w:t>
      </w:r>
      <w:r>
        <w:rPr>
          <w:rFonts w:hint="default" w:ascii="Arial" w:hAnsi="Arial" w:eastAsia="宋体" w:cs="Arial"/>
          <w:b/>
          <w:bCs/>
          <w:sz w:val="21"/>
          <w:szCs w:val="21"/>
          <w:lang w:val="en-US" w:eastAsia="zh-CN"/>
        </w:rPr>
        <w:t xml:space="preserve"> </w:t>
      </w:r>
    </w:p>
    <w:p>
      <w:pPr>
        <w:spacing w:line="360" w:lineRule="auto"/>
        <w:jc w:val="both"/>
        <w:rPr>
          <w:rFonts w:hint="default" w:ascii="Arial" w:hAnsi="Arial" w:cs="Arial"/>
          <w:b w:val="0"/>
          <w:bCs w:val="0"/>
          <w:sz w:val="21"/>
          <w:szCs w:val="21"/>
          <w:lang w:val="en-US" w:eastAsia="zh-CN"/>
        </w:rPr>
      </w:pPr>
      <w:r>
        <w:rPr>
          <w:rFonts w:hint="default" w:ascii="Arial" w:hAnsi="Arial" w:cs="Arial"/>
          <w:b w:val="0"/>
          <w:bCs w:val="0"/>
          <w:sz w:val="21"/>
          <w:szCs w:val="21"/>
          <w:lang w:val="en-US" w:eastAsia="zh-CN"/>
        </w:rPr>
        <w:t>Comparison of the outcome variables between the two groups before and after the intervention.</w:t>
      </w:r>
    </w:p>
    <w:tbl>
      <w:tblPr>
        <w:tblStyle w:val="4"/>
        <w:tblW w:w="14415" w:type="dxa"/>
        <w:jc w:val="center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8"/>
        <w:gridCol w:w="870"/>
        <w:gridCol w:w="1513"/>
        <w:gridCol w:w="1697"/>
        <w:gridCol w:w="1628"/>
        <w:gridCol w:w="1569"/>
        <w:gridCol w:w="1012"/>
        <w:gridCol w:w="721"/>
        <w:gridCol w:w="1137"/>
        <w:gridCol w:w="873"/>
        <w:gridCol w:w="1005"/>
        <w:gridCol w:w="922"/>
      </w:tblGrid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1468" w:type="dxa"/>
          </w:tcPr>
          <w:p>
            <w:pPr>
              <w:pStyle w:val="2"/>
              <w:spacing w:line="480" w:lineRule="auto"/>
              <w:rPr>
                <w:rFonts w:hint="default" w:ascii="Arial" w:hAnsi="Arial" w:eastAsia="宋体" w:cs="Arial"/>
                <w:b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cs="Arial"/>
                <w:b/>
                <w:bCs w:val="0"/>
                <w:color w:val="auto"/>
                <w:sz w:val="21"/>
                <w:szCs w:val="21"/>
                <w:highlight w:val="none"/>
              </w:rPr>
              <w:t>Variables</w:t>
            </w:r>
          </w:p>
        </w:tc>
        <w:tc>
          <w:tcPr>
            <w:tcW w:w="870" w:type="dxa"/>
          </w:tcPr>
          <w:p>
            <w:pPr>
              <w:pStyle w:val="2"/>
              <w:spacing w:line="480" w:lineRule="auto"/>
              <w:rPr>
                <w:rFonts w:hint="default" w:ascii="Arial" w:hAnsi="Arial" w:eastAsia="宋体" w:cs="Arial"/>
                <w:b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cs="Arial"/>
                <w:b/>
                <w:bCs w:val="0"/>
                <w:color w:val="auto"/>
                <w:sz w:val="21"/>
                <w:szCs w:val="21"/>
                <w:highlight w:val="none"/>
              </w:rPr>
              <w:t>Group</w:t>
            </w:r>
          </w:p>
        </w:tc>
        <w:tc>
          <w:tcPr>
            <w:tcW w:w="1513" w:type="dxa"/>
          </w:tcPr>
          <w:p>
            <w:pPr>
              <w:pStyle w:val="2"/>
              <w:spacing w:line="480" w:lineRule="auto"/>
              <w:rPr>
                <w:rFonts w:hint="default" w:ascii="Arial" w:hAnsi="Arial" w:cs="Arial" w:eastAsiaTheme="minorEastAsia"/>
                <w:b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Arial" w:hAnsi="Arial" w:cs="Arial"/>
                <w:b/>
                <w:bCs w:val="0"/>
                <w:color w:val="auto"/>
                <w:sz w:val="21"/>
                <w:szCs w:val="21"/>
                <w:highlight w:val="none"/>
              </w:rPr>
              <w:t>Baseline</w:t>
            </w:r>
            <w:r>
              <w:rPr>
                <w:rFonts w:hint="eastAsia" w:ascii="Arial" w:hAnsi="Arial" w:cs="Arial"/>
                <w:b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(T0)</w:t>
            </w:r>
          </w:p>
        </w:tc>
        <w:tc>
          <w:tcPr>
            <w:tcW w:w="1697" w:type="dxa"/>
          </w:tcPr>
          <w:p>
            <w:pPr>
              <w:pStyle w:val="2"/>
              <w:spacing w:line="480" w:lineRule="auto"/>
              <w:rPr>
                <w:rFonts w:hint="default" w:ascii="Arial" w:hAnsi="Arial" w:eastAsia="宋体" w:cs="Arial"/>
                <w:b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cs="Arial"/>
                <w:b/>
                <w:bCs w:val="0"/>
                <w:color w:val="auto"/>
                <w:sz w:val="21"/>
                <w:szCs w:val="21"/>
                <w:highlight w:val="none"/>
              </w:rPr>
              <w:t>4weeks</w:t>
            </w:r>
            <w:r>
              <w:rPr>
                <w:rFonts w:hint="eastAsia" w:ascii="Arial" w:hAnsi="Arial" w:cs="Arial"/>
                <w:b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 (T1)</w:t>
            </w:r>
          </w:p>
        </w:tc>
        <w:tc>
          <w:tcPr>
            <w:tcW w:w="1628" w:type="dxa"/>
          </w:tcPr>
          <w:p>
            <w:pPr>
              <w:pStyle w:val="2"/>
              <w:spacing w:line="480" w:lineRule="auto"/>
              <w:rPr>
                <w:rFonts w:hint="default" w:ascii="Arial" w:hAnsi="Arial" w:eastAsia="宋体" w:cs="Arial"/>
                <w:b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cs="Arial"/>
                <w:b/>
                <w:bCs w:val="0"/>
                <w:color w:val="auto"/>
                <w:sz w:val="21"/>
                <w:szCs w:val="21"/>
                <w:highlight w:val="none"/>
              </w:rPr>
              <w:t>8weeks</w:t>
            </w:r>
            <w:r>
              <w:rPr>
                <w:rFonts w:hint="eastAsia" w:ascii="Arial" w:hAnsi="Arial" w:cs="Arial"/>
                <w:b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 (T2)</w:t>
            </w:r>
          </w:p>
        </w:tc>
        <w:tc>
          <w:tcPr>
            <w:tcW w:w="1569" w:type="dxa"/>
          </w:tcPr>
          <w:p>
            <w:pPr>
              <w:pStyle w:val="2"/>
              <w:spacing w:line="480" w:lineRule="auto"/>
              <w:rPr>
                <w:rFonts w:hint="default" w:ascii="Arial" w:hAnsi="Arial" w:eastAsia="宋体" w:cs="Arial"/>
                <w:b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cs="Arial"/>
                <w:b/>
                <w:bCs w:val="0"/>
                <w:color w:val="auto"/>
                <w:sz w:val="21"/>
                <w:szCs w:val="21"/>
                <w:highlight w:val="none"/>
              </w:rPr>
              <w:t>12weeks</w:t>
            </w:r>
            <w:r>
              <w:rPr>
                <w:rFonts w:hint="eastAsia" w:ascii="Arial" w:hAnsi="Arial" w:cs="Arial"/>
                <w:b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 (T3)</w:t>
            </w:r>
          </w:p>
        </w:tc>
        <w:tc>
          <w:tcPr>
            <w:tcW w:w="1012" w:type="dxa"/>
          </w:tcPr>
          <w:p>
            <w:pPr>
              <w:pStyle w:val="2"/>
              <w:spacing w:line="480" w:lineRule="auto"/>
              <w:rPr>
                <w:rFonts w:hint="eastAsia" w:ascii="Arial" w:hAnsi="Arial" w:cs="Arial" w:eastAsiaTheme="minorEastAsia"/>
                <w:b/>
                <w:bCs w:val="0"/>
                <w:i/>
                <w:i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Arial" w:hAnsi="Arial" w:cs="Arial"/>
                <w:b/>
                <w:bCs w:val="0"/>
                <w:i/>
                <w:iCs/>
                <w:color w:val="auto"/>
                <w:sz w:val="21"/>
                <w:szCs w:val="21"/>
                <w:highlight w:val="none"/>
              </w:rPr>
              <w:t>F</w:t>
            </w:r>
            <w:r>
              <w:rPr>
                <w:rFonts w:hint="default" w:ascii="Arial" w:hAnsi="Arial" w:cs="Arial"/>
                <w:b/>
                <w:bCs w:val="0"/>
                <w:color w:val="auto"/>
                <w:sz w:val="21"/>
                <w:szCs w:val="21"/>
                <w:highlight w:val="none"/>
              </w:rPr>
              <w:t>1(</w:t>
            </w:r>
            <w:r>
              <w:rPr>
                <w:rFonts w:hint="default" w:ascii="Arial" w:hAnsi="Arial" w:cs="Arial"/>
                <w:b/>
                <w:bCs w:val="0"/>
                <w:i/>
                <w:iCs/>
                <w:color w:val="auto"/>
                <w:sz w:val="21"/>
                <w:szCs w:val="21"/>
                <w:highlight w:val="none"/>
              </w:rPr>
              <w:t>p</w:t>
            </w:r>
            <w:r>
              <w:rPr>
                <w:rFonts w:hint="default" w:ascii="Arial" w:hAnsi="Arial" w:cs="Arial"/>
                <w:b/>
                <w:bCs w:val="0"/>
                <w:color w:val="auto"/>
                <w:sz w:val="21"/>
                <w:szCs w:val="21"/>
                <w:highlight w:val="none"/>
              </w:rPr>
              <w:t>)</w:t>
            </w:r>
          </w:p>
        </w:tc>
        <w:tc>
          <w:tcPr>
            <w:tcW w:w="721" w:type="dxa"/>
          </w:tcPr>
          <w:p>
            <w:pPr>
              <w:pStyle w:val="2"/>
              <w:spacing w:line="480" w:lineRule="auto"/>
              <w:rPr>
                <w:rFonts w:hint="eastAsia" w:ascii="Arial" w:hAnsi="Arial" w:cs="Arial" w:eastAsiaTheme="minorEastAsia"/>
                <w:b/>
                <w:bCs w:val="0"/>
                <w:i/>
                <w:iCs/>
                <w:color w:val="auto"/>
                <w:sz w:val="21"/>
                <w:szCs w:val="21"/>
                <w:highlight w:val="none"/>
                <w:lang w:val="en-US" w:eastAsia="zh-CN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Arial"/>
                        <w:b/>
                        <w:bCs w:val="0"/>
                        <w:i/>
                        <w:color w:val="auto"/>
                        <w:szCs w:val="21"/>
                        <w:highlight w:val="none"/>
                        <w:lang w:val="en-US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hint="default" w:ascii="Cambria Math" w:hAnsi="Cambria Math" w:cs="Arial"/>
                        <w:color w:val="auto"/>
                        <w:szCs w:val="21"/>
                        <w:highlight w:val="none"/>
                        <w:lang w:val="en-US" w:eastAsia="zh-CN"/>
                      </w:rPr>
                      <m:t>η</m:t>
                    </m:r>
                    <m:ctrlPr>
                      <w:rPr>
                        <w:rFonts w:ascii="Cambria Math" w:hAnsi="Cambria Math" w:cs="Arial"/>
                        <w:b/>
                        <w:bCs w:val="0"/>
                        <w:i/>
                        <w:color w:val="auto"/>
                        <w:szCs w:val="21"/>
                        <w:highlight w:val="none"/>
                        <w:lang w:val="en-US"/>
                      </w:rPr>
                    </m:ctrlPr>
                  </m:e>
                  <m:sup>
                    <m:r>
                      <m:rPr>
                        <m:sty m:val="bi"/>
                      </m:rPr>
                      <w:rPr>
                        <w:rFonts w:hint="default" w:ascii="Cambria Math" w:hAnsi="Cambria Math" w:cs="Arial"/>
                        <w:color w:val="auto"/>
                        <w:szCs w:val="21"/>
                        <w:highlight w:val="none"/>
                        <w:lang w:val="en-US" w:eastAsia="zh-CN"/>
                      </w:rPr>
                      <m:t>2</m:t>
                    </m:r>
                    <m:ctrlPr>
                      <w:rPr>
                        <w:rFonts w:ascii="Cambria Math" w:hAnsi="Cambria Math" w:cs="Arial"/>
                        <w:b/>
                        <w:bCs w:val="0"/>
                        <w:i/>
                        <w:color w:val="auto"/>
                        <w:szCs w:val="21"/>
                        <w:highlight w:val="none"/>
                        <w:lang w:val="en-US"/>
                      </w:rPr>
                    </m:ctrlPr>
                  </m:sup>
                </m:sSup>
              </m:oMath>
            </m:oMathPara>
          </w:p>
        </w:tc>
        <w:tc>
          <w:tcPr>
            <w:tcW w:w="1137" w:type="dxa"/>
          </w:tcPr>
          <w:p>
            <w:pPr>
              <w:pStyle w:val="2"/>
              <w:spacing w:line="480" w:lineRule="auto"/>
              <w:rPr>
                <w:rFonts w:hint="eastAsia" w:eastAsiaTheme="minorEastAsia"/>
                <w:b/>
                <w:bCs w:val="0"/>
                <w:color w:val="auto"/>
                <w:highlight w:val="none"/>
                <w:lang w:val="en-US" w:eastAsia="zh-CN"/>
              </w:rPr>
            </w:pPr>
            <w:r>
              <w:rPr>
                <w:rFonts w:hint="default" w:ascii="Arial" w:hAnsi="Arial" w:cs="Arial"/>
                <w:b/>
                <w:bCs w:val="0"/>
                <w:i/>
                <w:iCs/>
                <w:color w:val="auto"/>
                <w:sz w:val="21"/>
                <w:szCs w:val="21"/>
                <w:highlight w:val="none"/>
              </w:rPr>
              <w:t>F</w:t>
            </w:r>
            <w:r>
              <w:rPr>
                <w:rFonts w:hint="default" w:ascii="Arial" w:hAnsi="Arial" w:cs="Arial"/>
                <w:b/>
                <w:bCs w:val="0"/>
                <w:color w:val="auto"/>
                <w:sz w:val="21"/>
                <w:szCs w:val="21"/>
                <w:highlight w:val="none"/>
              </w:rPr>
              <w:t>2(</w:t>
            </w:r>
            <w:r>
              <w:rPr>
                <w:rFonts w:hint="default" w:ascii="Arial" w:hAnsi="Arial" w:cs="Arial"/>
                <w:b/>
                <w:bCs w:val="0"/>
                <w:i/>
                <w:iCs/>
                <w:color w:val="auto"/>
                <w:sz w:val="21"/>
                <w:szCs w:val="21"/>
                <w:highlight w:val="none"/>
              </w:rPr>
              <w:t>p</w:t>
            </w:r>
            <w:r>
              <w:rPr>
                <w:rFonts w:hint="default" w:ascii="Arial" w:hAnsi="Arial" w:cs="Arial"/>
                <w:b/>
                <w:bCs w:val="0"/>
                <w:color w:val="auto"/>
                <w:sz w:val="21"/>
                <w:szCs w:val="21"/>
                <w:highlight w:val="none"/>
              </w:rPr>
              <w:t>)</w:t>
            </w:r>
          </w:p>
        </w:tc>
        <w:tc>
          <w:tcPr>
            <w:tcW w:w="873" w:type="dxa"/>
          </w:tcPr>
          <w:p>
            <w:pPr>
              <w:pStyle w:val="2"/>
              <w:spacing w:line="480" w:lineRule="auto"/>
              <w:rPr>
                <w:rFonts w:hint="default" w:ascii="Arial" w:hAnsi="Arial" w:cs="Arial"/>
                <w:b/>
                <w:bCs w:val="0"/>
                <w:i/>
                <w:iCs/>
                <w:color w:val="auto"/>
                <w:sz w:val="21"/>
                <w:szCs w:val="21"/>
                <w:highlight w:val="none"/>
              </w:rPr>
            </w:pPr>
            <w:bookmarkStart w:id="2" w:name="OLE_LINK65"/>
            <m:oMathPara>
              <m:oMath>
                <m:sSup>
                  <m:sSupPr>
                    <m:ctrlPr>
                      <w:rPr>
                        <w:rFonts w:ascii="Cambria Math" w:hAnsi="Cambria Math" w:cs="Arial"/>
                        <w:b/>
                        <w:bCs w:val="0"/>
                        <w:i/>
                        <w:color w:val="auto"/>
                        <w:szCs w:val="21"/>
                        <w:highlight w:val="none"/>
                        <w:lang w:val="en-US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hint="default" w:ascii="Cambria Math" w:hAnsi="Cambria Math" w:cs="Arial"/>
                        <w:color w:val="auto"/>
                        <w:szCs w:val="21"/>
                        <w:highlight w:val="none"/>
                        <w:lang w:val="en-US" w:eastAsia="zh-CN"/>
                      </w:rPr>
                      <m:t>η</m:t>
                    </m:r>
                    <w:bookmarkEnd w:id="2"/>
                    <m:ctrlPr>
                      <w:rPr>
                        <w:rFonts w:ascii="Cambria Math" w:hAnsi="Cambria Math" w:cs="Arial"/>
                        <w:b/>
                        <w:bCs w:val="0"/>
                        <w:i/>
                        <w:color w:val="auto"/>
                        <w:szCs w:val="21"/>
                        <w:highlight w:val="none"/>
                        <w:lang w:val="en-US"/>
                      </w:rPr>
                    </m:ctrlPr>
                  </m:e>
                  <m:sup>
                    <m:r>
                      <m:rPr>
                        <m:sty m:val="bi"/>
                      </m:rPr>
                      <w:rPr>
                        <w:rFonts w:hint="default" w:ascii="Cambria Math" w:hAnsi="Cambria Math" w:cs="Arial"/>
                        <w:color w:val="auto"/>
                        <w:szCs w:val="21"/>
                        <w:highlight w:val="none"/>
                        <w:lang w:val="en-US" w:eastAsia="zh-CN"/>
                      </w:rPr>
                      <m:t>2</m:t>
                    </m:r>
                    <m:ctrlPr>
                      <w:rPr>
                        <w:rFonts w:ascii="Cambria Math" w:hAnsi="Cambria Math" w:cs="Arial"/>
                        <w:b/>
                        <w:bCs w:val="0"/>
                        <w:i/>
                        <w:color w:val="auto"/>
                        <w:szCs w:val="21"/>
                        <w:highlight w:val="none"/>
                        <w:lang w:val="en-US"/>
                      </w:rPr>
                    </m:ctrlPr>
                  </m:sup>
                </m:sSup>
              </m:oMath>
            </m:oMathPara>
          </w:p>
        </w:tc>
        <w:tc>
          <w:tcPr>
            <w:tcW w:w="1005" w:type="dxa"/>
            <w:tcBorders>
              <w:bottom w:val="single" w:color="auto" w:sz="6" w:space="0"/>
            </w:tcBorders>
          </w:tcPr>
          <w:p>
            <w:pPr>
              <w:pStyle w:val="2"/>
              <w:spacing w:line="480" w:lineRule="auto"/>
              <w:rPr>
                <w:rFonts w:hint="eastAsia" w:eastAsiaTheme="minorEastAsia"/>
                <w:b/>
                <w:bCs w:val="0"/>
                <w:color w:val="auto"/>
                <w:highlight w:val="none"/>
                <w:lang w:val="en-US" w:eastAsia="zh-CN"/>
              </w:rPr>
            </w:pPr>
            <w:r>
              <w:rPr>
                <w:rFonts w:hint="default" w:ascii="Arial" w:hAnsi="Arial" w:cs="Arial"/>
                <w:b/>
                <w:bCs w:val="0"/>
                <w:i/>
                <w:iCs/>
                <w:color w:val="auto"/>
                <w:sz w:val="21"/>
                <w:szCs w:val="21"/>
                <w:highlight w:val="none"/>
              </w:rPr>
              <w:t>F</w:t>
            </w:r>
            <w:r>
              <w:rPr>
                <w:rFonts w:hint="default" w:ascii="Arial" w:hAnsi="Arial" w:cs="Arial"/>
                <w:b/>
                <w:bCs w:val="0"/>
                <w:color w:val="auto"/>
                <w:sz w:val="21"/>
                <w:szCs w:val="21"/>
                <w:highlight w:val="none"/>
              </w:rPr>
              <w:t>3(</w:t>
            </w:r>
            <w:r>
              <w:rPr>
                <w:rFonts w:hint="default" w:ascii="Arial" w:hAnsi="Arial" w:cs="Arial"/>
                <w:b/>
                <w:bCs w:val="0"/>
                <w:i/>
                <w:iCs/>
                <w:color w:val="auto"/>
                <w:sz w:val="21"/>
                <w:szCs w:val="21"/>
                <w:highlight w:val="none"/>
              </w:rPr>
              <w:t>p</w:t>
            </w:r>
            <w:r>
              <w:rPr>
                <w:rFonts w:hint="default" w:ascii="Arial" w:hAnsi="Arial" w:cs="Arial"/>
                <w:b/>
                <w:bCs w:val="0"/>
                <w:color w:val="auto"/>
                <w:sz w:val="21"/>
                <w:szCs w:val="21"/>
                <w:highlight w:val="none"/>
              </w:rPr>
              <w:t>)</w:t>
            </w:r>
          </w:p>
        </w:tc>
        <w:tc>
          <w:tcPr>
            <w:tcW w:w="922" w:type="dxa"/>
            <w:tcBorders>
              <w:bottom w:val="single" w:color="auto" w:sz="6" w:space="0"/>
            </w:tcBorders>
          </w:tcPr>
          <w:p>
            <w:pPr>
              <w:pStyle w:val="2"/>
              <w:spacing w:line="480" w:lineRule="auto"/>
              <w:rPr>
                <w:rFonts w:hint="default" w:ascii="Arial" w:hAnsi="Arial" w:cs="Arial"/>
                <w:b/>
                <w:bCs w:val="0"/>
                <w:i/>
                <w:iCs/>
                <w:color w:val="auto"/>
                <w:sz w:val="21"/>
                <w:szCs w:val="21"/>
                <w:highlight w:val="none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Arial"/>
                        <w:b/>
                        <w:bCs w:val="0"/>
                        <w:i/>
                        <w:color w:val="auto"/>
                        <w:szCs w:val="21"/>
                        <w:highlight w:val="none"/>
                        <w:lang w:val="en-US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hint="default" w:ascii="Cambria Math" w:hAnsi="Cambria Math" w:cs="Arial"/>
                        <w:color w:val="auto"/>
                        <w:szCs w:val="21"/>
                        <w:highlight w:val="none"/>
                        <w:lang w:val="en-US" w:eastAsia="zh-CN"/>
                      </w:rPr>
                      <m:t>η</m:t>
                    </m:r>
                    <m:ctrlPr>
                      <w:rPr>
                        <w:rFonts w:ascii="Cambria Math" w:hAnsi="Cambria Math" w:cs="Arial"/>
                        <w:b/>
                        <w:bCs w:val="0"/>
                        <w:i/>
                        <w:color w:val="auto"/>
                        <w:szCs w:val="21"/>
                        <w:highlight w:val="none"/>
                        <w:lang w:val="en-US"/>
                      </w:rPr>
                    </m:ctrlPr>
                  </m:e>
                  <m:sup>
                    <m:r>
                      <m:rPr>
                        <m:sty m:val="bi"/>
                      </m:rPr>
                      <w:rPr>
                        <w:rFonts w:hint="default" w:ascii="Cambria Math" w:hAnsi="Cambria Math" w:cs="Arial"/>
                        <w:color w:val="auto"/>
                        <w:szCs w:val="21"/>
                        <w:highlight w:val="none"/>
                        <w:lang w:val="en-US" w:eastAsia="zh-CN"/>
                      </w:rPr>
                      <m:t>2</m:t>
                    </m:r>
                    <m:ctrlPr>
                      <w:rPr>
                        <w:rFonts w:ascii="Cambria Math" w:hAnsi="Cambria Math" w:cs="Arial"/>
                        <w:b/>
                        <w:bCs w:val="0"/>
                        <w:i/>
                        <w:color w:val="auto"/>
                        <w:szCs w:val="21"/>
                        <w:highlight w:val="none"/>
                        <w:lang w:val="en-US"/>
                      </w:rPr>
                    </m:ctrlPr>
                  </m:sup>
                </m:sSup>
              </m:oMath>
            </m:oMathPara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468" w:type="dxa"/>
            <w:vMerge w:val="restart"/>
            <w:tcBorders>
              <w:top w:val="single" w:color="auto" w:sz="6" w:space="0"/>
            </w:tcBorders>
          </w:tcPr>
          <w:p>
            <w:pPr>
              <w:pStyle w:val="2"/>
              <w:spacing w:line="480" w:lineRule="auto"/>
              <w:rPr>
                <w:rFonts w:hint="default" w:ascii="Arial" w:hAnsi="Arial" w:cs="Arial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cs="Arial"/>
                <w:b w:val="0"/>
                <w:bCs/>
                <w:color w:val="auto"/>
                <w:sz w:val="21"/>
                <w:szCs w:val="21"/>
                <w:highlight w:val="none"/>
              </w:rPr>
              <w:t>PA</w:t>
            </w:r>
          </w:p>
        </w:tc>
        <w:tc>
          <w:tcPr>
            <w:tcW w:w="870" w:type="dxa"/>
            <w:tcBorders>
              <w:top w:val="single" w:color="auto" w:sz="6" w:space="0"/>
            </w:tcBorders>
          </w:tcPr>
          <w:p>
            <w:pPr>
              <w:pStyle w:val="2"/>
              <w:spacing w:line="480" w:lineRule="auto"/>
              <w:rPr>
                <w:rFonts w:hint="default" w:ascii="Arial" w:hAnsi="Arial" w:cs="Arial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cs="Arial"/>
                <w:b w:val="0"/>
                <w:bCs/>
                <w:color w:val="auto"/>
                <w:sz w:val="21"/>
                <w:szCs w:val="21"/>
                <w:highlight w:val="none"/>
              </w:rPr>
              <w:t>Exp</w:t>
            </w:r>
          </w:p>
        </w:tc>
        <w:tc>
          <w:tcPr>
            <w:tcW w:w="1513" w:type="dxa"/>
            <w:tcBorders>
              <w:top w:val="single" w:color="auto" w:sz="6" w:space="0"/>
            </w:tcBorders>
          </w:tcPr>
          <w:p>
            <w:pPr>
              <w:spacing w:line="480" w:lineRule="auto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  <w:r>
              <w:rPr>
                <w:rFonts w:ascii="Arial" w:hAnsi="Arial" w:eastAsia="宋体" w:cs="Arial"/>
                <w:color w:val="auto"/>
                <w:szCs w:val="21"/>
                <w:highlight w:val="none"/>
              </w:rPr>
              <w:t>1150.02±434.79</w:t>
            </w:r>
          </w:p>
        </w:tc>
        <w:tc>
          <w:tcPr>
            <w:tcW w:w="1697" w:type="dxa"/>
            <w:tcBorders>
              <w:top w:val="single" w:color="auto" w:sz="6" w:space="0"/>
            </w:tcBorders>
          </w:tcPr>
          <w:p>
            <w:pPr>
              <w:spacing w:line="480" w:lineRule="auto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  <w:r>
              <w:rPr>
                <w:rFonts w:ascii="Arial" w:hAnsi="Arial" w:eastAsia="宋体" w:cs="Arial"/>
                <w:color w:val="auto"/>
                <w:szCs w:val="21"/>
                <w:highlight w:val="none"/>
              </w:rPr>
              <w:t>1300.40±387.17</w:t>
            </w:r>
            <w:r>
              <w:rPr>
                <w:rFonts w:ascii="Arial" w:hAnsi="Arial" w:cs="Arial"/>
                <w:color w:val="auto"/>
                <w:szCs w:val="21"/>
                <w:highlight w:val="none"/>
              </w:rPr>
              <w:t xml:space="preserve"> </w:t>
            </w:r>
            <w:r>
              <w:rPr>
                <w:rFonts w:ascii="Arial" w:hAnsi="Arial" w:cs="Arial"/>
                <w:color w:val="auto"/>
                <w:szCs w:val="21"/>
                <w:highlight w:val="none"/>
                <w:vertAlign w:val="superscript"/>
              </w:rPr>
              <w:t>a</w:t>
            </w:r>
          </w:p>
        </w:tc>
        <w:tc>
          <w:tcPr>
            <w:tcW w:w="1628" w:type="dxa"/>
            <w:tcBorders>
              <w:top w:val="single" w:color="auto" w:sz="6" w:space="0"/>
            </w:tcBorders>
          </w:tcPr>
          <w:p>
            <w:pPr>
              <w:spacing w:line="480" w:lineRule="auto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  <w:r>
              <w:rPr>
                <w:rFonts w:ascii="Arial" w:hAnsi="Arial" w:eastAsia="宋体" w:cs="Arial"/>
                <w:color w:val="auto"/>
                <w:szCs w:val="21"/>
                <w:highlight w:val="none"/>
              </w:rPr>
              <w:t>1350.67±347.34</w:t>
            </w:r>
            <w:r>
              <w:rPr>
                <w:rFonts w:ascii="Arial" w:hAnsi="Arial" w:cs="Arial"/>
                <w:color w:val="auto"/>
                <w:szCs w:val="21"/>
                <w:highlight w:val="none"/>
              </w:rPr>
              <w:t xml:space="preserve"> </w:t>
            </w:r>
            <w:r>
              <w:rPr>
                <w:rFonts w:ascii="Arial" w:hAnsi="Arial" w:cs="Arial"/>
                <w:color w:val="auto"/>
                <w:szCs w:val="21"/>
                <w:highlight w:val="none"/>
                <w:vertAlign w:val="superscript"/>
              </w:rPr>
              <w:t>a</w:t>
            </w:r>
          </w:p>
        </w:tc>
        <w:tc>
          <w:tcPr>
            <w:tcW w:w="1569" w:type="dxa"/>
            <w:tcBorders>
              <w:top w:val="single" w:color="auto" w:sz="6" w:space="0"/>
            </w:tcBorders>
          </w:tcPr>
          <w:p>
            <w:pPr>
              <w:spacing w:line="480" w:lineRule="auto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  <w:r>
              <w:rPr>
                <w:rFonts w:ascii="Arial" w:hAnsi="Arial" w:eastAsia="宋体" w:cs="Arial"/>
                <w:color w:val="auto"/>
                <w:szCs w:val="21"/>
                <w:highlight w:val="none"/>
              </w:rPr>
              <w:t>1408.44±361.78</w:t>
            </w:r>
            <w:r>
              <w:rPr>
                <w:rFonts w:ascii="Arial" w:hAnsi="Arial" w:cs="Arial"/>
                <w:color w:val="auto"/>
                <w:szCs w:val="21"/>
                <w:highlight w:val="none"/>
              </w:rPr>
              <w:t xml:space="preserve"> </w:t>
            </w:r>
            <w:r>
              <w:rPr>
                <w:rFonts w:ascii="Arial" w:hAnsi="Arial" w:cs="Arial"/>
                <w:color w:val="auto"/>
                <w:szCs w:val="21"/>
                <w:highlight w:val="none"/>
                <w:vertAlign w:val="superscript"/>
              </w:rPr>
              <w:t>a</w:t>
            </w:r>
          </w:p>
        </w:tc>
        <w:tc>
          <w:tcPr>
            <w:tcW w:w="1012" w:type="dxa"/>
            <w:tcBorders>
              <w:top w:val="single" w:color="auto" w:sz="6" w:space="0"/>
            </w:tcBorders>
          </w:tcPr>
          <w:p>
            <w:pPr>
              <w:spacing w:line="480" w:lineRule="auto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  <w:r>
              <w:rPr>
                <w:rFonts w:ascii="Arial" w:hAnsi="Arial" w:eastAsia="宋体" w:cs="Arial"/>
                <w:color w:val="auto"/>
                <w:szCs w:val="21"/>
                <w:highlight w:val="none"/>
              </w:rPr>
              <w:t>4.433</w:t>
            </w:r>
          </w:p>
          <w:p>
            <w:pPr>
              <w:spacing w:line="480" w:lineRule="auto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  <w:r>
              <w:rPr>
                <w:rFonts w:ascii="Arial" w:hAnsi="Arial" w:eastAsia="宋体" w:cs="Arial"/>
                <w:color w:val="auto"/>
                <w:szCs w:val="21"/>
                <w:highlight w:val="none"/>
              </w:rPr>
              <w:t>(</w:t>
            </w:r>
            <w:r>
              <w:rPr>
                <w:rFonts w:ascii="Arial" w:hAnsi="Arial" w:eastAsia="宋体" w:cs="Arial"/>
                <w:b/>
                <w:bCs/>
                <w:color w:val="auto"/>
                <w:szCs w:val="21"/>
                <w:highlight w:val="none"/>
              </w:rPr>
              <w:t>0.038</w:t>
            </w:r>
            <w:r>
              <w:rPr>
                <w:rFonts w:ascii="Arial" w:hAnsi="Arial" w:eastAsia="宋体" w:cs="Arial"/>
                <w:color w:val="auto"/>
                <w:szCs w:val="21"/>
                <w:highlight w:val="none"/>
              </w:rPr>
              <w:t>)</w:t>
            </w:r>
          </w:p>
        </w:tc>
        <w:tc>
          <w:tcPr>
            <w:tcW w:w="721" w:type="dxa"/>
            <w:tcBorders>
              <w:top w:val="single" w:color="auto" w:sz="6" w:space="0"/>
            </w:tcBorders>
          </w:tcPr>
          <w:p>
            <w:pPr>
              <w:spacing w:line="480" w:lineRule="auto"/>
              <w:rPr>
                <w:rFonts w:hint="default" w:ascii="Arial" w:hAnsi="Arial" w:eastAsia="宋体" w:cs="Arial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szCs w:val="21"/>
                <w:highlight w:val="none"/>
                <w:lang w:val="en-US" w:eastAsia="zh-CN"/>
              </w:rPr>
              <w:t>0.048</w:t>
            </w:r>
          </w:p>
        </w:tc>
        <w:tc>
          <w:tcPr>
            <w:tcW w:w="1137" w:type="dxa"/>
            <w:tcBorders>
              <w:top w:val="single" w:color="auto" w:sz="6" w:space="0"/>
            </w:tcBorders>
          </w:tcPr>
          <w:p>
            <w:pPr>
              <w:spacing w:line="480" w:lineRule="auto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  <w:r>
              <w:rPr>
                <w:rFonts w:ascii="Arial" w:hAnsi="Arial" w:eastAsia="宋体" w:cs="Arial"/>
                <w:color w:val="auto"/>
                <w:szCs w:val="21"/>
                <w:highlight w:val="none"/>
              </w:rPr>
              <w:t>5.155</w:t>
            </w:r>
          </w:p>
          <w:p>
            <w:pPr>
              <w:spacing w:line="480" w:lineRule="auto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  <w:r>
              <w:rPr>
                <w:rFonts w:ascii="Arial" w:hAnsi="Arial" w:eastAsia="宋体" w:cs="Arial"/>
                <w:color w:val="auto"/>
                <w:szCs w:val="21"/>
                <w:highlight w:val="none"/>
              </w:rPr>
              <w:t>(</w:t>
            </w:r>
            <w:r>
              <w:rPr>
                <w:rFonts w:ascii="Arial" w:hAnsi="Arial" w:eastAsia="宋体" w:cs="Arial"/>
                <w:b/>
                <w:bCs/>
                <w:color w:val="auto"/>
                <w:szCs w:val="21"/>
                <w:highlight w:val="none"/>
              </w:rPr>
              <w:t>0.003</w:t>
            </w:r>
            <w:r>
              <w:rPr>
                <w:rFonts w:ascii="Arial" w:hAnsi="Arial" w:eastAsia="宋体" w:cs="Arial"/>
                <w:color w:val="auto"/>
                <w:szCs w:val="21"/>
                <w:highlight w:val="none"/>
              </w:rPr>
              <w:t>)</w:t>
            </w:r>
          </w:p>
        </w:tc>
        <w:tc>
          <w:tcPr>
            <w:tcW w:w="873" w:type="dxa"/>
            <w:tcBorders>
              <w:top w:val="single" w:color="auto" w:sz="6" w:space="0"/>
            </w:tcBorders>
          </w:tcPr>
          <w:p>
            <w:pPr>
              <w:spacing w:line="480" w:lineRule="auto"/>
              <w:rPr>
                <w:rFonts w:hint="default" w:ascii="Arial" w:hAnsi="Arial" w:eastAsia="宋体" w:cs="Arial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szCs w:val="21"/>
                <w:highlight w:val="none"/>
                <w:lang w:val="en-US" w:eastAsia="zh-CN"/>
              </w:rPr>
              <w:t>0.154</w:t>
            </w:r>
          </w:p>
        </w:tc>
        <w:tc>
          <w:tcPr>
            <w:tcW w:w="1005" w:type="dxa"/>
            <w:tcBorders>
              <w:top w:val="single" w:color="auto" w:sz="6" w:space="0"/>
            </w:tcBorders>
          </w:tcPr>
          <w:p>
            <w:pPr>
              <w:spacing w:line="480" w:lineRule="auto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  <w:r>
              <w:rPr>
                <w:rFonts w:ascii="Arial" w:hAnsi="Arial" w:eastAsia="宋体" w:cs="Arial"/>
                <w:color w:val="auto"/>
                <w:szCs w:val="21"/>
                <w:highlight w:val="none"/>
              </w:rPr>
              <w:t>1.886</w:t>
            </w:r>
          </w:p>
          <w:p>
            <w:pPr>
              <w:spacing w:line="480" w:lineRule="auto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  <w:r>
              <w:rPr>
                <w:rFonts w:ascii="Arial" w:hAnsi="Arial" w:eastAsia="宋体" w:cs="Arial"/>
                <w:color w:val="auto"/>
                <w:szCs w:val="21"/>
                <w:highlight w:val="none"/>
              </w:rPr>
              <w:t>(0.138)</w:t>
            </w:r>
          </w:p>
        </w:tc>
        <w:tc>
          <w:tcPr>
            <w:tcW w:w="922" w:type="dxa"/>
            <w:tcBorders>
              <w:top w:val="single" w:color="auto" w:sz="6" w:space="0"/>
            </w:tcBorders>
          </w:tcPr>
          <w:p>
            <w:pPr>
              <w:spacing w:line="480" w:lineRule="auto"/>
              <w:rPr>
                <w:rFonts w:hint="default" w:ascii="Arial" w:hAnsi="Arial" w:eastAsia="宋体" w:cs="Arial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szCs w:val="21"/>
                <w:highlight w:val="none"/>
                <w:lang w:val="en-US" w:eastAsia="zh-CN"/>
              </w:rPr>
              <w:t>0.062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1468" w:type="dxa"/>
            <w:vMerge w:val="continue"/>
          </w:tcPr>
          <w:p>
            <w:pPr>
              <w:pStyle w:val="2"/>
              <w:spacing w:line="480" w:lineRule="auto"/>
              <w:rPr>
                <w:rFonts w:hint="default" w:ascii="Arial" w:hAnsi="Arial" w:cs="Arial"/>
                <w:b w:val="0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870" w:type="dxa"/>
          </w:tcPr>
          <w:p>
            <w:pPr>
              <w:pStyle w:val="2"/>
              <w:spacing w:line="480" w:lineRule="auto"/>
              <w:rPr>
                <w:rFonts w:hint="default" w:ascii="Arial" w:hAnsi="Arial" w:cs="Arial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cs="Arial"/>
                <w:b w:val="0"/>
                <w:bCs/>
                <w:color w:val="auto"/>
                <w:sz w:val="21"/>
                <w:szCs w:val="21"/>
                <w:highlight w:val="none"/>
              </w:rPr>
              <w:t>Con</w:t>
            </w:r>
          </w:p>
        </w:tc>
        <w:tc>
          <w:tcPr>
            <w:tcW w:w="1513" w:type="dxa"/>
          </w:tcPr>
          <w:p>
            <w:pPr>
              <w:spacing w:line="480" w:lineRule="auto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  <w:r>
              <w:rPr>
                <w:rFonts w:ascii="Arial" w:hAnsi="Arial" w:eastAsia="宋体" w:cs="Arial"/>
                <w:color w:val="auto"/>
                <w:szCs w:val="21"/>
                <w:highlight w:val="none"/>
              </w:rPr>
              <w:t>1162.50±420.87</w:t>
            </w:r>
          </w:p>
        </w:tc>
        <w:tc>
          <w:tcPr>
            <w:tcW w:w="1697" w:type="dxa"/>
          </w:tcPr>
          <w:p>
            <w:pPr>
              <w:spacing w:line="480" w:lineRule="auto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  <w:r>
              <w:rPr>
                <w:rFonts w:ascii="Arial" w:hAnsi="Arial" w:eastAsia="宋体" w:cs="Arial"/>
                <w:color w:val="auto"/>
                <w:szCs w:val="21"/>
                <w:highlight w:val="none"/>
              </w:rPr>
              <w:t>1247.45±485.85</w:t>
            </w:r>
          </w:p>
        </w:tc>
        <w:tc>
          <w:tcPr>
            <w:tcW w:w="1628" w:type="dxa"/>
          </w:tcPr>
          <w:p>
            <w:pPr>
              <w:spacing w:line="480" w:lineRule="auto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  <w:r>
              <w:rPr>
                <w:rFonts w:ascii="Arial" w:hAnsi="Arial" w:eastAsia="宋体" w:cs="Arial"/>
                <w:color w:val="auto"/>
                <w:szCs w:val="21"/>
                <w:highlight w:val="none"/>
              </w:rPr>
              <w:t>1164.</w:t>
            </w:r>
            <w:r>
              <w:rPr>
                <w:rFonts w:ascii="Arial" w:hAnsi="Arial" w:cs="Arial"/>
                <w:color w:val="auto"/>
                <w:szCs w:val="21"/>
                <w:highlight w:val="none"/>
              </w:rPr>
              <w:t>20</w:t>
            </w:r>
            <w:r>
              <w:rPr>
                <w:rFonts w:ascii="Arial" w:hAnsi="Arial" w:eastAsia="宋体" w:cs="Arial"/>
                <w:color w:val="auto"/>
                <w:szCs w:val="21"/>
                <w:highlight w:val="none"/>
              </w:rPr>
              <w:t>±387.17</w:t>
            </w:r>
          </w:p>
        </w:tc>
        <w:tc>
          <w:tcPr>
            <w:tcW w:w="1569" w:type="dxa"/>
          </w:tcPr>
          <w:p>
            <w:pPr>
              <w:spacing w:line="480" w:lineRule="auto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  <w:r>
              <w:rPr>
                <w:rFonts w:ascii="Arial" w:hAnsi="Arial" w:eastAsia="宋体" w:cs="Arial"/>
                <w:color w:val="auto"/>
                <w:szCs w:val="21"/>
                <w:highlight w:val="none"/>
              </w:rPr>
              <w:t>1146.32±321.55</w:t>
            </w:r>
          </w:p>
        </w:tc>
        <w:tc>
          <w:tcPr>
            <w:tcW w:w="1012" w:type="dxa"/>
          </w:tcPr>
          <w:p>
            <w:pPr>
              <w:spacing w:line="480" w:lineRule="auto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</w:p>
        </w:tc>
        <w:tc>
          <w:tcPr>
            <w:tcW w:w="721" w:type="dxa"/>
          </w:tcPr>
          <w:p>
            <w:pPr>
              <w:spacing w:line="480" w:lineRule="auto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</w:p>
        </w:tc>
        <w:tc>
          <w:tcPr>
            <w:tcW w:w="1137" w:type="dxa"/>
          </w:tcPr>
          <w:p>
            <w:pPr>
              <w:spacing w:line="480" w:lineRule="auto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</w:p>
        </w:tc>
        <w:tc>
          <w:tcPr>
            <w:tcW w:w="873" w:type="dxa"/>
          </w:tcPr>
          <w:p>
            <w:pPr>
              <w:spacing w:line="480" w:lineRule="auto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</w:p>
        </w:tc>
        <w:tc>
          <w:tcPr>
            <w:tcW w:w="1005" w:type="dxa"/>
          </w:tcPr>
          <w:p>
            <w:pPr>
              <w:spacing w:line="480" w:lineRule="auto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</w:p>
        </w:tc>
        <w:tc>
          <w:tcPr>
            <w:tcW w:w="922" w:type="dxa"/>
          </w:tcPr>
          <w:p>
            <w:pPr>
              <w:spacing w:line="480" w:lineRule="auto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  <w:jc w:val="center"/>
        </w:trPr>
        <w:tc>
          <w:tcPr>
            <w:tcW w:w="1468" w:type="dxa"/>
            <w:vMerge w:val="continue"/>
          </w:tcPr>
          <w:p>
            <w:pPr>
              <w:pStyle w:val="2"/>
              <w:spacing w:line="480" w:lineRule="auto"/>
              <w:rPr>
                <w:rFonts w:hint="default" w:ascii="Arial" w:hAnsi="Arial" w:cs="Arial"/>
                <w:b w:val="0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870" w:type="dxa"/>
          </w:tcPr>
          <w:p>
            <w:pPr>
              <w:pStyle w:val="2"/>
              <w:spacing w:line="480" w:lineRule="auto"/>
              <w:rPr>
                <w:rFonts w:hint="default" w:ascii="Arial" w:hAnsi="Arial" w:cs="Arial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cs="Arial"/>
                <w:b w:val="0"/>
                <w:bCs/>
                <w:color w:val="auto"/>
                <w:sz w:val="21"/>
                <w:szCs w:val="21"/>
                <w:highlight w:val="none"/>
              </w:rPr>
              <w:t>t</w:t>
            </w:r>
          </w:p>
        </w:tc>
        <w:tc>
          <w:tcPr>
            <w:tcW w:w="1513" w:type="dxa"/>
          </w:tcPr>
          <w:p>
            <w:pPr>
              <w:spacing w:line="480" w:lineRule="auto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  <w:r>
              <w:rPr>
                <w:rFonts w:ascii="Arial" w:hAnsi="Arial" w:eastAsia="宋体" w:cs="Arial"/>
                <w:color w:val="auto"/>
                <w:szCs w:val="21"/>
                <w:highlight w:val="none"/>
              </w:rPr>
              <w:t>0.138</w:t>
            </w:r>
          </w:p>
        </w:tc>
        <w:tc>
          <w:tcPr>
            <w:tcW w:w="1697" w:type="dxa"/>
          </w:tcPr>
          <w:p>
            <w:pPr>
              <w:spacing w:line="480" w:lineRule="auto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  <w:r>
              <w:rPr>
                <w:rFonts w:ascii="Arial" w:hAnsi="Arial" w:eastAsia="宋体" w:cs="Arial"/>
                <w:color w:val="auto"/>
                <w:szCs w:val="21"/>
                <w:highlight w:val="none"/>
              </w:rPr>
              <w:t>-0.573</w:t>
            </w:r>
          </w:p>
        </w:tc>
        <w:tc>
          <w:tcPr>
            <w:tcW w:w="1628" w:type="dxa"/>
          </w:tcPr>
          <w:p>
            <w:pPr>
              <w:spacing w:line="480" w:lineRule="auto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  <w:r>
              <w:rPr>
                <w:rFonts w:ascii="Arial" w:hAnsi="Arial" w:eastAsia="宋体" w:cs="Arial"/>
                <w:color w:val="auto"/>
                <w:szCs w:val="21"/>
                <w:highlight w:val="none"/>
              </w:rPr>
              <w:t>-2.393</w:t>
            </w:r>
          </w:p>
        </w:tc>
        <w:tc>
          <w:tcPr>
            <w:tcW w:w="1569" w:type="dxa"/>
          </w:tcPr>
          <w:p>
            <w:pPr>
              <w:spacing w:line="480" w:lineRule="auto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  <w:r>
              <w:rPr>
                <w:rFonts w:ascii="Arial" w:hAnsi="Arial" w:eastAsia="宋体" w:cs="Arial"/>
                <w:color w:val="auto"/>
                <w:szCs w:val="21"/>
                <w:highlight w:val="none"/>
              </w:rPr>
              <w:t>-3.610</w:t>
            </w:r>
          </w:p>
        </w:tc>
        <w:tc>
          <w:tcPr>
            <w:tcW w:w="1012" w:type="dxa"/>
          </w:tcPr>
          <w:p>
            <w:pPr>
              <w:spacing w:line="480" w:lineRule="auto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</w:p>
        </w:tc>
        <w:tc>
          <w:tcPr>
            <w:tcW w:w="721" w:type="dxa"/>
          </w:tcPr>
          <w:p>
            <w:pPr>
              <w:spacing w:line="480" w:lineRule="auto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</w:p>
        </w:tc>
        <w:tc>
          <w:tcPr>
            <w:tcW w:w="1137" w:type="dxa"/>
          </w:tcPr>
          <w:p>
            <w:pPr>
              <w:spacing w:line="480" w:lineRule="auto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</w:p>
        </w:tc>
        <w:tc>
          <w:tcPr>
            <w:tcW w:w="873" w:type="dxa"/>
          </w:tcPr>
          <w:p>
            <w:pPr>
              <w:spacing w:line="480" w:lineRule="auto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</w:p>
        </w:tc>
        <w:tc>
          <w:tcPr>
            <w:tcW w:w="1005" w:type="dxa"/>
          </w:tcPr>
          <w:p>
            <w:pPr>
              <w:spacing w:line="480" w:lineRule="auto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</w:p>
        </w:tc>
        <w:tc>
          <w:tcPr>
            <w:tcW w:w="922" w:type="dxa"/>
          </w:tcPr>
          <w:p>
            <w:pPr>
              <w:spacing w:line="480" w:lineRule="auto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  <w:jc w:val="center"/>
        </w:trPr>
        <w:tc>
          <w:tcPr>
            <w:tcW w:w="1468" w:type="dxa"/>
            <w:vMerge w:val="continue"/>
          </w:tcPr>
          <w:p>
            <w:pPr>
              <w:pStyle w:val="2"/>
              <w:spacing w:line="480" w:lineRule="auto"/>
              <w:rPr>
                <w:rFonts w:hint="default" w:ascii="Arial" w:hAnsi="Arial" w:cs="Arial"/>
                <w:b w:val="0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870" w:type="dxa"/>
          </w:tcPr>
          <w:p>
            <w:pPr>
              <w:pStyle w:val="2"/>
              <w:spacing w:line="480" w:lineRule="auto"/>
              <w:rPr>
                <w:rFonts w:hint="default" w:ascii="Arial" w:hAnsi="Arial" w:cs="Arial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cs="Arial"/>
                <w:b w:val="0"/>
                <w:bCs/>
                <w:color w:val="auto"/>
                <w:sz w:val="21"/>
                <w:szCs w:val="21"/>
                <w:highlight w:val="none"/>
              </w:rPr>
              <w:t>p</w:t>
            </w:r>
          </w:p>
        </w:tc>
        <w:tc>
          <w:tcPr>
            <w:tcW w:w="1513" w:type="dxa"/>
          </w:tcPr>
          <w:p>
            <w:pPr>
              <w:spacing w:line="480" w:lineRule="auto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  <w:r>
              <w:rPr>
                <w:rFonts w:ascii="Arial" w:hAnsi="Arial" w:eastAsia="宋体" w:cs="Arial"/>
                <w:color w:val="auto"/>
                <w:szCs w:val="21"/>
                <w:highlight w:val="none"/>
              </w:rPr>
              <w:t>0.891</w:t>
            </w:r>
          </w:p>
        </w:tc>
        <w:tc>
          <w:tcPr>
            <w:tcW w:w="1697" w:type="dxa"/>
          </w:tcPr>
          <w:p>
            <w:pPr>
              <w:spacing w:line="480" w:lineRule="auto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  <w:r>
              <w:rPr>
                <w:rFonts w:ascii="Arial" w:hAnsi="Arial" w:eastAsia="宋体" w:cs="Arial"/>
                <w:color w:val="auto"/>
                <w:szCs w:val="21"/>
                <w:highlight w:val="none"/>
              </w:rPr>
              <w:t>0.568</w:t>
            </w:r>
          </w:p>
        </w:tc>
        <w:tc>
          <w:tcPr>
            <w:tcW w:w="1628" w:type="dxa"/>
          </w:tcPr>
          <w:p>
            <w:pPr>
              <w:spacing w:line="480" w:lineRule="auto"/>
              <w:rPr>
                <w:rFonts w:ascii="Arial" w:hAnsi="Arial" w:eastAsia="宋体" w:cs="Arial"/>
                <w:b/>
                <w:bCs/>
                <w:color w:val="auto"/>
                <w:szCs w:val="21"/>
                <w:highlight w:val="none"/>
              </w:rPr>
            </w:pPr>
            <w:r>
              <w:rPr>
                <w:rFonts w:ascii="Arial" w:hAnsi="Arial" w:eastAsia="宋体" w:cs="Arial"/>
                <w:b/>
                <w:bCs/>
                <w:color w:val="auto"/>
                <w:szCs w:val="21"/>
                <w:highlight w:val="none"/>
              </w:rPr>
              <w:t>0.019</w:t>
            </w:r>
          </w:p>
        </w:tc>
        <w:tc>
          <w:tcPr>
            <w:tcW w:w="1569" w:type="dxa"/>
          </w:tcPr>
          <w:p>
            <w:pPr>
              <w:spacing w:line="480" w:lineRule="auto"/>
              <w:rPr>
                <w:rFonts w:ascii="Arial" w:hAnsi="Arial" w:eastAsia="宋体" w:cs="Arial"/>
                <w:b/>
                <w:bCs/>
                <w:color w:val="auto"/>
                <w:szCs w:val="21"/>
                <w:highlight w:val="none"/>
              </w:rPr>
            </w:pPr>
            <w:r>
              <w:rPr>
                <w:rFonts w:ascii="Arial" w:hAnsi="Arial" w:eastAsia="宋体" w:cs="Arial"/>
                <w:b/>
                <w:bCs/>
                <w:color w:val="auto"/>
                <w:szCs w:val="21"/>
                <w:highlight w:val="none"/>
              </w:rPr>
              <w:t>0.001</w:t>
            </w:r>
          </w:p>
        </w:tc>
        <w:tc>
          <w:tcPr>
            <w:tcW w:w="1012" w:type="dxa"/>
          </w:tcPr>
          <w:p>
            <w:pPr>
              <w:spacing w:line="480" w:lineRule="auto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</w:p>
        </w:tc>
        <w:tc>
          <w:tcPr>
            <w:tcW w:w="721" w:type="dxa"/>
          </w:tcPr>
          <w:p>
            <w:pPr>
              <w:spacing w:line="480" w:lineRule="auto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</w:p>
        </w:tc>
        <w:tc>
          <w:tcPr>
            <w:tcW w:w="1137" w:type="dxa"/>
          </w:tcPr>
          <w:p>
            <w:pPr>
              <w:spacing w:line="480" w:lineRule="auto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</w:p>
        </w:tc>
        <w:tc>
          <w:tcPr>
            <w:tcW w:w="873" w:type="dxa"/>
          </w:tcPr>
          <w:p>
            <w:pPr>
              <w:spacing w:line="480" w:lineRule="auto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</w:p>
        </w:tc>
        <w:tc>
          <w:tcPr>
            <w:tcW w:w="1005" w:type="dxa"/>
          </w:tcPr>
          <w:p>
            <w:pPr>
              <w:spacing w:line="480" w:lineRule="auto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</w:p>
        </w:tc>
        <w:tc>
          <w:tcPr>
            <w:tcW w:w="922" w:type="dxa"/>
          </w:tcPr>
          <w:p>
            <w:pPr>
              <w:spacing w:line="480" w:lineRule="auto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1468" w:type="dxa"/>
            <w:vMerge w:val="restart"/>
          </w:tcPr>
          <w:p>
            <w:pPr>
              <w:pStyle w:val="2"/>
              <w:spacing w:line="480" w:lineRule="auto"/>
              <w:rPr>
                <w:rFonts w:hint="default" w:ascii="Arial" w:hAnsi="Arial" w:cs="Arial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cs="Arial"/>
                <w:b w:val="0"/>
                <w:bCs/>
                <w:color w:val="auto"/>
                <w:sz w:val="21"/>
                <w:szCs w:val="21"/>
                <w:highlight w:val="none"/>
              </w:rPr>
              <w:t>SB</w:t>
            </w:r>
          </w:p>
        </w:tc>
        <w:tc>
          <w:tcPr>
            <w:tcW w:w="870" w:type="dxa"/>
          </w:tcPr>
          <w:p>
            <w:pPr>
              <w:pStyle w:val="2"/>
              <w:spacing w:line="480" w:lineRule="auto"/>
              <w:rPr>
                <w:rFonts w:hint="default" w:ascii="Arial" w:hAnsi="Arial" w:cs="Arial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cs="Arial"/>
                <w:b w:val="0"/>
                <w:bCs/>
                <w:color w:val="auto"/>
                <w:sz w:val="21"/>
                <w:szCs w:val="21"/>
                <w:highlight w:val="none"/>
              </w:rPr>
              <w:t>Exp</w:t>
            </w:r>
          </w:p>
        </w:tc>
        <w:tc>
          <w:tcPr>
            <w:tcW w:w="1513" w:type="dxa"/>
          </w:tcPr>
          <w:p>
            <w:pPr>
              <w:spacing w:line="480" w:lineRule="auto"/>
              <w:rPr>
                <w:rFonts w:hint="default" w:ascii="Arial" w:hAnsi="Arial" w:eastAsia="宋体" w:cs="Arial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ascii="Arial" w:hAnsi="Arial" w:eastAsia="宋体" w:cs="Arial"/>
                <w:color w:val="auto"/>
                <w:szCs w:val="21"/>
                <w:highlight w:val="none"/>
              </w:rPr>
              <w:t>7.24±0.</w:t>
            </w:r>
            <w:r>
              <w:rPr>
                <w:rFonts w:hint="eastAsia" w:ascii="Arial" w:hAnsi="Arial" w:eastAsia="宋体" w:cs="Arial"/>
                <w:color w:val="auto"/>
                <w:szCs w:val="21"/>
                <w:highlight w:val="none"/>
                <w:lang w:val="en-US" w:eastAsia="zh-CN"/>
              </w:rPr>
              <w:t>92</w:t>
            </w:r>
          </w:p>
        </w:tc>
        <w:tc>
          <w:tcPr>
            <w:tcW w:w="1697" w:type="dxa"/>
          </w:tcPr>
          <w:p>
            <w:pPr>
              <w:spacing w:line="480" w:lineRule="auto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  <w:r>
              <w:rPr>
                <w:rFonts w:ascii="Arial" w:hAnsi="Arial" w:eastAsia="宋体" w:cs="Arial"/>
                <w:color w:val="auto"/>
                <w:szCs w:val="21"/>
                <w:highlight w:val="none"/>
              </w:rPr>
              <w:t>6.47±0.</w:t>
            </w:r>
            <w:r>
              <w:rPr>
                <w:rFonts w:hint="eastAsia" w:ascii="Arial" w:hAnsi="Arial" w:eastAsia="宋体" w:cs="Arial"/>
                <w:color w:val="auto"/>
                <w:szCs w:val="21"/>
                <w:highlight w:val="none"/>
                <w:lang w:val="en-US" w:eastAsia="zh-CN"/>
              </w:rPr>
              <w:t>8</w:t>
            </w:r>
            <w:r>
              <w:rPr>
                <w:rFonts w:ascii="Arial" w:hAnsi="Arial" w:eastAsia="宋体" w:cs="Arial"/>
                <w:color w:val="auto"/>
                <w:szCs w:val="21"/>
                <w:highlight w:val="none"/>
              </w:rPr>
              <w:t>3</w:t>
            </w:r>
            <w:r>
              <w:rPr>
                <w:rFonts w:ascii="Arial" w:hAnsi="Arial" w:cs="Arial"/>
                <w:color w:val="auto"/>
                <w:szCs w:val="21"/>
                <w:highlight w:val="none"/>
              </w:rPr>
              <w:t xml:space="preserve"> </w:t>
            </w:r>
            <w:r>
              <w:rPr>
                <w:rFonts w:ascii="Arial" w:hAnsi="Arial" w:cs="Arial"/>
                <w:color w:val="auto"/>
                <w:szCs w:val="21"/>
                <w:highlight w:val="none"/>
                <w:vertAlign w:val="superscript"/>
              </w:rPr>
              <w:t>a</w:t>
            </w:r>
          </w:p>
        </w:tc>
        <w:tc>
          <w:tcPr>
            <w:tcW w:w="1628" w:type="dxa"/>
          </w:tcPr>
          <w:p>
            <w:pPr>
              <w:spacing w:line="480" w:lineRule="auto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  <w:r>
              <w:rPr>
                <w:rFonts w:ascii="Arial" w:hAnsi="Arial" w:eastAsia="宋体" w:cs="Arial"/>
                <w:color w:val="auto"/>
                <w:szCs w:val="21"/>
                <w:highlight w:val="none"/>
              </w:rPr>
              <w:t>6.22±0.</w:t>
            </w:r>
            <w:r>
              <w:rPr>
                <w:rFonts w:hint="eastAsia" w:ascii="Arial" w:hAnsi="Arial" w:eastAsia="宋体" w:cs="Arial"/>
                <w:color w:val="auto"/>
                <w:szCs w:val="21"/>
                <w:highlight w:val="none"/>
                <w:lang w:val="en-US" w:eastAsia="zh-CN"/>
              </w:rPr>
              <w:t>54</w:t>
            </w:r>
            <w:r>
              <w:rPr>
                <w:rFonts w:ascii="Arial" w:hAnsi="Arial" w:cs="Arial"/>
                <w:color w:val="auto"/>
                <w:szCs w:val="21"/>
                <w:highlight w:val="none"/>
                <w:vertAlign w:val="superscript"/>
              </w:rPr>
              <w:t>ab</w:t>
            </w:r>
          </w:p>
        </w:tc>
        <w:tc>
          <w:tcPr>
            <w:tcW w:w="1569" w:type="dxa"/>
          </w:tcPr>
          <w:p>
            <w:pPr>
              <w:spacing w:line="480" w:lineRule="auto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  <w:r>
              <w:rPr>
                <w:rFonts w:ascii="Arial" w:hAnsi="Arial" w:eastAsia="宋体" w:cs="Arial"/>
                <w:color w:val="auto"/>
                <w:szCs w:val="21"/>
                <w:highlight w:val="none"/>
              </w:rPr>
              <w:t>6.19±0.</w:t>
            </w:r>
            <w:r>
              <w:rPr>
                <w:rFonts w:hint="eastAsia" w:ascii="Arial" w:hAnsi="Arial" w:eastAsia="宋体" w:cs="Arial"/>
                <w:color w:val="auto"/>
                <w:szCs w:val="21"/>
                <w:highlight w:val="none"/>
                <w:lang w:val="en-US" w:eastAsia="zh-CN"/>
              </w:rPr>
              <w:t>52</w:t>
            </w:r>
            <w:r>
              <w:rPr>
                <w:rFonts w:ascii="Arial" w:hAnsi="Arial" w:cs="Arial"/>
                <w:color w:val="auto"/>
                <w:szCs w:val="21"/>
                <w:highlight w:val="none"/>
              </w:rPr>
              <w:t xml:space="preserve"> </w:t>
            </w:r>
            <w:r>
              <w:rPr>
                <w:rFonts w:ascii="Arial" w:hAnsi="Arial" w:cs="Arial"/>
                <w:color w:val="auto"/>
                <w:szCs w:val="21"/>
                <w:highlight w:val="none"/>
                <w:vertAlign w:val="superscript"/>
              </w:rPr>
              <w:t>abc</w:t>
            </w:r>
          </w:p>
        </w:tc>
        <w:tc>
          <w:tcPr>
            <w:tcW w:w="1012" w:type="dxa"/>
          </w:tcPr>
          <w:p>
            <w:pPr>
              <w:spacing w:line="480" w:lineRule="auto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  <w:r>
              <w:rPr>
                <w:rFonts w:ascii="Arial" w:hAnsi="Arial" w:eastAsia="宋体" w:cs="Arial"/>
                <w:color w:val="auto"/>
                <w:szCs w:val="21"/>
                <w:highlight w:val="none"/>
              </w:rPr>
              <w:t>10.714</w:t>
            </w:r>
          </w:p>
          <w:p>
            <w:pPr>
              <w:spacing w:line="480" w:lineRule="auto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  <w:r>
              <w:rPr>
                <w:rFonts w:ascii="Arial" w:hAnsi="Arial" w:eastAsia="宋体" w:cs="Arial"/>
                <w:color w:val="auto"/>
                <w:szCs w:val="21"/>
                <w:highlight w:val="none"/>
              </w:rPr>
              <w:t>(</w:t>
            </w:r>
            <w:r>
              <w:rPr>
                <w:rFonts w:ascii="Arial" w:hAnsi="Arial" w:eastAsia="宋体" w:cs="Arial"/>
                <w:b/>
                <w:bCs/>
                <w:color w:val="auto"/>
                <w:szCs w:val="21"/>
                <w:highlight w:val="none"/>
              </w:rPr>
              <w:t>0.002</w:t>
            </w:r>
            <w:r>
              <w:rPr>
                <w:rFonts w:ascii="Arial" w:hAnsi="Arial" w:eastAsia="宋体" w:cs="Arial"/>
                <w:color w:val="auto"/>
                <w:szCs w:val="21"/>
                <w:highlight w:val="none"/>
              </w:rPr>
              <w:t>)</w:t>
            </w:r>
          </w:p>
        </w:tc>
        <w:tc>
          <w:tcPr>
            <w:tcW w:w="721" w:type="dxa"/>
          </w:tcPr>
          <w:p>
            <w:pPr>
              <w:spacing w:line="480" w:lineRule="auto"/>
              <w:rPr>
                <w:rFonts w:hint="default" w:ascii="Arial" w:hAnsi="Arial" w:eastAsia="宋体" w:cs="Arial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szCs w:val="21"/>
                <w:highlight w:val="none"/>
                <w:lang w:val="en-US" w:eastAsia="zh-CN"/>
              </w:rPr>
              <w:t>0.110</w:t>
            </w:r>
          </w:p>
        </w:tc>
        <w:tc>
          <w:tcPr>
            <w:tcW w:w="1137" w:type="dxa"/>
          </w:tcPr>
          <w:p>
            <w:pPr>
              <w:spacing w:line="480" w:lineRule="auto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  <w:r>
              <w:rPr>
                <w:rFonts w:ascii="Arial" w:hAnsi="Arial" w:eastAsia="宋体" w:cs="Arial"/>
                <w:color w:val="auto"/>
                <w:szCs w:val="21"/>
                <w:highlight w:val="none"/>
              </w:rPr>
              <w:t>23.030</w:t>
            </w:r>
          </w:p>
          <w:p>
            <w:pPr>
              <w:spacing w:line="480" w:lineRule="auto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  <w:r>
              <w:rPr>
                <w:rFonts w:ascii="Arial" w:hAnsi="Arial" w:eastAsia="宋体" w:cs="Arial"/>
                <w:color w:val="auto"/>
                <w:szCs w:val="21"/>
                <w:highlight w:val="none"/>
              </w:rPr>
              <w:t>(</w:t>
            </w:r>
            <w:r>
              <w:rPr>
                <w:rFonts w:ascii="Arial" w:hAnsi="Arial" w:eastAsia="宋体" w:cs="Arial"/>
                <w:b/>
                <w:bCs/>
                <w:color w:val="auto"/>
                <w:szCs w:val="21"/>
                <w:highlight w:val="none"/>
              </w:rPr>
              <w:t>&lt;0.001</w:t>
            </w:r>
            <w:r>
              <w:rPr>
                <w:rFonts w:ascii="Arial" w:hAnsi="Arial" w:eastAsia="宋体" w:cs="Arial"/>
                <w:color w:val="auto"/>
                <w:szCs w:val="21"/>
                <w:highlight w:val="none"/>
              </w:rPr>
              <w:t>)</w:t>
            </w:r>
          </w:p>
        </w:tc>
        <w:tc>
          <w:tcPr>
            <w:tcW w:w="873" w:type="dxa"/>
          </w:tcPr>
          <w:p>
            <w:pPr>
              <w:spacing w:line="480" w:lineRule="auto"/>
              <w:rPr>
                <w:rFonts w:hint="default" w:ascii="Arial" w:hAnsi="Arial" w:eastAsia="宋体" w:cs="Arial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szCs w:val="21"/>
                <w:highlight w:val="none"/>
                <w:lang w:val="en-US" w:eastAsia="zh-CN"/>
              </w:rPr>
              <w:t>0.448</w:t>
            </w:r>
          </w:p>
        </w:tc>
        <w:tc>
          <w:tcPr>
            <w:tcW w:w="1005" w:type="dxa"/>
          </w:tcPr>
          <w:p>
            <w:pPr>
              <w:spacing w:line="480" w:lineRule="auto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  <w:r>
              <w:rPr>
                <w:rFonts w:ascii="Arial" w:hAnsi="Arial" w:eastAsia="宋体" w:cs="Arial"/>
                <w:color w:val="auto"/>
                <w:szCs w:val="21"/>
                <w:highlight w:val="none"/>
              </w:rPr>
              <w:t>14.817(</w:t>
            </w:r>
            <w:r>
              <w:rPr>
                <w:rFonts w:ascii="Arial" w:hAnsi="Arial" w:eastAsia="宋体" w:cs="Arial"/>
                <w:b/>
                <w:bCs/>
                <w:color w:val="auto"/>
                <w:szCs w:val="21"/>
                <w:highlight w:val="none"/>
              </w:rPr>
              <w:t>&lt;0.001</w:t>
            </w:r>
            <w:r>
              <w:rPr>
                <w:rFonts w:ascii="Arial" w:hAnsi="Arial" w:eastAsia="宋体" w:cs="Arial"/>
                <w:color w:val="auto"/>
                <w:szCs w:val="21"/>
                <w:highlight w:val="none"/>
              </w:rPr>
              <w:t>)</w:t>
            </w:r>
          </w:p>
        </w:tc>
        <w:tc>
          <w:tcPr>
            <w:tcW w:w="922" w:type="dxa"/>
          </w:tcPr>
          <w:p>
            <w:pPr>
              <w:spacing w:line="480" w:lineRule="auto"/>
              <w:rPr>
                <w:rFonts w:hint="default" w:ascii="Arial" w:hAnsi="Arial" w:eastAsia="宋体" w:cs="Arial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szCs w:val="21"/>
                <w:highlight w:val="none"/>
                <w:lang w:val="en-US" w:eastAsia="zh-CN"/>
              </w:rPr>
              <w:t>0.343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1468" w:type="dxa"/>
            <w:vMerge w:val="continue"/>
          </w:tcPr>
          <w:p>
            <w:pPr>
              <w:pStyle w:val="2"/>
              <w:spacing w:line="480" w:lineRule="auto"/>
              <w:rPr>
                <w:rFonts w:hint="default" w:ascii="Arial" w:hAnsi="Arial" w:cs="Arial"/>
                <w:b w:val="0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870" w:type="dxa"/>
          </w:tcPr>
          <w:p>
            <w:pPr>
              <w:pStyle w:val="2"/>
              <w:spacing w:line="480" w:lineRule="auto"/>
              <w:rPr>
                <w:rFonts w:hint="default" w:ascii="Arial" w:hAnsi="Arial" w:cs="Arial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cs="Arial"/>
                <w:b w:val="0"/>
                <w:bCs/>
                <w:color w:val="auto"/>
                <w:sz w:val="21"/>
                <w:szCs w:val="21"/>
                <w:highlight w:val="none"/>
              </w:rPr>
              <w:t>Con</w:t>
            </w:r>
          </w:p>
        </w:tc>
        <w:tc>
          <w:tcPr>
            <w:tcW w:w="1513" w:type="dxa"/>
          </w:tcPr>
          <w:p>
            <w:pPr>
              <w:spacing w:line="480" w:lineRule="auto"/>
              <w:rPr>
                <w:rFonts w:hint="eastAsia" w:ascii="Arial" w:hAnsi="Arial" w:eastAsia="宋体" w:cs="Arial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ascii="Arial" w:hAnsi="Arial" w:eastAsia="宋体" w:cs="Arial"/>
                <w:color w:val="auto"/>
                <w:szCs w:val="21"/>
                <w:highlight w:val="none"/>
              </w:rPr>
              <w:t>7.23±0.1</w:t>
            </w:r>
            <w:r>
              <w:rPr>
                <w:rFonts w:hint="eastAsia" w:ascii="Arial" w:hAnsi="Arial" w:eastAsia="宋体" w:cs="Arial"/>
                <w:color w:val="auto"/>
                <w:szCs w:val="21"/>
                <w:highlight w:val="none"/>
                <w:lang w:val="en-US" w:eastAsia="zh-CN"/>
              </w:rPr>
              <w:t>0</w:t>
            </w:r>
          </w:p>
        </w:tc>
        <w:tc>
          <w:tcPr>
            <w:tcW w:w="1697" w:type="dxa"/>
          </w:tcPr>
          <w:p>
            <w:pPr>
              <w:spacing w:line="480" w:lineRule="auto"/>
              <w:rPr>
                <w:rFonts w:hint="default" w:ascii="Arial" w:hAnsi="Arial" w:eastAsia="宋体" w:cs="Arial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ascii="Arial" w:hAnsi="Arial" w:eastAsia="宋体" w:cs="Arial"/>
                <w:color w:val="auto"/>
                <w:szCs w:val="21"/>
                <w:highlight w:val="none"/>
              </w:rPr>
              <w:t>7.04±0.</w:t>
            </w:r>
            <w:r>
              <w:rPr>
                <w:rFonts w:hint="eastAsia" w:ascii="Arial" w:hAnsi="Arial" w:eastAsia="宋体" w:cs="Arial"/>
                <w:color w:val="auto"/>
                <w:szCs w:val="21"/>
                <w:highlight w:val="none"/>
                <w:lang w:val="en-US" w:eastAsia="zh-CN"/>
              </w:rPr>
              <w:t>96</w:t>
            </w:r>
          </w:p>
        </w:tc>
        <w:tc>
          <w:tcPr>
            <w:tcW w:w="1628" w:type="dxa"/>
          </w:tcPr>
          <w:p>
            <w:pPr>
              <w:spacing w:line="480" w:lineRule="auto"/>
              <w:rPr>
                <w:rFonts w:hint="default" w:ascii="Arial" w:hAnsi="Arial" w:eastAsia="宋体" w:cs="Arial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ascii="Arial" w:hAnsi="Arial" w:eastAsia="宋体" w:cs="Arial"/>
                <w:color w:val="auto"/>
                <w:szCs w:val="21"/>
                <w:highlight w:val="none"/>
              </w:rPr>
              <w:t>6.75±0.</w:t>
            </w:r>
            <w:r>
              <w:rPr>
                <w:rFonts w:hint="eastAsia" w:ascii="Arial" w:hAnsi="Arial" w:eastAsia="宋体" w:cs="Arial"/>
                <w:color w:val="auto"/>
                <w:szCs w:val="21"/>
                <w:highlight w:val="none"/>
                <w:lang w:val="en-US" w:eastAsia="zh-CN"/>
              </w:rPr>
              <w:t>72</w:t>
            </w:r>
          </w:p>
        </w:tc>
        <w:tc>
          <w:tcPr>
            <w:tcW w:w="1569" w:type="dxa"/>
          </w:tcPr>
          <w:p>
            <w:pPr>
              <w:spacing w:line="480" w:lineRule="auto"/>
              <w:rPr>
                <w:rFonts w:hint="default" w:ascii="Arial" w:hAnsi="Arial" w:eastAsia="宋体" w:cs="Arial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ascii="Arial" w:hAnsi="Arial" w:eastAsia="宋体" w:cs="Arial"/>
                <w:color w:val="auto"/>
                <w:szCs w:val="21"/>
                <w:highlight w:val="none"/>
              </w:rPr>
              <w:t>7.03±0.</w:t>
            </w:r>
            <w:r>
              <w:rPr>
                <w:rFonts w:hint="eastAsia" w:ascii="Arial" w:hAnsi="Arial" w:eastAsia="宋体" w:cs="Arial"/>
                <w:color w:val="auto"/>
                <w:szCs w:val="21"/>
                <w:highlight w:val="none"/>
                <w:lang w:val="en-US" w:eastAsia="zh-CN"/>
              </w:rPr>
              <w:t>90</w:t>
            </w:r>
          </w:p>
        </w:tc>
        <w:tc>
          <w:tcPr>
            <w:tcW w:w="1012" w:type="dxa"/>
          </w:tcPr>
          <w:p>
            <w:pPr>
              <w:spacing w:line="480" w:lineRule="auto"/>
              <w:jc w:val="center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</w:p>
        </w:tc>
        <w:tc>
          <w:tcPr>
            <w:tcW w:w="721" w:type="dxa"/>
          </w:tcPr>
          <w:p>
            <w:pPr>
              <w:spacing w:line="480" w:lineRule="auto"/>
              <w:jc w:val="center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</w:p>
        </w:tc>
        <w:tc>
          <w:tcPr>
            <w:tcW w:w="1137" w:type="dxa"/>
          </w:tcPr>
          <w:p>
            <w:pPr>
              <w:spacing w:line="480" w:lineRule="auto"/>
              <w:jc w:val="center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</w:p>
        </w:tc>
        <w:tc>
          <w:tcPr>
            <w:tcW w:w="873" w:type="dxa"/>
          </w:tcPr>
          <w:p>
            <w:pPr>
              <w:spacing w:line="480" w:lineRule="auto"/>
              <w:jc w:val="center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</w:p>
        </w:tc>
        <w:tc>
          <w:tcPr>
            <w:tcW w:w="1005" w:type="dxa"/>
          </w:tcPr>
          <w:p>
            <w:pPr>
              <w:spacing w:line="480" w:lineRule="auto"/>
              <w:jc w:val="center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</w:p>
        </w:tc>
        <w:tc>
          <w:tcPr>
            <w:tcW w:w="922" w:type="dxa"/>
          </w:tcPr>
          <w:p>
            <w:pPr>
              <w:spacing w:line="480" w:lineRule="auto"/>
              <w:jc w:val="center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1468" w:type="dxa"/>
            <w:vMerge w:val="continue"/>
          </w:tcPr>
          <w:p>
            <w:pPr>
              <w:pStyle w:val="2"/>
              <w:spacing w:line="480" w:lineRule="auto"/>
              <w:rPr>
                <w:rFonts w:hint="default" w:ascii="Arial" w:hAnsi="Arial" w:cs="Arial"/>
                <w:b w:val="0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870" w:type="dxa"/>
          </w:tcPr>
          <w:p>
            <w:pPr>
              <w:pStyle w:val="2"/>
              <w:spacing w:line="480" w:lineRule="auto"/>
              <w:rPr>
                <w:rFonts w:hint="default" w:ascii="Arial" w:hAnsi="Arial" w:cs="Arial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cs="Arial"/>
                <w:b w:val="0"/>
                <w:bCs/>
                <w:color w:val="auto"/>
                <w:sz w:val="21"/>
                <w:szCs w:val="21"/>
                <w:highlight w:val="none"/>
              </w:rPr>
              <w:t>t</w:t>
            </w:r>
          </w:p>
        </w:tc>
        <w:tc>
          <w:tcPr>
            <w:tcW w:w="1513" w:type="dxa"/>
          </w:tcPr>
          <w:p>
            <w:pPr>
              <w:spacing w:line="480" w:lineRule="auto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  <w:r>
              <w:rPr>
                <w:rFonts w:ascii="Arial" w:hAnsi="Arial" w:eastAsia="宋体" w:cs="Arial"/>
                <w:color w:val="auto"/>
                <w:szCs w:val="21"/>
                <w:highlight w:val="none"/>
              </w:rPr>
              <w:t>-0.052</w:t>
            </w:r>
          </w:p>
        </w:tc>
        <w:tc>
          <w:tcPr>
            <w:tcW w:w="1697" w:type="dxa"/>
          </w:tcPr>
          <w:p>
            <w:pPr>
              <w:spacing w:line="480" w:lineRule="auto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  <w:r>
              <w:rPr>
                <w:rFonts w:ascii="Arial" w:hAnsi="Arial" w:eastAsia="宋体" w:cs="Arial"/>
                <w:color w:val="auto"/>
                <w:szCs w:val="21"/>
                <w:highlight w:val="none"/>
              </w:rPr>
              <w:t>2.980</w:t>
            </w:r>
          </w:p>
        </w:tc>
        <w:tc>
          <w:tcPr>
            <w:tcW w:w="1628" w:type="dxa"/>
          </w:tcPr>
          <w:p>
            <w:pPr>
              <w:spacing w:line="480" w:lineRule="auto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  <w:r>
              <w:rPr>
                <w:rFonts w:ascii="Arial" w:hAnsi="Arial" w:eastAsia="宋体" w:cs="Arial"/>
                <w:color w:val="auto"/>
                <w:szCs w:val="21"/>
                <w:highlight w:val="none"/>
              </w:rPr>
              <w:t>3.872</w:t>
            </w:r>
          </w:p>
        </w:tc>
        <w:tc>
          <w:tcPr>
            <w:tcW w:w="1569" w:type="dxa"/>
          </w:tcPr>
          <w:p>
            <w:pPr>
              <w:spacing w:line="480" w:lineRule="auto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  <w:r>
              <w:rPr>
                <w:rFonts w:ascii="Arial" w:hAnsi="Arial" w:eastAsia="宋体" w:cs="Arial"/>
                <w:color w:val="auto"/>
                <w:szCs w:val="21"/>
                <w:highlight w:val="none"/>
              </w:rPr>
              <w:t>5.356</w:t>
            </w:r>
          </w:p>
        </w:tc>
        <w:tc>
          <w:tcPr>
            <w:tcW w:w="1012" w:type="dxa"/>
          </w:tcPr>
          <w:p>
            <w:pPr>
              <w:spacing w:line="480" w:lineRule="auto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</w:p>
        </w:tc>
        <w:tc>
          <w:tcPr>
            <w:tcW w:w="721" w:type="dxa"/>
          </w:tcPr>
          <w:p>
            <w:pPr>
              <w:spacing w:line="480" w:lineRule="auto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</w:p>
        </w:tc>
        <w:tc>
          <w:tcPr>
            <w:tcW w:w="1137" w:type="dxa"/>
          </w:tcPr>
          <w:p>
            <w:pPr>
              <w:spacing w:line="480" w:lineRule="auto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</w:p>
        </w:tc>
        <w:tc>
          <w:tcPr>
            <w:tcW w:w="873" w:type="dxa"/>
          </w:tcPr>
          <w:p>
            <w:pPr>
              <w:spacing w:line="480" w:lineRule="auto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</w:p>
        </w:tc>
        <w:tc>
          <w:tcPr>
            <w:tcW w:w="1005" w:type="dxa"/>
          </w:tcPr>
          <w:p>
            <w:pPr>
              <w:spacing w:line="480" w:lineRule="auto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</w:p>
        </w:tc>
        <w:tc>
          <w:tcPr>
            <w:tcW w:w="922" w:type="dxa"/>
          </w:tcPr>
          <w:p>
            <w:pPr>
              <w:spacing w:line="480" w:lineRule="auto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1468" w:type="dxa"/>
            <w:vMerge w:val="continue"/>
          </w:tcPr>
          <w:p>
            <w:pPr>
              <w:pStyle w:val="2"/>
              <w:spacing w:line="480" w:lineRule="auto"/>
              <w:rPr>
                <w:rFonts w:hint="default" w:ascii="Arial" w:hAnsi="Arial" w:cs="Arial"/>
                <w:b w:val="0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870" w:type="dxa"/>
          </w:tcPr>
          <w:p>
            <w:pPr>
              <w:pStyle w:val="2"/>
              <w:spacing w:line="480" w:lineRule="auto"/>
              <w:rPr>
                <w:rFonts w:hint="default" w:ascii="Arial" w:hAnsi="Arial" w:cs="Arial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cs="Arial"/>
                <w:b w:val="0"/>
                <w:bCs/>
                <w:color w:val="auto"/>
                <w:sz w:val="21"/>
                <w:szCs w:val="21"/>
                <w:highlight w:val="none"/>
              </w:rPr>
              <w:t>p</w:t>
            </w:r>
          </w:p>
        </w:tc>
        <w:tc>
          <w:tcPr>
            <w:tcW w:w="1513" w:type="dxa"/>
          </w:tcPr>
          <w:p>
            <w:pPr>
              <w:spacing w:line="480" w:lineRule="auto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  <w:r>
              <w:rPr>
                <w:rFonts w:ascii="Arial" w:hAnsi="Arial" w:eastAsia="宋体" w:cs="Arial"/>
                <w:color w:val="auto"/>
                <w:szCs w:val="21"/>
                <w:highlight w:val="none"/>
              </w:rPr>
              <w:t>0.959</w:t>
            </w:r>
          </w:p>
        </w:tc>
        <w:tc>
          <w:tcPr>
            <w:tcW w:w="1697" w:type="dxa"/>
          </w:tcPr>
          <w:p>
            <w:pPr>
              <w:spacing w:line="480" w:lineRule="auto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  <w:r>
              <w:rPr>
                <w:rFonts w:ascii="Arial" w:hAnsi="Arial" w:eastAsia="宋体" w:cs="Arial"/>
                <w:b/>
                <w:bCs/>
                <w:color w:val="auto"/>
                <w:szCs w:val="21"/>
                <w:highlight w:val="none"/>
              </w:rPr>
              <w:t>0.004</w:t>
            </w:r>
          </w:p>
        </w:tc>
        <w:tc>
          <w:tcPr>
            <w:tcW w:w="1628" w:type="dxa"/>
          </w:tcPr>
          <w:p>
            <w:pPr>
              <w:spacing w:line="480" w:lineRule="auto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  <w:r>
              <w:rPr>
                <w:rFonts w:ascii="Arial" w:hAnsi="Arial" w:eastAsia="宋体" w:cs="Arial"/>
                <w:b/>
                <w:bCs/>
                <w:color w:val="auto"/>
                <w:szCs w:val="21"/>
                <w:highlight w:val="none"/>
              </w:rPr>
              <w:t>&lt;0.001</w:t>
            </w:r>
          </w:p>
        </w:tc>
        <w:tc>
          <w:tcPr>
            <w:tcW w:w="1569" w:type="dxa"/>
          </w:tcPr>
          <w:p>
            <w:pPr>
              <w:spacing w:line="480" w:lineRule="auto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  <w:r>
              <w:rPr>
                <w:rFonts w:ascii="Arial" w:hAnsi="Arial" w:eastAsia="宋体" w:cs="Arial"/>
                <w:b/>
                <w:bCs/>
                <w:color w:val="auto"/>
                <w:szCs w:val="21"/>
                <w:highlight w:val="none"/>
              </w:rPr>
              <w:t>&lt;0.001</w:t>
            </w:r>
          </w:p>
        </w:tc>
        <w:tc>
          <w:tcPr>
            <w:tcW w:w="1012" w:type="dxa"/>
          </w:tcPr>
          <w:p>
            <w:pPr>
              <w:spacing w:line="480" w:lineRule="auto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</w:p>
        </w:tc>
        <w:tc>
          <w:tcPr>
            <w:tcW w:w="721" w:type="dxa"/>
          </w:tcPr>
          <w:p>
            <w:pPr>
              <w:spacing w:line="480" w:lineRule="auto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</w:p>
        </w:tc>
        <w:tc>
          <w:tcPr>
            <w:tcW w:w="1137" w:type="dxa"/>
          </w:tcPr>
          <w:p>
            <w:pPr>
              <w:spacing w:line="480" w:lineRule="auto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</w:p>
        </w:tc>
        <w:tc>
          <w:tcPr>
            <w:tcW w:w="873" w:type="dxa"/>
          </w:tcPr>
          <w:p>
            <w:pPr>
              <w:spacing w:line="480" w:lineRule="auto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</w:p>
        </w:tc>
        <w:tc>
          <w:tcPr>
            <w:tcW w:w="1005" w:type="dxa"/>
          </w:tcPr>
          <w:p>
            <w:pPr>
              <w:spacing w:line="480" w:lineRule="auto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</w:p>
        </w:tc>
        <w:tc>
          <w:tcPr>
            <w:tcW w:w="922" w:type="dxa"/>
          </w:tcPr>
          <w:p>
            <w:pPr>
              <w:spacing w:line="480" w:lineRule="auto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1468" w:type="dxa"/>
            <w:vMerge w:val="restart"/>
          </w:tcPr>
          <w:p>
            <w:pPr>
              <w:pStyle w:val="2"/>
              <w:spacing w:line="480" w:lineRule="auto"/>
              <w:rPr>
                <w:rFonts w:hint="default" w:ascii="Arial" w:hAnsi="Arial" w:cs="Arial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cs="Arial"/>
                <w:b w:val="0"/>
                <w:bCs/>
                <w:color w:val="auto"/>
                <w:sz w:val="21"/>
                <w:szCs w:val="21"/>
                <w:highlight w:val="none"/>
              </w:rPr>
              <w:t>mMRC</w:t>
            </w:r>
          </w:p>
        </w:tc>
        <w:tc>
          <w:tcPr>
            <w:tcW w:w="870" w:type="dxa"/>
          </w:tcPr>
          <w:p>
            <w:pPr>
              <w:pStyle w:val="2"/>
              <w:spacing w:line="480" w:lineRule="auto"/>
              <w:rPr>
                <w:rFonts w:hint="default" w:ascii="Arial" w:hAnsi="Arial" w:cs="Arial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cs="Arial"/>
                <w:b w:val="0"/>
                <w:bCs/>
                <w:color w:val="auto"/>
                <w:sz w:val="21"/>
                <w:szCs w:val="21"/>
                <w:highlight w:val="none"/>
              </w:rPr>
              <w:t>Exp</w:t>
            </w:r>
          </w:p>
        </w:tc>
        <w:tc>
          <w:tcPr>
            <w:tcW w:w="1513" w:type="dxa"/>
          </w:tcPr>
          <w:p>
            <w:pPr>
              <w:spacing w:line="480" w:lineRule="auto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  <w:r>
              <w:rPr>
                <w:rFonts w:ascii="Arial" w:hAnsi="Arial" w:eastAsia="宋体" w:cs="Arial"/>
                <w:color w:val="auto"/>
                <w:szCs w:val="21"/>
                <w:highlight w:val="none"/>
              </w:rPr>
              <w:t>2.44±1.0</w:t>
            </w:r>
            <w:r>
              <w:rPr>
                <w:rFonts w:ascii="Arial" w:hAnsi="Arial" w:cs="Arial"/>
                <w:color w:val="auto"/>
                <w:szCs w:val="21"/>
                <w:highlight w:val="none"/>
              </w:rPr>
              <w:t>6</w:t>
            </w:r>
          </w:p>
        </w:tc>
        <w:tc>
          <w:tcPr>
            <w:tcW w:w="1697" w:type="dxa"/>
          </w:tcPr>
          <w:p>
            <w:pPr>
              <w:spacing w:line="480" w:lineRule="auto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  <w:r>
              <w:rPr>
                <w:rFonts w:ascii="Arial" w:hAnsi="Arial" w:eastAsia="宋体" w:cs="Arial"/>
                <w:color w:val="auto"/>
                <w:szCs w:val="21"/>
                <w:highlight w:val="none"/>
              </w:rPr>
              <w:t>2.04±1.1</w:t>
            </w:r>
            <w:r>
              <w:rPr>
                <w:rFonts w:ascii="Arial" w:hAnsi="Arial" w:cs="Arial"/>
                <w:color w:val="auto"/>
                <w:szCs w:val="21"/>
                <w:highlight w:val="none"/>
              </w:rPr>
              <w:t>5</w:t>
            </w:r>
          </w:p>
        </w:tc>
        <w:tc>
          <w:tcPr>
            <w:tcW w:w="1628" w:type="dxa"/>
          </w:tcPr>
          <w:p>
            <w:pPr>
              <w:spacing w:line="480" w:lineRule="auto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  <w:r>
              <w:rPr>
                <w:rFonts w:ascii="Arial" w:hAnsi="Arial" w:eastAsia="宋体" w:cs="Arial"/>
                <w:color w:val="auto"/>
                <w:szCs w:val="21"/>
                <w:highlight w:val="none"/>
              </w:rPr>
              <w:t>1.76±0.9</w:t>
            </w:r>
            <w:r>
              <w:rPr>
                <w:rFonts w:ascii="Arial" w:hAnsi="Arial" w:cs="Arial"/>
                <w:color w:val="auto"/>
                <w:szCs w:val="21"/>
                <w:highlight w:val="none"/>
              </w:rPr>
              <w:t xml:space="preserve">1 </w:t>
            </w:r>
            <w:r>
              <w:rPr>
                <w:rFonts w:ascii="Arial" w:hAnsi="Arial" w:cs="Arial"/>
                <w:color w:val="auto"/>
                <w:szCs w:val="21"/>
                <w:highlight w:val="none"/>
                <w:vertAlign w:val="superscript"/>
              </w:rPr>
              <w:t>a</w:t>
            </w:r>
          </w:p>
        </w:tc>
        <w:tc>
          <w:tcPr>
            <w:tcW w:w="1569" w:type="dxa"/>
          </w:tcPr>
          <w:p>
            <w:pPr>
              <w:spacing w:line="480" w:lineRule="auto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  <w:r>
              <w:rPr>
                <w:rFonts w:ascii="Arial" w:hAnsi="Arial" w:eastAsia="宋体" w:cs="Arial"/>
                <w:color w:val="auto"/>
                <w:szCs w:val="21"/>
                <w:highlight w:val="none"/>
              </w:rPr>
              <w:t>1.67±0.9</w:t>
            </w:r>
            <w:r>
              <w:rPr>
                <w:rFonts w:ascii="Arial" w:hAnsi="Arial" w:cs="Arial"/>
                <w:color w:val="auto"/>
                <w:szCs w:val="21"/>
                <w:highlight w:val="none"/>
              </w:rPr>
              <w:t xml:space="preserve">1 </w:t>
            </w:r>
            <w:r>
              <w:rPr>
                <w:rFonts w:ascii="Arial" w:hAnsi="Arial" w:cs="Arial"/>
                <w:color w:val="auto"/>
                <w:szCs w:val="21"/>
                <w:highlight w:val="none"/>
                <w:vertAlign w:val="superscript"/>
              </w:rPr>
              <w:t>ac</w:t>
            </w:r>
          </w:p>
        </w:tc>
        <w:tc>
          <w:tcPr>
            <w:tcW w:w="1012" w:type="dxa"/>
          </w:tcPr>
          <w:p>
            <w:pPr>
              <w:spacing w:line="480" w:lineRule="auto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  <w:r>
              <w:rPr>
                <w:rFonts w:ascii="Arial" w:hAnsi="Arial" w:eastAsia="宋体" w:cs="Arial"/>
                <w:color w:val="auto"/>
                <w:szCs w:val="21"/>
                <w:highlight w:val="none"/>
              </w:rPr>
              <w:t>6.893</w:t>
            </w:r>
          </w:p>
          <w:p>
            <w:pPr>
              <w:spacing w:line="480" w:lineRule="auto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  <w:r>
              <w:rPr>
                <w:rFonts w:ascii="Arial" w:hAnsi="Arial" w:eastAsia="宋体" w:cs="Arial"/>
                <w:color w:val="auto"/>
                <w:szCs w:val="21"/>
                <w:highlight w:val="none"/>
              </w:rPr>
              <w:t>(</w:t>
            </w:r>
            <w:r>
              <w:rPr>
                <w:rFonts w:ascii="Arial" w:hAnsi="Arial" w:eastAsia="宋体" w:cs="Arial"/>
                <w:b/>
                <w:bCs/>
                <w:color w:val="auto"/>
                <w:szCs w:val="21"/>
                <w:highlight w:val="none"/>
              </w:rPr>
              <w:t>0.010</w:t>
            </w:r>
            <w:r>
              <w:rPr>
                <w:rFonts w:ascii="Arial" w:hAnsi="Arial" w:eastAsia="宋体" w:cs="Arial"/>
                <w:color w:val="auto"/>
                <w:szCs w:val="21"/>
                <w:highlight w:val="none"/>
              </w:rPr>
              <w:t>)</w:t>
            </w:r>
          </w:p>
        </w:tc>
        <w:tc>
          <w:tcPr>
            <w:tcW w:w="721" w:type="dxa"/>
          </w:tcPr>
          <w:p>
            <w:pPr>
              <w:spacing w:line="480" w:lineRule="auto"/>
              <w:rPr>
                <w:rFonts w:hint="default" w:ascii="Arial" w:hAnsi="Arial" w:eastAsia="宋体" w:cs="Arial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szCs w:val="21"/>
                <w:highlight w:val="none"/>
                <w:lang w:val="en-US" w:eastAsia="zh-CN"/>
              </w:rPr>
              <w:t>0.073</w:t>
            </w:r>
          </w:p>
        </w:tc>
        <w:tc>
          <w:tcPr>
            <w:tcW w:w="1137" w:type="dxa"/>
          </w:tcPr>
          <w:p>
            <w:pPr>
              <w:spacing w:line="480" w:lineRule="auto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  <w:r>
              <w:rPr>
                <w:rFonts w:ascii="Arial" w:hAnsi="Arial" w:eastAsia="宋体" w:cs="Arial"/>
                <w:color w:val="auto"/>
                <w:szCs w:val="21"/>
                <w:highlight w:val="none"/>
              </w:rPr>
              <w:t>7.899</w:t>
            </w:r>
          </w:p>
          <w:p>
            <w:pPr>
              <w:spacing w:line="480" w:lineRule="auto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  <w:r>
              <w:rPr>
                <w:rFonts w:ascii="Arial" w:hAnsi="Arial" w:eastAsia="宋体" w:cs="Arial"/>
                <w:color w:val="auto"/>
                <w:szCs w:val="21"/>
                <w:highlight w:val="none"/>
              </w:rPr>
              <w:t>(</w:t>
            </w:r>
            <w:r>
              <w:rPr>
                <w:rFonts w:ascii="Arial" w:hAnsi="Arial" w:eastAsia="宋体" w:cs="Arial"/>
                <w:b/>
                <w:bCs/>
                <w:color w:val="auto"/>
                <w:szCs w:val="21"/>
                <w:highlight w:val="none"/>
              </w:rPr>
              <w:t>&lt;0.001</w:t>
            </w:r>
            <w:r>
              <w:rPr>
                <w:rFonts w:ascii="Arial" w:hAnsi="Arial" w:eastAsia="宋体" w:cs="Arial"/>
                <w:color w:val="auto"/>
                <w:szCs w:val="21"/>
                <w:highlight w:val="none"/>
              </w:rPr>
              <w:t>)</w:t>
            </w:r>
          </w:p>
        </w:tc>
        <w:tc>
          <w:tcPr>
            <w:tcW w:w="873" w:type="dxa"/>
          </w:tcPr>
          <w:p>
            <w:pPr>
              <w:spacing w:line="480" w:lineRule="auto"/>
              <w:rPr>
                <w:rFonts w:hint="default" w:ascii="Arial" w:hAnsi="Arial" w:eastAsia="宋体" w:cs="Arial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szCs w:val="21"/>
                <w:highlight w:val="none"/>
                <w:lang w:val="en-US" w:eastAsia="zh-CN"/>
              </w:rPr>
              <w:t>0.83</w:t>
            </w:r>
          </w:p>
        </w:tc>
        <w:tc>
          <w:tcPr>
            <w:tcW w:w="1005" w:type="dxa"/>
          </w:tcPr>
          <w:p>
            <w:pPr>
              <w:spacing w:line="480" w:lineRule="auto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  <w:r>
              <w:rPr>
                <w:rFonts w:ascii="Arial" w:hAnsi="Arial" w:eastAsia="宋体" w:cs="Arial"/>
                <w:color w:val="auto"/>
                <w:szCs w:val="21"/>
                <w:highlight w:val="none"/>
              </w:rPr>
              <w:t>1.874</w:t>
            </w:r>
          </w:p>
          <w:p>
            <w:pPr>
              <w:spacing w:line="480" w:lineRule="auto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  <w:r>
              <w:rPr>
                <w:rFonts w:ascii="Arial" w:hAnsi="Arial" w:eastAsia="宋体" w:cs="Arial"/>
                <w:color w:val="auto"/>
                <w:szCs w:val="21"/>
                <w:highlight w:val="none"/>
              </w:rPr>
              <w:t>(0.138)</w:t>
            </w:r>
          </w:p>
        </w:tc>
        <w:tc>
          <w:tcPr>
            <w:tcW w:w="922" w:type="dxa"/>
          </w:tcPr>
          <w:p>
            <w:pPr>
              <w:spacing w:line="480" w:lineRule="auto"/>
              <w:rPr>
                <w:rFonts w:hint="default" w:ascii="Arial" w:hAnsi="Arial" w:eastAsia="宋体" w:cs="Arial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szCs w:val="21"/>
                <w:highlight w:val="none"/>
                <w:lang w:val="en-US" w:eastAsia="zh-CN"/>
              </w:rPr>
              <w:t>0.021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1468" w:type="dxa"/>
            <w:vMerge w:val="continue"/>
          </w:tcPr>
          <w:p>
            <w:pPr>
              <w:pStyle w:val="2"/>
              <w:spacing w:line="480" w:lineRule="auto"/>
              <w:rPr>
                <w:rFonts w:hint="default" w:ascii="Arial" w:hAnsi="Arial" w:cs="Arial"/>
                <w:b w:val="0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870" w:type="dxa"/>
          </w:tcPr>
          <w:p>
            <w:pPr>
              <w:pStyle w:val="2"/>
              <w:spacing w:line="480" w:lineRule="auto"/>
              <w:rPr>
                <w:rFonts w:hint="default" w:ascii="Arial" w:hAnsi="Arial" w:cs="Arial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cs="Arial"/>
                <w:b w:val="0"/>
                <w:bCs/>
                <w:color w:val="auto"/>
                <w:sz w:val="21"/>
                <w:szCs w:val="21"/>
                <w:highlight w:val="none"/>
              </w:rPr>
              <w:t>Con</w:t>
            </w:r>
          </w:p>
        </w:tc>
        <w:tc>
          <w:tcPr>
            <w:tcW w:w="1513" w:type="dxa"/>
          </w:tcPr>
          <w:p>
            <w:pPr>
              <w:spacing w:line="480" w:lineRule="auto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  <w:r>
              <w:rPr>
                <w:rFonts w:ascii="Arial" w:hAnsi="Arial" w:eastAsia="宋体" w:cs="Arial"/>
                <w:color w:val="auto"/>
                <w:szCs w:val="21"/>
                <w:highlight w:val="none"/>
              </w:rPr>
              <w:t>2.61±1.10</w:t>
            </w:r>
          </w:p>
        </w:tc>
        <w:tc>
          <w:tcPr>
            <w:tcW w:w="1697" w:type="dxa"/>
          </w:tcPr>
          <w:p>
            <w:pPr>
              <w:spacing w:line="480" w:lineRule="auto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  <w:r>
              <w:rPr>
                <w:rFonts w:ascii="Arial" w:hAnsi="Arial" w:eastAsia="宋体" w:cs="Arial"/>
                <w:color w:val="auto"/>
                <w:szCs w:val="21"/>
                <w:highlight w:val="none"/>
              </w:rPr>
              <w:t>2.32±0.98</w:t>
            </w:r>
            <w:r>
              <w:rPr>
                <w:rFonts w:ascii="Arial" w:hAnsi="Arial" w:cs="Arial"/>
                <w:color w:val="auto"/>
                <w:szCs w:val="21"/>
                <w:highlight w:val="none"/>
              </w:rPr>
              <w:t xml:space="preserve"> </w:t>
            </w:r>
            <w:r>
              <w:rPr>
                <w:rFonts w:ascii="Arial" w:hAnsi="Arial" w:cs="Arial"/>
                <w:color w:val="auto"/>
                <w:szCs w:val="21"/>
                <w:highlight w:val="none"/>
                <w:vertAlign w:val="superscript"/>
              </w:rPr>
              <w:t>a</w:t>
            </w:r>
          </w:p>
        </w:tc>
        <w:tc>
          <w:tcPr>
            <w:tcW w:w="1628" w:type="dxa"/>
          </w:tcPr>
          <w:p>
            <w:pPr>
              <w:spacing w:line="480" w:lineRule="auto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  <w:r>
              <w:rPr>
                <w:rFonts w:ascii="Arial" w:hAnsi="Arial" w:eastAsia="宋体" w:cs="Arial"/>
                <w:color w:val="auto"/>
                <w:szCs w:val="21"/>
                <w:highlight w:val="none"/>
              </w:rPr>
              <w:t>2.34±1.0</w:t>
            </w:r>
            <w:r>
              <w:rPr>
                <w:rFonts w:ascii="Arial" w:hAnsi="Arial" w:cs="Arial"/>
                <w:color w:val="auto"/>
                <w:szCs w:val="21"/>
                <w:highlight w:val="none"/>
              </w:rPr>
              <w:t xml:space="preserve">8 </w:t>
            </w:r>
            <w:r>
              <w:rPr>
                <w:rFonts w:ascii="Arial" w:hAnsi="Arial" w:cs="Arial"/>
                <w:color w:val="auto"/>
                <w:szCs w:val="21"/>
                <w:highlight w:val="none"/>
                <w:vertAlign w:val="superscript"/>
              </w:rPr>
              <w:t>a</w:t>
            </w:r>
          </w:p>
        </w:tc>
        <w:tc>
          <w:tcPr>
            <w:tcW w:w="1569" w:type="dxa"/>
          </w:tcPr>
          <w:p>
            <w:pPr>
              <w:spacing w:line="480" w:lineRule="auto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  <w:r>
              <w:rPr>
                <w:rFonts w:ascii="Arial" w:hAnsi="Arial" w:eastAsia="宋体" w:cs="Arial"/>
                <w:color w:val="auto"/>
                <w:szCs w:val="21"/>
                <w:highlight w:val="none"/>
              </w:rPr>
              <w:t>2.32±1.0</w:t>
            </w:r>
            <w:r>
              <w:rPr>
                <w:rFonts w:ascii="Arial" w:hAnsi="Arial" w:cs="Arial"/>
                <w:color w:val="auto"/>
                <w:szCs w:val="21"/>
                <w:highlight w:val="none"/>
              </w:rPr>
              <w:t>3</w:t>
            </w:r>
          </w:p>
        </w:tc>
        <w:tc>
          <w:tcPr>
            <w:tcW w:w="1012" w:type="dxa"/>
          </w:tcPr>
          <w:p>
            <w:pPr>
              <w:spacing w:line="480" w:lineRule="auto"/>
              <w:jc w:val="center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</w:p>
        </w:tc>
        <w:tc>
          <w:tcPr>
            <w:tcW w:w="721" w:type="dxa"/>
          </w:tcPr>
          <w:p>
            <w:pPr>
              <w:spacing w:line="480" w:lineRule="auto"/>
              <w:jc w:val="center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</w:p>
        </w:tc>
        <w:tc>
          <w:tcPr>
            <w:tcW w:w="1137" w:type="dxa"/>
          </w:tcPr>
          <w:p>
            <w:pPr>
              <w:spacing w:line="480" w:lineRule="auto"/>
              <w:jc w:val="center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</w:p>
        </w:tc>
        <w:tc>
          <w:tcPr>
            <w:tcW w:w="873" w:type="dxa"/>
          </w:tcPr>
          <w:p>
            <w:pPr>
              <w:spacing w:line="480" w:lineRule="auto"/>
              <w:jc w:val="center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</w:p>
        </w:tc>
        <w:tc>
          <w:tcPr>
            <w:tcW w:w="1005" w:type="dxa"/>
          </w:tcPr>
          <w:p>
            <w:pPr>
              <w:spacing w:line="480" w:lineRule="auto"/>
              <w:jc w:val="center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</w:p>
        </w:tc>
        <w:tc>
          <w:tcPr>
            <w:tcW w:w="922" w:type="dxa"/>
          </w:tcPr>
          <w:p>
            <w:pPr>
              <w:spacing w:line="480" w:lineRule="auto"/>
              <w:jc w:val="center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1468" w:type="dxa"/>
            <w:vMerge w:val="continue"/>
          </w:tcPr>
          <w:p>
            <w:pPr>
              <w:pStyle w:val="2"/>
              <w:spacing w:line="480" w:lineRule="auto"/>
              <w:rPr>
                <w:rFonts w:hint="default" w:ascii="Arial" w:hAnsi="Arial" w:cs="Arial"/>
                <w:b w:val="0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870" w:type="dxa"/>
          </w:tcPr>
          <w:p>
            <w:pPr>
              <w:pStyle w:val="2"/>
              <w:spacing w:line="480" w:lineRule="auto"/>
              <w:rPr>
                <w:rFonts w:hint="default" w:ascii="Arial" w:hAnsi="Arial" w:cs="Arial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cs="Arial"/>
                <w:b w:val="0"/>
                <w:bCs/>
                <w:color w:val="auto"/>
                <w:sz w:val="21"/>
                <w:szCs w:val="21"/>
                <w:highlight w:val="none"/>
              </w:rPr>
              <w:t>t</w:t>
            </w:r>
          </w:p>
        </w:tc>
        <w:tc>
          <w:tcPr>
            <w:tcW w:w="1513" w:type="dxa"/>
          </w:tcPr>
          <w:p>
            <w:pPr>
              <w:spacing w:line="480" w:lineRule="auto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  <w:r>
              <w:rPr>
                <w:rFonts w:ascii="Arial" w:hAnsi="Arial" w:eastAsia="宋体" w:cs="Arial"/>
                <w:color w:val="auto"/>
                <w:szCs w:val="21"/>
                <w:highlight w:val="none"/>
              </w:rPr>
              <w:t>1.135</w:t>
            </w:r>
          </w:p>
        </w:tc>
        <w:tc>
          <w:tcPr>
            <w:tcW w:w="1697" w:type="dxa"/>
          </w:tcPr>
          <w:p>
            <w:pPr>
              <w:spacing w:line="480" w:lineRule="auto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  <w:r>
              <w:rPr>
                <w:rFonts w:ascii="Arial" w:hAnsi="Arial" w:eastAsia="宋体" w:cs="Arial"/>
                <w:color w:val="auto"/>
                <w:szCs w:val="21"/>
                <w:highlight w:val="none"/>
              </w:rPr>
              <w:t>1.521</w:t>
            </w:r>
          </w:p>
        </w:tc>
        <w:tc>
          <w:tcPr>
            <w:tcW w:w="1628" w:type="dxa"/>
          </w:tcPr>
          <w:p>
            <w:pPr>
              <w:spacing w:line="480" w:lineRule="auto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  <w:r>
              <w:rPr>
                <w:rFonts w:ascii="Arial" w:hAnsi="Arial" w:eastAsia="宋体" w:cs="Arial"/>
                <w:color w:val="auto"/>
                <w:szCs w:val="21"/>
                <w:highlight w:val="none"/>
              </w:rPr>
              <w:t>3.430</w:t>
            </w:r>
          </w:p>
        </w:tc>
        <w:tc>
          <w:tcPr>
            <w:tcW w:w="1569" w:type="dxa"/>
          </w:tcPr>
          <w:p>
            <w:pPr>
              <w:spacing w:line="480" w:lineRule="auto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  <w:r>
              <w:rPr>
                <w:rFonts w:ascii="Arial" w:hAnsi="Arial" w:eastAsia="宋体" w:cs="Arial"/>
                <w:color w:val="auto"/>
                <w:szCs w:val="21"/>
                <w:highlight w:val="none"/>
              </w:rPr>
              <w:t>3.442</w:t>
            </w:r>
          </w:p>
        </w:tc>
        <w:tc>
          <w:tcPr>
            <w:tcW w:w="1012" w:type="dxa"/>
          </w:tcPr>
          <w:p>
            <w:pPr>
              <w:spacing w:line="480" w:lineRule="auto"/>
              <w:jc w:val="center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</w:p>
        </w:tc>
        <w:tc>
          <w:tcPr>
            <w:tcW w:w="721" w:type="dxa"/>
          </w:tcPr>
          <w:p>
            <w:pPr>
              <w:spacing w:line="480" w:lineRule="auto"/>
              <w:jc w:val="center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</w:p>
        </w:tc>
        <w:tc>
          <w:tcPr>
            <w:tcW w:w="1137" w:type="dxa"/>
          </w:tcPr>
          <w:p>
            <w:pPr>
              <w:spacing w:line="480" w:lineRule="auto"/>
              <w:jc w:val="center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</w:p>
        </w:tc>
        <w:tc>
          <w:tcPr>
            <w:tcW w:w="873" w:type="dxa"/>
          </w:tcPr>
          <w:p>
            <w:pPr>
              <w:spacing w:line="480" w:lineRule="auto"/>
              <w:jc w:val="center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</w:p>
        </w:tc>
        <w:tc>
          <w:tcPr>
            <w:tcW w:w="1005" w:type="dxa"/>
          </w:tcPr>
          <w:p>
            <w:pPr>
              <w:spacing w:line="480" w:lineRule="auto"/>
              <w:jc w:val="center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</w:p>
        </w:tc>
        <w:tc>
          <w:tcPr>
            <w:tcW w:w="922" w:type="dxa"/>
          </w:tcPr>
          <w:p>
            <w:pPr>
              <w:spacing w:line="480" w:lineRule="auto"/>
              <w:jc w:val="center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1468" w:type="dxa"/>
            <w:vMerge w:val="continue"/>
          </w:tcPr>
          <w:p>
            <w:pPr>
              <w:pStyle w:val="2"/>
              <w:spacing w:line="480" w:lineRule="auto"/>
              <w:rPr>
                <w:rFonts w:hint="default" w:ascii="Arial" w:hAnsi="Arial" w:cs="Arial"/>
                <w:b w:val="0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870" w:type="dxa"/>
          </w:tcPr>
          <w:p>
            <w:pPr>
              <w:pStyle w:val="2"/>
              <w:spacing w:line="480" w:lineRule="auto"/>
              <w:rPr>
                <w:rFonts w:hint="default" w:ascii="Arial" w:hAnsi="Arial" w:cs="Arial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cs="Arial"/>
                <w:b w:val="0"/>
                <w:bCs/>
                <w:color w:val="auto"/>
                <w:sz w:val="21"/>
                <w:szCs w:val="21"/>
                <w:highlight w:val="none"/>
              </w:rPr>
              <w:t>p</w:t>
            </w:r>
          </w:p>
        </w:tc>
        <w:tc>
          <w:tcPr>
            <w:tcW w:w="1513" w:type="dxa"/>
          </w:tcPr>
          <w:p>
            <w:pPr>
              <w:spacing w:line="480" w:lineRule="auto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  <w:r>
              <w:rPr>
                <w:rFonts w:ascii="Arial" w:hAnsi="Arial" w:eastAsia="宋体" w:cs="Arial"/>
                <w:color w:val="auto"/>
                <w:szCs w:val="21"/>
                <w:highlight w:val="none"/>
              </w:rPr>
              <w:t>0.259</w:t>
            </w:r>
          </w:p>
        </w:tc>
        <w:tc>
          <w:tcPr>
            <w:tcW w:w="1697" w:type="dxa"/>
          </w:tcPr>
          <w:p>
            <w:pPr>
              <w:spacing w:line="480" w:lineRule="auto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  <w:r>
              <w:rPr>
                <w:rFonts w:ascii="Arial" w:hAnsi="Arial" w:eastAsia="宋体" w:cs="Arial"/>
                <w:color w:val="auto"/>
                <w:szCs w:val="21"/>
                <w:highlight w:val="none"/>
              </w:rPr>
              <w:t>0.132</w:t>
            </w:r>
          </w:p>
        </w:tc>
        <w:tc>
          <w:tcPr>
            <w:tcW w:w="1628" w:type="dxa"/>
          </w:tcPr>
          <w:p>
            <w:pPr>
              <w:spacing w:line="480" w:lineRule="auto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  <w:r>
              <w:rPr>
                <w:rFonts w:ascii="Arial" w:hAnsi="Arial" w:eastAsia="宋体" w:cs="Arial"/>
                <w:b/>
                <w:bCs/>
                <w:color w:val="auto"/>
                <w:szCs w:val="21"/>
                <w:highlight w:val="none"/>
              </w:rPr>
              <w:t>0.001</w:t>
            </w:r>
          </w:p>
        </w:tc>
        <w:tc>
          <w:tcPr>
            <w:tcW w:w="1569" w:type="dxa"/>
          </w:tcPr>
          <w:p>
            <w:pPr>
              <w:spacing w:line="480" w:lineRule="auto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  <w:r>
              <w:rPr>
                <w:rFonts w:ascii="Arial" w:hAnsi="Arial" w:eastAsia="宋体" w:cs="Arial"/>
                <w:b/>
                <w:bCs/>
                <w:color w:val="auto"/>
                <w:szCs w:val="21"/>
                <w:highlight w:val="none"/>
              </w:rPr>
              <w:t>0.001</w:t>
            </w:r>
          </w:p>
        </w:tc>
        <w:tc>
          <w:tcPr>
            <w:tcW w:w="1012" w:type="dxa"/>
          </w:tcPr>
          <w:p>
            <w:pPr>
              <w:spacing w:line="480" w:lineRule="auto"/>
              <w:jc w:val="center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</w:p>
        </w:tc>
        <w:tc>
          <w:tcPr>
            <w:tcW w:w="721" w:type="dxa"/>
          </w:tcPr>
          <w:p>
            <w:pPr>
              <w:spacing w:line="480" w:lineRule="auto"/>
              <w:jc w:val="center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</w:p>
        </w:tc>
        <w:tc>
          <w:tcPr>
            <w:tcW w:w="1137" w:type="dxa"/>
          </w:tcPr>
          <w:p>
            <w:pPr>
              <w:spacing w:line="480" w:lineRule="auto"/>
              <w:jc w:val="center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</w:p>
        </w:tc>
        <w:tc>
          <w:tcPr>
            <w:tcW w:w="873" w:type="dxa"/>
          </w:tcPr>
          <w:p>
            <w:pPr>
              <w:spacing w:line="480" w:lineRule="auto"/>
              <w:jc w:val="center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</w:p>
        </w:tc>
        <w:tc>
          <w:tcPr>
            <w:tcW w:w="1005" w:type="dxa"/>
          </w:tcPr>
          <w:p>
            <w:pPr>
              <w:spacing w:line="480" w:lineRule="auto"/>
              <w:jc w:val="center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</w:p>
        </w:tc>
        <w:tc>
          <w:tcPr>
            <w:tcW w:w="922" w:type="dxa"/>
          </w:tcPr>
          <w:p>
            <w:pPr>
              <w:spacing w:line="480" w:lineRule="auto"/>
              <w:jc w:val="center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1468" w:type="dxa"/>
            <w:vMerge w:val="restart"/>
          </w:tcPr>
          <w:p>
            <w:pPr>
              <w:pStyle w:val="2"/>
              <w:spacing w:line="480" w:lineRule="auto"/>
              <w:rPr>
                <w:rFonts w:hint="default" w:ascii="Arial" w:hAnsi="Arial" w:cs="Arial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cs="Arial"/>
                <w:b w:val="0"/>
                <w:bCs/>
                <w:color w:val="auto"/>
                <w:sz w:val="21"/>
                <w:szCs w:val="21"/>
                <w:highlight w:val="none"/>
              </w:rPr>
              <w:t>Exercise self-efficacy</w:t>
            </w:r>
          </w:p>
        </w:tc>
        <w:tc>
          <w:tcPr>
            <w:tcW w:w="870" w:type="dxa"/>
          </w:tcPr>
          <w:p>
            <w:pPr>
              <w:pStyle w:val="2"/>
              <w:spacing w:line="480" w:lineRule="auto"/>
              <w:rPr>
                <w:rFonts w:hint="default" w:ascii="Arial" w:hAnsi="Arial" w:cs="Arial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cs="Arial"/>
                <w:b w:val="0"/>
                <w:bCs/>
                <w:color w:val="auto"/>
                <w:sz w:val="21"/>
                <w:szCs w:val="21"/>
                <w:highlight w:val="none"/>
              </w:rPr>
              <w:t>Exp</w:t>
            </w:r>
          </w:p>
        </w:tc>
        <w:tc>
          <w:tcPr>
            <w:tcW w:w="1513" w:type="dxa"/>
          </w:tcPr>
          <w:p>
            <w:pPr>
              <w:spacing w:line="480" w:lineRule="auto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  <w:r>
              <w:rPr>
                <w:rFonts w:ascii="Arial" w:hAnsi="Arial" w:eastAsia="宋体" w:cs="Arial"/>
                <w:color w:val="auto"/>
                <w:szCs w:val="21"/>
                <w:highlight w:val="none"/>
              </w:rPr>
              <w:t>52.96±5.42</w:t>
            </w:r>
          </w:p>
        </w:tc>
        <w:tc>
          <w:tcPr>
            <w:tcW w:w="1697" w:type="dxa"/>
          </w:tcPr>
          <w:p>
            <w:pPr>
              <w:spacing w:line="480" w:lineRule="auto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  <w:r>
              <w:rPr>
                <w:rFonts w:ascii="Arial" w:hAnsi="Arial" w:eastAsia="宋体" w:cs="Arial"/>
                <w:color w:val="auto"/>
                <w:szCs w:val="21"/>
                <w:highlight w:val="none"/>
              </w:rPr>
              <w:t>55.29±5.43</w:t>
            </w:r>
            <w:r>
              <w:rPr>
                <w:rFonts w:ascii="Arial" w:hAnsi="Arial" w:cs="Arial"/>
                <w:color w:val="auto"/>
                <w:szCs w:val="21"/>
                <w:highlight w:val="none"/>
              </w:rPr>
              <w:t xml:space="preserve"> </w:t>
            </w:r>
            <w:r>
              <w:rPr>
                <w:rFonts w:ascii="Arial" w:hAnsi="Arial" w:cs="Arial"/>
                <w:color w:val="auto"/>
                <w:szCs w:val="21"/>
                <w:highlight w:val="none"/>
                <w:vertAlign w:val="superscript"/>
              </w:rPr>
              <w:t>a</w:t>
            </w:r>
          </w:p>
        </w:tc>
        <w:tc>
          <w:tcPr>
            <w:tcW w:w="1628" w:type="dxa"/>
          </w:tcPr>
          <w:p>
            <w:pPr>
              <w:spacing w:line="480" w:lineRule="auto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  <w:r>
              <w:rPr>
                <w:rFonts w:ascii="Arial" w:hAnsi="Arial" w:eastAsia="宋体" w:cs="Arial"/>
                <w:color w:val="auto"/>
                <w:szCs w:val="21"/>
                <w:highlight w:val="none"/>
              </w:rPr>
              <w:t>56.31±5.4</w:t>
            </w:r>
            <w:r>
              <w:rPr>
                <w:rFonts w:ascii="Arial" w:hAnsi="Arial" w:cs="Arial"/>
                <w:color w:val="auto"/>
                <w:szCs w:val="21"/>
                <w:highlight w:val="none"/>
              </w:rPr>
              <w:t xml:space="preserve">5 </w:t>
            </w:r>
            <w:r>
              <w:rPr>
                <w:rFonts w:ascii="Arial" w:hAnsi="Arial" w:cs="Arial"/>
                <w:color w:val="auto"/>
                <w:szCs w:val="21"/>
                <w:highlight w:val="none"/>
                <w:vertAlign w:val="superscript"/>
              </w:rPr>
              <w:t>a</w:t>
            </w:r>
          </w:p>
        </w:tc>
        <w:tc>
          <w:tcPr>
            <w:tcW w:w="1569" w:type="dxa"/>
          </w:tcPr>
          <w:p>
            <w:pPr>
              <w:spacing w:line="480" w:lineRule="auto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  <w:r>
              <w:rPr>
                <w:rFonts w:ascii="Arial" w:hAnsi="Arial" w:eastAsia="宋体" w:cs="Arial"/>
                <w:color w:val="auto"/>
                <w:szCs w:val="21"/>
                <w:highlight w:val="none"/>
              </w:rPr>
              <w:t>63.31±8.</w:t>
            </w:r>
            <w:r>
              <w:rPr>
                <w:rFonts w:ascii="Arial" w:hAnsi="Arial" w:cs="Arial"/>
                <w:color w:val="auto"/>
                <w:szCs w:val="21"/>
                <w:highlight w:val="none"/>
              </w:rPr>
              <w:t xml:space="preserve">10 </w:t>
            </w:r>
            <w:r>
              <w:rPr>
                <w:rFonts w:ascii="Arial" w:hAnsi="Arial" w:cs="Arial"/>
                <w:color w:val="auto"/>
                <w:szCs w:val="21"/>
                <w:highlight w:val="none"/>
                <w:vertAlign w:val="superscript"/>
              </w:rPr>
              <w:t>abc</w:t>
            </w:r>
          </w:p>
        </w:tc>
        <w:tc>
          <w:tcPr>
            <w:tcW w:w="1012" w:type="dxa"/>
          </w:tcPr>
          <w:p>
            <w:pPr>
              <w:spacing w:line="480" w:lineRule="auto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  <w:r>
              <w:rPr>
                <w:rFonts w:ascii="Arial" w:hAnsi="Arial" w:eastAsia="宋体" w:cs="Arial"/>
                <w:color w:val="auto"/>
                <w:szCs w:val="21"/>
                <w:highlight w:val="none"/>
              </w:rPr>
              <w:t>22.282</w:t>
            </w:r>
          </w:p>
          <w:p>
            <w:pPr>
              <w:spacing w:line="480" w:lineRule="auto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  <w:r>
              <w:rPr>
                <w:rFonts w:ascii="Arial" w:hAnsi="Arial" w:eastAsia="宋体" w:cs="Arial"/>
                <w:color w:val="auto"/>
                <w:szCs w:val="21"/>
                <w:highlight w:val="none"/>
              </w:rPr>
              <w:t>(</w:t>
            </w:r>
            <w:r>
              <w:rPr>
                <w:rFonts w:ascii="Arial" w:hAnsi="Arial" w:eastAsia="宋体" w:cs="Arial"/>
                <w:b/>
                <w:bCs/>
                <w:color w:val="auto"/>
                <w:szCs w:val="21"/>
                <w:highlight w:val="none"/>
              </w:rPr>
              <w:t>&lt;0.001</w:t>
            </w:r>
            <w:r>
              <w:rPr>
                <w:rFonts w:ascii="Arial" w:hAnsi="Arial" w:eastAsia="宋体" w:cs="Arial"/>
                <w:color w:val="auto"/>
                <w:szCs w:val="21"/>
                <w:highlight w:val="none"/>
              </w:rPr>
              <w:t>)</w:t>
            </w:r>
          </w:p>
        </w:tc>
        <w:tc>
          <w:tcPr>
            <w:tcW w:w="721" w:type="dxa"/>
          </w:tcPr>
          <w:p>
            <w:pPr>
              <w:spacing w:line="480" w:lineRule="auto"/>
              <w:rPr>
                <w:rFonts w:hint="default" w:ascii="Arial" w:hAnsi="Arial" w:eastAsia="宋体" w:cs="Arial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szCs w:val="21"/>
                <w:highlight w:val="none"/>
                <w:lang w:val="en-US" w:eastAsia="zh-CN"/>
              </w:rPr>
              <w:t>0.204</w:t>
            </w:r>
          </w:p>
        </w:tc>
        <w:tc>
          <w:tcPr>
            <w:tcW w:w="1137" w:type="dxa"/>
          </w:tcPr>
          <w:p>
            <w:pPr>
              <w:spacing w:line="480" w:lineRule="auto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  <w:r>
              <w:rPr>
                <w:rFonts w:ascii="Arial" w:hAnsi="Arial" w:eastAsia="宋体" w:cs="Arial"/>
                <w:color w:val="auto"/>
                <w:szCs w:val="21"/>
                <w:highlight w:val="none"/>
              </w:rPr>
              <w:t>10.</w:t>
            </w:r>
            <w:r>
              <w:rPr>
                <w:rFonts w:hint="eastAsia" w:ascii="Arial" w:hAnsi="Arial" w:eastAsia="宋体" w:cs="Arial"/>
                <w:color w:val="auto"/>
                <w:szCs w:val="21"/>
                <w:highlight w:val="none"/>
                <w:lang w:val="en-US" w:eastAsia="zh-CN"/>
              </w:rPr>
              <w:t>8</w:t>
            </w:r>
            <w:r>
              <w:rPr>
                <w:rFonts w:ascii="Arial" w:hAnsi="Arial" w:eastAsia="宋体" w:cs="Arial"/>
                <w:color w:val="auto"/>
                <w:szCs w:val="21"/>
                <w:highlight w:val="none"/>
              </w:rPr>
              <w:t>40</w:t>
            </w:r>
          </w:p>
          <w:p>
            <w:pPr>
              <w:spacing w:line="480" w:lineRule="auto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  <w:r>
              <w:rPr>
                <w:rFonts w:ascii="Arial" w:hAnsi="Arial" w:eastAsia="宋体" w:cs="Arial"/>
                <w:color w:val="auto"/>
                <w:szCs w:val="21"/>
                <w:highlight w:val="none"/>
              </w:rPr>
              <w:t>(</w:t>
            </w:r>
            <w:r>
              <w:rPr>
                <w:rFonts w:ascii="Arial" w:hAnsi="Arial" w:eastAsia="宋体" w:cs="Arial"/>
                <w:b/>
                <w:bCs/>
                <w:color w:val="auto"/>
                <w:szCs w:val="21"/>
                <w:highlight w:val="none"/>
              </w:rPr>
              <w:t>&lt;0.001</w:t>
            </w:r>
            <w:r>
              <w:rPr>
                <w:rFonts w:ascii="Arial" w:hAnsi="Arial" w:eastAsia="宋体" w:cs="Arial"/>
                <w:color w:val="auto"/>
                <w:szCs w:val="21"/>
                <w:highlight w:val="none"/>
              </w:rPr>
              <w:t>)</w:t>
            </w:r>
          </w:p>
        </w:tc>
        <w:tc>
          <w:tcPr>
            <w:tcW w:w="873" w:type="dxa"/>
          </w:tcPr>
          <w:p>
            <w:pPr>
              <w:spacing w:line="480" w:lineRule="auto"/>
              <w:rPr>
                <w:rFonts w:hint="default" w:ascii="Arial" w:hAnsi="Arial" w:eastAsia="宋体" w:cs="Arial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szCs w:val="21"/>
                <w:highlight w:val="none"/>
                <w:lang w:val="en-US" w:eastAsia="zh-CN"/>
              </w:rPr>
              <w:t>0.277</w:t>
            </w:r>
          </w:p>
        </w:tc>
        <w:tc>
          <w:tcPr>
            <w:tcW w:w="1005" w:type="dxa"/>
          </w:tcPr>
          <w:p>
            <w:pPr>
              <w:spacing w:line="480" w:lineRule="auto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  <w:r>
              <w:rPr>
                <w:rFonts w:ascii="Arial" w:hAnsi="Arial" w:eastAsia="宋体" w:cs="Arial"/>
                <w:color w:val="auto"/>
                <w:szCs w:val="21"/>
                <w:highlight w:val="none"/>
              </w:rPr>
              <w:t>17.274</w:t>
            </w:r>
          </w:p>
          <w:p>
            <w:pPr>
              <w:spacing w:line="480" w:lineRule="auto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  <w:r>
              <w:rPr>
                <w:rFonts w:ascii="Arial" w:hAnsi="Arial" w:eastAsia="宋体" w:cs="Arial"/>
                <w:color w:val="auto"/>
                <w:szCs w:val="21"/>
                <w:highlight w:val="none"/>
              </w:rPr>
              <w:t>(</w:t>
            </w:r>
            <w:r>
              <w:rPr>
                <w:rFonts w:ascii="Arial" w:hAnsi="Arial" w:eastAsia="宋体" w:cs="Arial"/>
                <w:b/>
                <w:bCs/>
                <w:color w:val="auto"/>
                <w:szCs w:val="21"/>
                <w:highlight w:val="none"/>
              </w:rPr>
              <w:t>&lt;0.001</w:t>
            </w:r>
            <w:r>
              <w:rPr>
                <w:rFonts w:ascii="Arial" w:hAnsi="Arial" w:eastAsia="宋体" w:cs="Arial"/>
                <w:color w:val="auto"/>
                <w:szCs w:val="21"/>
                <w:highlight w:val="none"/>
              </w:rPr>
              <w:t>)</w:t>
            </w:r>
          </w:p>
        </w:tc>
        <w:tc>
          <w:tcPr>
            <w:tcW w:w="922" w:type="dxa"/>
          </w:tcPr>
          <w:p>
            <w:pPr>
              <w:spacing w:line="480" w:lineRule="auto"/>
              <w:rPr>
                <w:rFonts w:hint="default" w:ascii="Arial" w:hAnsi="Arial" w:eastAsia="宋体" w:cs="Arial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szCs w:val="21"/>
                <w:highlight w:val="none"/>
                <w:lang w:val="en-US" w:eastAsia="zh-CN"/>
              </w:rPr>
              <w:t>0.379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1468" w:type="dxa"/>
            <w:vMerge w:val="continue"/>
          </w:tcPr>
          <w:p>
            <w:pPr>
              <w:pStyle w:val="2"/>
              <w:spacing w:line="480" w:lineRule="auto"/>
              <w:rPr>
                <w:rFonts w:hint="default" w:ascii="Arial" w:hAnsi="Arial" w:cs="Arial"/>
                <w:b w:val="0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870" w:type="dxa"/>
          </w:tcPr>
          <w:p>
            <w:pPr>
              <w:pStyle w:val="2"/>
              <w:spacing w:line="480" w:lineRule="auto"/>
              <w:rPr>
                <w:rFonts w:hint="default" w:ascii="Arial" w:hAnsi="Arial" w:cs="Arial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cs="Arial"/>
                <w:b w:val="0"/>
                <w:bCs/>
                <w:color w:val="auto"/>
                <w:sz w:val="21"/>
                <w:szCs w:val="21"/>
                <w:highlight w:val="none"/>
              </w:rPr>
              <w:t>Con</w:t>
            </w:r>
          </w:p>
        </w:tc>
        <w:tc>
          <w:tcPr>
            <w:tcW w:w="1513" w:type="dxa"/>
          </w:tcPr>
          <w:p>
            <w:pPr>
              <w:spacing w:line="480" w:lineRule="auto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  <w:r>
              <w:rPr>
                <w:rFonts w:ascii="Arial" w:hAnsi="Arial" w:eastAsia="宋体" w:cs="Arial"/>
                <w:color w:val="auto"/>
                <w:szCs w:val="21"/>
                <w:highlight w:val="none"/>
              </w:rPr>
              <w:t>53.16±4.7</w:t>
            </w:r>
            <w:r>
              <w:rPr>
                <w:rFonts w:ascii="Arial" w:hAnsi="Arial" w:cs="Arial"/>
                <w:color w:val="auto"/>
                <w:szCs w:val="21"/>
                <w:highlight w:val="none"/>
              </w:rPr>
              <w:t>6</w:t>
            </w:r>
          </w:p>
        </w:tc>
        <w:tc>
          <w:tcPr>
            <w:tcW w:w="1697" w:type="dxa"/>
          </w:tcPr>
          <w:p>
            <w:pPr>
              <w:spacing w:line="480" w:lineRule="auto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  <w:r>
              <w:rPr>
                <w:rFonts w:ascii="Arial" w:hAnsi="Arial" w:eastAsia="宋体" w:cs="Arial"/>
                <w:color w:val="auto"/>
                <w:szCs w:val="21"/>
                <w:highlight w:val="none"/>
              </w:rPr>
              <w:t>54.57±4.26</w:t>
            </w:r>
            <w:r>
              <w:rPr>
                <w:rFonts w:ascii="Arial" w:hAnsi="Arial" w:cs="Arial"/>
                <w:color w:val="auto"/>
                <w:szCs w:val="21"/>
                <w:highlight w:val="none"/>
              </w:rPr>
              <w:t xml:space="preserve"> </w:t>
            </w:r>
            <w:r>
              <w:rPr>
                <w:rFonts w:ascii="Arial" w:hAnsi="Arial" w:cs="Arial"/>
                <w:color w:val="auto"/>
                <w:szCs w:val="21"/>
                <w:highlight w:val="none"/>
                <w:vertAlign w:val="superscript"/>
              </w:rPr>
              <w:t>a</w:t>
            </w:r>
          </w:p>
        </w:tc>
        <w:tc>
          <w:tcPr>
            <w:tcW w:w="1628" w:type="dxa"/>
          </w:tcPr>
          <w:p>
            <w:pPr>
              <w:spacing w:line="480" w:lineRule="auto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  <w:r>
              <w:rPr>
                <w:rFonts w:ascii="Arial" w:hAnsi="Arial" w:eastAsia="宋体" w:cs="Arial"/>
                <w:color w:val="auto"/>
                <w:szCs w:val="21"/>
                <w:highlight w:val="none"/>
              </w:rPr>
              <w:t>55.25±5.4</w:t>
            </w:r>
            <w:r>
              <w:rPr>
                <w:rFonts w:ascii="Arial" w:hAnsi="Arial" w:cs="Arial"/>
                <w:color w:val="auto"/>
                <w:szCs w:val="21"/>
                <w:highlight w:val="none"/>
              </w:rPr>
              <w:t xml:space="preserve">1 </w:t>
            </w:r>
            <w:r>
              <w:rPr>
                <w:rFonts w:ascii="Arial" w:hAnsi="Arial" w:cs="Arial"/>
                <w:color w:val="auto"/>
                <w:szCs w:val="21"/>
                <w:highlight w:val="none"/>
                <w:vertAlign w:val="superscript"/>
              </w:rPr>
              <w:t>a</w:t>
            </w:r>
          </w:p>
        </w:tc>
        <w:tc>
          <w:tcPr>
            <w:tcW w:w="1569" w:type="dxa"/>
          </w:tcPr>
          <w:p>
            <w:pPr>
              <w:spacing w:line="480" w:lineRule="auto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  <w:r>
              <w:rPr>
                <w:rFonts w:ascii="Arial" w:hAnsi="Arial" w:eastAsia="宋体" w:cs="Arial"/>
                <w:color w:val="auto"/>
                <w:szCs w:val="21"/>
                <w:highlight w:val="none"/>
              </w:rPr>
              <w:t>52.07±4.52</w:t>
            </w:r>
            <w:r>
              <w:rPr>
                <w:rFonts w:ascii="Arial" w:hAnsi="Arial" w:cs="Arial"/>
                <w:color w:val="auto"/>
                <w:szCs w:val="21"/>
                <w:highlight w:val="none"/>
              </w:rPr>
              <w:t xml:space="preserve"> </w:t>
            </w:r>
            <w:r>
              <w:rPr>
                <w:rFonts w:ascii="Arial" w:hAnsi="Arial" w:cs="Arial"/>
                <w:color w:val="auto"/>
                <w:szCs w:val="21"/>
                <w:highlight w:val="none"/>
                <w:vertAlign w:val="superscript"/>
              </w:rPr>
              <w:t>bc</w:t>
            </w:r>
          </w:p>
        </w:tc>
        <w:tc>
          <w:tcPr>
            <w:tcW w:w="1012" w:type="dxa"/>
          </w:tcPr>
          <w:p>
            <w:pPr>
              <w:spacing w:line="480" w:lineRule="auto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</w:p>
        </w:tc>
        <w:tc>
          <w:tcPr>
            <w:tcW w:w="721" w:type="dxa"/>
          </w:tcPr>
          <w:p>
            <w:pPr>
              <w:spacing w:line="480" w:lineRule="auto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</w:p>
        </w:tc>
        <w:tc>
          <w:tcPr>
            <w:tcW w:w="1137" w:type="dxa"/>
          </w:tcPr>
          <w:p>
            <w:pPr>
              <w:spacing w:line="480" w:lineRule="auto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</w:p>
        </w:tc>
        <w:tc>
          <w:tcPr>
            <w:tcW w:w="873" w:type="dxa"/>
          </w:tcPr>
          <w:p>
            <w:pPr>
              <w:spacing w:line="480" w:lineRule="auto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</w:p>
        </w:tc>
        <w:tc>
          <w:tcPr>
            <w:tcW w:w="1005" w:type="dxa"/>
          </w:tcPr>
          <w:p>
            <w:pPr>
              <w:spacing w:line="480" w:lineRule="auto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</w:p>
        </w:tc>
        <w:tc>
          <w:tcPr>
            <w:tcW w:w="922" w:type="dxa"/>
          </w:tcPr>
          <w:p>
            <w:pPr>
              <w:spacing w:line="480" w:lineRule="auto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1468" w:type="dxa"/>
            <w:vMerge w:val="continue"/>
          </w:tcPr>
          <w:p>
            <w:pPr>
              <w:pStyle w:val="2"/>
              <w:spacing w:line="480" w:lineRule="auto"/>
              <w:rPr>
                <w:rFonts w:hint="default" w:ascii="Arial" w:hAnsi="Arial" w:cs="Arial"/>
                <w:b w:val="0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870" w:type="dxa"/>
          </w:tcPr>
          <w:p>
            <w:pPr>
              <w:pStyle w:val="2"/>
              <w:spacing w:line="480" w:lineRule="auto"/>
              <w:rPr>
                <w:rFonts w:hint="default" w:ascii="Arial" w:hAnsi="Arial" w:cs="Arial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cs="Arial"/>
                <w:b w:val="0"/>
                <w:bCs/>
                <w:color w:val="auto"/>
                <w:sz w:val="21"/>
                <w:szCs w:val="21"/>
                <w:highlight w:val="none"/>
              </w:rPr>
              <w:t>t</w:t>
            </w:r>
          </w:p>
        </w:tc>
        <w:tc>
          <w:tcPr>
            <w:tcW w:w="1513" w:type="dxa"/>
          </w:tcPr>
          <w:p>
            <w:pPr>
              <w:spacing w:line="480" w:lineRule="auto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  <w:r>
              <w:rPr>
                <w:rFonts w:ascii="Arial" w:hAnsi="Arial" w:eastAsia="宋体" w:cs="Arial"/>
                <w:color w:val="auto"/>
                <w:szCs w:val="21"/>
                <w:highlight w:val="none"/>
              </w:rPr>
              <w:t>0.188</w:t>
            </w:r>
          </w:p>
        </w:tc>
        <w:tc>
          <w:tcPr>
            <w:tcW w:w="1697" w:type="dxa"/>
          </w:tcPr>
          <w:p>
            <w:pPr>
              <w:spacing w:line="480" w:lineRule="auto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  <w:r>
              <w:rPr>
                <w:rFonts w:ascii="Arial" w:hAnsi="Arial" w:eastAsia="宋体" w:cs="Arial"/>
                <w:color w:val="auto"/>
                <w:szCs w:val="21"/>
                <w:highlight w:val="none"/>
              </w:rPr>
              <w:t>-0.703</w:t>
            </w:r>
          </w:p>
        </w:tc>
        <w:tc>
          <w:tcPr>
            <w:tcW w:w="1628" w:type="dxa"/>
          </w:tcPr>
          <w:p>
            <w:pPr>
              <w:spacing w:line="480" w:lineRule="auto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  <w:r>
              <w:rPr>
                <w:rFonts w:ascii="Arial" w:hAnsi="Arial" w:eastAsia="宋体" w:cs="Arial"/>
                <w:color w:val="auto"/>
                <w:szCs w:val="21"/>
                <w:highlight w:val="none"/>
              </w:rPr>
              <w:t>-0.922</w:t>
            </w:r>
          </w:p>
        </w:tc>
        <w:tc>
          <w:tcPr>
            <w:tcW w:w="1569" w:type="dxa"/>
          </w:tcPr>
          <w:p>
            <w:pPr>
              <w:spacing w:line="480" w:lineRule="auto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  <w:r>
              <w:rPr>
                <w:rFonts w:ascii="Arial" w:hAnsi="Arial" w:eastAsia="宋体" w:cs="Arial"/>
                <w:color w:val="auto"/>
                <w:szCs w:val="21"/>
                <w:highlight w:val="none"/>
              </w:rPr>
              <w:t>0.359</w:t>
            </w:r>
          </w:p>
        </w:tc>
        <w:tc>
          <w:tcPr>
            <w:tcW w:w="1012" w:type="dxa"/>
          </w:tcPr>
          <w:p>
            <w:pPr>
              <w:spacing w:line="480" w:lineRule="auto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</w:p>
        </w:tc>
        <w:tc>
          <w:tcPr>
            <w:tcW w:w="721" w:type="dxa"/>
          </w:tcPr>
          <w:p>
            <w:pPr>
              <w:spacing w:line="480" w:lineRule="auto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</w:p>
        </w:tc>
        <w:tc>
          <w:tcPr>
            <w:tcW w:w="1137" w:type="dxa"/>
          </w:tcPr>
          <w:p>
            <w:pPr>
              <w:spacing w:line="480" w:lineRule="auto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</w:p>
        </w:tc>
        <w:tc>
          <w:tcPr>
            <w:tcW w:w="873" w:type="dxa"/>
          </w:tcPr>
          <w:p>
            <w:pPr>
              <w:spacing w:line="480" w:lineRule="auto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</w:p>
        </w:tc>
        <w:tc>
          <w:tcPr>
            <w:tcW w:w="1005" w:type="dxa"/>
          </w:tcPr>
          <w:p>
            <w:pPr>
              <w:spacing w:line="480" w:lineRule="auto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</w:p>
        </w:tc>
        <w:tc>
          <w:tcPr>
            <w:tcW w:w="922" w:type="dxa"/>
          </w:tcPr>
          <w:p>
            <w:pPr>
              <w:spacing w:line="480" w:lineRule="auto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1468" w:type="dxa"/>
            <w:vMerge w:val="continue"/>
          </w:tcPr>
          <w:p>
            <w:pPr>
              <w:pStyle w:val="2"/>
              <w:spacing w:line="480" w:lineRule="auto"/>
              <w:rPr>
                <w:rFonts w:hint="default" w:ascii="Arial" w:hAnsi="Arial" w:cs="Arial"/>
                <w:b w:val="0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870" w:type="dxa"/>
          </w:tcPr>
          <w:p>
            <w:pPr>
              <w:pStyle w:val="2"/>
              <w:spacing w:line="480" w:lineRule="auto"/>
              <w:rPr>
                <w:rFonts w:hint="default" w:ascii="Arial" w:hAnsi="Arial" w:cs="Arial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cs="Arial"/>
                <w:b w:val="0"/>
                <w:bCs/>
                <w:color w:val="auto"/>
                <w:sz w:val="21"/>
                <w:szCs w:val="21"/>
                <w:highlight w:val="none"/>
              </w:rPr>
              <w:t>p</w:t>
            </w:r>
          </w:p>
        </w:tc>
        <w:tc>
          <w:tcPr>
            <w:tcW w:w="1513" w:type="dxa"/>
          </w:tcPr>
          <w:p>
            <w:pPr>
              <w:spacing w:line="480" w:lineRule="auto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  <w:r>
              <w:rPr>
                <w:rFonts w:ascii="Arial" w:hAnsi="Arial" w:eastAsia="宋体" w:cs="Arial"/>
                <w:color w:val="auto"/>
                <w:szCs w:val="21"/>
                <w:highlight w:val="none"/>
              </w:rPr>
              <w:t>0.851</w:t>
            </w:r>
          </w:p>
        </w:tc>
        <w:tc>
          <w:tcPr>
            <w:tcW w:w="1697" w:type="dxa"/>
          </w:tcPr>
          <w:p>
            <w:pPr>
              <w:spacing w:line="480" w:lineRule="auto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  <w:r>
              <w:rPr>
                <w:rFonts w:ascii="Arial" w:hAnsi="Arial" w:eastAsia="宋体" w:cs="Arial"/>
                <w:color w:val="auto"/>
                <w:szCs w:val="21"/>
                <w:highlight w:val="none"/>
              </w:rPr>
              <w:t>0.484</w:t>
            </w:r>
          </w:p>
        </w:tc>
        <w:tc>
          <w:tcPr>
            <w:tcW w:w="1628" w:type="dxa"/>
          </w:tcPr>
          <w:p>
            <w:pPr>
              <w:spacing w:line="480" w:lineRule="auto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  <w:r>
              <w:rPr>
                <w:rFonts w:ascii="Arial" w:hAnsi="Arial" w:cs="Arial"/>
                <w:color w:val="auto"/>
                <w:szCs w:val="21"/>
                <w:highlight w:val="none"/>
              </w:rPr>
              <w:t>0.359</w:t>
            </w:r>
          </w:p>
        </w:tc>
        <w:tc>
          <w:tcPr>
            <w:tcW w:w="1569" w:type="dxa"/>
          </w:tcPr>
          <w:p>
            <w:pPr>
              <w:spacing w:line="480" w:lineRule="auto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  <w:r>
              <w:rPr>
                <w:rFonts w:ascii="Arial" w:hAnsi="Arial" w:eastAsia="宋体" w:cs="Arial"/>
                <w:b/>
                <w:bCs/>
                <w:color w:val="auto"/>
                <w:szCs w:val="21"/>
                <w:highlight w:val="none"/>
              </w:rPr>
              <w:t>&lt;0.001</w:t>
            </w:r>
          </w:p>
        </w:tc>
        <w:tc>
          <w:tcPr>
            <w:tcW w:w="1012" w:type="dxa"/>
          </w:tcPr>
          <w:p>
            <w:pPr>
              <w:spacing w:line="480" w:lineRule="auto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</w:p>
        </w:tc>
        <w:tc>
          <w:tcPr>
            <w:tcW w:w="721" w:type="dxa"/>
          </w:tcPr>
          <w:p>
            <w:pPr>
              <w:spacing w:line="480" w:lineRule="auto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</w:p>
        </w:tc>
        <w:tc>
          <w:tcPr>
            <w:tcW w:w="1137" w:type="dxa"/>
          </w:tcPr>
          <w:p>
            <w:pPr>
              <w:spacing w:line="480" w:lineRule="auto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</w:p>
        </w:tc>
        <w:tc>
          <w:tcPr>
            <w:tcW w:w="873" w:type="dxa"/>
          </w:tcPr>
          <w:p>
            <w:pPr>
              <w:spacing w:line="480" w:lineRule="auto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</w:p>
        </w:tc>
        <w:tc>
          <w:tcPr>
            <w:tcW w:w="1005" w:type="dxa"/>
          </w:tcPr>
          <w:p>
            <w:pPr>
              <w:spacing w:line="480" w:lineRule="auto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</w:p>
        </w:tc>
        <w:tc>
          <w:tcPr>
            <w:tcW w:w="922" w:type="dxa"/>
          </w:tcPr>
          <w:p>
            <w:pPr>
              <w:spacing w:line="480" w:lineRule="auto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1468" w:type="dxa"/>
            <w:vMerge w:val="restart"/>
          </w:tcPr>
          <w:p>
            <w:pPr>
              <w:pStyle w:val="2"/>
              <w:spacing w:line="480" w:lineRule="auto"/>
              <w:rPr>
                <w:rFonts w:hint="default" w:ascii="Arial" w:hAnsi="Arial" w:cs="Arial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cs="Arial"/>
                <w:b w:val="0"/>
                <w:bCs/>
                <w:color w:val="auto"/>
                <w:sz w:val="21"/>
                <w:szCs w:val="21"/>
                <w:highlight w:val="none"/>
              </w:rPr>
              <w:t>CAT</w:t>
            </w:r>
          </w:p>
        </w:tc>
        <w:tc>
          <w:tcPr>
            <w:tcW w:w="870" w:type="dxa"/>
          </w:tcPr>
          <w:p>
            <w:pPr>
              <w:pStyle w:val="2"/>
              <w:spacing w:line="480" w:lineRule="auto"/>
              <w:rPr>
                <w:rFonts w:hint="default" w:ascii="Arial" w:hAnsi="Arial" w:cs="Arial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cs="Arial"/>
                <w:b w:val="0"/>
                <w:bCs/>
                <w:color w:val="auto"/>
                <w:sz w:val="21"/>
                <w:szCs w:val="21"/>
                <w:highlight w:val="none"/>
              </w:rPr>
              <w:t>Exp</w:t>
            </w:r>
          </w:p>
        </w:tc>
        <w:tc>
          <w:tcPr>
            <w:tcW w:w="1513" w:type="dxa"/>
          </w:tcPr>
          <w:p>
            <w:pPr>
              <w:spacing w:line="480" w:lineRule="auto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  <w:r>
              <w:rPr>
                <w:rFonts w:ascii="Arial" w:hAnsi="Arial" w:eastAsia="宋体" w:cs="Arial"/>
                <w:color w:val="auto"/>
                <w:szCs w:val="21"/>
                <w:highlight w:val="none"/>
              </w:rPr>
              <w:t>16.62±2.7</w:t>
            </w:r>
            <w:r>
              <w:rPr>
                <w:rFonts w:ascii="Arial" w:hAnsi="Arial" w:cs="Arial"/>
                <w:color w:val="auto"/>
                <w:szCs w:val="21"/>
                <w:highlight w:val="none"/>
              </w:rPr>
              <w:t>5</w:t>
            </w:r>
          </w:p>
        </w:tc>
        <w:tc>
          <w:tcPr>
            <w:tcW w:w="1697" w:type="dxa"/>
          </w:tcPr>
          <w:p>
            <w:pPr>
              <w:spacing w:line="480" w:lineRule="auto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  <w:r>
              <w:rPr>
                <w:rFonts w:ascii="Arial" w:hAnsi="Arial" w:eastAsia="宋体" w:cs="Arial"/>
                <w:color w:val="auto"/>
                <w:szCs w:val="21"/>
                <w:highlight w:val="none"/>
              </w:rPr>
              <w:t>15.04±2.02</w:t>
            </w:r>
            <w:r>
              <w:rPr>
                <w:rFonts w:ascii="Arial" w:hAnsi="Arial" w:cs="Arial"/>
                <w:color w:val="auto"/>
                <w:szCs w:val="21"/>
                <w:highlight w:val="none"/>
              </w:rPr>
              <w:t xml:space="preserve"> </w:t>
            </w:r>
            <w:r>
              <w:rPr>
                <w:rFonts w:ascii="Arial" w:hAnsi="Arial" w:cs="Arial"/>
                <w:color w:val="auto"/>
                <w:szCs w:val="21"/>
                <w:highlight w:val="none"/>
                <w:vertAlign w:val="superscript"/>
              </w:rPr>
              <w:t>a</w:t>
            </w:r>
            <w:r>
              <w:rPr>
                <w:rFonts w:ascii="Arial" w:hAnsi="Arial" w:eastAsia="宋体" w:cs="Arial"/>
                <w:color w:val="auto"/>
                <w:szCs w:val="21"/>
                <w:highlight w:val="none"/>
              </w:rPr>
              <w:t xml:space="preserve"> </w:t>
            </w:r>
          </w:p>
        </w:tc>
        <w:tc>
          <w:tcPr>
            <w:tcW w:w="1628" w:type="dxa"/>
          </w:tcPr>
          <w:p>
            <w:pPr>
              <w:spacing w:line="480" w:lineRule="auto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  <w:r>
              <w:rPr>
                <w:rFonts w:ascii="Arial" w:hAnsi="Arial" w:eastAsia="宋体" w:cs="Arial"/>
                <w:color w:val="auto"/>
                <w:szCs w:val="21"/>
                <w:highlight w:val="none"/>
              </w:rPr>
              <w:t>13.53±1.5</w:t>
            </w:r>
            <w:r>
              <w:rPr>
                <w:rFonts w:ascii="Arial" w:hAnsi="Arial" w:cs="Arial"/>
                <w:color w:val="auto"/>
                <w:szCs w:val="21"/>
                <w:highlight w:val="none"/>
              </w:rPr>
              <w:t xml:space="preserve">5 </w:t>
            </w:r>
            <w:r>
              <w:rPr>
                <w:rFonts w:ascii="Arial" w:hAnsi="Arial" w:cs="Arial"/>
                <w:color w:val="auto"/>
                <w:szCs w:val="21"/>
                <w:highlight w:val="none"/>
                <w:vertAlign w:val="superscript"/>
              </w:rPr>
              <w:t>ab</w:t>
            </w:r>
          </w:p>
        </w:tc>
        <w:tc>
          <w:tcPr>
            <w:tcW w:w="1569" w:type="dxa"/>
          </w:tcPr>
          <w:p>
            <w:pPr>
              <w:spacing w:line="480" w:lineRule="auto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  <w:r>
              <w:rPr>
                <w:rFonts w:ascii="Arial" w:hAnsi="Arial" w:eastAsia="宋体" w:cs="Arial"/>
                <w:color w:val="auto"/>
                <w:szCs w:val="21"/>
                <w:highlight w:val="none"/>
              </w:rPr>
              <w:t>13.20±1.91</w:t>
            </w:r>
            <w:r>
              <w:rPr>
                <w:rFonts w:ascii="Arial" w:hAnsi="Arial" w:cs="Arial"/>
                <w:color w:val="auto"/>
                <w:szCs w:val="21"/>
                <w:highlight w:val="none"/>
              </w:rPr>
              <w:t xml:space="preserve"> </w:t>
            </w:r>
            <w:r>
              <w:rPr>
                <w:rFonts w:ascii="Arial" w:hAnsi="Arial" w:cs="Arial"/>
                <w:color w:val="auto"/>
                <w:szCs w:val="21"/>
                <w:highlight w:val="none"/>
                <w:vertAlign w:val="superscript"/>
              </w:rPr>
              <w:t>ab</w:t>
            </w:r>
          </w:p>
        </w:tc>
        <w:tc>
          <w:tcPr>
            <w:tcW w:w="1012" w:type="dxa"/>
          </w:tcPr>
          <w:p>
            <w:pPr>
              <w:spacing w:line="480" w:lineRule="auto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  <w:r>
              <w:rPr>
                <w:rFonts w:ascii="Arial" w:hAnsi="Arial" w:eastAsia="宋体" w:cs="Arial"/>
                <w:color w:val="auto"/>
                <w:szCs w:val="21"/>
                <w:highlight w:val="none"/>
              </w:rPr>
              <w:t>29.976</w:t>
            </w:r>
          </w:p>
          <w:p>
            <w:pPr>
              <w:spacing w:line="480" w:lineRule="auto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  <w:r>
              <w:rPr>
                <w:rFonts w:ascii="Arial" w:hAnsi="Arial" w:eastAsia="宋体" w:cs="Arial"/>
                <w:color w:val="auto"/>
                <w:szCs w:val="21"/>
                <w:highlight w:val="none"/>
              </w:rPr>
              <w:t>(</w:t>
            </w:r>
            <w:r>
              <w:rPr>
                <w:rFonts w:ascii="Arial" w:hAnsi="Arial" w:eastAsia="宋体" w:cs="Arial"/>
                <w:b/>
                <w:bCs/>
                <w:color w:val="auto"/>
                <w:szCs w:val="21"/>
                <w:highlight w:val="none"/>
              </w:rPr>
              <w:t>&lt;0.001</w:t>
            </w:r>
            <w:r>
              <w:rPr>
                <w:rFonts w:ascii="Arial" w:hAnsi="Arial" w:eastAsia="宋体" w:cs="Arial"/>
                <w:color w:val="auto"/>
                <w:szCs w:val="21"/>
                <w:highlight w:val="none"/>
              </w:rPr>
              <w:t>)</w:t>
            </w:r>
          </w:p>
        </w:tc>
        <w:tc>
          <w:tcPr>
            <w:tcW w:w="721" w:type="dxa"/>
          </w:tcPr>
          <w:p>
            <w:pPr>
              <w:spacing w:line="480" w:lineRule="auto"/>
              <w:rPr>
                <w:rFonts w:hint="default" w:ascii="Arial" w:hAnsi="Arial" w:eastAsia="宋体" w:cs="Arial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szCs w:val="21"/>
                <w:highlight w:val="none"/>
                <w:lang w:val="en-US" w:eastAsia="zh-CN"/>
              </w:rPr>
              <w:t>0.256</w:t>
            </w:r>
          </w:p>
        </w:tc>
        <w:tc>
          <w:tcPr>
            <w:tcW w:w="1137" w:type="dxa"/>
          </w:tcPr>
          <w:p>
            <w:pPr>
              <w:spacing w:line="480" w:lineRule="auto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  <w:r>
              <w:rPr>
                <w:rFonts w:ascii="Arial" w:hAnsi="Arial" w:eastAsia="宋体" w:cs="Arial"/>
                <w:color w:val="auto"/>
                <w:szCs w:val="21"/>
                <w:highlight w:val="none"/>
              </w:rPr>
              <w:t>20.336</w:t>
            </w:r>
          </w:p>
          <w:p>
            <w:pPr>
              <w:spacing w:line="480" w:lineRule="auto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  <w:r>
              <w:rPr>
                <w:rFonts w:ascii="Arial" w:hAnsi="Arial" w:eastAsia="宋体" w:cs="Arial"/>
                <w:color w:val="auto"/>
                <w:szCs w:val="21"/>
                <w:highlight w:val="none"/>
              </w:rPr>
              <w:t>(</w:t>
            </w:r>
            <w:r>
              <w:rPr>
                <w:rFonts w:ascii="Arial" w:hAnsi="Arial" w:eastAsia="宋体" w:cs="Arial"/>
                <w:b/>
                <w:bCs/>
                <w:color w:val="auto"/>
                <w:szCs w:val="21"/>
                <w:highlight w:val="none"/>
              </w:rPr>
              <w:t>&lt;0.001</w:t>
            </w:r>
            <w:r>
              <w:rPr>
                <w:rFonts w:ascii="Arial" w:hAnsi="Arial" w:eastAsia="宋体" w:cs="Arial"/>
                <w:color w:val="auto"/>
                <w:szCs w:val="21"/>
                <w:highlight w:val="none"/>
              </w:rPr>
              <w:t>)</w:t>
            </w:r>
          </w:p>
        </w:tc>
        <w:tc>
          <w:tcPr>
            <w:tcW w:w="873" w:type="dxa"/>
          </w:tcPr>
          <w:p>
            <w:pPr>
              <w:spacing w:line="480" w:lineRule="auto"/>
              <w:rPr>
                <w:rFonts w:hint="default" w:ascii="Arial" w:hAnsi="Arial" w:eastAsia="宋体" w:cs="Arial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szCs w:val="21"/>
                <w:highlight w:val="none"/>
                <w:lang w:val="en-US" w:eastAsia="zh-CN"/>
              </w:rPr>
              <w:t>0.418</w:t>
            </w:r>
          </w:p>
        </w:tc>
        <w:tc>
          <w:tcPr>
            <w:tcW w:w="1005" w:type="dxa"/>
          </w:tcPr>
          <w:p>
            <w:pPr>
              <w:spacing w:line="480" w:lineRule="auto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  <w:r>
              <w:rPr>
                <w:rFonts w:ascii="Arial" w:hAnsi="Arial" w:eastAsia="宋体" w:cs="Arial"/>
                <w:color w:val="auto"/>
                <w:szCs w:val="21"/>
                <w:highlight w:val="none"/>
              </w:rPr>
              <w:t>4.441</w:t>
            </w:r>
          </w:p>
          <w:p>
            <w:pPr>
              <w:spacing w:line="480" w:lineRule="auto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  <w:r>
              <w:rPr>
                <w:rFonts w:ascii="Arial" w:hAnsi="Arial" w:eastAsia="宋体" w:cs="Arial"/>
                <w:color w:val="auto"/>
                <w:szCs w:val="21"/>
                <w:highlight w:val="none"/>
              </w:rPr>
              <w:t>(</w:t>
            </w:r>
            <w:r>
              <w:rPr>
                <w:rFonts w:ascii="Arial" w:hAnsi="Arial" w:eastAsia="宋体" w:cs="Arial"/>
                <w:b/>
                <w:bCs/>
                <w:color w:val="auto"/>
                <w:szCs w:val="21"/>
                <w:highlight w:val="none"/>
              </w:rPr>
              <w:t>&lt;0.001</w:t>
            </w:r>
            <w:r>
              <w:rPr>
                <w:rFonts w:ascii="Arial" w:hAnsi="Arial" w:eastAsia="宋体" w:cs="Arial"/>
                <w:color w:val="auto"/>
                <w:szCs w:val="21"/>
                <w:highlight w:val="none"/>
              </w:rPr>
              <w:t>)</w:t>
            </w:r>
          </w:p>
        </w:tc>
        <w:tc>
          <w:tcPr>
            <w:tcW w:w="922" w:type="dxa"/>
          </w:tcPr>
          <w:p>
            <w:pPr>
              <w:spacing w:line="480" w:lineRule="auto"/>
              <w:rPr>
                <w:rFonts w:hint="default" w:ascii="Arial" w:hAnsi="Arial" w:eastAsia="宋体" w:cs="Arial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szCs w:val="21"/>
                <w:highlight w:val="none"/>
                <w:lang w:val="en-US" w:eastAsia="zh-CN"/>
              </w:rPr>
              <w:t>0.136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  <w:jc w:val="center"/>
        </w:trPr>
        <w:tc>
          <w:tcPr>
            <w:tcW w:w="1468" w:type="dxa"/>
            <w:vMerge w:val="continue"/>
          </w:tcPr>
          <w:p>
            <w:pPr>
              <w:pStyle w:val="2"/>
              <w:spacing w:line="480" w:lineRule="auto"/>
              <w:rPr>
                <w:rFonts w:hint="default" w:ascii="Arial" w:hAnsi="Arial" w:cs="Arial"/>
                <w:b w:val="0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870" w:type="dxa"/>
          </w:tcPr>
          <w:p>
            <w:pPr>
              <w:pStyle w:val="2"/>
              <w:spacing w:line="480" w:lineRule="auto"/>
              <w:rPr>
                <w:rFonts w:hint="default" w:ascii="Arial" w:hAnsi="Arial" w:cs="Arial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cs="Arial"/>
                <w:b w:val="0"/>
                <w:bCs/>
                <w:color w:val="auto"/>
                <w:sz w:val="21"/>
                <w:szCs w:val="21"/>
                <w:highlight w:val="none"/>
              </w:rPr>
              <w:t>Con</w:t>
            </w:r>
          </w:p>
        </w:tc>
        <w:tc>
          <w:tcPr>
            <w:tcW w:w="1513" w:type="dxa"/>
          </w:tcPr>
          <w:p>
            <w:pPr>
              <w:spacing w:line="480" w:lineRule="auto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  <w:r>
              <w:rPr>
                <w:rFonts w:ascii="Arial" w:hAnsi="Arial" w:eastAsia="宋体" w:cs="Arial"/>
                <w:color w:val="auto"/>
                <w:szCs w:val="21"/>
                <w:highlight w:val="none"/>
              </w:rPr>
              <w:t>17.11±2.7</w:t>
            </w:r>
            <w:r>
              <w:rPr>
                <w:rFonts w:ascii="Arial" w:hAnsi="Arial" w:cs="Arial"/>
                <w:color w:val="auto"/>
                <w:szCs w:val="21"/>
                <w:highlight w:val="none"/>
              </w:rPr>
              <w:t>9</w:t>
            </w:r>
          </w:p>
        </w:tc>
        <w:tc>
          <w:tcPr>
            <w:tcW w:w="1697" w:type="dxa"/>
          </w:tcPr>
          <w:p>
            <w:pPr>
              <w:spacing w:line="480" w:lineRule="auto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  <w:r>
              <w:rPr>
                <w:rFonts w:ascii="Arial" w:hAnsi="Arial" w:eastAsia="宋体" w:cs="Arial"/>
                <w:color w:val="auto"/>
                <w:szCs w:val="21"/>
                <w:highlight w:val="none"/>
              </w:rPr>
              <w:t>16.02±2.14</w:t>
            </w:r>
            <w:r>
              <w:rPr>
                <w:rFonts w:ascii="Arial" w:hAnsi="Arial" w:cs="Arial"/>
                <w:color w:val="auto"/>
                <w:szCs w:val="21"/>
                <w:highlight w:val="none"/>
              </w:rPr>
              <w:t xml:space="preserve"> </w:t>
            </w:r>
            <w:r>
              <w:rPr>
                <w:rFonts w:ascii="Arial" w:hAnsi="Arial" w:cs="Arial"/>
                <w:color w:val="auto"/>
                <w:szCs w:val="21"/>
                <w:highlight w:val="none"/>
                <w:vertAlign w:val="superscript"/>
              </w:rPr>
              <w:t>a</w:t>
            </w:r>
          </w:p>
        </w:tc>
        <w:tc>
          <w:tcPr>
            <w:tcW w:w="1628" w:type="dxa"/>
          </w:tcPr>
          <w:p>
            <w:pPr>
              <w:spacing w:line="480" w:lineRule="auto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  <w:r>
              <w:rPr>
                <w:rFonts w:ascii="Arial" w:hAnsi="Arial" w:eastAsia="宋体" w:cs="Arial"/>
                <w:color w:val="auto"/>
                <w:szCs w:val="21"/>
                <w:highlight w:val="none"/>
              </w:rPr>
              <w:t>16.41±2.18</w:t>
            </w:r>
          </w:p>
        </w:tc>
        <w:tc>
          <w:tcPr>
            <w:tcW w:w="1569" w:type="dxa"/>
          </w:tcPr>
          <w:p>
            <w:pPr>
              <w:spacing w:line="480" w:lineRule="auto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  <w:r>
              <w:rPr>
                <w:rFonts w:ascii="Arial" w:hAnsi="Arial" w:eastAsia="宋体" w:cs="Arial"/>
                <w:color w:val="auto"/>
                <w:szCs w:val="21"/>
                <w:highlight w:val="none"/>
              </w:rPr>
              <w:t>15.80±1.96</w:t>
            </w:r>
            <w:r>
              <w:rPr>
                <w:rFonts w:ascii="Arial" w:hAnsi="Arial" w:cs="Arial"/>
                <w:color w:val="auto"/>
                <w:szCs w:val="21"/>
                <w:highlight w:val="none"/>
              </w:rPr>
              <w:t xml:space="preserve"> </w:t>
            </w:r>
            <w:r>
              <w:rPr>
                <w:rFonts w:ascii="Arial" w:hAnsi="Arial" w:cs="Arial"/>
                <w:color w:val="auto"/>
                <w:szCs w:val="21"/>
                <w:highlight w:val="none"/>
                <w:vertAlign w:val="superscript"/>
              </w:rPr>
              <w:t>ac</w:t>
            </w:r>
          </w:p>
        </w:tc>
        <w:tc>
          <w:tcPr>
            <w:tcW w:w="1012" w:type="dxa"/>
          </w:tcPr>
          <w:p>
            <w:pPr>
              <w:spacing w:line="480" w:lineRule="auto"/>
              <w:jc w:val="center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  <w:r>
              <w:rPr>
                <w:rFonts w:ascii="Arial" w:hAnsi="Arial" w:eastAsia="宋体" w:cs="Arial"/>
                <w:color w:val="auto"/>
                <w:szCs w:val="21"/>
                <w:highlight w:val="none"/>
              </w:rPr>
              <w:t xml:space="preserve"> </w:t>
            </w:r>
          </w:p>
        </w:tc>
        <w:tc>
          <w:tcPr>
            <w:tcW w:w="721" w:type="dxa"/>
          </w:tcPr>
          <w:p>
            <w:pPr>
              <w:spacing w:line="480" w:lineRule="auto"/>
              <w:jc w:val="center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</w:p>
        </w:tc>
        <w:tc>
          <w:tcPr>
            <w:tcW w:w="1137" w:type="dxa"/>
          </w:tcPr>
          <w:p>
            <w:pPr>
              <w:spacing w:line="480" w:lineRule="auto"/>
              <w:jc w:val="center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  <w:r>
              <w:rPr>
                <w:rFonts w:ascii="Arial" w:hAnsi="Arial" w:eastAsia="宋体" w:cs="Arial"/>
                <w:color w:val="auto"/>
                <w:szCs w:val="21"/>
                <w:highlight w:val="none"/>
              </w:rPr>
              <w:t xml:space="preserve"> </w:t>
            </w:r>
          </w:p>
        </w:tc>
        <w:tc>
          <w:tcPr>
            <w:tcW w:w="873" w:type="dxa"/>
          </w:tcPr>
          <w:p>
            <w:pPr>
              <w:spacing w:line="480" w:lineRule="auto"/>
              <w:jc w:val="center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</w:p>
        </w:tc>
        <w:tc>
          <w:tcPr>
            <w:tcW w:w="1005" w:type="dxa"/>
          </w:tcPr>
          <w:p>
            <w:pPr>
              <w:spacing w:line="480" w:lineRule="auto"/>
              <w:jc w:val="center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  <w:r>
              <w:rPr>
                <w:rFonts w:ascii="Arial" w:hAnsi="Arial" w:eastAsia="宋体" w:cs="Arial"/>
                <w:color w:val="auto"/>
                <w:szCs w:val="21"/>
                <w:highlight w:val="none"/>
              </w:rPr>
              <w:t xml:space="preserve"> </w:t>
            </w:r>
          </w:p>
        </w:tc>
        <w:tc>
          <w:tcPr>
            <w:tcW w:w="922" w:type="dxa"/>
          </w:tcPr>
          <w:p>
            <w:pPr>
              <w:spacing w:line="480" w:lineRule="auto"/>
              <w:jc w:val="center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1468" w:type="dxa"/>
            <w:vMerge w:val="continue"/>
          </w:tcPr>
          <w:p>
            <w:pPr>
              <w:pStyle w:val="2"/>
              <w:spacing w:line="480" w:lineRule="auto"/>
              <w:rPr>
                <w:rFonts w:hint="default" w:ascii="Arial" w:hAnsi="Arial" w:cs="Arial"/>
                <w:b w:val="0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870" w:type="dxa"/>
          </w:tcPr>
          <w:p>
            <w:pPr>
              <w:pStyle w:val="2"/>
              <w:spacing w:line="480" w:lineRule="auto"/>
              <w:rPr>
                <w:rFonts w:hint="default" w:ascii="Arial" w:hAnsi="Arial" w:cs="Arial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cs="Arial"/>
                <w:b w:val="0"/>
                <w:bCs/>
                <w:color w:val="auto"/>
                <w:sz w:val="21"/>
                <w:szCs w:val="21"/>
                <w:highlight w:val="none"/>
              </w:rPr>
              <w:t>t</w:t>
            </w:r>
          </w:p>
        </w:tc>
        <w:tc>
          <w:tcPr>
            <w:tcW w:w="1513" w:type="dxa"/>
          </w:tcPr>
          <w:p>
            <w:pPr>
              <w:spacing w:line="480" w:lineRule="auto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  <w:r>
              <w:rPr>
                <w:rFonts w:ascii="Arial" w:hAnsi="Arial" w:eastAsia="宋体" w:cs="Arial"/>
                <w:color w:val="auto"/>
                <w:szCs w:val="21"/>
                <w:highlight w:val="none"/>
              </w:rPr>
              <w:t>0.837</w:t>
            </w:r>
          </w:p>
        </w:tc>
        <w:tc>
          <w:tcPr>
            <w:tcW w:w="1697" w:type="dxa"/>
          </w:tcPr>
          <w:p>
            <w:pPr>
              <w:spacing w:line="480" w:lineRule="auto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  <w:r>
              <w:rPr>
                <w:rFonts w:ascii="Arial" w:hAnsi="Arial" w:eastAsia="宋体" w:cs="Arial"/>
                <w:color w:val="auto"/>
                <w:szCs w:val="21"/>
                <w:highlight w:val="none"/>
              </w:rPr>
              <w:t>2.217</w:t>
            </w:r>
          </w:p>
        </w:tc>
        <w:tc>
          <w:tcPr>
            <w:tcW w:w="1628" w:type="dxa"/>
          </w:tcPr>
          <w:p>
            <w:pPr>
              <w:spacing w:line="480" w:lineRule="auto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  <w:r>
              <w:rPr>
                <w:rFonts w:ascii="Arial" w:hAnsi="Arial" w:eastAsia="宋体" w:cs="Arial"/>
                <w:color w:val="auto"/>
                <w:szCs w:val="21"/>
                <w:highlight w:val="none"/>
              </w:rPr>
              <w:t xml:space="preserve">7.188 </w:t>
            </w:r>
          </w:p>
        </w:tc>
        <w:tc>
          <w:tcPr>
            <w:tcW w:w="1569" w:type="dxa"/>
          </w:tcPr>
          <w:p>
            <w:pPr>
              <w:spacing w:line="480" w:lineRule="auto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  <w:r>
              <w:rPr>
                <w:rFonts w:ascii="Arial" w:hAnsi="Arial" w:eastAsia="宋体" w:cs="Arial"/>
                <w:color w:val="auto"/>
                <w:szCs w:val="21"/>
                <w:highlight w:val="none"/>
              </w:rPr>
              <w:t>6.321</w:t>
            </w:r>
          </w:p>
        </w:tc>
        <w:tc>
          <w:tcPr>
            <w:tcW w:w="1012" w:type="dxa"/>
          </w:tcPr>
          <w:p>
            <w:pPr>
              <w:spacing w:line="480" w:lineRule="auto"/>
              <w:jc w:val="center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</w:p>
        </w:tc>
        <w:tc>
          <w:tcPr>
            <w:tcW w:w="721" w:type="dxa"/>
          </w:tcPr>
          <w:p>
            <w:pPr>
              <w:spacing w:line="480" w:lineRule="auto"/>
              <w:jc w:val="center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</w:p>
        </w:tc>
        <w:tc>
          <w:tcPr>
            <w:tcW w:w="1137" w:type="dxa"/>
          </w:tcPr>
          <w:p>
            <w:pPr>
              <w:spacing w:line="480" w:lineRule="auto"/>
              <w:jc w:val="center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</w:p>
        </w:tc>
        <w:tc>
          <w:tcPr>
            <w:tcW w:w="873" w:type="dxa"/>
          </w:tcPr>
          <w:p>
            <w:pPr>
              <w:spacing w:line="480" w:lineRule="auto"/>
              <w:jc w:val="center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</w:p>
        </w:tc>
        <w:tc>
          <w:tcPr>
            <w:tcW w:w="1005" w:type="dxa"/>
          </w:tcPr>
          <w:p>
            <w:pPr>
              <w:spacing w:line="480" w:lineRule="auto"/>
              <w:jc w:val="center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</w:p>
        </w:tc>
        <w:tc>
          <w:tcPr>
            <w:tcW w:w="922" w:type="dxa"/>
          </w:tcPr>
          <w:p>
            <w:pPr>
              <w:spacing w:line="480" w:lineRule="auto"/>
              <w:jc w:val="center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  <w:jc w:val="center"/>
        </w:trPr>
        <w:tc>
          <w:tcPr>
            <w:tcW w:w="1468" w:type="dxa"/>
            <w:vMerge w:val="continue"/>
          </w:tcPr>
          <w:p>
            <w:pPr>
              <w:pStyle w:val="2"/>
              <w:spacing w:line="480" w:lineRule="auto"/>
              <w:rPr>
                <w:rFonts w:hint="default" w:ascii="Arial" w:hAnsi="Arial" w:cs="Arial"/>
                <w:b w:val="0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870" w:type="dxa"/>
          </w:tcPr>
          <w:p>
            <w:pPr>
              <w:pStyle w:val="2"/>
              <w:spacing w:line="480" w:lineRule="auto"/>
              <w:rPr>
                <w:rFonts w:hint="default" w:ascii="Arial" w:hAnsi="Arial" w:cs="Arial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cs="Arial"/>
                <w:b w:val="0"/>
                <w:bCs/>
                <w:color w:val="auto"/>
                <w:sz w:val="21"/>
                <w:szCs w:val="21"/>
                <w:highlight w:val="none"/>
              </w:rPr>
              <w:t>p</w:t>
            </w:r>
          </w:p>
        </w:tc>
        <w:tc>
          <w:tcPr>
            <w:tcW w:w="1513" w:type="dxa"/>
          </w:tcPr>
          <w:p>
            <w:pPr>
              <w:spacing w:line="480" w:lineRule="auto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  <w:r>
              <w:rPr>
                <w:rFonts w:ascii="Arial" w:hAnsi="Arial" w:eastAsia="宋体" w:cs="Arial"/>
                <w:color w:val="auto"/>
                <w:szCs w:val="21"/>
                <w:highlight w:val="none"/>
              </w:rPr>
              <w:t xml:space="preserve">0.405 </w:t>
            </w:r>
          </w:p>
        </w:tc>
        <w:tc>
          <w:tcPr>
            <w:tcW w:w="1697" w:type="dxa"/>
          </w:tcPr>
          <w:p>
            <w:pPr>
              <w:spacing w:line="480" w:lineRule="auto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  <w:r>
              <w:rPr>
                <w:rFonts w:ascii="Arial" w:hAnsi="Arial" w:eastAsia="宋体" w:cs="Arial"/>
                <w:b/>
                <w:bCs/>
                <w:color w:val="auto"/>
                <w:szCs w:val="21"/>
                <w:highlight w:val="none"/>
              </w:rPr>
              <w:t>0.029</w:t>
            </w:r>
          </w:p>
        </w:tc>
        <w:tc>
          <w:tcPr>
            <w:tcW w:w="1628" w:type="dxa"/>
          </w:tcPr>
          <w:p>
            <w:pPr>
              <w:spacing w:line="480" w:lineRule="auto"/>
              <w:rPr>
                <w:rFonts w:ascii="Arial" w:hAnsi="Arial" w:eastAsia="宋体" w:cs="Arial"/>
                <w:b/>
                <w:bCs/>
                <w:color w:val="auto"/>
                <w:szCs w:val="21"/>
                <w:highlight w:val="none"/>
              </w:rPr>
            </w:pPr>
            <w:r>
              <w:rPr>
                <w:rFonts w:ascii="Arial" w:hAnsi="Arial" w:eastAsia="宋体" w:cs="Arial"/>
                <w:b/>
                <w:bCs/>
                <w:color w:val="auto"/>
                <w:szCs w:val="21"/>
                <w:highlight w:val="none"/>
              </w:rPr>
              <w:t xml:space="preserve">&lt;0.001 </w:t>
            </w:r>
          </w:p>
        </w:tc>
        <w:tc>
          <w:tcPr>
            <w:tcW w:w="1569" w:type="dxa"/>
          </w:tcPr>
          <w:p>
            <w:pPr>
              <w:spacing w:line="480" w:lineRule="auto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  <w:r>
              <w:rPr>
                <w:rFonts w:ascii="Arial" w:hAnsi="Arial" w:eastAsia="宋体" w:cs="Arial"/>
                <w:b/>
                <w:bCs/>
                <w:color w:val="auto"/>
                <w:szCs w:val="21"/>
                <w:highlight w:val="none"/>
              </w:rPr>
              <w:t>&lt;0.001</w:t>
            </w:r>
          </w:p>
        </w:tc>
        <w:tc>
          <w:tcPr>
            <w:tcW w:w="1012" w:type="dxa"/>
          </w:tcPr>
          <w:p>
            <w:pPr>
              <w:spacing w:line="480" w:lineRule="auto"/>
              <w:jc w:val="center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</w:p>
        </w:tc>
        <w:tc>
          <w:tcPr>
            <w:tcW w:w="721" w:type="dxa"/>
          </w:tcPr>
          <w:p>
            <w:pPr>
              <w:spacing w:line="480" w:lineRule="auto"/>
              <w:jc w:val="center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</w:p>
        </w:tc>
        <w:tc>
          <w:tcPr>
            <w:tcW w:w="1137" w:type="dxa"/>
          </w:tcPr>
          <w:p>
            <w:pPr>
              <w:spacing w:line="480" w:lineRule="auto"/>
              <w:jc w:val="center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</w:p>
        </w:tc>
        <w:tc>
          <w:tcPr>
            <w:tcW w:w="873" w:type="dxa"/>
          </w:tcPr>
          <w:p>
            <w:pPr>
              <w:spacing w:line="480" w:lineRule="auto"/>
              <w:jc w:val="center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</w:p>
        </w:tc>
        <w:tc>
          <w:tcPr>
            <w:tcW w:w="1005" w:type="dxa"/>
          </w:tcPr>
          <w:p>
            <w:pPr>
              <w:spacing w:line="480" w:lineRule="auto"/>
              <w:jc w:val="center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</w:p>
        </w:tc>
        <w:tc>
          <w:tcPr>
            <w:tcW w:w="922" w:type="dxa"/>
          </w:tcPr>
          <w:p>
            <w:pPr>
              <w:spacing w:line="480" w:lineRule="auto"/>
              <w:jc w:val="center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  <w:jc w:val="center"/>
        </w:trPr>
        <w:tc>
          <w:tcPr>
            <w:tcW w:w="1468" w:type="dxa"/>
            <w:vMerge w:val="restart"/>
          </w:tcPr>
          <w:p>
            <w:pPr>
              <w:pStyle w:val="2"/>
              <w:spacing w:line="480" w:lineRule="auto"/>
              <w:rPr>
                <w:rFonts w:hint="default" w:ascii="Arial" w:hAnsi="Arial" w:cs="Arial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cs="Arial"/>
                <w:b w:val="0"/>
                <w:bCs/>
                <w:color w:val="auto"/>
                <w:sz w:val="21"/>
                <w:szCs w:val="21"/>
                <w:highlight w:val="none"/>
              </w:rPr>
              <w:t>6MWD</w:t>
            </w:r>
          </w:p>
        </w:tc>
        <w:tc>
          <w:tcPr>
            <w:tcW w:w="870" w:type="dxa"/>
          </w:tcPr>
          <w:p>
            <w:pPr>
              <w:pStyle w:val="2"/>
              <w:spacing w:line="480" w:lineRule="auto"/>
              <w:rPr>
                <w:rFonts w:hint="default" w:ascii="Arial" w:hAnsi="Arial" w:eastAsia="宋体" w:cs="Arial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cs="Arial"/>
                <w:b w:val="0"/>
                <w:bCs/>
                <w:color w:val="auto"/>
                <w:sz w:val="21"/>
                <w:szCs w:val="21"/>
                <w:highlight w:val="none"/>
              </w:rPr>
              <w:t>Exp</w:t>
            </w:r>
          </w:p>
        </w:tc>
        <w:tc>
          <w:tcPr>
            <w:tcW w:w="1513" w:type="dxa"/>
          </w:tcPr>
          <w:p>
            <w:pPr>
              <w:spacing w:line="480" w:lineRule="auto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  <w:r>
              <w:rPr>
                <w:rFonts w:ascii="Arial" w:hAnsi="Arial" w:eastAsia="宋体" w:cs="Arial"/>
                <w:color w:val="auto"/>
                <w:szCs w:val="21"/>
                <w:highlight w:val="none"/>
              </w:rPr>
              <w:t>317.91±15.10</w:t>
            </w:r>
          </w:p>
        </w:tc>
        <w:tc>
          <w:tcPr>
            <w:tcW w:w="1697" w:type="dxa"/>
          </w:tcPr>
          <w:p>
            <w:pPr>
              <w:spacing w:line="480" w:lineRule="auto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  <w:r>
              <w:rPr>
                <w:rFonts w:ascii="Arial" w:hAnsi="Arial" w:eastAsia="宋体" w:cs="Arial"/>
                <w:color w:val="auto"/>
                <w:szCs w:val="21"/>
                <w:highlight w:val="none"/>
              </w:rPr>
              <w:t>327.27±15.04</w:t>
            </w:r>
            <w:r>
              <w:rPr>
                <w:rFonts w:ascii="Arial" w:hAnsi="Arial" w:cs="Arial"/>
                <w:color w:val="auto"/>
                <w:szCs w:val="21"/>
                <w:highlight w:val="none"/>
              </w:rPr>
              <w:t xml:space="preserve"> </w:t>
            </w:r>
            <w:r>
              <w:rPr>
                <w:rFonts w:ascii="Arial" w:hAnsi="Arial" w:cs="Arial"/>
                <w:color w:val="auto"/>
                <w:szCs w:val="21"/>
                <w:highlight w:val="none"/>
                <w:vertAlign w:val="superscript"/>
              </w:rPr>
              <w:t>a</w:t>
            </w:r>
          </w:p>
        </w:tc>
        <w:tc>
          <w:tcPr>
            <w:tcW w:w="1628" w:type="dxa"/>
          </w:tcPr>
          <w:p>
            <w:pPr>
              <w:spacing w:line="480" w:lineRule="auto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  <w:r>
              <w:rPr>
                <w:rFonts w:ascii="Arial" w:hAnsi="Arial" w:eastAsia="宋体" w:cs="Arial"/>
                <w:color w:val="auto"/>
                <w:szCs w:val="21"/>
                <w:highlight w:val="none"/>
              </w:rPr>
              <w:t>324.47±12.05</w:t>
            </w:r>
            <w:r>
              <w:rPr>
                <w:rFonts w:ascii="Arial" w:hAnsi="Arial" w:cs="Arial"/>
                <w:color w:val="auto"/>
                <w:szCs w:val="21"/>
                <w:highlight w:val="none"/>
              </w:rPr>
              <w:t xml:space="preserve"> </w:t>
            </w:r>
            <w:r>
              <w:rPr>
                <w:rFonts w:ascii="Arial" w:hAnsi="Arial" w:cs="Arial"/>
                <w:color w:val="auto"/>
                <w:szCs w:val="21"/>
                <w:highlight w:val="none"/>
                <w:vertAlign w:val="superscript"/>
              </w:rPr>
              <w:t>ab</w:t>
            </w:r>
          </w:p>
        </w:tc>
        <w:tc>
          <w:tcPr>
            <w:tcW w:w="1569" w:type="dxa"/>
          </w:tcPr>
          <w:p>
            <w:pPr>
              <w:spacing w:line="480" w:lineRule="auto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  <w:r>
              <w:rPr>
                <w:rFonts w:ascii="Arial" w:hAnsi="Arial" w:eastAsia="宋体" w:cs="Arial"/>
                <w:color w:val="auto"/>
                <w:szCs w:val="21"/>
                <w:highlight w:val="none"/>
              </w:rPr>
              <w:t>336.13±11.98</w:t>
            </w:r>
            <w:r>
              <w:rPr>
                <w:rFonts w:ascii="Arial" w:hAnsi="Arial" w:cs="Arial"/>
                <w:color w:val="auto"/>
                <w:szCs w:val="21"/>
                <w:highlight w:val="none"/>
              </w:rPr>
              <w:t xml:space="preserve"> </w:t>
            </w:r>
            <w:r>
              <w:rPr>
                <w:rFonts w:ascii="Arial" w:hAnsi="Arial" w:cs="Arial"/>
                <w:color w:val="auto"/>
                <w:szCs w:val="21"/>
                <w:highlight w:val="none"/>
                <w:vertAlign w:val="superscript"/>
              </w:rPr>
              <w:t>ab</w:t>
            </w:r>
          </w:p>
        </w:tc>
        <w:tc>
          <w:tcPr>
            <w:tcW w:w="1012" w:type="dxa"/>
          </w:tcPr>
          <w:p>
            <w:pPr>
              <w:spacing w:line="480" w:lineRule="auto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  <w:r>
              <w:rPr>
                <w:rFonts w:ascii="Arial" w:hAnsi="Arial" w:eastAsia="宋体" w:cs="Arial"/>
                <w:color w:val="auto"/>
                <w:szCs w:val="21"/>
                <w:highlight w:val="none"/>
              </w:rPr>
              <w:t>13.465</w:t>
            </w:r>
          </w:p>
          <w:p>
            <w:pPr>
              <w:spacing w:line="480" w:lineRule="auto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  <w:r>
              <w:rPr>
                <w:rFonts w:ascii="Arial" w:hAnsi="Arial" w:eastAsia="宋体" w:cs="Arial"/>
                <w:color w:val="auto"/>
                <w:szCs w:val="21"/>
                <w:highlight w:val="none"/>
              </w:rPr>
              <w:t>(</w:t>
            </w:r>
            <w:r>
              <w:rPr>
                <w:rFonts w:ascii="Arial" w:hAnsi="Arial" w:eastAsia="宋体" w:cs="Arial"/>
                <w:b/>
                <w:bCs/>
                <w:color w:val="auto"/>
                <w:szCs w:val="21"/>
                <w:highlight w:val="none"/>
              </w:rPr>
              <w:t>&lt;0.001</w:t>
            </w:r>
            <w:r>
              <w:rPr>
                <w:rFonts w:ascii="Arial" w:hAnsi="Arial" w:eastAsia="宋体" w:cs="Arial"/>
                <w:color w:val="auto"/>
                <w:szCs w:val="21"/>
                <w:highlight w:val="none"/>
              </w:rPr>
              <w:t>)</w:t>
            </w:r>
          </w:p>
        </w:tc>
        <w:tc>
          <w:tcPr>
            <w:tcW w:w="721" w:type="dxa"/>
          </w:tcPr>
          <w:p>
            <w:pPr>
              <w:spacing w:line="480" w:lineRule="auto"/>
              <w:rPr>
                <w:rFonts w:hint="default" w:ascii="Arial" w:hAnsi="Arial" w:eastAsia="宋体" w:cs="Arial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szCs w:val="21"/>
                <w:highlight w:val="none"/>
                <w:lang w:val="en-US" w:eastAsia="zh-CN"/>
              </w:rPr>
              <w:t>0.134</w:t>
            </w:r>
          </w:p>
        </w:tc>
        <w:tc>
          <w:tcPr>
            <w:tcW w:w="1137" w:type="dxa"/>
          </w:tcPr>
          <w:p>
            <w:pPr>
              <w:spacing w:line="480" w:lineRule="auto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  <w:r>
              <w:rPr>
                <w:rFonts w:ascii="Arial" w:hAnsi="Arial" w:eastAsia="宋体" w:cs="Arial"/>
                <w:color w:val="auto"/>
                <w:szCs w:val="21"/>
                <w:highlight w:val="none"/>
              </w:rPr>
              <w:t>14.875</w:t>
            </w:r>
          </w:p>
          <w:p>
            <w:pPr>
              <w:spacing w:line="480" w:lineRule="auto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  <w:r>
              <w:rPr>
                <w:rFonts w:ascii="Arial" w:hAnsi="Arial" w:eastAsia="宋体" w:cs="Arial"/>
                <w:color w:val="auto"/>
                <w:szCs w:val="21"/>
                <w:highlight w:val="none"/>
              </w:rPr>
              <w:t>(</w:t>
            </w:r>
            <w:r>
              <w:rPr>
                <w:rFonts w:ascii="Arial" w:hAnsi="Arial" w:eastAsia="宋体" w:cs="Arial"/>
                <w:b/>
                <w:bCs/>
                <w:color w:val="auto"/>
                <w:szCs w:val="21"/>
                <w:highlight w:val="none"/>
              </w:rPr>
              <w:t>&lt;0.001</w:t>
            </w:r>
            <w:r>
              <w:rPr>
                <w:rFonts w:ascii="Arial" w:hAnsi="Arial" w:eastAsia="宋体" w:cs="Arial"/>
                <w:color w:val="auto"/>
                <w:szCs w:val="21"/>
                <w:highlight w:val="none"/>
              </w:rPr>
              <w:t>)</w:t>
            </w:r>
          </w:p>
        </w:tc>
        <w:tc>
          <w:tcPr>
            <w:tcW w:w="873" w:type="dxa"/>
          </w:tcPr>
          <w:p>
            <w:pPr>
              <w:spacing w:line="480" w:lineRule="auto"/>
              <w:rPr>
                <w:rFonts w:hint="default" w:ascii="Arial" w:hAnsi="Arial" w:eastAsia="宋体" w:cs="Arial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szCs w:val="21"/>
                <w:highlight w:val="none"/>
                <w:lang w:val="en-US" w:eastAsia="zh-CN"/>
              </w:rPr>
              <w:t>0.344</w:t>
            </w:r>
          </w:p>
        </w:tc>
        <w:tc>
          <w:tcPr>
            <w:tcW w:w="1005" w:type="dxa"/>
          </w:tcPr>
          <w:p>
            <w:pPr>
              <w:spacing w:line="480" w:lineRule="auto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  <w:r>
              <w:rPr>
                <w:rFonts w:ascii="Arial" w:hAnsi="Arial" w:eastAsia="宋体" w:cs="Arial"/>
                <w:color w:val="auto"/>
                <w:szCs w:val="21"/>
                <w:highlight w:val="none"/>
              </w:rPr>
              <w:t>30.545</w:t>
            </w:r>
          </w:p>
          <w:p>
            <w:pPr>
              <w:spacing w:line="480" w:lineRule="auto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  <w:r>
              <w:rPr>
                <w:rFonts w:ascii="Arial" w:hAnsi="Arial" w:eastAsia="宋体" w:cs="Arial"/>
                <w:color w:val="auto"/>
                <w:szCs w:val="21"/>
                <w:highlight w:val="none"/>
              </w:rPr>
              <w:t>(</w:t>
            </w:r>
            <w:r>
              <w:rPr>
                <w:rFonts w:ascii="Arial" w:hAnsi="Arial" w:eastAsia="宋体" w:cs="Arial"/>
                <w:b/>
                <w:bCs/>
                <w:color w:val="auto"/>
                <w:szCs w:val="21"/>
                <w:highlight w:val="none"/>
              </w:rPr>
              <w:t>&lt;0.001</w:t>
            </w:r>
            <w:r>
              <w:rPr>
                <w:rFonts w:ascii="Arial" w:hAnsi="Arial" w:eastAsia="宋体" w:cs="Arial"/>
                <w:color w:val="auto"/>
                <w:szCs w:val="21"/>
                <w:highlight w:val="none"/>
              </w:rPr>
              <w:t>)</w:t>
            </w:r>
          </w:p>
        </w:tc>
        <w:tc>
          <w:tcPr>
            <w:tcW w:w="922" w:type="dxa"/>
          </w:tcPr>
          <w:p>
            <w:pPr>
              <w:spacing w:line="480" w:lineRule="auto"/>
              <w:rPr>
                <w:rFonts w:hint="default" w:ascii="Arial" w:hAnsi="Arial" w:eastAsia="宋体" w:cs="Arial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szCs w:val="21"/>
                <w:highlight w:val="none"/>
                <w:lang w:val="en-US" w:eastAsia="zh-CN"/>
              </w:rPr>
              <w:t>0.519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  <w:jc w:val="center"/>
        </w:trPr>
        <w:tc>
          <w:tcPr>
            <w:tcW w:w="1468" w:type="dxa"/>
            <w:vMerge w:val="continue"/>
          </w:tcPr>
          <w:p>
            <w:pPr>
              <w:pStyle w:val="2"/>
              <w:spacing w:line="480" w:lineRule="auto"/>
              <w:rPr>
                <w:rFonts w:hint="default" w:ascii="Arial" w:hAnsi="Arial" w:cs="Arial"/>
                <w:b w:val="0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870" w:type="dxa"/>
          </w:tcPr>
          <w:p>
            <w:pPr>
              <w:pStyle w:val="2"/>
              <w:spacing w:line="480" w:lineRule="auto"/>
              <w:rPr>
                <w:rFonts w:hint="default" w:ascii="Arial" w:hAnsi="Arial" w:eastAsia="宋体" w:cs="Arial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cs="Arial"/>
                <w:b w:val="0"/>
                <w:bCs/>
                <w:color w:val="auto"/>
                <w:sz w:val="21"/>
                <w:szCs w:val="21"/>
                <w:highlight w:val="none"/>
              </w:rPr>
              <w:t>Con</w:t>
            </w:r>
          </w:p>
        </w:tc>
        <w:tc>
          <w:tcPr>
            <w:tcW w:w="1513" w:type="dxa"/>
          </w:tcPr>
          <w:p>
            <w:pPr>
              <w:spacing w:line="480" w:lineRule="auto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  <w:r>
              <w:rPr>
                <w:rFonts w:ascii="Arial" w:hAnsi="Arial" w:eastAsia="宋体" w:cs="Arial"/>
                <w:color w:val="auto"/>
                <w:szCs w:val="21"/>
                <w:highlight w:val="none"/>
              </w:rPr>
              <w:t>323.52±14.89</w:t>
            </w:r>
          </w:p>
        </w:tc>
        <w:tc>
          <w:tcPr>
            <w:tcW w:w="1697" w:type="dxa"/>
          </w:tcPr>
          <w:p>
            <w:pPr>
              <w:spacing w:line="480" w:lineRule="auto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  <w:r>
              <w:rPr>
                <w:rFonts w:ascii="Arial" w:hAnsi="Arial" w:eastAsia="宋体" w:cs="Arial"/>
                <w:color w:val="auto"/>
                <w:szCs w:val="21"/>
                <w:highlight w:val="none"/>
              </w:rPr>
              <w:t>328.18±10.68</w:t>
            </w:r>
            <w:r>
              <w:rPr>
                <w:rFonts w:ascii="Arial" w:hAnsi="Arial" w:cs="Arial"/>
                <w:color w:val="auto"/>
                <w:szCs w:val="21"/>
                <w:highlight w:val="none"/>
              </w:rPr>
              <w:t xml:space="preserve"> </w:t>
            </w:r>
            <w:r>
              <w:rPr>
                <w:rFonts w:ascii="Arial" w:hAnsi="Arial" w:cs="Arial"/>
                <w:color w:val="auto"/>
                <w:szCs w:val="21"/>
                <w:highlight w:val="none"/>
                <w:vertAlign w:val="superscript"/>
              </w:rPr>
              <w:t>a</w:t>
            </w:r>
          </w:p>
        </w:tc>
        <w:tc>
          <w:tcPr>
            <w:tcW w:w="1628" w:type="dxa"/>
          </w:tcPr>
          <w:p>
            <w:pPr>
              <w:spacing w:line="480" w:lineRule="auto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  <w:r>
              <w:rPr>
                <w:rFonts w:ascii="Arial" w:hAnsi="Arial" w:eastAsia="宋体" w:cs="Arial"/>
                <w:color w:val="auto"/>
                <w:szCs w:val="21"/>
                <w:highlight w:val="none"/>
              </w:rPr>
              <w:t>318.18±110.68</w:t>
            </w:r>
            <w:r>
              <w:rPr>
                <w:rFonts w:ascii="Arial" w:hAnsi="Arial" w:cs="Arial"/>
                <w:color w:val="auto"/>
                <w:szCs w:val="21"/>
                <w:highlight w:val="none"/>
              </w:rPr>
              <w:t xml:space="preserve"> </w:t>
            </w:r>
            <w:r>
              <w:rPr>
                <w:rFonts w:ascii="Arial" w:hAnsi="Arial" w:cs="Arial"/>
                <w:color w:val="auto"/>
                <w:szCs w:val="21"/>
                <w:highlight w:val="none"/>
                <w:vertAlign w:val="superscript"/>
              </w:rPr>
              <w:t>ab</w:t>
            </w:r>
          </w:p>
        </w:tc>
        <w:tc>
          <w:tcPr>
            <w:tcW w:w="1569" w:type="dxa"/>
          </w:tcPr>
          <w:p>
            <w:pPr>
              <w:spacing w:line="480" w:lineRule="auto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  <w:r>
              <w:rPr>
                <w:rFonts w:ascii="Arial" w:hAnsi="Arial" w:eastAsia="宋体" w:cs="Arial"/>
                <w:color w:val="auto"/>
                <w:szCs w:val="21"/>
                <w:highlight w:val="none"/>
              </w:rPr>
              <w:t>311.48±11.41</w:t>
            </w:r>
            <w:r>
              <w:rPr>
                <w:rFonts w:ascii="Arial" w:hAnsi="Arial" w:cs="Arial"/>
                <w:color w:val="auto"/>
                <w:szCs w:val="21"/>
                <w:highlight w:val="none"/>
              </w:rPr>
              <w:t xml:space="preserve"> </w:t>
            </w:r>
            <w:r>
              <w:rPr>
                <w:rFonts w:ascii="Arial" w:hAnsi="Arial" w:cs="Arial"/>
                <w:color w:val="auto"/>
                <w:szCs w:val="21"/>
                <w:highlight w:val="none"/>
                <w:vertAlign w:val="superscript"/>
              </w:rPr>
              <w:t>abc</w:t>
            </w:r>
          </w:p>
        </w:tc>
        <w:tc>
          <w:tcPr>
            <w:tcW w:w="1012" w:type="dxa"/>
          </w:tcPr>
          <w:p>
            <w:pPr>
              <w:spacing w:line="480" w:lineRule="auto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  <w:r>
              <w:rPr>
                <w:rFonts w:ascii="Arial" w:hAnsi="Arial" w:eastAsia="宋体" w:cs="Arial"/>
                <w:color w:val="auto"/>
                <w:szCs w:val="21"/>
                <w:highlight w:val="none"/>
              </w:rPr>
              <w:t xml:space="preserve"> </w:t>
            </w:r>
          </w:p>
        </w:tc>
        <w:tc>
          <w:tcPr>
            <w:tcW w:w="721" w:type="dxa"/>
          </w:tcPr>
          <w:p>
            <w:pPr>
              <w:spacing w:line="480" w:lineRule="auto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</w:p>
        </w:tc>
        <w:tc>
          <w:tcPr>
            <w:tcW w:w="1137" w:type="dxa"/>
          </w:tcPr>
          <w:p>
            <w:pPr>
              <w:spacing w:line="480" w:lineRule="auto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  <w:r>
              <w:rPr>
                <w:rFonts w:ascii="Arial" w:hAnsi="Arial" w:eastAsia="宋体" w:cs="Arial"/>
                <w:color w:val="auto"/>
                <w:szCs w:val="21"/>
                <w:highlight w:val="none"/>
              </w:rPr>
              <w:t xml:space="preserve"> </w:t>
            </w:r>
          </w:p>
        </w:tc>
        <w:tc>
          <w:tcPr>
            <w:tcW w:w="873" w:type="dxa"/>
          </w:tcPr>
          <w:p>
            <w:pPr>
              <w:spacing w:line="480" w:lineRule="auto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</w:p>
        </w:tc>
        <w:tc>
          <w:tcPr>
            <w:tcW w:w="1005" w:type="dxa"/>
          </w:tcPr>
          <w:p>
            <w:pPr>
              <w:spacing w:line="480" w:lineRule="auto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  <w:r>
              <w:rPr>
                <w:rFonts w:ascii="Arial" w:hAnsi="Arial" w:eastAsia="宋体" w:cs="Arial"/>
                <w:color w:val="auto"/>
                <w:szCs w:val="21"/>
                <w:highlight w:val="none"/>
              </w:rPr>
              <w:t xml:space="preserve"> </w:t>
            </w:r>
          </w:p>
        </w:tc>
        <w:tc>
          <w:tcPr>
            <w:tcW w:w="922" w:type="dxa"/>
          </w:tcPr>
          <w:p>
            <w:pPr>
              <w:spacing w:line="480" w:lineRule="auto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  <w:jc w:val="center"/>
        </w:trPr>
        <w:tc>
          <w:tcPr>
            <w:tcW w:w="1468" w:type="dxa"/>
            <w:vMerge w:val="continue"/>
          </w:tcPr>
          <w:p>
            <w:pPr>
              <w:pStyle w:val="2"/>
              <w:spacing w:line="480" w:lineRule="auto"/>
              <w:rPr>
                <w:rFonts w:hint="default" w:ascii="Arial" w:hAnsi="Arial" w:cs="Arial"/>
                <w:b w:val="0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870" w:type="dxa"/>
          </w:tcPr>
          <w:p>
            <w:pPr>
              <w:pStyle w:val="2"/>
              <w:spacing w:line="480" w:lineRule="auto"/>
              <w:rPr>
                <w:rFonts w:hint="default" w:ascii="Arial" w:hAnsi="Arial" w:eastAsia="宋体" w:cs="Arial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cs="Arial"/>
                <w:b w:val="0"/>
                <w:bCs/>
                <w:color w:val="auto"/>
                <w:sz w:val="21"/>
                <w:szCs w:val="21"/>
                <w:highlight w:val="none"/>
              </w:rPr>
              <w:t>t</w:t>
            </w:r>
          </w:p>
        </w:tc>
        <w:tc>
          <w:tcPr>
            <w:tcW w:w="1513" w:type="dxa"/>
          </w:tcPr>
          <w:p>
            <w:pPr>
              <w:spacing w:line="480" w:lineRule="auto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  <w:r>
              <w:rPr>
                <w:rFonts w:ascii="Arial" w:hAnsi="Arial" w:eastAsia="宋体" w:cs="Arial"/>
                <w:color w:val="auto"/>
                <w:szCs w:val="21"/>
                <w:highlight w:val="none"/>
              </w:rPr>
              <w:t>1.765</w:t>
            </w:r>
          </w:p>
        </w:tc>
        <w:tc>
          <w:tcPr>
            <w:tcW w:w="1697" w:type="dxa"/>
          </w:tcPr>
          <w:p>
            <w:pPr>
              <w:spacing w:line="480" w:lineRule="auto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  <w:r>
              <w:rPr>
                <w:rFonts w:ascii="Arial" w:hAnsi="Arial" w:eastAsia="宋体" w:cs="Arial"/>
                <w:color w:val="auto"/>
                <w:szCs w:val="21"/>
                <w:highlight w:val="none"/>
              </w:rPr>
              <w:t>0.457</w:t>
            </w:r>
          </w:p>
        </w:tc>
        <w:tc>
          <w:tcPr>
            <w:tcW w:w="1628" w:type="dxa"/>
          </w:tcPr>
          <w:p>
            <w:pPr>
              <w:spacing w:line="480" w:lineRule="auto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  <w:r>
              <w:rPr>
                <w:rFonts w:ascii="Arial" w:hAnsi="Arial" w:eastAsia="宋体" w:cs="Arial"/>
                <w:color w:val="auto"/>
                <w:szCs w:val="21"/>
                <w:highlight w:val="none"/>
              </w:rPr>
              <w:t>-6.743</w:t>
            </w:r>
          </w:p>
        </w:tc>
        <w:tc>
          <w:tcPr>
            <w:tcW w:w="1569" w:type="dxa"/>
          </w:tcPr>
          <w:p>
            <w:pPr>
              <w:spacing w:line="480" w:lineRule="auto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  <w:r>
              <w:rPr>
                <w:rFonts w:ascii="Arial" w:hAnsi="Arial" w:eastAsia="宋体" w:cs="Arial"/>
                <w:color w:val="auto"/>
                <w:szCs w:val="21"/>
                <w:highlight w:val="none"/>
              </w:rPr>
              <w:t>-9.938</w:t>
            </w:r>
          </w:p>
        </w:tc>
        <w:tc>
          <w:tcPr>
            <w:tcW w:w="1012" w:type="dxa"/>
          </w:tcPr>
          <w:p>
            <w:pPr>
              <w:spacing w:line="480" w:lineRule="auto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  <w:r>
              <w:rPr>
                <w:rFonts w:ascii="Arial" w:hAnsi="Arial" w:eastAsia="宋体" w:cs="Arial"/>
                <w:color w:val="auto"/>
                <w:szCs w:val="21"/>
                <w:highlight w:val="none"/>
              </w:rPr>
              <w:t xml:space="preserve"> </w:t>
            </w:r>
          </w:p>
        </w:tc>
        <w:tc>
          <w:tcPr>
            <w:tcW w:w="721" w:type="dxa"/>
          </w:tcPr>
          <w:p>
            <w:pPr>
              <w:spacing w:line="480" w:lineRule="auto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</w:p>
        </w:tc>
        <w:tc>
          <w:tcPr>
            <w:tcW w:w="1137" w:type="dxa"/>
          </w:tcPr>
          <w:p>
            <w:pPr>
              <w:spacing w:line="480" w:lineRule="auto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  <w:r>
              <w:rPr>
                <w:rFonts w:ascii="Arial" w:hAnsi="Arial" w:eastAsia="宋体" w:cs="Arial"/>
                <w:color w:val="auto"/>
                <w:szCs w:val="21"/>
                <w:highlight w:val="none"/>
              </w:rPr>
              <w:t xml:space="preserve"> </w:t>
            </w:r>
          </w:p>
        </w:tc>
        <w:tc>
          <w:tcPr>
            <w:tcW w:w="873" w:type="dxa"/>
          </w:tcPr>
          <w:p>
            <w:pPr>
              <w:spacing w:line="480" w:lineRule="auto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</w:p>
        </w:tc>
        <w:tc>
          <w:tcPr>
            <w:tcW w:w="1005" w:type="dxa"/>
          </w:tcPr>
          <w:p>
            <w:pPr>
              <w:spacing w:line="480" w:lineRule="auto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  <w:r>
              <w:rPr>
                <w:rFonts w:ascii="Arial" w:hAnsi="Arial" w:eastAsia="宋体" w:cs="Arial"/>
                <w:color w:val="auto"/>
                <w:szCs w:val="21"/>
                <w:highlight w:val="none"/>
              </w:rPr>
              <w:t xml:space="preserve"> </w:t>
            </w:r>
          </w:p>
        </w:tc>
        <w:tc>
          <w:tcPr>
            <w:tcW w:w="922" w:type="dxa"/>
          </w:tcPr>
          <w:p>
            <w:pPr>
              <w:spacing w:line="480" w:lineRule="auto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  <w:jc w:val="center"/>
        </w:trPr>
        <w:tc>
          <w:tcPr>
            <w:tcW w:w="1468" w:type="dxa"/>
            <w:vMerge w:val="continue"/>
          </w:tcPr>
          <w:p>
            <w:pPr>
              <w:pStyle w:val="2"/>
              <w:spacing w:line="480" w:lineRule="auto"/>
              <w:rPr>
                <w:rFonts w:hint="default" w:ascii="Arial" w:hAnsi="Arial" w:cs="Arial"/>
                <w:b w:val="0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870" w:type="dxa"/>
          </w:tcPr>
          <w:p>
            <w:pPr>
              <w:pStyle w:val="2"/>
              <w:spacing w:line="480" w:lineRule="auto"/>
              <w:rPr>
                <w:rFonts w:hint="default" w:ascii="Arial" w:hAnsi="Arial" w:eastAsia="宋体" w:cs="Arial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cs="Arial"/>
                <w:b w:val="0"/>
                <w:bCs/>
                <w:color w:val="auto"/>
                <w:sz w:val="21"/>
                <w:szCs w:val="21"/>
                <w:highlight w:val="none"/>
              </w:rPr>
              <w:t>p</w:t>
            </w:r>
          </w:p>
        </w:tc>
        <w:tc>
          <w:tcPr>
            <w:tcW w:w="1513" w:type="dxa"/>
          </w:tcPr>
          <w:p>
            <w:pPr>
              <w:spacing w:line="480" w:lineRule="auto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  <w:r>
              <w:rPr>
                <w:rFonts w:ascii="Arial" w:hAnsi="Arial" w:eastAsia="宋体" w:cs="Arial"/>
                <w:color w:val="auto"/>
                <w:szCs w:val="21"/>
                <w:highlight w:val="none"/>
              </w:rPr>
              <w:t>0.081</w:t>
            </w:r>
          </w:p>
        </w:tc>
        <w:tc>
          <w:tcPr>
            <w:tcW w:w="1697" w:type="dxa"/>
          </w:tcPr>
          <w:p>
            <w:pPr>
              <w:spacing w:line="480" w:lineRule="auto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  <w:r>
              <w:rPr>
                <w:rFonts w:ascii="Arial" w:hAnsi="Arial" w:eastAsia="宋体" w:cs="Arial"/>
                <w:color w:val="auto"/>
                <w:szCs w:val="21"/>
                <w:highlight w:val="none"/>
              </w:rPr>
              <w:t>0.649</w:t>
            </w:r>
          </w:p>
        </w:tc>
        <w:tc>
          <w:tcPr>
            <w:tcW w:w="1628" w:type="dxa"/>
          </w:tcPr>
          <w:p>
            <w:pPr>
              <w:spacing w:line="480" w:lineRule="auto"/>
              <w:rPr>
                <w:rFonts w:ascii="Arial" w:hAnsi="Arial" w:eastAsia="宋体" w:cs="Arial"/>
                <w:b/>
                <w:bCs/>
                <w:color w:val="auto"/>
                <w:szCs w:val="21"/>
                <w:highlight w:val="none"/>
              </w:rPr>
            </w:pPr>
            <w:r>
              <w:rPr>
                <w:rFonts w:ascii="Arial" w:hAnsi="Arial" w:eastAsia="宋体" w:cs="Arial"/>
                <w:b/>
                <w:bCs/>
                <w:color w:val="auto"/>
                <w:szCs w:val="21"/>
                <w:highlight w:val="none"/>
              </w:rPr>
              <w:t>&lt;0.001</w:t>
            </w:r>
          </w:p>
        </w:tc>
        <w:tc>
          <w:tcPr>
            <w:tcW w:w="1569" w:type="dxa"/>
          </w:tcPr>
          <w:p>
            <w:pPr>
              <w:spacing w:line="480" w:lineRule="auto"/>
              <w:rPr>
                <w:rFonts w:ascii="Arial" w:hAnsi="Arial" w:eastAsia="宋体" w:cs="Arial"/>
                <w:b/>
                <w:bCs/>
                <w:color w:val="auto"/>
                <w:szCs w:val="21"/>
                <w:highlight w:val="none"/>
              </w:rPr>
            </w:pPr>
            <w:r>
              <w:rPr>
                <w:rFonts w:ascii="Arial" w:hAnsi="Arial" w:eastAsia="宋体" w:cs="Arial"/>
                <w:b/>
                <w:bCs/>
                <w:color w:val="auto"/>
                <w:szCs w:val="21"/>
                <w:highlight w:val="none"/>
              </w:rPr>
              <w:t>&lt;0.001</w:t>
            </w:r>
          </w:p>
        </w:tc>
        <w:tc>
          <w:tcPr>
            <w:tcW w:w="1012" w:type="dxa"/>
          </w:tcPr>
          <w:p>
            <w:pPr>
              <w:spacing w:line="480" w:lineRule="auto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  <w:r>
              <w:rPr>
                <w:rFonts w:ascii="Arial" w:hAnsi="Arial" w:eastAsia="宋体" w:cs="Arial"/>
                <w:color w:val="auto"/>
                <w:szCs w:val="21"/>
                <w:highlight w:val="none"/>
              </w:rPr>
              <w:t xml:space="preserve"> </w:t>
            </w:r>
          </w:p>
        </w:tc>
        <w:tc>
          <w:tcPr>
            <w:tcW w:w="721" w:type="dxa"/>
          </w:tcPr>
          <w:p>
            <w:pPr>
              <w:spacing w:line="480" w:lineRule="auto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</w:p>
        </w:tc>
        <w:tc>
          <w:tcPr>
            <w:tcW w:w="1137" w:type="dxa"/>
          </w:tcPr>
          <w:p>
            <w:pPr>
              <w:spacing w:line="480" w:lineRule="auto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  <w:r>
              <w:rPr>
                <w:rFonts w:ascii="Arial" w:hAnsi="Arial" w:eastAsia="宋体" w:cs="Arial"/>
                <w:color w:val="auto"/>
                <w:szCs w:val="21"/>
                <w:highlight w:val="none"/>
              </w:rPr>
              <w:t xml:space="preserve"> </w:t>
            </w:r>
          </w:p>
        </w:tc>
        <w:tc>
          <w:tcPr>
            <w:tcW w:w="873" w:type="dxa"/>
          </w:tcPr>
          <w:p>
            <w:pPr>
              <w:spacing w:line="480" w:lineRule="auto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</w:p>
        </w:tc>
        <w:tc>
          <w:tcPr>
            <w:tcW w:w="1005" w:type="dxa"/>
          </w:tcPr>
          <w:p>
            <w:pPr>
              <w:spacing w:line="480" w:lineRule="auto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  <w:r>
              <w:rPr>
                <w:rFonts w:ascii="Arial" w:hAnsi="Arial" w:eastAsia="宋体" w:cs="Arial"/>
                <w:color w:val="auto"/>
                <w:szCs w:val="21"/>
                <w:highlight w:val="none"/>
              </w:rPr>
              <w:t xml:space="preserve"> </w:t>
            </w:r>
          </w:p>
        </w:tc>
        <w:tc>
          <w:tcPr>
            <w:tcW w:w="922" w:type="dxa"/>
          </w:tcPr>
          <w:p>
            <w:pPr>
              <w:spacing w:line="480" w:lineRule="auto"/>
              <w:rPr>
                <w:rFonts w:ascii="Arial" w:hAnsi="Arial" w:eastAsia="宋体" w:cs="Arial"/>
                <w:color w:val="auto"/>
                <w:szCs w:val="21"/>
                <w:highlight w:val="none"/>
              </w:rPr>
            </w:pPr>
          </w:p>
        </w:tc>
      </w:tr>
    </w:tbl>
    <w:p>
      <w:pPr>
        <w:pStyle w:val="2"/>
        <w:spacing w:line="360" w:lineRule="auto"/>
        <w:rPr>
          <w:rFonts w:hint="default" w:ascii="Arial" w:hAnsi="Arial" w:cs="Arial"/>
          <w:b w:val="0"/>
          <w:bCs/>
          <w:sz w:val="21"/>
          <w:szCs w:val="21"/>
          <w:lang w:eastAsia="zh-CN"/>
        </w:rPr>
      </w:pPr>
      <w:r>
        <w:rPr>
          <w:rFonts w:hint="default" w:ascii="Arial" w:hAnsi="Arial" w:cs="Arial"/>
          <w:b w:val="0"/>
          <w:bCs/>
          <w:sz w:val="21"/>
          <w:szCs w:val="21"/>
        </w:rPr>
        <w:t>Legend</w:t>
      </w:r>
      <w:r>
        <w:rPr>
          <w:rFonts w:hint="default" w:ascii="Arial" w:hAnsi="Arial" w:cs="Arial"/>
          <w:b w:val="0"/>
          <w:bCs/>
          <w:sz w:val="21"/>
          <w:szCs w:val="21"/>
          <w:lang w:eastAsia="zh-CN"/>
        </w:rPr>
        <w:t>：Significant valuesare in [bold].</w:t>
      </w:r>
    </w:p>
    <w:p>
      <w:pPr>
        <w:pStyle w:val="2"/>
        <w:spacing w:line="360" w:lineRule="auto"/>
        <w:rPr>
          <w:rFonts w:hint="default" w:ascii="Arial" w:hAnsi="Arial" w:eastAsia="宋体" w:cs="Arial"/>
          <w:b w:val="0"/>
          <w:bCs/>
          <w:sz w:val="21"/>
          <w:szCs w:val="21"/>
          <w:vertAlign w:val="superscript"/>
          <w:lang w:val="en-US" w:eastAsia="zh-CN"/>
        </w:rPr>
      </w:pPr>
      <w:r>
        <w:rPr>
          <w:rFonts w:hint="default" w:ascii="Arial" w:hAnsi="Arial" w:cs="Arial"/>
          <w:b w:val="0"/>
          <w:bCs/>
          <w:sz w:val="21"/>
          <w:szCs w:val="21"/>
          <w:lang w:val="en-US" w:eastAsia="zh-CN"/>
        </w:rPr>
        <w:t>Exp=</w:t>
      </w:r>
      <w:bookmarkStart w:id="3" w:name="OLE_LINK21"/>
      <w:r>
        <w:rPr>
          <w:rFonts w:hint="default" w:ascii="Arial" w:hAnsi="Arial" w:cs="Arial"/>
          <w:b w:val="0"/>
          <w:bCs/>
          <w:sz w:val="21"/>
          <w:szCs w:val="21"/>
          <w:lang w:eastAsia="zh-CN"/>
        </w:rPr>
        <w:t>Experimental</w:t>
      </w:r>
      <w:bookmarkEnd w:id="3"/>
      <w:r>
        <w:rPr>
          <w:rFonts w:hint="default" w:ascii="Arial" w:hAnsi="Arial" w:cs="Arial"/>
          <w:b w:val="0"/>
          <w:bCs/>
          <w:sz w:val="21"/>
          <w:szCs w:val="21"/>
          <w:lang w:eastAsia="zh-CN"/>
        </w:rPr>
        <w:t xml:space="preserve"> group</w:t>
      </w:r>
      <w:r>
        <w:rPr>
          <w:rFonts w:hint="default" w:ascii="Arial" w:hAnsi="Arial" w:cs="Arial"/>
          <w:b w:val="0"/>
          <w:bCs/>
          <w:sz w:val="21"/>
          <w:szCs w:val="21"/>
          <w:lang w:val="en-US" w:eastAsia="zh-CN"/>
        </w:rPr>
        <w:t xml:space="preserve">;Con=Control </w:t>
      </w:r>
      <w:r>
        <w:rPr>
          <w:rFonts w:hint="default" w:ascii="Arial" w:hAnsi="Arial" w:cs="Arial"/>
          <w:b w:val="0"/>
          <w:bCs/>
          <w:sz w:val="21"/>
          <w:szCs w:val="21"/>
          <w:lang w:eastAsia="zh-CN"/>
        </w:rPr>
        <w:t>group</w:t>
      </w:r>
      <w:r>
        <w:rPr>
          <w:rFonts w:hint="default" w:ascii="Arial" w:hAnsi="Arial" w:cs="Arial"/>
          <w:b w:val="0"/>
          <w:bCs/>
          <w:sz w:val="21"/>
          <w:szCs w:val="21"/>
          <w:lang w:val="en-US" w:eastAsia="zh-CN"/>
        </w:rPr>
        <w:t>;PA=physical activity;SB=sedentary behaviour;</w:t>
      </w:r>
      <w:r>
        <w:rPr>
          <w:rFonts w:hint="default" w:ascii="Arial" w:hAnsi="Arial" w:cs="Arial"/>
          <w:b w:val="0"/>
          <w:bCs/>
          <w:sz w:val="21"/>
          <w:szCs w:val="21"/>
        </w:rPr>
        <w:t>mMRC</w:t>
      </w:r>
      <w:r>
        <w:rPr>
          <w:rFonts w:hint="default" w:ascii="Arial" w:hAnsi="Arial" w:cs="Arial"/>
          <w:b w:val="0"/>
          <w:bCs/>
          <w:sz w:val="21"/>
          <w:szCs w:val="21"/>
          <w:lang w:val="en-US" w:eastAsia="zh-CN"/>
        </w:rPr>
        <w:t>=</w:t>
      </w:r>
      <w:r>
        <w:rPr>
          <w:rFonts w:hint="default" w:ascii="Arial" w:hAnsi="Arial" w:cs="Arial"/>
          <w:b w:val="0"/>
          <w:bCs/>
          <w:sz w:val="21"/>
          <w:szCs w:val="21"/>
        </w:rPr>
        <w:t>modified Medical Research Council dyspnoea scale</w:t>
      </w:r>
      <w:r>
        <w:rPr>
          <w:rFonts w:hint="default" w:ascii="Arial" w:hAnsi="Arial" w:cs="Arial"/>
          <w:b w:val="0"/>
          <w:bCs/>
          <w:sz w:val="21"/>
          <w:szCs w:val="21"/>
          <w:lang w:val="en-US" w:eastAsia="zh-CN"/>
        </w:rPr>
        <w:t xml:space="preserve">;6MWD=6 minutes walking distance; </w:t>
      </w:r>
      <w:r>
        <w:rPr>
          <w:rFonts w:hint="default" w:ascii="Arial" w:hAnsi="Arial" w:cs="Arial"/>
          <w:b w:val="0"/>
          <w:bCs/>
          <w:sz w:val="21"/>
          <w:szCs w:val="21"/>
        </w:rPr>
        <w:t>CAT</w:t>
      </w:r>
      <w:r>
        <w:rPr>
          <w:rFonts w:hint="default" w:ascii="Arial" w:hAnsi="Arial" w:cs="Arial"/>
          <w:b w:val="0"/>
          <w:bCs/>
          <w:sz w:val="21"/>
          <w:szCs w:val="21"/>
          <w:lang w:val="en-US" w:eastAsia="zh-CN"/>
        </w:rPr>
        <w:t>=</w:t>
      </w:r>
      <w:r>
        <w:rPr>
          <w:rFonts w:hint="default" w:ascii="Arial" w:hAnsi="Arial" w:cs="Arial"/>
          <w:b w:val="0"/>
          <w:bCs/>
          <w:sz w:val="21"/>
          <w:szCs w:val="21"/>
        </w:rPr>
        <w:t>COPD Assessment Test</w:t>
      </w:r>
      <w:r>
        <w:rPr>
          <w:rFonts w:hint="default" w:ascii="Arial" w:hAnsi="Arial" w:cs="Arial"/>
          <w:b w:val="0"/>
          <w:bCs/>
          <w:sz w:val="21"/>
          <w:szCs w:val="21"/>
          <w:lang w:val="en-US" w:eastAsia="zh-CN"/>
        </w:rPr>
        <w:t>;</w:t>
      </w:r>
      <w:r>
        <w:rPr>
          <w:rFonts w:hint="default" w:ascii="Arial" w:hAnsi="Arial" w:cs="Arial"/>
          <w:b w:val="0"/>
          <w:bCs/>
          <w:i/>
          <w:iCs/>
          <w:sz w:val="21"/>
          <w:szCs w:val="21"/>
          <w:vertAlign w:val="baseline"/>
          <w:lang w:val="en-US" w:eastAsia="zh-CN"/>
        </w:rPr>
        <w:t>F</w:t>
      </w:r>
      <w:r>
        <w:rPr>
          <w:rFonts w:hint="default" w:ascii="Arial" w:hAnsi="Arial" w:cs="Arial"/>
          <w:b w:val="0"/>
          <w:bCs/>
          <w:sz w:val="21"/>
          <w:szCs w:val="21"/>
          <w:vertAlign w:val="baseline"/>
          <w:lang w:val="en-US" w:eastAsia="zh-CN"/>
        </w:rPr>
        <w:t>1=Group effect;</w:t>
      </w:r>
      <w:r>
        <w:rPr>
          <w:rFonts w:hint="default" w:ascii="Arial" w:hAnsi="Arial" w:cs="Arial"/>
          <w:b w:val="0"/>
          <w:bCs/>
          <w:i/>
          <w:iCs/>
          <w:sz w:val="21"/>
          <w:szCs w:val="21"/>
          <w:vertAlign w:val="baseline"/>
          <w:lang w:val="en-US" w:eastAsia="zh-CN"/>
        </w:rPr>
        <w:t>F</w:t>
      </w:r>
      <w:r>
        <w:rPr>
          <w:rFonts w:hint="default" w:ascii="Arial" w:hAnsi="Arial" w:cs="Arial"/>
          <w:b w:val="0"/>
          <w:bCs/>
          <w:sz w:val="21"/>
          <w:szCs w:val="21"/>
          <w:vertAlign w:val="baseline"/>
          <w:lang w:val="en-US" w:eastAsia="zh-CN"/>
        </w:rPr>
        <w:t>2=Time effect;</w:t>
      </w:r>
      <w:r>
        <w:rPr>
          <w:rFonts w:hint="default" w:ascii="Arial" w:hAnsi="Arial" w:cs="Arial"/>
          <w:b w:val="0"/>
          <w:bCs/>
          <w:i/>
          <w:iCs/>
          <w:sz w:val="21"/>
          <w:szCs w:val="21"/>
          <w:vertAlign w:val="baseline"/>
          <w:lang w:val="en-US" w:eastAsia="zh-CN"/>
        </w:rPr>
        <w:t>F</w:t>
      </w:r>
      <w:r>
        <w:rPr>
          <w:rFonts w:hint="default" w:ascii="Arial" w:hAnsi="Arial" w:cs="Arial"/>
          <w:b w:val="0"/>
          <w:bCs/>
          <w:sz w:val="21"/>
          <w:szCs w:val="21"/>
          <w:vertAlign w:val="baseline"/>
          <w:lang w:val="en-US" w:eastAsia="zh-CN"/>
        </w:rPr>
        <w:t>3=Interation effect.</w:t>
      </w:r>
    </w:p>
    <w:p>
      <w:pPr>
        <w:pStyle w:val="2"/>
        <w:spacing w:line="360" w:lineRule="auto"/>
        <w:rPr>
          <w:rFonts w:hint="default" w:ascii="Arial" w:hAnsi="Arial" w:cs="Arial"/>
          <w:b w:val="0"/>
          <w:bCs/>
          <w:sz w:val="21"/>
          <w:szCs w:val="21"/>
          <w:lang w:val="en-US" w:eastAsia="zh-CN"/>
        </w:rPr>
      </w:pPr>
      <w:r>
        <w:rPr>
          <w:rFonts w:hint="default" w:ascii="Arial" w:hAnsi="Arial" w:cs="Arial"/>
          <w:b w:val="0"/>
          <w:bCs/>
          <w:sz w:val="21"/>
          <w:szCs w:val="21"/>
          <w:vertAlign w:val="superscript"/>
          <w:lang w:val="en-US" w:eastAsia="zh-CN"/>
        </w:rPr>
        <w:t xml:space="preserve">a </w:t>
      </w:r>
      <w:r>
        <w:rPr>
          <w:rFonts w:hint="default" w:ascii="Arial" w:hAnsi="Arial" w:cs="Arial"/>
          <w:b w:val="0"/>
          <w:bCs/>
          <w:sz w:val="21"/>
          <w:szCs w:val="21"/>
          <w:lang w:val="en-US" w:eastAsia="zh-CN"/>
        </w:rPr>
        <w:t xml:space="preserve">Compared with baseline </w:t>
      </w:r>
      <w:r>
        <w:rPr>
          <w:rFonts w:hint="default" w:ascii="Arial" w:hAnsi="Arial" w:cs="Arial"/>
          <w:b w:val="0"/>
          <w:bCs/>
          <w:i/>
          <w:iCs/>
          <w:sz w:val="21"/>
          <w:szCs w:val="21"/>
          <w:lang w:val="en-US" w:eastAsia="zh-CN"/>
        </w:rPr>
        <w:t>P</w:t>
      </w:r>
      <w:r>
        <w:rPr>
          <w:rFonts w:hint="default" w:ascii="Arial" w:hAnsi="Arial" w:cs="Arial"/>
          <w:b w:val="0"/>
          <w:bCs/>
          <w:sz w:val="21"/>
          <w:szCs w:val="21"/>
          <w:lang w:val="en-US" w:eastAsia="zh-CN"/>
        </w:rPr>
        <w:t>&lt;0.05.</w:t>
      </w:r>
      <w:r>
        <w:rPr>
          <w:rFonts w:hint="default" w:ascii="Arial" w:hAnsi="Arial" w:cs="Arial"/>
          <w:b w:val="0"/>
          <w:bCs/>
          <w:sz w:val="21"/>
          <w:szCs w:val="21"/>
          <w:vertAlign w:val="superscript"/>
          <w:lang w:val="en-US" w:eastAsia="zh-CN"/>
        </w:rPr>
        <w:t xml:space="preserve">b </w:t>
      </w:r>
      <w:r>
        <w:rPr>
          <w:rFonts w:hint="default" w:ascii="Arial" w:hAnsi="Arial" w:cs="Arial"/>
          <w:b w:val="0"/>
          <w:bCs/>
          <w:sz w:val="21"/>
          <w:szCs w:val="21"/>
          <w:lang w:val="en-US" w:eastAsia="zh-CN"/>
        </w:rPr>
        <w:t xml:space="preserve">Compared with 4 weeks after treatment </w:t>
      </w:r>
      <w:r>
        <w:rPr>
          <w:rFonts w:hint="default" w:ascii="Arial" w:hAnsi="Arial" w:cs="Arial"/>
          <w:b w:val="0"/>
          <w:bCs/>
          <w:i/>
          <w:iCs/>
          <w:sz w:val="21"/>
          <w:szCs w:val="21"/>
          <w:lang w:val="en-US" w:eastAsia="zh-CN"/>
        </w:rPr>
        <w:t>P</w:t>
      </w:r>
      <w:r>
        <w:rPr>
          <w:rFonts w:hint="default" w:ascii="Arial" w:hAnsi="Arial" w:cs="Arial"/>
          <w:b w:val="0"/>
          <w:bCs/>
          <w:sz w:val="21"/>
          <w:szCs w:val="21"/>
          <w:lang w:val="en-US" w:eastAsia="zh-CN"/>
        </w:rPr>
        <w:t>&lt;0.05.</w:t>
      </w:r>
      <w:r>
        <w:rPr>
          <w:rFonts w:hint="default" w:ascii="Arial" w:hAnsi="Arial" w:cs="Arial"/>
          <w:b w:val="0"/>
          <w:bCs/>
          <w:sz w:val="21"/>
          <w:szCs w:val="21"/>
          <w:vertAlign w:val="superscript"/>
          <w:lang w:val="en-US" w:eastAsia="zh-CN"/>
        </w:rPr>
        <w:t>c</w:t>
      </w:r>
      <w:r>
        <w:rPr>
          <w:rFonts w:hint="default" w:ascii="Arial" w:hAnsi="Arial" w:cs="Arial"/>
          <w:b w:val="0"/>
          <w:bCs/>
          <w:sz w:val="21"/>
          <w:szCs w:val="21"/>
          <w:lang w:val="en-US" w:eastAsia="zh-CN"/>
        </w:rPr>
        <w:t xml:space="preserve"> Compared with 8 weeks after treatment </w:t>
      </w:r>
      <w:r>
        <w:rPr>
          <w:rFonts w:hint="default" w:ascii="Arial" w:hAnsi="Arial" w:cs="Arial"/>
          <w:b w:val="0"/>
          <w:bCs/>
          <w:i/>
          <w:iCs/>
          <w:sz w:val="21"/>
          <w:szCs w:val="21"/>
          <w:lang w:val="en-US" w:eastAsia="zh-CN"/>
        </w:rPr>
        <w:t>P</w:t>
      </w:r>
      <w:r>
        <w:rPr>
          <w:rFonts w:hint="default" w:ascii="Arial" w:hAnsi="Arial" w:cs="Arial"/>
          <w:b w:val="0"/>
          <w:bCs/>
          <w:sz w:val="21"/>
          <w:szCs w:val="21"/>
          <w:lang w:val="en-US" w:eastAsia="zh-CN"/>
        </w:rPr>
        <w:t>&lt;0.05.</w:t>
      </w:r>
    </w:p>
    <w:p>
      <w:pPr>
        <w:autoSpaceDE w:val="0"/>
        <w:autoSpaceDN w:val="0"/>
        <w:adjustRightInd w:val="0"/>
        <w:spacing w:line="480" w:lineRule="auto"/>
        <w:rPr>
          <w:rFonts w:hint="default" w:ascii="Arial" w:hAnsi="Arial" w:cs="Arial"/>
          <w:b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autoSpaceDE w:val="0"/>
        <w:autoSpaceDN w:val="0"/>
        <w:adjustRightInd w:val="0"/>
        <w:spacing w:line="480" w:lineRule="auto"/>
        <w:rPr>
          <w:rFonts w:hint="default" w:ascii="Arial" w:hAnsi="Arial" w:cs="Arial"/>
          <w:b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cs="Arial"/>
          <w:b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Table 4 </w:t>
      </w:r>
    </w:p>
    <w:p>
      <w:pPr>
        <w:autoSpaceDE w:val="0"/>
        <w:autoSpaceDN w:val="0"/>
        <w:adjustRightInd w:val="0"/>
        <w:spacing w:line="480" w:lineRule="auto"/>
        <w:rPr>
          <w:rFonts w:hint="default" w:ascii="Arial" w:hAnsi="Arial" w:cs="Arial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cs="Arial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Difference-in-differences of lung function.</w:t>
      </w:r>
    </w:p>
    <w:tbl>
      <w:tblPr>
        <w:tblStyle w:val="4"/>
        <w:tblW w:w="0" w:type="auto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3"/>
        <w:gridCol w:w="1432"/>
        <w:gridCol w:w="1465"/>
        <w:gridCol w:w="1423"/>
        <w:gridCol w:w="1432"/>
        <w:gridCol w:w="1568"/>
        <w:gridCol w:w="1577"/>
        <w:gridCol w:w="2246"/>
        <w:gridCol w:w="1629"/>
      </w:tblGrid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3" w:type="dxa"/>
            <w:vMerge w:val="restart"/>
            <w:shd w:val="clear" w:color="auto" w:fill="auto"/>
          </w:tcPr>
          <w:p>
            <w:pPr>
              <w:spacing w:line="480" w:lineRule="auto"/>
              <w:rPr>
                <w:rFonts w:hint="default" w:ascii="Arial" w:hAnsi="Arial" w:cs="Arial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Variables</w:t>
            </w:r>
          </w:p>
        </w:tc>
        <w:tc>
          <w:tcPr>
            <w:tcW w:w="4320" w:type="dxa"/>
            <w:gridSpan w:val="3"/>
            <w:tcBorders>
              <w:bottom w:val="single" w:color="auto" w:sz="6" w:space="0"/>
            </w:tcBorders>
            <w:shd w:val="clear" w:color="auto" w:fill="auto"/>
          </w:tcPr>
          <w:p>
            <w:pPr>
              <w:spacing w:line="480" w:lineRule="auto"/>
              <w:rPr>
                <w:rFonts w:hint="default" w:ascii="Arial" w:hAnsi="Arial" w:cs="Arial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Experimental </w:t>
            </w:r>
            <w:r>
              <w:rPr>
                <w:rFonts w:hint="default" w:ascii="Arial" w:hAnsi="Arial" w:eastAsia="宋体" w:cs="Arial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group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Arial" w:hAnsi="Arial" w:eastAsia="宋体" w:cs="Arial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default" w:ascii="Arial" w:hAnsi="Arial" w:eastAsia="宋体" w:cs="Arial"/>
                <w:i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n</w:t>
            </w:r>
            <w:r>
              <w:rPr>
                <w:rFonts w:hint="default" w:ascii="Arial" w:hAnsi="Arial" w:eastAsia="宋体" w:cs="Arial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=45)</w:t>
            </w:r>
          </w:p>
        </w:tc>
        <w:tc>
          <w:tcPr>
            <w:tcW w:w="4577" w:type="dxa"/>
            <w:gridSpan w:val="3"/>
            <w:tcBorders>
              <w:bottom w:val="single" w:color="auto" w:sz="6" w:space="0"/>
            </w:tcBorders>
            <w:shd w:val="clear" w:color="auto" w:fill="auto"/>
          </w:tcPr>
          <w:p>
            <w:pPr>
              <w:spacing w:line="480" w:lineRule="auto"/>
              <w:rPr>
                <w:rFonts w:hint="default" w:ascii="Arial" w:hAnsi="Arial" w:cs="Arial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C</w:t>
            </w:r>
            <w:r>
              <w:rPr>
                <w:rFonts w:hint="default" w:ascii="Arial" w:hAnsi="Arial" w:eastAsia="宋体" w:cs="Arial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ontrol grou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p (</w:t>
            </w:r>
            <w:r>
              <w:rPr>
                <w:rFonts w:hint="default" w:ascii="Arial" w:hAnsi="Arial" w:eastAsia="宋体" w:cs="Arial"/>
                <w:i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n</w:t>
            </w:r>
            <w:r>
              <w:rPr>
                <w:rFonts w:hint="default" w:ascii="Arial" w:hAnsi="Arial" w:eastAsia="宋体" w:cs="Arial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=44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2246" w:type="dxa"/>
            <w:vMerge w:val="restart"/>
            <w:shd w:val="clear" w:color="auto" w:fill="auto"/>
          </w:tcPr>
          <w:p>
            <w:pPr>
              <w:spacing w:line="480" w:lineRule="auto"/>
              <w:rPr>
                <w:rFonts w:hint="default" w:ascii="Arial" w:hAnsi="Arial" w:cs="Arial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DID (95% CI)</w:t>
            </w:r>
          </w:p>
        </w:tc>
        <w:tc>
          <w:tcPr>
            <w:tcW w:w="1629" w:type="dxa"/>
            <w:vMerge w:val="restart"/>
            <w:shd w:val="clear" w:color="auto" w:fill="auto"/>
          </w:tcPr>
          <w:p>
            <w:pPr>
              <w:spacing w:line="480" w:lineRule="auto"/>
              <w:rPr>
                <w:rFonts w:hint="default" w:ascii="Arial" w:hAnsi="Arial" w:cs="Arial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i/>
                <w:iCs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P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value 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3" w:type="dxa"/>
            <w:vMerge w:val="continue"/>
            <w:tcBorders>
              <w:bottom w:val="single" w:color="auto" w:sz="6" w:space="0"/>
            </w:tcBorders>
            <w:shd w:val="clear" w:color="auto" w:fill="auto"/>
          </w:tcPr>
          <w:p>
            <w:pPr>
              <w:spacing w:line="480" w:lineRule="auto"/>
              <w:rPr>
                <w:rFonts w:hint="default" w:ascii="Arial" w:hAnsi="Arial" w:cs="Arial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32" w:type="dxa"/>
            <w:tcBorders>
              <w:top w:val="single" w:color="auto" w:sz="6" w:space="0"/>
              <w:bottom w:val="single" w:color="auto" w:sz="6" w:space="0"/>
            </w:tcBorders>
            <w:shd w:val="clear" w:color="auto" w:fill="auto"/>
          </w:tcPr>
          <w:p>
            <w:pPr>
              <w:spacing w:line="480" w:lineRule="auto"/>
              <w:rPr>
                <w:rFonts w:hint="default" w:ascii="Arial" w:hAnsi="Arial" w:cs="Arial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Baseline</w:t>
            </w:r>
          </w:p>
        </w:tc>
        <w:tc>
          <w:tcPr>
            <w:tcW w:w="1465" w:type="dxa"/>
            <w:tcBorders>
              <w:top w:val="single" w:color="auto" w:sz="6" w:space="0"/>
              <w:bottom w:val="single" w:color="auto" w:sz="6" w:space="0"/>
            </w:tcBorders>
            <w:shd w:val="clear" w:color="auto" w:fill="auto"/>
          </w:tcPr>
          <w:p>
            <w:pPr>
              <w:spacing w:line="480" w:lineRule="auto"/>
              <w:rPr>
                <w:rFonts w:hint="default" w:ascii="Arial" w:hAnsi="Arial" w:cs="Arial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12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weeks</w:t>
            </w:r>
          </w:p>
        </w:tc>
        <w:tc>
          <w:tcPr>
            <w:tcW w:w="1423" w:type="dxa"/>
            <w:tcBorders>
              <w:top w:val="single" w:color="auto" w:sz="6" w:space="0"/>
              <w:bottom w:val="single" w:color="auto" w:sz="6" w:space="0"/>
            </w:tcBorders>
            <w:shd w:val="clear" w:color="auto" w:fill="auto"/>
            <w:vAlign w:val="top"/>
          </w:tcPr>
          <w:p>
            <w:pPr>
              <w:spacing w:line="480" w:lineRule="auto"/>
              <w:rPr>
                <w:rFonts w:hint="default" w:ascii="Arial" w:hAnsi="Arial" w:cs="Arial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Within-group </w:t>
            </w:r>
          </w:p>
          <w:p>
            <w:pPr>
              <w:spacing w:line="480" w:lineRule="auto"/>
              <w:rPr>
                <w:rFonts w:hint="default" w:ascii="Arial" w:hAnsi="Arial" w:cs="Arial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e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ffect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default" w:ascii="Arial" w:hAnsi="Arial" w:cs="Arial"/>
                <w:i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P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1432" w:type="dxa"/>
            <w:tcBorders>
              <w:top w:val="single" w:color="auto" w:sz="6" w:space="0"/>
              <w:bottom w:val="single" w:color="auto" w:sz="6" w:space="0"/>
            </w:tcBorders>
            <w:shd w:val="clear" w:color="auto" w:fill="auto"/>
            <w:vAlign w:val="top"/>
          </w:tcPr>
          <w:p>
            <w:pPr>
              <w:spacing w:line="480" w:lineRule="auto"/>
              <w:rPr>
                <w:rFonts w:hint="default" w:ascii="Arial" w:hAnsi="Arial" w:cs="Arial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Baseline</w:t>
            </w:r>
          </w:p>
        </w:tc>
        <w:tc>
          <w:tcPr>
            <w:tcW w:w="1568" w:type="dxa"/>
            <w:tcBorders>
              <w:top w:val="single" w:color="auto" w:sz="6" w:space="0"/>
              <w:bottom w:val="single" w:color="auto" w:sz="6" w:space="0"/>
            </w:tcBorders>
            <w:shd w:val="clear" w:color="auto" w:fill="auto"/>
            <w:vAlign w:val="top"/>
          </w:tcPr>
          <w:p>
            <w:pPr>
              <w:spacing w:line="480" w:lineRule="auto"/>
              <w:rPr>
                <w:rFonts w:hint="default" w:ascii="Arial" w:hAnsi="Arial" w:cs="Arial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12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weeks</w:t>
            </w:r>
          </w:p>
        </w:tc>
        <w:tc>
          <w:tcPr>
            <w:tcW w:w="1577" w:type="dxa"/>
            <w:tcBorders>
              <w:top w:val="single" w:color="auto" w:sz="6" w:space="0"/>
              <w:bottom w:val="single" w:color="auto" w:sz="6" w:space="0"/>
            </w:tcBorders>
            <w:shd w:val="clear" w:color="auto" w:fill="auto"/>
            <w:vAlign w:val="top"/>
          </w:tcPr>
          <w:p>
            <w:pPr>
              <w:spacing w:line="480" w:lineRule="auto"/>
              <w:rPr>
                <w:rFonts w:hint="default" w:ascii="Arial" w:hAnsi="Arial" w:cs="Arial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Within-group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e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ffect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default" w:ascii="Arial" w:hAnsi="Arial" w:cs="Arial"/>
                <w:i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P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2246" w:type="dxa"/>
            <w:vMerge w:val="continue"/>
            <w:tcBorders>
              <w:bottom w:val="single" w:color="auto" w:sz="6" w:space="0"/>
            </w:tcBorders>
            <w:shd w:val="clear" w:color="auto" w:fill="auto"/>
            <w:vAlign w:val="top"/>
          </w:tcPr>
          <w:p>
            <w:pPr>
              <w:spacing w:line="480" w:lineRule="auto"/>
              <w:rPr>
                <w:rFonts w:hint="default" w:ascii="Arial" w:hAnsi="Arial" w:cs="Arial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29" w:type="dxa"/>
            <w:vMerge w:val="continue"/>
            <w:tcBorders>
              <w:bottom w:val="single" w:color="auto" w:sz="6" w:space="0"/>
            </w:tcBorders>
            <w:shd w:val="clear" w:color="auto" w:fill="auto"/>
            <w:vAlign w:val="top"/>
          </w:tcPr>
          <w:p>
            <w:pPr>
              <w:spacing w:line="480" w:lineRule="auto"/>
              <w:rPr>
                <w:rFonts w:hint="default" w:ascii="Arial" w:hAnsi="Arial" w:cs="Arial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3" w:type="dxa"/>
            <w:tcBorders>
              <w:top w:val="single" w:color="auto" w:sz="6" w:space="0"/>
            </w:tcBorders>
            <w:shd w:val="clear" w:color="auto" w:fill="auto"/>
          </w:tcPr>
          <w:p>
            <w:pPr>
              <w:spacing w:line="480" w:lineRule="auto"/>
              <w:rPr>
                <w:rFonts w:hint="default" w:ascii="Arial" w:hAnsi="Arial" w:cs="Arial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FEV1%</w:t>
            </w:r>
          </w:p>
        </w:tc>
        <w:tc>
          <w:tcPr>
            <w:tcW w:w="1432" w:type="dxa"/>
            <w:tcBorders>
              <w:top w:val="single" w:color="auto" w:sz="6" w:space="0"/>
            </w:tcBorders>
            <w:shd w:val="clear" w:color="auto" w:fill="auto"/>
          </w:tcPr>
          <w:p>
            <w:pPr>
              <w:spacing w:line="480" w:lineRule="auto"/>
              <w:rPr>
                <w:rFonts w:hint="default" w:ascii="Arial" w:hAnsi="Arial" w:cs="Arial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57.18±15.87</w:t>
            </w:r>
          </w:p>
        </w:tc>
        <w:tc>
          <w:tcPr>
            <w:tcW w:w="1465" w:type="dxa"/>
            <w:tcBorders>
              <w:top w:val="single" w:color="auto" w:sz="6" w:space="0"/>
            </w:tcBorders>
            <w:shd w:val="clear" w:color="auto" w:fill="auto"/>
          </w:tcPr>
          <w:p>
            <w:pPr>
              <w:spacing w:line="480" w:lineRule="auto"/>
              <w:rPr>
                <w:rFonts w:hint="default" w:ascii="Arial" w:hAnsi="Arial" w:cs="Arial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60.58±15.31</w:t>
            </w:r>
          </w:p>
        </w:tc>
        <w:tc>
          <w:tcPr>
            <w:tcW w:w="1423" w:type="dxa"/>
            <w:tcBorders>
              <w:top w:val="single" w:color="auto" w:sz="6" w:space="0"/>
            </w:tcBorders>
            <w:shd w:val="clear" w:color="auto" w:fill="auto"/>
          </w:tcPr>
          <w:p>
            <w:pPr>
              <w:spacing w:line="480" w:lineRule="auto"/>
              <w:rPr>
                <w:rFonts w:hint="default" w:ascii="Arial" w:hAnsi="Arial" w:cs="Arial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0.01</w:t>
            </w:r>
          </w:p>
        </w:tc>
        <w:tc>
          <w:tcPr>
            <w:tcW w:w="1432" w:type="dxa"/>
            <w:tcBorders>
              <w:top w:val="single" w:color="auto" w:sz="6" w:space="0"/>
            </w:tcBorders>
            <w:shd w:val="clear" w:color="auto" w:fill="auto"/>
          </w:tcPr>
          <w:p>
            <w:pPr>
              <w:spacing w:line="480" w:lineRule="auto"/>
              <w:rPr>
                <w:rFonts w:hint="default" w:ascii="Arial" w:hAnsi="Arial" w:cs="Arial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57.84±16.62</w:t>
            </w:r>
          </w:p>
        </w:tc>
        <w:tc>
          <w:tcPr>
            <w:tcW w:w="1568" w:type="dxa"/>
            <w:tcBorders>
              <w:top w:val="single" w:color="auto" w:sz="6" w:space="0"/>
            </w:tcBorders>
            <w:shd w:val="clear" w:color="auto" w:fill="auto"/>
          </w:tcPr>
          <w:p>
            <w:pPr>
              <w:spacing w:line="480" w:lineRule="auto"/>
              <w:rPr>
                <w:rFonts w:hint="default" w:ascii="Arial" w:hAnsi="Arial" w:cs="Arial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56.77±14.30</w:t>
            </w:r>
          </w:p>
        </w:tc>
        <w:tc>
          <w:tcPr>
            <w:tcW w:w="1577" w:type="dxa"/>
            <w:tcBorders>
              <w:top w:val="single" w:color="auto" w:sz="6" w:space="0"/>
            </w:tcBorders>
            <w:shd w:val="clear" w:color="auto" w:fill="auto"/>
          </w:tcPr>
          <w:p>
            <w:pPr>
              <w:spacing w:line="480" w:lineRule="auto"/>
              <w:rPr>
                <w:rFonts w:hint="default" w:ascii="Arial" w:hAnsi="Arial" w:cs="Arial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0.12</w:t>
            </w:r>
          </w:p>
        </w:tc>
        <w:tc>
          <w:tcPr>
            <w:tcW w:w="2246" w:type="dxa"/>
            <w:tcBorders>
              <w:top w:val="single" w:color="auto" w:sz="6" w:space="0"/>
            </w:tcBorders>
            <w:shd w:val="clear" w:color="auto" w:fill="auto"/>
          </w:tcPr>
          <w:p>
            <w:pPr>
              <w:spacing w:line="480" w:lineRule="auto"/>
              <w:rPr>
                <w:rFonts w:hint="default" w:ascii="Arial" w:hAnsi="Arial" w:cs="Arial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-4.45 (-6.62 to -2.28)</w:t>
            </w:r>
          </w:p>
        </w:tc>
        <w:tc>
          <w:tcPr>
            <w:tcW w:w="1629" w:type="dxa"/>
            <w:tcBorders>
              <w:top w:val="single" w:color="auto" w:sz="6" w:space="0"/>
            </w:tcBorders>
            <w:shd w:val="clear" w:color="auto" w:fill="auto"/>
          </w:tcPr>
          <w:p>
            <w:pPr>
              <w:spacing w:line="480" w:lineRule="auto"/>
              <w:rPr>
                <w:rFonts w:hint="default" w:ascii="Arial" w:hAnsi="Arial" w:cs="Arial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b/>
                <w:bCs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&lt;0.001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3" w:type="dxa"/>
            <w:shd w:val="clear" w:color="auto" w:fill="auto"/>
          </w:tcPr>
          <w:p>
            <w:pPr>
              <w:spacing w:line="480" w:lineRule="auto"/>
              <w:rPr>
                <w:rFonts w:hint="default" w:ascii="Arial" w:hAnsi="Arial" w:cs="Arial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FEV1</w:t>
            </w:r>
          </w:p>
        </w:tc>
        <w:tc>
          <w:tcPr>
            <w:tcW w:w="1432" w:type="dxa"/>
            <w:shd w:val="clear" w:color="auto" w:fill="auto"/>
          </w:tcPr>
          <w:p>
            <w:pPr>
              <w:spacing w:line="480" w:lineRule="auto"/>
              <w:rPr>
                <w:rFonts w:hint="default" w:ascii="Arial" w:hAnsi="Arial" w:cs="Arial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1.61±0.35</w:t>
            </w:r>
          </w:p>
        </w:tc>
        <w:tc>
          <w:tcPr>
            <w:tcW w:w="1465" w:type="dxa"/>
            <w:shd w:val="clear" w:color="auto" w:fill="auto"/>
          </w:tcPr>
          <w:p>
            <w:pPr>
              <w:spacing w:line="480" w:lineRule="auto"/>
              <w:rPr>
                <w:rFonts w:hint="default" w:ascii="Arial" w:hAnsi="Arial" w:cs="Arial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1.69±0.34</w:t>
            </w:r>
          </w:p>
        </w:tc>
        <w:tc>
          <w:tcPr>
            <w:tcW w:w="1423" w:type="dxa"/>
            <w:shd w:val="clear" w:color="auto" w:fill="auto"/>
          </w:tcPr>
          <w:p>
            <w:pPr>
              <w:spacing w:line="480" w:lineRule="auto"/>
              <w:rPr>
                <w:rFonts w:hint="default" w:ascii="Arial" w:hAnsi="Arial" w:cs="Arial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0.23</w:t>
            </w:r>
          </w:p>
        </w:tc>
        <w:tc>
          <w:tcPr>
            <w:tcW w:w="1432" w:type="dxa"/>
            <w:shd w:val="clear" w:color="auto" w:fill="auto"/>
          </w:tcPr>
          <w:p>
            <w:pPr>
              <w:spacing w:line="480" w:lineRule="auto"/>
              <w:rPr>
                <w:rFonts w:hint="default" w:ascii="Arial" w:hAnsi="Arial" w:cs="Arial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1.58±0.60</w:t>
            </w:r>
          </w:p>
        </w:tc>
        <w:tc>
          <w:tcPr>
            <w:tcW w:w="1568" w:type="dxa"/>
            <w:shd w:val="clear" w:color="auto" w:fill="auto"/>
          </w:tcPr>
          <w:p>
            <w:pPr>
              <w:spacing w:line="480" w:lineRule="auto"/>
              <w:rPr>
                <w:rFonts w:hint="default" w:ascii="Arial" w:hAnsi="Arial" w:cs="Arial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1.59±0.34</w:t>
            </w:r>
          </w:p>
        </w:tc>
        <w:tc>
          <w:tcPr>
            <w:tcW w:w="1577" w:type="dxa"/>
            <w:shd w:val="clear" w:color="auto" w:fill="auto"/>
            <w:vAlign w:val="center"/>
          </w:tcPr>
          <w:p>
            <w:pPr>
              <w:spacing w:line="480" w:lineRule="auto"/>
              <w:rPr>
                <w:rFonts w:hint="default" w:ascii="Arial" w:hAnsi="Arial" w:cs="Arial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0.96</w:t>
            </w:r>
          </w:p>
        </w:tc>
        <w:tc>
          <w:tcPr>
            <w:tcW w:w="2246" w:type="dxa"/>
            <w:shd w:val="clear" w:color="auto" w:fill="auto"/>
          </w:tcPr>
          <w:p>
            <w:pPr>
              <w:spacing w:line="480" w:lineRule="auto"/>
              <w:rPr>
                <w:rFonts w:hint="default" w:ascii="Arial" w:hAnsi="Arial" w:cs="Arial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-0.11 (-0.34 to 0.13)</w:t>
            </w:r>
          </w:p>
        </w:tc>
        <w:tc>
          <w:tcPr>
            <w:tcW w:w="1629" w:type="dxa"/>
            <w:shd w:val="clear" w:color="auto" w:fill="auto"/>
          </w:tcPr>
          <w:p>
            <w:pPr>
              <w:spacing w:line="480" w:lineRule="auto"/>
              <w:rPr>
                <w:rFonts w:hint="default" w:ascii="Arial" w:hAnsi="Arial" w:cs="Arial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0.37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3" w:type="dxa"/>
            <w:shd w:val="clear" w:color="auto" w:fill="auto"/>
          </w:tcPr>
          <w:p>
            <w:pPr>
              <w:spacing w:line="480" w:lineRule="auto"/>
              <w:rPr>
                <w:rFonts w:hint="default" w:ascii="Arial" w:hAnsi="Arial" w:cs="Arial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FVC</w:t>
            </w:r>
          </w:p>
        </w:tc>
        <w:tc>
          <w:tcPr>
            <w:tcW w:w="1432" w:type="dxa"/>
            <w:shd w:val="clear" w:color="auto" w:fill="auto"/>
          </w:tcPr>
          <w:p>
            <w:pPr>
              <w:spacing w:line="480" w:lineRule="auto"/>
              <w:rPr>
                <w:rFonts w:hint="default" w:ascii="Arial" w:hAnsi="Arial" w:cs="Arial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2.78±0.56</w:t>
            </w:r>
          </w:p>
        </w:tc>
        <w:tc>
          <w:tcPr>
            <w:tcW w:w="1465" w:type="dxa"/>
            <w:shd w:val="clear" w:color="auto" w:fill="auto"/>
          </w:tcPr>
          <w:p>
            <w:pPr>
              <w:spacing w:line="480" w:lineRule="auto"/>
              <w:rPr>
                <w:rFonts w:hint="default" w:ascii="Arial" w:hAnsi="Arial" w:cs="Arial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2.76±0.58</w:t>
            </w:r>
          </w:p>
        </w:tc>
        <w:tc>
          <w:tcPr>
            <w:tcW w:w="1423" w:type="dxa"/>
            <w:shd w:val="clear" w:color="auto" w:fill="auto"/>
          </w:tcPr>
          <w:p>
            <w:pPr>
              <w:spacing w:line="480" w:lineRule="auto"/>
              <w:rPr>
                <w:rFonts w:hint="default" w:ascii="Arial" w:hAnsi="Arial" w:cs="Arial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0.37</w:t>
            </w:r>
          </w:p>
        </w:tc>
        <w:tc>
          <w:tcPr>
            <w:tcW w:w="1432" w:type="dxa"/>
            <w:shd w:val="clear" w:color="auto" w:fill="auto"/>
          </w:tcPr>
          <w:p>
            <w:pPr>
              <w:spacing w:line="480" w:lineRule="auto"/>
              <w:rPr>
                <w:rFonts w:hint="default" w:ascii="Arial" w:hAnsi="Arial" w:cs="Arial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2.67±0.92</w:t>
            </w:r>
          </w:p>
        </w:tc>
        <w:tc>
          <w:tcPr>
            <w:tcW w:w="1568" w:type="dxa"/>
            <w:shd w:val="clear" w:color="auto" w:fill="auto"/>
          </w:tcPr>
          <w:p>
            <w:pPr>
              <w:spacing w:line="480" w:lineRule="auto"/>
              <w:rPr>
                <w:rFonts w:hint="default" w:ascii="Arial" w:hAnsi="Arial" w:cs="Arial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2.76±0.55</w:t>
            </w:r>
          </w:p>
        </w:tc>
        <w:tc>
          <w:tcPr>
            <w:tcW w:w="1577" w:type="dxa"/>
            <w:shd w:val="clear" w:color="auto" w:fill="auto"/>
            <w:vAlign w:val="center"/>
          </w:tcPr>
          <w:p>
            <w:pPr>
              <w:spacing w:line="480" w:lineRule="auto"/>
              <w:rPr>
                <w:rFonts w:hint="default" w:ascii="Arial" w:hAnsi="Arial" w:cs="Arial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0.61</w:t>
            </w:r>
          </w:p>
        </w:tc>
        <w:tc>
          <w:tcPr>
            <w:tcW w:w="2246" w:type="dxa"/>
            <w:shd w:val="clear" w:color="auto" w:fill="auto"/>
          </w:tcPr>
          <w:p>
            <w:pPr>
              <w:spacing w:line="480" w:lineRule="auto"/>
              <w:rPr>
                <w:rFonts w:hint="default" w:ascii="Arial" w:hAnsi="Arial" w:cs="Arial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-0.07 (-0.46 to 0.33)</w:t>
            </w:r>
          </w:p>
        </w:tc>
        <w:tc>
          <w:tcPr>
            <w:tcW w:w="1629" w:type="dxa"/>
            <w:shd w:val="clear" w:color="auto" w:fill="auto"/>
          </w:tcPr>
          <w:p>
            <w:pPr>
              <w:spacing w:line="480" w:lineRule="auto"/>
              <w:rPr>
                <w:rFonts w:hint="default" w:ascii="Arial" w:hAnsi="Arial" w:cs="Arial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0.74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3" w:type="dxa"/>
            <w:shd w:val="clear" w:color="auto" w:fill="auto"/>
          </w:tcPr>
          <w:p>
            <w:pPr>
              <w:spacing w:line="480" w:lineRule="auto"/>
              <w:rPr>
                <w:rFonts w:hint="default" w:ascii="Arial" w:hAnsi="Arial" w:cs="Arial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FEV1/FVC</w:t>
            </w:r>
          </w:p>
        </w:tc>
        <w:tc>
          <w:tcPr>
            <w:tcW w:w="1432" w:type="dxa"/>
            <w:shd w:val="clear" w:color="auto" w:fill="auto"/>
          </w:tcPr>
          <w:p>
            <w:pPr>
              <w:spacing w:line="480" w:lineRule="auto"/>
              <w:rPr>
                <w:rFonts w:hint="default" w:ascii="Arial" w:hAnsi="Arial" w:cs="Arial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58.03±6.94</w:t>
            </w:r>
          </w:p>
        </w:tc>
        <w:tc>
          <w:tcPr>
            <w:tcW w:w="1465" w:type="dxa"/>
            <w:shd w:val="clear" w:color="auto" w:fill="auto"/>
          </w:tcPr>
          <w:p>
            <w:pPr>
              <w:spacing w:line="480" w:lineRule="auto"/>
              <w:rPr>
                <w:rFonts w:hint="default" w:ascii="Arial" w:hAnsi="Arial" w:cs="Arial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59.12±6.75</w:t>
            </w:r>
          </w:p>
        </w:tc>
        <w:tc>
          <w:tcPr>
            <w:tcW w:w="1423" w:type="dxa"/>
            <w:shd w:val="clear" w:color="auto" w:fill="auto"/>
          </w:tcPr>
          <w:p>
            <w:pPr>
              <w:spacing w:line="480" w:lineRule="auto"/>
              <w:rPr>
                <w:rFonts w:hint="default" w:ascii="Arial" w:hAnsi="Arial" w:cs="Arial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0.13</w:t>
            </w:r>
          </w:p>
        </w:tc>
        <w:tc>
          <w:tcPr>
            <w:tcW w:w="1432" w:type="dxa"/>
            <w:shd w:val="clear" w:color="auto" w:fill="auto"/>
          </w:tcPr>
          <w:p>
            <w:pPr>
              <w:spacing w:line="480" w:lineRule="auto"/>
              <w:rPr>
                <w:rFonts w:hint="default" w:ascii="Arial" w:hAnsi="Arial" w:cs="Arial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58.98±6.71</w:t>
            </w:r>
          </w:p>
        </w:tc>
        <w:tc>
          <w:tcPr>
            <w:tcW w:w="1568" w:type="dxa"/>
            <w:shd w:val="clear" w:color="auto" w:fill="auto"/>
          </w:tcPr>
          <w:p>
            <w:pPr>
              <w:spacing w:line="480" w:lineRule="auto"/>
              <w:rPr>
                <w:rFonts w:hint="default" w:ascii="Arial" w:hAnsi="Arial" w:cs="Arial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57.88±6.94</w:t>
            </w:r>
          </w:p>
        </w:tc>
        <w:tc>
          <w:tcPr>
            <w:tcW w:w="1577" w:type="dxa"/>
            <w:shd w:val="clear" w:color="auto" w:fill="auto"/>
            <w:vAlign w:val="center"/>
          </w:tcPr>
          <w:p>
            <w:pPr>
              <w:spacing w:line="480" w:lineRule="auto"/>
              <w:rPr>
                <w:rFonts w:hint="default" w:ascii="Arial" w:hAnsi="Arial" w:cs="Arial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0.43</w:t>
            </w:r>
          </w:p>
        </w:tc>
        <w:tc>
          <w:tcPr>
            <w:tcW w:w="2246" w:type="dxa"/>
            <w:shd w:val="clear" w:color="auto" w:fill="auto"/>
          </w:tcPr>
          <w:p>
            <w:pPr>
              <w:spacing w:line="480" w:lineRule="auto"/>
              <w:rPr>
                <w:rFonts w:hint="default" w:ascii="Arial" w:hAnsi="Arial" w:cs="Arial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-2.40 (-6.14 to 1.33)</w:t>
            </w:r>
          </w:p>
        </w:tc>
        <w:tc>
          <w:tcPr>
            <w:tcW w:w="1629" w:type="dxa"/>
            <w:shd w:val="clear" w:color="auto" w:fill="auto"/>
          </w:tcPr>
          <w:p>
            <w:pPr>
              <w:spacing w:line="480" w:lineRule="auto"/>
              <w:rPr>
                <w:rFonts w:hint="default" w:ascii="Arial" w:hAnsi="Arial" w:cs="Arial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0.21</w:t>
            </w:r>
          </w:p>
        </w:tc>
      </w:tr>
    </w:tbl>
    <w:p>
      <w:pPr>
        <w:pStyle w:val="2"/>
        <w:spacing w:line="480" w:lineRule="auto"/>
        <w:rPr>
          <w:rFonts w:hint="default" w:ascii="Arial" w:hAnsi="Arial" w:eastAsia="宋体" w:cs="Arial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cs="Arial"/>
          <w:b w:val="0"/>
          <w:b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 xml:space="preserve">Legend: </w:t>
      </w:r>
      <w:r>
        <w:rPr>
          <w:rFonts w:hint="default" w:ascii="Arial" w:hAnsi="Arial" w:eastAsia="宋体" w:cs="Arial"/>
          <w:b w:val="0"/>
          <w:b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FEV1=forced expiratory volume in 1 s; FVC=forced vital capacity</w:t>
      </w:r>
      <w:r>
        <w:rPr>
          <w:rFonts w:hint="default" w:ascii="Arial" w:hAnsi="Arial" w:eastAsia="宋体" w:cs="Arial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; DID=</w:t>
      </w:r>
      <w:r>
        <w:rPr>
          <w:rFonts w:hint="default" w:ascii="Arial" w:hAnsi="Arial" w:eastAsia="宋体" w:cs="Arial"/>
          <w:b w:val="0"/>
          <w:b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Difference-in-difference</w:t>
      </w:r>
      <w:r>
        <w:rPr>
          <w:rFonts w:hint="default" w:ascii="Arial" w:hAnsi="Arial" w:eastAsia="宋体" w:cs="Arial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.</w:t>
      </w:r>
    </w:p>
    <w:p>
      <w:pPr>
        <w:spacing w:line="480" w:lineRule="auto"/>
        <w:rPr>
          <w:rFonts w:hint="default" w:ascii="Arial" w:hAnsi="Arial" w:cs="Arial" w:eastAsia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>
      <w:pPr>
        <w:pStyle w:val="2"/>
        <w:spacing w:line="360" w:lineRule="auto"/>
        <w:rPr>
          <w:rFonts w:hint="default" w:ascii="Arial" w:hAnsi="Arial" w:cs="Arial"/>
          <w:b/>
          <w:bCs w:val="0"/>
          <w:sz w:val="21"/>
          <w:szCs w:val="21"/>
          <w:lang w:val="en-US" w:eastAsia="zh-CN"/>
        </w:rPr>
      </w:pPr>
      <w:r>
        <w:rPr>
          <w:rFonts w:hint="default" w:ascii="Arial" w:hAnsi="Arial" w:cs="Arial"/>
          <w:b/>
          <w:bCs w:val="0"/>
          <w:sz w:val="21"/>
          <w:szCs w:val="21"/>
          <w:lang w:val="en-US" w:eastAsia="zh-CN"/>
        </w:rPr>
        <w:t>Fig 1.</w:t>
      </w:r>
    </w:p>
    <w:p>
      <w:pPr>
        <w:pStyle w:val="2"/>
        <w:spacing w:line="360" w:lineRule="auto"/>
        <w:rPr>
          <w:rFonts w:hint="default" w:ascii="Arial" w:hAnsi="Arial" w:cs="Arial"/>
          <w:sz w:val="21"/>
          <w:szCs w:val="21"/>
          <w:lang w:val="en-US" w:eastAsia="zh-CN"/>
        </w:rPr>
      </w:pPr>
      <w:r>
        <w:rPr>
          <w:rFonts w:hint="default" w:ascii="Arial" w:hAnsi="Arial" w:cs="Arial"/>
          <w:b w:val="0"/>
          <w:bCs/>
          <w:sz w:val="21"/>
          <w:szCs w:val="21"/>
          <w:lang w:val="en-US" w:eastAsia="zh-CN"/>
        </w:rPr>
        <w:t>Flowchart of the intervention for the protocol.</w:t>
      </w:r>
    </w:p>
    <w:p>
      <w:pPr>
        <w:pStyle w:val="2"/>
        <w:spacing w:line="360" w:lineRule="auto"/>
        <w:rPr>
          <w:rFonts w:hint="default" w:ascii="Arial" w:hAnsi="Arial" w:cs="Arial"/>
          <w:sz w:val="21"/>
          <w:szCs w:val="21"/>
          <w:lang w:val="en-US" w:eastAsia="zh-CN"/>
        </w:rPr>
      </w:pPr>
      <w:r>
        <w:rPr>
          <w:rFonts w:hint="default" w:ascii="Arial" w:hAnsi="Arial" w:cs="Arial"/>
          <w:sz w:val="21"/>
          <w:szCs w:val="21"/>
          <w:lang w:val="en-US" w:eastAsia="zh-CN"/>
        </w:rPr>
        <w:drawing>
          <wp:inline distT="0" distB="0" distL="114300" distR="114300">
            <wp:extent cx="5266690" cy="3950335"/>
            <wp:effectExtent l="0" t="0" r="1270" b="635"/>
            <wp:docPr id="3" name="图片 3" descr="Figure 1.Flowchart of the intervention for the protoc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Figure 1.Flowchart of the intervention for the protocol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  <w:spacing w:line="360" w:lineRule="auto"/>
        <w:rPr>
          <w:rFonts w:hint="default" w:ascii="Arial" w:hAnsi="Arial" w:cs="Arial"/>
          <w:b/>
          <w:bCs w:val="0"/>
          <w:sz w:val="21"/>
          <w:szCs w:val="21"/>
          <w:lang w:val="en-US" w:eastAsia="zh-CN"/>
        </w:rPr>
      </w:pPr>
      <w:r>
        <w:rPr>
          <w:rFonts w:hint="default" w:ascii="Arial" w:hAnsi="Arial" w:cs="Arial"/>
          <w:b/>
          <w:bCs w:val="0"/>
          <w:sz w:val="21"/>
          <w:szCs w:val="21"/>
          <w:lang w:val="en-US" w:eastAsia="zh-CN"/>
        </w:rPr>
        <w:t>Fig 2.</w:t>
      </w:r>
    </w:p>
    <w:p>
      <w:pPr>
        <w:rPr>
          <w:rFonts w:hint="default" w:ascii="Arial" w:hAnsi="Arial" w:cs="Arial"/>
          <w:b w:val="0"/>
          <w:bCs/>
          <w:sz w:val="21"/>
          <w:szCs w:val="21"/>
          <w:lang w:val="en-US" w:eastAsia="zh-CN"/>
        </w:rPr>
      </w:pPr>
      <w:r>
        <w:rPr>
          <w:rFonts w:hint="default" w:ascii="Arial" w:hAnsi="Arial" w:cs="Arial"/>
          <w:b w:val="0"/>
          <w:bCs/>
          <w:sz w:val="21"/>
          <w:szCs w:val="21"/>
          <w:lang w:val="en-US" w:eastAsia="zh-CN"/>
        </w:rPr>
        <w:t>Study flowchart.</w:t>
      </w:r>
    </w:p>
    <w:p>
      <w:pPr>
        <w:pStyle w:val="2"/>
        <w:spacing w:line="360" w:lineRule="auto"/>
        <w:rPr>
          <w:rFonts w:hint="default" w:ascii="Arial" w:hAnsi="Arial" w:cs="Arial"/>
          <w:b/>
          <w:bCs w:val="0"/>
          <w:sz w:val="21"/>
          <w:szCs w:val="21"/>
          <w:lang w:val="en-US" w:eastAsia="zh-CN"/>
        </w:rPr>
      </w:pPr>
      <w:r>
        <w:rPr>
          <w:rFonts w:hint="default" w:ascii="Arial" w:hAnsi="Arial" w:cs="Arial"/>
          <w:b/>
          <w:bCs w:val="0"/>
          <w:sz w:val="21"/>
          <w:szCs w:val="21"/>
          <w:lang w:val="en-US" w:eastAsia="zh-CN"/>
        </w:rPr>
        <w:drawing>
          <wp:inline distT="0" distB="0" distL="114300" distR="114300">
            <wp:extent cx="5266690" cy="2962910"/>
            <wp:effectExtent l="0" t="0" r="1270" b="5715"/>
            <wp:docPr id="6" name="图片 6" descr="Fig 1.Study flowchar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Fig 1.Study flowchart.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62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  <w:spacing w:line="360" w:lineRule="auto"/>
        <w:rPr>
          <w:rFonts w:hint="default" w:ascii="Arial" w:hAnsi="Arial" w:cs="Arial"/>
          <w:b/>
          <w:bCs w:val="0"/>
          <w:sz w:val="21"/>
          <w:szCs w:val="21"/>
          <w:lang w:val="en-US" w:eastAsia="zh-CN"/>
        </w:rPr>
      </w:pPr>
    </w:p>
    <w:p>
      <w:pPr>
        <w:pStyle w:val="2"/>
        <w:spacing w:line="360" w:lineRule="auto"/>
        <w:rPr>
          <w:rFonts w:hint="default" w:ascii="Arial" w:hAnsi="Arial" w:cs="Arial"/>
          <w:b/>
          <w:bCs w:val="0"/>
          <w:sz w:val="21"/>
          <w:szCs w:val="21"/>
          <w:lang w:val="en-US" w:eastAsia="zh-CN"/>
        </w:rPr>
      </w:pPr>
    </w:p>
    <w:p>
      <w:pPr>
        <w:pStyle w:val="2"/>
        <w:spacing w:line="360" w:lineRule="auto"/>
        <w:rPr>
          <w:rFonts w:hint="default" w:ascii="Arial" w:hAnsi="Arial" w:cs="Arial"/>
          <w:b/>
          <w:bCs w:val="0"/>
          <w:sz w:val="21"/>
          <w:szCs w:val="21"/>
          <w:lang w:val="en-US" w:eastAsia="zh-CN"/>
        </w:rPr>
      </w:pPr>
    </w:p>
    <w:p>
      <w:pPr>
        <w:pStyle w:val="2"/>
        <w:spacing w:line="360" w:lineRule="auto"/>
        <w:rPr>
          <w:rFonts w:hint="default" w:ascii="Arial" w:hAnsi="Arial" w:cs="Arial"/>
          <w:sz w:val="21"/>
          <w:szCs w:val="21"/>
          <w:lang w:val="en-US" w:eastAsia="zh-CN"/>
        </w:rPr>
      </w:pPr>
      <w:r>
        <w:rPr>
          <w:rFonts w:hint="default" w:ascii="Arial" w:hAnsi="Arial" w:cs="Arial"/>
          <w:b/>
          <w:bCs w:val="0"/>
          <w:sz w:val="21"/>
          <w:szCs w:val="21"/>
          <w:lang w:val="en-US" w:eastAsia="zh-CN"/>
        </w:rPr>
        <w:t>Fig 3.</w:t>
      </w:r>
    </w:p>
    <w:p>
      <w:pPr>
        <w:rPr>
          <w:rFonts w:hint="default" w:ascii="Arial" w:hAnsi="Arial" w:cs="Arial"/>
          <w:sz w:val="21"/>
          <w:szCs w:val="21"/>
          <w:lang w:val="en-US" w:eastAsia="zh-CN"/>
        </w:rPr>
      </w:pPr>
      <w:r>
        <w:rPr>
          <w:rFonts w:hint="default" w:ascii="Arial" w:hAnsi="Arial" w:cs="Arial"/>
          <w:b w:val="0"/>
          <w:bCs/>
          <w:sz w:val="21"/>
          <w:szCs w:val="21"/>
          <w:lang w:val="en-US" w:eastAsia="zh-CN"/>
        </w:rPr>
        <w:t xml:space="preserve">Changes in outcomes (a) total physical activity, (b) Sedentary time(c), mMRC, (d) 6MWD, (e) Exercise </w:t>
      </w:r>
      <w:r>
        <w:rPr>
          <w:rFonts w:hint="eastAsia" w:ascii="Arial" w:hAnsi="Arial" w:cs="Arial"/>
          <w:b w:val="0"/>
          <w:bCs/>
          <w:sz w:val="21"/>
          <w:szCs w:val="21"/>
          <w:lang w:val="en-US" w:eastAsia="zh-CN"/>
        </w:rPr>
        <w:t>self-</w:t>
      </w:r>
      <w:r>
        <w:rPr>
          <w:rFonts w:hint="default" w:ascii="Arial" w:hAnsi="Arial" w:cs="Arial"/>
          <w:b w:val="0"/>
          <w:bCs/>
          <w:sz w:val="21"/>
          <w:szCs w:val="21"/>
          <w:lang w:val="en-US" w:eastAsia="zh-CN"/>
        </w:rPr>
        <w:t xml:space="preserve">efficacy, and (f) CAT over time in the experimental and control group. </w:t>
      </w:r>
      <w:r>
        <w:drawing>
          <wp:inline distT="0" distB="0" distL="114300" distR="114300">
            <wp:extent cx="5262880" cy="2854325"/>
            <wp:effectExtent l="0" t="0" r="5080" b="635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285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 w:ascii="Arial" w:hAnsi="Arial" w:cs="Arial"/>
          <w:sz w:val="21"/>
          <w:szCs w:val="21"/>
          <w:lang w:val="en-US" w:eastAsia="zh-CN"/>
        </w:rPr>
      </w:pPr>
    </w:p>
    <w:p>
      <w:pPr>
        <w:rPr>
          <w:rFonts w:hint="default" w:ascii="Arial" w:hAnsi="Arial" w:cs="Arial"/>
          <w:sz w:val="21"/>
          <w:szCs w:val="21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 Math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ViY2JkMjU3NGYzZTEwMzZmMGFkZWViYmNkYWU3NDIifQ=="/>
  </w:docVars>
  <w:rsids>
    <w:rsidRoot w:val="3F36728E"/>
    <w:rsid w:val="033C512A"/>
    <w:rsid w:val="071D591B"/>
    <w:rsid w:val="0B996E37"/>
    <w:rsid w:val="10C7504F"/>
    <w:rsid w:val="10F92C98"/>
    <w:rsid w:val="12437AFC"/>
    <w:rsid w:val="1C1E49D5"/>
    <w:rsid w:val="1DDB508D"/>
    <w:rsid w:val="20FC4766"/>
    <w:rsid w:val="25C658B1"/>
    <w:rsid w:val="28485A15"/>
    <w:rsid w:val="2A7C12E6"/>
    <w:rsid w:val="2B52444A"/>
    <w:rsid w:val="2B936FA7"/>
    <w:rsid w:val="2FBC633C"/>
    <w:rsid w:val="35B1329E"/>
    <w:rsid w:val="395E6FAD"/>
    <w:rsid w:val="3C37572C"/>
    <w:rsid w:val="3D526019"/>
    <w:rsid w:val="3F36728E"/>
    <w:rsid w:val="42705EBE"/>
    <w:rsid w:val="437032EF"/>
    <w:rsid w:val="4B993D32"/>
    <w:rsid w:val="4D20220D"/>
    <w:rsid w:val="52E30C08"/>
    <w:rsid w:val="5A4A08C9"/>
    <w:rsid w:val="684A6FD7"/>
    <w:rsid w:val="6C8E2714"/>
    <w:rsid w:val="6DD97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jc w:val="left"/>
      <w:outlineLvl w:val="1"/>
    </w:pPr>
    <w:rPr>
      <w:rFonts w:hint="eastAsia" w:ascii="宋体" w:hAnsi="宋体"/>
      <w:b/>
      <w:kern w:val="0"/>
      <w:sz w:val="24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黑体四号"/>
    <w:basedOn w:val="1"/>
    <w:next w:val="1"/>
    <w:qFormat/>
    <w:uiPriority w:val="0"/>
    <w:pPr>
      <w:autoSpaceDE w:val="0"/>
      <w:autoSpaceDN w:val="0"/>
      <w:adjustRightInd w:val="0"/>
      <w:spacing w:beforeLines="0" w:afterLines="0"/>
      <w:outlineLvl w:val="0"/>
    </w:pPr>
    <w:rPr>
      <w:rFonts w:hint="eastAsia" w:ascii="黑体" w:hAnsi="黑体" w:eastAsia="黑体" w:cs="黑体"/>
      <w:bCs/>
      <w:color w:val="000000"/>
      <w:sz w:val="28"/>
      <w:szCs w:val="22"/>
    </w:rPr>
  </w:style>
  <w:style w:type="paragraph" w:customStyle="1" w:styleId="7">
    <w:name w:val="黑体4号英文"/>
    <w:basedOn w:val="1"/>
    <w:qFormat/>
    <w:uiPriority w:val="0"/>
    <w:pPr>
      <w:spacing w:line="360" w:lineRule="auto"/>
      <w:jc w:val="center"/>
    </w:pPr>
    <w:rPr>
      <w:rFonts w:ascii="Times New Roman" w:hAnsi="Times New Roman" w:cs="Times New Roman"/>
      <w:b/>
      <w:bCs/>
      <w:color w:val="000000"/>
      <w:sz w:val="28"/>
      <w:szCs w:val="28"/>
    </w:rPr>
  </w:style>
  <w:style w:type="paragraph" w:customStyle="1" w:styleId="8">
    <w:name w:val="英文摘要"/>
    <w:basedOn w:val="1"/>
    <w:qFormat/>
    <w:uiPriority w:val="0"/>
    <w:pPr>
      <w:spacing w:line="360" w:lineRule="auto"/>
      <w:jc w:val="center"/>
    </w:pPr>
    <w:rPr>
      <w:rFonts w:ascii="Times New Roman" w:hAnsi="Times New Roman" w:cs="Times New Roman"/>
      <w:b/>
      <w:bCs/>
      <w:color w:val="000000"/>
      <w:sz w:val="28"/>
      <w:szCs w:val="28"/>
    </w:rPr>
  </w:style>
  <w:style w:type="character" w:customStyle="1" w:styleId="9">
    <w:name w:val="font51"/>
    <w:basedOn w:val="5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10">
    <w:name w:val="font41"/>
    <w:basedOn w:val="5"/>
    <w:qFormat/>
    <w:uiPriority w:val="0"/>
    <w:rPr>
      <w:rFonts w:hint="default" w:ascii="Calibri" w:hAnsi="Calibri" w:cs="Calibri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18</TotalTime>
  <ScaleCrop>false</ScaleCrop>
  <LinksUpToDate>false</LinksUpToDate>
  <CharactersWithSpaces>0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2022-12-16T09:52:00Z</dcterms:created>
  <dc:creator>矜贵。</dc:creator>
  <cp:lastModifiedBy>xxy</cp:lastModifiedBy>
  <dcterms:modified xsi:type="dcterms:W3CDTF">2023-12-17T15:08:05Z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57B279479B0741DD8162E7A620451168_13</vt:lpwstr>
  </property>
</Properties>
</file>