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B16CD" w:rsidRDefault="00090ABF">
      <w:pPr>
        <w:spacing w:after="120"/>
        <w:rPr>
          <w:i/>
          <w:sz w:val="32"/>
          <w:szCs w:val="32"/>
        </w:rPr>
      </w:pPr>
      <w:bookmarkStart w:id="0" w:name="_heading=h.gjdgxs" w:colFirst="0" w:colLast="0"/>
      <w:bookmarkEnd w:id="0"/>
      <w:r>
        <w:rPr>
          <w:i/>
          <w:sz w:val="32"/>
          <w:szCs w:val="32"/>
        </w:rPr>
        <w:t>Supplementary Material for</w:t>
      </w:r>
    </w:p>
    <w:p w14:paraId="00000002" w14:textId="77777777" w:rsidR="00AB16CD" w:rsidRDefault="00090ABF">
      <w:pPr>
        <w:spacing w:after="120"/>
        <w:rPr>
          <w:sz w:val="44"/>
          <w:szCs w:val="44"/>
        </w:rPr>
      </w:pPr>
      <w:r>
        <w:rPr>
          <w:sz w:val="44"/>
          <w:szCs w:val="44"/>
        </w:rPr>
        <w:t>The Social Anatomy of Climate Change Denial in the United States</w:t>
      </w:r>
    </w:p>
    <w:p w14:paraId="00000003" w14:textId="77777777" w:rsidR="00AB16CD" w:rsidRDefault="00AB16CD">
      <w:pPr>
        <w:pBdr>
          <w:top w:val="nil"/>
          <w:left w:val="nil"/>
          <w:bottom w:val="nil"/>
          <w:right w:val="nil"/>
          <w:between w:val="nil"/>
        </w:pBdr>
        <w:tabs>
          <w:tab w:val="left" w:pos="8130"/>
        </w:tabs>
        <w:spacing w:after="120"/>
        <w:rPr>
          <w:b/>
          <w:color w:val="000000"/>
        </w:rPr>
      </w:pPr>
    </w:p>
    <w:p w14:paraId="00000004" w14:textId="77777777" w:rsidR="00AB16CD" w:rsidRDefault="00090ABF">
      <w:pPr>
        <w:pBdr>
          <w:top w:val="nil"/>
          <w:left w:val="nil"/>
          <w:bottom w:val="nil"/>
          <w:right w:val="nil"/>
          <w:between w:val="nil"/>
        </w:pBdr>
        <w:tabs>
          <w:tab w:val="left" w:pos="8130"/>
        </w:tabs>
        <w:rPr>
          <w:b/>
          <w:color w:val="000000"/>
        </w:rPr>
      </w:pPr>
      <w:r>
        <w:rPr>
          <w:b/>
          <w:color w:val="000000"/>
        </w:rPr>
        <w:t>This file includes:</w:t>
      </w:r>
    </w:p>
    <w:p w14:paraId="00000005" w14:textId="77777777" w:rsidR="00AB16CD" w:rsidRDefault="00090ABF">
      <w:pPr>
        <w:pBdr>
          <w:top w:val="nil"/>
          <w:left w:val="nil"/>
          <w:bottom w:val="nil"/>
          <w:right w:val="nil"/>
          <w:between w:val="nil"/>
        </w:pBdr>
        <w:tabs>
          <w:tab w:val="left" w:pos="8130"/>
        </w:tabs>
        <w:ind w:firstLine="720"/>
        <w:rPr>
          <w:color w:val="000000"/>
        </w:rPr>
      </w:pPr>
      <w:r>
        <w:rPr>
          <w:color w:val="000000"/>
        </w:rPr>
        <w:t>Appendix (1): Data Preparation; Appendix (2): Model Validation; Appendix (3): Additional Results; Figures S1 to S5; Tables S1 to S4; SI References</w:t>
      </w:r>
    </w:p>
    <w:p w14:paraId="00000006" w14:textId="77777777" w:rsidR="00AB16CD" w:rsidRDefault="00AB16CD">
      <w:pPr>
        <w:pBdr>
          <w:top w:val="nil"/>
          <w:left w:val="nil"/>
          <w:bottom w:val="nil"/>
          <w:right w:val="nil"/>
          <w:between w:val="nil"/>
        </w:pBdr>
        <w:tabs>
          <w:tab w:val="left" w:pos="8130"/>
        </w:tabs>
        <w:ind w:firstLine="720"/>
        <w:rPr>
          <w:color w:val="000000"/>
        </w:rPr>
      </w:pPr>
    </w:p>
    <w:p w14:paraId="00000007" w14:textId="77777777" w:rsidR="00AB16CD" w:rsidRDefault="00090ABF">
      <w:pPr>
        <w:keepNext/>
        <w:pBdr>
          <w:top w:val="nil"/>
          <w:left w:val="nil"/>
          <w:bottom w:val="nil"/>
          <w:right w:val="nil"/>
          <w:between w:val="nil"/>
        </w:pBdr>
        <w:spacing w:before="240" w:line="480" w:lineRule="auto"/>
        <w:rPr>
          <w:b/>
          <w:color w:val="000000"/>
          <w:sz w:val="28"/>
          <w:szCs w:val="28"/>
        </w:rPr>
      </w:pPr>
      <w:r>
        <w:rPr>
          <w:b/>
          <w:color w:val="000000"/>
          <w:sz w:val="28"/>
          <w:szCs w:val="28"/>
        </w:rPr>
        <w:t>Appendix (1): Data Preparation</w:t>
      </w:r>
    </w:p>
    <w:p w14:paraId="00000008" w14:textId="77777777" w:rsidR="00AB16CD" w:rsidRDefault="00090ABF">
      <w:pPr>
        <w:spacing w:after="120"/>
        <w:rPr>
          <w:i/>
          <w:sz w:val="22"/>
          <w:szCs w:val="22"/>
          <w:u w:val="single"/>
        </w:rPr>
      </w:pPr>
      <w:r>
        <w:rPr>
          <w:i/>
          <w:sz w:val="22"/>
          <w:szCs w:val="22"/>
          <w:u w:val="single"/>
        </w:rPr>
        <w:t>Data collection and preparation</w:t>
      </w:r>
    </w:p>
    <w:p w14:paraId="00000009" w14:textId="45CA3B54" w:rsidR="00AB16CD" w:rsidRDefault="00090ABF">
      <w:pPr>
        <w:spacing w:after="120"/>
        <w:ind w:firstLine="480"/>
        <w:rPr>
          <w:sz w:val="22"/>
          <w:szCs w:val="22"/>
        </w:rPr>
      </w:pPr>
      <w:r>
        <w:rPr>
          <w:sz w:val="22"/>
          <w:szCs w:val="22"/>
        </w:rPr>
        <w:t>Our study utilized an open access dataset built by researchers from George Washington University who collected ~ 40 million climate change related tweets, via the Twitter Stream API.</w:t>
      </w:r>
      <w:hyperlink w:anchor="_heading=h.2et92p0">
        <w:r>
          <w:rPr>
            <w:color w:val="0000FF"/>
            <w:vertAlign w:val="superscript"/>
          </w:rPr>
          <w:t>1</w:t>
        </w:r>
      </w:hyperlink>
      <w:r>
        <w:rPr>
          <w:sz w:val="22"/>
          <w:szCs w:val="22"/>
        </w:rPr>
        <w:t xml:space="preserve"> The dataset contains tweets </w:t>
      </w:r>
      <w:r w:rsidR="008A0E89">
        <w:rPr>
          <w:sz w:val="22"/>
          <w:szCs w:val="22"/>
        </w:rPr>
        <w:t xml:space="preserve">from around the world </w:t>
      </w:r>
      <w:r>
        <w:rPr>
          <w:sz w:val="22"/>
          <w:szCs w:val="22"/>
        </w:rPr>
        <w:t xml:space="preserve">posted in a two-year period, from Sept 2017 to May 2019. </w:t>
      </w:r>
    </w:p>
    <w:p w14:paraId="0000000A" w14:textId="77777777" w:rsidR="00AB16CD" w:rsidRDefault="00090ABF">
      <w:pPr>
        <w:spacing w:after="120"/>
        <w:ind w:firstLine="480"/>
        <w:rPr>
          <w:sz w:val="22"/>
          <w:szCs w:val="22"/>
        </w:rPr>
      </w:pPr>
      <w:r>
        <w:rPr>
          <w:sz w:val="22"/>
          <w:szCs w:val="22"/>
        </w:rPr>
        <w:t>We used Hydrator, a desktop application</w:t>
      </w:r>
      <w:proofErr w:type="gramStart"/>
      <w:r>
        <w:rPr>
          <w:sz w:val="22"/>
          <w:szCs w:val="22"/>
        </w:rPr>
        <w:t>,</w:t>
      </w:r>
      <w:proofErr w:type="gramEnd"/>
      <w:r w:rsidR="007047A8">
        <w:fldChar w:fldCharType="begin"/>
      </w:r>
      <w:r w:rsidR="007047A8">
        <w:instrText xml:space="preserve"> HYPERLINK \l "_heading=h.tyjcwt" \h </w:instrText>
      </w:r>
      <w:r w:rsidR="007047A8">
        <w:fldChar w:fldCharType="separate"/>
      </w:r>
      <w:r>
        <w:rPr>
          <w:color w:val="0000FF"/>
          <w:vertAlign w:val="superscript"/>
        </w:rPr>
        <w:t>2</w:t>
      </w:r>
      <w:r w:rsidR="007047A8">
        <w:rPr>
          <w:color w:val="0000FF"/>
          <w:vertAlign w:val="superscript"/>
        </w:rPr>
        <w:fldChar w:fldCharType="end"/>
      </w:r>
      <w:r>
        <w:rPr>
          <w:sz w:val="22"/>
          <w:szCs w:val="22"/>
        </w:rPr>
        <w:t xml:space="preserve"> to retrieve raw twitter data based on tweet IDs. In Nov 2020, we successfully retrieved ~27.3 million raw tweets. The following keywords were set as the filters, which contain popular hashtags from both climate change believers and deniers.</w:t>
      </w:r>
    </w:p>
    <w:p w14:paraId="0000000B" w14:textId="77777777" w:rsidR="00AB16CD" w:rsidRDefault="00090ABF">
      <w:pPr>
        <w:pBdr>
          <w:top w:val="nil"/>
          <w:left w:val="nil"/>
          <w:bottom w:val="nil"/>
          <w:right w:val="nil"/>
          <w:between w:val="nil"/>
        </w:pBdr>
        <w:spacing w:after="166"/>
        <w:ind w:left="480"/>
        <w:rPr>
          <w:color w:val="000000"/>
          <w:sz w:val="22"/>
          <w:szCs w:val="22"/>
        </w:rPr>
      </w:pPr>
      <w:r>
        <w:rPr>
          <w:color w:val="000000"/>
          <w:sz w:val="22"/>
          <w:szCs w:val="22"/>
        </w:rPr>
        <w:t>#</w:t>
      </w:r>
      <w:proofErr w:type="spellStart"/>
      <w:r>
        <w:rPr>
          <w:color w:val="000000"/>
          <w:sz w:val="22"/>
          <w:szCs w:val="22"/>
        </w:rPr>
        <w:t>climatechange</w:t>
      </w:r>
      <w:proofErr w:type="spellEnd"/>
      <w:r>
        <w:rPr>
          <w:color w:val="000000"/>
          <w:sz w:val="22"/>
          <w:szCs w:val="22"/>
        </w:rPr>
        <w:t>, #</w:t>
      </w:r>
      <w:proofErr w:type="spellStart"/>
      <w:r>
        <w:rPr>
          <w:color w:val="000000"/>
          <w:sz w:val="22"/>
          <w:szCs w:val="22"/>
        </w:rPr>
        <w:t>climatechangeisreal</w:t>
      </w:r>
      <w:proofErr w:type="spellEnd"/>
      <w:r>
        <w:rPr>
          <w:color w:val="000000"/>
          <w:sz w:val="22"/>
          <w:szCs w:val="22"/>
        </w:rPr>
        <w:t>, #</w:t>
      </w:r>
      <w:proofErr w:type="spellStart"/>
      <w:r>
        <w:rPr>
          <w:color w:val="000000"/>
          <w:sz w:val="22"/>
          <w:szCs w:val="22"/>
        </w:rPr>
        <w:t>actonclimate</w:t>
      </w:r>
      <w:proofErr w:type="spellEnd"/>
      <w:r>
        <w:rPr>
          <w:color w:val="000000"/>
          <w:sz w:val="22"/>
          <w:szCs w:val="22"/>
        </w:rPr>
        <w:t>, #</w:t>
      </w:r>
      <w:proofErr w:type="spellStart"/>
      <w:r>
        <w:rPr>
          <w:color w:val="000000"/>
          <w:sz w:val="22"/>
          <w:szCs w:val="22"/>
        </w:rPr>
        <w:t>globalwarming</w:t>
      </w:r>
      <w:proofErr w:type="spellEnd"/>
      <w:r>
        <w:rPr>
          <w:color w:val="000000"/>
          <w:sz w:val="22"/>
          <w:szCs w:val="22"/>
        </w:rPr>
        <w:t>, #</w:t>
      </w:r>
      <w:proofErr w:type="spellStart"/>
      <w:r>
        <w:rPr>
          <w:color w:val="000000"/>
          <w:sz w:val="22"/>
          <w:szCs w:val="22"/>
        </w:rPr>
        <w:t>climatechangehoax</w:t>
      </w:r>
      <w:proofErr w:type="spellEnd"/>
      <w:r>
        <w:rPr>
          <w:color w:val="000000"/>
          <w:sz w:val="22"/>
          <w:szCs w:val="22"/>
        </w:rPr>
        <w:t>, #</w:t>
      </w:r>
      <w:proofErr w:type="spellStart"/>
      <w:r>
        <w:rPr>
          <w:color w:val="000000"/>
          <w:sz w:val="22"/>
          <w:szCs w:val="22"/>
        </w:rPr>
        <w:t>climatedeniers</w:t>
      </w:r>
      <w:proofErr w:type="spellEnd"/>
      <w:r>
        <w:rPr>
          <w:color w:val="000000"/>
          <w:sz w:val="22"/>
          <w:szCs w:val="22"/>
        </w:rPr>
        <w:t>, #</w:t>
      </w:r>
      <w:proofErr w:type="spellStart"/>
      <w:r>
        <w:rPr>
          <w:color w:val="000000"/>
          <w:sz w:val="22"/>
          <w:szCs w:val="22"/>
        </w:rPr>
        <w:t>climatechangeisfalse</w:t>
      </w:r>
      <w:proofErr w:type="spellEnd"/>
      <w:r>
        <w:rPr>
          <w:color w:val="000000"/>
          <w:sz w:val="22"/>
          <w:szCs w:val="22"/>
        </w:rPr>
        <w:t>, #</w:t>
      </w:r>
      <w:proofErr w:type="spellStart"/>
      <w:r>
        <w:rPr>
          <w:color w:val="000000"/>
          <w:sz w:val="22"/>
          <w:szCs w:val="22"/>
        </w:rPr>
        <w:t>globalwarminghoax</w:t>
      </w:r>
      <w:proofErr w:type="spellEnd"/>
      <w:r>
        <w:rPr>
          <w:color w:val="000000"/>
          <w:sz w:val="22"/>
          <w:szCs w:val="22"/>
        </w:rPr>
        <w:t>, #</w:t>
      </w:r>
      <w:proofErr w:type="spellStart"/>
      <w:r>
        <w:rPr>
          <w:color w:val="000000"/>
          <w:sz w:val="22"/>
          <w:szCs w:val="22"/>
        </w:rPr>
        <w:t>climatechangenotreal</w:t>
      </w:r>
      <w:proofErr w:type="spellEnd"/>
      <w:r>
        <w:rPr>
          <w:color w:val="000000"/>
          <w:sz w:val="22"/>
          <w:szCs w:val="22"/>
        </w:rPr>
        <w:t>, climate change, global warming, climate hoax</w:t>
      </w:r>
    </w:p>
    <w:p w14:paraId="0000000C" w14:textId="77777777" w:rsidR="00AB16CD" w:rsidRDefault="00090ABF">
      <w:pPr>
        <w:pBdr>
          <w:top w:val="nil"/>
          <w:left w:val="nil"/>
          <w:bottom w:val="nil"/>
          <w:right w:val="nil"/>
          <w:between w:val="nil"/>
        </w:pBdr>
        <w:spacing w:after="166"/>
        <w:ind w:firstLine="480"/>
        <w:rPr>
          <w:color w:val="000000"/>
          <w:sz w:val="22"/>
          <w:szCs w:val="22"/>
        </w:rPr>
      </w:pPr>
      <w:r>
        <w:rPr>
          <w:color w:val="000000"/>
          <w:sz w:val="22"/>
          <w:szCs w:val="22"/>
        </w:rPr>
        <w:t xml:space="preserve">We then extracted the necessary attributes both for each tweet </w:t>
      </w:r>
      <w:r>
        <w:rPr>
          <w:sz w:val="22"/>
          <w:szCs w:val="22"/>
        </w:rPr>
        <w:t>and the user</w:t>
      </w:r>
      <w:r>
        <w:rPr>
          <w:color w:val="000000"/>
          <w:sz w:val="22"/>
          <w:szCs w:val="22"/>
        </w:rPr>
        <w:t xml:space="preserve"> who posted the tweet. Tweet attributes include the full text, author ID, time of creation, geo location, tweet type (original tweet, retweet, quote, reply), and cumulative number of retweets and likes. User attributes include the username, self-defined user location, and number of followers. </w:t>
      </w:r>
    </w:p>
    <w:p w14:paraId="0000000D" w14:textId="0B809832" w:rsidR="00AB16CD" w:rsidRDefault="008A0E89">
      <w:pPr>
        <w:pBdr>
          <w:top w:val="nil"/>
          <w:left w:val="nil"/>
          <w:bottom w:val="nil"/>
          <w:right w:val="nil"/>
          <w:between w:val="nil"/>
        </w:pBdr>
        <w:spacing w:after="166"/>
        <w:rPr>
          <w:color w:val="000000"/>
          <w:sz w:val="22"/>
          <w:szCs w:val="22"/>
        </w:rPr>
      </w:pPr>
      <w:r>
        <w:rPr>
          <w:i/>
          <w:color w:val="000000"/>
          <w:sz w:val="22"/>
          <w:szCs w:val="22"/>
          <w:u w:val="single"/>
        </w:rPr>
        <w:t>S</w:t>
      </w:r>
      <w:r w:rsidR="00090ABF">
        <w:rPr>
          <w:i/>
          <w:color w:val="000000"/>
          <w:sz w:val="22"/>
          <w:szCs w:val="22"/>
          <w:u w:val="single"/>
        </w:rPr>
        <w:t>patial distribution</w:t>
      </w:r>
      <w:r>
        <w:rPr>
          <w:i/>
          <w:color w:val="000000"/>
          <w:sz w:val="22"/>
          <w:szCs w:val="22"/>
          <w:u w:val="single"/>
        </w:rPr>
        <w:t xml:space="preserve"> of tweets</w:t>
      </w:r>
    </w:p>
    <w:p w14:paraId="0000000E" w14:textId="77777777" w:rsidR="00AB16CD" w:rsidRDefault="00090ABF">
      <w:pPr>
        <w:pBdr>
          <w:top w:val="nil"/>
          <w:left w:val="nil"/>
          <w:bottom w:val="nil"/>
          <w:right w:val="nil"/>
          <w:between w:val="nil"/>
        </w:pBdr>
        <w:spacing w:after="166"/>
        <w:ind w:firstLine="480"/>
        <w:rPr>
          <w:color w:val="000000"/>
          <w:sz w:val="22"/>
          <w:szCs w:val="22"/>
        </w:rPr>
      </w:pPr>
      <w:r>
        <w:rPr>
          <w:color w:val="000000"/>
          <w:sz w:val="22"/>
          <w:szCs w:val="22"/>
        </w:rPr>
        <w:t xml:space="preserve">After cleaning the self-defined addresses in user profiles (see methods), we used the </w:t>
      </w:r>
      <w:proofErr w:type="spellStart"/>
      <w:r>
        <w:rPr>
          <w:color w:val="000000"/>
          <w:sz w:val="22"/>
          <w:szCs w:val="22"/>
        </w:rPr>
        <w:t>Nominatim</w:t>
      </w:r>
      <w:proofErr w:type="spellEnd"/>
      <w:r>
        <w:rPr>
          <w:color w:val="000000"/>
          <w:sz w:val="22"/>
          <w:szCs w:val="22"/>
        </w:rPr>
        <w:t xml:space="preserve"> API to geocode user locations.</w:t>
      </w:r>
      <w:hyperlink w:anchor="_heading=h.3dy6vkm">
        <w:r>
          <w:rPr>
            <w:color w:val="0000FF"/>
            <w:vertAlign w:val="superscript"/>
          </w:rPr>
          <w:t>3</w:t>
        </w:r>
      </w:hyperlink>
      <w:r>
        <w:rPr>
          <w:color w:val="000000"/>
          <w:sz w:val="22"/>
          <w:szCs w:val="22"/>
        </w:rPr>
        <w:t xml:space="preserve"> </w:t>
      </w:r>
      <w:r>
        <w:rPr>
          <w:b/>
          <w:color w:val="4A86E8"/>
          <w:sz w:val="22"/>
          <w:szCs w:val="22"/>
        </w:rPr>
        <w:t>Fig. S1</w:t>
      </w:r>
      <w:r>
        <w:rPr>
          <w:color w:val="000000"/>
          <w:sz w:val="22"/>
          <w:szCs w:val="22"/>
        </w:rPr>
        <w:t xml:space="preserve"> shows the tweet volume per unique address across the US, where pixel shading is associated with the logged volume of tweets. As expected there is notable spatial variation in tweets, with most tweets coming from users in urban areas and along the coasts. By calculating tweets volume per county, we find over 50% of counties have more than 100 tweets and over 75% of counties have at least 30 tweets.</w:t>
      </w:r>
    </w:p>
    <w:p w14:paraId="0000000F" w14:textId="77777777" w:rsidR="00AB16CD" w:rsidRDefault="00090ABF">
      <w:pPr>
        <w:pBdr>
          <w:top w:val="nil"/>
          <w:left w:val="nil"/>
          <w:bottom w:val="nil"/>
          <w:right w:val="nil"/>
          <w:between w:val="nil"/>
        </w:pBdr>
        <w:spacing w:after="166"/>
        <w:ind w:firstLine="480"/>
        <w:rPr>
          <w:color w:val="FF0000"/>
        </w:rPr>
      </w:pPr>
      <w:r>
        <w:rPr>
          <w:color w:val="FF0000"/>
          <w:sz w:val="22"/>
          <w:szCs w:val="22"/>
        </w:rPr>
        <w:lastRenderedPageBreak/>
        <w:t xml:space="preserve"> </w:t>
      </w:r>
      <w:r>
        <w:rPr>
          <w:noProof/>
          <w:color w:val="FF0000"/>
          <w:lang w:val="en-IN" w:eastAsia="en-IN"/>
        </w:rPr>
        <w:drawing>
          <wp:inline distT="114300" distB="114300" distL="114300" distR="114300" wp14:anchorId="4DCEA389" wp14:editId="0B64A533">
            <wp:extent cx="4112019" cy="3377729"/>
            <wp:effectExtent l="0" t="0" r="0" b="0"/>
            <wp:docPr id="14" name="image6.jpg" descr="图示, 地图&#10;&#10;描述已自动生成"/>
            <wp:cNvGraphicFramePr/>
            <a:graphic xmlns:a="http://schemas.openxmlformats.org/drawingml/2006/main">
              <a:graphicData uri="http://schemas.openxmlformats.org/drawingml/2006/picture">
                <pic:pic xmlns:pic="http://schemas.openxmlformats.org/drawingml/2006/picture">
                  <pic:nvPicPr>
                    <pic:cNvPr id="0" name="image6.jpg" descr="图示, 地图&#10;&#10;描述已自动生成"/>
                    <pic:cNvPicPr preferRelativeResize="0"/>
                  </pic:nvPicPr>
                  <pic:blipFill>
                    <a:blip r:embed="rId8"/>
                    <a:srcRect/>
                    <a:stretch>
                      <a:fillRect/>
                    </a:stretch>
                  </pic:blipFill>
                  <pic:spPr>
                    <a:xfrm>
                      <a:off x="0" y="0"/>
                      <a:ext cx="4112019" cy="3377729"/>
                    </a:xfrm>
                    <a:prstGeom prst="rect">
                      <a:avLst/>
                    </a:prstGeom>
                    <a:ln/>
                  </pic:spPr>
                </pic:pic>
              </a:graphicData>
            </a:graphic>
          </wp:inline>
        </w:drawing>
      </w:r>
    </w:p>
    <w:p w14:paraId="6792ACF2" w14:textId="6F313049" w:rsidR="000A0D45" w:rsidRPr="000A0D45" w:rsidRDefault="00090ABF" w:rsidP="000A0D45">
      <w:pPr>
        <w:rPr>
          <w:color w:val="000000"/>
          <w:sz w:val="21"/>
          <w:szCs w:val="21"/>
        </w:rPr>
      </w:pPr>
      <w:r>
        <w:rPr>
          <w:b/>
          <w:color w:val="000000"/>
          <w:sz w:val="21"/>
          <w:szCs w:val="21"/>
        </w:rPr>
        <w:t>Fig. S1.</w:t>
      </w:r>
      <w:r>
        <w:rPr>
          <w:color w:val="000000"/>
          <w:sz w:val="21"/>
          <w:szCs w:val="21"/>
        </w:rPr>
        <w:t xml:space="preserve"> Tweet volume per unique point address used in our analyses. </w:t>
      </w:r>
      <w:r w:rsidR="000A0D45" w:rsidRPr="000A0D45">
        <w:rPr>
          <w:color w:val="000000"/>
          <w:sz w:val="21"/>
          <w:szCs w:val="21"/>
        </w:rPr>
        <w:t xml:space="preserve">The map </w:t>
      </w:r>
      <w:r w:rsidR="000A0D45">
        <w:rPr>
          <w:color w:val="000000"/>
          <w:sz w:val="21"/>
          <w:szCs w:val="21"/>
        </w:rPr>
        <w:t>was</w:t>
      </w:r>
      <w:r w:rsidR="000A0D45" w:rsidRPr="000A0D45">
        <w:rPr>
          <w:color w:val="000000"/>
          <w:sz w:val="21"/>
          <w:szCs w:val="21"/>
        </w:rPr>
        <w:t xml:space="preserve"> generated by R statistical computing software version 4.3.1 (https://cran.r-project.org/).</w:t>
      </w:r>
    </w:p>
    <w:p w14:paraId="00000010" w14:textId="0101ABE4" w:rsidR="00AB16CD" w:rsidRDefault="00AB16CD">
      <w:pPr>
        <w:pBdr>
          <w:top w:val="nil"/>
          <w:left w:val="nil"/>
          <w:bottom w:val="nil"/>
          <w:right w:val="nil"/>
          <w:between w:val="nil"/>
        </w:pBdr>
        <w:spacing w:before="166" w:after="166"/>
        <w:ind w:firstLine="482"/>
        <w:rPr>
          <w:color w:val="000000"/>
          <w:sz w:val="21"/>
          <w:szCs w:val="21"/>
        </w:rPr>
      </w:pPr>
    </w:p>
    <w:p w14:paraId="00000011" w14:textId="77777777" w:rsidR="00AB16CD" w:rsidRDefault="00AB16CD">
      <w:pPr>
        <w:pBdr>
          <w:top w:val="nil"/>
          <w:left w:val="nil"/>
          <w:bottom w:val="nil"/>
          <w:right w:val="nil"/>
          <w:between w:val="nil"/>
        </w:pBdr>
        <w:spacing w:after="166"/>
        <w:rPr>
          <w:i/>
          <w:color w:val="000000"/>
          <w:u w:val="single"/>
        </w:rPr>
      </w:pPr>
    </w:p>
    <w:p w14:paraId="00000012" w14:textId="56F25FDB" w:rsidR="00AB16CD" w:rsidRDefault="00090ABF">
      <w:pPr>
        <w:pBdr>
          <w:top w:val="nil"/>
          <w:left w:val="nil"/>
          <w:bottom w:val="nil"/>
          <w:right w:val="nil"/>
          <w:between w:val="nil"/>
        </w:pBdr>
        <w:spacing w:after="166"/>
        <w:rPr>
          <w:i/>
          <w:color w:val="000000"/>
          <w:u w:val="single"/>
        </w:rPr>
      </w:pPr>
      <w:r>
        <w:rPr>
          <w:i/>
          <w:color w:val="000000"/>
          <w:u w:val="single"/>
        </w:rPr>
        <w:t xml:space="preserve">Data representativeness </w:t>
      </w:r>
    </w:p>
    <w:p w14:paraId="00000013" w14:textId="77777777" w:rsidR="00AB16CD" w:rsidRDefault="00090ABF">
      <w:pPr>
        <w:pBdr>
          <w:top w:val="nil"/>
          <w:left w:val="nil"/>
          <w:bottom w:val="nil"/>
          <w:right w:val="nil"/>
          <w:between w:val="nil"/>
        </w:pBdr>
        <w:spacing w:after="166"/>
        <w:ind w:firstLine="480"/>
        <w:rPr>
          <w:color w:val="000000"/>
        </w:rPr>
      </w:pPr>
      <w:r>
        <w:rPr>
          <w:color w:val="000000"/>
        </w:rPr>
        <w:t xml:space="preserve">To test the representativeness of our dataset, we calculated the total number of users and tweets at the county and state levels and its correlation with the population of the respective jurisdictional level. As shown in </w:t>
      </w:r>
      <w:r>
        <w:rPr>
          <w:b/>
          <w:color w:val="4A86E8"/>
        </w:rPr>
        <w:t>Fig. S2a</w:t>
      </w:r>
      <w:r>
        <w:rPr>
          <w:color w:val="000000"/>
        </w:rPr>
        <w:t xml:space="preserve">, the total number of tweets highly </w:t>
      </w:r>
      <w:r>
        <w:rPr>
          <w:color w:val="000000"/>
          <w:sz w:val="22"/>
          <w:szCs w:val="22"/>
        </w:rPr>
        <w:t>correlates</w:t>
      </w:r>
      <w:r>
        <w:rPr>
          <w:color w:val="000000"/>
        </w:rPr>
        <w:t xml:space="preserve"> with the population at the state level (R = 0.89, p-value &lt; 0.001). One exception is the District of Columbia, where tweets per capita is significantly higher than that of the national average probably because of its disproportionate number of politicians and environmental organizations located in the city. </w:t>
      </w:r>
      <w:r>
        <w:rPr>
          <w:b/>
          <w:color w:val="4A86E8"/>
        </w:rPr>
        <w:t>Fig. S2b</w:t>
      </w:r>
      <w:r>
        <w:rPr>
          <w:color w:val="000000"/>
        </w:rPr>
        <w:t xml:space="preserve"> depicts the correlation of tweets volume by county (R = 0.72, p-value &lt; 0.001). </w:t>
      </w:r>
    </w:p>
    <w:p w14:paraId="00000014" w14:textId="77777777" w:rsidR="00AB16CD" w:rsidRDefault="00090ABF">
      <w:r>
        <w:rPr>
          <w:noProof/>
          <w:lang w:val="en-IN" w:eastAsia="en-IN"/>
        </w:rPr>
        <w:drawing>
          <wp:inline distT="114300" distB="114300" distL="114300" distR="114300" wp14:anchorId="2F22549E" wp14:editId="531508FD">
            <wp:extent cx="4693956" cy="1955815"/>
            <wp:effectExtent l="0" t="0" r="0" b="0"/>
            <wp:docPr id="16" name="image5.png" descr="图表, 散点图&#10;&#10;描述已自动生成"/>
            <wp:cNvGraphicFramePr/>
            <a:graphic xmlns:a="http://schemas.openxmlformats.org/drawingml/2006/main">
              <a:graphicData uri="http://schemas.openxmlformats.org/drawingml/2006/picture">
                <pic:pic xmlns:pic="http://schemas.openxmlformats.org/drawingml/2006/picture">
                  <pic:nvPicPr>
                    <pic:cNvPr id="0" name="image5.png" descr="图表, 散点图&#10;&#10;描述已自动生成"/>
                    <pic:cNvPicPr preferRelativeResize="0"/>
                  </pic:nvPicPr>
                  <pic:blipFill>
                    <a:blip r:embed="rId9"/>
                    <a:srcRect/>
                    <a:stretch>
                      <a:fillRect/>
                    </a:stretch>
                  </pic:blipFill>
                  <pic:spPr>
                    <a:xfrm>
                      <a:off x="0" y="0"/>
                      <a:ext cx="4693956" cy="1955815"/>
                    </a:xfrm>
                    <a:prstGeom prst="rect">
                      <a:avLst/>
                    </a:prstGeom>
                    <a:ln/>
                  </pic:spPr>
                </pic:pic>
              </a:graphicData>
            </a:graphic>
          </wp:inline>
        </w:drawing>
      </w:r>
    </w:p>
    <w:p w14:paraId="51FE209D" w14:textId="0D2B9010" w:rsidR="000A0D45" w:rsidRPr="000A0D45" w:rsidRDefault="00090ABF" w:rsidP="000A0D45">
      <w:pPr>
        <w:rPr>
          <w:color w:val="000000"/>
          <w:sz w:val="21"/>
          <w:szCs w:val="21"/>
        </w:rPr>
      </w:pPr>
      <w:r>
        <w:rPr>
          <w:b/>
          <w:color w:val="000000"/>
          <w:sz w:val="21"/>
          <w:szCs w:val="21"/>
        </w:rPr>
        <w:lastRenderedPageBreak/>
        <w:t>Fig. S2.</w:t>
      </w:r>
      <w:r>
        <w:rPr>
          <w:color w:val="000000"/>
          <w:sz w:val="21"/>
          <w:szCs w:val="21"/>
        </w:rPr>
        <w:t xml:space="preserve"> Correlation plots of population and tweets volume used in our analyses at the </w:t>
      </w:r>
      <w:r>
        <w:rPr>
          <w:b/>
          <w:color w:val="000000"/>
          <w:sz w:val="21"/>
          <w:szCs w:val="21"/>
        </w:rPr>
        <w:t>a)</w:t>
      </w:r>
      <w:r>
        <w:rPr>
          <w:color w:val="000000"/>
          <w:sz w:val="21"/>
          <w:szCs w:val="21"/>
        </w:rPr>
        <w:t xml:space="preserve"> state level and </w:t>
      </w:r>
      <w:r>
        <w:rPr>
          <w:b/>
          <w:color w:val="000000"/>
          <w:sz w:val="21"/>
          <w:szCs w:val="21"/>
        </w:rPr>
        <w:t>b)</w:t>
      </w:r>
      <w:r>
        <w:rPr>
          <w:color w:val="000000"/>
          <w:sz w:val="21"/>
          <w:szCs w:val="21"/>
        </w:rPr>
        <w:t xml:space="preserve"> county level. </w:t>
      </w:r>
      <w:r w:rsidR="000A0D45" w:rsidRPr="000A0D45">
        <w:rPr>
          <w:color w:val="000000"/>
          <w:sz w:val="21"/>
          <w:szCs w:val="21"/>
        </w:rPr>
        <w:t xml:space="preserve">The </w:t>
      </w:r>
      <w:r w:rsidR="000A0D45">
        <w:rPr>
          <w:color w:val="000000"/>
          <w:sz w:val="21"/>
          <w:szCs w:val="21"/>
        </w:rPr>
        <w:t>graphs</w:t>
      </w:r>
      <w:r w:rsidR="000A0D45" w:rsidRPr="000A0D45">
        <w:rPr>
          <w:color w:val="000000"/>
          <w:sz w:val="21"/>
          <w:szCs w:val="21"/>
        </w:rPr>
        <w:t xml:space="preserve"> were generated by R statistical computing software version 4.3.1 (https://cran.r-project.org/).</w:t>
      </w:r>
    </w:p>
    <w:p w14:paraId="00000015" w14:textId="1D35F75C" w:rsidR="00AB16CD" w:rsidRDefault="00AB16CD">
      <w:pPr>
        <w:pBdr>
          <w:top w:val="nil"/>
          <w:left w:val="nil"/>
          <w:bottom w:val="nil"/>
          <w:right w:val="nil"/>
          <w:between w:val="nil"/>
        </w:pBdr>
        <w:spacing w:before="166" w:after="166"/>
        <w:ind w:firstLine="482"/>
        <w:rPr>
          <w:color w:val="000000"/>
          <w:sz w:val="21"/>
          <w:szCs w:val="21"/>
        </w:rPr>
      </w:pPr>
    </w:p>
    <w:p w14:paraId="00000016" w14:textId="77777777" w:rsidR="00AB16CD" w:rsidRDefault="00090ABF">
      <w:pPr>
        <w:keepNext/>
        <w:pBdr>
          <w:top w:val="nil"/>
          <w:left w:val="nil"/>
          <w:bottom w:val="nil"/>
          <w:right w:val="nil"/>
          <w:between w:val="nil"/>
        </w:pBdr>
        <w:spacing w:before="240" w:line="480" w:lineRule="auto"/>
        <w:rPr>
          <w:b/>
          <w:color w:val="000000"/>
          <w:sz w:val="28"/>
          <w:szCs w:val="28"/>
        </w:rPr>
      </w:pPr>
      <w:r>
        <w:rPr>
          <w:b/>
          <w:color w:val="000000"/>
          <w:sz w:val="28"/>
          <w:szCs w:val="28"/>
        </w:rPr>
        <w:t>Appendix (2): Model Validation</w:t>
      </w:r>
    </w:p>
    <w:p w14:paraId="00000017" w14:textId="77777777" w:rsidR="00AB16CD" w:rsidRDefault="00090ABF">
      <w:pPr>
        <w:pBdr>
          <w:top w:val="nil"/>
          <w:left w:val="nil"/>
          <w:bottom w:val="nil"/>
          <w:right w:val="nil"/>
          <w:between w:val="nil"/>
        </w:pBdr>
        <w:spacing w:after="166"/>
        <w:rPr>
          <w:i/>
          <w:color w:val="000000"/>
          <w:u w:val="single"/>
        </w:rPr>
      </w:pPr>
      <w:r>
        <w:rPr>
          <w:i/>
          <w:color w:val="000000"/>
          <w:u w:val="single"/>
        </w:rPr>
        <w:t>Validation using independent samples</w:t>
      </w:r>
    </w:p>
    <w:p w14:paraId="00000018" w14:textId="77777777" w:rsidR="00AB16CD" w:rsidRDefault="00090ABF">
      <w:pPr>
        <w:pBdr>
          <w:top w:val="nil"/>
          <w:left w:val="nil"/>
          <w:bottom w:val="nil"/>
          <w:right w:val="nil"/>
          <w:between w:val="nil"/>
        </w:pBdr>
        <w:spacing w:after="166"/>
        <w:ind w:firstLine="480"/>
        <w:rPr>
          <w:color w:val="000000"/>
        </w:rPr>
      </w:pPr>
      <w:r>
        <w:rPr>
          <w:color w:val="000000"/>
        </w:rPr>
        <w:t xml:space="preserve">To evaluate the model’s performance (see methods for model implementation), we manually </w:t>
      </w:r>
      <w:r>
        <w:t>labeled</w:t>
      </w:r>
      <w:r>
        <w:rPr>
          <w:color w:val="000000"/>
        </w:rPr>
        <w:t xml:space="preserve"> an independent validation dataset. To ensure the validation dataset is balanced across the two categories and also is </w:t>
      </w:r>
      <w:r>
        <w:rPr>
          <w:color w:val="000000"/>
          <w:sz w:val="22"/>
          <w:szCs w:val="22"/>
        </w:rPr>
        <w:t>spatially</w:t>
      </w:r>
      <w:r>
        <w:rPr>
          <w:color w:val="000000"/>
        </w:rPr>
        <w:t xml:space="preserve"> representative, we randomly extracted 30 unique original tweets from each state. We </w:t>
      </w:r>
      <w:r>
        <w:t>labeled</w:t>
      </w:r>
      <w:r>
        <w:rPr>
          <w:color w:val="000000"/>
        </w:rPr>
        <w:t xml:space="preserve"> 1,500 tweets (736 ‘For’ and 764 ‘Against’) as validation samples. Our fine-tuned model achieved an overall accuracy of 0.91 and F1 score of 0.90. </w:t>
      </w:r>
      <w:r>
        <w:rPr>
          <w:b/>
          <w:color w:val="4A86E8"/>
        </w:rPr>
        <w:t>Fig. S3</w:t>
      </w:r>
      <w:r>
        <w:rPr>
          <w:color w:val="000000"/>
        </w:rPr>
        <w:t xml:space="preserve"> presents the error matrix of our prediction results. </w:t>
      </w:r>
    </w:p>
    <w:p w14:paraId="00000019" w14:textId="77777777" w:rsidR="00AB16CD" w:rsidRDefault="00090ABF">
      <w:r>
        <w:rPr>
          <w:noProof/>
          <w:lang w:val="en-IN" w:eastAsia="en-IN"/>
        </w:rPr>
        <w:drawing>
          <wp:inline distT="114300" distB="114300" distL="114300" distR="114300" wp14:anchorId="6906B8B6" wp14:editId="41E9000C">
            <wp:extent cx="3619188" cy="190990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619188" cy="1909905"/>
                    </a:xfrm>
                    <a:prstGeom prst="rect">
                      <a:avLst/>
                    </a:prstGeom>
                    <a:ln/>
                  </pic:spPr>
                </pic:pic>
              </a:graphicData>
            </a:graphic>
          </wp:inline>
        </w:drawing>
      </w:r>
    </w:p>
    <w:p w14:paraId="0000001A" w14:textId="77777777" w:rsidR="00AB16CD" w:rsidRDefault="00090ABF">
      <w:pPr>
        <w:pBdr>
          <w:top w:val="nil"/>
          <w:left w:val="nil"/>
          <w:bottom w:val="nil"/>
          <w:right w:val="nil"/>
          <w:between w:val="nil"/>
        </w:pBdr>
        <w:spacing w:before="166" w:after="166"/>
        <w:ind w:firstLine="482"/>
        <w:rPr>
          <w:color w:val="000000"/>
          <w:sz w:val="21"/>
          <w:szCs w:val="21"/>
        </w:rPr>
      </w:pPr>
      <w:r>
        <w:rPr>
          <w:b/>
          <w:color w:val="000000"/>
          <w:sz w:val="21"/>
          <w:szCs w:val="21"/>
        </w:rPr>
        <w:t>Fig. S3.</w:t>
      </w:r>
      <w:r>
        <w:rPr>
          <w:color w:val="000000"/>
          <w:sz w:val="21"/>
          <w:szCs w:val="21"/>
        </w:rPr>
        <w:t xml:space="preserve"> Confusion matrix based on the 1,500 independent validation samples.</w:t>
      </w:r>
    </w:p>
    <w:p w14:paraId="0000001B" w14:textId="77777777" w:rsidR="00AB16CD" w:rsidRDefault="00AB16CD">
      <w:pPr>
        <w:pBdr>
          <w:top w:val="nil"/>
          <w:left w:val="nil"/>
          <w:bottom w:val="nil"/>
          <w:right w:val="nil"/>
          <w:between w:val="nil"/>
        </w:pBdr>
        <w:spacing w:after="166"/>
        <w:rPr>
          <w:color w:val="000000"/>
          <w:sz w:val="21"/>
          <w:szCs w:val="21"/>
        </w:rPr>
      </w:pPr>
      <w:bookmarkStart w:id="1" w:name="_heading=h.30j0zll" w:colFirst="0" w:colLast="0"/>
      <w:bookmarkEnd w:id="1"/>
    </w:p>
    <w:p w14:paraId="0000001C" w14:textId="77777777" w:rsidR="00AB16CD" w:rsidRDefault="00090ABF">
      <w:pPr>
        <w:pBdr>
          <w:top w:val="nil"/>
          <w:left w:val="nil"/>
          <w:bottom w:val="nil"/>
          <w:right w:val="nil"/>
          <w:between w:val="nil"/>
        </w:pBdr>
        <w:spacing w:after="166"/>
        <w:rPr>
          <w:color w:val="000000"/>
        </w:rPr>
      </w:pPr>
      <w:r>
        <w:rPr>
          <w:i/>
          <w:color w:val="000000"/>
          <w:u w:val="single"/>
        </w:rPr>
        <w:t>Validation using external data</w:t>
      </w:r>
      <w:r>
        <w:rPr>
          <w:color w:val="000000"/>
        </w:rPr>
        <w:t xml:space="preserve"> </w:t>
      </w:r>
    </w:p>
    <w:p w14:paraId="0000001D" w14:textId="77777777" w:rsidR="00AB16CD" w:rsidRDefault="00090ABF">
      <w:pPr>
        <w:pBdr>
          <w:top w:val="nil"/>
          <w:left w:val="nil"/>
          <w:bottom w:val="nil"/>
          <w:right w:val="nil"/>
          <w:between w:val="nil"/>
        </w:pBdr>
        <w:spacing w:after="166"/>
        <w:ind w:firstLine="480"/>
        <w:rPr>
          <w:color w:val="000000"/>
        </w:rPr>
      </w:pPr>
      <w:bookmarkStart w:id="2" w:name="_heading=h.1fob9te" w:colFirst="0" w:colLast="0"/>
      <w:bookmarkEnd w:id="2"/>
      <w:r>
        <w:rPr>
          <w:color w:val="000000"/>
        </w:rPr>
        <w:t xml:space="preserve">We then compared our model predictions with US-wide estimates of climate change opinion from representative surveys. We used from three national survey projects that have tracked the dynamics of American climate change opinion over the past years. These </w:t>
      </w:r>
      <w:r>
        <w:rPr>
          <w:color w:val="000000"/>
          <w:sz w:val="22"/>
          <w:szCs w:val="22"/>
        </w:rPr>
        <w:t>projects</w:t>
      </w:r>
      <w:r>
        <w:rPr>
          <w:color w:val="000000"/>
        </w:rPr>
        <w:t xml:space="preserve"> are not fully consistent in the wording of survey questions, but they all measure nationwide percentages of agreement and disagreement on certain statements about climate change and can be used as proxies of believers and deniers. </w:t>
      </w:r>
    </w:p>
    <w:p w14:paraId="0000001E" w14:textId="77777777" w:rsidR="00AB16CD" w:rsidRDefault="00090ABF">
      <w:pPr>
        <w:pBdr>
          <w:top w:val="nil"/>
          <w:left w:val="nil"/>
          <w:bottom w:val="nil"/>
          <w:right w:val="nil"/>
          <w:between w:val="nil"/>
        </w:pBdr>
        <w:spacing w:after="166"/>
        <w:ind w:firstLine="480"/>
        <w:rPr>
          <w:color w:val="000000"/>
        </w:rPr>
      </w:pPr>
      <w:r>
        <w:rPr>
          <w:color w:val="000000"/>
        </w:rPr>
        <w:t>The first dataset is from the Climate Change in the American Mind project (CCAM).</w:t>
      </w:r>
      <w:r>
        <w:rPr>
          <w:color w:val="000000"/>
          <w:vertAlign w:val="superscript"/>
        </w:rPr>
        <w:t>1</w:t>
      </w:r>
      <w:r>
        <w:rPr>
          <w:color w:val="000000"/>
        </w:rPr>
        <w:t xml:space="preserve"> The dataset</w:t>
      </w:r>
      <w:r>
        <w:rPr>
          <w:color w:val="000000"/>
          <w:vertAlign w:val="superscript"/>
        </w:rPr>
        <w:footnoteReference w:id="1"/>
      </w:r>
      <w:r>
        <w:rPr>
          <w:color w:val="000000"/>
        </w:rPr>
        <w:t xml:space="preserve"> contains estimates of a wide range of national survey questions including climate change belief, risk perception, policy support and behavior. We used the estimates based on the “Do you think global warming is happening?” question. </w:t>
      </w:r>
    </w:p>
    <w:p w14:paraId="0000001F" w14:textId="77777777" w:rsidR="00AB16CD" w:rsidRDefault="00090ABF">
      <w:pPr>
        <w:pBdr>
          <w:top w:val="nil"/>
          <w:left w:val="nil"/>
          <w:bottom w:val="nil"/>
          <w:right w:val="nil"/>
          <w:between w:val="nil"/>
        </w:pBdr>
        <w:spacing w:after="166"/>
        <w:ind w:firstLine="480"/>
        <w:rPr>
          <w:color w:val="000000"/>
        </w:rPr>
      </w:pPr>
      <w:r>
        <w:rPr>
          <w:color w:val="000000"/>
        </w:rPr>
        <w:lastRenderedPageBreak/>
        <w:t>The second dataset</w:t>
      </w:r>
      <w:r>
        <w:rPr>
          <w:color w:val="000000"/>
          <w:vertAlign w:val="superscript"/>
        </w:rPr>
        <w:footnoteReference w:id="2"/>
      </w:r>
      <w:r>
        <w:rPr>
          <w:color w:val="000000"/>
        </w:rPr>
        <w:t xml:space="preserve"> is from the National Surveys on Energy and Environment (NSEE) project. The wording of the survey question is “is there solid evidence that the average temperature on earth has been getting warmer over the past four decades?” </w:t>
      </w:r>
    </w:p>
    <w:p w14:paraId="00000020" w14:textId="77777777" w:rsidR="00AB16CD" w:rsidRDefault="00090ABF">
      <w:pPr>
        <w:pBdr>
          <w:top w:val="nil"/>
          <w:left w:val="nil"/>
          <w:bottom w:val="nil"/>
          <w:right w:val="nil"/>
          <w:between w:val="nil"/>
        </w:pBdr>
        <w:spacing w:after="166"/>
        <w:ind w:firstLine="480"/>
        <w:rPr>
          <w:color w:val="000000"/>
        </w:rPr>
      </w:pPr>
      <w:r>
        <w:rPr>
          <w:color w:val="000000"/>
        </w:rPr>
        <w:t>The third dataset</w:t>
      </w:r>
      <w:r>
        <w:rPr>
          <w:color w:val="000000"/>
          <w:vertAlign w:val="superscript"/>
        </w:rPr>
        <w:footnoteReference w:id="3"/>
      </w:r>
      <w:r>
        <w:rPr>
          <w:color w:val="000000"/>
        </w:rPr>
        <w:t xml:space="preserve"> is from the Climate Insight Survey project. The wording of the survey question is: “Do you believe earth temperature has probably been increasing over the past 100 years?” </w:t>
      </w:r>
      <w:r>
        <w:rPr>
          <w:b/>
          <w:color w:val="4A86E8"/>
        </w:rPr>
        <w:t>Fig. S4</w:t>
      </w:r>
      <w:r>
        <w:rPr>
          <w:color w:val="000000"/>
        </w:rPr>
        <w:t xml:space="preserve"> compares the estimated percentage of deniers as modeled by our study with those measured by national-level surveys. Surveys reveal that climate change deniers in the US range from 12% to 26% in the last five years. Results differ slightly between projects because of differences in sampling methods and survey design. </w:t>
      </w:r>
    </w:p>
    <w:p w14:paraId="00000021" w14:textId="77777777" w:rsidR="00AB16CD" w:rsidRDefault="00090ABF">
      <w:r>
        <w:rPr>
          <w:noProof/>
          <w:lang w:val="en-IN" w:eastAsia="en-IN"/>
        </w:rPr>
        <w:drawing>
          <wp:inline distT="114300" distB="114300" distL="114300" distR="114300" wp14:anchorId="22B3B5B6" wp14:editId="634EC96D">
            <wp:extent cx="4169754" cy="2115093"/>
            <wp:effectExtent l="0" t="0" r="0" b="0"/>
            <wp:docPr id="18" name="image1.png" descr="图表, 条形图&#10;&#10;描述已自动生成"/>
            <wp:cNvGraphicFramePr/>
            <a:graphic xmlns:a="http://schemas.openxmlformats.org/drawingml/2006/main">
              <a:graphicData uri="http://schemas.openxmlformats.org/drawingml/2006/picture">
                <pic:pic xmlns:pic="http://schemas.openxmlformats.org/drawingml/2006/picture">
                  <pic:nvPicPr>
                    <pic:cNvPr id="0" name="image1.png" descr="图表, 条形图&#10;&#10;描述已自动生成"/>
                    <pic:cNvPicPr preferRelativeResize="0"/>
                  </pic:nvPicPr>
                  <pic:blipFill>
                    <a:blip r:embed="rId11"/>
                    <a:srcRect/>
                    <a:stretch>
                      <a:fillRect/>
                    </a:stretch>
                  </pic:blipFill>
                  <pic:spPr>
                    <a:xfrm>
                      <a:off x="0" y="0"/>
                      <a:ext cx="4169754" cy="2115093"/>
                    </a:xfrm>
                    <a:prstGeom prst="rect">
                      <a:avLst/>
                    </a:prstGeom>
                    <a:ln/>
                  </pic:spPr>
                </pic:pic>
              </a:graphicData>
            </a:graphic>
          </wp:inline>
        </w:drawing>
      </w:r>
    </w:p>
    <w:p w14:paraId="049D4BE7" w14:textId="5990CE52" w:rsidR="000A0D45" w:rsidRPr="000A0D45" w:rsidRDefault="00090ABF" w:rsidP="000A0D45">
      <w:pPr>
        <w:rPr>
          <w:color w:val="000000"/>
          <w:sz w:val="21"/>
          <w:szCs w:val="21"/>
        </w:rPr>
      </w:pPr>
      <w:r>
        <w:rPr>
          <w:b/>
          <w:color w:val="000000"/>
          <w:sz w:val="21"/>
          <w:szCs w:val="21"/>
        </w:rPr>
        <w:t>Fig. S4.</w:t>
      </w:r>
      <w:r>
        <w:rPr>
          <w:color w:val="000000"/>
          <w:sz w:val="21"/>
          <w:szCs w:val="21"/>
        </w:rPr>
        <w:t xml:space="preserve"> </w:t>
      </w:r>
      <w:r>
        <w:rPr>
          <w:b/>
          <w:color w:val="000000"/>
          <w:sz w:val="21"/>
          <w:szCs w:val="21"/>
        </w:rPr>
        <w:t>Estimated percentage of deniers from national representative surveys and our model</w:t>
      </w:r>
      <w:r>
        <w:rPr>
          <w:color w:val="000000"/>
          <w:sz w:val="21"/>
          <w:szCs w:val="21"/>
        </w:rPr>
        <w:t xml:space="preserve">. CCAM represents Climate Change in the American Mind. NSEE represents the National Surveys on Energy and Environment. </w:t>
      </w:r>
      <w:proofErr w:type="spellStart"/>
      <w:r>
        <w:rPr>
          <w:color w:val="000000"/>
          <w:sz w:val="21"/>
          <w:szCs w:val="21"/>
        </w:rPr>
        <w:t>Cinsight</w:t>
      </w:r>
      <w:proofErr w:type="spellEnd"/>
      <w:r>
        <w:rPr>
          <w:color w:val="000000"/>
          <w:sz w:val="21"/>
          <w:szCs w:val="21"/>
        </w:rPr>
        <w:t xml:space="preserve"> represents the Climate Insight Survey.</w:t>
      </w:r>
      <w:r w:rsidR="000A0D45">
        <w:rPr>
          <w:color w:val="000000"/>
          <w:sz w:val="21"/>
          <w:szCs w:val="21"/>
        </w:rPr>
        <w:t xml:space="preserve"> </w:t>
      </w:r>
      <w:r w:rsidR="000A0D45" w:rsidRPr="000A0D45">
        <w:rPr>
          <w:color w:val="000000"/>
          <w:sz w:val="21"/>
          <w:szCs w:val="21"/>
        </w:rPr>
        <w:t xml:space="preserve">The </w:t>
      </w:r>
      <w:r w:rsidR="000A0D45">
        <w:rPr>
          <w:color w:val="000000"/>
          <w:sz w:val="21"/>
          <w:szCs w:val="21"/>
        </w:rPr>
        <w:t>graph</w:t>
      </w:r>
      <w:r w:rsidR="000A0D45" w:rsidRPr="000A0D45">
        <w:rPr>
          <w:color w:val="000000"/>
          <w:sz w:val="21"/>
          <w:szCs w:val="21"/>
        </w:rPr>
        <w:t xml:space="preserve"> w</w:t>
      </w:r>
      <w:r w:rsidR="000A0D45">
        <w:rPr>
          <w:color w:val="000000"/>
          <w:sz w:val="21"/>
          <w:szCs w:val="21"/>
        </w:rPr>
        <w:t>as</w:t>
      </w:r>
      <w:r w:rsidR="000A0D45" w:rsidRPr="000A0D45">
        <w:rPr>
          <w:color w:val="000000"/>
          <w:sz w:val="21"/>
          <w:szCs w:val="21"/>
        </w:rPr>
        <w:t xml:space="preserve"> generated by R statistical computing software version 4.3.1 (https://cran.r-project.org/).</w:t>
      </w:r>
    </w:p>
    <w:p w14:paraId="00000022" w14:textId="217590EC" w:rsidR="00AB16CD" w:rsidRDefault="00AB16CD">
      <w:pPr>
        <w:pBdr>
          <w:top w:val="nil"/>
          <w:left w:val="nil"/>
          <w:bottom w:val="nil"/>
          <w:right w:val="nil"/>
          <w:between w:val="nil"/>
        </w:pBdr>
        <w:spacing w:before="166" w:after="166"/>
        <w:ind w:firstLine="482"/>
        <w:rPr>
          <w:color w:val="000000"/>
          <w:sz w:val="21"/>
          <w:szCs w:val="21"/>
        </w:rPr>
      </w:pPr>
    </w:p>
    <w:p w14:paraId="00000023" w14:textId="77777777" w:rsidR="00AB16CD" w:rsidRDefault="00090ABF">
      <w:pPr>
        <w:pBdr>
          <w:top w:val="nil"/>
          <w:left w:val="nil"/>
          <w:bottom w:val="nil"/>
          <w:right w:val="nil"/>
          <w:between w:val="nil"/>
        </w:pBdr>
        <w:spacing w:after="166"/>
        <w:ind w:firstLine="480"/>
        <w:rPr>
          <w:color w:val="000000"/>
        </w:rPr>
      </w:pPr>
      <w:bookmarkStart w:id="3" w:name="_heading=h.3znysh7" w:colFirst="0" w:colLast="0"/>
      <w:bookmarkEnd w:id="3"/>
      <w:r>
        <w:rPr>
          <w:color w:val="000000"/>
        </w:rPr>
        <w:t xml:space="preserve">To validate our results at the sub-national level, we </w:t>
      </w:r>
      <w:r>
        <w:rPr>
          <w:color w:val="000000"/>
          <w:sz w:val="22"/>
          <w:szCs w:val="22"/>
        </w:rPr>
        <w:t>refer</w:t>
      </w:r>
      <w:r>
        <w:rPr>
          <w:color w:val="000000"/>
        </w:rPr>
        <w:t xml:space="preserve"> to the Climate Opinion Surveys developed by the Yale Program on Climate Change Communication. The state-level and county-level climate change opinion estimates from this project were produced using a downscaling statistical model based on national survey data.</w:t>
      </w:r>
      <w:r>
        <w:rPr>
          <w:b/>
          <w:color w:val="4A86E8"/>
        </w:rPr>
        <w:t xml:space="preserve"> </w:t>
      </w:r>
      <w:r>
        <w:rPr>
          <w:color w:val="000000"/>
        </w:rPr>
        <w:t xml:space="preserve">Validation results at the county level are illustrated in </w:t>
      </w:r>
      <w:r>
        <w:rPr>
          <w:b/>
          <w:color w:val="4A86E8"/>
        </w:rPr>
        <w:t>Fig. S5</w:t>
      </w:r>
      <w:r>
        <w:rPr>
          <w:color w:val="000000"/>
        </w:rPr>
        <w:t xml:space="preserve"> and specified in the main text.</w:t>
      </w:r>
    </w:p>
    <w:p w14:paraId="00000024" w14:textId="77777777" w:rsidR="00AB16CD" w:rsidRDefault="00AB16CD">
      <w:pPr>
        <w:pBdr>
          <w:top w:val="nil"/>
          <w:left w:val="nil"/>
          <w:bottom w:val="nil"/>
          <w:right w:val="nil"/>
          <w:between w:val="nil"/>
        </w:pBdr>
        <w:spacing w:after="166"/>
        <w:ind w:firstLine="480"/>
        <w:rPr>
          <w:color w:val="000000"/>
        </w:rPr>
      </w:pPr>
    </w:p>
    <w:p w14:paraId="00000025" w14:textId="77777777" w:rsidR="00AB16CD" w:rsidRDefault="00AB16CD">
      <w:pPr>
        <w:pBdr>
          <w:top w:val="nil"/>
          <w:left w:val="nil"/>
          <w:bottom w:val="nil"/>
          <w:right w:val="nil"/>
          <w:between w:val="nil"/>
        </w:pBdr>
        <w:spacing w:before="120"/>
        <w:rPr>
          <w:color w:val="000000"/>
        </w:rPr>
      </w:pPr>
    </w:p>
    <w:p w14:paraId="00000026" w14:textId="77777777" w:rsidR="00AB16CD" w:rsidRDefault="00AB16CD">
      <w:pPr>
        <w:pBdr>
          <w:top w:val="nil"/>
          <w:left w:val="nil"/>
          <w:bottom w:val="nil"/>
          <w:right w:val="nil"/>
          <w:between w:val="nil"/>
        </w:pBdr>
        <w:spacing w:before="120"/>
        <w:ind w:firstLine="480"/>
        <w:rPr>
          <w:color w:val="000000"/>
        </w:rPr>
      </w:pPr>
    </w:p>
    <w:p w14:paraId="00000027" w14:textId="77777777" w:rsidR="00AB16CD" w:rsidRDefault="00090ABF">
      <w:pPr>
        <w:pBdr>
          <w:top w:val="nil"/>
          <w:left w:val="nil"/>
          <w:bottom w:val="nil"/>
          <w:right w:val="nil"/>
          <w:between w:val="nil"/>
        </w:pBdr>
        <w:spacing w:before="120"/>
        <w:jc w:val="center"/>
        <w:rPr>
          <w:color w:val="000000"/>
        </w:rPr>
      </w:pPr>
      <w:r>
        <w:rPr>
          <w:noProof/>
          <w:color w:val="000000"/>
          <w:lang w:val="en-IN" w:eastAsia="en-IN"/>
        </w:rPr>
        <w:lastRenderedPageBreak/>
        <w:drawing>
          <wp:inline distT="0" distB="0" distL="0" distR="0" wp14:anchorId="60925148" wp14:editId="68452C91">
            <wp:extent cx="5345437" cy="5848415"/>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345437" cy="5848415"/>
                    </a:xfrm>
                    <a:prstGeom prst="rect">
                      <a:avLst/>
                    </a:prstGeom>
                    <a:ln/>
                  </pic:spPr>
                </pic:pic>
              </a:graphicData>
            </a:graphic>
          </wp:inline>
        </w:drawing>
      </w:r>
    </w:p>
    <w:p w14:paraId="6972FAF1" w14:textId="04844AA6" w:rsidR="000A0D45" w:rsidRPr="000A0D45" w:rsidRDefault="00090ABF" w:rsidP="000A0D45">
      <w:pPr>
        <w:rPr>
          <w:color w:val="000000"/>
          <w:sz w:val="21"/>
          <w:szCs w:val="21"/>
        </w:rPr>
      </w:pPr>
      <w:r>
        <w:rPr>
          <w:b/>
          <w:color w:val="000000"/>
          <w:sz w:val="21"/>
          <w:szCs w:val="21"/>
        </w:rPr>
        <w:t>Fig. S5. Comparing Twitter model results with Yale Climate Opinion Surveys.</w:t>
      </w:r>
      <w:r>
        <w:rPr>
          <w:color w:val="000000"/>
          <w:sz w:val="21"/>
          <w:szCs w:val="21"/>
        </w:rPr>
        <w:t xml:space="preserve"> (A) Comparison of percentages of deniers nationally and by state. Scatter plots (B) and (C) show the correlations of estimated percentages of believers and deniers between the Yale Survey and our predictions at the state level. Scatter plots (D) and (E) show the correlations of estimated percentages of believers and deniers between the Yale Survey and our predictions at the county level. </w:t>
      </w:r>
      <w:r w:rsidR="000A0D45" w:rsidRPr="000A0D45">
        <w:rPr>
          <w:color w:val="000000"/>
          <w:sz w:val="21"/>
          <w:szCs w:val="21"/>
        </w:rPr>
        <w:t xml:space="preserve">The </w:t>
      </w:r>
      <w:r w:rsidR="000A0D45">
        <w:rPr>
          <w:color w:val="000000"/>
          <w:sz w:val="21"/>
          <w:szCs w:val="21"/>
        </w:rPr>
        <w:t>graphs</w:t>
      </w:r>
      <w:r w:rsidR="000A0D45" w:rsidRPr="000A0D45">
        <w:rPr>
          <w:color w:val="000000"/>
          <w:sz w:val="21"/>
          <w:szCs w:val="21"/>
        </w:rPr>
        <w:t xml:space="preserve"> were generated by R statistical computing software version 4.3.1 (https://cran.r-project.org/).</w:t>
      </w:r>
    </w:p>
    <w:p w14:paraId="00000028" w14:textId="7B11CC4F" w:rsidR="00AB16CD" w:rsidRDefault="00AB16CD">
      <w:pPr>
        <w:pBdr>
          <w:top w:val="nil"/>
          <w:left w:val="nil"/>
          <w:bottom w:val="nil"/>
          <w:right w:val="nil"/>
          <w:between w:val="nil"/>
        </w:pBdr>
        <w:spacing w:before="166" w:after="166"/>
        <w:ind w:firstLine="482"/>
        <w:rPr>
          <w:b/>
          <w:color w:val="000000"/>
          <w:sz w:val="21"/>
          <w:szCs w:val="21"/>
        </w:rPr>
      </w:pPr>
    </w:p>
    <w:p w14:paraId="00000029" w14:textId="77777777" w:rsidR="00AB16CD" w:rsidRDefault="00AB16CD">
      <w:pPr>
        <w:pBdr>
          <w:top w:val="nil"/>
          <w:left w:val="nil"/>
          <w:bottom w:val="nil"/>
          <w:right w:val="nil"/>
          <w:between w:val="nil"/>
        </w:pBdr>
        <w:spacing w:after="166"/>
        <w:ind w:firstLine="480"/>
        <w:rPr>
          <w:color w:val="000000"/>
        </w:rPr>
      </w:pPr>
    </w:p>
    <w:p w14:paraId="0000002A" w14:textId="77777777" w:rsidR="00AB16CD" w:rsidRDefault="00090ABF">
      <w:pPr>
        <w:keepNext/>
        <w:pBdr>
          <w:top w:val="nil"/>
          <w:left w:val="nil"/>
          <w:bottom w:val="nil"/>
          <w:right w:val="nil"/>
          <w:between w:val="nil"/>
        </w:pBdr>
        <w:spacing w:before="240" w:line="480" w:lineRule="auto"/>
        <w:rPr>
          <w:b/>
          <w:color w:val="000000"/>
          <w:sz w:val="28"/>
          <w:szCs w:val="28"/>
        </w:rPr>
      </w:pPr>
      <w:r>
        <w:rPr>
          <w:b/>
          <w:color w:val="000000"/>
          <w:sz w:val="28"/>
          <w:szCs w:val="28"/>
        </w:rPr>
        <w:t>Appendix (3): Additional Results</w:t>
      </w:r>
    </w:p>
    <w:p w14:paraId="0000002B" w14:textId="77777777" w:rsidR="00AB16CD" w:rsidRDefault="00090ABF">
      <w:pPr>
        <w:pBdr>
          <w:top w:val="nil"/>
          <w:left w:val="nil"/>
          <w:bottom w:val="nil"/>
          <w:right w:val="nil"/>
          <w:between w:val="nil"/>
        </w:pBdr>
        <w:spacing w:after="166"/>
        <w:rPr>
          <w:i/>
          <w:color w:val="000000"/>
          <w:u w:val="single"/>
        </w:rPr>
      </w:pPr>
      <w:r>
        <w:rPr>
          <w:i/>
          <w:color w:val="000000"/>
          <w:u w:val="single"/>
        </w:rPr>
        <w:t>Detailed information for the top influencers</w:t>
      </w:r>
    </w:p>
    <w:p w14:paraId="0000002C" w14:textId="77777777" w:rsidR="00AB16CD" w:rsidRDefault="00090ABF">
      <w:pPr>
        <w:pBdr>
          <w:top w:val="nil"/>
          <w:left w:val="nil"/>
          <w:bottom w:val="nil"/>
          <w:right w:val="nil"/>
          <w:between w:val="nil"/>
        </w:pBdr>
        <w:spacing w:after="166"/>
        <w:ind w:firstLine="480"/>
        <w:rPr>
          <w:color w:val="000000"/>
        </w:rPr>
      </w:pPr>
      <w:r>
        <w:rPr>
          <w:color w:val="000000"/>
        </w:rPr>
        <w:lastRenderedPageBreak/>
        <w:t xml:space="preserve">By constructing the co-retweeted networks and calculating eigenvalue as a measure of influence for each user (see methods), we identify the top 30 influencers for deniers and believers, as </w:t>
      </w:r>
      <w:r>
        <w:t>presented in</w:t>
      </w:r>
      <w:r>
        <w:rPr>
          <w:color w:val="000000"/>
        </w:rPr>
        <w:t xml:space="preserve"> </w:t>
      </w:r>
      <w:r>
        <w:rPr>
          <w:b/>
          <w:color w:val="4A86E8"/>
        </w:rPr>
        <w:t>Table S1</w:t>
      </w:r>
      <w:r>
        <w:rPr>
          <w:color w:val="000000"/>
        </w:rPr>
        <w:t xml:space="preserve"> and </w:t>
      </w:r>
      <w:r>
        <w:rPr>
          <w:b/>
          <w:color w:val="4A86E8"/>
        </w:rPr>
        <w:t>Table S2</w:t>
      </w:r>
      <w:r>
        <w:rPr>
          <w:color w:val="000000"/>
        </w:rPr>
        <w:t xml:space="preserve"> respectively. The numbers of followers are updated in November 2020. Among the top 30 climate change deniers, we find 11 accounts ran by conservative news media or journalists who have a large number of followers highlighting their degree of influence. In addition, politicians, public personas and political commentators form another group of influential users. These people often have their own media channels and are actively engaged in producing climate </w:t>
      </w:r>
      <w:proofErr w:type="spellStart"/>
      <w:r>
        <w:rPr>
          <w:color w:val="000000"/>
        </w:rPr>
        <w:t>denialism</w:t>
      </w:r>
      <w:proofErr w:type="spellEnd"/>
      <w:r>
        <w:rPr>
          <w:color w:val="000000"/>
        </w:rPr>
        <w:t>. Finally, we identify accounts that are individual bloggers or websites who have persistently spread dis/misinformation about climate change.</w:t>
      </w:r>
    </w:p>
    <w:p w14:paraId="0000002D" w14:textId="77777777" w:rsidR="00AB16CD" w:rsidRDefault="00AB16CD">
      <w:pPr>
        <w:pBdr>
          <w:top w:val="nil"/>
          <w:left w:val="nil"/>
          <w:bottom w:val="nil"/>
          <w:right w:val="nil"/>
          <w:between w:val="nil"/>
        </w:pBdr>
        <w:spacing w:after="166"/>
        <w:ind w:firstLine="480"/>
        <w:rPr>
          <w:color w:val="000000"/>
        </w:rPr>
      </w:pPr>
    </w:p>
    <w:p w14:paraId="0000002E" w14:textId="2A4E9794" w:rsidR="00AB16CD" w:rsidRDefault="00090ABF">
      <w:pPr>
        <w:pBdr>
          <w:top w:val="nil"/>
          <w:left w:val="nil"/>
          <w:bottom w:val="nil"/>
          <w:right w:val="nil"/>
          <w:between w:val="nil"/>
        </w:pBdr>
        <w:spacing w:before="166" w:after="166"/>
        <w:ind w:firstLine="482"/>
        <w:rPr>
          <w:color w:val="000000"/>
          <w:sz w:val="21"/>
          <w:szCs w:val="21"/>
        </w:rPr>
      </w:pPr>
      <w:r>
        <w:rPr>
          <w:b/>
          <w:color w:val="000000"/>
          <w:sz w:val="21"/>
          <w:szCs w:val="21"/>
        </w:rPr>
        <w:t>Table S1.</w:t>
      </w:r>
      <w:r>
        <w:rPr>
          <w:color w:val="000000"/>
          <w:sz w:val="21"/>
          <w:szCs w:val="21"/>
        </w:rPr>
        <w:t xml:space="preserve"> Top 30 influencers in the community of </w:t>
      </w:r>
      <w:r w:rsidR="00461630">
        <w:rPr>
          <w:color w:val="000000"/>
          <w:sz w:val="21"/>
          <w:szCs w:val="21"/>
        </w:rPr>
        <w:t xml:space="preserve">climate change </w:t>
      </w:r>
      <w:r>
        <w:rPr>
          <w:color w:val="000000"/>
          <w:sz w:val="21"/>
          <w:szCs w:val="21"/>
        </w:rPr>
        <w:t xml:space="preserve">deniers as identified by our co-retweet network algorithms. </w:t>
      </w:r>
    </w:p>
    <w:tbl>
      <w:tblPr>
        <w:tblStyle w:val="a2"/>
        <w:tblW w:w="10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0"/>
        <w:gridCol w:w="1331"/>
        <w:gridCol w:w="8061"/>
      </w:tblGrid>
      <w:tr w:rsidR="00AB16CD" w14:paraId="09B26C9B" w14:textId="77777777" w:rsidTr="00461630">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660" w:type="dxa"/>
          </w:tcPr>
          <w:p w14:paraId="0000002F" w14:textId="77777777" w:rsidR="00AB16CD" w:rsidRDefault="00090ABF">
            <w:pPr>
              <w:jc w:val="center"/>
              <w:rPr>
                <w:b/>
                <w:sz w:val="16"/>
                <w:szCs w:val="16"/>
              </w:rPr>
            </w:pPr>
            <w:r>
              <w:rPr>
                <w:b/>
                <w:sz w:val="16"/>
                <w:szCs w:val="16"/>
              </w:rPr>
              <w:t>Rank</w:t>
            </w:r>
          </w:p>
        </w:tc>
        <w:tc>
          <w:tcPr>
            <w:tcW w:w="1331" w:type="dxa"/>
          </w:tcPr>
          <w:p w14:paraId="00000030" w14:textId="77777777" w:rsidR="00AB16CD" w:rsidRDefault="00090ABF">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sz w:val="16"/>
                <w:szCs w:val="16"/>
              </w:rPr>
              <w:t>Followers</w:t>
            </w:r>
          </w:p>
        </w:tc>
        <w:tc>
          <w:tcPr>
            <w:tcW w:w="8061" w:type="dxa"/>
          </w:tcPr>
          <w:p w14:paraId="00000031" w14:textId="77777777" w:rsidR="00AB16CD" w:rsidRDefault="00090ABF">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sz w:val="16"/>
                <w:szCs w:val="16"/>
              </w:rPr>
              <w:t>Detailed Information</w:t>
            </w:r>
          </w:p>
        </w:tc>
      </w:tr>
      <w:tr w:rsidR="00AB16CD" w14:paraId="1CFD2A63" w14:textId="77777777" w:rsidTr="00461630">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660" w:type="dxa"/>
          </w:tcPr>
          <w:p w14:paraId="00000032" w14:textId="77777777" w:rsidR="00AB16CD" w:rsidRDefault="00090ABF">
            <w:pPr>
              <w:rPr>
                <w:b/>
                <w:sz w:val="16"/>
                <w:szCs w:val="16"/>
              </w:rPr>
            </w:pPr>
            <w:r>
              <w:rPr>
                <w:sz w:val="16"/>
                <w:szCs w:val="16"/>
              </w:rPr>
              <w:t>1</w:t>
            </w:r>
          </w:p>
        </w:tc>
        <w:tc>
          <w:tcPr>
            <w:tcW w:w="1331" w:type="dxa"/>
          </w:tcPr>
          <w:p w14:paraId="00000033"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b/>
                <w:sz w:val="16"/>
                <w:szCs w:val="16"/>
              </w:rPr>
            </w:pPr>
            <w:r>
              <w:rPr>
                <w:rFonts w:ascii="Cambria" w:eastAsia="Cambria" w:hAnsi="Cambria" w:cs="Cambria"/>
                <w:sz w:val="16"/>
                <w:szCs w:val="16"/>
              </w:rPr>
              <w:t>88,591,615</w:t>
            </w:r>
          </w:p>
        </w:tc>
        <w:tc>
          <w:tcPr>
            <w:tcW w:w="8061" w:type="dxa"/>
          </w:tcPr>
          <w:p w14:paraId="00000034"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b/>
                <w:sz w:val="16"/>
                <w:szCs w:val="16"/>
              </w:rPr>
            </w:pPr>
            <w:r>
              <w:rPr>
                <w:rFonts w:ascii="Cambria" w:eastAsia="Cambria" w:hAnsi="Cambria" w:cs="Cambria"/>
                <w:sz w:val="16"/>
                <w:szCs w:val="16"/>
              </w:rPr>
              <w:t>Donald Trump. An American politician and businessman who served as the 45th President of the United States.</w:t>
            </w:r>
          </w:p>
        </w:tc>
      </w:tr>
      <w:tr w:rsidR="00AB16CD" w14:paraId="374FD4A8" w14:textId="77777777" w:rsidTr="00461630">
        <w:trPr>
          <w:trHeight w:val="260"/>
        </w:trPr>
        <w:tc>
          <w:tcPr>
            <w:cnfStyle w:val="001000000000" w:firstRow="0" w:lastRow="0" w:firstColumn="1" w:lastColumn="0" w:oddVBand="0" w:evenVBand="0" w:oddHBand="0" w:evenHBand="0" w:firstRowFirstColumn="0" w:firstRowLastColumn="0" w:lastRowFirstColumn="0" w:lastRowLastColumn="0"/>
            <w:tcW w:w="660" w:type="dxa"/>
          </w:tcPr>
          <w:p w14:paraId="00000035" w14:textId="77777777" w:rsidR="00AB16CD" w:rsidRDefault="00090ABF">
            <w:pPr>
              <w:rPr>
                <w:sz w:val="16"/>
                <w:szCs w:val="16"/>
              </w:rPr>
            </w:pPr>
            <w:r>
              <w:rPr>
                <w:sz w:val="16"/>
                <w:szCs w:val="16"/>
              </w:rPr>
              <w:t>2</w:t>
            </w:r>
          </w:p>
        </w:tc>
        <w:tc>
          <w:tcPr>
            <w:tcW w:w="1331" w:type="dxa"/>
          </w:tcPr>
          <w:p w14:paraId="00000036"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20,166,050</w:t>
            </w:r>
          </w:p>
        </w:tc>
        <w:tc>
          <w:tcPr>
            <w:tcW w:w="8061" w:type="dxa"/>
          </w:tcPr>
          <w:p w14:paraId="00000037"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Fox News. An American multinational conservative cable news television channel based in New York City.</w:t>
            </w:r>
          </w:p>
        </w:tc>
      </w:tr>
      <w:tr w:rsidR="00AB16CD" w14:paraId="0C9E0FD2" w14:textId="77777777" w:rsidTr="0046163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60" w:type="dxa"/>
          </w:tcPr>
          <w:p w14:paraId="00000038" w14:textId="77777777" w:rsidR="00AB16CD" w:rsidRDefault="00090ABF">
            <w:pPr>
              <w:rPr>
                <w:sz w:val="16"/>
                <w:szCs w:val="16"/>
              </w:rPr>
            </w:pPr>
            <w:r>
              <w:rPr>
                <w:sz w:val="16"/>
                <w:szCs w:val="16"/>
              </w:rPr>
              <w:t>3</w:t>
            </w:r>
          </w:p>
        </w:tc>
        <w:tc>
          <w:tcPr>
            <w:tcW w:w="1331" w:type="dxa"/>
          </w:tcPr>
          <w:p w14:paraId="00000039"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285,667</w:t>
            </w:r>
          </w:p>
        </w:tc>
        <w:tc>
          <w:tcPr>
            <w:tcW w:w="8061" w:type="dxa"/>
          </w:tcPr>
          <w:p w14:paraId="0000003A"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The Washington Examiner. An American conservative news website and weekly magazine based in Washington, D.C.</w:t>
            </w:r>
          </w:p>
        </w:tc>
      </w:tr>
      <w:tr w:rsidR="00AB16CD" w14:paraId="26D19626" w14:textId="77777777" w:rsidTr="00461630">
        <w:trPr>
          <w:trHeight w:val="325"/>
        </w:trPr>
        <w:tc>
          <w:tcPr>
            <w:cnfStyle w:val="001000000000" w:firstRow="0" w:lastRow="0" w:firstColumn="1" w:lastColumn="0" w:oddVBand="0" w:evenVBand="0" w:oddHBand="0" w:evenHBand="0" w:firstRowFirstColumn="0" w:firstRowLastColumn="0" w:lastRowFirstColumn="0" w:lastRowLastColumn="0"/>
            <w:tcW w:w="660" w:type="dxa"/>
          </w:tcPr>
          <w:p w14:paraId="0000003B" w14:textId="77777777" w:rsidR="00AB16CD" w:rsidRDefault="00090ABF">
            <w:pPr>
              <w:rPr>
                <w:sz w:val="16"/>
                <w:szCs w:val="16"/>
              </w:rPr>
            </w:pPr>
            <w:r>
              <w:rPr>
                <w:sz w:val="16"/>
                <w:szCs w:val="16"/>
              </w:rPr>
              <w:t>4</w:t>
            </w:r>
          </w:p>
        </w:tc>
        <w:tc>
          <w:tcPr>
            <w:tcW w:w="1331" w:type="dxa"/>
          </w:tcPr>
          <w:p w14:paraId="0000003C"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827,141</w:t>
            </w:r>
          </w:p>
        </w:tc>
        <w:tc>
          <w:tcPr>
            <w:tcW w:w="8061" w:type="dxa"/>
          </w:tcPr>
          <w:p w14:paraId="0000003D"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The Daily Caller. A right-wing news website based in Washington, D.C.</w:t>
            </w:r>
          </w:p>
        </w:tc>
      </w:tr>
      <w:tr w:rsidR="00AB16CD" w14:paraId="517A05BF" w14:textId="77777777" w:rsidTr="00461630">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660" w:type="dxa"/>
          </w:tcPr>
          <w:p w14:paraId="0000003E" w14:textId="77777777" w:rsidR="00AB16CD" w:rsidRDefault="00090ABF">
            <w:pPr>
              <w:rPr>
                <w:sz w:val="16"/>
                <w:szCs w:val="16"/>
              </w:rPr>
            </w:pPr>
            <w:r>
              <w:rPr>
                <w:sz w:val="16"/>
                <w:szCs w:val="16"/>
              </w:rPr>
              <w:t>5</w:t>
            </w:r>
          </w:p>
        </w:tc>
        <w:tc>
          <w:tcPr>
            <w:tcW w:w="1331" w:type="dxa"/>
          </w:tcPr>
          <w:p w14:paraId="0000003F"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2,748,739</w:t>
            </w:r>
          </w:p>
        </w:tc>
        <w:tc>
          <w:tcPr>
            <w:tcW w:w="8061" w:type="dxa"/>
          </w:tcPr>
          <w:p w14:paraId="00000040"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James Woods. An American actor and producer. He has been vocal in support of U.S. President Donald Trump.</w:t>
            </w:r>
          </w:p>
        </w:tc>
      </w:tr>
      <w:tr w:rsidR="00AB16CD" w14:paraId="513B5756" w14:textId="77777777" w:rsidTr="00461630">
        <w:trPr>
          <w:trHeight w:val="489"/>
        </w:trPr>
        <w:tc>
          <w:tcPr>
            <w:cnfStyle w:val="001000000000" w:firstRow="0" w:lastRow="0" w:firstColumn="1" w:lastColumn="0" w:oddVBand="0" w:evenVBand="0" w:oddHBand="0" w:evenHBand="0" w:firstRowFirstColumn="0" w:firstRowLastColumn="0" w:lastRowFirstColumn="0" w:lastRowLastColumn="0"/>
            <w:tcW w:w="660" w:type="dxa"/>
          </w:tcPr>
          <w:p w14:paraId="00000041" w14:textId="77777777" w:rsidR="00AB16CD" w:rsidRDefault="00090ABF">
            <w:pPr>
              <w:rPr>
                <w:sz w:val="16"/>
                <w:szCs w:val="16"/>
              </w:rPr>
            </w:pPr>
            <w:r>
              <w:rPr>
                <w:sz w:val="16"/>
                <w:szCs w:val="16"/>
              </w:rPr>
              <w:t>6</w:t>
            </w:r>
          </w:p>
        </w:tc>
        <w:tc>
          <w:tcPr>
            <w:tcW w:w="1331" w:type="dxa"/>
          </w:tcPr>
          <w:p w14:paraId="00000042"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56,207</w:t>
            </w:r>
          </w:p>
        </w:tc>
        <w:tc>
          <w:tcPr>
            <w:tcW w:w="8061" w:type="dxa"/>
          </w:tcPr>
          <w:p w14:paraId="00000043" w14:textId="0A99D98B" w:rsidR="00AB16CD" w:rsidRDefault="005F5D04"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sidRPr="005F5D04">
              <w:rPr>
                <w:rFonts w:ascii="Cambria" w:eastAsia="Cambria" w:hAnsi="Cambria" w:cs="Cambria"/>
                <w:sz w:val="16"/>
                <w:szCs w:val="16"/>
              </w:rPr>
              <w:t>Tony</w:t>
            </w:r>
            <w:r>
              <w:rPr>
                <w:rFonts w:ascii="Cambria" w:eastAsia="Cambria" w:hAnsi="Cambria" w:cs="Cambria"/>
                <w:sz w:val="16"/>
                <w:szCs w:val="16"/>
              </w:rPr>
              <w:t xml:space="preserve"> </w:t>
            </w:r>
            <w:r w:rsidRPr="005F5D04">
              <w:rPr>
                <w:rFonts w:ascii="Cambria" w:eastAsia="Cambria" w:hAnsi="Cambria" w:cs="Cambria"/>
                <w:sz w:val="16"/>
                <w:szCs w:val="16"/>
              </w:rPr>
              <w:t>Heller</w:t>
            </w:r>
            <w:r>
              <w:rPr>
                <w:rFonts w:ascii="Cambria" w:eastAsia="Cambria" w:hAnsi="Cambria" w:cs="Cambria"/>
                <w:sz w:val="16"/>
                <w:szCs w:val="16"/>
              </w:rPr>
              <w:t xml:space="preserve">. </w:t>
            </w:r>
            <w:r w:rsidR="00090ABF">
              <w:rPr>
                <w:rFonts w:ascii="Cambria" w:eastAsia="Cambria" w:hAnsi="Cambria" w:cs="Cambria"/>
                <w:sz w:val="16"/>
                <w:szCs w:val="16"/>
              </w:rPr>
              <w:t>A blogger who have spread misinformation about climate change. His account has been suspended.</w:t>
            </w:r>
          </w:p>
        </w:tc>
      </w:tr>
      <w:tr w:rsidR="00AB16CD" w14:paraId="6C926E1C" w14:textId="77777777" w:rsidTr="00461630">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660" w:type="dxa"/>
          </w:tcPr>
          <w:p w14:paraId="00000044" w14:textId="77777777" w:rsidR="00AB16CD" w:rsidRDefault="00090ABF">
            <w:pPr>
              <w:rPr>
                <w:sz w:val="16"/>
                <w:szCs w:val="16"/>
              </w:rPr>
            </w:pPr>
            <w:r>
              <w:rPr>
                <w:sz w:val="16"/>
                <w:szCs w:val="16"/>
              </w:rPr>
              <w:t>7</w:t>
            </w:r>
          </w:p>
        </w:tc>
        <w:tc>
          <w:tcPr>
            <w:tcW w:w="1331" w:type="dxa"/>
          </w:tcPr>
          <w:p w14:paraId="00000045"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38,665</w:t>
            </w:r>
          </w:p>
        </w:tc>
        <w:tc>
          <w:tcPr>
            <w:tcW w:w="8061" w:type="dxa"/>
          </w:tcPr>
          <w:p w14:paraId="00000046"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Friends of Science. A non-profit advocacy organization who rejects the established scientific consensus of climate change.</w:t>
            </w:r>
          </w:p>
        </w:tc>
      </w:tr>
      <w:tr w:rsidR="00AB16CD" w14:paraId="48970947" w14:textId="77777777" w:rsidTr="00461630">
        <w:trPr>
          <w:trHeight w:val="489"/>
        </w:trPr>
        <w:tc>
          <w:tcPr>
            <w:cnfStyle w:val="001000000000" w:firstRow="0" w:lastRow="0" w:firstColumn="1" w:lastColumn="0" w:oddVBand="0" w:evenVBand="0" w:oddHBand="0" w:evenHBand="0" w:firstRowFirstColumn="0" w:firstRowLastColumn="0" w:lastRowFirstColumn="0" w:lastRowLastColumn="0"/>
            <w:tcW w:w="660" w:type="dxa"/>
          </w:tcPr>
          <w:p w14:paraId="00000047" w14:textId="77777777" w:rsidR="00AB16CD" w:rsidRDefault="00090ABF">
            <w:pPr>
              <w:rPr>
                <w:sz w:val="16"/>
                <w:szCs w:val="16"/>
              </w:rPr>
            </w:pPr>
            <w:r>
              <w:rPr>
                <w:sz w:val="16"/>
                <w:szCs w:val="16"/>
              </w:rPr>
              <w:t>8</w:t>
            </w:r>
          </w:p>
        </w:tc>
        <w:tc>
          <w:tcPr>
            <w:tcW w:w="1331" w:type="dxa"/>
          </w:tcPr>
          <w:p w14:paraId="00000048"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25,826</w:t>
            </w:r>
          </w:p>
        </w:tc>
        <w:tc>
          <w:tcPr>
            <w:tcW w:w="8061" w:type="dxa"/>
          </w:tcPr>
          <w:p w14:paraId="00000049"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Climate Depot. A climate change denial website funded by Marc </w:t>
            </w:r>
            <w:proofErr w:type="spellStart"/>
            <w:r>
              <w:rPr>
                <w:rFonts w:ascii="Cambria" w:eastAsia="Cambria" w:hAnsi="Cambria" w:cs="Cambria"/>
                <w:sz w:val="16"/>
                <w:szCs w:val="16"/>
              </w:rPr>
              <w:t>Morano</w:t>
            </w:r>
            <w:proofErr w:type="spellEnd"/>
            <w:r>
              <w:rPr>
                <w:rFonts w:ascii="Cambria" w:eastAsia="Cambria" w:hAnsi="Cambria" w:cs="Cambria"/>
                <w:sz w:val="16"/>
                <w:szCs w:val="16"/>
              </w:rPr>
              <w:t xml:space="preserve"> who is a former Republican political aide.</w:t>
            </w:r>
          </w:p>
        </w:tc>
      </w:tr>
      <w:tr w:rsidR="00AB16CD" w14:paraId="654BD237" w14:textId="77777777" w:rsidTr="00461630">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60" w:type="dxa"/>
          </w:tcPr>
          <w:p w14:paraId="0000004A" w14:textId="77777777" w:rsidR="00AB16CD" w:rsidRDefault="00090ABF">
            <w:pPr>
              <w:rPr>
                <w:sz w:val="16"/>
                <w:szCs w:val="16"/>
              </w:rPr>
            </w:pPr>
            <w:r>
              <w:rPr>
                <w:sz w:val="16"/>
                <w:szCs w:val="16"/>
              </w:rPr>
              <w:t>9</w:t>
            </w:r>
          </w:p>
        </w:tc>
        <w:tc>
          <w:tcPr>
            <w:tcW w:w="1331" w:type="dxa"/>
          </w:tcPr>
          <w:p w14:paraId="0000004B"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354,066</w:t>
            </w:r>
          </w:p>
        </w:tc>
        <w:tc>
          <w:tcPr>
            <w:tcW w:w="8061" w:type="dxa"/>
          </w:tcPr>
          <w:p w14:paraId="0000004C"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Ryan Saavedra. A reporter at The Daily Wire.</w:t>
            </w:r>
          </w:p>
        </w:tc>
      </w:tr>
      <w:tr w:rsidR="00AB16CD" w14:paraId="28CC77A0" w14:textId="77777777" w:rsidTr="00461630">
        <w:trPr>
          <w:trHeight w:val="482"/>
        </w:trPr>
        <w:tc>
          <w:tcPr>
            <w:cnfStyle w:val="001000000000" w:firstRow="0" w:lastRow="0" w:firstColumn="1" w:lastColumn="0" w:oddVBand="0" w:evenVBand="0" w:oddHBand="0" w:evenHBand="0" w:firstRowFirstColumn="0" w:firstRowLastColumn="0" w:lastRowFirstColumn="0" w:lastRowLastColumn="0"/>
            <w:tcW w:w="660" w:type="dxa"/>
          </w:tcPr>
          <w:p w14:paraId="0000004D" w14:textId="77777777" w:rsidR="00AB16CD" w:rsidRDefault="00090ABF">
            <w:pPr>
              <w:rPr>
                <w:sz w:val="16"/>
                <w:szCs w:val="16"/>
              </w:rPr>
            </w:pPr>
            <w:r>
              <w:rPr>
                <w:sz w:val="16"/>
                <w:szCs w:val="16"/>
              </w:rPr>
              <w:t>10</w:t>
            </w:r>
          </w:p>
        </w:tc>
        <w:tc>
          <w:tcPr>
            <w:tcW w:w="1331" w:type="dxa"/>
          </w:tcPr>
          <w:p w14:paraId="0000004E"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418,716</w:t>
            </w:r>
          </w:p>
        </w:tc>
        <w:tc>
          <w:tcPr>
            <w:tcW w:w="8061" w:type="dxa"/>
          </w:tcPr>
          <w:p w14:paraId="0000004F"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The Washington Times. An American conservative daily newspaper published in Washington, D.C.</w:t>
            </w:r>
          </w:p>
        </w:tc>
      </w:tr>
      <w:tr w:rsidR="00AB16CD" w14:paraId="47160154" w14:textId="77777777" w:rsidTr="00461630">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660" w:type="dxa"/>
          </w:tcPr>
          <w:p w14:paraId="00000050" w14:textId="77777777" w:rsidR="00AB16CD" w:rsidRDefault="00090ABF">
            <w:pPr>
              <w:rPr>
                <w:sz w:val="16"/>
                <w:szCs w:val="16"/>
              </w:rPr>
            </w:pPr>
            <w:r>
              <w:rPr>
                <w:sz w:val="16"/>
                <w:szCs w:val="16"/>
              </w:rPr>
              <w:t>11</w:t>
            </w:r>
          </w:p>
        </w:tc>
        <w:tc>
          <w:tcPr>
            <w:tcW w:w="1331" w:type="dxa"/>
          </w:tcPr>
          <w:p w14:paraId="00000051"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3,500,753</w:t>
            </w:r>
          </w:p>
        </w:tc>
        <w:tc>
          <w:tcPr>
            <w:tcW w:w="8061" w:type="dxa"/>
          </w:tcPr>
          <w:p w14:paraId="00000052"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Ben Shapiro. An American conservative political commentator and media host who serves as editor emeritus for The Daily Wire.</w:t>
            </w:r>
          </w:p>
        </w:tc>
      </w:tr>
      <w:tr w:rsidR="00AB16CD" w14:paraId="323DC2F1" w14:textId="77777777" w:rsidTr="00461630">
        <w:trPr>
          <w:trHeight w:val="489"/>
        </w:trPr>
        <w:tc>
          <w:tcPr>
            <w:cnfStyle w:val="001000000000" w:firstRow="0" w:lastRow="0" w:firstColumn="1" w:lastColumn="0" w:oddVBand="0" w:evenVBand="0" w:oddHBand="0" w:evenHBand="0" w:firstRowFirstColumn="0" w:firstRowLastColumn="0" w:lastRowFirstColumn="0" w:lastRowLastColumn="0"/>
            <w:tcW w:w="660" w:type="dxa"/>
          </w:tcPr>
          <w:p w14:paraId="00000053" w14:textId="77777777" w:rsidR="00AB16CD" w:rsidRDefault="00090ABF">
            <w:pPr>
              <w:rPr>
                <w:sz w:val="16"/>
                <w:szCs w:val="16"/>
              </w:rPr>
            </w:pPr>
            <w:r>
              <w:rPr>
                <w:sz w:val="16"/>
                <w:szCs w:val="16"/>
              </w:rPr>
              <w:t>12</w:t>
            </w:r>
          </w:p>
        </w:tc>
        <w:tc>
          <w:tcPr>
            <w:tcW w:w="1331" w:type="dxa"/>
          </w:tcPr>
          <w:p w14:paraId="00000054"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48,244</w:t>
            </w:r>
          </w:p>
        </w:tc>
        <w:tc>
          <w:tcPr>
            <w:tcW w:w="8061" w:type="dxa"/>
          </w:tcPr>
          <w:p w14:paraId="00000055"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Climate Realists. An organization who rejects science consensus about climate change.</w:t>
            </w:r>
          </w:p>
        </w:tc>
      </w:tr>
      <w:tr w:rsidR="00AB16CD" w14:paraId="066C5FB6" w14:textId="77777777" w:rsidTr="00461630">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660" w:type="dxa"/>
          </w:tcPr>
          <w:p w14:paraId="00000056" w14:textId="77777777" w:rsidR="00AB16CD" w:rsidRDefault="00090ABF">
            <w:pPr>
              <w:rPr>
                <w:sz w:val="16"/>
                <w:szCs w:val="16"/>
              </w:rPr>
            </w:pPr>
            <w:r>
              <w:rPr>
                <w:sz w:val="16"/>
                <w:szCs w:val="16"/>
              </w:rPr>
              <w:t>13</w:t>
            </w:r>
          </w:p>
        </w:tc>
        <w:tc>
          <w:tcPr>
            <w:tcW w:w="1331" w:type="dxa"/>
          </w:tcPr>
          <w:p w14:paraId="00000057"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106,414</w:t>
            </w:r>
          </w:p>
        </w:tc>
        <w:tc>
          <w:tcPr>
            <w:tcW w:w="8061" w:type="dxa"/>
          </w:tcPr>
          <w:p w14:paraId="00000058"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Patrick Moore. A Canadian industry consultant and former activist who denies the climate change science.</w:t>
            </w:r>
          </w:p>
        </w:tc>
      </w:tr>
      <w:tr w:rsidR="00AB16CD" w14:paraId="06A07986" w14:textId="77777777" w:rsidTr="00461630">
        <w:trPr>
          <w:trHeight w:val="325"/>
        </w:trPr>
        <w:tc>
          <w:tcPr>
            <w:cnfStyle w:val="001000000000" w:firstRow="0" w:lastRow="0" w:firstColumn="1" w:lastColumn="0" w:oddVBand="0" w:evenVBand="0" w:oddHBand="0" w:evenHBand="0" w:firstRowFirstColumn="0" w:firstRowLastColumn="0" w:lastRowFirstColumn="0" w:lastRowLastColumn="0"/>
            <w:tcW w:w="660" w:type="dxa"/>
          </w:tcPr>
          <w:p w14:paraId="00000059" w14:textId="77777777" w:rsidR="00AB16CD" w:rsidRDefault="00090ABF">
            <w:pPr>
              <w:rPr>
                <w:sz w:val="16"/>
                <w:szCs w:val="16"/>
              </w:rPr>
            </w:pPr>
            <w:r>
              <w:rPr>
                <w:sz w:val="16"/>
                <w:szCs w:val="16"/>
              </w:rPr>
              <w:t>14</w:t>
            </w:r>
          </w:p>
        </w:tc>
        <w:tc>
          <w:tcPr>
            <w:tcW w:w="1331" w:type="dxa"/>
          </w:tcPr>
          <w:p w14:paraId="0000005A"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1,929,041</w:t>
            </w:r>
          </w:p>
        </w:tc>
        <w:tc>
          <w:tcPr>
            <w:tcW w:w="8061" w:type="dxa"/>
          </w:tcPr>
          <w:p w14:paraId="0000005B"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Dinesh D'Souza. An Indian-American right-wing political commentator.</w:t>
            </w:r>
          </w:p>
        </w:tc>
      </w:tr>
      <w:tr w:rsidR="00AB16CD" w14:paraId="5562CA31" w14:textId="77777777" w:rsidTr="00461630">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660" w:type="dxa"/>
          </w:tcPr>
          <w:p w14:paraId="0000005C" w14:textId="77777777" w:rsidR="00AB16CD" w:rsidRDefault="00090ABF">
            <w:pPr>
              <w:rPr>
                <w:sz w:val="16"/>
                <w:szCs w:val="16"/>
              </w:rPr>
            </w:pPr>
            <w:r>
              <w:rPr>
                <w:sz w:val="16"/>
                <w:szCs w:val="16"/>
              </w:rPr>
              <w:t>15</w:t>
            </w:r>
          </w:p>
        </w:tc>
        <w:tc>
          <w:tcPr>
            <w:tcW w:w="1331" w:type="dxa"/>
          </w:tcPr>
          <w:p w14:paraId="0000005D"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668,644</w:t>
            </w:r>
          </w:p>
        </w:tc>
        <w:tc>
          <w:tcPr>
            <w:tcW w:w="8061" w:type="dxa"/>
          </w:tcPr>
          <w:p w14:paraId="0000005E"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Chuck </w:t>
            </w:r>
            <w:proofErr w:type="spellStart"/>
            <w:r>
              <w:rPr>
                <w:rFonts w:ascii="Cambria" w:eastAsia="Cambria" w:hAnsi="Cambria" w:cs="Cambria"/>
                <w:sz w:val="16"/>
                <w:szCs w:val="16"/>
              </w:rPr>
              <w:t>Woolery</w:t>
            </w:r>
            <w:proofErr w:type="spellEnd"/>
            <w:r>
              <w:rPr>
                <w:rFonts w:ascii="Cambria" w:eastAsia="Cambria" w:hAnsi="Cambria" w:cs="Cambria"/>
                <w:sz w:val="16"/>
                <w:szCs w:val="16"/>
              </w:rPr>
              <w:t>. An American former game show host and talk show host who is in favor of conservatism.</w:t>
            </w:r>
          </w:p>
        </w:tc>
      </w:tr>
      <w:tr w:rsidR="00AB16CD" w14:paraId="49F3A2B3" w14:textId="77777777" w:rsidTr="00461630">
        <w:trPr>
          <w:trHeight w:val="489"/>
        </w:trPr>
        <w:tc>
          <w:tcPr>
            <w:cnfStyle w:val="001000000000" w:firstRow="0" w:lastRow="0" w:firstColumn="1" w:lastColumn="0" w:oddVBand="0" w:evenVBand="0" w:oddHBand="0" w:evenHBand="0" w:firstRowFirstColumn="0" w:firstRowLastColumn="0" w:lastRowFirstColumn="0" w:lastRowLastColumn="0"/>
            <w:tcW w:w="660" w:type="dxa"/>
          </w:tcPr>
          <w:p w14:paraId="0000005F" w14:textId="77777777" w:rsidR="00AB16CD" w:rsidRDefault="00090ABF">
            <w:pPr>
              <w:rPr>
                <w:sz w:val="16"/>
                <w:szCs w:val="16"/>
              </w:rPr>
            </w:pPr>
            <w:r>
              <w:rPr>
                <w:sz w:val="16"/>
                <w:szCs w:val="16"/>
              </w:rPr>
              <w:t>16</w:t>
            </w:r>
          </w:p>
        </w:tc>
        <w:tc>
          <w:tcPr>
            <w:tcW w:w="1331" w:type="dxa"/>
          </w:tcPr>
          <w:p w14:paraId="00000060"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1,928,752</w:t>
            </w:r>
          </w:p>
        </w:tc>
        <w:tc>
          <w:tcPr>
            <w:tcW w:w="8061" w:type="dxa"/>
          </w:tcPr>
          <w:p w14:paraId="00000061"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Charlie Kirk. An American conservative activist and radio talk show host who founded Turning Point USA.</w:t>
            </w:r>
          </w:p>
        </w:tc>
      </w:tr>
      <w:tr w:rsidR="00AB16CD" w14:paraId="22B59242" w14:textId="77777777" w:rsidTr="00461630">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60" w:type="dxa"/>
          </w:tcPr>
          <w:p w14:paraId="00000062" w14:textId="77777777" w:rsidR="00AB16CD" w:rsidRDefault="00090ABF">
            <w:pPr>
              <w:rPr>
                <w:sz w:val="16"/>
                <w:szCs w:val="16"/>
              </w:rPr>
            </w:pPr>
            <w:r>
              <w:rPr>
                <w:sz w:val="16"/>
                <w:szCs w:val="16"/>
              </w:rPr>
              <w:t>17</w:t>
            </w:r>
          </w:p>
        </w:tc>
        <w:tc>
          <w:tcPr>
            <w:tcW w:w="1331" w:type="dxa"/>
          </w:tcPr>
          <w:p w14:paraId="00000063"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83,548</w:t>
            </w:r>
          </w:p>
        </w:tc>
        <w:tc>
          <w:tcPr>
            <w:tcW w:w="8061" w:type="dxa"/>
          </w:tcPr>
          <w:p w14:paraId="00000064"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Josh </w:t>
            </w:r>
            <w:proofErr w:type="spellStart"/>
            <w:r>
              <w:rPr>
                <w:rFonts w:ascii="Cambria" w:eastAsia="Cambria" w:hAnsi="Cambria" w:cs="Cambria"/>
                <w:sz w:val="16"/>
                <w:szCs w:val="16"/>
              </w:rPr>
              <w:t>Kraushaar</w:t>
            </w:r>
            <w:proofErr w:type="spellEnd"/>
            <w:r>
              <w:rPr>
                <w:rFonts w:ascii="Cambria" w:eastAsia="Cambria" w:hAnsi="Cambria" w:cs="Cambria"/>
                <w:sz w:val="16"/>
                <w:szCs w:val="16"/>
              </w:rPr>
              <w:t>. A columnist at National Journal.</w:t>
            </w:r>
          </w:p>
        </w:tc>
      </w:tr>
      <w:tr w:rsidR="00AB16CD" w14:paraId="2AB8B0AA" w14:textId="77777777" w:rsidTr="00461630">
        <w:trPr>
          <w:trHeight w:val="325"/>
        </w:trPr>
        <w:tc>
          <w:tcPr>
            <w:cnfStyle w:val="001000000000" w:firstRow="0" w:lastRow="0" w:firstColumn="1" w:lastColumn="0" w:oddVBand="0" w:evenVBand="0" w:oddHBand="0" w:evenHBand="0" w:firstRowFirstColumn="0" w:firstRowLastColumn="0" w:lastRowFirstColumn="0" w:lastRowLastColumn="0"/>
            <w:tcW w:w="660" w:type="dxa"/>
          </w:tcPr>
          <w:p w14:paraId="00000065" w14:textId="77777777" w:rsidR="00AB16CD" w:rsidRDefault="00090ABF">
            <w:pPr>
              <w:rPr>
                <w:sz w:val="16"/>
                <w:szCs w:val="16"/>
              </w:rPr>
            </w:pPr>
            <w:r>
              <w:rPr>
                <w:sz w:val="16"/>
                <w:szCs w:val="16"/>
              </w:rPr>
              <w:t>18</w:t>
            </w:r>
          </w:p>
        </w:tc>
        <w:tc>
          <w:tcPr>
            <w:tcW w:w="1331" w:type="dxa"/>
          </w:tcPr>
          <w:p w14:paraId="00000066"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6,200</w:t>
            </w:r>
          </w:p>
        </w:tc>
        <w:tc>
          <w:tcPr>
            <w:tcW w:w="8061" w:type="dxa"/>
          </w:tcPr>
          <w:p w14:paraId="00000067"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Michael </w:t>
            </w:r>
            <w:proofErr w:type="spellStart"/>
            <w:r>
              <w:rPr>
                <w:rFonts w:ascii="Cambria" w:eastAsia="Cambria" w:hAnsi="Cambria" w:cs="Cambria"/>
                <w:sz w:val="16"/>
                <w:szCs w:val="16"/>
              </w:rPr>
              <w:t>Bastasch</w:t>
            </w:r>
            <w:proofErr w:type="spellEnd"/>
            <w:r>
              <w:rPr>
                <w:rFonts w:ascii="Cambria" w:eastAsia="Cambria" w:hAnsi="Cambria" w:cs="Cambria"/>
                <w:sz w:val="16"/>
                <w:szCs w:val="16"/>
              </w:rPr>
              <w:t>. A reporter for the conservative news site The Daily Caller.</w:t>
            </w:r>
          </w:p>
        </w:tc>
      </w:tr>
      <w:tr w:rsidR="00AB16CD" w14:paraId="0A5E3690" w14:textId="77777777" w:rsidTr="00461630">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60" w:type="dxa"/>
          </w:tcPr>
          <w:p w14:paraId="00000068" w14:textId="77777777" w:rsidR="00AB16CD" w:rsidRDefault="00090ABF">
            <w:pPr>
              <w:rPr>
                <w:sz w:val="16"/>
                <w:szCs w:val="16"/>
              </w:rPr>
            </w:pPr>
            <w:r>
              <w:rPr>
                <w:sz w:val="16"/>
                <w:szCs w:val="16"/>
              </w:rPr>
              <w:t>19</w:t>
            </w:r>
          </w:p>
        </w:tc>
        <w:tc>
          <w:tcPr>
            <w:tcW w:w="1331" w:type="dxa"/>
          </w:tcPr>
          <w:p w14:paraId="00000069"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299,996</w:t>
            </w:r>
          </w:p>
        </w:tc>
        <w:tc>
          <w:tcPr>
            <w:tcW w:w="8061" w:type="dxa"/>
          </w:tcPr>
          <w:p w14:paraId="0000006A" w14:textId="67BBEEE7" w:rsidR="00AB16CD" w:rsidRDefault="005F5D04"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proofErr w:type="spellStart"/>
            <w:r w:rsidRPr="005F5D04">
              <w:rPr>
                <w:rFonts w:ascii="Cambria" w:eastAsia="Cambria" w:hAnsi="Cambria" w:cs="Cambria"/>
                <w:sz w:val="16"/>
                <w:szCs w:val="16"/>
              </w:rPr>
              <w:t>Thebradfordfile</w:t>
            </w:r>
            <w:proofErr w:type="spellEnd"/>
            <w:r>
              <w:rPr>
                <w:rFonts w:ascii="Cambria" w:eastAsia="Cambria" w:hAnsi="Cambria" w:cs="Cambria"/>
                <w:sz w:val="16"/>
                <w:szCs w:val="16"/>
              </w:rPr>
              <w:t xml:space="preserve">. </w:t>
            </w:r>
            <w:r w:rsidR="00090ABF">
              <w:rPr>
                <w:rFonts w:ascii="Cambria" w:eastAsia="Cambria" w:hAnsi="Cambria" w:cs="Cambria"/>
                <w:sz w:val="16"/>
                <w:szCs w:val="16"/>
              </w:rPr>
              <w:t>An alt-right social media-based twitter account.</w:t>
            </w:r>
          </w:p>
        </w:tc>
      </w:tr>
      <w:tr w:rsidR="00AB16CD" w14:paraId="5B5FECC1" w14:textId="77777777" w:rsidTr="00461630">
        <w:trPr>
          <w:trHeight w:val="482"/>
        </w:trPr>
        <w:tc>
          <w:tcPr>
            <w:cnfStyle w:val="001000000000" w:firstRow="0" w:lastRow="0" w:firstColumn="1" w:lastColumn="0" w:oddVBand="0" w:evenVBand="0" w:oddHBand="0" w:evenHBand="0" w:firstRowFirstColumn="0" w:firstRowLastColumn="0" w:lastRowFirstColumn="0" w:lastRowLastColumn="0"/>
            <w:tcW w:w="660" w:type="dxa"/>
          </w:tcPr>
          <w:p w14:paraId="0000006B" w14:textId="77777777" w:rsidR="00AB16CD" w:rsidRDefault="00090ABF">
            <w:pPr>
              <w:rPr>
                <w:sz w:val="16"/>
                <w:szCs w:val="16"/>
              </w:rPr>
            </w:pPr>
            <w:r>
              <w:rPr>
                <w:sz w:val="16"/>
                <w:szCs w:val="16"/>
              </w:rPr>
              <w:lastRenderedPageBreak/>
              <w:t>20</w:t>
            </w:r>
          </w:p>
        </w:tc>
        <w:tc>
          <w:tcPr>
            <w:tcW w:w="1331" w:type="dxa"/>
          </w:tcPr>
          <w:p w14:paraId="0000006C"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2,849,123</w:t>
            </w:r>
          </w:p>
        </w:tc>
        <w:tc>
          <w:tcPr>
            <w:tcW w:w="8061" w:type="dxa"/>
          </w:tcPr>
          <w:p w14:paraId="0000006D"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Dan </w:t>
            </w:r>
            <w:proofErr w:type="spellStart"/>
            <w:r>
              <w:rPr>
                <w:rFonts w:ascii="Cambria" w:eastAsia="Cambria" w:hAnsi="Cambria" w:cs="Cambria"/>
                <w:sz w:val="16"/>
                <w:szCs w:val="16"/>
              </w:rPr>
              <w:t>Bongino</w:t>
            </w:r>
            <w:proofErr w:type="spellEnd"/>
            <w:r>
              <w:rPr>
                <w:rFonts w:ascii="Cambria" w:eastAsia="Cambria" w:hAnsi="Cambria" w:cs="Cambria"/>
                <w:sz w:val="16"/>
                <w:szCs w:val="16"/>
              </w:rPr>
              <w:t>. An American conservative political commentator, radio show host, and author.</w:t>
            </w:r>
          </w:p>
        </w:tc>
      </w:tr>
      <w:tr w:rsidR="00AB16CD" w14:paraId="0A0A9C08" w14:textId="77777777" w:rsidTr="00461630">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60" w:type="dxa"/>
          </w:tcPr>
          <w:p w14:paraId="0000006E" w14:textId="77777777" w:rsidR="00AB16CD" w:rsidRDefault="00090ABF">
            <w:pPr>
              <w:rPr>
                <w:sz w:val="16"/>
                <w:szCs w:val="16"/>
              </w:rPr>
            </w:pPr>
            <w:r>
              <w:rPr>
                <w:sz w:val="16"/>
                <w:szCs w:val="16"/>
              </w:rPr>
              <w:t>21</w:t>
            </w:r>
          </w:p>
        </w:tc>
        <w:tc>
          <w:tcPr>
            <w:tcW w:w="1331" w:type="dxa"/>
          </w:tcPr>
          <w:p w14:paraId="0000006F"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337,647</w:t>
            </w:r>
          </w:p>
        </w:tc>
        <w:tc>
          <w:tcPr>
            <w:tcW w:w="8061" w:type="dxa"/>
          </w:tcPr>
          <w:p w14:paraId="00000070"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Kurt </w:t>
            </w:r>
            <w:proofErr w:type="spellStart"/>
            <w:r>
              <w:rPr>
                <w:rFonts w:ascii="Cambria" w:eastAsia="Cambria" w:hAnsi="Cambria" w:cs="Cambria"/>
                <w:sz w:val="16"/>
                <w:szCs w:val="16"/>
              </w:rPr>
              <w:t>Schlichter</w:t>
            </w:r>
            <w:proofErr w:type="spellEnd"/>
            <w:r>
              <w:rPr>
                <w:rFonts w:ascii="Cambria" w:eastAsia="Cambria" w:hAnsi="Cambria" w:cs="Cambria"/>
                <w:sz w:val="16"/>
                <w:szCs w:val="16"/>
              </w:rPr>
              <w:t>. A senior columnist for Townhall.com</w:t>
            </w:r>
          </w:p>
        </w:tc>
      </w:tr>
      <w:tr w:rsidR="00AB16CD" w14:paraId="5410924E" w14:textId="77777777" w:rsidTr="005F5D04">
        <w:trPr>
          <w:trHeight w:val="287"/>
        </w:trPr>
        <w:tc>
          <w:tcPr>
            <w:cnfStyle w:val="001000000000" w:firstRow="0" w:lastRow="0" w:firstColumn="1" w:lastColumn="0" w:oddVBand="0" w:evenVBand="0" w:oddHBand="0" w:evenHBand="0" w:firstRowFirstColumn="0" w:firstRowLastColumn="0" w:lastRowFirstColumn="0" w:lastRowLastColumn="0"/>
            <w:tcW w:w="660" w:type="dxa"/>
          </w:tcPr>
          <w:p w14:paraId="00000071" w14:textId="77777777" w:rsidR="00AB16CD" w:rsidRDefault="00090ABF">
            <w:pPr>
              <w:rPr>
                <w:sz w:val="16"/>
                <w:szCs w:val="16"/>
              </w:rPr>
            </w:pPr>
            <w:r>
              <w:rPr>
                <w:sz w:val="16"/>
                <w:szCs w:val="16"/>
              </w:rPr>
              <w:t>22</w:t>
            </w:r>
          </w:p>
        </w:tc>
        <w:tc>
          <w:tcPr>
            <w:tcW w:w="1331" w:type="dxa"/>
          </w:tcPr>
          <w:p w14:paraId="00000072"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29,468</w:t>
            </w:r>
          </w:p>
        </w:tc>
        <w:tc>
          <w:tcPr>
            <w:tcW w:w="8061" w:type="dxa"/>
          </w:tcPr>
          <w:p w14:paraId="00000073"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Watts Up With That. A blog promoting climate change denial that was created by Anthony Watts in 2006.</w:t>
            </w:r>
          </w:p>
        </w:tc>
      </w:tr>
      <w:tr w:rsidR="00AB16CD" w14:paraId="1AC9AB68" w14:textId="77777777" w:rsidTr="00461630">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60" w:type="dxa"/>
          </w:tcPr>
          <w:p w14:paraId="00000074" w14:textId="77777777" w:rsidR="00AB16CD" w:rsidRDefault="00090ABF">
            <w:pPr>
              <w:rPr>
                <w:sz w:val="16"/>
                <w:szCs w:val="16"/>
              </w:rPr>
            </w:pPr>
            <w:r>
              <w:rPr>
                <w:sz w:val="16"/>
                <w:szCs w:val="16"/>
              </w:rPr>
              <w:t>23</w:t>
            </w:r>
          </w:p>
        </w:tc>
        <w:tc>
          <w:tcPr>
            <w:tcW w:w="1331" w:type="dxa"/>
          </w:tcPr>
          <w:p w14:paraId="00000075"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109,266</w:t>
            </w:r>
          </w:p>
        </w:tc>
        <w:tc>
          <w:tcPr>
            <w:tcW w:w="8061" w:type="dxa"/>
          </w:tcPr>
          <w:p w14:paraId="00000076"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Alex </w:t>
            </w:r>
            <w:proofErr w:type="spellStart"/>
            <w:r>
              <w:rPr>
                <w:rFonts w:ascii="Cambria" w:eastAsia="Cambria" w:hAnsi="Cambria" w:cs="Cambria"/>
                <w:sz w:val="16"/>
                <w:szCs w:val="16"/>
              </w:rPr>
              <w:t>Bruesewitz</w:t>
            </w:r>
            <w:proofErr w:type="spellEnd"/>
            <w:r>
              <w:rPr>
                <w:rFonts w:ascii="Cambria" w:eastAsia="Cambria" w:hAnsi="Cambria" w:cs="Cambria"/>
                <w:sz w:val="16"/>
                <w:szCs w:val="16"/>
              </w:rPr>
              <w:t>. The CEO of X Strategies LLC (a strategic consulting and media agency).</w:t>
            </w:r>
          </w:p>
        </w:tc>
      </w:tr>
      <w:tr w:rsidR="00AB16CD" w14:paraId="45C16BEE" w14:textId="77777777" w:rsidTr="00461630">
        <w:trPr>
          <w:trHeight w:val="269"/>
        </w:trPr>
        <w:tc>
          <w:tcPr>
            <w:cnfStyle w:val="001000000000" w:firstRow="0" w:lastRow="0" w:firstColumn="1" w:lastColumn="0" w:oddVBand="0" w:evenVBand="0" w:oddHBand="0" w:evenHBand="0" w:firstRowFirstColumn="0" w:firstRowLastColumn="0" w:lastRowFirstColumn="0" w:lastRowLastColumn="0"/>
            <w:tcW w:w="660" w:type="dxa"/>
          </w:tcPr>
          <w:p w14:paraId="00000077" w14:textId="77777777" w:rsidR="00AB16CD" w:rsidRDefault="00090ABF">
            <w:pPr>
              <w:rPr>
                <w:sz w:val="16"/>
                <w:szCs w:val="16"/>
              </w:rPr>
            </w:pPr>
            <w:r>
              <w:rPr>
                <w:sz w:val="16"/>
                <w:szCs w:val="16"/>
              </w:rPr>
              <w:t>24</w:t>
            </w:r>
          </w:p>
        </w:tc>
        <w:tc>
          <w:tcPr>
            <w:tcW w:w="1331" w:type="dxa"/>
          </w:tcPr>
          <w:p w14:paraId="00000078"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1,062,673</w:t>
            </w:r>
          </w:p>
        </w:tc>
        <w:tc>
          <w:tcPr>
            <w:tcW w:w="8061" w:type="dxa"/>
          </w:tcPr>
          <w:p w14:paraId="00000079"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Sebastian </w:t>
            </w:r>
            <w:proofErr w:type="spellStart"/>
            <w:r>
              <w:rPr>
                <w:rFonts w:ascii="Cambria" w:eastAsia="Cambria" w:hAnsi="Cambria" w:cs="Cambria"/>
                <w:sz w:val="16"/>
                <w:szCs w:val="16"/>
              </w:rPr>
              <w:t>Gorka</w:t>
            </w:r>
            <w:proofErr w:type="spellEnd"/>
            <w:r>
              <w:rPr>
                <w:rFonts w:ascii="Cambria" w:eastAsia="Cambria" w:hAnsi="Cambria" w:cs="Cambria"/>
                <w:sz w:val="16"/>
                <w:szCs w:val="16"/>
              </w:rPr>
              <w:t>. A Deputy Assistant to the President in the administration of U.S. President Donald Trump.</w:t>
            </w:r>
          </w:p>
        </w:tc>
      </w:tr>
      <w:tr w:rsidR="00AB16CD" w14:paraId="28565750" w14:textId="77777777" w:rsidTr="00461630">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660" w:type="dxa"/>
          </w:tcPr>
          <w:p w14:paraId="0000007A" w14:textId="77777777" w:rsidR="00AB16CD" w:rsidRDefault="00090ABF">
            <w:pPr>
              <w:rPr>
                <w:sz w:val="16"/>
                <w:szCs w:val="16"/>
              </w:rPr>
            </w:pPr>
            <w:r>
              <w:rPr>
                <w:sz w:val="16"/>
                <w:szCs w:val="16"/>
              </w:rPr>
              <w:t>25</w:t>
            </w:r>
          </w:p>
        </w:tc>
        <w:tc>
          <w:tcPr>
            <w:tcW w:w="1331" w:type="dxa"/>
          </w:tcPr>
          <w:p w14:paraId="0000007B"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173,110</w:t>
            </w:r>
          </w:p>
        </w:tc>
        <w:tc>
          <w:tcPr>
            <w:tcW w:w="8061" w:type="dxa"/>
          </w:tcPr>
          <w:p w14:paraId="0000007C"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Kyle Hill. Former Co-Host and Producer of America Out Loud</w:t>
            </w:r>
          </w:p>
        </w:tc>
      </w:tr>
      <w:tr w:rsidR="00AB16CD" w14:paraId="13606757" w14:textId="77777777" w:rsidTr="005F5D04">
        <w:trPr>
          <w:trHeight w:val="260"/>
        </w:trPr>
        <w:tc>
          <w:tcPr>
            <w:cnfStyle w:val="001000000000" w:firstRow="0" w:lastRow="0" w:firstColumn="1" w:lastColumn="0" w:oddVBand="0" w:evenVBand="0" w:oddHBand="0" w:evenHBand="0" w:firstRowFirstColumn="0" w:firstRowLastColumn="0" w:lastRowFirstColumn="0" w:lastRowLastColumn="0"/>
            <w:tcW w:w="660" w:type="dxa"/>
          </w:tcPr>
          <w:p w14:paraId="0000007D" w14:textId="77777777" w:rsidR="00AB16CD" w:rsidRDefault="00090ABF">
            <w:pPr>
              <w:rPr>
                <w:sz w:val="16"/>
                <w:szCs w:val="16"/>
              </w:rPr>
            </w:pPr>
            <w:r>
              <w:rPr>
                <w:sz w:val="16"/>
                <w:szCs w:val="16"/>
              </w:rPr>
              <w:t>26</w:t>
            </w:r>
          </w:p>
        </w:tc>
        <w:tc>
          <w:tcPr>
            <w:tcW w:w="1331" w:type="dxa"/>
          </w:tcPr>
          <w:p w14:paraId="0000007E"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659,515</w:t>
            </w:r>
          </w:p>
        </w:tc>
        <w:tc>
          <w:tcPr>
            <w:tcW w:w="8061" w:type="dxa"/>
          </w:tcPr>
          <w:p w14:paraId="0000007F"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Scott Adams. An American author and cartoonist.</w:t>
            </w:r>
          </w:p>
        </w:tc>
      </w:tr>
      <w:tr w:rsidR="00AB16CD" w14:paraId="74692ED2" w14:textId="77777777" w:rsidTr="0046163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660" w:type="dxa"/>
          </w:tcPr>
          <w:p w14:paraId="00000080" w14:textId="77777777" w:rsidR="00AB16CD" w:rsidRDefault="00090ABF">
            <w:pPr>
              <w:rPr>
                <w:sz w:val="16"/>
                <w:szCs w:val="16"/>
              </w:rPr>
            </w:pPr>
            <w:r>
              <w:rPr>
                <w:sz w:val="16"/>
                <w:szCs w:val="16"/>
              </w:rPr>
              <w:t>27</w:t>
            </w:r>
          </w:p>
        </w:tc>
        <w:tc>
          <w:tcPr>
            <w:tcW w:w="1331" w:type="dxa"/>
          </w:tcPr>
          <w:p w14:paraId="00000081"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1,126,043</w:t>
            </w:r>
          </w:p>
        </w:tc>
        <w:tc>
          <w:tcPr>
            <w:tcW w:w="8061" w:type="dxa"/>
          </w:tcPr>
          <w:p w14:paraId="00000082"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Ryan Fournier. An American conservative activist and political commentator. Co-founder of the American youth group Students for Trump.</w:t>
            </w:r>
          </w:p>
        </w:tc>
      </w:tr>
      <w:tr w:rsidR="00AB16CD" w14:paraId="023633AA" w14:textId="77777777" w:rsidTr="00461630">
        <w:trPr>
          <w:trHeight w:val="325"/>
        </w:trPr>
        <w:tc>
          <w:tcPr>
            <w:cnfStyle w:val="001000000000" w:firstRow="0" w:lastRow="0" w:firstColumn="1" w:lastColumn="0" w:oddVBand="0" w:evenVBand="0" w:oddHBand="0" w:evenHBand="0" w:firstRowFirstColumn="0" w:firstRowLastColumn="0" w:lastRowFirstColumn="0" w:lastRowLastColumn="0"/>
            <w:tcW w:w="660" w:type="dxa"/>
          </w:tcPr>
          <w:p w14:paraId="00000083" w14:textId="77777777" w:rsidR="00AB16CD" w:rsidRDefault="00090ABF">
            <w:pPr>
              <w:rPr>
                <w:sz w:val="16"/>
                <w:szCs w:val="16"/>
              </w:rPr>
            </w:pPr>
            <w:r>
              <w:rPr>
                <w:sz w:val="16"/>
                <w:szCs w:val="16"/>
              </w:rPr>
              <w:t>28</w:t>
            </w:r>
          </w:p>
        </w:tc>
        <w:tc>
          <w:tcPr>
            <w:tcW w:w="1331" w:type="dxa"/>
          </w:tcPr>
          <w:p w14:paraId="00000084"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1,206,712</w:t>
            </w:r>
          </w:p>
        </w:tc>
        <w:tc>
          <w:tcPr>
            <w:tcW w:w="8061" w:type="dxa"/>
          </w:tcPr>
          <w:p w14:paraId="00000085" w14:textId="0D9C2266" w:rsidR="00AB16CD" w:rsidRDefault="005F5D04"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NEWS MAKER. </w:t>
            </w:r>
            <w:r w:rsidR="00090ABF">
              <w:rPr>
                <w:rFonts w:ascii="Cambria" w:eastAsia="Cambria" w:hAnsi="Cambria" w:cs="Cambria"/>
                <w:sz w:val="16"/>
                <w:szCs w:val="16"/>
              </w:rPr>
              <w:t>A progressive social media-focused news organization.</w:t>
            </w:r>
          </w:p>
        </w:tc>
      </w:tr>
      <w:tr w:rsidR="00AB16CD" w14:paraId="7468C085" w14:textId="77777777" w:rsidTr="0046163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60" w:type="dxa"/>
          </w:tcPr>
          <w:p w14:paraId="00000086" w14:textId="77777777" w:rsidR="00AB16CD" w:rsidRDefault="00090ABF">
            <w:pPr>
              <w:rPr>
                <w:sz w:val="16"/>
                <w:szCs w:val="16"/>
              </w:rPr>
            </w:pPr>
            <w:r>
              <w:rPr>
                <w:sz w:val="16"/>
                <w:szCs w:val="16"/>
              </w:rPr>
              <w:t>29</w:t>
            </w:r>
          </w:p>
        </w:tc>
        <w:tc>
          <w:tcPr>
            <w:tcW w:w="1331" w:type="dxa"/>
          </w:tcPr>
          <w:p w14:paraId="00000087"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1,360,803</w:t>
            </w:r>
          </w:p>
        </w:tc>
        <w:tc>
          <w:tcPr>
            <w:tcW w:w="8061" w:type="dxa"/>
          </w:tcPr>
          <w:p w14:paraId="00000088" w14:textId="77777777" w:rsidR="00AB16CD" w:rsidRDefault="00090ABF" w:rsidP="00461630">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Thomas </w:t>
            </w:r>
            <w:proofErr w:type="spellStart"/>
            <w:r>
              <w:rPr>
                <w:rFonts w:ascii="Cambria" w:eastAsia="Cambria" w:hAnsi="Cambria" w:cs="Cambria"/>
                <w:sz w:val="16"/>
                <w:szCs w:val="16"/>
              </w:rPr>
              <w:t>Fitton</w:t>
            </w:r>
            <w:proofErr w:type="spellEnd"/>
            <w:r>
              <w:rPr>
                <w:rFonts w:ascii="Cambria" w:eastAsia="Cambria" w:hAnsi="Cambria" w:cs="Cambria"/>
                <w:sz w:val="16"/>
                <w:szCs w:val="16"/>
              </w:rPr>
              <w:t>. An American conservative activist and the president of Judicial Watch.</w:t>
            </w:r>
          </w:p>
        </w:tc>
      </w:tr>
      <w:tr w:rsidR="00AB16CD" w14:paraId="71AE9E42" w14:textId="77777777" w:rsidTr="00461630">
        <w:trPr>
          <w:trHeight w:val="60"/>
        </w:trPr>
        <w:tc>
          <w:tcPr>
            <w:cnfStyle w:val="001000000000" w:firstRow="0" w:lastRow="0" w:firstColumn="1" w:lastColumn="0" w:oddVBand="0" w:evenVBand="0" w:oddHBand="0" w:evenHBand="0" w:firstRowFirstColumn="0" w:firstRowLastColumn="0" w:lastRowFirstColumn="0" w:lastRowLastColumn="0"/>
            <w:tcW w:w="660" w:type="dxa"/>
          </w:tcPr>
          <w:p w14:paraId="00000089" w14:textId="77777777" w:rsidR="00AB16CD" w:rsidRDefault="00090ABF">
            <w:pPr>
              <w:rPr>
                <w:sz w:val="16"/>
                <w:szCs w:val="16"/>
              </w:rPr>
            </w:pPr>
            <w:r>
              <w:rPr>
                <w:sz w:val="16"/>
                <w:szCs w:val="16"/>
              </w:rPr>
              <w:t>30</w:t>
            </w:r>
          </w:p>
        </w:tc>
        <w:tc>
          <w:tcPr>
            <w:tcW w:w="1331" w:type="dxa"/>
          </w:tcPr>
          <w:p w14:paraId="0000008A"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1,506,016</w:t>
            </w:r>
          </w:p>
        </w:tc>
        <w:tc>
          <w:tcPr>
            <w:tcW w:w="8061" w:type="dxa"/>
          </w:tcPr>
          <w:p w14:paraId="0000008B" w14:textId="77777777" w:rsidR="00AB16CD" w:rsidRDefault="00090ABF" w:rsidP="00461630">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Sarah Palin. Former Governor of Alaska and GOP Vice Presidential Nominee</w:t>
            </w:r>
          </w:p>
        </w:tc>
      </w:tr>
    </w:tbl>
    <w:p w14:paraId="0000008C" w14:textId="77777777" w:rsidR="00AB16CD" w:rsidRDefault="00AB16CD"/>
    <w:p w14:paraId="0000008D" w14:textId="77777777" w:rsidR="00AB16CD" w:rsidRDefault="00090ABF">
      <w:pPr>
        <w:pBdr>
          <w:top w:val="nil"/>
          <w:left w:val="nil"/>
          <w:bottom w:val="nil"/>
          <w:right w:val="nil"/>
          <w:between w:val="nil"/>
        </w:pBdr>
        <w:spacing w:after="166"/>
        <w:ind w:firstLine="480"/>
        <w:rPr>
          <w:color w:val="000000"/>
        </w:rPr>
      </w:pPr>
      <w:r>
        <w:rPr>
          <w:color w:val="000000"/>
        </w:rPr>
        <w:t xml:space="preserve">Among the top 30 climate change believers, we find that members of the Democratic </w:t>
      </w:r>
      <w:proofErr w:type="gramStart"/>
      <w:r>
        <w:rPr>
          <w:color w:val="000000"/>
        </w:rPr>
        <w:t>party</w:t>
      </w:r>
      <w:proofErr w:type="gramEnd"/>
      <w:r>
        <w:rPr>
          <w:color w:val="000000"/>
        </w:rPr>
        <w:t xml:space="preserve"> are leading the narrative among believers. They are in favor of ambitious policy </w:t>
      </w:r>
      <w:r>
        <w:t>initiatives</w:t>
      </w:r>
      <w:r>
        <w:rPr>
          <w:color w:val="000000"/>
        </w:rPr>
        <w:t xml:space="preserve"> in addressing climate change. Popular mainstream media and journalists are also active and influential in reporting political trends and new scientific evidence regarding climate change. Several environmentalists, scientists, non-governmental organizations (NGOs) also make it in the list of top influencers.</w:t>
      </w:r>
    </w:p>
    <w:p w14:paraId="0000008E" w14:textId="77777777" w:rsidR="00AB16CD" w:rsidRDefault="00090ABF">
      <w:pPr>
        <w:pBdr>
          <w:top w:val="nil"/>
          <w:left w:val="nil"/>
          <w:bottom w:val="nil"/>
          <w:right w:val="nil"/>
          <w:between w:val="nil"/>
        </w:pBdr>
        <w:spacing w:after="166"/>
        <w:ind w:firstLine="482"/>
        <w:rPr>
          <w:color w:val="000000"/>
          <w:sz w:val="21"/>
          <w:szCs w:val="21"/>
        </w:rPr>
      </w:pPr>
      <w:r>
        <w:rPr>
          <w:b/>
          <w:color w:val="000000"/>
          <w:sz w:val="21"/>
          <w:szCs w:val="21"/>
        </w:rPr>
        <w:t>Table S2.</w:t>
      </w:r>
      <w:r>
        <w:rPr>
          <w:color w:val="000000"/>
          <w:sz w:val="21"/>
          <w:szCs w:val="21"/>
        </w:rPr>
        <w:t xml:space="preserve"> Top 30 influencers in the community of believers. </w:t>
      </w:r>
    </w:p>
    <w:tbl>
      <w:tblPr>
        <w:tblStyle w:val="a3"/>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5"/>
        <w:gridCol w:w="1260"/>
        <w:gridCol w:w="7475"/>
      </w:tblGrid>
      <w:tr w:rsidR="00AB16CD" w14:paraId="52FA4921" w14:textId="77777777" w:rsidTr="005F5D04">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625" w:type="dxa"/>
          </w:tcPr>
          <w:p w14:paraId="0000008F" w14:textId="77777777" w:rsidR="00AB16CD" w:rsidRDefault="00090ABF">
            <w:pPr>
              <w:jc w:val="center"/>
              <w:rPr>
                <w:b/>
                <w:sz w:val="16"/>
                <w:szCs w:val="16"/>
              </w:rPr>
            </w:pPr>
            <w:r>
              <w:rPr>
                <w:b/>
                <w:sz w:val="16"/>
                <w:szCs w:val="16"/>
              </w:rPr>
              <w:t>Rank</w:t>
            </w:r>
          </w:p>
        </w:tc>
        <w:tc>
          <w:tcPr>
            <w:tcW w:w="1260" w:type="dxa"/>
          </w:tcPr>
          <w:p w14:paraId="00000090" w14:textId="77777777" w:rsidR="00AB16CD" w:rsidRDefault="00090ABF">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sz w:val="16"/>
                <w:szCs w:val="16"/>
              </w:rPr>
              <w:t>Followers</w:t>
            </w:r>
          </w:p>
        </w:tc>
        <w:tc>
          <w:tcPr>
            <w:tcW w:w="7475" w:type="dxa"/>
          </w:tcPr>
          <w:p w14:paraId="00000091" w14:textId="77777777" w:rsidR="00AB16CD" w:rsidRDefault="00090ABF">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sz w:val="16"/>
                <w:szCs w:val="16"/>
              </w:rPr>
              <w:t>Detailed Information</w:t>
            </w:r>
          </w:p>
        </w:tc>
      </w:tr>
      <w:tr w:rsidR="00AB16CD" w14:paraId="66D45A44"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92" w14:textId="77777777" w:rsidR="00AB16CD" w:rsidRDefault="00090ABF">
            <w:pPr>
              <w:rPr>
                <w:b/>
                <w:sz w:val="16"/>
                <w:szCs w:val="16"/>
              </w:rPr>
            </w:pPr>
            <w:r>
              <w:rPr>
                <w:sz w:val="16"/>
                <w:szCs w:val="16"/>
              </w:rPr>
              <w:t>1</w:t>
            </w:r>
          </w:p>
        </w:tc>
        <w:tc>
          <w:tcPr>
            <w:tcW w:w="1260" w:type="dxa"/>
          </w:tcPr>
          <w:p w14:paraId="00000093"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b/>
                <w:sz w:val="16"/>
                <w:szCs w:val="16"/>
              </w:rPr>
            </w:pPr>
            <w:r>
              <w:rPr>
                <w:rFonts w:ascii="Cambria" w:eastAsia="Cambria" w:hAnsi="Cambria" w:cs="Cambria"/>
                <w:sz w:val="16"/>
                <w:szCs w:val="16"/>
              </w:rPr>
              <w:t>10,989,494</w:t>
            </w:r>
          </w:p>
        </w:tc>
        <w:tc>
          <w:tcPr>
            <w:tcW w:w="7475" w:type="dxa"/>
          </w:tcPr>
          <w:p w14:paraId="00000094" w14:textId="77777777" w:rsidR="00AB16CD" w:rsidRDefault="00090ABF" w:rsidP="005F5D0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b/>
                <w:sz w:val="16"/>
                <w:szCs w:val="16"/>
              </w:rPr>
            </w:pPr>
            <w:r>
              <w:rPr>
                <w:rFonts w:ascii="Cambria" w:eastAsia="Cambria" w:hAnsi="Cambria" w:cs="Cambria"/>
                <w:sz w:val="16"/>
                <w:szCs w:val="16"/>
              </w:rPr>
              <w:t xml:space="preserve">Alexandria </w:t>
            </w:r>
            <w:proofErr w:type="spellStart"/>
            <w:r>
              <w:rPr>
                <w:rFonts w:ascii="Cambria" w:eastAsia="Cambria" w:hAnsi="Cambria" w:cs="Cambria"/>
                <w:sz w:val="16"/>
                <w:szCs w:val="16"/>
              </w:rPr>
              <w:t>Ocasio</w:t>
            </w:r>
            <w:proofErr w:type="spellEnd"/>
            <w:r>
              <w:rPr>
                <w:rFonts w:ascii="Cambria" w:eastAsia="Cambria" w:hAnsi="Cambria" w:cs="Cambria"/>
                <w:sz w:val="16"/>
                <w:szCs w:val="16"/>
              </w:rPr>
              <w:t>-Cortez. An American Democrat politician. She has attempted to get legislation passed for a Green New Deal.</w:t>
            </w:r>
          </w:p>
        </w:tc>
      </w:tr>
      <w:tr w:rsidR="00AB16CD" w14:paraId="7B97D664"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95" w14:textId="77777777" w:rsidR="00AB16CD" w:rsidRDefault="00090ABF">
            <w:pPr>
              <w:rPr>
                <w:sz w:val="16"/>
                <w:szCs w:val="16"/>
              </w:rPr>
            </w:pPr>
            <w:r>
              <w:rPr>
                <w:sz w:val="16"/>
                <w:szCs w:val="16"/>
              </w:rPr>
              <w:t>2</w:t>
            </w:r>
          </w:p>
        </w:tc>
        <w:tc>
          <w:tcPr>
            <w:tcW w:w="1260" w:type="dxa"/>
          </w:tcPr>
          <w:p w14:paraId="00000096"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4,059,721</w:t>
            </w:r>
          </w:p>
        </w:tc>
        <w:tc>
          <w:tcPr>
            <w:tcW w:w="7475" w:type="dxa"/>
          </w:tcPr>
          <w:p w14:paraId="00000097" w14:textId="77777777" w:rsidR="00AB16CD" w:rsidRDefault="00090ABF" w:rsidP="005F5D0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The Hill. An American newspaper and digital media company, focusing on politics, policy, business and international relations.</w:t>
            </w:r>
          </w:p>
        </w:tc>
      </w:tr>
      <w:tr w:rsidR="00AB16CD" w14:paraId="0B08A58E"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98" w14:textId="77777777" w:rsidR="00AB16CD" w:rsidRDefault="00090ABF">
            <w:pPr>
              <w:rPr>
                <w:sz w:val="16"/>
                <w:szCs w:val="16"/>
              </w:rPr>
            </w:pPr>
            <w:r>
              <w:rPr>
                <w:sz w:val="16"/>
                <w:szCs w:val="16"/>
              </w:rPr>
              <w:t>3</w:t>
            </w:r>
          </w:p>
        </w:tc>
        <w:tc>
          <w:tcPr>
            <w:tcW w:w="1260" w:type="dxa"/>
          </w:tcPr>
          <w:p w14:paraId="00000099"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11,061,179</w:t>
            </w:r>
          </w:p>
        </w:tc>
        <w:tc>
          <w:tcPr>
            <w:tcW w:w="7475" w:type="dxa"/>
          </w:tcPr>
          <w:p w14:paraId="0000009A" w14:textId="77777777" w:rsidR="00AB16CD" w:rsidRDefault="00090ABF" w:rsidP="005F5D0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Bernard Sanders. An American Democrat politician and activist. He supports the ambitious Green New Deal to create jobs addressing climate change. </w:t>
            </w:r>
          </w:p>
        </w:tc>
      </w:tr>
      <w:tr w:rsidR="00AB16CD" w14:paraId="65C3E95D"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9B" w14:textId="77777777" w:rsidR="00AB16CD" w:rsidRDefault="00090ABF">
            <w:pPr>
              <w:rPr>
                <w:sz w:val="16"/>
                <w:szCs w:val="16"/>
              </w:rPr>
            </w:pPr>
            <w:r>
              <w:rPr>
                <w:sz w:val="16"/>
                <w:szCs w:val="16"/>
              </w:rPr>
              <w:t>4</w:t>
            </w:r>
          </w:p>
        </w:tc>
        <w:tc>
          <w:tcPr>
            <w:tcW w:w="1260" w:type="dxa"/>
          </w:tcPr>
          <w:p w14:paraId="0000009C"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51,520,630</w:t>
            </w:r>
          </w:p>
        </w:tc>
        <w:tc>
          <w:tcPr>
            <w:tcW w:w="7475" w:type="dxa"/>
          </w:tcPr>
          <w:p w14:paraId="0000009D" w14:textId="77777777" w:rsidR="00AB16CD" w:rsidRDefault="00090ABF" w:rsidP="005F5D0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The Cable News Network. A news-based pay television channel headquartered in Atlanta, US ranked high in viewership.</w:t>
            </w:r>
          </w:p>
        </w:tc>
      </w:tr>
      <w:tr w:rsidR="00AB16CD" w14:paraId="27DC7824"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9E" w14:textId="77777777" w:rsidR="00AB16CD" w:rsidRDefault="00090ABF">
            <w:pPr>
              <w:rPr>
                <w:sz w:val="16"/>
                <w:szCs w:val="16"/>
              </w:rPr>
            </w:pPr>
            <w:r>
              <w:rPr>
                <w:sz w:val="16"/>
                <w:szCs w:val="16"/>
              </w:rPr>
              <w:t>5</w:t>
            </w:r>
          </w:p>
        </w:tc>
        <w:tc>
          <w:tcPr>
            <w:tcW w:w="1260" w:type="dxa"/>
          </w:tcPr>
          <w:p w14:paraId="0000009F"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491,900</w:t>
            </w:r>
          </w:p>
        </w:tc>
        <w:tc>
          <w:tcPr>
            <w:tcW w:w="7475" w:type="dxa"/>
          </w:tcPr>
          <w:p w14:paraId="000000A0" w14:textId="77777777" w:rsidR="00AB16CD" w:rsidRDefault="00090ABF" w:rsidP="005F5D0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Eric </w:t>
            </w:r>
            <w:proofErr w:type="spellStart"/>
            <w:r>
              <w:rPr>
                <w:rFonts w:ascii="Cambria" w:eastAsia="Cambria" w:hAnsi="Cambria" w:cs="Cambria"/>
                <w:sz w:val="16"/>
                <w:szCs w:val="16"/>
              </w:rPr>
              <w:t>Holthaus</w:t>
            </w:r>
            <w:proofErr w:type="spellEnd"/>
            <w:r>
              <w:rPr>
                <w:rFonts w:ascii="Cambria" w:eastAsia="Cambria" w:hAnsi="Cambria" w:cs="Cambria"/>
                <w:sz w:val="16"/>
                <w:szCs w:val="16"/>
              </w:rPr>
              <w:t>. A meteorologist and climate journalist.</w:t>
            </w:r>
          </w:p>
        </w:tc>
      </w:tr>
      <w:tr w:rsidR="00AB16CD" w14:paraId="4FF9D15F"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A1" w14:textId="77777777" w:rsidR="00AB16CD" w:rsidRDefault="00090ABF">
            <w:pPr>
              <w:rPr>
                <w:sz w:val="16"/>
                <w:szCs w:val="16"/>
              </w:rPr>
            </w:pPr>
            <w:r>
              <w:rPr>
                <w:sz w:val="16"/>
                <w:szCs w:val="16"/>
              </w:rPr>
              <w:t>6</w:t>
            </w:r>
          </w:p>
        </w:tc>
        <w:tc>
          <w:tcPr>
            <w:tcW w:w="1260" w:type="dxa"/>
          </w:tcPr>
          <w:p w14:paraId="000000A2"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48,469,027</w:t>
            </w:r>
          </w:p>
        </w:tc>
        <w:tc>
          <w:tcPr>
            <w:tcW w:w="7475" w:type="dxa"/>
          </w:tcPr>
          <w:p w14:paraId="000000A3" w14:textId="77777777" w:rsidR="00AB16CD" w:rsidRDefault="00090ABF" w:rsidP="005F5D0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The New York Times. An American daily newspaper based in New York City with wide readerships.</w:t>
            </w:r>
          </w:p>
        </w:tc>
      </w:tr>
      <w:tr w:rsidR="00AB16CD" w14:paraId="3DE2109D"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A4" w14:textId="77777777" w:rsidR="00AB16CD" w:rsidRDefault="00090ABF">
            <w:pPr>
              <w:rPr>
                <w:sz w:val="16"/>
                <w:szCs w:val="16"/>
              </w:rPr>
            </w:pPr>
            <w:r>
              <w:rPr>
                <w:sz w:val="16"/>
                <w:szCs w:val="16"/>
              </w:rPr>
              <w:t>7</w:t>
            </w:r>
          </w:p>
        </w:tc>
        <w:tc>
          <w:tcPr>
            <w:tcW w:w="1260" w:type="dxa"/>
          </w:tcPr>
          <w:p w14:paraId="000000A5"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13,358,235</w:t>
            </w:r>
          </w:p>
        </w:tc>
        <w:tc>
          <w:tcPr>
            <w:tcW w:w="7475" w:type="dxa"/>
          </w:tcPr>
          <w:p w14:paraId="000000A6" w14:textId="77777777" w:rsidR="00AB16CD" w:rsidRDefault="00090ABF" w:rsidP="005F5D0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Kamala Harris. An American Democrat politician. The 49</w:t>
            </w:r>
            <w:r>
              <w:rPr>
                <w:rFonts w:ascii="Cambria" w:eastAsia="Cambria" w:hAnsi="Cambria" w:cs="Cambria"/>
                <w:sz w:val="16"/>
                <w:szCs w:val="16"/>
                <w:vertAlign w:val="superscript"/>
              </w:rPr>
              <w:t>th</w:t>
            </w:r>
            <w:r>
              <w:rPr>
                <w:rFonts w:ascii="Cambria" w:eastAsia="Cambria" w:hAnsi="Cambria" w:cs="Cambria"/>
                <w:sz w:val="16"/>
                <w:szCs w:val="16"/>
              </w:rPr>
              <w:t xml:space="preserve"> and current vice president of the United States.</w:t>
            </w:r>
          </w:p>
        </w:tc>
      </w:tr>
      <w:tr w:rsidR="00AB16CD" w14:paraId="24A42E7A"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A7" w14:textId="77777777" w:rsidR="00AB16CD" w:rsidRDefault="00090ABF">
            <w:pPr>
              <w:rPr>
                <w:sz w:val="16"/>
                <w:szCs w:val="16"/>
              </w:rPr>
            </w:pPr>
            <w:r>
              <w:rPr>
                <w:sz w:val="16"/>
                <w:szCs w:val="16"/>
              </w:rPr>
              <w:t>8</w:t>
            </w:r>
          </w:p>
        </w:tc>
        <w:tc>
          <w:tcPr>
            <w:tcW w:w="1260" w:type="dxa"/>
          </w:tcPr>
          <w:p w14:paraId="000000A8"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1,772,936</w:t>
            </w:r>
          </w:p>
        </w:tc>
        <w:tc>
          <w:tcPr>
            <w:tcW w:w="7475" w:type="dxa"/>
          </w:tcPr>
          <w:p w14:paraId="000000A9" w14:textId="77777777" w:rsidR="00AB16CD" w:rsidRDefault="00090ABF" w:rsidP="005F5D0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Daniel Rather. An American journalist and former national evening news anchor.</w:t>
            </w:r>
          </w:p>
        </w:tc>
      </w:tr>
      <w:tr w:rsidR="00AB16CD" w14:paraId="4997D72F"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AA" w14:textId="77777777" w:rsidR="00AB16CD" w:rsidRDefault="00090ABF">
            <w:pPr>
              <w:rPr>
                <w:sz w:val="16"/>
                <w:szCs w:val="16"/>
              </w:rPr>
            </w:pPr>
            <w:r>
              <w:rPr>
                <w:sz w:val="16"/>
                <w:szCs w:val="16"/>
              </w:rPr>
              <w:t>9</w:t>
            </w:r>
          </w:p>
        </w:tc>
        <w:tc>
          <w:tcPr>
            <w:tcW w:w="1260" w:type="dxa"/>
          </w:tcPr>
          <w:p w14:paraId="000000AB"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2,734,020</w:t>
            </w:r>
          </w:p>
        </w:tc>
        <w:tc>
          <w:tcPr>
            <w:tcW w:w="7475" w:type="dxa"/>
          </w:tcPr>
          <w:p w14:paraId="000000AC" w14:textId="77777777" w:rsidR="00AB16CD" w:rsidRDefault="00090ABF" w:rsidP="005F5D0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Adam Bennett Schiff. An American Democrat who serves as the U.S. representative for California’s 28</w:t>
            </w:r>
            <w:r>
              <w:rPr>
                <w:rFonts w:ascii="Cambria" w:eastAsia="Cambria" w:hAnsi="Cambria" w:cs="Cambria"/>
                <w:sz w:val="16"/>
                <w:szCs w:val="16"/>
                <w:vertAlign w:val="superscript"/>
              </w:rPr>
              <w:t>th</w:t>
            </w:r>
            <w:r>
              <w:rPr>
                <w:rFonts w:ascii="Cambria" w:eastAsia="Cambria" w:hAnsi="Cambria" w:cs="Cambria"/>
                <w:sz w:val="16"/>
                <w:szCs w:val="16"/>
              </w:rPr>
              <w:t xml:space="preserve"> Congressional District </w:t>
            </w:r>
          </w:p>
        </w:tc>
      </w:tr>
      <w:tr w:rsidR="00AB16CD" w14:paraId="6127103F"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AD" w14:textId="77777777" w:rsidR="00AB16CD" w:rsidRDefault="00090ABF">
            <w:pPr>
              <w:rPr>
                <w:sz w:val="16"/>
                <w:szCs w:val="16"/>
              </w:rPr>
            </w:pPr>
            <w:r>
              <w:rPr>
                <w:sz w:val="16"/>
                <w:szCs w:val="16"/>
              </w:rPr>
              <w:t>10</w:t>
            </w:r>
          </w:p>
        </w:tc>
        <w:tc>
          <w:tcPr>
            <w:tcW w:w="1260" w:type="dxa"/>
          </w:tcPr>
          <w:p w14:paraId="000000AE"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367,211</w:t>
            </w:r>
          </w:p>
        </w:tc>
        <w:tc>
          <w:tcPr>
            <w:tcW w:w="7475" w:type="dxa"/>
          </w:tcPr>
          <w:p w14:paraId="000000AF" w14:textId="77777777" w:rsidR="00AB16CD" w:rsidRDefault="00090ABF" w:rsidP="005F5D0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Bill </w:t>
            </w:r>
            <w:proofErr w:type="spellStart"/>
            <w:r>
              <w:rPr>
                <w:rFonts w:ascii="Cambria" w:eastAsia="Cambria" w:hAnsi="Cambria" w:cs="Cambria"/>
                <w:sz w:val="16"/>
                <w:szCs w:val="16"/>
              </w:rPr>
              <w:t>McKibben</w:t>
            </w:r>
            <w:proofErr w:type="spellEnd"/>
            <w:r>
              <w:rPr>
                <w:rFonts w:ascii="Cambria" w:eastAsia="Cambria" w:hAnsi="Cambria" w:cs="Cambria"/>
                <w:sz w:val="16"/>
                <w:szCs w:val="16"/>
              </w:rPr>
              <w:t>. An American environmentalist and journalist who has written on the impact of global warming.</w:t>
            </w:r>
          </w:p>
        </w:tc>
      </w:tr>
      <w:tr w:rsidR="00AB16CD" w14:paraId="32A7297D"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B0" w14:textId="77777777" w:rsidR="00AB16CD" w:rsidRDefault="00090ABF">
            <w:pPr>
              <w:rPr>
                <w:sz w:val="16"/>
                <w:szCs w:val="16"/>
              </w:rPr>
            </w:pPr>
            <w:r>
              <w:rPr>
                <w:sz w:val="16"/>
                <w:szCs w:val="16"/>
              </w:rPr>
              <w:t>11</w:t>
            </w:r>
          </w:p>
        </w:tc>
        <w:tc>
          <w:tcPr>
            <w:tcW w:w="1260" w:type="dxa"/>
          </w:tcPr>
          <w:p w14:paraId="000000B1"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2,739,546</w:t>
            </w:r>
          </w:p>
        </w:tc>
        <w:tc>
          <w:tcPr>
            <w:tcW w:w="7475" w:type="dxa"/>
          </w:tcPr>
          <w:p w14:paraId="000000B2" w14:textId="77777777" w:rsidR="00AB16CD" w:rsidRDefault="00090ABF" w:rsidP="005F5D0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proofErr w:type="spellStart"/>
            <w:r>
              <w:rPr>
                <w:rFonts w:ascii="Cambria" w:eastAsia="Cambria" w:hAnsi="Cambria" w:cs="Cambria"/>
                <w:sz w:val="16"/>
                <w:szCs w:val="16"/>
              </w:rPr>
              <w:t>NowThis</w:t>
            </w:r>
            <w:proofErr w:type="spellEnd"/>
            <w:r>
              <w:rPr>
                <w:rFonts w:ascii="Cambria" w:eastAsia="Cambria" w:hAnsi="Cambria" w:cs="Cambria"/>
                <w:sz w:val="16"/>
                <w:szCs w:val="16"/>
              </w:rPr>
              <w:t xml:space="preserve"> News. A progressive social media-focused news organization.</w:t>
            </w:r>
          </w:p>
        </w:tc>
      </w:tr>
      <w:tr w:rsidR="00AB16CD" w14:paraId="51EF69C4"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B3" w14:textId="77777777" w:rsidR="00AB16CD" w:rsidRDefault="00090ABF">
            <w:pPr>
              <w:rPr>
                <w:sz w:val="16"/>
                <w:szCs w:val="16"/>
              </w:rPr>
            </w:pPr>
            <w:r>
              <w:rPr>
                <w:sz w:val="16"/>
                <w:szCs w:val="16"/>
              </w:rPr>
              <w:t>12</w:t>
            </w:r>
          </w:p>
        </w:tc>
        <w:tc>
          <w:tcPr>
            <w:tcW w:w="1260" w:type="dxa"/>
          </w:tcPr>
          <w:p w14:paraId="000000B4"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1,011,906</w:t>
            </w:r>
          </w:p>
        </w:tc>
        <w:tc>
          <w:tcPr>
            <w:tcW w:w="7475" w:type="dxa"/>
          </w:tcPr>
          <w:p w14:paraId="000000B5" w14:textId="77777777" w:rsidR="00AB16CD" w:rsidRDefault="00090ABF" w:rsidP="005F5D0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Kyle Griffin. A senior producer of MSNBC.</w:t>
            </w:r>
          </w:p>
        </w:tc>
      </w:tr>
      <w:tr w:rsidR="00AB16CD" w14:paraId="68B9575F"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B6" w14:textId="77777777" w:rsidR="00AB16CD" w:rsidRDefault="00090ABF">
            <w:pPr>
              <w:rPr>
                <w:sz w:val="16"/>
                <w:szCs w:val="16"/>
              </w:rPr>
            </w:pPr>
            <w:r>
              <w:rPr>
                <w:sz w:val="16"/>
                <w:szCs w:val="16"/>
              </w:rPr>
              <w:t>13</w:t>
            </w:r>
          </w:p>
        </w:tc>
        <w:tc>
          <w:tcPr>
            <w:tcW w:w="1260" w:type="dxa"/>
          </w:tcPr>
          <w:p w14:paraId="000000B7"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14,412,201</w:t>
            </w:r>
          </w:p>
        </w:tc>
        <w:tc>
          <w:tcPr>
            <w:tcW w:w="7475" w:type="dxa"/>
          </w:tcPr>
          <w:p w14:paraId="000000B8" w14:textId="77777777" w:rsidR="00AB16CD" w:rsidRDefault="00090ABF" w:rsidP="005F5D0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Neil Tyson. An American science communicator.</w:t>
            </w:r>
          </w:p>
        </w:tc>
      </w:tr>
      <w:tr w:rsidR="00AB16CD" w14:paraId="2959C92E"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B9" w14:textId="77777777" w:rsidR="00AB16CD" w:rsidRDefault="00090ABF">
            <w:pPr>
              <w:rPr>
                <w:sz w:val="16"/>
                <w:szCs w:val="16"/>
              </w:rPr>
            </w:pPr>
            <w:r>
              <w:rPr>
                <w:sz w:val="16"/>
                <w:szCs w:val="16"/>
              </w:rPr>
              <w:t>14</w:t>
            </w:r>
          </w:p>
        </w:tc>
        <w:tc>
          <w:tcPr>
            <w:tcW w:w="1260" w:type="dxa"/>
          </w:tcPr>
          <w:p w14:paraId="000000BA"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16,988,898</w:t>
            </w:r>
          </w:p>
        </w:tc>
        <w:tc>
          <w:tcPr>
            <w:tcW w:w="7475" w:type="dxa"/>
          </w:tcPr>
          <w:p w14:paraId="000000BB" w14:textId="77777777" w:rsidR="00AB16CD" w:rsidRDefault="00090ABF" w:rsidP="005F5D0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The Washington Post. An American daily newspaper published in Washington, D.C. having a large national audience.</w:t>
            </w:r>
          </w:p>
        </w:tc>
      </w:tr>
      <w:tr w:rsidR="00AB16CD" w14:paraId="7487B23D"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BC" w14:textId="77777777" w:rsidR="00AB16CD" w:rsidRDefault="00090ABF">
            <w:pPr>
              <w:rPr>
                <w:sz w:val="16"/>
                <w:szCs w:val="16"/>
              </w:rPr>
            </w:pPr>
            <w:r>
              <w:rPr>
                <w:sz w:val="16"/>
                <w:szCs w:val="16"/>
              </w:rPr>
              <w:t>15</w:t>
            </w:r>
          </w:p>
        </w:tc>
        <w:tc>
          <w:tcPr>
            <w:tcW w:w="1260" w:type="dxa"/>
          </w:tcPr>
          <w:p w14:paraId="000000BD"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5,385,804</w:t>
            </w:r>
          </w:p>
        </w:tc>
        <w:tc>
          <w:tcPr>
            <w:tcW w:w="7475" w:type="dxa"/>
          </w:tcPr>
          <w:p w14:paraId="000000BE" w14:textId="77777777" w:rsidR="00AB16CD" w:rsidRDefault="00090ABF" w:rsidP="005F5D0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Elizabeth Warren. An American Democrat politician. As a candidate, she has detailed plans for climate change in 2020 presidential election.</w:t>
            </w:r>
          </w:p>
        </w:tc>
      </w:tr>
      <w:tr w:rsidR="00AB16CD" w14:paraId="14CDC7C6"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BF" w14:textId="77777777" w:rsidR="00AB16CD" w:rsidRDefault="00090ABF">
            <w:pPr>
              <w:rPr>
                <w:sz w:val="16"/>
                <w:szCs w:val="16"/>
              </w:rPr>
            </w:pPr>
            <w:r>
              <w:rPr>
                <w:sz w:val="16"/>
                <w:szCs w:val="16"/>
              </w:rPr>
              <w:t>16</w:t>
            </w:r>
          </w:p>
        </w:tc>
        <w:tc>
          <w:tcPr>
            <w:tcW w:w="1260" w:type="dxa"/>
          </w:tcPr>
          <w:p w14:paraId="000000C0"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114,533</w:t>
            </w:r>
          </w:p>
        </w:tc>
        <w:tc>
          <w:tcPr>
            <w:tcW w:w="7475" w:type="dxa"/>
          </w:tcPr>
          <w:p w14:paraId="000000C1" w14:textId="666863EF" w:rsidR="00AB16CD" w:rsidRDefault="006F6B14" w:rsidP="006F6B1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sidRPr="006F6B14">
              <w:rPr>
                <w:rFonts w:ascii="Cambria" w:eastAsia="Cambria" w:hAnsi="Cambria" w:cs="Cambria"/>
                <w:sz w:val="16"/>
                <w:szCs w:val="16"/>
              </w:rPr>
              <w:t>Turnip2028</w:t>
            </w:r>
            <w:r>
              <w:rPr>
                <w:rFonts w:ascii="Cambria" w:eastAsia="Cambria" w:hAnsi="Cambria" w:cs="Cambria"/>
                <w:sz w:val="16"/>
                <w:szCs w:val="16"/>
              </w:rPr>
              <w:t xml:space="preserve"> (</w:t>
            </w:r>
            <w:r w:rsidR="00090ABF">
              <w:rPr>
                <w:rFonts w:ascii="Cambria" w:eastAsia="Cambria" w:hAnsi="Cambria" w:cs="Cambria"/>
                <w:sz w:val="16"/>
                <w:szCs w:val="16"/>
              </w:rPr>
              <w:t>The account has been deleted</w:t>
            </w:r>
            <w:r>
              <w:rPr>
                <w:rFonts w:ascii="Cambria" w:eastAsia="Cambria" w:hAnsi="Cambria" w:cs="Cambria"/>
                <w:sz w:val="16"/>
                <w:szCs w:val="16"/>
              </w:rPr>
              <w:t>)</w:t>
            </w:r>
          </w:p>
        </w:tc>
      </w:tr>
      <w:tr w:rsidR="00AB16CD" w14:paraId="3575A2EA"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C2" w14:textId="77777777" w:rsidR="00AB16CD" w:rsidRDefault="00090ABF">
            <w:pPr>
              <w:rPr>
                <w:sz w:val="16"/>
                <w:szCs w:val="16"/>
              </w:rPr>
            </w:pPr>
            <w:r>
              <w:rPr>
                <w:sz w:val="16"/>
                <w:szCs w:val="16"/>
              </w:rPr>
              <w:t>17</w:t>
            </w:r>
          </w:p>
        </w:tc>
        <w:tc>
          <w:tcPr>
            <w:tcW w:w="1260" w:type="dxa"/>
          </w:tcPr>
          <w:p w14:paraId="000000C3"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30,074,777</w:t>
            </w:r>
          </w:p>
        </w:tc>
        <w:tc>
          <w:tcPr>
            <w:tcW w:w="7475" w:type="dxa"/>
          </w:tcPr>
          <w:p w14:paraId="000000C4" w14:textId="77777777" w:rsidR="00AB16CD" w:rsidRDefault="00090ABF" w:rsidP="006F6B1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Hillary Clinton. An American Democrat Politician. She accepts the scientific consensus on climate change and supports climate policies like cap-and-trade.</w:t>
            </w:r>
          </w:p>
        </w:tc>
      </w:tr>
      <w:tr w:rsidR="00AB16CD" w14:paraId="7CF7B662"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C5" w14:textId="77777777" w:rsidR="00AB16CD" w:rsidRDefault="00090ABF">
            <w:pPr>
              <w:rPr>
                <w:sz w:val="16"/>
                <w:szCs w:val="16"/>
              </w:rPr>
            </w:pPr>
            <w:r>
              <w:rPr>
                <w:sz w:val="16"/>
                <w:szCs w:val="16"/>
              </w:rPr>
              <w:t>18</w:t>
            </w:r>
          </w:p>
        </w:tc>
        <w:tc>
          <w:tcPr>
            <w:tcW w:w="1260" w:type="dxa"/>
          </w:tcPr>
          <w:p w14:paraId="000000C6"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346,670</w:t>
            </w:r>
          </w:p>
        </w:tc>
        <w:tc>
          <w:tcPr>
            <w:tcW w:w="7475" w:type="dxa"/>
          </w:tcPr>
          <w:p w14:paraId="000000C7" w14:textId="77777777" w:rsidR="00AB16CD" w:rsidRDefault="00090ABF" w:rsidP="006F6B1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Brian Schatz. An American Democrat Politician. Hawaii’s senior Senator. He has led key legislation on climate change.</w:t>
            </w:r>
          </w:p>
        </w:tc>
      </w:tr>
      <w:tr w:rsidR="00AB16CD" w14:paraId="461CC377"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C8" w14:textId="77777777" w:rsidR="00AB16CD" w:rsidRDefault="00090ABF">
            <w:pPr>
              <w:rPr>
                <w:sz w:val="16"/>
                <w:szCs w:val="16"/>
              </w:rPr>
            </w:pPr>
            <w:r>
              <w:rPr>
                <w:sz w:val="16"/>
                <w:szCs w:val="16"/>
              </w:rPr>
              <w:t>19</w:t>
            </w:r>
          </w:p>
        </w:tc>
        <w:tc>
          <w:tcPr>
            <w:tcW w:w="1260" w:type="dxa"/>
          </w:tcPr>
          <w:p w14:paraId="000000C9"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541,505</w:t>
            </w:r>
          </w:p>
        </w:tc>
        <w:tc>
          <w:tcPr>
            <w:tcW w:w="7475" w:type="dxa"/>
          </w:tcPr>
          <w:p w14:paraId="000000CA" w14:textId="77777777" w:rsidR="00AB16CD" w:rsidRDefault="00090ABF" w:rsidP="006F6B1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The Climate Reality Project. A non-profit organization founded by Al Gore involved in education and advocacy related to climate change.</w:t>
            </w:r>
          </w:p>
        </w:tc>
      </w:tr>
      <w:tr w:rsidR="00AB16CD" w14:paraId="58837B6E"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CB" w14:textId="77777777" w:rsidR="00AB16CD" w:rsidRDefault="00090ABF">
            <w:pPr>
              <w:rPr>
                <w:sz w:val="16"/>
                <w:szCs w:val="16"/>
              </w:rPr>
            </w:pPr>
            <w:r>
              <w:rPr>
                <w:sz w:val="16"/>
                <w:szCs w:val="16"/>
              </w:rPr>
              <w:t>20</w:t>
            </w:r>
          </w:p>
        </w:tc>
        <w:tc>
          <w:tcPr>
            <w:tcW w:w="1260" w:type="dxa"/>
          </w:tcPr>
          <w:p w14:paraId="000000CC"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164,766</w:t>
            </w:r>
          </w:p>
        </w:tc>
        <w:tc>
          <w:tcPr>
            <w:tcW w:w="7475" w:type="dxa"/>
          </w:tcPr>
          <w:p w14:paraId="000000CD" w14:textId="77777777" w:rsidR="00AB16CD" w:rsidRDefault="00090ABF" w:rsidP="006F6B1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Michael E. Mann. American climatologist and geophysicist. He is the director of the Earth System Science Center at Pennsylvania State University.</w:t>
            </w:r>
          </w:p>
        </w:tc>
      </w:tr>
      <w:tr w:rsidR="00AB16CD" w14:paraId="47230493"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CE" w14:textId="77777777" w:rsidR="00AB16CD" w:rsidRDefault="00090ABF">
            <w:pPr>
              <w:rPr>
                <w:sz w:val="16"/>
                <w:szCs w:val="16"/>
              </w:rPr>
            </w:pPr>
            <w:r>
              <w:rPr>
                <w:sz w:val="16"/>
                <w:szCs w:val="16"/>
              </w:rPr>
              <w:t>21</w:t>
            </w:r>
          </w:p>
        </w:tc>
        <w:tc>
          <w:tcPr>
            <w:tcW w:w="1260" w:type="dxa"/>
          </w:tcPr>
          <w:p w14:paraId="000000CF"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2,695,364</w:t>
            </w:r>
          </w:p>
        </w:tc>
        <w:tc>
          <w:tcPr>
            <w:tcW w:w="7475" w:type="dxa"/>
          </w:tcPr>
          <w:p w14:paraId="000000D0" w14:textId="77777777" w:rsidR="00AB16CD" w:rsidRDefault="00090ABF" w:rsidP="006F6B1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proofErr w:type="spellStart"/>
            <w:r>
              <w:rPr>
                <w:rFonts w:ascii="Cambria" w:eastAsia="Cambria" w:hAnsi="Cambria" w:cs="Cambria"/>
                <w:sz w:val="16"/>
                <w:szCs w:val="16"/>
              </w:rPr>
              <w:t>Ilhan</w:t>
            </w:r>
            <w:proofErr w:type="spellEnd"/>
            <w:r>
              <w:rPr>
                <w:rFonts w:ascii="Cambria" w:eastAsia="Cambria" w:hAnsi="Cambria" w:cs="Cambria"/>
                <w:sz w:val="16"/>
                <w:szCs w:val="16"/>
              </w:rPr>
              <w:t xml:space="preserve"> Omar. An American Democrat politician. One of the three principal organizers of the school strike for climate in the US.</w:t>
            </w:r>
          </w:p>
        </w:tc>
      </w:tr>
      <w:tr w:rsidR="00AB16CD" w14:paraId="25735E89"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D1" w14:textId="77777777" w:rsidR="00AB16CD" w:rsidRDefault="00090ABF">
            <w:pPr>
              <w:rPr>
                <w:sz w:val="16"/>
                <w:szCs w:val="16"/>
              </w:rPr>
            </w:pPr>
            <w:r>
              <w:rPr>
                <w:sz w:val="16"/>
                <w:szCs w:val="16"/>
              </w:rPr>
              <w:lastRenderedPageBreak/>
              <w:t>22</w:t>
            </w:r>
          </w:p>
        </w:tc>
        <w:tc>
          <w:tcPr>
            <w:tcW w:w="1260" w:type="dxa"/>
          </w:tcPr>
          <w:p w14:paraId="000000D2"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8,100,926</w:t>
            </w:r>
          </w:p>
        </w:tc>
        <w:tc>
          <w:tcPr>
            <w:tcW w:w="7475" w:type="dxa"/>
          </w:tcPr>
          <w:p w14:paraId="000000D3" w14:textId="77777777" w:rsidR="00AB16CD" w:rsidRDefault="00090ABF" w:rsidP="006F6B1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The news division of the American broadcast television network NBC (National Broadcasting Company).</w:t>
            </w:r>
          </w:p>
        </w:tc>
      </w:tr>
      <w:tr w:rsidR="00AB16CD" w14:paraId="55FE6D28"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D4" w14:textId="77777777" w:rsidR="00AB16CD" w:rsidRDefault="00090ABF">
            <w:pPr>
              <w:rPr>
                <w:sz w:val="16"/>
                <w:szCs w:val="16"/>
              </w:rPr>
            </w:pPr>
            <w:r>
              <w:rPr>
                <w:sz w:val="16"/>
                <w:szCs w:val="16"/>
              </w:rPr>
              <w:t>23</w:t>
            </w:r>
          </w:p>
        </w:tc>
        <w:tc>
          <w:tcPr>
            <w:tcW w:w="1260" w:type="dxa"/>
          </w:tcPr>
          <w:p w14:paraId="000000D5"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79,013</w:t>
            </w:r>
          </w:p>
        </w:tc>
        <w:tc>
          <w:tcPr>
            <w:tcW w:w="7475" w:type="dxa"/>
          </w:tcPr>
          <w:p w14:paraId="000000D6" w14:textId="77777777" w:rsidR="00AB16CD" w:rsidRDefault="00090ABF" w:rsidP="006F6B1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Peter </w:t>
            </w:r>
            <w:proofErr w:type="spellStart"/>
            <w:r>
              <w:rPr>
                <w:rFonts w:ascii="Cambria" w:eastAsia="Cambria" w:hAnsi="Cambria" w:cs="Cambria"/>
                <w:sz w:val="16"/>
                <w:szCs w:val="16"/>
              </w:rPr>
              <w:t>Gleick</w:t>
            </w:r>
            <w:proofErr w:type="spellEnd"/>
            <w:r>
              <w:rPr>
                <w:rFonts w:ascii="Cambria" w:eastAsia="Cambria" w:hAnsi="Cambria" w:cs="Cambria"/>
                <w:sz w:val="16"/>
                <w:szCs w:val="16"/>
              </w:rPr>
              <w:t>. An American scientist with a focus on freshwater and human-caused climate change.</w:t>
            </w:r>
          </w:p>
        </w:tc>
      </w:tr>
      <w:tr w:rsidR="00AB16CD" w14:paraId="1CAE8B00"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D7" w14:textId="77777777" w:rsidR="00AB16CD" w:rsidRDefault="00090ABF">
            <w:pPr>
              <w:rPr>
                <w:sz w:val="16"/>
                <w:szCs w:val="16"/>
              </w:rPr>
            </w:pPr>
            <w:r>
              <w:rPr>
                <w:sz w:val="16"/>
                <w:szCs w:val="16"/>
              </w:rPr>
              <w:t>24</w:t>
            </w:r>
          </w:p>
        </w:tc>
        <w:tc>
          <w:tcPr>
            <w:tcW w:w="1260" w:type="dxa"/>
          </w:tcPr>
          <w:p w14:paraId="000000D8"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434,027</w:t>
            </w:r>
          </w:p>
        </w:tc>
        <w:tc>
          <w:tcPr>
            <w:tcW w:w="7475" w:type="dxa"/>
          </w:tcPr>
          <w:p w14:paraId="000000D9" w14:textId="77777777" w:rsidR="00AB16CD" w:rsidRDefault="00090ABF" w:rsidP="006F6B1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John Harwood. White House Correspondent for CNN.</w:t>
            </w:r>
          </w:p>
        </w:tc>
      </w:tr>
      <w:tr w:rsidR="00AB16CD" w14:paraId="6F172EF4"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DA" w14:textId="77777777" w:rsidR="00AB16CD" w:rsidRDefault="00090ABF">
            <w:pPr>
              <w:rPr>
                <w:sz w:val="16"/>
                <w:szCs w:val="16"/>
              </w:rPr>
            </w:pPr>
            <w:r>
              <w:rPr>
                <w:sz w:val="16"/>
                <w:szCs w:val="16"/>
              </w:rPr>
              <w:t>25</w:t>
            </w:r>
          </w:p>
        </w:tc>
        <w:tc>
          <w:tcPr>
            <w:tcW w:w="1260" w:type="dxa"/>
          </w:tcPr>
          <w:p w14:paraId="000000DB"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431,742</w:t>
            </w:r>
          </w:p>
        </w:tc>
        <w:tc>
          <w:tcPr>
            <w:tcW w:w="7475" w:type="dxa"/>
          </w:tcPr>
          <w:p w14:paraId="000000DC" w14:textId="77777777" w:rsidR="00AB16CD" w:rsidRDefault="00090ABF" w:rsidP="006F6B1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Sheldon Whitehouse. U.S. Senator from Rhode Island, an American Democrat Politician.</w:t>
            </w:r>
          </w:p>
        </w:tc>
      </w:tr>
      <w:tr w:rsidR="00AB16CD" w14:paraId="67712A12"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DD" w14:textId="77777777" w:rsidR="00AB16CD" w:rsidRDefault="00090ABF">
            <w:pPr>
              <w:rPr>
                <w:sz w:val="16"/>
                <w:szCs w:val="16"/>
              </w:rPr>
            </w:pPr>
            <w:r>
              <w:rPr>
                <w:sz w:val="16"/>
                <w:szCs w:val="16"/>
              </w:rPr>
              <w:t>26</w:t>
            </w:r>
          </w:p>
        </w:tc>
        <w:tc>
          <w:tcPr>
            <w:tcW w:w="1260" w:type="dxa"/>
          </w:tcPr>
          <w:p w14:paraId="000000DE"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16,254,009</w:t>
            </w:r>
          </w:p>
        </w:tc>
        <w:tc>
          <w:tcPr>
            <w:tcW w:w="7475" w:type="dxa"/>
          </w:tcPr>
          <w:p w14:paraId="000000DF" w14:textId="77777777" w:rsidR="00AB16CD" w:rsidRDefault="00090ABF" w:rsidP="006F6B1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American Broadcasting Company. An American multinational commercial broadcast television network headquartered in New York, NY.</w:t>
            </w:r>
          </w:p>
        </w:tc>
      </w:tr>
      <w:tr w:rsidR="00AB16CD" w14:paraId="7B67CFE0"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E0" w14:textId="77777777" w:rsidR="00AB16CD" w:rsidRDefault="00090ABF">
            <w:pPr>
              <w:rPr>
                <w:sz w:val="16"/>
                <w:szCs w:val="16"/>
              </w:rPr>
            </w:pPr>
            <w:r>
              <w:rPr>
                <w:sz w:val="16"/>
                <w:szCs w:val="16"/>
              </w:rPr>
              <w:t>27</w:t>
            </w:r>
          </w:p>
        </w:tc>
        <w:tc>
          <w:tcPr>
            <w:tcW w:w="1260" w:type="dxa"/>
          </w:tcPr>
          <w:p w14:paraId="000000E1"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172,450</w:t>
            </w:r>
          </w:p>
        </w:tc>
        <w:tc>
          <w:tcPr>
            <w:tcW w:w="7475" w:type="dxa"/>
          </w:tcPr>
          <w:p w14:paraId="000000E2" w14:textId="77777777" w:rsidR="00AB16CD" w:rsidRDefault="00090ABF" w:rsidP="006F6B1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Katharine </w:t>
            </w:r>
            <w:proofErr w:type="spellStart"/>
            <w:r>
              <w:rPr>
                <w:rFonts w:ascii="Cambria" w:eastAsia="Cambria" w:hAnsi="Cambria" w:cs="Cambria"/>
                <w:sz w:val="16"/>
                <w:szCs w:val="16"/>
              </w:rPr>
              <w:t>Hayhoe</w:t>
            </w:r>
            <w:proofErr w:type="spellEnd"/>
            <w:r>
              <w:rPr>
                <w:rFonts w:ascii="Cambria" w:eastAsia="Cambria" w:hAnsi="Cambria" w:cs="Cambria"/>
                <w:sz w:val="16"/>
                <w:szCs w:val="16"/>
              </w:rPr>
              <w:t>. An atmospheric scientist and professor of political Scientist at Texas Tech University and the director of the Climate Science Center.</w:t>
            </w:r>
          </w:p>
        </w:tc>
      </w:tr>
      <w:tr w:rsidR="00AB16CD" w14:paraId="589EAE53"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E3" w14:textId="77777777" w:rsidR="00AB16CD" w:rsidRDefault="00090ABF">
            <w:pPr>
              <w:rPr>
                <w:sz w:val="16"/>
                <w:szCs w:val="16"/>
              </w:rPr>
            </w:pPr>
            <w:r>
              <w:rPr>
                <w:sz w:val="16"/>
                <w:szCs w:val="16"/>
              </w:rPr>
              <w:t>28</w:t>
            </w:r>
          </w:p>
        </w:tc>
        <w:tc>
          <w:tcPr>
            <w:tcW w:w="1260" w:type="dxa"/>
          </w:tcPr>
          <w:p w14:paraId="000000E4"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341,815</w:t>
            </w:r>
          </w:p>
        </w:tc>
        <w:tc>
          <w:tcPr>
            <w:tcW w:w="7475" w:type="dxa"/>
          </w:tcPr>
          <w:p w14:paraId="000000E5" w14:textId="77777777" w:rsidR="00AB16CD" w:rsidRDefault="00090ABF" w:rsidP="006F6B1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Natural Resources Defense Council. A US-based non-profit international environmental advocacy group.</w:t>
            </w:r>
          </w:p>
        </w:tc>
      </w:tr>
      <w:tr w:rsidR="00AB16CD" w14:paraId="5A9279FF" w14:textId="77777777" w:rsidTr="005F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0000E6" w14:textId="77777777" w:rsidR="00AB16CD" w:rsidRDefault="00090ABF">
            <w:pPr>
              <w:rPr>
                <w:sz w:val="16"/>
                <w:szCs w:val="16"/>
              </w:rPr>
            </w:pPr>
            <w:r>
              <w:rPr>
                <w:sz w:val="16"/>
                <w:szCs w:val="16"/>
              </w:rPr>
              <w:t>29</w:t>
            </w:r>
          </w:p>
        </w:tc>
        <w:tc>
          <w:tcPr>
            <w:tcW w:w="1260" w:type="dxa"/>
          </w:tcPr>
          <w:p w14:paraId="000000E7" w14:textId="77777777" w:rsidR="00AB16CD" w:rsidRDefault="00090ABF">
            <w:pPr>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1,505,450</w:t>
            </w:r>
          </w:p>
        </w:tc>
        <w:tc>
          <w:tcPr>
            <w:tcW w:w="7475" w:type="dxa"/>
          </w:tcPr>
          <w:p w14:paraId="000000E8" w14:textId="77777777" w:rsidR="00AB16CD" w:rsidRDefault="00090ABF" w:rsidP="006F6B14">
            <w:pP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 xml:space="preserve">Ted Lieu. An American Democrat politician </w:t>
            </w:r>
          </w:p>
        </w:tc>
      </w:tr>
      <w:tr w:rsidR="00AB16CD" w14:paraId="405F0F4B" w14:textId="77777777" w:rsidTr="005F5D04">
        <w:tc>
          <w:tcPr>
            <w:cnfStyle w:val="001000000000" w:firstRow="0" w:lastRow="0" w:firstColumn="1" w:lastColumn="0" w:oddVBand="0" w:evenVBand="0" w:oddHBand="0" w:evenHBand="0" w:firstRowFirstColumn="0" w:firstRowLastColumn="0" w:lastRowFirstColumn="0" w:lastRowLastColumn="0"/>
            <w:tcW w:w="625" w:type="dxa"/>
          </w:tcPr>
          <w:p w14:paraId="000000E9" w14:textId="77777777" w:rsidR="00AB16CD" w:rsidRDefault="00090ABF">
            <w:pPr>
              <w:rPr>
                <w:sz w:val="16"/>
                <w:szCs w:val="16"/>
              </w:rPr>
            </w:pPr>
            <w:r>
              <w:rPr>
                <w:sz w:val="16"/>
                <w:szCs w:val="16"/>
              </w:rPr>
              <w:t>30</w:t>
            </w:r>
          </w:p>
        </w:tc>
        <w:tc>
          <w:tcPr>
            <w:tcW w:w="1260" w:type="dxa"/>
          </w:tcPr>
          <w:p w14:paraId="000000EA" w14:textId="77777777" w:rsidR="00AB16CD" w:rsidRDefault="00090ABF">
            <w:pPr>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1,159,127</w:t>
            </w:r>
          </w:p>
        </w:tc>
        <w:tc>
          <w:tcPr>
            <w:tcW w:w="7475" w:type="dxa"/>
          </w:tcPr>
          <w:p w14:paraId="000000EB" w14:textId="77777777" w:rsidR="00AB16CD" w:rsidRDefault="00090ABF" w:rsidP="006F6B14">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16"/>
                <w:szCs w:val="16"/>
              </w:rPr>
            </w:pPr>
            <w:r>
              <w:rPr>
                <w:rFonts w:ascii="Cambria" w:eastAsia="Cambria" w:hAnsi="Cambria" w:cs="Cambria"/>
                <w:sz w:val="16"/>
                <w:szCs w:val="16"/>
              </w:rPr>
              <w:t>Robert Reich. An American economist and political commentator</w:t>
            </w:r>
          </w:p>
        </w:tc>
      </w:tr>
    </w:tbl>
    <w:p w14:paraId="000000EC" w14:textId="77777777" w:rsidR="00AB16CD" w:rsidRDefault="00AB16CD">
      <w:pPr>
        <w:rPr>
          <w:i/>
          <w:u w:val="single"/>
        </w:rPr>
      </w:pPr>
    </w:p>
    <w:p w14:paraId="000000ED" w14:textId="77777777" w:rsidR="00AB16CD" w:rsidRDefault="00AB16CD">
      <w:pPr>
        <w:pBdr>
          <w:top w:val="nil"/>
          <w:left w:val="nil"/>
          <w:bottom w:val="nil"/>
          <w:right w:val="nil"/>
          <w:between w:val="nil"/>
        </w:pBdr>
        <w:spacing w:after="166"/>
        <w:rPr>
          <w:i/>
          <w:color w:val="000000"/>
          <w:u w:val="single"/>
        </w:rPr>
      </w:pPr>
    </w:p>
    <w:p w14:paraId="000000EE" w14:textId="77777777" w:rsidR="00AB16CD" w:rsidRDefault="00090ABF">
      <w:pPr>
        <w:pBdr>
          <w:top w:val="nil"/>
          <w:left w:val="nil"/>
          <w:bottom w:val="nil"/>
          <w:right w:val="nil"/>
          <w:between w:val="nil"/>
        </w:pBdr>
        <w:spacing w:after="166"/>
        <w:rPr>
          <w:color w:val="000000"/>
        </w:rPr>
      </w:pPr>
      <w:r>
        <w:rPr>
          <w:i/>
          <w:color w:val="000000"/>
          <w:u w:val="single"/>
        </w:rPr>
        <w:t>Events that trigger tweet spikes</w:t>
      </w:r>
      <w:r>
        <w:rPr>
          <w:color w:val="000000"/>
        </w:rPr>
        <w:t xml:space="preserve"> </w:t>
      </w:r>
    </w:p>
    <w:p w14:paraId="000000EF" w14:textId="77777777" w:rsidR="00AB16CD" w:rsidRDefault="00090ABF">
      <w:pPr>
        <w:pBdr>
          <w:top w:val="nil"/>
          <w:left w:val="nil"/>
          <w:bottom w:val="nil"/>
          <w:right w:val="nil"/>
          <w:between w:val="nil"/>
        </w:pBdr>
        <w:spacing w:after="166"/>
        <w:ind w:firstLine="480"/>
        <w:rPr>
          <w:color w:val="000000"/>
        </w:rPr>
      </w:pPr>
      <w:r>
        <w:rPr>
          <w:color w:val="000000"/>
        </w:rPr>
        <w:t>We manually reviewed real-world events that potentially triggered these spikes and identified 17 events, as detailed below. These events include extreme weather events, new release of scientific reports, and political events related to climate change:</w:t>
      </w:r>
    </w:p>
    <w:p w14:paraId="32C16619" w14:textId="2E906B60" w:rsidR="004346E3" w:rsidRDefault="004346E3" w:rsidP="004346E3">
      <w:pPr>
        <w:rPr>
          <w:bCs/>
          <w:color w:val="222222"/>
          <w:sz w:val="20"/>
          <w:szCs w:val="20"/>
          <w:highlight w:val="white"/>
        </w:rPr>
      </w:pPr>
      <w:r w:rsidRPr="004346E3">
        <w:rPr>
          <w:bCs/>
          <w:color w:val="222222"/>
          <w:sz w:val="20"/>
          <w:szCs w:val="20"/>
          <w:highlight w:val="white"/>
        </w:rPr>
        <w:t xml:space="preserve">Table S3 Topic modeling results with date of event, the most frequently used keywords, hashtags and phrases, the volume of tweets and the stance of the users as classified by our model. </w:t>
      </w:r>
    </w:p>
    <w:p w14:paraId="75740947" w14:textId="16DDB370" w:rsidR="004346E3" w:rsidRDefault="004346E3" w:rsidP="004346E3">
      <w:pPr>
        <w:rPr>
          <w:bCs/>
          <w:color w:val="222222"/>
          <w:sz w:val="20"/>
          <w:szCs w:val="20"/>
          <w:highlight w:val="white"/>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3960"/>
        <w:gridCol w:w="960"/>
        <w:gridCol w:w="1005"/>
        <w:gridCol w:w="2205"/>
      </w:tblGrid>
      <w:tr w:rsidR="004346E3" w:rsidRPr="004346E3" w14:paraId="1FD6729F" w14:textId="77777777" w:rsidTr="005B6BB9">
        <w:trPr>
          <w:trHeight w:val="420"/>
        </w:trPr>
        <w:tc>
          <w:tcPr>
            <w:tcW w:w="1230" w:type="dxa"/>
            <w:tcBorders>
              <w:bottom w:val="single" w:sz="8" w:space="0" w:color="222222"/>
            </w:tcBorders>
            <w:shd w:val="clear" w:color="auto" w:fill="auto"/>
            <w:tcMar>
              <w:top w:w="28" w:type="dxa"/>
              <w:left w:w="28" w:type="dxa"/>
              <w:bottom w:w="28" w:type="dxa"/>
              <w:right w:w="28" w:type="dxa"/>
            </w:tcMar>
          </w:tcPr>
          <w:p w14:paraId="237AD131" w14:textId="77777777" w:rsidR="004346E3" w:rsidRPr="004346E3" w:rsidRDefault="004346E3" w:rsidP="005B6BB9">
            <w:pPr>
              <w:widowControl w:val="0"/>
              <w:pBdr>
                <w:top w:val="nil"/>
                <w:left w:val="nil"/>
                <w:bottom w:val="nil"/>
                <w:right w:val="nil"/>
                <w:between w:val="nil"/>
              </w:pBdr>
              <w:jc w:val="center"/>
              <w:rPr>
                <w:b/>
                <w:color w:val="222222"/>
                <w:sz w:val="20"/>
                <w:szCs w:val="20"/>
                <w:highlight w:val="white"/>
              </w:rPr>
            </w:pPr>
            <w:bookmarkStart w:id="4" w:name="_Hlk146905683"/>
            <w:r w:rsidRPr="004346E3">
              <w:rPr>
                <w:b/>
                <w:color w:val="222222"/>
                <w:sz w:val="20"/>
                <w:szCs w:val="20"/>
                <w:highlight w:val="white"/>
              </w:rPr>
              <w:t>Date</w:t>
            </w:r>
          </w:p>
        </w:tc>
        <w:tc>
          <w:tcPr>
            <w:tcW w:w="3960" w:type="dxa"/>
            <w:shd w:val="clear" w:color="auto" w:fill="auto"/>
            <w:tcMar>
              <w:top w:w="28" w:type="dxa"/>
              <w:left w:w="28" w:type="dxa"/>
              <w:bottom w:w="28" w:type="dxa"/>
              <w:right w:w="28" w:type="dxa"/>
            </w:tcMar>
          </w:tcPr>
          <w:p w14:paraId="39B7FB93" w14:textId="77777777" w:rsidR="004346E3" w:rsidRPr="004346E3" w:rsidRDefault="004346E3" w:rsidP="005B6BB9">
            <w:pPr>
              <w:widowControl w:val="0"/>
              <w:jc w:val="center"/>
              <w:rPr>
                <w:b/>
                <w:color w:val="222222"/>
                <w:sz w:val="20"/>
                <w:szCs w:val="20"/>
                <w:highlight w:val="white"/>
              </w:rPr>
            </w:pPr>
            <w:r w:rsidRPr="004346E3">
              <w:rPr>
                <w:b/>
                <w:color w:val="222222"/>
                <w:sz w:val="20"/>
                <w:szCs w:val="20"/>
                <w:highlight w:val="white"/>
              </w:rPr>
              <w:t>Frequent words</w:t>
            </w:r>
          </w:p>
        </w:tc>
        <w:tc>
          <w:tcPr>
            <w:tcW w:w="960" w:type="dxa"/>
            <w:shd w:val="clear" w:color="auto" w:fill="auto"/>
            <w:tcMar>
              <w:top w:w="28" w:type="dxa"/>
              <w:left w:w="28" w:type="dxa"/>
              <w:bottom w:w="28" w:type="dxa"/>
              <w:right w:w="28" w:type="dxa"/>
            </w:tcMar>
          </w:tcPr>
          <w:p w14:paraId="623B07C6" w14:textId="77777777" w:rsidR="004346E3" w:rsidRPr="004346E3" w:rsidRDefault="004346E3" w:rsidP="005B6BB9">
            <w:pPr>
              <w:widowControl w:val="0"/>
              <w:pBdr>
                <w:top w:val="nil"/>
                <w:left w:val="nil"/>
                <w:bottom w:val="nil"/>
                <w:right w:val="nil"/>
                <w:between w:val="nil"/>
              </w:pBdr>
              <w:jc w:val="center"/>
              <w:rPr>
                <w:b/>
                <w:color w:val="222222"/>
                <w:sz w:val="20"/>
                <w:szCs w:val="20"/>
                <w:highlight w:val="white"/>
              </w:rPr>
            </w:pPr>
            <w:r w:rsidRPr="004346E3">
              <w:rPr>
                <w:b/>
                <w:color w:val="222222"/>
                <w:sz w:val="20"/>
                <w:szCs w:val="20"/>
                <w:highlight w:val="white"/>
              </w:rPr>
              <w:t>Stance</w:t>
            </w:r>
          </w:p>
        </w:tc>
        <w:tc>
          <w:tcPr>
            <w:tcW w:w="1005" w:type="dxa"/>
            <w:shd w:val="clear" w:color="auto" w:fill="auto"/>
            <w:tcMar>
              <w:top w:w="28" w:type="dxa"/>
              <w:left w:w="28" w:type="dxa"/>
              <w:bottom w:w="28" w:type="dxa"/>
              <w:right w:w="28" w:type="dxa"/>
            </w:tcMar>
          </w:tcPr>
          <w:p w14:paraId="0DA61AD0" w14:textId="77777777" w:rsidR="004346E3" w:rsidRPr="004346E3" w:rsidRDefault="004346E3" w:rsidP="005B6BB9">
            <w:pPr>
              <w:widowControl w:val="0"/>
              <w:pBdr>
                <w:top w:val="nil"/>
                <w:left w:val="nil"/>
                <w:bottom w:val="nil"/>
                <w:right w:val="nil"/>
                <w:between w:val="nil"/>
              </w:pBdr>
              <w:jc w:val="center"/>
              <w:rPr>
                <w:b/>
                <w:color w:val="222222"/>
                <w:sz w:val="20"/>
                <w:szCs w:val="20"/>
                <w:highlight w:val="white"/>
              </w:rPr>
            </w:pPr>
            <w:r w:rsidRPr="004346E3">
              <w:rPr>
                <w:b/>
                <w:color w:val="222222"/>
                <w:sz w:val="20"/>
                <w:szCs w:val="20"/>
                <w:highlight w:val="white"/>
              </w:rPr>
              <w:t xml:space="preserve">Number of Tweets </w:t>
            </w:r>
          </w:p>
          <w:p w14:paraId="385F55E9" w14:textId="77777777" w:rsidR="004346E3" w:rsidRPr="004346E3" w:rsidRDefault="004346E3" w:rsidP="005B6BB9">
            <w:pPr>
              <w:widowControl w:val="0"/>
              <w:pBdr>
                <w:top w:val="nil"/>
                <w:left w:val="nil"/>
                <w:bottom w:val="nil"/>
                <w:right w:val="nil"/>
                <w:between w:val="nil"/>
              </w:pBdr>
              <w:jc w:val="center"/>
              <w:rPr>
                <w:b/>
                <w:color w:val="222222"/>
                <w:sz w:val="20"/>
                <w:szCs w:val="20"/>
                <w:highlight w:val="white"/>
              </w:rPr>
            </w:pPr>
          </w:p>
        </w:tc>
        <w:tc>
          <w:tcPr>
            <w:tcW w:w="2205" w:type="dxa"/>
            <w:shd w:val="clear" w:color="auto" w:fill="auto"/>
            <w:tcMar>
              <w:top w:w="28" w:type="dxa"/>
              <w:left w:w="28" w:type="dxa"/>
              <w:bottom w:w="28" w:type="dxa"/>
              <w:right w:w="28" w:type="dxa"/>
            </w:tcMar>
          </w:tcPr>
          <w:p w14:paraId="3C6F95E6" w14:textId="77777777" w:rsidR="004346E3" w:rsidRPr="004346E3" w:rsidRDefault="004346E3" w:rsidP="005B6BB9">
            <w:pPr>
              <w:widowControl w:val="0"/>
              <w:pBdr>
                <w:top w:val="nil"/>
                <w:left w:val="nil"/>
                <w:bottom w:val="nil"/>
                <w:right w:val="nil"/>
                <w:between w:val="nil"/>
              </w:pBdr>
              <w:jc w:val="center"/>
              <w:rPr>
                <w:b/>
                <w:color w:val="222222"/>
                <w:sz w:val="20"/>
                <w:szCs w:val="20"/>
                <w:highlight w:val="white"/>
              </w:rPr>
            </w:pPr>
            <w:r w:rsidRPr="004346E3">
              <w:rPr>
                <w:b/>
                <w:color w:val="222222"/>
                <w:sz w:val="20"/>
                <w:szCs w:val="20"/>
                <w:highlight w:val="white"/>
              </w:rPr>
              <w:t>Real-world events</w:t>
            </w:r>
          </w:p>
        </w:tc>
      </w:tr>
      <w:tr w:rsidR="004346E3" w:rsidRPr="004346E3" w14:paraId="4882CDFE" w14:textId="77777777" w:rsidTr="005B6BB9">
        <w:trPr>
          <w:trHeight w:val="400"/>
        </w:trPr>
        <w:tc>
          <w:tcPr>
            <w:tcW w:w="1230" w:type="dxa"/>
            <w:vMerge w:val="restart"/>
            <w:tcBorders>
              <w:top w:val="single" w:sz="8" w:space="0" w:color="222222"/>
              <w:left w:val="single" w:sz="8" w:space="0" w:color="222222"/>
            </w:tcBorders>
            <w:tcMar>
              <w:top w:w="28" w:type="dxa"/>
              <w:left w:w="28" w:type="dxa"/>
              <w:bottom w:w="28" w:type="dxa"/>
              <w:right w:w="28" w:type="dxa"/>
            </w:tcMar>
          </w:tcPr>
          <w:p w14:paraId="00F7FDFB"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2017/10/23</w:t>
            </w:r>
          </w:p>
        </w:tc>
        <w:tc>
          <w:tcPr>
            <w:tcW w:w="3960" w:type="dxa"/>
            <w:tcMar>
              <w:top w:w="28" w:type="dxa"/>
              <w:left w:w="28" w:type="dxa"/>
              <w:bottom w:w="28" w:type="dxa"/>
              <w:right w:w="28" w:type="dxa"/>
            </w:tcMar>
          </w:tcPr>
          <w:p w14:paraId="44D72CD9"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outspoken, fundamentalist, </w:t>
            </w:r>
            <w:proofErr w:type="spellStart"/>
            <w:r w:rsidRPr="004346E3">
              <w:rPr>
                <w:color w:val="222222"/>
                <w:sz w:val="20"/>
                <w:szCs w:val="20"/>
                <w:highlight w:val="white"/>
              </w:rPr>
              <w:t>october</w:t>
            </w:r>
            <w:proofErr w:type="spellEnd"/>
            <w:r w:rsidRPr="004346E3">
              <w:rPr>
                <w:color w:val="222222"/>
                <w:sz w:val="20"/>
                <w:szCs w:val="20"/>
                <w:highlight w:val="white"/>
              </w:rPr>
              <w:t xml:space="preserve">, </w:t>
            </w:r>
            <w:proofErr w:type="spellStart"/>
            <w:r w:rsidRPr="004346E3">
              <w:rPr>
                <w:color w:val="222222"/>
                <w:sz w:val="20"/>
                <w:szCs w:val="20"/>
                <w:highlight w:val="white"/>
              </w:rPr>
              <w:t>moore</w:t>
            </w:r>
            <w:proofErr w:type="spellEnd"/>
            <w:r w:rsidRPr="004346E3">
              <w:rPr>
                <w:color w:val="222222"/>
                <w:sz w:val="20"/>
                <w:szCs w:val="20"/>
                <w:highlight w:val="white"/>
              </w:rPr>
              <w:t xml:space="preserve">, </w:t>
            </w:r>
            <w:proofErr w:type="spellStart"/>
            <w:r w:rsidRPr="004346E3">
              <w:rPr>
                <w:color w:val="222222"/>
                <w:sz w:val="20"/>
                <w:szCs w:val="20"/>
                <w:highlight w:val="white"/>
              </w:rPr>
              <w:t>rapaport</w:t>
            </w:r>
            <w:proofErr w:type="spellEnd"/>
            <w:r w:rsidRPr="004346E3">
              <w:rPr>
                <w:color w:val="222222"/>
                <w:sz w:val="20"/>
                <w:szCs w:val="20"/>
                <w:highlight w:val="white"/>
              </w:rPr>
              <w:t xml:space="preserve">, </w:t>
            </w:r>
            <w:proofErr w:type="spellStart"/>
            <w:r w:rsidRPr="004346E3">
              <w:rPr>
                <w:color w:val="222222"/>
                <w:sz w:val="20"/>
                <w:szCs w:val="20"/>
                <w:highlight w:val="white"/>
              </w:rPr>
              <w:t>huffpostpol</w:t>
            </w:r>
            <w:proofErr w:type="spellEnd"/>
            <w:r w:rsidRPr="004346E3">
              <w:rPr>
                <w:color w:val="222222"/>
                <w:sz w:val="20"/>
                <w:szCs w:val="20"/>
                <w:highlight w:val="white"/>
              </w:rPr>
              <w:t xml:space="preserve">, </w:t>
            </w:r>
            <w:proofErr w:type="spellStart"/>
            <w:r w:rsidRPr="004346E3">
              <w:rPr>
                <w:color w:val="222222"/>
                <w:sz w:val="20"/>
                <w:szCs w:val="20"/>
                <w:highlight w:val="white"/>
              </w:rPr>
              <w:t>roy</w:t>
            </w:r>
            <w:proofErr w:type="spellEnd"/>
            <w:r w:rsidRPr="004346E3">
              <w:rPr>
                <w:color w:val="222222"/>
                <w:sz w:val="20"/>
                <w:szCs w:val="20"/>
                <w:highlight w:val="white"/>
              </w:rPr>
              <w:t xml:space="preserve">, </w:t>
            </w:r>
            <w:proofErr w:type="spellStart"/>
            <w:r w:rsidRPr="004346E3">
              <w:rPr>
                <w:color w:val="222222"/>
                <w:sz w:val="20"/>
                <w:szCs w:val="20"/>
                <w:highlight w:val="white"/>
              </w:rPr>
              <w:t>cking</w:t>
            </w:r>
            <w:proofErr w:type="spellEnd"/>
            <w:r w:rsidRPr="004346E3">
              <w:rPr>
                <w:color w:val="222222"/>
                <w:sz w:val="20"/>
                <w:szCs w:val="20"/>
                <w:highlight w:val="white"/>
              </w:rPr>
              <w:t xml:space="preserve">, presentations, </w:t>
            </w:r>
            <w:proofErr w:type="spellStart"/>
            <w:r w:rsidRPr="004346E3">
              <w:rPr>
                <w:color w:val="222222"/>
                <w:sz w:val="20"/>
                <w:szCs w:val="20"/>
                <w:highlight w:val="white"/>
              </w:rPr>
              <w:t>govinslee</w:t>
            </w:r>
            <w:proofErr w:type="spellEnd"/>
            <w:r w:rsidRPr="004346E3">
              <w:rPr>
                <w:color w:val="222222"/>
                <w:sz w:val="20"/>
                <w:szCs w:val="20"/>
                <w:highlight w:val="white"/>
              </w:rPr>
              <w:t xml:space="preserve">, </w:t>
            </w:r>
            <w:proofErr w:type="spellStart"/>
            <w:r w:rsidRPr="004346E3">
              <w:rPr>
                <w:color w:val="222222"/>
                <w:sz w:val="20"/>
                <w:szCs w:val="20"/>
                <w:highlight w:val="white"/>
              </w:rPr>
              <w:t>superevilbrian</w:t>
            </w:r>
            <w:proofErr w:type="spellEnd"/>
            <w:r w:rsidRPr="004346E3">
              <w:rPr>
                <w:color w:val="222222"/>
                <w:sz w:val="20"/>
                <w:szCs w:val="20"/>
                <w:highlight w:val="white"/>
              </w:rPr>
              <w:t>, dummy, rant, yanks</w:t>
            </w:r>
          </w:p>
        </w:tc>
        <w:tc>
          <w:tcPr>
            <w:tcW w:w="960" w:type="dxa"/>
            <w:tcMar>
              <w:top w:w="28" w:type="dxa"/>
              <w:left w:w="28" w:type="dxa"/>
              <w:bottom w:w="28" w:type="dxa"/>
              <w:right w:w="28" w:type="dxa"/>
            </w:tcMar>
          </w:tcPr>
          <w:p w14:paraId="0DE05030"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Denier</w:t>
            </w:r>
          </w:p>
        </w:tc>
        <w:tc>
          <w:tcPr>
            <w:tcW w:w="1005" w:type="dxa"/>
            <w:tcMar>
              <w:top w:w="28" w:type="dxa"/>
              <w:left w:w="28" w:type="dxa"/>
              <w:bottom w:w="28" w:type="dxa"/>
              <w:right w:w="28" w:type="dxa"/>
            </w:tcMar>
          </w:tcPr>
          <w:p w14:paraId="7170E7B9"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395</w:t>
            </w:r>
          </w:p>
        </w:tc>
        <w:tc>
          <w:tcPr>
            <w:tcW w:w="2205" w:type="dxa"/>
            <w:vMerge w:val="restart"/>
            <w:tcMar>
              <w:top w:w="28" w:type="dxa"/>
              <w:left w:w="28" w:type="dxa"/>
              <w:bottom w:w="28" w:type="dxa"/>
              <w:right w:w="28" w:type="dxa"/>
            </w:tcMar>
          </w:tcPr>
          <w:p w14:paraId="13769D72" w14:textId="5A8BBD07" w:rsidR="004346E3" w:rsidRPr="004346E3" w:rsidRDefault="004346E3" w:rsidP="008E128C">
            <w:pPr>
              <w:widowControl w:val="0"/>
              <w:rPr>
                <w:color w:val="222222"/>
                <w:sz w:val="20"/>
                <w:szCs w:val="20"/>
                <w:highlight w:val="white"/>
              </w:rPr>
            </w:pPr>
            <w:r w:rsidRPr="004346E3">
              <w:rPr>
                <w:i/>
                <w:color w:val="222222"/>
                <w:sz w:val="20"/>
                <w:szCs w:val="20"/>
                <w:highlight w:val="white"/>
                <w:u w:val="single"/>
              </w:rPr>
              <w:t>Federal report says climate change costs billions</w:t>
            </w:r>
            <w:r w:rsidRPr="004346E3">
              <w:rPr>
                <w:color w:val="222222"/>
                <w:sz w:val="20"/>
                <w:szCs w:val="20"/>
                <w:highlight w:val="white"/>
              </w:rPr>
              <w:t>. A report released by the Government Accountability Office, a nonpartisan arm of Congress, warns that inaction on climate change has cost the country $350 billion over the last decade. The report urges President Trump to take immediate action to avoid these catastrophic costs.</w:t>
            </w:r>
          </w:p>
        </w:tc>
      </w:tr>
      <w:tr w:rsidR="004346E3" w:rsidRPr="004346E3" w14:paraId="488A8685" w14:textId="77777777" w:rsidTr="005B6BB9">
        <w:trPr>
          <w:trHeight w:val="400"/>
        </w:trPr>
        <w:tc>
          <w:tcPr>
            <w:tcW w:w="1230" w:type="dxa"/>
            <w:vMerge/>
            <w:tcBorders>
              <w:top w:val="single" w:sz="8" w:space="0" w:color="222222"/>
              <w:left w:val="single" w:sz="8" w:space="0" w:color="222222"/>
            </w:tcBorders>
            <w:tcMar>
              <w:top w:w="28" w:type="dxa"/>
              <w:left w:w="28" w:type="dxa"/>
              <w:bottom w:w="28" w:type="dxa"/>
              <w:right w:w="28" w:type="dxa"/>
            </w:tcMar>
          </w:tcPr>
          <w:p w14:paraId="5D257039" w14:textId="77777777" w:rsidR="004346E3" w:rsidRPr="004346E3" w:rsidRDefault="004346E3" w:rsidP="005B6BB9">
            <w:pPr>
              <w:widowControl w:val="0"/>
              <w:rPr>
                <w:color w:val="222222"/>
                <w:sz w:val="20"/>
                <w:szCs w:val="20"/>
                <w:highlight w:val="white"/>
              </w:rPr>
            </w:pPr>
          </w:p>
        </w:tc>
        <w:tc>
          <w:tcPr>
            <w:tcW w:w="3960" w:type="dxa"/>
            <w:tcMar>
              <w:top w:w="28" w:type="dxa"/>
              <w:left w:w="28" w:type="dxa"/>
              <w:bottom w:w="28" w:type="dxa"/>
              <w:right w:w="28" w:type="dxa"/>
            </w:tcMar>
          </w:tcPr>
          <w:p w14:paraId="004F2A94"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cancels, yanks, </w:t>
            </w:r>
            <w:proofErr w:type="spellStart"/>
            <w:r w:rsidRPr="004346E3">
              <w:rPr>
                <w:color w:val="222222"/>
                <w:sz w:val="20"/>
                <w:szCs w:val="20"/>
                <w:highlight w:val="white"/>
              </w:rPr>
              <w:t>e.p.a</w:t>
            </w:r>
            <w:proofErr w:type="spellEnd"/>
            <w:r w:rsidRPr="004346E3">
              <w:rPr>
                <w:color w:val="222222"/>
                <w:sz w:val="20"/>
                <w:szCs w:val="20"/>
                <w:highlight w:val="white"/>
              </w:rPr>
              <w:t xml:space="preserve">, abruptly, presentations, 1mtrees, </w:t>
            </w:r>
            <w:proofErr w:type="spellStart"/>
            <w:r w:rsidRPr="004346E3">
              <w:rPr>
                <w:color w:val="222222"/>
                <w:sz w:val="20"/>
                <w:szCs w:val="20"/>
                <w:highlight w:val="white"/>
              </w:rPr>
              <w:t>madeinusa</w:t>
            </w:r>
            <w:proofErr w:type="spellEnd"/>
            <w:r w:rsidRPr="004346E3">
              <w:rPr>
                <w:color w:val="222222"/>
                <w:sz w:val="20"/>
                <w:szCs w:val="20"/>
                <w:highlight w:val="white"/>
              </w:rPr>
              <w:t xml:space="preserve">, </w:t>
            </w:r>
            <w:proofErr w:type="spellStart"/>
            <w:r w:rsidRPr="004346E3">
              <w:rPr>
                <w:color w:val="222222"/>
                <w:sz w:val="20"/>
                <w:szCs w:val="20"/>
                <w:highlight w:val="white"/>
              </w:rPr>
              <w:t>teadorabeauty</w:t>
            </w:r>
            <w:proofErr w:type="spellEnd"/>
            <w:r w:rsidRPr="004346E3">
              <w:rPr>
                <w:color w:val="222222"/>
                <w:sz w:val="20"/>
                <w:szCs w:val="20"/>
                <w:highlight w:val="white"/>
              </w:rPr>
              <w:t xml:space="preserve">, </w:t>
            </w:r>
            <w:proofErr w:type="spellStart"/>
            <w:r w:rsidRPr="004346E3">
              <w:rPr>
                <w:color w:val="222222"/>
                <w:sz w:val="20"/>
                <w:szCs w:val="20"/>
                <w:highlight w:val="white"/>
              </w:rPr>
              <w:t>bcorp</w:t>
            </w:r>
            <w:proofErr w:type="spellEnd"/>
            <w:r w:rsidRPr="004346E3">
              <w:rPr>
                <w:color w:val="222222"/>
                <w:sz w:val="20"/>
                <w:szCs w:val="20"/>
                <w:highlight w:val="white"/>
              </w:rPr>
              <w:t xml:space="preserve">, giveaway, muzzling, appearance, </w:t>
            </w:r>
            <w:proofErr w:type="spellStart"/>
            <w:r w:rsidRPr="004346E3">
              <w:rPr>
                <w:color w:val="222222"/>
                <w:sz w:val="20"/>
                <w:szCs w:val="20"/>
                <w:highlight w:val="white"/>
              </w:rPr>
              <w:t>ep_actcampaign</w:t>
            </w:r>
            <w:proofErr w:type="spellEnd"/>
            <w:r w:rsidRPr="004346E3">
              <w:rPr>
                <w:color w:val="222222"/>
                <w:sz w:val="20"/>
                <w:szCs w:val="20"/>
                <w:highlight w:val="white"/>
              </w:rPr>
              <w:t xml:space="preserve">, </w:t>
            </w:r>
            <w:proofErr w:type="spellStart"/>
            <w:r w:rsidRPr="004346E3">
              <w:rPr>
                <w:color w:val="222222"/>
                <w:sz w:val="20"/>
                <w:szCs w:val="20"/>
                <w:highlight w:val="white"/>
              </w:rPr>
              <w:t>equatorbanksact</w:t>
            </w:r>
            <w:proofErr w:type="spellEnd"/>
            <w:r w:rsidRPr="004346E3">
              <w:rPr>
                <w:color w:val="222222"/>
                <w:sz w:val="20"/>
                <w:szCs w:val="20"/>
                <w:highlight w:val="white"/>
              </w:rPr>
              <w:t>, blocks</w:t>
            </w:r>
          </w:p>
        </w:tc>
        <w:tc>
          <w:tcPr>
            <w:tcW w:w="960" w:type="dxa"/>
            <w:tcMar>
              <w:top w:w="28" w:type="dxa"/>
              <w:left w:w="28" w:type="dxa"/>
              <w:bottom w:w="28" w:type="dxa"/>
              <w:right w:w="28" w:type="dxa"/>
            </w:tcMar>
          </w:tcPr>
          <w:p w14:paraId="78212A82"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2B68A6A7"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3368</w:t>
            </w:r>
          </w:p>
        </w:tc>
        <w:tc>
          <w:tcPr>
            <w:tcW w:w="2205" w:type="dxa"/>
            <w:vMerge/>
            <w:tcMar>
              <w:top w:w="28" w:type="dxa"/>
              <w:left w:w="28" w:type="dxa"/>
              <w:bottom w:w="28" w:type="dxa"/>
              <w:right w:w="28" w:type="dxa"/>
            </w:tcMar>
          </w:tcPr>
          <w:p w14:paraId="68CE2C68" w14:textId="77777777" w:rsidR="004346E3" w:rsidRPr="004346E3" w:rsidRDefault="004346E3" w:rsidP="005B6BB9">
            <w:pPr>
              <w:widowControl w:val="0"/>
              <w:rPr>
                <w:color w:val="222222"/>
                <w:sz w:val="20"/>
                <w:szCs w:val="20"/>
                <w:highlight w:val="white"/>
              </w:rPr>
            </w:pPr>
          </w:p>
        </w:tc>
      </w:tr>
      <w:tr w:rsidR="004346E3" w:rsidRPr="004346E3" w14:paraId="707D3239" w14:textId="77777777" w:rsidTr="005B6BB9">
        <w:trPr>
          <w:trHeight w:val="447"/>
        </w:trPr>
        <w:tc>
          <w:tcPr>
            <w:tcW w:w="1230" w:type="dxa"/>
            <w:vMerge w:val="restart"/>
            <w:tcMar>
              <w:top w:w="28" w:type="dxa"/>
              <w:left w:w="28" w:type="dxa"/>
              <w:bottom w:w="28" w:type="dxa"/>
              <w:right w:w="28" w:type="dxa"/>
            </w:tcMar>
          </w:tcPr>
          <w:p w14:paraId="05577602"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2017/10/24</w:t>
            </w:r>
          </w:p>
        </w:tc>
        <w:tc>
          <w:tcPr>
            <w:tcW w:w="3960" w:type="dxa"/>
            <w:tcMar>
              <w:top w:w="28" w:type="dxa"/>
              <w:left w:w="28" w:type="dxa"/>
              <w:bottom w:w="28" w:type="dxa"/>
              <w:right w:w="28" w:type="dxa"/>
            </w:tcMar>
          </w:tcPr>
          <w:p w14:paraId="0756EE77"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400, </w:t>
            </w:r>
            <w:proofErr w:type="spellStart"/>
            <w:r w:rsidRPr="004346E3">
              <w:rPr>
                <w:color w:val="222222"/>
                <w:sz w:val="20"/>
                <w:szCs w:val="20"/>
                <w:highlight w:val="white"/>
              </w:rPr>
              <w:t>delingpole</w:t>
            </w:r>
            <w:proofErr w:type="spellEnd"/>
            <w:r w:rsidRPr="004346E3">
              <w:rPr>
                <w:color w:val="222222"/>
                <w:sz w:val="20"/>
                <w:szCs w:val="20"/>
                <w:highlight w:val="white"/>
              </w:rPr>
              <w:t xml:space="preserve">, 2017, papers, </w:t>
            </w:r>
            <w:proofErr w:type="spellStart"/>
            <w:r w:rsidRPr="004346E3">
              <w:rPr>
                <w:color w:val="222222"/>
                <w:sz w:val="20"/>
                <w:szCs w:val="20"/>
                <w:highlight w:val="white"/>
              </w:rPr>
              <w:t>october</w:t>
            </w:r>
            <w:proofErr w:type="spellEnd"/>
            <w:r w:rsidRPr="004346E3">
              <w:rPr>
                <w:color w:val="222222"/>
                <w:sz w:val="20"/>
                <w:szCs w:val="20"/>
                <w:highlight w:val="white"/>
              </w:rPr>
              <w:t xml:space="preserve">, democrat's, congressional, donor, largest, relies, opens, </w:t>
            </w:r>
            <w:proofErr w:type="spellStart"/>
            <w:r w:rsidRPr="004346E3">
              <w:rPr>
                <w:color w:val="222222"/>
                <w:sz w:val="20"/>
                <w:szCs w:val="20"/>
                <w:highlight w:val="white"/>
              </w:rPr>
              <w:t>halloween</w:t>
            </w:r>
            <w:proofErr w:type="spellEnd"/>
            <w:r w:rsidRPr="004346E3">
              <w:rPr>
                <w:color w:val="222222"/>
                <w:sz w:val="20"/>
                <w:szCs w:val="20"/>
                <w:highlight w:val="white"/>
              </w:rPr>
              <w:t xml:space="preserve">, failure, activism, </w:t>
            </w:r>
            <w:proofErr w:type="spellStart"/>
            <w:r w:rsidRPr="004346E3">
              <w:rPr>
                <w:color w:val="222222"/>
                <w:sz w:val="20"/>
                <w:szCs w:val="20"/>
                <w:highlight w:val="white"/>
              </w:rPr>
              <w:t>nye</w:t>
            </w:r>
            <w:proofErr w:type="spellEnd"/>
          </w:p>
        </w:tc>
        <w:tc>
          <w:tcPr>
            <w:tcW w:w="960" w:type="dxa"/>
            <w:tcMar>
              <w:top w:w="28" w:type="dxa"/>
              <w:left w:w="28" w:type="dxa"/>
              <w:bottom w:w="28" w:type="dxa"/>
              <w:right w:w="28" w:type="dxa"/>
            </w:tcMar>
          </w:tcPr>
          <w:p w14:paraId="2D070680"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Denier</w:t>
            </w:r>
          </w:p>
        </w:tc>
        <w:tc>
          <w:tcPr>
            <w:tcW w:w="1005" w:type="dxa"/>
            <w:tcMar>
              <w:top w:w="28" w:type="dxa"/>
              <w:left w:w="28" w:type="dxa"/>
              <w:bottom w:w="28" w:type="dxa"/>
              <w:right w:w="28" w:type="dxa"/>
            </w:tcMar>
          </w:tcPr>
          <w:p w14:paraId="019129FB"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633</w:t>
            </w:r>
          </w:p>
        </w:tc>
        <w:tc>
          <w:tcPr>
            <w:tcW w:w="2205" w:type="dxa"/>
            <w:vMerge/>
            <w:tcMar>
              <w:top w:w="28" w:type="dxa"/>
              <w:left w:w="28" w:type="dxa"/>
              <w:bottom w:w="28" w:type="dxa"/>
              <w:right w:w="28" w:type="dxa"/>
            </w:tcMar>
          </w:tcPr>
          <w:p w14:paraId="39042E9E" w14:textId="77777777" w:rsidR="004346E3" w:rsidRPr="004346E3" w:rsidRDefault="004346E3" w:rsidP="005B6BB9">
            <w:pPr>
              <w:widowControl w:val="0"/>
              <w:rPr>
                <w:color w:val="222222"/>
                <w:sz w:val="20"/>
                <w:szCs w:val="20"/>
                <w:highlight w:val="white"/>
              </w:rPr>
            </w:pPr>
          </w:p>
        </w:tc>
      </w:tr>
      <w:tr w:rsidR="004346E3" w:rsidRPr="004346E3" w14:paraId="6EB4392F" w14:textId="77777777" w:rsidTr="005B6BB9">
        <w:trPr>
          <w:trHeight w:val="447"/>
        </w:trPr>
        <w:tc>
          <w:tcPr>
            <w:tcW w:w="1230" w:type="dxa"/>
            <w:vMerge/>
            <w:tcMar>
              <w:top w:w="28" w:type="dxa"/>
              <w:left w:w="28" w:type="dxa"/>
              <w:bottom w:w="28" w:type="dxa"/>
              <w:right w:w="28" w:type="dxa"/>
            </w:tcMar>
          </w:tcPr>
          <w:p w14:paraId="0DFC9D4F" w14:textId="77777777" w:rsidR="004346E3" w:rsidRPr="004346E3" w:rsidRDefault="004346E3" w:rsidP="005B6BB9">
            <w:pPr>
              <w:widowControl w:val="0"/>
              <w:rPr>
                <w:color w:val="222222"/>
                <w:sz w:val="20"/>
                <w:szCs w:val="20"/>
                <w:highlight w:val="white"/>
              </w:rPr>
            </w:pPr>
          </w:p>
        </w:tc>
        <w:tc>
          <w:tcPr>
            <w:tcW w:w="3960" w:type="dxa"/>
            <w:tcMar>
              <w:top w:w="28" w:type="dxa"/>
              <w:left w:w="28" w:type="dxa"/>
              <w:bottom w:w="28" w:type="dxa"/>
              <w:right w:w="28" w:type="dxa"/>
            </w:tcMar>
          </w:tcPr>
          <w:p w14:paraId="2F2BA90E"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gao</w:t>
            </w:r>
            <w:proofErr w:type="spellEnd"/>
            <w:r w:rsidRPr="004346E3">
              <w:rPr>
                <w:color w:val="222222"/>
                <w:sz w:val="20"/>
                <w:szCs w:val="20"/>
                <w:highlight w:val="white"/>
              </w:rPr>
              <w:t xml:space="preserve">, costing, auditor, </w:t>
            </w:r>
            <w:proofErr w:type="spellStart"/>
            <w:r w:rsidRPr="004346E3">
              <w:rPr>
                <w:color w:val="222222"/>
                <w:sz w:val="20"/>
                <w:szCs w:val="20"/>
                <w:highlight w:val="white"/>
              </w:rPr>
              <w:t>alphamundi</w:t>
            </w:r>
            <w:proofErr w:type="spellEnd"/>
            <w:r w:rsidRPr="004346E3">
              <w:rPr>
                <w:color w:val="222222"/>
                <w:sz w:val="20"/>
                <w:szCs w:val="20"/>
                <w:highlight w:val="white"/>
              </w:rPr>
              <w:t xml:space="preserve">, </w:t>
            </w:r>
            <w:proofErr w:type="spellStart"/>
            <w:r w:rsidRPr="004346E3">
              <w:rPr>
                <w:color w:val="222222"/>
                <w:sz w:val="20"/>
                <w:szCs w:val="20"/>
                <w:highlight w:val="white"/>
              </w:rPr>
              <w:t>luxembourg</w:t>
            </w:r>
            <w:proofErr w:type="spellEnd"/>
            <w:r w:rsidRPr="004346E3">
              <w:rPr>
                <w:color w:val="222222"/>
                <w:sz w:val="20"/>
                <w:szCs w:val="20"/>
                <w:highlight w:val="white"/>
              </w:rPr>
              <w:t xml:space="preserve">, watchdog, cancels, abruptly, </w:t>
            </w:r>
            <w:proofErr w:type="spellStart"/>
            <w:r w:rsidRPr="004346E3">
              <w:rPr>
                <w:color w:val="222222"/>
                <w:sz w:val="20"/>
                <w:szCs w:val="20"/>
                <w:highlight w:val="white"/>
              </w:rPr>
              <w:t>usgao</w:t>
            </w:r>
            <w:proofErr w:type="spellEnd"/>
            <w:r w:rsidRPr="004346E3">
              <w:rPr>
                <w:color w:val="222222"/>
                <w:sz w:val="20"/>
                <w:szCs w:val="20"/>
                <w:highlight w:val="white"/>
              </w:rPr>
              <w:t xml:space="preserve">, pioneering, taxpayers, olive, </w:t>
            </w:r>
            <w:proofErr w:type="spellStart"/>
            <w:r w:rsidRPr="004346E3">
              <w:rPr>
                <w:color w:val="222222"/>
                <w:sz w:val="20"/>
                <w:szCs w:val="20"/>
                <w:highlight w:val="white"/>
              </w:rPr>
              <w:t>destem</w:t>
            </w:r>
            <w:proofErr w:type="spellEnd"/>
          </w:p>
        </w:tc>
        <w:tc>
          <w:tcPr>
            <w:tcW w:w="960" w:type="dxa"/>
            <w:tcMar>
              <w:top w:w="28" w:type="dxa"/>
              <w:left w:w="28" w:type="dxa"/>
              <w:bottom w:w="28" w:type="dxa"/>
              <w:right w:w="28" w:type="dxa"/>
            </w:tcMar>
          </w:tcPr>
          <w:p w14:paraId="39015142"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02971C49"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4730</w:t>
            </w:r>
          </w:p>
        </w:tc>
        <w:tc>
          <w:tcPr>
            <w:tcW w:w="2205" w:type="dxa"/>
            <w:vMerge/>
            <w:tcMar>
              <w:top w:w="28" w:type="dxa"/>
              <w:left w:w="28" w:type="dxa"/>
              <w:bottom w:w="28" w:type="dxa"/>
              <w:right w:w="28" w:type="dxa"/>
            </w:tcMar>
          </w:tcPr>
          <w:p w14:paraId="7A24BEAF" w14:textId="77777777" w:rsidR="004346E3" w:rsidRPr="004346E3" w:rsidRDefault="004346E3" w:rsidP="005B6BB9">
            <w:pPr>
              <w:widowControl w:val="0"/>
              <w:rPr>
                <w:color w:val="222222"/>
                <w:sz w:val="20"/>
                <w:szCs w:val="20"/>
                <w:highlight w:val="white"/>
              </w:rPr>
            </w:pPr>
          </w:p>
        </w:tc>
      </w:tr>
      <w:tr w:rsidR="004346E3" w:rsidRPr="004346E3" w14:paraId="2FC2F8BC" w14:textId="77777777" w:rsidTr="005B6BB9">
        <w:trPr>
          <w:trHeight w:val="447"/>
        </w:trPr>
        <w:tc>
          <w:tcPr>
            <w:tcW w:w="1230" w:type="dxa"/>
            <w:vMerge w:val="restart"/>
            <w:tcMar>
              <w:top w:w="28" w:type="dxa"/>
              <w:left w:w="28" w:type="dxa"/>
              <w:bottom w:w="28" w:type="dxa"/>
              <w:right w:w="28" w:type="dxa"/>
            </w:tcMar>
          </w:tcPr>
          <w:p w14:paraId="1302A95A"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2017/11/3</w:t>
            </w:r>
          </w:p>
        </w:tc>
        <w:tc>
          <w:tcPr>
            <w:tcW w:w="3960" w:type="dxa"/>
            <w:tcMar>
              <w:top w:w="28" w:type="dxa"/>
              <w:left w:w="28" w:type="dxa"/>
              <w:bottom w:w="28" w:type="dxa"/>
              <w:right w:w="28" w:type="dxa"/>
            </w:tcMar>
          </w:tcPr>
          <w:p w14:paraId="68279D1C"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deceptive, administration, gov't, slams, </w:t>
            </w:r>
            <w:proofErr w:type="spellStart"/>
            <w:r w:rsidRPr="004346E3">
              <w:rPr>
                <w:color w:val="222222"/>
                <w:sz w:val="20"/>
                <w:szCs w:val="20"/>
                <w:highlight w:val="white"/>
              </w:rPr>
              <w:t>nov</w:t>
            </w:r>
            <w:proofErr w:type="spellEnd"/>
            <w:r w:rsidRPr="004346E3">
              <w:rPr>
                <w:color w:val="222222"/>
                <w:sz w:val="20"/>
                <w:szCs w:val="20"/>
                <w:highlight w:val="white"/>
              </w:rPr>
              <w:t xml:space="preserve">, critiques, defamation, </w:t>
            </w:r>
            <w:proofErr w:type="spellStart"/>
            <w:r w:rsidRPr="004346E3">
              <w:rPr>
                <w:color w:val="222222"/>
                <w:sz w:val="20"/>
                <w:szCs w:val="20"/>
                <w:highlight w:val="white"/>
              </w:rPr>
              <w:t>koonin</w:t>
            </w:r>
            <w:proofErr w:type="spellEnd"/>
            <w:r w:rsidRPr="004346E3">
              <w:rPr>
                <w:color w:val="222222"/>
                <w:sz w:val="20"/>
                <w:szCs w:val="20"/>
                <w:highlight w:val="white"/>
              </w:rPr>
              <w:t xml:space="preserve">, traveling, </w:t>
            </w:r>
            <w:proofErr w:type="spellStart"/>
            <w:r w:rsidRPr="004346E3">
              <w:rPr>
                <w:color w:val="222222"/>
                <w:sz w:val="20"/>
                <w:szCs w:val="20"/>
                <w:highlight w:val="white"/>
              </w:rPr>
              <w:t>november</w:t>
            </w:r>
            <w:proofErr w:type="spellEnd"/>
            <w:r w:rsidRPr="004346E3">
              <w:rPr>
                <w:color w:val="222222"/>
                <w:sz w:val="20"/>
                <w:szCs w:val="20"/>
                <w:highlight w:val="white"/>
              </w:rPr>
              <w:t xml:space="preserve">, clap, </w:t>
            </w:r>
            <w:proofErr w:type="spellStart"/>
            <w:r w:rsidRPr="004346E3">
              <w:rPr>
                <w:color w:val="222222"/>
                <w:sz w:val="20"/>
                <w:szCs w:val="20"/>
                <w:highlight w:val="white"/>
              </w:rPr>
              <w:t>wsjopinion</w:t>
            </w:r>
            <w:proofErr w:type="spellEnd"/>
            <w:r w:rsidRPr="004346E3">
              <w:rPr>
                <w:color w:val="222222"/>
                <w:sz w:val="20"/>
                <w:szCs w:val="20"/>
                <w:highlight w:val="white"/>
              </w:rPr>
              <w:t xml:space="preserve">, </w:t>
            </w:r>
            <w:proofErr w:type="spellStart"/>
            <w:r w:rsidRPr="004346E3">
              <w:rPr>
                <w:color w:val="222222"/>
                <w:sz w:val="20"/>
                <w:szCs w:val="20"/>
                <w:highlight w:val="white"/>
              </w:rPr>
              <w:t>steven</w:t>
            </w:r>
            <w:proofErr w:type="spellEnd"/>
            <w:r w:rsidRPr="004346E3">
              <w:rPr>
                <w:color w:val="222222"/>
                <w:sz w:val="20"/>
                <w:szCs w:val="20"/>
                <w:highlight w:val="white"/>
              </w:rPr>
              <w:t>, report</w:t>
            </w:r>
          </w:p>
        </w:tc>
        <w:tc>
          <w:tcPr>
            <w:tcW w:w="960" w:type="dxa"/>
            <w:tcMar>
              <w:top w:w="28" w:type="dxa"/>
              <w:left w:w="28" w:type="dxa"/>
              <w:bottom w:w="28" w:type="dxa"/>
              <w:right w:w="28" w:type="dxa"/>
            </w:tcMar>
          </w:tcPr>
          <w:p w14:paraId="52C33CF2"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Denier</w:t>
            </w:r>
          </w:p>
        </w:tc>
        <w:tc>
          <w:tcPr>
            <w:tcW w:w="1005" w:type="dxa"/>
            <w:tcMar>
              <w:top w:w="28" w:type="dxa"/>
              <w:left w:w="28" w:type="dxa"/>
              <w:bottom w:w="28" w:type="dxa"/>
              <w:right w:w="28" w:type="dxa"/>
            </w:tcMar>
          </w:tcPr>
          <w:p w14:paraId="270600D5"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523</w:t>
            </w:r>
          </w:p>
        </w:tc>
        <w:tc>
          <w:tcPr>
            <w:tcW w:w="2205" w:type="dxa"/>
            <w:vMerge w:val="restart"/>
            <w:tcMar>
              <w:top w:w="28" w:type="dxa"/>
              <w:left w:w="28" w:type="dxa"/>
              <w:bottom w:w="28" w:type="dxa"/>
              <w:right w:w="28" w:type="dxa"/>
            </w:tcMar>
          </w:tcPr>
          <w:p w14:paraId="2C5ABAF4" w14:textId="7F73671F" w:rsidR="004346E3" w:rsidRPr="004346E3" w:rsidRDefault="008E128C" w:rsidP="008E128C">
            <w:pPr>
              <w:widowControl w:val="0"/>
              <w:rPr>
                <w:color w:val="222222"/>
                <w:sz w:val="20"/>
                <w:szCs w:val="20"/>
                <w:highlight w:val="white"/>
              </w:rPr>
            </w:pPr>
            <w:r w:rsidRPr="008E128C">
              <w:rPr>
                <w:i/>
                <w:color w:val="222222"/>
                <w:sz w:val="20"/>
                <w:szCs w:val="20"/>
                <w:highlight w:val="white"/>
                <w:u w:val="single"/>
              </w:rPr>
              <w:t xml:space="preserve">Federal report says human </w:t>
            </w:r>
            <w:proofErr w:type="gramStart"/>
            <w:r w:rsidRPr="008E128C">
              <w:rPr>
                <w:i/>
                <w:color w:val="222222"/>
                <w:sz w:val="20"/>
                <w:szCs w:val="20"/>
                <w:highlight w:val="white"/>
                <w:u w:val="single"/>
              </w:rPr>
              <w:t>causes</w:t>
            </w:r>
            <w:proofErr w:type="gramEnd"/>
            <w:r w:rsidRPr="008E128C">
              <w:rPr>
                <w:i/>
                <w:color w:val="222222"/>
                <w:sz w:val="20"/>
                <w:szCs w:val="20"/>
                <w:highlight w:val="white"/>
                <w:u w:val="single"/>
              </w:rPr>
              <w:t xml:space="preserve"> climate change</w:t>
            </w:r>
            <w:r w:rsidRPr="008E128C">
              <w:rPr>
                <w:color w:val="222222"/>
                <w:sz w:val="20"/>
                <w:szCs w:val="20"/>
                <w:highlight w:val="white"/>
                <w:u w:val="single"/>
              </w:rPr>
              <w:t>.</w:t>
            </w:r>
            <w:r w:rsidRPr="008E128C">
              <w:rPr>
                <w:color w:val="222222"/>
                <w:sz w:val="20"/>
                <w:szCs w:val="20"/>
                <w:highlight w:val="white"/>
              </w:rPr>
              <w:t xml:space="preserve"> A federally mandated report, the Fourth National Climate Assessment (NCA4), confirms that climate change is real and human activities are the main cause of accelerating global warming.</w:t>
            </w:r>
          </w:p>
        </w:tc>
      </w:tr>
      <w:tr w:rsidR="004346E3" w:rsidRPr="004346E3" w14:paraId="68DB1888" w14:textId="77777777" w:rsidTr="005B6BB9">
        <w:trPr>
          <w:trHeight w:val="447"/>
        </w:trPr>
        <w:tc>
          <w:tcPr>
            <w:tcW w:w="1230" w:type="dxa"/>
            <w:vMerge/>
            <w:tcMar>
              <w:top w:w="28" w:type="dxa"/>
              <w:left w:w="28" w:type="dxa"/>
              <w:bottom w:w="28" w:type="dxa"/>
              <w:right w:w="28" w:type="dxa"/>
            </w:tcMar>
          </w:tcPr>
          <w:p w14:paraId="65CD12D2" w14:textId="77777777" w:rsidR="004346E3" w:rsidRPr="004346E3" w:rsidRDefault="004346E3" w:rsidP="005B6BB9">
            <w:pPr>
              <w:widowControl w:val="0"/>
              <w:rPr>
                <w:color w:val="222222"/>
                <w:sz w:val="20"/>
                <w:szCs w:val="20"/>
                <w:highlight w:val="white"/>
              </w:rPr>
            </w:pPr>
          </w:p>
        </w:tc>
        <w:tc>
          <w:tcPr>
            <w:tcW w:w="3960" w:type="dxa"/>
            <w:tcMar>
              <w:top w:w="28" w:type="dxa"/>
              <w:left w:w="28" w:type="dxa"/>
              <w:bottom w:w="28" w:type="dxa"/>
              <w:right w:w="28" w:type="dxa"/>
            </w:tcMar>
          </w:tcPr>
          <w:p w14:paraId="0757E9EB"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wwf_act</w:t>
            </w:r>
            <w:proofErr w:type="spellEnd"/>
            <w:r w:rsidRPr="004346E3">
              <w:rPr>
                <w:color w:val="222222"/>
                <w:sz w:val="20"/>
                <w:szCs w:val="20"/>
                <w:highlight w:val="white"/>
              </w:rPr>
              <w:t xml:space="preserve">, 15,000, </w:t>
            </w:r>
            <w:proofErr w:type="spellStart"/>
            <w:r w:rsidRPr="004346E3">
              <w:rPr>
                <w:color w:val="222222"/>
                <w:sz w:val="20"/>
                <w:szCs w:val="20"/>
                <w:highlight w:val="white"/>
              </w:rPr>
              <w:t>cpp</w:t>
            </w:r>
            <w:proofErr w:type="spellEnd"/>
            <w:r w:rsidRPr="004346E3">
              <w:rPr>
                <w:color w:val="222222"/>
                <w:sz w:val="20"/>
                <w:szCs w:val="20"/>
                <w:highlight w:val="white"/>
              </w:rPr>
              <w:t xml:space="preserve">, cop23, </w:t>
            </w:r>
            <w:proofErr w:type="spellStart"/>
            <w:r w:rsidRPr="004346E3">
              <w:rPr>
                <w:color w:val="222222"/>
                <w:sz w:val="20"/>
                <w:szCs w:val="20"/>
                <w:highlight w:val="white"/>
              </w:rPr>
              <w:t>stillin</w:t>
            </w:r>
            <w:proofErr w:type="spellEnd"/>
            <w:r w:rsidRPr="004346E3">
              <w:rPr>
                <w:color w:val="222222"/>
                <w:sz w:val="20"/>
                <w:szCs w:val="20"/>
                <w:highlight w:val="white"/>
              </w:rPr>
              <w:t xml:space="preserve">, ward, 184, </w:t>
            </w:r>
            <w:proofErr w:type="spellStart"/>
            <w:r w:rsidRPr="004346E3">
              <w:rPr>
                <w:color w:val="222222"/>
                <w:sz w:val="20"/>
                <w:szCs w:val="20"/>
                <w:highlight w:val="white"/>
              </w:rPr>
              <w:t>kilimanjaro</w:t>
            </w:r>
            <w:proofErr w:type="spellEnd"/>
            <w:r w:rsidRPr="004346E3">
              <w:rPr>
                <w:color w:val="222222"/>
                <w:sz w:val="20"/>
                <w:szCs w:val="20"/>
                <w:highlight w:val="white"/>
              </w:rPr>
              <w:t xml:space="preserve">, </w:t>
            </w:r>
            <w:proofErr w:type="spellStart"/>
            <w:r w:rsidRPr="004346E3">
              <w:rPr>
                <w:color w:val="222222"/>
                <w:sz w:val="20"/>
                <w:szCs w:val="20"/>
                <w:highlight w:val="white"/>
              </w:rPr>
              <w:t>bonn</w:t>
            </w:r>
            <w:proofErr w:type="spellEnd"/>
            <w:r w:rsidRPr="004346E3">
              <w:rPr>
                <w:color w:val="222222"/>
                <w:sz w:val="20"/>
                <w:szCs w:val="20"/>
                <w:highlight w:val="white"/>
              </w:rPr>
              <w:t xml:space="preserve">, pitched, </w:t>
            </w:r>
            <w:proofErr w:type="spellStart"/>
            <w:r w:rsidRPr="004346E3">
              <w:rPr>
                <w:color w:val="222222"/>
                <w:sz w:val="20"/>
                <w:szCs w:val="20"/>
                <w:highlight w:val="white"/>
              </w:rPr>
              <w:t>epascottpruitt</w:t>
            </w:r>
            <w:proofErr w:type="spellEnd"/>
            <w:r w:rsidRPr="004346E3">
              <w:rPr>
                <w:color w:val="222222"/>
                <w:sz w:val="20"/>
                <w:szCs w:val="20"/>
                <w:highlight w:val="white"/>
              </w:rPr>
              <w:t xml:space="preserve">, upped, </w:t>
            </w:r>
            <w:proofErr w:type="spellStart"/>
            <w:r w:rsidRPr="004346E3">
              <w:rPr>
                <w:color w:val="222222"/>
                <w:sz w:val="20"/>
                <w:szCs w:val="20"/>
                <w:highlight w:val="white"/>
              </w:rPr>
              <w:t>harvey's</w:t>
            </w:r>
            <w:proofErr w:type="spellEnd"/>
            <w:r w:rsidRPr="004346E3">
              <w:rPr>
                <w:color w:val="222222"/>
                <w:sz w:val="20"/>
                <w:szCs w:val="20"/>
                <w:highlight w:val="white"/>
              </w:rPr>
              <w:t>, knit, capitols</w:t>
            </w:r>
          </w:p>
        </w:tc>
        <w:tc>
          <w:tcPr>
            <w:tcW w:w="960" w:type="dxa"/>
            <w:tcMar>
              <w:top w:w="28" w:type="dxa"/>
              <w:left w:w="28" w:type="dxa"/>
              <w:bottom w:w="28" w:type="dxa"/>
              <w:right w:w="28" w:type="dxa"/>
            </w:tcMar>
          </w:tcPr>
          <w:p w14:paraId="52B597DD"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1B8FDBAB"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3340</w:t>
            </w:r>
          </w:p>
        </w:tc>
        <w:tc>
          <w:tcPr>
            <w:tcW w:w="2205" w:type="dxa"/>
            <w:vMerge/>
            <w:tcMar>
              <w:top w:w="28" w:type="dxa"/>
              <w:left w:w="28" w:type="dxa"/>
              <w:bottom w:w="28" w:type="dxa"/>
              <w:right w:w="28" w:type="dxa"/>
            </w:tcMar>
          </w:tcPr>
          <w:p w14:paraId="78EAF58D" w14:textId="77777777" w:rsidR="004346E3" w:rsidRPr="004346E3" w:rsidRDefault="004346E3" w:rsidP="005B6BB9">
            <w:pPr>
              <w:widowControl w:val="0"/>
              <w:rPr>
                <w:color w:val="222222"/>
                <w:sz w:val="20"/>
                <w:szCs w:val="20"/>
                <w:highlight w:val="white"/>
              </w:rPr>
            </w:pPr>
          </w:p>
        </w:tc>
      </w:tr>
      <w:tr w:rsidR="004346E3" w:rsidRPr="004346E3" w14:paraId="05862369" w14:textId="77777777" w:rsidTr="005B6BB9">
        <w:trPr>
          <w:trHeight w:val="447"/>
        </w:trPr>
        <w:tc>
          <w:tcPr>
            <w:tcW w:w="1230" w:type="dxa"/>
            <w:vMerge w:val="restart"/>
            <w:tcMar>
              <w:top w:w="28" w:type="dxa"/>
              <w:left w:w="28" w:type="dxa"/>
              <w:bottom w:w="28" w:type="dxa"/>
              <w:right w:w="28" w:type="dxa"/>
            </w:tcMar>
          </w:tcPr>
          <w:p w14:paraId="3849126B"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2017/12/8</w:t>
            </w:r>
          </w:p>
        </w:tc>
        <w:tc>
          <w:tcPr>
            <w:tcW w:w="3960" w:type="dxa"/>
            <w:tcMar>
              <w:top w:w="28" w:type="dxa"/>
              <w:left w:w="28" w:type="dxa"/>
              <w:bottom w:w="28" w:type="dxa"/>
              <w:right w:w="28" w:type="dxa"/>
            </w:tcMar>
          </w:tcPr>
          <w:p w14:paraId="665453C2"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allstars</w:t>
            </w:r>
            <w:proofErr w:type="spellEnd"/>
            <w:r w:rsidRPr="004346E3">
              <w:rPr>
                <w:color w:val="222222"/>
                <w:sz w:val="20"/>
                <w:szCs w:val="20"/>
                <w:highlight w:val="white"/>
              </w:rPr>
              <w:t xml:space="preserve">, </w:t>
            </w:r>
            <w:proofErr w:type="spellStart"/>
            <w:r w:rsidRPr="004346E3">
              <w:rPr>
                <w:color w:val="222222"/>
                <w:sz w:val="20"/>
                <w:szCs w:val="20"/>
                <w:highlight w:val="white"/>
              </w:rPr>
              <w:t>bristol</w:t>
            </w:r>
            <w:proofErr w:type="spellEnd"/>
            <w:r w:rsidRPr="004346E3">
              <w:rPr>
                <w:color w:val="222222"/>
                <w:sz w:val="20"/>
                <w:szCs w:val="20"/>
                <w:highlight w:val="white"/>
              </w:rPr>
              <w:t xml:space="preserve">, encore, stomp, </w:t>
            </w:r>
            <w:proofErr w:type="spellStart"/>
            <w:r w:rsidRPr="004346E3">
              <w:rPr>
                <w:color w:val="222222"/>
                <w:sz w:val="20"/>
                <w:szCs w:val="20"/>
                <w:highlight w:val="white"/>
              </w:rPr>
              <w:t>vites</w:t>
            </w:r>
            <w:proofErr w:type="spellEnd"/>
            <w:r w:rsidRPr="004346E3">
              <w:rPr>
                <w:color w:val="222222"/>
                <w:sz w:val="20"/>
                <w:szCs w:val="20"/>
                <w:highlight w:val="white"/>
              </w:rPr>
              <w:t xml:space="preserve">, dancing, airplane, </w:t>
            </w:r>
            <w:proofErr w:type="spellStart"/>
            <w:r w:rsidRPr="004346E3">
              <w:rPr>
                <w:color w:val="222222"/>
                <w:sz w:val="20"/>
                <w:szCs w:val="20"/>
                <w:highlight w:val="white"/>
              </w:rPr>
              <w:t>moscow</w:t>
            </w:r>
            <w:proofErr w:type="spellEnd"/>
            <w:r w:rsidRPr="004346E3">
              <w:rPr>
                <w:color w:val="222222"/>
                <w:sz w:val="20"/>
                <w:szCs w:val="20"/>
                <w:highlight w:val="white"/>
              </w:rPr>
              <w:t>, parks, stocking, vomit, singing, featuring, shrinking, bay</w:t>
            </w:r>
          </w:p>
        </w:tc>
        <w:tc>
          <w:tcPr>
            <w:tcW w:w="960" w:type="dxa"/>
            <w:tcMar>
              <w:top w:w="28" w:type="dxa"/>
              <w:left w:w="28" w:type="dxa"/>
              <w:bottom w:w="28" w:type="dxa"/>
              <w:right w:w="28" w:type="dxa"/>
            </w:tcMar>
          </w:tcPr>
          <w:p w14:paraId="4C1E1EDB"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Denier</w:t>
            </w:r>
          </w:p>
        </w:tc>
        <w:tc>
          <w:tcPr>
            <w:tcW w:w="1005" w:type="dxa"/>
            <w:tcMar>
              <w:top w:w="28" w:type="dxa"/>
              <w:left w:w="28" w:type="dxa"/>
              <w:bottom w:w="28" w:type="dxa"/>
              <w:right w:w="28" w:type="dxa"/>
            </w:tcMar>
          </w:tcPr>
          <w:p w14:paraId="3A92882F"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1484</w:t>
            </w:r>
          </w:p>
        </w:tc>
        <w:tc>
          <w:tcPr>
            <w:tcW w:w="2205" w:type="dxa"/>
            <w:vMerge w:val="restart"/>
            <w:tcMar>
              <w:top w:w="28" w:type="dxa"/>
              <w:left w:w="28" w:type="dxa"/>
              <w:bottom w:w="28" w:type="dxa"/>
              <w:right w:w="28" w:type="dxa"/>
            </w:tcMar>
          </w:tcPr>
          <w:p w14:paraId="227F37A3" w14:textId="712D33C7" w:rsidR="004346E3" w:rsidRPr="004346E3" w:rsidRDefault="008E128C" w:rsidP="00895A4F">
            <w:pPr>
              <w:widowControl w:val="0"/>
              <w:rPr>
                <w:color w:val="222222"/>
                <w:sz w:val="20"/>
                <w:szCs w:val="20"/>
                <w:highlight w:val="white"/>
              </w:rPr>
            </w:pPr>
            <w:r w:rsidRPr="008E128C">
              <w:rPr>
                <w:i/>
                <w:color w:val="222222"/>
                <w:sz w:val="20"/>
                <w:szCs w:val="20"/>
                <w:highlight w:val="white"/>
                <w:u w:val="single"/>
              </w:rPr>
              <w:t>South Texas Snowstorm</w:t>
            </w:r>
            <w:r w:rsidRPr="008E128C">
              <w:rPr>
                <w:color w:val="222222"/>
                <w:sz w:val="20"/>
                <w:szCs w:val="20"/>
                <w:highlight w:val="white"/>
              </w:rPr>
              <w:t xml:space="preserve">. Heavy Snowstorm hits South Texas and causes a </w:t>
            </w:r>
            <w:r w:rsidRPr="008E128C">
              <w:rPr>
                <w:color w:val="222222"/>
                <w:sz w:val="20"/>
                <w:szCs w:val="20"/>
                <w:highlight w:val="white"/>
              </w:rPr>
              <w:lastRenderedPageBreak/>
              <w:t>wintry mix of rain and snow. The snowstorm lasted two days from the morning of December 7</w:t>
            </w:r>
            <w:r w:rsidRPr="008E128C">
              <w:rPr>
                <w:color w:val="222222"/>
                <w:sz w:val="20"/>
                <w:szCs w:val="20"/>
                <w:highlight w:val="white"/>
                <w:vertAlign w:val="superscript"/>
              </w:rPr>
              <w:t>th</w:t>
            </w:r>
            <w:r w:rsidRPr="008E128C">
              <w:rPr>
                <w:color w:val="222222"/>
                <w:sz w:val="20"/>
                <w:szCs w:val="20"/>
                <w:highlight w:val="white"/>
              </w:rPr>
              <w:t xml:space="preserve"> to the early morning of December 8</w:t>
            </w:r>
            <w:r w:rsidRPr="008E128C">
              <w:rPr>
                <w:color w:val="222222"/>
                <w:sz w:val="20"/>
                <w:szCs w:val="20"/>
                <w:highlight w:val="white"/>
                <w:vertAlign w:val="superscript"/>
              </w:rPr>
              <w:t>th</w:t>
            </w:r>
            <w:r w:rsidRPr="008E128C">
              <w:rPr>
                <w:color w:val="222222"/>
                <w:sz w:val="20"/>
                <w:szCs w:val="20"/>
                <w:highlight w:val="white"/>
              </w:rPr>
              <w:t xml:space="preserve"> 2017.</w:t>
            </w:r>
          </w:p>
        </w:tc>
      </w:tr>
      <w:tr w:rsidR="004346E3" w:rsidRPr="004346E3" w14:paraId="20B9DC71" w14:textId="77777777" w:rsidTr="005B6BB9">
        <w:trPr>
          <w:trHeight w:val="447"/>
        </w:trPr>
        <w:tc>
          <w:tcPr>
            <w:tcW w:w="1230" w:type="dxa"/>
            <w:vMerge/>
            <w:tcMar>
              <w:top w:w="28" w:type="dxa"/>
              <w:left w:w="28" w:type="dxa"/>
              <w:bottom w:w="28" w:type="dxa"/>
              <w:right w:w="28" w:type="dxa"/>
            </w:tcMar>
          </w:tcPr>
          <w:p w14:paraId="060939A8" w14:textId="77777777" w:rsidR="004346E3" w:rsidRPr="004346E3" w:rsidRDefault="004346E3" w:rsidP="005B6BB9">
            <w:pPr>
              <w:widowControl w:val="0"/>
              <w:rPr>
                <w:color w:val="222222"/>
                <w:sz w:val="20"/>
                <w:szCs w:val="20"/>
                <w:highlight w:val="white"/>
              </w:rPr>
            </w:pPr>
          </w:p>
        </w:tc>
        <w:tc>
          <w:tcPr>
            <w:tcW w:w="3960" w:type="dxa"/>
            <w:tcMar>
              <w:top w:w="28" w:type="dxa"/>
              <w:left w:w="28" w:type="dxa"/>
              <w:bottom w:w="28" w:type="dxa"/>
              <w:right w:w="28" w:type="dxa"/>
            </w:tcMar>
          </w:tcPr>
          <w:p w14:paraId="2AF59296"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aniston</w:t>
            </w:r>
            <w:proofErr w:type="spellEnd"/>
            <w:r w:rsidRPr="004346E3">
              <w:rPr>
                <w:color w:val="222222"/>
                <w:sz w:val="20"/>
                <w:szCs w:val="20"/>
                <w:highlight w:val="white"/>
              </w:rPr>
              <w:t xml:space="preserve">, wrenching, iceless, crumbles, </w:t>
            </w:r>
            <w:proofErr w:type="spellStart"/>
            <w:r w:rsidRPr="004346E3">
              <w:rPr>
                <w:color w:val="222222"/>
                <w:sz w:val="20"/>
                <w:szCs w:val="20"/>
                <w:highlight w:val="white"/>
              </w:rPr>
              <w:t>trumpthedestroyer</w:t>
            </w:r>
            <w:proofErr w:type="spellEnd"/>
            <w:r w:rsidRPr="004346E3">
              <w:rPr>
                <w:color w:val="222222"/>
                <w:sz w:val="20"/>
                <w:szCs w:val="20"/>
                <w:highlight w:val="white"/>
              </w:rPr>
              <w:t xml:space="preserve">, starving, snowing, </w:t>
            </w:r>
            <w:proofErr w:type="spellStart"/>
            <w:r w:rsidRPr="004346E3">
              <w:rPr>
                <w:color w:val="222222"/>
                <w:sz w:val="20"/>
                <w:szCs w:val="20"/>
                <w:highlight w:val="white"/>
              </w:rPr>
              <w:t>melissa</w:t>
            </w:r>
            <w:proofErr w:type="spellEnd"/>
            <w:r w:rsidRPr="004346E3">
              <w:rPr>
                <w:color w:val="222222"/>
                <w:sz w:val="20"/>
                <w:szCs w:val="20"/>
                <w:highlight w:val="white"/>
              </w:rPr>
              <w:t xml:space="preserve">, destiny, gravity's, </w:t>
            </w:r>
            <w:proofErr w:type="spellStart"/>
            <w:r w:rsidRPr="004346E3">
              <w:rPr>
                <w:color w:val="222222"/>
                <w:sz w:val="20"/>
                <w:szCs w:val="20"/>
                <w:highlight w:val="white"/>
              </w:rPr>
              <w:t>p.s.a</w:t>
            </w:r>
            <w:proofErr w:type="spellEnd"/>
            <w:r w:rsidRPr="004346E3">
              <w:rPr>
                <w:color w:val="222222"/>
                <w:sz w:val="20"/>
                <w:szCs w:val="20"/>
                <w:highlight w:val="white"/>
              </w:rPr>
              <w:t xml:space="preserve">, </w:t>
            </w:r>
            <w:proofErr w:type="spellStart"/>
            <w:r w:rsidRPr="004346E3">
              <w:rPr>
                <w:color w:val="222222"/>
                <w:sz w:val="20"/>
                <w:szCs w:val="20"/>
                <w:highlight w:val="white"/>
              </w:rPr>
              <w:t>houstonsnow</w:t>
            </w:r>
            <w:proofErr w:type="spellEnd"/>
            <w:r w:rsidRPr="004346E3">
              <w:rPr>
                <w:color w:val="222222"/>
                <w:sz w:val="20"/>
                <w:szCs w:val="20"/>
                <w:highlight w:val="white"/>
              </w:rPr>
              <w:t xml:space="preserve">, removes, </w:t>
            </w:r>
            <w:proofErr w:type="spellStart"/>
            <w:r w:rsidRPr="004346E3">
              <w:rPr>
                <w:color w:val="222222"/>
                <w:sz w:val="20"/>
                <w:szCs w:val="20"/>
                <w:highlight w:val="white"/>
              </w:rPr>
              <w:t>kimmel</w:t>
            </w:r>
            <w:proofErr w:type="spellEnd"/>
            <w:r w:rsidRPr="004346E3">
              <w:rPr>
                <w:color w:val="222222"/>
                <w:sz w:val="20"/>
                <w:szCs w:val="20"/>
                <w:highlight w:val="white"/>
              </w:rPr>
              <w:t xml:space="preserve">, </w:t>
            </w:r>
            <w:proofErr w:type="spellStart"/>
            <w:r w:rsidRPr="004346E3">
              <w:rPr>
                <w:color w:val="222222"/>
                <w:sz w:val="20"/>
                <w:szCs w:val="20"/>
                <w:highlight w:val="white"/>
              </w:rPr>
              <w:t>snowintexas</w:t>
            </w:r>
            <w:proofErr w:type="spellEnd"/>
          </w:p>
        </w:tc>
        <w:tc>
          <w:tcPr>
            <w:tcW w:w="960" w:type="dxa"/>
            <w:tcMar>
              <w:top w:w="28" w:type="dxa"/>
              <w:left w:w="28" w:type="dxa"/>
              <w:bottom w:w="28" w:type="dxa"/>
              <w:right w:w="28" w:type="dxa"/>
            </w:tcMar>
          </w:tcPr>
          <w:p w14:paraId="2A0552F2"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294BC836"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3434</w:t>
            </w:r>
          </w:p>
        </w:tc>
        <w:tc>
          <w:tcPr>
            <w:tcW w:w="2205" w:type="dxa"/>
            <w:vMerge/>
            <w:tcMar>
              <w:top w:w="28" w:type="dxa"/>
              <w:left w:w="28" w:type="dxa"/>
              <w:bottom w:w="28" w:type="dxa"/>
              <w:right w:w="28" w:type="dxa"/>
            </w:tcMar>
          </w:tcPr>
          <w:p w14:paraId="5B4C7F3B" w14:textId="77777777" w:rsidR="004346E3" w:rsidRPr="004346E3" w:rsidRDefault="004346E3" w:rsidP="005B6BB9">
            <w:pPr>
              <w:widowControl w:val="0"/>
              <w:rPr>
                <w:color w:val="222222"/>
                <w:sz w:val="20"/>
                <w:szCs w:val="20"/>
                <w:highlight w:val="white"/>
              </w:rPr>
            </w:pPr>
          </w:p>
        </w:tc>
      </w:tr>
      <w:tr w:rsidR="004346E3" w:rsidRPr="004346E3" w14:paraId="40EBDDCF" w14:textId="77777777" w:rsidTr="005B6BB9">
        <w:trPr>
          <w:trHeight w:val="470"/>
        </w:trPr>
        <w:tc>
          <w:tcPr>
            <w:tcW w:w="1230" w:type="dxa"/>
            <w:vMerge w:val="restart"/>
            <w:tcMar>
              <w:top w:w="28" w:type="dxa"/>
              <w:left w:w="28" w:type="dxa"/>
              <w:bottom w:w="28" w:type="dxa"/>
              <w:right w:w="28" w:type="dxa"/>
            </w:tcMar>
          </w:tcPr>
          <w:p w14:paraId="154AA502"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lastRenderedPageBreak/>
              <w:t>2017/12/29</w:t>
            </w:r>
          </w:p>
        </w:tc>
        <w:tc>
          <w:tcPr>
            <w:tcW w:w="3960" w:type="dxa"/>
            <w:tcMar>
              <w:top w:w="28" w:type="dxa"/>
              <w:left w:w="28" w:type="dxa"/>
              <w:bottom w:w="28" w:type="dxa"/>
              <w:right w:w="28" w:type="dxa"/>
            </w:tcMar>
          </w:tcPr>
          <w:p w14:paraId="6BA8FBEA"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hah, facing, cue, bundle, tweet, trolls, mocks, </w:t>
            </w:r>
            <w:proofErr w:type="spellStart"/>
            <w:r w:rsidRPr="004346E3">
              <w:rPr>
                <w:color w:val="222222"/>
                <w:sz w:val="20"/>
                <w:szCs w:val="20"/>
                <w:highlight w:val="white"/>
              </w:rPr>
              <w:t>chelsea</w:t>
            </w:r>
            <w:proofErr w:type="spellEnd"/>
            <w:r w:rsidRPr="004346E3">
              <w:rPr>
                <w:color w:val="222222"/>
                <w:sz w:val="20"/>
                <w:szCs w:val="20"/>
                <w:highlight w:val="white"/>
              </w:rPr>
              <w:t xml:space="preserve">, year's, eve, </w:t>
            </w:r>
            <w:proofErr w:type="spellStart"/>
            <w:r w:rsidRPr="004346E3">
              <w:rPr>
                <w:color w:val="222222"/>
                <w:sz w:val="20"/>
                <w:szCs w:val="20"/>
                <w:highlight w:val="white"/>
              </w:rPr>
              <w:t>politicususa</w:t>
            </w:r>
            <w:proofErr w:type="spellEnd"/>
            <w:r w:rsidRPr="004346E3">
              <w:rPr>
                <w:color w:val="222222"/>
                <w:sz w:val="20"/>
                <w:szCs w:val="20"/>
                <w:highlight w:val="white"/>
              </w:rPr>
              <w:t>, trillions, east, handler, bit</w:t>
            </w:r>
          </w:p>
        </w:tc>
        <w:tc>
          <w:tcPr>
            <w:tcW w:w="960" w:type="dxa"/>
            <w:tcMar>
              <w:top w:w="28" w:type="dxa"/>
              <w:left w:w="28" w:type="dxa"/>
              <w:bottom w:w="28" w:type="dxa"/>
              <w:right w:w="28" w:type="dxa"/>
            </w:tcMar>
          </w:tcPr>
          <w:p w14:paraId="4CD53712"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Denier</w:t>
            </w:r>
          </w:p>
        </w:tc>
        <w:tc>
          <w:tcPr>
            <w:tcW w:w="1005" w:type="dxa"/>
            <w:tcMar>
              <w:top w:w="28" w:type="dxa"/>
              <w:left w:w="28" w:type="dxa"/>
              <w:bottom w:w="28" w:type="dxa"/>
              <w:right w:w="28" w:type="dxa"/>
            </w:tcMar>
          </w:tcPr>
          <w:p w14:paraId="2AAE7925"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2995</w:t>
            </w:r>
          </w:p>
        </w:tc>
        <w:tc>
          <w:tcPr>
            <w:tcW w:w="2205" w:type="dxa"/>
            <w:vMerge w:val="restart"/>
            <w:tcMar>
              <w:top w:w="28" w:type="dxa"/>
              <w:left w:w="28" w:type="dxa"/>
              <w:bottom w:w="28" w:type="dxa"/>
              <w:right w:w="28" w:type="dxa"/>
            </w:tcMar>
          </w:tcPr>
          <w:p w14:paraId="026A3E7C" w14:textId="38070DF0" w:rsidR="004346E3" w:rsidRPr="004346E3" w:rsidRDefault="008E128C" w:rsidP="00895A4F">
            <w:pPr>
              <w:widowControl w:val="0"/>
              <w:rPr>
                <w:color w:val="222222"/>
                <w:sz w:val="20"/>
                <w:szCs w:val="20"/>
                <w:highlight w:val="white"/>
              </w:rPr>
            </w:pPr>
            <w:r w:rsidRPr="008E128C">
              <w:rPr>
                <w:i/>
                <w:color w:val="222222"/>
                <w:sz w:val="20"/>
                <w:szCs w:val="20"/>
                <w:highlight w:val="white"/>
                <w:u w:val="single"/>
              </w:rPr>
              <w:t>Trump tweets about cold weather and climate change</w:t>
            </w:r>
            <w:r w:rsidRPr="008E128C">
              <w:rPr>
                <w:color w:val="222222"/>
                <w:sz w:val="20"/>
                <w:szCs w:val="20"/>
                <w:highlight w:val="white"/>
              </w:rPr>
              <w:t>. President Trump tweeted that cities gripped by freezing temperatures on the East Coast could use some warming: “</w:t>
            </w:r>
            <w:r w:rsidRPr="008E128C">
              <w:rPr>
                <w:i/>
                <w:color w:val="222222"/>
                <w:sz w:val="20"/>
                <w:szCs w:val="20"/>
                <w:highlight w:val="white"/>
              </w:rPr>
              <w:t>In the East, it could be the COLDEST New Year’s Eve on record. Perhaps we could use a little bit of that good old Global Warming that our Country, but not other countries, was going to pay TRILLIONS OF DOLLARS to protect against. Bundle up!</w:t>
            </w:r>
            <w:r w:rsidRPr="008E128C">
              <w:rPr>
                <w:color w:val="222222"/>
                <w:sz w:val="20"/>
                <w:szCs w:val="20"/>
                <w:highlight w:val="white"/>
              </w:rPr>
              <w:t>”</w:t>
            </w:r>
          </w:p>
        </w:tc>
      </w:tr>
      <w:tr w:rsidR="004346E3" w:rsidRPr="004346E3" w14:paraId="23F9C2E3" w14:textId="77777777" w:rsidTr="005B6BB9">
        <w:trPr>
          <w:trHeight w:val="447"/>
        </w:trPr>
        <w:tc>
          <w:tcPr>
            <w:tcW w:w="1230" w:type="dxa"/>
            <w:vMerge/>
            <w:tcMar>
              <w:top w:w="28" w:type="dxa"/>
              <w:left w:w="28" w:type="dxa"/>
              <w:bottom w:w="28" w:type="dxa"/>
              <w:right w:w="28" w:type="dxa"/>
            </w:tcMar>
          </w:tcPr>
          <w:p w14:paraId="33A921F9" w14:textId="77777777" w:rsidR="004346E3" w:rsidRPr="004346E3" w:rsidRDefault="004346E3" w:rsidP="005B6BB9">
            <w:pPr>
              <w:widowControl w:val="0"/>
              <w:rPr>
                <w:color w:val="222222"/>
                <w:sz w:val="20"/>
                <w:szCs w:val="20"/>
                <w:highlight w:val="white"/>
              </w:rPr>
            </w:pPr>
          </w:p>
        </w:tc>
        <w:tc>
          <w:tcPr>
            <w:tcW w:w="3960" w:type="dxa"/>
            <w:tcMar>
              <w:top w:w="28" w:type="dxa"/>
              <w:left w:w="28" w:type="dxa"/>
              <w:bottom w:w="28" w:type="dxa"/>
              <w:right w:w="28" w:type="dxa"/>
            </w:tcMar>
          </w:tcPr>
          <w:p w14:paraId="7A891AC8"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searches, frigid, chilly, </w:t>
            </w:r>
            <w:proofErr w:type="spellStart"/>
            <w:r w:rsidRPr="004346E3">
              <w:rPr>
                <w:color w:val="222222"/>
                <w:sz w:val="20"/>
                <w:szCs w:val="20"/>
                <w:highlight w:val="white"/>
              </w:rPr>
              <w:t>vinny</w:t>
            </w:r>
            <w:proofErr w:type="spellEnd"/>
            <w:r w:rsidRPr="004346E3">
              <w:rPr>
                <w:color w:val="222222"/>
                <w:sz w:val="20"/>
                <w:szCs w:val="20"/>
                <w:highlight w:val="white"/>
              </w:rPr>
              <w:t xml:space="preserve">, cue, snap, disprove, </w:t>
            </w:r>
            <w:proofErr w:type="spellStart"/>
            <w:r w:rsidRPr="004346E3">
              <w:rPr>
                <w:color w:val="222222"/>
                <w:sz w:val="20"/>
                <w:szCs w:val="20"/>
                <w:highlight w:val="white"/>
              </w:rPr>
              <w:t>climatedenierinchief</w:t>
            </w:r>
            <w:proofErr w:type="spellEnd"/>
            <w:r w:rsidRPr="004346E3">
              <w:rPr>
                <w:color w:val="222222"/>
                <w:sz w:val="20"/>
                <w:szCs w:val="20"/>
                <w:highlight w:val="white"/>
              </w:rPr>
              <w:t xml:space="preserve">, </w:t>
            </w:r>
            <w:proofErr w:type="spellStart"/>
            <w:r w:rsidRPr="004346E3">
              <w:rPr>
                <w:color w:val="222222"/>
                <w:sz w:val="20"/>
                <w:szCs w:val="20"/>
                <w:highlight w:val="white"/>
              </w:rPr>
              <w:t>gogolfing</w:t>
            </w:r>
            <w:proofErr w:type="spellEnd"/>
            <w:r w:rsidRPr="004346E3">
              <w:rPr>
                <w:color w:val="222222"/>
                <w:sz w:val="20"/>
                <w:szCs w:val="20"/>
                <w:highlight w:val="white"/>
              </w:rPr>
              <w:t>, refute, bitterly, disproves, battering, decides, extols</w:t>
            </w:r>
          </w:p>
        </w:tc>
        <w:tc>
          <w:tcPr>
            <w:tcW w:w="960" w:type="dxa"/>
            <w:tcMar>
              <w:top w:w="28" w:type="dxa"/>
              <w:left w:w="28" w:type="dxa"/>
              <w:bottom w:w="28" w:type="dxa"/>
              <w:right w:w="28" w:type="dxa"/>
            </w:tcMar>
          </w:tcPr>
          <w:p w14:paraId="78D555E0"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2B4C6FE2"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7289</w:t>
            </w:r>
          </w:p>
        </w:tc>
        <w:tc>
          <w:tcPr>
            <w:tcW w:w="2205" w:type="dxa"/>
            <w:vMerge/>
            <w:tcMar>
              <w:top w:w="28" w:type="dxa"/>
              <w:left w:w="28" w:type="dxa"/>
              <w:bottom w:w="28" w:type="dxa"/>
              <w:right w:w="28" w:type="dxa"/>
            </w:tcMar>
          </w:tcPr>
          <w:p w14:paraId="2E6CEE2B" w14:textId="77777777" w:rsidR="004346E3" w:rsidRPr="004346E3" w:rsidRDefault="004346E3" w:rsidP="005B6BB9">
            <w:pPr>
              <w:widowControl w:val="0"/>
              <w:rPr>
                <w:color w:val="222222"/>
                <w:sz w:val="20"/>
                <w:szCs w:val="20"/>
                <w:highlight w:val="white"/>
              </w:rPr>
            </w:pPr>
          </w:p>
        </w:tc>
      </w:tr>
      <w:tr w:rsidR="004346E3" w:rsidRPr="004346E3" w14:paraId="493F0FC7" w14:textId="77777777" w:rsidTr="005B6BB9">
        <w:trPr>
          <w:trHeight w:val="447"/>
        </w:trPr>
        <w:tc>
          <w:tcPr>
            <w:tcW w:w="1230" w:type="dxa"/>
            <w:tcMar>
              <w:top w:w="28" w:type="dxa"/>
              <w:left w:w="28" w:type="dxa"/>
              <w:bottom w:w="28" w:type="dxa"/>
              <w:right w:w="28" w:type="dxa"/>
            </w:tcMar>
          </w:tcPr>
          <w:p w14:paraId="3FB63B15"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2018/01/02</w:t>
            </w:r>
          </w:p>
        </w:tc>
        <w:tc>
          <w:tcPr>
            <w:tcW w:w="3960" w:type="dxa"/>
            <w:tcMar>
              <w:top w:w="28" w:type="dxa"/>
              <w:left w:w="28" w:type="dxa"/>
              <w:bottom w:w="28" w:type="dxa"/>
              <w:right w:w="28" w:type="dxa"/>
            </w:tcMar>
          </w:tcPr>
          <w:p w14:paraId="4D056C72"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prophets, alternate, painting, sharks, individual, </w:t>
            </w:r>
            <w:proofErr w:type="spellStart"/>
            <w:r w:rsidRPr="004346E3">
              <w:rPr>
                <w:color w:val="222222"/>
                <w:sz w:val="20"/>
                <w:szCs w:val="20"/>
                <w:highlight w:val="white"/>
              </w:rPr>
              <w:t>pink_about_it</w:t>
            </w:r>
            <w:proofErr w:type="spellEnd"/>
            <w:r w:rsidRPr="004346E3">
              <w:rPr>
                <w:color w:val="222222"/>
                <w:sz w:val="20"/>
                <w:szCs w:val="20"/>
                <w:highlight w:val="white"/>
              </w:rPr>
              <w:t xml:space="preserve">, chocolate, freezing, laughs, 40r, bombed, </w:t>
            </w:r>
            <w:proofErr w:type="spellStart"/>
            <w:r w:rsidRPr="004346E3">
              <w:rPr>
                <w:color w:val="222222"/>
                <w:sz w:val="20"/>
                <w:szCs w:val="20"/>
                <w:highlight w:val="white"/>
              </w:rPr>
              <w:t>calgary</w:t>
            </w:r>
            <w:proofErr w:type="spellEnd"/>
            <w:r w:rsidRPr="004346E3">
              <w:rPr>
                <w:color w:val="222222"/>
                <w:sz w:val="20"/>
                <w:szCs w:val="20"/>
                <w:highlight w:val="white"/>
              </w:rPr>
              <w:t>, nationalism, trumpet, zoo</w:t>
            </w:r>
          </w:p>
        </w:tc>
        <w:tc>
          <w:tcPr>
            <w:tcW w:w="960" w:type="dxa"/>
            <w:tcMar>
              <w:top w:w="28" w:type="dxa"/>
              <w:left w:w="28" w:type="dxa"/>
              <w:bottom w:w="28" w:type="dxa"/>
              <w:right w:w="28" w:type="dxa"/>
            </w:tcMar>
          </w:tcPr>
          <w:p w14:paraId="641E26C1"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Denier</w:t>
            </w:r>
          </w:p>
        </w:tc>
        <w:tc>
          <w:tcPr>
            <w:tcW w:w="1005" w:type="dxa"/>
            <w:tcMar>
              <w:top w:w="28" w:type="dxa"/>
              <w:left w:w="28" w:type="dxa"/>
              <w:bottom w:w="28" w:type="dxa"/>
              <w:right w:w="28" w:type="dxa"/>
            </w:tcMar>
          </w:tcPr>
          <w:p w14:paraId="73C1B60B"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992</w:t>
            </w:r>
          </w:p>
        </w:tc>
        <w:tc>
          <w:tcPr>
            <w:tcW w:w="2205" w:type="dxa"/>
            <w:tcMar>
              <w:top w:w="28" w:type="dxa"/>
              <w:left w:w="28" w:type="dxa"/>
              <w:bottom w:w="28" w:type="dxa"/>
              <w:right w:w="28" w:type="dxa"/>
            </w:tcMar>
          </w:tcPr>
          <w:p w14:paraId="6971AE78" w14:textId="25541904" w:rsidR="004346E3" w:rsidRPr="004346E3" w:rsidRDefault="00743577" w:rsidP="00895A4F">
            <w:pPr>
              <w:widowControl w:val="0"/>
              <w:rPr>
                <w:color w:val="222222"/>
                <w:sz w:val="20"/>
                <w:szCs w:val="20"/>
                <w:highlight w:val="white"/>
              </w:rPr>
            </w:pPr>
            <w:r w:rsidRPr="00743577">
              <w:rPr>
                <w:i/>
                <w:color w:val="222222"/>
                <w:sz w:val="20"/>
                <w:szCs w:val="20"/>
                <w:highlight w:val="white"/>
                <w:u w:val="single"/>
              </w:rPr>
              <w:t>North America Blizzard</w:t>
            </w:r>
            <w:r w:rsidRPr="00743577">
              <w:rPr>
                <w:color w:val="222222"/>
                <w:sz w:val="20"/>
                <w:szCs w:val="20"/>
                <w:highlight w:val="white"/>
              </w:rPr>
              <w:t>. A powerful cyclonic blizzard that caused severe disruption along the East Coast of the United States in early January 2018.</w:t>
            </w:r>
          </w:p>
        </w:tc>
      </w:tr>
      <w:tr w:rsidR="004346E3" w:rsidRPr="004346E3" w14:paraId="53A3DF0B" w14:textId="77777777" w:rsidTr="005B6BB9">
        <w:trPr>
          <w:trHeight w:val="447"/>
        </w:trPr>
        <w:tc>
          <w:tcPr>
            <w:tcW w:w="1230" w:type="dxa"/>
            <w:tcMar>
              <w:top w:w="28" w:type="dxa"/>
              <w:left w:w="28" w:type="dxa"/>
              <w:bottom w:w="28" w:type="dxa"/>
              <w:right w:w="28" w:type="dxa"/>
            </w:tcMar>
          </w:tcPr>
          <w:p w14:paraId="134D2B80"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2018/01/10</w:t>
            </w:r>
          </w:p>
        </w:tc>
        <w:tc>
          <w:tcPr>
            <w:tcW w:w="3960" w:type="dxa"/>
            <w:tcMar>
              <w:top w:w="28" w:type="dxa"/>
              <w:left w:w="28" w:type="dxa"/>
              <w:bottom w:w="28" w:type="dxa"/>
              <w:right w:w="28" w:type="dxa"/>
            </w:tcMar>
          </w:tcPr>
          <w:p w14:paraId="128A77B0"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sues, 485, divests, scrubbed, websites, turtles, reuniting, 59, disbanded, ams2018, </w:t>
            </w:r>
            <w:proofErr w:type="spellStart"/>
            <w:r w:rsidRPr="004346E3">
              <w:rPr>
                <w:color w:val="222222"/>
                <w:sz w:val="20"/>
                <w:szCs w:val="20"/>
                <w:highlight w:val="white"/>
              </w:rPr>
              <w:t>conocophillips</w:t>
            </w:r>
            <w:proofErr w:type="spellEnd"/>
            <w:r w:rsidRPr="004346E3">
              <w:rPr>
                <w:color w:val="222222"/>
                <w:sz w:val="20"/>
                <w:szCs w:val="20"/>
                <w:highlight w:val="white"/>
              </w:rPr>
              <w:t xml:space="preserve">, </w:t>
            </w:r>
            <w:proofErr w:type="spellStart"/>
            <w:r w:rsidRPr="004346E3">
              <w:rPr>
                <w:color w:val="222222"/>
                <w:sz w:val="20"/>
                <w:szCs w:val="20"/>
                <w:highlight w:val="white"/>
              </w:rPr>
              <w:t>craigawelch</w:t>
            </w:r>
            <w:proofErr w:type="spellEnd"/>
            <w:r w:rsidRPr="004346E3">
              <w:rPr>
                <w:color w:val="222222"/>
                <w:sz w:val="20"/>
                <w:szCs w:val="20"/>
                <w:highlight w:val="white"/>
              </w:rPr>
              <w:t>, hawking, female, mudslides</w:t>
            </w:r>
          </w:p>
        </w:tc>
        <w:tc>
          <w:tcPr>
            <w:tcW w:w="960" w:type="dxa"/>
            <w:tcMar>
              <w:top w:w="28" w:type="dxa"/>
              <w:left w:w="28" w:type="dxa"/>
              <w:bottom w:w="28" w:type="dxa"/>
              <w:right w:w="28" w:type="dxa"/>
            </w:tcMar>
          </w:tcPr>
          <w:p w14:paraId="651E5887"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583718B8"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3588</w:t>
            </w:r>
          </w:p>
        </w:tc>
        <w:tc>
          <w:tcPr>
            <w:tcW w:w="2205" w:type="dxa"/>
            <w:tcMar>
              <w:top w:w="28" w:type="dxa"/>
              <w:left w:w="28" w:type="dxa"/>
              <w:bottom w:w="28" w:type="dxa"/>
              <w:right w:w="28" w:type="dxa"/>
            </w:tcMar>
          </w:tcPr>
          <w:p w14:paraId="54BC3757" w14:textId="7A0F7DAD" w:rsidR="004346E3" w:rsidRPr="004346E3" w:rsidRDefault="00743577" w:rsidP="00743577">
            <w:pPr>
              <w:widowControl w:val="0"/>
              <w:rPr>
                <w:color w:val="222222"/>
                <w:sz w:val="20"/>
                <w:szCs w:val="20"/>
                <w:highlight w:val="white"/>
              </w:rPr>
            </w:pPr>
            <w:r w:rsidRPr="00743577">
              <w:rPr>
                <w:i/>
                <w:color w:val="222222"/>
                <w:sz w:val="20"/>
                <w:szCs w:val="20"/>
                <w:highlight w:val="white"/>
                <w:u w:val="single"/>
              </w:rPr>
              <w:t>NYC sues major oil companies over global warming.</w:t>
            </w:r>
            <w:r w:rsidRPr="00743577">
              <w:rPr>
                <w:color w:val="222222"/>
                <w:sz w:val="20"/>
                <w:szCs w:val="20"/>
                <w:highlight w:val="white"/>
              </w:rPr>
              <w:t xml:space="preserve"> The New York City government sued the world’s five largest publicly traded oil companies over climate change, including Shell and ExxonMobil.</w:t>
            </w:r>
          </w:p>
        </w:tc>
      </w:tr>
      <w:tr w:rsidR="004346E3" w:rsidRPr="004346E3" w14:paraId="3D70629D" w14:textId="77777777" w:rsidTr="005B6BB9">
        <w:trPr>
          <w:trHeight w:val="447"/>
        </w:trPr>
        <w:tc>
          <w:tcPr>
            <w:tcW w:w="1230" w:type="dxa"/>
            <w:tcMar>
              <w:top w:w="28" w:type="dxa"/>
              <w:left w:w="28" w:type="dxa"/>
              <w:bottom w:w="28" w:type="dxa"/>
              <w:right w:w="28" w:type="dxa"/>
            </w:tcMar>
          </w:tcPr>
          <w:p w14:paraId="50B08C0D"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2018/04/22</w:t>
            </w:r>
          </w:p>
        </w:tc>
        <w:tc>
          <w:tcPr>
            <w:tcW w:w="3960" w:type="dxa"/>
            <w:tcMar>
              <w:top w:w="28" w:type="dxa"/>
              <w:left w:w="28" w:type="dxa"/>
              <w:bottom w:w="28" w:type="dxa"/>
              <w:right w:w="28" w:type="dxa"/>
            </w:tcMar>
          </w:tcPr>
          <w:p w14:paraId="1FF9AD82"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earthday</w:t>
            </w:r>
            <w:proofErr w:type="spellEnd"/>
            <w:r w:rsidRPr="004346E3">
              <w:rPr>
                <w:color w:val="222222"/>
                <w:sz w:val="20"/>
                <w:szCs w:val="20"/>
                <w:highlight w:val="white"/>
              </w:rPr>
              <w:t xml:space="preserve">, earthday2018, </w:t>
            </w:r>
            <w:proofErr w:type="spellStart"/>
            <w:r w:rsidRPr="004346E3">
              <w:rPr>
                <w:color w:val="222222"/>
                <w:sz w:val="20"/>
                <w:szCs w:val="20"/>
                <w:highlight w:val="white"/>
              </w:rPr>
              <w:t>sinclair</w:t>
            </w:r>
            <w:proofErr w:type="spellEnd"/>
            <w:r w:rsidRPr="004346E3">
              <w:rPr>
                <w:color w:val="222222"/>
                <w:sz w:val="20"/>
                <w:szCs w:val="20"/>
                <w:highlight w:val="white"/>
              </w:rPr>
              <w:t xml:space="preserve">, </w:t>
            </w:r>
            <w:proofErr w:type="spellStart"/>
            <w:r w:rsidRPr="004346E3">
              <w:rPr>
                <w:color w:val="222222"/>
                <w:sz w:val="20"/>
                <w:szCs w:val="20"/>
                <w:highlight w:val="white"/>
              </w:rPr>
              <w:t>credomobile</w:t>
            </w:r>
            <w:proofErr w:type="spellEnd"/>
            <w:r w:rsidRPr="004346E3">
              <w:rPr>
                <w:color w:val="222222"/>
                <w:sz w:val="20"/>
                <w:szCs w:val="20"/>
                <w:highlight w:val="white"/>
              </w:rPr>
              <w:t xml:space="preserve">, earthday18, </w:t>
            </w:r>
            <w:proofErr w:type="spellStart"/>
            <w:r w:rsidRPr="004346E3">
              <w:rPr>
                <w:color w:val="222222"/>
                <w:sz w:val="20"/>
                <w:szCs w:val="20"/>
                <w:highlight w:val="white"/>
              </w:rPr>
              <w:t>perlberg</w:t>
            </w:r>
            <w:proofErr w:type="spellEnd"/>
            <w:r w:rsidRPr="004346E3">
              <w:rPr>
                <w:color w:val="222222"/>
                <w:sz w:val="20"/>
                <w:szCs w:val="20"/>
                <w:highlight w:val="white"/>
              </w:rPr>
              <w:t xml:space="preserve">, </w:t>
            </w:r>
            <w:proofErr w:type="spellStart"/>
            <w:r w:rsidRPr="004346E3">
              <w:rPr>
                <w:color w:val="222222"/>
                <w:sz w:val="20"/>
                <w:szCs w:val="20"/>
                <w:highlight w:val="white"/>
              </w:rPr>
              <w:t>pbs</w:t>
            </w:r>
            <w:proofErr w:type="spellEnd"/>
            <w:r w:rsidRPr="004346E3">
              <w:rPr>
                <w:color w:val="222222"/>
                <w:sz w:val="20"/>
                <w:szCs w:val="20"/>
                <w:highlight w:val="white"/>
              </w:rPr>
              <w:t xml:space="preserve">, </w:t>
            </w:r>
            <w:proofErr w:type="spellStart"/>
            <w:r w:rsidRPr="004346E3">
              <w:rPr>
                <w:color w:val="222222"/>
                <w:sz w:val="20"/>
                <w:szCs w:val="20"/>
                <w:highlight w:val="white"/>
              </w:rPr>
              <w:t>cleanpowerplant</w:t>
            </w:r>
            <w:proofErr w:type="spellEnd"/>
            <w:r w:rsidRPr="004346E3">
              <w:rPr>
                <w:color w:val="222222"/>
                <w:sz w:val="20"/>
                <w:szCs w:val="20"/>
                <w:highlight w:val="white"/>
              </w:rPr>
              <w:t xml:space="preserve">, balanced, 79, </w:t>
            </w:r>
            <w:proofErr w:type="spellStart"/>
            <w:r w:rsidRPr="004346E3">
              <w:rPr>
                <w:color w:val="222222"/>
                <w:sz w:val="20"/>
                <w:szCs w:val="20"/>
                <w:highlight w:val="white"/>
              </w:rPr>
              <w:t>sundaymorning</w:t>
            </w:r>
            <w:proofErr w:type="spellEnd"/>
            <w:r w:rsidRPr="004346E3">
              <w:rPr>
                <w:color w:val="222222"/>
                <w:sz w:val="20"/>
                <w:szCs w:val="20"/>
                <w:highlight w:val="white"/>
              </w:rPr>
              <w:t xml:space="preserve">, 4.5m, </w:t>
            </w:r>
            <w:proofErr w:type="spellStart"/>
            <w:r w:rsidRPr="004346E3">
              <w:rPr>
                <w:color w:val="222222"/>
                <w:sz w:val="20"/>
                <w:szCs w:val="20"/>
                <w:highlight w:val="white"/>
              </w:rPr>
              <w:t>happyearthday</w:t>
            </w:r>
            <w:proofErr w:type="spellEnd"/>
            <w:r w:rsidRPr="004346E3">
              <w:rPr>
                <w:color w:val="222222"/>
                <w:sz w:val="20"/>
                <w:szCs w:val="20"/>
                <w:highlight w:val="white"/>
              </w:rPr>
              <w:t xml:space="preserve">, networks, </w:t>
            </w:r>
            <w:proofErr w:type="spellStart"/>
            <w:r w:rsidRPr="004346E3">
              <w:rPr>
                <w:color w:val="222222"/>
                <w:sz w:val="20"/>
                <w:szCs w:val="20"/>
                <w:highlight w:val="white"/>
              </w:rPr>
              <w:t>cbsnews</w:t>
            </w:r>
            <w:proofErr w:type="spellEnd"/>
          </w:p>
        </w:tc>
        <w:tc>
          <w:tcPr>
            <w:tcW w:w="960" w:type="dxa"/>
            <w:tcMar>
              <w:top w:w="28" w:type="dxa"/>
              <w:left w:w="28" w:type="dxa"/>
              <w:bottom w:w="28" w:type="dxa"/>
              <w:right w:w="28" w:type="dxa"/>
            </w:tcMar>
          </w:tcPr>
          <w:p w14:paraId="48822573"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43E382B8"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3472</w:t>
            </w:r>
          </w:p>
        </w:tc>
        <w:tc>
          <w:tcPr>
            <w:tcW w:w="2205" w:type="dxa"/>
            <w:tcMar>
              <w:top w:w="28" w:type="dxa"/>
              <w:left w:w="28" w:type="dxa"/>
              <w:bottom w:w="28" w:type="dxa"/>
              <w:right w:w="28" w:type="dxa"/>
            </w:tcMar>
          </w:tcPr>
          <w:p w14:paraId="0A1AB3CD" w14:textId="77777777" w:rsidR="004346E3" w:rsidRPr="004346E3" w:rsidRDefault="004346E3" w:rsidP="00743577">
            <w:pPr>
              <w:widowControl w:val="0"/>
              <w:rPr>
                <w:color w:val="222222"/>
                <w:sz w:val="20"/>
                <w:szCs w:val="20"/>
                <w:highlight w:val="white"/>
              </w:rPr>
            </w:pPr>
            <w:r w:rsidRPr="004346E3">
              <w:rPr>
                <w:color w:val="222222"/>
                <w:sz w:val="20"/>
                <w:szCs w:val="20"/>
                <w:highlight w:val="white"/>
              </w:rPr>
              <w:t>Earth Day 2018</w:t>
            </w:r>
          </w:p>
        </w:tc>
      </w:tr>
      <w:tr w:rsidR="004346E3" w:rsidRPr="004346E3" w14:paraId="15C7104F" w14:textId="77777777" w:rsidTr="005B6BB9">
        <w:trPr>
          <w:trHeight w:val="447"/>
        </w:trPr>
        <w:tc>
          <w:tcPr>
            <w:tcW w:w="1230" w:type="dxa"/>
            <w:tcMar>
              <w:top w:w="28" w:type="dxa"/>
              <w:left w:w="28" w:type="dxa"/>
              <w:bottom w:w="28" w:type="dxa"/>
              <w:right w:w="28" w:type="dxa"/>
            </w:tcMar>
          </w:tcPr>
          <w:p w14:paraId="1B840225"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2018/08/02</w:t>
            </w:r>
          </w:p>
        </w:tc>
        <w:tc>
          <w:tcPr>
            <w:tcW w:w="3960" w:type="dxa"/>
            <w:tcMar>
              <w:top w:w="28" w:type="dxa"/>
              <w:left w:w="28" w:type="dxa"/>
              <w:bottom w:w="28" w:type="dxa"/>
              <w:right w:w="28" w:type="dxa"/>
            </w:tcMar>
          </w:tcPr>
          <w:p w14:paraId="32530881"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kavanaughscotus</w:t>
            </w:r>
            <w:proofErr w:type="spellEnd"/>
            <w:r w:rsidRPr="004346E3">
              <w:rPr>
                <w:color w:val="222222"/>
                <w:sz w:val="20"/>
                <w:szCs w:val="20"/>
                <w:highlight w:val="white"/>
              </w:rPr>
              <w:t xml:space="preserve">, confirmation, </w:t>
            </w:r>
            <w:proofErr w:type="spellStart"/>
            <w:r w:rsidRPr="004346E3">
              <w:rPr>
                <w:color w:val="222222"/>
                <w:sz w:val="20"/>
                <w:szCs w:val="20"/>
                <w:highlight w:val="white"/>
              </w:rPr>
              <w:t>kavanaugh's</w:t>
            </w:r>
            <w:proofErr w:type="spellEnd"/>
            <w:r w:rsidRPr="004346E3">
              <w:rPr>
                <w:color w:val="222222"/>
                <w:sz w:val="20"/>
                <w:szCs w:val="20"/>
                <w:highlight w:val="white"/>
              </w:rPr>
              <w:t xml:space="preserve">, </w:t>
            </w:r>
            <w:proofErr w:type="spellStart"/>
            <w:r w:rsidRPr="004346E3">
              <w:rPr>
                <w:color w:val="222222"/>
                <w:sz w:val="20"/>
                <w:szCs w:val="20"/>
                <w:highlight w:val="white"/>
              </w:rPr>
              <w:t>nathaniel</w:t>
            </w:r>
            <w:proofErr w:type="spellEnd"/>
            <w:r w:rsidRPr="004346E3">
              <w:rPr>
                <w:color w:val="222222"/>
                <w:sz w:val="20"/>
                <w:szCs w:val="20"/>
                <w:highlight w:val="white"/>
              </w:rPr>
              <w:t xml:space="preserve">, </w:t>
            </w:r>
            <w:proofErr w:type="spellStart"/>
            <w:r w:rsidRPr="004346E3">
              <w:rPr>
                <w:color w:val="222222"/>
                <w:sz w:val="20"/>
                <w:szCs w:val="20"/>
                <w:highlight w:val="white"/>
              </w:rPr>
              <w:t>brett</w:t>
            </w:r>
            <w:proofErr w:type="spellEnd"/>
            <w:r w:rsidRPr="004346E3">
              <w:rPr>
                <w:color w:val="222222"/>
                <w:sz w:val="20"/>
                <w:szCs w:val="20"/>
                <w:highlight w:val="white"/>
              </w:rPr>
              <w:t xml:space="preserve">, </w:t>
            </w:r>
            <w:proofErr w:type="spellStart"/>
            <w:r w:rsidRPr="004346E3">
              <w:rPr>
                <w:color w:val="222222"/>
                <w:sz w:val="20"/>
                <w:szCs w:val="20"/>
                <w:highlight w:val="white"/>
              </w:rPr>
              <w:t>losingearth</w:t>
            </w:r>
            <w:proofErr w:type="spellEnd"/>
            <w:r w:rsidRPr="004346E3">
              <w:rPr>
                <w:color w:val="222222"/>
                <w:sz w:val="20"/>
                <w:szCs w:val="20"/>
                <w:highlight w:val="white"/>
              </w:rPr>
              <w:t xml:space="preserve">, </w:t>
            </w:r>
            <w:proofErr w:type="spellStart"/>
            <w:r w:rsidRPr="004346E3">
              <w:rPr>
                <w:color w:val="222222"/>
                <w:sz w:val="20"/>
                <w:szCs w:val="20"/>
                <w:highlight w:val="white"/>
              </w:rPr>
              <w:t>nytmag</w:t>
            </w:r>
            <w:proofErr w:type="spellEnd"/>
            <w:r w:rsidRPr="004346E3">
              <w:rPr>
                <w:color w:val="222222"/>
                <w:sz w:val="20"/>
                <w:szCs w:val="20"/>
                <w:highlight w:val="white"/>
              </w:rPr>
              <w:t xml:space="preserve">, </w:t>
            </w:r>
            <w:proofErr w:type="spellStart"/>
            <w:r w:rsidRPr="004346E3">
              <w:rPr>
                <w:color w:val="222222"/>
                <w:sz w:val="20"/>
                <w:szCs w:val="20"/>
                <w:highlight w:val="white"/>
              </w:rPr>
              <w:t>credomobile</w:t>
            </w:r>
            <w:proofErr w:type="spellEnd"/>
            <w:r w:rsidRPr="004346E3">
              <w:rPr>
                <w:color w:val="222222"/>
                <w:sz w:val="20"/>
                <w:szCs w:val="20"/>
                <w:highlight w:val="white"/>
              </w:rPr>
              <w:t xml:space="preserve">, supreme, 1979, decade, surrounded, </w:t>
            </w:r>
            <w:proofErr w:type="spellStart"/>
            <w:r w:rsidRPr="004346E3">
              <w:rPr>
                <w:color w:val="222222"/>
                <w:sz w:val="20"/>
                <w:szCs w:val="20"/>
                <w:highlight w:val="white"/>
              </w:rPr>
              <w:t>carculture</w:t>
            </w:r>
            <w:proofErr w:type="spellEnd"/>
            <w:r w:rsidRPr="004346E3">
              <w:rPr>
                <w:color w:val="222222"/>
                <w:sz w:val="20"/>
                <w:szCs w:val="20"/>
                <w:highlight w:val="white"/>
              </w:rPr>
              <w:t xml:space="preserve">, </w:t>
            </w:r>
            <w:proofErr w:type="spellStart"/>
            <w:r w:rsidRPr="004346E3">
              <w:rPr>
                <w:color w:val="222222"/>
                <w:sz w:val="20"/>
                <w:szCs w:val="20"/>
                <w:highlight w:val="white"/>
              </w:rPr>
              <w:t>carrfire</w:t>
            </w:r>
            <w:proofErr w:type="spellEnd"/>
            <w:r w:rsidRPr="004346E3">
              <w:rPr>
                <w:color w:val="222222"/>
                <w:sz w:val="20"/>
                <w:szCs w:val="20"/>
                <w:highlight w:val="white"/>
              </w:rPr>
              <w:t xml:space="preserve">, </w:t>
            </w:r>
            <w:proofErr w:type="spellStart"/>
            <w:r w:rsidRPr="004346E3">
              <w:rPr>
                <w:color w:val="222222"/>
                <w:sz w:val="20"/>
                <w:szCs w:val="20"/>
                <w:highlight w:val="white"/>
              </w:rPr>
              <w:t>jalopnik</w:t>
            </w:r>
            <w:proofErr w:type="spellEnd"/>
          </w:p>
        </w:tc>
        <w:tc>
          <w:tcPr>
            <w:tcW w:w="960" w:type="dxa"/>
            <w:tcMar>
              <w:top w:w="28" w:type="dxa"/>
              <w:left w:w="28" w:type="dxa"/>
              <w:bottom w:w="28" w:type="dxa"/>
              <w:right w:w="28" w:type="dxa"/>
            </w:tcMar>
          </w:tcPr>
          <w:p w14:paraId="367A0625"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024A85A6"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3412</w:t>
            </w:r>
          </w:p>
        </w:tc>
        <w:tc>
          <w:tcPr>
            <w:tcW w:w="2205" w:type="dxa"/>
            <w:tcMar>
              <w:top w:w="28" w:type="dxa"/>
              <w:left w:w="28" w:type="dxa"/>
              <w:bottom w:w="28" w:type="dxa"/>
              <w:right w:w="28" w:type="dxa"/>
            </w:tcMar>
          </w:tcPr>
          <w:p w14:paraId="7FF5DA5D" w14:textId="7ABE6C2E" w:rsidR="004346E3" w:rsidRPr="004346E3" w:rsidRDefault="00895A4F" w:rsidP="00895A4F">
            <w:pPr>
              <w:widowControl w:val="0"/>
              <w:rPr>
                <w:color w:val="222222"/>
                <w:sz w:val="20"/>
                <w:szCs w:val="20"/>
                <w:highlight w:val="white"/>
              </w:rPr>
            </w:pPr>
            <w:r>
              <w:rPr>
                <w:i/>
                <w:color w:val="222222"/>
                <w:sz w:val="20"/>
                <w:szCs w:val="20"/>
                <w:highlight w:val="white"/>
                <w:u w:val="single"/>
              </w:rPr>
              <w:t xml:space="preserve">Opposition to </w:t>
            </w:r>
            <w:proofErr w:type="spellStart"/>
            <w:r>
              <w:rPr>
                <w:i/>
                <w:color w:val="222222"/>
                <w:sz w:val="20"/>
                <w:szCs w:val="20"/>
                <w:highlight w:val="white"/>
                <w:u w:val="single"/>
              </w:rPr>
              <w:t>Kavanaugh’s</w:t>
            </w:r>
            <w:proofErr w:type="spellEnd"/>
            <w:r>
              <w:rPr>
                <w:i/>
                <w:color w:val="222222"/>
                <w:sz w:val="20"/>
                <w:szCs w:val="20"/>
                <w:highlight w:val="white"/>
                <w:u w:val="single"/>
              </w:rPr>
              <w:t xml:space="preserve"> Supreme court confirmation and </w:t>
            </w:r>
            <w:r w:rsidR="00743577" w:rsidRPr="00743577">
              <w:rPr>
                <w:i/>
                <w:color w:val="222222"/>
                <w:sz w:val="20"/>
                <w:szCs w:val="20"/>
                <w:highlight w:val="white"/>
                <w:u w:val="single"/>
              </w:rPr>
              <w:t>California Wildfires</w:t>
            </w:r>
            <w:r w:rsidR="00743577">
              <w:rPr>
                <w:color w:val="222222"/>
                <w:sz w:val="20"/>
                <w:szCs w:val="20"/>
                <w:highlight w:val="white"/>
              </w:rPr>
              <w:t xml:space="preserve">. </w:t>
            </w:r>
            <w:r w:rsidR="00743577" w:rsidRPr="00743577">
              <w:rPr>
                <w:color w:val="222222"/>
                <w:sz w:val="20"/>
                <w:szCs w:val="20"/>
                <w:highlight w:val="white"/>
              </w:rPr>
              <w:t xml:space="preserve">A series of large wildfires erupted across California in mid-July to August 2018, which is one of the deadliest and most destructive wildfire seasons in the history </w:t>
            </w:r>
            <w:r w:rsidR="00743577" w:rsidRPr="00743577">
              <w:rPr>
                <w:color w:val="222222"/>
                <w:sz w:val="20"/>
                <w:szCs w:val="20"/>
                <w:highlight w:val="white"/>
              </w:rPr>
              <w:lastRenderedPageBreak/>
              <w:t>causing 103 fatalities and $16.5 billion property damages.</w:t>
            </w:r>
          </w:p>
        </w:tc>
      </w:tr>
      <w:tr w:rsidR="004346E3" w:rsidRPr="004346E3" w14:paraId="01B20FBB" w14:textId="77777777" w:rsidTr="005B6BB9">
        <w:trPr>
          <w:trHeight w:val="447"/>
        </w:trPr>
        <w:tc>
          <w:tcPr>
            <w:tcW w:w="1230" w:type="dxa"/>
            <w:tcMar>
              <w:top w:w="28" w:type="dxa"/>
              <w:left w:w="28" w:type="dxa"/>
              <w:bottom w:w="28" w:type="dxa"/>
              <w:right w:w="28" w:type="dxa"/>
            </w:tcMar>
          </w:tcPr>
          <w:p w14:paraId="10C96E1C"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lastRenderedPageBreak/>
              <w:t>2018/09/12</w:t>
            </w:r>
          </w:p>
        </w:tc>
        <w:tc>
          <w:tcPr>
            <w:tcW w:w="3960" w:type="dxa"/>
            <w:tcMar>
              <w:top w:w="28" w:type="dxa"/>
              <w:left w:w="28" w:type="dxa"/>
              <w:bottom w:w="28" w:type="dxa"/>
              <w:right w:w="28" w:type="dxa"/>
            </w:tcMar>
          </w:tcPr>
          <w:p w14:paraId="1A91DF9F"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florence</w:t>
            </w:r>
            <w:proofErr w:type="spellEnd"/>
            <w:r w:rsidRPr="004346E3">
              <w:rPr>
                <w:color w:val="222222"/>
                <w:sz w:val="20"/>
                <w:szCs w:val="20"/>
                <w:highlight w:val="white"/>
              </w:rPr>
              <w:t xml:space="preserve">, gcas2018, </w:t>
            </w:r>
            <w:proofErr w:type="spellStart"/>
            <w:r w:rsidRPr="004346E3">
              <w:rPr>
                <w:color w:val="222222"/>
                <w:sz w:val="20"/>
                <w:szCs w:val="20"/>
                <w:highlight w:val="white"/>
              </w:rPr>
              <w:t>climateresilience</w:t>
            </w:r>
            <w:proofErr w:type="spellEnd"/>
            <w:r w:rsidRPr="004346E3">
              <w:rPr>
                <w:color w:val="222222"/>
                <w:sz w:val="20"/>
                <w:szCs w:val="20"/>
                <w:highlight w:val="white"/>
              </w:rPr>
              <w:t xml:space="preserve">, assets, </w:t>
            </w:r>
            <w:proofErr w:type="spellStart"/>
            <w:r w:rsidRPr="004346E3">
              <w:rPr>
                <w:color w:val="222222"/>
                <w:sz w:val="20"/>
                <w:szCs w:val="20"/>
                <w:highlight w:val="white"/>
              </w:rPr>
              <w:t>hurricaneflorence</w:t>
            </w:r>
            <w:proofErr w:type="spellEnd"/>
            <w:r w:rsidRPr="004346E3">
              <w:rPr>
                <w:color w:val="222222"/>
                <w:sz w:val="20"/>
                <w:szCs w:val="20"/>
                <w:highlight w:val="white"/>
              </w:rPr>
              <w:t xml:space="preserve">, stepup2018, gcas18, </w:t>
            </w:r>
            <w:proofErr w:type="spellStart"/>
            <w:r w:rsidRPr="004346E3">
              <w:rPr>
                <w:color w:val="222222"/>
                <w:sz w:val="20"/>
                <w:szCs w:val="20"/>
                <w:highlight w:val="white"/>
              </w:rPr>
              <w:t>hurricanceflorence</w:t>
            </w:r>
            <w:proofErr w:type="spellEnd"/>
            <w:r w:rsidRPr="004346E3">
              <w:rPr>
                <w:color w:val="222222"/>
                <w:sz w:val="20"/>
                <w:szCs w:val="20"/>
                <w:highlight w:val="white"/>
              </w:rPr>
              <w:t xml:space="preserve">, runs, </w:t>
            </w:r>
            <w:proofErr w:type="spellStart"/>
            <w:r w:rsidRPr="004346E3">
              <w:rPr>
                <w:color w:val="222222"/>
                <w:sz w:val="20"/>
                <w:szCs w:val="20"/>
                <w:highlight w:val="white"/>
              </w:rPr>
              <w:t>ceitdotorg</w:t>
            </w:r>
            <w:proofErr w:type="spellEnd"/>
            <w:r w:rsidRPr="004346E3">
              <w:rPr>
                <w:color w:val="222222"/>
                <w:sz w:val="20"/>
                <w:szCs w:val="20"/>
                <w:highlight w:val="white"/>
              </w:rPr>
              <w:t xml:space="preserve">, defied, </w:t>
            </w:r>
            <w:proofErr w:type="spellStart"/>
            <w:r w:rsidRPr="004346E3">
              <w:rPr>
                <w:color w:val="222222"/>
                <w:sz w:val="20"/>
                <w:szCs w:val="20"/>
                <w:highlight w:val="white"/>
              </w:rPr>
              <w:t>electedofficial</w:t>
            </w:r>
            <w:proofErr w:type="spellEnd"/>
            <w:r w:rsidRPr="004346E3">
              <w:rPr>
                <w:color w:val="222222"/>
                <w:sz w:val="20"/>
                <w:szCs w:val="20"/>
                <w:highlight w:val="white"/>
              </w:rPr>
              <w:t xml:space="preserve">, burrowing, </w:t>
            </w:r>
            <w:proofErr w:type="spellStart"/>
            <w:r w:rsidRPr="004346E3">
              <w:rPr>
                <w:color w:val="222222"/>
                <w:sz w:val="20"/>
                <w:szCs w:val="20"/>
                <w:highlight w:val="white"/>
              </w:rPr>
              <w:t>gcas</w:t>
            </w:r>
            <w:proofErr w:type="spellEnd"/>
            <w:r w:rsidRPr="004346E3">
              <w:rPr>
                <w:color w:val="222222"/>
                <w:sz w:val="20"/>
                <w:szCs w:val="20"/>
                <w:highlight w:val="white"/>
              </w:rPr>
              <w:t xml:space="preserve">, </w:t>
            </w:r>
            <w:proofErr w:type="spellStart"/>
            <w:r w:rsidRPr="004346E3">
              <w:rPr>
                <w:color w:val="222222"/>
                <w:sz w:val="20"/>
                <w:szCs w:val="20"/>
                <w:highlight w:val="white"/>
              </w:rPr>
              <w:t>riseforclimate</w:t>
            </w:r>
            <w:proofErr w:type="spellEnd"/>
          </w:p>
        </w:tc>
        <w:tc>
          <w:tcPr>
            <w:tcW w:w="960" w:type="dxa"/>
            <w:tcMar>
              <w:top w:w="28" w:type="dxa"/>
              <w:left w:w="28" w:type="dxa"/>
              <w:bottom w:w="28" w:type="dxa"/>
              <w:right w:w="28" w:type="dxa"/>
            </w:tcMar>
          </w:tcPr>
          <w:p w14:paraId="693C9A1F"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54F17C6A"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4579</w:t>
            </w:r>
          </w:p>
        </w:tc>
        <w:tc>
          <w:tcPr>
            <w:tcW w:w="2205" w:type="dxa"/>
            <w:tcMar>
              <w:top w:w="28" w:type="dxa"/>
              <w:left w:w="28" w:type="dxa"/>
              <w:bottom w:w="28" w:type="dxa"/>
              <w:right w:w="28" w:type="dxa"/>
            </w:tcMar>
          </w:tcPr>
          <w:p w14:paraId="37D501C7" w14:textId="51086561" w:rsidR="004346E3" w:rsidRPr="004346E3" w:rsidRDefault="00895A4F" w:rsidP="00895A4F">
            <w:pPr>
              <w:widowControl w:val="0"/>
              <w:rPr>
                <w:color w:val="222222"/>
                <w:sz w:val="20"/>
                <w:szCs w:val="20"/>
                <w:highlight w:val="white"/>
              </w:rPr>
            </w:pPr>
            <w:r w:rsidRPr="00895A4F">
              <w:rPr>
                <w:i/>
                <w:color w:val="222222"/>
                <w:sz w:val="20"/>
                <w:szCs w:val="20"/>
                <w:highlight w:val="white"/>
                <w:u w:val="single"/>
              </w:rPr>
              <w:t>Hurricane Florence.</w:t>
            </w:r>
            <w:r w:rsidRPr="00895A4F">
              <w:rPr>
                <w:color w:val="222222"/>
                <w:sz w:val="20"/>
                <w:szCs w:val="20"/>
                <w:highlight w:val="white"/>
              </w:rPr>
              <w:t xml:space="preserve"> A powerful hurricane that caused catastrophic damage in the Carolinas in September 2018 causing $24.23 billion in damage and 54 deaths.</w:t>
            </w:r>
          </w:p>
        </w:tc>
      </w:tr>
      <w:tr w:rsidR="004346E3" w:rsidRPr="004346E3" w14:paraId="0638324D" w14:textId="77777777" w:rsidTr="005B6BB9">
        <w:trPr>
          <w:trHeight w:val="447"/>
        </w:trPr>
        <w:tc>
          <w:tcPr>
            <w:tcW w:w="1230" w:type="dxa"/>
            <w:tcMar>
              <w:top w:w="28" w:type="dxa"/>
              <w:left w:w="28" w:type="dxa"/>
              <w:bottom w:w="28" w:type="dxa"/>
              <w:right w:w="28" w:type="dxa"/>
            </w:tcMar>
          </w:tcPr>
          <w:p w14:paraId="271223A5"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2018/10/08</w:t>
            </w:r>
          </w:p>
        </w:tc>
        <w:tc>
          <w:tcPr>
            <w:tcW w:w="3960" w:type="dxa"/>
            <w:tcMar>
              <w:top w:w="28" w:type="dxa"/>
              <w:left w:w="28" w:type="dxa"/>
              <w:bottom w:w="28" w:type="dxa"/>
              <w:right w:w="28" w:type="dxa"/>
            </w:tcMar>
          </w:tcPr>
          <w:p w14:paraId="7DEE38F2"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carries, </w:t>
            </w:r>
            <w:proofErr w:type="spellStart"/>
            <w:r w:rsidRPr="004346E3">
              <w:rPr>
                <w:color w:val="222222"/>
                <w:sz w:val="20"/>
                <w:szCs w:val="20"/>
                <w:highlight w:val="white"/>
              </w:rPr>
              <w:t>u.n</w:t>
            </w:r>
            <w:proofErr w:type="spellEnd"/>
            <w:r w:rsidRPr="004346E3">
              <w:rPr>
                <w:color w:val="222222"/>
                <w:sz w:val="20"/>
                <w:szCs w:val="20"/>
                <w:highlight w:val="white"/>
              </w:rPr>
              <w:t xml:space="preserve">, </w:t>
            </w:r>
            <w:proofErr w:type="spellStart"/>
            <w:r w:rsidRPr="004346E3">
              <w:rPr>
                <w:color w:val="222222"/>
                <w:sz w:val="20"/>
                <w:szCs w:val="20"/>
                <w:highlight w:val="white"/>
              </w:rPr>
              <w:t>ipcc</w:t>
            </w:r>
            <w:proofErr w:type="spellEnd"/>
            <w:r w:rsidRPr="004346E3">
              <w:rPr>
                <w:color w:val="222222"/>
                <w:sz w:val="20"/>
                <w:szCs w:val="20"/>
                <w:highlight w:val="white"/>
              </w:rPr>
              <w:t xml:space="preserve">, </w:t>
            </w:r>
            <w:proofErr w:type="spellStart"/>
            <w:r w:rsidRPr="004346E3">
              <w:rPr>
                <w:color w:val="222222"/>
                <w:sz w:val="20"/>
                <w:szCs w:val="20"/>
                <w:highlight w:val="white"/>
              </w:rPr>
              <w:t>romer</w:t>
            </w:r>
            <w:proofErr w:type="spellEnd"/>
            <w:r w:rsidRPr="004346E3">
              <w:rPr>
                <w:color w:val="222222"/>
                <w:sz w:val="20"/>
                <w:szCs w:val="20"/>
                <w:highlight w:val="white"/>
              </w:rPr>
              <w:t xml:space="preserve">, </w:t>
            </w:r>
            <w:proofErr w:type="spellStart"/>
            <w:r w:rsidRPr="004346E3">
              <w:rPr>
                <w:color w:val="222222"/>
                <w:sz w:val="20"/>
                <w:szCs w:val="20"/>
                <w:highlight w:val="white"/>
              </w:rPr>
              <w:t>nordhaus</w:t>
            </w:r>
            <w:proofErr w:type="spellEnd"/>
            <w:r w:rsidRPr="004346E3">
              <w:rPr>
                <w:color w:val="222222"/>
                <w:sz w:val="20"/>
                <w:szCs w:val="20"/>
                <w:highlight w:val="white"/>
              </w:rPr>
              <w:t xml:space="preserve">, </w:t>
            </w:r>
            <w:proofErr w:type="spellStart"/>
            <w:r w:rsidRPr="004346E3">
              <w:rPr>
                <w:color w:val="222222"/>
                <w:sz w:val="20"/>
                <w:szCs w:val="20"/>
                <w:highlight w:val="white"/>
              </w:rPr>
              <w:t>nobel</w:t>
            </w:r>
            <w:proofErr w:type="spellEnd"/>
            <w:r w:rsidRPr="004346E3">
              <w:rPr>
                <w:color w:val="222222"/>
                <w:sz w:val="20"/>
                <w:szCs w:val="20"/>
                <w:highlight w:val="white"/>
              </w:rPr>
              <w:t xml:space="preserve">, dims, sr15, </w:t>
            </w:r>
            <w:proofErr w:type="spellStart"/>
            <w:r w:rsidRPr="004346E3">
              <w:rPr>
                <w:color w:val="222222"/>
                <w:sz w:val="20"/>
                <w:szCs w:val="20"/>
                <w:highlight w:val="white"/>
              </w:rPr>
              <w:t>rosenstein</w:t>
            </w:r>
            <w:proofErr w:type="spellEnd"/>
            <w:r w:rsidRPr="004346E3">
              <w:rPr>
                <w:color w:val="222222"/>
                <w:sz w:val="20"/>
                <w:szCs w:val="20"/>
                <w:highlight w:val="white"/>
              </w:rPr>
              <w:t xml:space="preserve">, </w:t>
            </w:r>
            <w:proofErr w:type="spellStart"/>
            <w:r w:rsidRPr="004346E3">
              <w:rPr>
                <w:color w:val="222222"/>
                <w:sz w:val="20"/>
                <w:szCs w:val="20"/>
                <w:highlight w:val="white"/>
              </w:rPr>
              <w:t>nobelprize</w:t>
            </w:r>
            <w:proofErr w:type="spellEnd"/>
            <w:r w:rsidRPr="004346E3">
              <w:rPr>
                <w:color w:val="222222"/>
                <w:sz w:val="20"/>
                <w:szCs w:val="20"/>
                <w:highlight w:val="white"/>
              </w:rPr>
              <w:t xml:space="preserve">, averting, awarded, 2040, </w:t>
            </w:r>
            <w:proofErr w:type="spellStart"/>
            <w:r w:rsidRPr="004346E3">
              <w:rPr>
                <w:color w:val="222222"/>
                <w:sz w:val="20"/>
                <w:szCs w:val="20"/>
                <w:highlight w:val="white"/>
              </w:rPr>
              <w:t>ipcc_ch</w:t>
            </w:r>
            <w:proofErr w:type="spellEnd"/>
            <w:r w:rsidRPr="004346E3">
              <w:rPr>
                <w:color w:val="222222"/>
                <w:sz w:val="20"/>
                <w:szCs w:val="20"/>
                <w:highlight w:val="white"/>
              </w:rPr>
              <w:t>, prize</w:t>
            </w:r>
          </w:p>
        </w:tc>
        <w:tc>
          <w:tcPr>
            <w:tcW w:w="960" w:type="dxa"/>
            <w:tcMar>
              <w:top w:w="28" w:type="dxa"/>
              <w:left w:w="28" w:type="dxa"/>
              <w:bottom w:w="28" w:type="dxa"/>
              <w:right w:w="28" w:type="dxa"/>
            </w:tcMar>
          </w:tcPr>
          <w:p w14:paraId="370BA21D"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5456F24C"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4347</w:t>
            </w:r>
          </w:p>
        </w:tc>
        <w:tc>
          <w:tcPr>
            <w:tcW w:w="2205" w:type="dxa"/>
            <w:tcMar>
              <w:top w:w="28" w:type="dxa"/>
              <w:left w:w="28" w:type="dxa"/>
              <w:bottom w:w="28" w:type="dxa"/>
              <w:right w:w="28" w:type="dxa"/>
            </w:tcMar>
          </w:tcPr>
          <w:p w14:paraId="269A3D8E" w14:textId="309999CB" w:rsidR="004346E3" w:rsidRPr="004346E3" w:rsidRDefault="004D33AF" w:rsidP="004D33AF">
            <w:pPr>
              <w:widowControl w:val="0"/>
              <w:rPr>
                <w:color w:val="222222"/>
                <w:sz w:val="20"/>
                <w:szCs w:val="20"/>
                <w:highlight w:val="white"/>
              </w:rPr>
            </w:pPr>
            <w:r w:rsidRPr="004D33AF">
              <w:rPr>
                <w:i/>
                <w:color w:val="222222"/>
                <w:sz w:val="20"/>
                <w:szCs w:val="20"/>
                <w:highlight w:val="white"/>
                <w:u w:val="single"/>
              </w:rPr>
              <w:t>IPCC report warns rapid changes are needed.</w:t>
            </w:r>
            <w:r w:rsidRPr="004D33AF">
              <w:rPr>
                <w:color w:val="222222"/>
                <w:sz w:val="20"/>
                <w:szCs w:val="20"/>
                <w:highlight w:val="white"/>
              </w:rPr>
              <w:t xml:space="preserve"> The IPCC issued </w:t>
            </w:r>
            <w:r w:rsidRPr="004D33AF">
              <w:rPr>
                <w:i/>
                <w:color w:val="222222"/>
                <w:sz w:val="20"/>
                <w:szCs w:val="20"/>
                <w:highlight w:val="white"/>
              </w:rPr>
              <w:t>The Special Report on Global Warming of 1.5°C</w:t>
            </w:r>
            <w:r w:rsidRPr="004D33AF">
              <w:rPr>
                <w:color w:val="222222"/>
                <w:sz w:val="20"/>
                <w:szCs w:val="20"/>
                <w:highlight w:val="white"/>
              </w:rPr>
              <w:t>, warning that limiting global warming to 1.5°C would require rapid, far-reaching and unprecedented changes in all aspects of society.</w:t>
            </w:r>
          </w:p>
        </w:tc>
      </w:tr>
      <w:tr w:rsidR="004346E3" w:rsidRPr="004346E3" w14:paraId="3A522B28" w14:textId="77777777" w:rsidTr="005B6BB9">
        <w:trPr>
          <w:trHeight w:val="447"/>
        </w:trPr>
        <w:tc>
          <w:tcPr>
            <w:tcW w:w="1230" w:type="dxa"/>
            <w:vMerge w:val="restart"/>
            <w:tcMar>
              <w:top w:w="28" w:type="dxa"/>
              <w:left w:w="28" w:type="dxa"/>
              <w:bottom w:w="28" w:type="dxa"/>
              <w:right w:w="28" w:type="dxa"/>
            </w:tcMar>
          </w:tcPr>
          <w:p w14:paraId="34EE72EA"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2018/11/27</w:t>
            </w:r>
          </w:p>
        </w:tc>
        <w:tc>
          <w:tcPr>
            <w:tcW w:w="3960" w:type="dxa"/>
            <w:tcMar>
              <w:top w:w="28" w:type="dxa"/>
              <w:left w:w="28" w:type="dxa"/>
              <w:bottom w:w="28" w:type="dxa"/>
              <w:right w:w="28" w:type="dxa"/>
            </w:tcMar>
          </w:tcPr>
          <w:p w14:paraId="3ABB44AA"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feds, snubs, conclusion, buried, assessment, ballistic, false, report, </w:t>
            </w:r>
            <w:proofErr w:type="spellStart"/>
            <w:r w:rsidRPr="004346E3">
              <w:rPr>
                <w:color w:val="222222"/>
                <w:sz w:val="20"/>
                <w:szCs w:val="20"/>
                <w:highlight w:val="white"/>
              </w:rPr>
              <w:t>mikebastasch</w:t>
            </w:r>
            <w:proofErr w:type="spellEnd"/>
            <w:r w:rsidRPr="004346E3">
              <w:rPr>
                <w:color w:val="222222"/>
                <w:sz w:val="20"/>
                <w:szCs w:val="20"/>
                <w:highlight w:val="white"/>
              </w:rPr>
              <w:t xml:space="preserve">, hysterical, experts, </w:t>
            </w:r>
            <w:proofErr w:type="spellStart"/>
            <w:r w:rsidRPr="004346E3">
              <w:rPr>
                <w:color w:val="222222"/>
                <w:sz w:val="20"/>
                <w:szCs w:val="20"/>
                <w:highlight w:val="white"/>
              </w:rPr>
              <w:t>blackfriday</w:t>
            </w:r>
            <w:proofErr w:type="spellEnd"/>
            <w:r w:rsidRPr="004346E3">
              <w:rPr>
                <w:color w:val="222222"/>
                <w:sz w:val="20"/>
                <w:szCs w:val="20"/>
                <w:highlight w:val="white"/>
              </w:rPr>
              <w:t xml:space="preserve">, moon, </w:t>
            </w:r>
            <w:proofErr w:type="spellStart"/>
            <w:r w:rsidRPr="004346E3">
              <w:rPr>
                <w:color w:val="222222"/>
                <w:sz w:val="20"/>
                <w:szCs w:val="20"/>
                <w:highlight w:val="white"/>
              </w:rPr>
              <w:t>ocasio</w:t>
            </w:r>
            <w:proofErr w:type="spellEnd"/>
            <w:r w:rsidRPr="004346E3">
              <w:rPr>
                <w:color w:val="222222"/>
                <w:sz w:val="20"/>
                <w:szCs w:val="20"/>
                <w:highlight w:val="white"/>
              </w:rPr>
              <w:t xml:space="preserve">, </w:t>
            </w:r>
            <w:proofErr w:type="spellStart"/>
            <w:r w:rsidRPr="004346E3">
              <w:rPr>
                <w:color w:val="222222"/>
                <w:sz w:val="20"/>
                <w:szCs w:val="20"/>
                <w:highlight w:val="white"/>
              </w:rPr>
              <w:t>cortez</w:t>
            </w:r>
            <w:proofErr w:type="spellEnd"/>
          </w:p>
        </w:tc>
        <w:tc>
          <w:tcPr>
            <w:tcW w:w="960" w:type="dxa"/>
            <w:tcMar>
              <w:top w:w="28" w:type="dxa"/>
              <w:left w:w="28" w:type="dxa"/>
              <w:bottom w:w="28" w:type="dxa"/>
              <w:right w:w="28" w:type="dxa"/>
            </w:tcMar>
          </w:tcPr>
          <w:p w14:paraId="3D45F670"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Denier</w:t>
            </w:r>
          </w:p>
        </w:tc>
        <w:tc>
          <w:tcPr>
            <w:tcW w:w="1005" w:type="dxa"/>
            <w:tcMar>
              <w:top w:w="28" w:type="dxa"/>
              <w:left w:w="28" w:type="dxa"/>
              <w:bottom w:w="28" w:type="dxa"/>
              <w:right w:w="28" w:type="dxa"/>
            </w:tcMar>
          </w:tcPr>
          <w:p w14:paraId="400C07DF"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853</w:t>
            </w:r>
          </w:p>
        </w:tc>
        <w:tc>
          <w:tcPr>
            <w:tcW w:w="2205" w:type="dxa"/>
            <w:vMerge w:val="restart"/>
            <w:tcMar>
              <w:top w:w="28" w:type="dxa"/>
              <w:left w:w="28" w:type="dxa"/>
              <w:bottom w:w="28" w:type="dxa"/>
              <w:right w:w="28" w:type="dxa"/>
            </w:tcMar>
          </w:tcPr>
          <w:p w14:paraId="2896C00B" w14:textId="68891887" w:rsidR="004346E3" w:rsidRPr="004346E3" w:rsidRDefault="004D33AF" w:rsidP="004D33AF">
            <w:pPr>
              <w:widowControl w:val="0"/>
              <w:rPr>
                <w:color w:val="222222"/>
                <w:sz w:val="20"/>
                <w:szCs w:val="20"/>
                <w:highlight w:val="white"/>
              </w:rPr>
            </w:pPr>
            <w:r w:rsidRPr="004D33AF">
              <w:rPr>
                <w:i/>
                <w:color w:val="222222"/>
                <w:sz w:val="20"/>
                <w:szCs w:val="20"/>
                <w:highlight w:val="white"/>
                <w:u w:val="single"/>
              </w:rPr>
              <w:t>Trump admin</w:t>
            </w:r>
            <w:r>
              <w:rPr>
                <w:i/>
                <w:color w:val="222222"/>
                <w:sz w:val="20"/>
                <w:szCs w:val="20"/>
                <w:highlight w:val="white"/>
                <w:u w:val="single"/>
              </w:rPr>
              <w:t>istration</w:t>
            </w:r>
            <w:r w:rsidRPr="004D33AF">
              <w:rPr>
                <w:i/>
                <w:color w:val="222222"/>
                <w:sz w:val="20"/>
                <w:szCs w:val="20"/>
                <w:highlight w:val="white"/>
                <w:u w:val="single"/>
              </w:rPr>
              <w:t xml:space="preserve"> claims Climate Report not based on facts.</w:t>
            </w:r>
            <w:r w:rsidRPr="004D33AF">
              <w:rPr>
                <w:color w:val="222222"/>
                <w:sz w:val="20"/>
                <w:szCs w:val="20"/>
                <w:highlight w:val="white"/>
              </w:rPr>
              <w:t xml:space="preserve"> President Trump casted doubt on a report by his own government warning of devastating effects from climate change and said “I don’t believe it”.</w:t>
            </w:r>
          </w:p>
        </w:tc>
      </w:tr>
      <w:tr w:rsidR="004346E3" w:rsidRPr="004346E3" w14:paraId="34D449B8" w14:textId="77777777" w:rsidTr="005B6BB9">
        <w:trPr>
          <w:trHeight w:val="447"/>
        </w:trPr>
        <w:tc>
          <w:tcPr>
            <w:tcW w:w="1230" w:type="dxa"/>
            <w:vMerge/>
            <w:tcMar>
              <w:top w:w="28" w:type="dxa"/>
              <w:left w:w="28" w:type="dxa"/>
              <w:bottom w:w="28" w:type="dxa"/>
              <w:right w:w="28" w:type="dxa"/>
            </w:tcMar>
          </w:tcPr>
          <w:p w14:paraId="7D4E6A1B" w14:textId="77777777" w:rsidR="004346E3" w:rsidRPr="004346E3" w:rsidRDefault="004346E3" w:rsidP="005B6BB9">
            <w:pPr>
              <w:widowControl w:val="0"/>
              <w:rPr>
                <w:color w:val="222222"/>
                <w:sz w:val="20"/>
                <w:szCs w:val="20"/>
                <w:highlight w:val="white"/>
              </w:rPr>
            </w:pPr>
          </w:p>
        </w:tc>
        <w:tc>
          <w:tcPr>
            <w:tcW w:w="3960" w:type="dxa"/>
            <w:tcMar>
              <w:top w:w="28" w:type="dxa"/>
              <w:left w:w="28" w:type="dxa"/>
              <w:bottom w:w="28" w:type="dxa"/>
              <w:right w:w="28" w:type="dxa"/>
            </w:tcMar>
          </w:tcPr>
          <w:p w14:paraId="44498013"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dismisses, </w:t>
            </w:r>
            <w:proofErr w:type="spellStart"/>
            <w:r w:rsidRPr="004346E3">
              <w:rPr>
                <w:color w:val="222222"/>
                <w:sz w:val="20"/>
                <w:szCs w:val="20"/>
                <w:highlight w:val="white"/>
              </w:rPr>
              <w:t>mcnamee</w:t>
            </w:r>
            <w:proofErr w:type="spellEnd"/>
            <w:r w:rsidRPr="004346E3">
              <w:rPr>
                <w:color w:val="222222"/>
                <w:sz w:val="20"/>
                <w:szCs w:val="20"/>
                <w:highlight w:val="white"/>
              </w:rPr>
              <w:t xml:space="preserve">, </w:t>
            </w:r>
            <w:proofErr w:type="spellStart"/>
            <w:r w:rsidRPr="004346E3">
              <w:rPr>
                <w:color w:val="222222"/>
                <w:sz w:val="20"/>
                <w:szCs w:val="20"/>
                <w:highlight w:val="white"/>
              </w:rPr>
              <w:t>bernard</w:t>
            </w:r>
            <w:proofErr w:type="spellEnd"/>
            <w:r w:rsidRPr="004346E3">
              <w:rPr>
                <w:color w:val="222222"/>
                <w:sz w:val="20"/>
                <w:szCs w:val="20"/>
                <w:highlight w:val="white"/>
              </w:rPr>
              <w:t xml:space="preserve">, </w:t>
            </w:r>
            <w:proofErr w:type="spellStart"/>
            <w:r w:rsidRPr="004346E3">
              <w:rPr>
                <w:color w:val="222222"/>
                <w:sz w:val="20"/>
                <w:szCs w:val="20"/>
                <w:highlight w:val="white"/>
              </w:rPr>
              <w:t>rejectmcnamee</w:t>
            </w:r>
            <w:proofErr w:type="spellEnd"/>
            <w:r w:rsidRPr="004346E3">
              <w:rPr>
                <w:color w:val="222222"/>
                <w:sz w:val="20"/>
                <w:szCs w:val="20"/>
                <w:highlight w:val="white"/>
              </w:rPr>
              <w:t xml:space="preserve">, </w:t>
            </w:r>
            <w:proofErr w:type="spellStart"/>
            <w:r w:rsidRPr="004346E3">
              <w:rPr>
                <w:color w:val="222222"/>
                <w:sz w:val="20"/>
                <w:szCs w:val="20"/>
                <w:highlight w:val="white"/>
              </w:rPr>
              <w:t>cybermonday</w:t>
            </w:r>
            <w:proofErr w:type="spellEnd"/>
            <w:r w:rsidRPr="004346E3">
              <w:rPr>
                <w:color w:val="222222"/>
                <w:sz w:val="20"/>
                <w:szCs w:val="20"/>
                <w:highlight w:val="white"/>
              </w:rPr>
              <w:t xml:space="preserve">, nca4, confirmations, buried, </w:t>
            </w:r>
            <w:proofErr w:type="spellStart"/>
            <w:r w:rsidRPr="004346E3">
              <w:rPr>
                <w:color w:val="222222"/>
                <w:sz w:val="20"/>
                <w:szCs w:val="20"/>
                <w:highlight w:val="white"/>
              </w:rPr>
              <w:t>mythicals</w:t>
            </w:r>
            <w:proofErr w:type="spellEnd"/>
            <w:r w:rsidRPr="004346E3">
              <w:rPr>
                <w:color w:val="222222"/>
                <w:sz w:val="20"/>
                <w:szCs w:val="20"/>
                <w:highlight w:val="white"/>
              </w:rPr>
              <w:t xml:space="preserve">, ogres, pixies, bury, fairies, </w:t>
            </w:r>
            <w:proofErr w:type="spellStart"/>
            <w:r w:rsidRPr="004346E3">
              <w:rPr>
                <w:color w:val="222222"/>
                <w:sz w:val="20"/>
                <w:szCs w:val="20"/>
                <w:highlight w:val="white"/>
              </w:rPr>
              <w:t>plsrt</w:t>
            </w:r>
            <w:proofErr w:type="spellEnd"/>
            <w:r w:rsidRPr="004346E3">
              <w:rPr>
                <w:color w:val="222222"/>
                <w:sz w:val="20"/>
                <w:szCs w:val="20"/>
                <w:highlight w:val="white"/>
              </w:rPr>
              <w:t xml:space="preserve">, </w:t>
            </w:r>
            <w:proofErr w:type="spellStart"/>
            <w:r w:rsidRPr="004346E3">
              <w:rPr>
                <w:color w:val="222222"/>
                <w:sz w:val="20"/>
                <w:szCs w:val="20"/>
                <w:highlight w:val="white"/>
              </w:rPr>
              <w:t>connectthedots</w:t>
            </w:r>
            <w:proofErr w:type="spellEnd"/>
          </w:p>
        </w:tc>
        <w:tc>
          <w:tcPr>
            <w:tcW w:w="960" w:type="dxa"/>
            <w:tcMar>
              <w:top w:w="28" w:type="dxa"/>
              <w:left w:w="28" w:type="dxa"/>
              <w:bottom w:w="28" w:type="dxa"/>
              <w:right w:w="28" w:type="dxa"/>
            </w:tcMar>
          </w:tcPr>
          <w:p w14:paraId="52C332E4"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25843470"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8807</w:t>
            </w:r>
          </w:p>
        </w:tc>
        <w:tc>
          <w:tcPr>
            <w:tcW w:w="2205" w:type="dxa"/>
            <w:vMerge/>
            <w:tcMar>
              <w:top w:w="28" w:type="dxa"/>
              <w:left w:w="28" w:type="dxa"/>
              <w:bottom w:w="28" w:type="dxa"/>
              <w:right w:w="28" w:type="dxa"/>
            </w:tcMar>
          </w:tcPr>
          <w:p w14:paraId="5BDC7DD5" w14:textId="77777777" w:rsidR="004346E3" w:rsidRPr="004346E3" w:rsidRDefault="004346E3" w:rsidP="005B6BB9">
            <w:pPr>
              <w:widowControl w:val="0"/>
              <w:rPr>
                <w:color w:val="222222"/>
                <w:sz w:val="20"/>
                <w:szCs w:val="20"/>
                <w:highlight w:val="white"/>
              </w:rPr>
            </w:pPr>
          </w:p>
        </w:tc>
      </w:tr>
      <w:tr w:rsidR="004346E3" w:rsidRPr="004346E3" w14:paraId="591426C7" w14:textId="77777777" w:rsidTr="005B6BB9">
        <w:trPr>
          <w:trHeight w:val="447"/>
        </w:trPr>
        <w:tc>
          <w:tcPr>
            <w:tcW w:w="1230" w:type="dxa"/>
            <w:vMerge w:val="restart"/>
            <w:tcMar>
              <w:top w:w="28" w:type="dxa"/>
              <w:left w:w="28" w:type="dxa"/>
              <w:bottom w:w="28" w:type="dxa"/>
              <w:right w:w="28" w:type="dxa"/>
            </w:tcMar>
          </w:tcPr>
          <w:p w14:paraId="4F1CDC8D"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2018/12/04</w:t>
            </w:r>
          </w:p>
        </w:tc>
        <w:tc>
          <w:tcPr>
            <w:tcW w:w="3960" w:type="dxa"/>
            <w:tcMar>
              <w:top w:w="28" w:type="dxa"/>
              <w:left w:w="28" w:type="dxa"/>
              <w:bottom w:w="28" w:type="dxa"/>
              <w:right w:w="28" w:type="dxa"/>
            </w:tcMar>
          </w:tcPr>
          <w:p w14:paraId="2145FCB8"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schwarzenegger</w:t>
            </w:r>
            <w:proofErr w:type="spellEnd"/>
            <w:r w:rsidRPr="004346E3">
              <w:rPr>
                <w:color w:val="222222"/>
                <w:sz w:val="20"/>
                <w:szCs w:val="20"/>
                <w:highlight w:val="white"/>
              </w:rPr>
              <w:t xml:space="preserve">, terminate, riots, sanders, </w:t>
            </w:r>
            <w:proofErr w:type="spellStart"/>
            <w:r w:rsidRPr="004346E3">
              <w:rPr>
                <w:color w:val="222222"/>
                <w:sz w:val="20"/>
                <w:szCs w:val="20"/>
                <w:highlight w:val="white"/>
              </w:rPr>
              <w:t>france</w:t>
            </w:r>
            <w:proofErr w:type="spellEnd"/>
            <w:r w:rsidRPr="004346E3">
              <w:rPr>
                <w:color w:val="222222"/>
                <w:sz w:val="20"/>
                <w:szCs w:val="20"/>
                <w:highlight w:val="white"/>
              </w:rPr>
              <w:t xml:space="preserve">, </w:t>
            </w:r>
            <w:proofErr w:type="spellStart"/>
            <w:r w:rsidRPr="004346E3">
              <w:rPr>
                <w:color w:val="222222"/>
                <w:sz w:val="20"/>
                <w:szCs w:val="20"/>
                <w:highlight w:val="white"/>
              </w:rPr>
              <w:t>french</w:t>
            </w:r>
            <w:proofErr w:type="spellEnd"/>
            <w:r w:rsidRPr="004346E3">
              <w:rPr>
                <w:color w:val="222222"/>
                <w:sz w:val="20"/>
                <w:szCs w:val="20"/>
                <w:highlight w:val="white"/>
              </w:rPr>
              <w:t xml:space="preserve">, macron, </w:t>
            </w:r>
            <w:proofErr w:type="spellStart"/>
            <w:r w:rsidRPr="004346E3">
              <w:rPr>
                <w:color w:val="222222"/>
                <w:sz w:val="20"/>
                <w:szCs w:val="20"/>
                <w:highlight w:val="white"/>
              </w:rPr>
              <w:t>bernie</w:t>
            </w:r>
            <w:proofErr w:type="spellEnd"/>
            <w:r w:rsidRPr="004346E3">
              <w:rPr>
                <w:color w:val="222222"/>
                <w:sz w:val="20"/>
                <w:szCs w:val="20"/>
                <w:highlight w:val="white"/>
              </w:rPr>
              <w:t>, forceful, leapfrogging, wishes, macron's, stakes, hall, detail</w:t>
            </w:r>
          </w:p>
        </w:tc>
        <w:tc>
          <w:tcPr>
            <w:tcW w:w="960" w:type="dxa"/>
            <w:tcMar>
              <w:top w:w="28" w:type="dxa"/>
              <w:left w:w="28" w:type="dxa"/>
              <w:bottom w:w="28" w:type="dxa"/>
              <w:right w:w="28" w:type="dxa"/>
            </w:tcMar>
          </w:tcPr>
          <w:p w14:paraId="14FCDD1D"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Denier</w:t>
            </w:r>
          </w:p>
        </w:tc>
        <w:tc>
          <w:tcPr>
            <w:tcW w:w="1005" w:type="dxa"/>
            <w:tcMar>
              <w:top w:w="28" w:type="dxa"/>
              <w:left w:w="28" w:type="dxa"/>
              <w:bottom w:w="28" w:type="dxa"/>
              <w:right w:w="28" w:type="dxa"/>
            </w:tcMar>
          </w:tcPr>
          <w:p w14:paraId="43BB52D7"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1224</w:t>
            </w:r>
          </w:p>
        </w:tc>
        <w:tc>
          <w:tcPr>
            <w:tcW w:w="2205" w:type="dxa"/>
            <w:vMerge w:val="restart"/>
            <w:tcMar>
              <w:top w:w="28" w:type="dxa"/>
              <w:left w:w="28" w:type="dxa"/>
              <w:bottom w:w="28" w:type="dxa"/>
              <w:right w:w="28" w:type="dxa"/>
            </w:tcMar>
          </w:tcPr>
          <w:p w14:paraId="4FF08466" w14:textId="1A473328" w:rsidR="004346E3" w:rsidRPr="004346E3" w:rsidRDefault="004D33AF" w:rsidP="004D33AF">
            <w:pPr>
              <w:widowControl w:val="0"/>
              <w:rPr>
                <w:color w:val="222222"/>
                <w:sz w:val="20"/>
                <w:szCs w:val="20"/>
                <w:highlight w:val="white"/>
              </w:rPr>
            </w:pPr>
            <w:r w:rsidRPr="004D33AF">
              <w:rPr>
                <w:i/>
                <w:color w:val="222222"/>
                <w:sz w:val="20"/>
                <w:szCs w:val="20"/>
                <w:highlight w:val="white"/>
                <w:u w:val="single"/>
              </w:rPr>
              <w:t>UNFCCC COP 24.</w:t>
            </w:r>
            <w:r w:rsidRPr="004D33AF">
              <w:rPr>
                <w:color w:val="222222"/>
                <w:sz w:val="20"/>
                <w:szCs w:val="20"/>
                <w:highlight w:val="white"/>
              </w:rPr>
              <w:t xml:space="preserve"> The 2018 United Nations Climate Change Conference (COP24) was held between 2 and 15 December 2018 in Katowice, Poland. </w:t>
            </w:r>
          </w:p>
        </w:tc>
      </w:tr>
      <w:tr w:rsidR="004346E3" w:rsidRPr="004346E3" w14:paraId="711E2F72" w14:textId="77777777" w:rsidTr="005B6BB9">
        <w:trPr>
          <w:trHeight w:val="447"/>
        </w:trPr>
        <w:tc>
          <w:tcPr>
            <w:tcW w:w="1230" w:type="dxa"/>
            <w:vMerge/>
            <w:tcMar>
              <w:top w:w="28" w:type="dxa"/>
              <w:left w:w="28" w:type="dxa"/>
              <w:bottom w:w="28" w:type="dxa"/>
              <w:right w:w="28" w:type="dxa"/>
            </w:tcMar>
          </w:tcPr>
          <w:p w14:paraId="75208571" w14:textId="77777777" w:rsidR="004346E3" w:rsidRPr="004346E3" w:rsidRDefault="004346E3" w:rsidP="005B6BB9">
            <w:pPr>
              <w:widowControl w:val="0"/>
              <w:rPr>
                <w:color w:val="222222"/>
                <w:sz w:val="20"/>
                <w:szCs w:val="20"/>
                <w:highlight w:val="white"/>
              </w:rPr>
            </w:pPr>
          </w:p>
        </w:tc>
        <w:tc>
          <w:tcPr>
            <w:tcW w:w="3960" w:type="dxa"/>
            <w:tcMar>
              <w:top w:w="28" w:type="dxa"/>
              <w:left w:w="28" w:type="dxa"/>
              <w:bottom w:w="28" w:type="dxa"/>
              <w:right w:w="28" w:type="dxa"/>
            </w:tcMar>
          </w:tcPr>
          <w:p w14:paraId="7BAC487E" w14:textId="77777777" w:rsidR="004346E3" w:rsidRPr="004346E3" w:rsidRDefault="004346E3" w:rsidP="005B6BB9">
            <w:pPr>
              <w:widowControl w:val="0"/>
              <w:rPr>
                <w:color w:val="222222"/>
                <w:sz w:val="20"/>
                <w:szCs w:val="20"/>
                <w:highlight w:val="white"/>
              </w:rPr>
            </w:pPr>
            <w:r w:rsidRPr="004346E3">
              <w:rPr>
                <w:color w:val="222222"/>
                <w:sz w:val="20"/>
                <w:szCs w:val="20"/>
                <w:highlight w:val="white"/>
              </w:rPr>
              <w:t xml:space="preserve">24hoursofreality, purposing, cop24, </w:t>
            </w:r>
            <w:proofErr w:type="spellStart"/>
            <w:r w:rsidRPr="004346E3">
              <w:rPr>
                <w:color w:val="222222"/>
                <w:sz w:val="20"/>
                <w:szCs w:val="20"/>
                <w:highlight w:val="white"/>
              </w:rPr>
              <w:t>cove.tool</w:t>
            </w:r>
            <w:proofErr w:type="spellEnd"/>
            <w:r w:rsidRPr="004346E3">
              <w:rPr>
                <w:color w:val="222222"/>
                <w:sz w:val="20"/>
                <w:szCs w:val="20"/>
                <w:highlight w:val="white"/>
              </w:rPr>
              <w:t xml:space="preserve">, </w:t>
            </w:r>
            <w:proofErr w:type="spellStart"/>
            <w:r w:rsidRPr="004346E3">
              <w:rPr>
                <w:color w:val="222222"/>
                <w:sz w:val="20"/>
                <w:szCs w:val="20"/>
                <w:highlight w:val="white"/>
              </w:rPr>
              <w:t>climatetownhall</w:t>
            </w:r>
            <w:proofErr w:type="spellEnd"/>
            <w:r w:rsidRPr="004346E3">
              <w:rPr>
                <w:color w:val="222222"/>
                <w:sz w:val="20"/>
                <w:szCs w:val="20"/>
                <w:highlight w:val="white"/>
              </w:rPr>
              <w:t xml:space="preserve">, ocasio2018, </w:t>
            </w:r>
            <w:proofErr w:type="spellStart"/>
            <w:r w:rsidRPr="004346E3">
              <w:rPr>
                <w:color w:val="222222"/>
                <w:sz w:val="20"/>
                <w:szCs w:val="20"/>
                <w:highlight w:val="white"/>
              </w:rPr>
              <w:t>attenborough</w:t>
            </w:r>
            <w:proofErr w:type="spellEnd"/>
            <w:r w:rsidRPr="004346E3">
              <w:rPr>
                <w:color w:val="222222"/>
                <w:sz w:val="20"/>
                <w:szCs w:val="20"/>
                <w:highlight w:val="white"/>
              </w:rPr>
              <w:t xml:space="preserve">, fishermen, realism, </w:t>
            </w:r>
            <w:proofErr w:type="spellStart"/>
            <w:r w:rsidRPr="004346E3">
              <w:rPr>
                <w:color w:val="222222"/>
                <w:sz w:val="20"/>
                <w:szCs w:val="20"/>
                <w:highlight w:val="white"/>
              </w:rPr>
              <w:t>poland</w:t>
            </w:r>
            <w:proofErr w:type="spellEnd"/>
            <w:r w:rsidRPr="004346E3">
              <w:rPr>
                <w:color w:val="222222"/>
                <w:sz w:val="20"/>
                <w:szCs w:val="20"/>
                <w:highlight w:val="white"/>
              </w:rPr>
              <w:t xml:space="preserve">, </w:t>
            </w:r>
            <w:proofErr w:type="spellStart"/>
            <w:r w:rsidRPr="004346E3">
              <w:rPr>
                <w:color w:val="222222"/>
                <w:sz w:val="20"/>
                <w:szCs w:val="20"/>
                <w:highlight w:val="white"/>
              </w:rPr>
              <w:t>greennewdeal</w:t>
            </w:r>
            <w:proofErr w:type="spellEnd"/>
            <w:r w:rsidRPr="004346E3">
              <w:rPr>
                <w:color w:val="222222"/>
                <w:sz w:val="20"/>
                <w:szCs w:val="20"/>
                <w:highlight w:val="white"/>
              </w:rPr>
              <w:t xml:space="preserve">, </w:t>
            </w:r>
            <w:proofErr w:type="spellStart"/>
            <w:r w:rsidRPr="004346E3">
              <w:rPr>
                <w:color w:val="222222"/>
                <w:sz w:val="20"/>
                <w:szCs w:val="20"/>
                <w:highlight w:val="white"/>
              </w:rPr>
              <w:t>ocasio</w:t>
            </w:r>
            <w:proofErr w:type="spellEnd"/>
            <w:r w:rsidRPr="004346E3">
              <w:rPr>
                <w:color w:val="222222"/>
                <w:sz w:val="20"/>
                <w:szCs w:val="20"/>
                <w:highlight w:val="white"/>
              </w:rPr>
              <w:t xml:space="preserve">, </w:t>
            </w:r>
            <w:proofErr w:type="spellStart"/>
            <w:r w:rsidRPr="004346E3">
              <w:rPr>
                <w:color w:val="222222"/>
                <w:sz w:val="20"/>
                <w:szCs w:val="20"/>
                <w:highlight w:val="white"/>
              </w:rPr>
              <w:t>bernie</w:t>
            </w:r>
            <w:proofErr w:type="spellEnd"/>
            <w:r w:rsidRPr="004346E3">
              <w:rPr>
                <w:color w:val="222222"/>
                <w:sz w:val="20"/>
                <w:szCs w:val="20"/>
                <w:highlight w:val="white"/>
              </w:rPr>
              <w:t xml:space="preserve">, </w:t>
            </w:r>
            <w:proofErr w:type="spellStart"/>
            <w:r w:rsidRPr="004346E3">
              <w:rPr>
                <w:color w:val="222222"/>
                <w:sz w:val="20"/>
                <w:szCs w:val="20"/>
                <w:highlight w:val="white"/>
              </w:rPr>
              <w:t>cortez</w:t>
            </w:r>
            <w:proofErr w:type="spellEnd"/>
            <w:r w:rsidRPr="004346E3">
              <w:rPr>
                <w:color w:val="222222"/>
                <w:sz w:val="20"/>
                <w:szCs w:val="20"/>
                <w:highlight w:val="white"/>
              </w:rPr>
              <w:t>, g20</w:t>
            </w:r>
          </w:p>
        </w:tc>
        <w:tc>
          <w:tcPr>
            <w:tcW w:w="960" w:type="dxa"/>
            <w:tcMar>
              <w:top w:w="28" w:type="dxa"/>
              <w:left w:w="28" w:type="dxa"/>
              <w:bottom w:w="28" w:type="dxa"/>
              <w:right w:w="28" w:type="dxa"/>
            </w:tcMar>
          </w:tcPr>
          <w:p w14:paraId="1B660123"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33465CD4"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5686</w:t>
            </w:r>
          </w:p>
        </w:tc>
        <w:tc>
          <w:tcPr>
            <w:tcW w:w="2205" w:type="dxa"/>
            <w:vMerge/>
            <w:tcMar>
              <w:top w:w="28" w:type="dxa"/>
              <w:left w:w="28" w:type="dxa"/>
              <w:bottom w:w="28" w:type="dxa"/>
              <w:right w:w="28" w:type="dxa"/>
            </w:tcMar>
          </w:tcPr>
          <w:p w14:paraId="2D6404F0" w14:textId="77777777" w:rsidR="004346E3" w:rsidRPr="004346E3" w:rsidRDefault="004346E3" w:rsidP="005B6BB9">
            <w:pPr>
              <w:widowControl w:val="0"/>
              <w:rPr>
                <w:color w:val="222222"/>
                <w:sz w:val="20"/>
                <w:szCs w:val="20"/>
                <w:highlight w:val="white"/>
              </w:rPr>
            </w:pPr>
          </w:p>
        </w:tc>
      </w:tr>
      <w:tr w:rsidR="004346E3" w:rsidRPr="004346E3" w14:paraId="5669F82F" w14:textId="77777777" w:rsidTr="005B6BB9">
        <w:trPr>
          <w:trHeight w:val="447"/>
        </w:trPr>
        <w:tc>
          <w:tcPr>
            <w:tcW w:w="1230" w:type="dxa"/>
            <w:tcMar>
              <w:top w:w="28" w:type="dxa"/>
              <w:left w:w="28" w:type="dxa"/>
              <w:bottom w:w="28" w:type="dxa"/>
              <w:right w:w="28" w:type="dxa"/>
            </w:tcMar>
          </w:tcPr>
          <w:p w14:paraId="2E0F1476"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2018/12/10</w:t>
            </w:r>
          </w:p>
        </w:tc>
        <w:tc>
          <w:tcPr>
            <w:tcW w:w="3960" w:type="dxa"/>
            <w:tcMar>
              <w:top w:w="28" w:type="dxa"/>
              <w:left w:w="28" w:type="dxa"/>
              <w:bottom w:w="28" w:type="dxa"/>
              <w:right w:w="28" w:type="dxa"/>
            </w:tcMar>
          </w:tcPr>
          <w:p w14:paraId="1390CA03"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kuwait</w:t>
            </w:r>
            <w:proofErr w:type="spellEnd"/>
            <w:r w:rsidRPr="004346E3">
              <w:rPr>
                <w:color w:val="222222"/>
                <w:sz w:val="20"/>
                <w:szCs w:val="20"/>
                <w:highlight w:val="white"/>
              </w:rPr>
              <w:t xml:space="preserve">, </w:t>
            </w:r>
            <w:proofErr w:type="spellStart"/>
            <w:r w:rsidRPr="004346E3">
              <w:rPr>
                <w:color w:val="222222"/>
                <w:sz w:val="20"/>
                <w:szCs w:val="20"/>
                <w:highlight w:val="white"/>
              </w:rPr>
              <w:t>arabia</w:t>
            </w:r>
            <w:proofErr w:type="spellEnd"/>
            <w:r w:rsidRPr="004346E3">
              <w:rPr>
                <w:color w:val="222222"/>
                <w:sz w:val="20"/>
                <w:szCs w:val="20"/>
                <w:highlight w:val="white"/>
              </w:rPr>
              <w:t xml:space="preserve">, </w:t>
            </w:r>
            <w:proofErr w:type="spellStart"/>
            <w:r w:rsidRPr="004346E3">
              <w:rPr>
                <w:color w:val="222222"/>
                <w:sz w:val="20"/>
                <w:szCs w:val="20"/>
                <w:highlight w:val="white"/>
              </w:rPr>
              <w:t>saudi</w:t>
            </w:r>
            <w:proofErr w:type="spellEnd"/>
            <w:r w:rsidRPr="004346E3">
              <w:rPr>
                <w:color w:val="222222"/>
                <w:sz w:val="20"/>
                <w:szCs w:val="20"/>
                <w:highlight w:val="white"/>
              </w:rPr>
              <w:t xml:space="preserve">, cop24, hopefuls, </w:t>
            </w:r>
            <w:proofErr w:type="spellStart"/>
            <w:r w:rsidRPr="004346E3">
              <w:rPr>
                <w:color w:val="222222"/>
                <w:sz w:val="20"/>
                <w:szCs w:val="20"/>
                <w:highlight w:val="white"/>
              </w:rPr>
              <w:t>poland</w:t>
            </w:r>
            <w:proofErr w:type="spellEnd"/>
            <w:r w:rsidRPr="004346E3">
              <w:rPr>
                <w:color w:val="222222"/>
                <w:sz w:val="20"/>
                <w:szCs w:val="20"/>
                <w:highlight w:val="white"/>
              </w:rPr>
              <w:t xml:space="preserve">, agu18, dueling, resists, </w:t>
            </w:r>
            <w:proofErr w:type="spellStart"/>
            <w:r w:rsidRPr="004346E3">
              <w:rPr>
                <w:color w:val="222222"/>
                <w:sz w:val="20"/>
                <w:szCs w:val="20"/>
                <w:highlight w:val="white"/>
              </w:rPr>
              <w:t>fugu</w:t>
            </w:r>
            <w:proofErr w:type="spellEnd"/>
            <w:r w:rsidRPr="004346E3">
              <w:rPr>
                <w:color w:val="222222"/>
                <w:sz w:val="20"/>
                <w:szCs w:val="20"/>
                <w:highlight w:val="white"/>
              </w:rPr>
              <w:t xml:space="preserve">, delicacy, mutant, balk, agendas, </w:t>
            </w:r>
            <w:proofErr w:type="spellStart"/>
            <w:r w:rsidRPr="004346E3">
              <w:rPr>
                <w:color w:val="222222"/>
                <w:sz w:val="20"/>
                <w:szCs w:val="20"/>
                <w:highlight w:val="white"/>
              </w:rPr>
              <w:t>greennewdeal</w:t>
            </w:r>
            <w:proofErr w:type="spellEnd"/>
          </w:p>
        </w:tc>
        <w:tc>
          <w:tcPr>
            <w:tcW w:w="960" w:type="dxa"/>
            <w:tcMar>
              <w:top w:w="28" w:type="dxa"/>
              <w:left w:w="28" w:type="dxa"/>
              <w:bottom w:w="28" w:type="dxa"/>
              <w:right w:w="28" w:type="dxa"/>
            </w:tcMar>
          </w:tcPr>
          <w:p w14:paraId="34A29215"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5BCB03EC"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4352</w:t>
            </w:r>
          </w:p>
        </w:tc>
        <w:tc>
          <w:tcPr>
            <w:tcW w:w="2205" w:type="dxa"/>
            <w:tcMar>
              <w:top w:w="28" w:type="dxa"/>
              <w:left w:w="28" w:type="dxa"/>
              <w:bottom w:w="28" w:type="dxa"/>
              <w:right w:w="28" w:type="dxa"/>
            </w:tcMar>
          </w:tcPr>
          <w:p w14:paraId="16625BD7" w14:textId="1F25CE8D" w:rsidR="004346E3" w:rsidRPr="004346E3" w:rsidRDefault="004D33AF" w:rsidP="004D33AF">
            <w:pPr>
              <w:widowControl w:val="0"/>
              <w:rPr>
                <w:color w:val="222222"/>
                <w:sz w:val="20"/>
                <w:szCs w:val="20"/>
                <w:highlight w:val="white"/>
              </w:rPr>
            </w:pPr>
            <w:r w:rsidRPr="004D33AF">
              <w:rPr>
                <w:i/>
                <w:color w:val="222222"/>
                <w:sz w:val="20"/>
                <w:szCs w:val="20"/>
                <w:highlight w:val="white"/>
                <w:u w:val="single"/>
              </w:rPr>
              <w:t>US rejects affirming global warming’s severity.</w:t>
            </w:r>
            <w:r w:rsidRPr="004D33AF">
              <w:rPr>
                <w:color w:val="222222"/>
                <w:sz w:val="20"/>
                <w:szCs w:val="20"/>
                <w:highlight w:val="white"/>
              </w:rPr>
              <w:t xml:space="preserve"> The US government rejected language strongly affirming the severity of global warming at the COP24.</w:t>
            </w:r>
          </w:p>
        </w:tc>
      </w:tr>
      <w:tr w:rsidR="004346E3" w:rsidRPr="004346E3" w14:paraId="44090427" w14:textId="77777777" w:rsidTr="005B6BB9">
        <w:trPr>
          <w:trHeight w:val="447"/>
        </w:trPr>
        <w:tc>
          <w:tcPr>
            <w:tcW w:w="1230" w:type="dxa"/>
            <w:tcMar>
              <w:top w:w="28" w:type="dxa"/>
              <w:left w:w="28" w:type="dxa"/>
              <w:bottom w:w="28" w:type="dxa"/>
              <w:right w:w="28" w:type="dxa"/>
            </w:tcMar>
          </w:tcPr>
          <w:p w14:paraId="3A62FBF1"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2019/04/22</w:t>
            </w:r>
          </w:p>
        </w:tc>
        <w:tc>
          <w:tcPr>
            <w:tcW w:w="3960" w:type="dxa"/>
            <w:tcMar>
              <w:top w:w="28" w:type="dxa"/>
              <w:left w:w="28" w:type="dxa"/>
              <w:bottom w:w="28" w:type="dxa"/>
              <w:right w:w="28" w:type="dxa"/>
            </w:tcMar>
          </w:tcPr>
          <w:p w14:paraId="0268105D"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earthday</w:t>
            </w:r>
            <w:proofErr w:type="spellEnd"/>
            <w:r w:rsidRPr="004346E3">
              <w:rPr>
                <w:color w:val="222222"/>
                <w:sz w:val="20"/>
                <w:szCs w:val="20"/>
                <w:highlight w:val="white"/>
              </w:rPr>
              <w:t xml:space="preserve">, earthday2019, </w:t>
            </w:r>
            <w:proofErr w:type="spellStart"/>
            <w:r w:rsidRPr="004346E3">
              <w:rPr>
                <w:color w:val="222222"/>
                <w:sz w:val="20"/>
                <w:szCs w:val="20"/>
                <w:highlight w:val="white"/>
              </w:rPr>
              <w:t>waikiki</w:t>
            </w:r>
            <w:proofErr w:type="spellEnd"/>
            <w:r w:rsidRPr="004346E3">
              <w:rPr>
                <w:color w:val="222222"/>
                <w:sz w:val="20"/>
                <w:szCs w:val="20"/>
                <w:highlight w:val="white"/>
              </w:rPr>
              <w:t xml:space="preserve">, quiz, parents, 99.9999, </w:t>
            </w:r>
            <w:proofErr w:type="spellStart"/>
            <w:r w:rsidRPr="004346E3">
              <w:rPr>
                <w:color w:val="222222"/>
                <w:sz w:val="20"/>
                <w:szCs w:val="20"/>
                <w:highlight w:val="white"/>
              </w:rPr>
              <w:t>happyearthday</w:t>
            </w:r>
            <w:proofErr w:type="spellEnd"/>
            <w:r w:rsidRPr="004346E3">
              <w:rPr>
                <w:color w:val="222222"/>
                <w:sz w:val="20"/>
                <w:szCs w:val="20"/>
                <w:highlight w:val="white"/>
              </w:rPr>
              <w:t xml:space="preserve">, martyrs, gruel, peters4michigan, </w:t>
            </w:r>
            <w:proofErr w:type="spellStart"/>
            <w:r w:rsidRPr="004346E3">
              <w:rPr>
                <w:color w:val="222222"/>
                <w:sz w:val="20"/>
                <w:szCs w:val="20"/>
                <w:highlight w:val="white"/>
              </w:rPr>
              <w:t>hawaii's</w:t>
            </w:r>
            <w:proofErr w:type="spellEnd"/>
            <w:r w:rsidRPr="004346E3">
              <w:rPr>
                <w:color w:val="222222"/>
                <w:sz w:val="20"/>
                <w:szCs w:val="20"/>
                <w:highlight w:val="white"/>
              </w:rPr>
              <w:t xml:space="preserve">, 207, </w:t>
            </w:r>
            <w:proofErr w:type="spellStart"/>
            <w:r w:rsidRPr="004346E3">
              <w:rPr>
                <w:color w:val="222222"/>
                <w:sz w:val="20"/>
                <w:szCs w:val="20"/>
                <w:highlight w:val="white"/>
              </w:rPr>
              <w:t>queensswab</w:t>
            </w:r>
            <w:proofErr w:type="spellEnd"/>
            <w:r w:rsidRPr="004346E3">
              <w:rPr>
                <w:color w:val="222222"/>
                <w:sz w:val="20"/>
                <w:szCs w:val="20"/>
                <w:highlight w:val="white"/>
              </w:rPr>
              <w:t xml:space="preserve">, </w:t>
            </w:r>
            <w:proofErr w:type="spellStart"/>
            <w:r w:rsidRPr="004346E3">
              <w:rPr>
                <w:color w:val="222222"/>
                <w:sz w:val="20"/>
                <w:szCs w:val="20"/>
                <w:highlight w:val="white"/>
              </w:rPr>
              <w:t>greennewdeal</w:t>
            </w:r>
            <w:proofErr w:type="spellEnd"/>
            <w:r w:rsidRPr="004346E3">
              <w:rPr>
                <w:color w:val="222222"/>
                <w:sz w:val="20"/>
                <w:szCs w:val="20"/>
                <w:highlight w:val="white"/>
              </w:rPr>
              <w:t xml:space="preserve">, </w:t>
            </w:r>
            <w:proofErr w:type="spellStart"/>
            <w:r w:rsidRPr="004346E3">
              <w:rPr>
                <w:color w:val="222222"/>
                <w:sz w:val="20"/>
                <w:szCs w:val="20"/>
                <w:highlight w:val="white"/>
              </w:rPr>
              <w:t>ipsos</w:t>
            </w:r>
            <w:proofErr w:type="spellEnd"/>
          </w:p>
        </w:tc>
        <w:tc>
          <w:tcPr>
            <w:tcW w:w="960" w:type="dxa"/>
            <w:tcMar>
              <w:top w:w="28" w:type="dxa"/>
              <w:left w:w="28" w:type="dxa"/>
              <w:bottom w:w="28" w:type="dxa"/>
              <w:right w:w="28" w:type="dxa"/>
            </w:tcMar>
          </w:tcPr>
          <w:p w14:paraId="6D488205"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11B0E98A"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8488</w:t>
            </w:r>
          </w:p>
        </w:tc>
        <w:tc>
          <w:tcPr>
            <w:tcW w:w="2205" w:type="dxa"/>
            <w:tcMar>
              <w:top w:w="28" w:type="dxa"/>
              <w:left w:w="28" w:type="dxa"/>
              <w:bottom w:w="28" w:type="dxa"/>
              <w:right w:w="28" w:type="dxa"/>
            </w:tcMar>
          </w:tcPr>
          <w:p w14:paraId="4AFC16F1"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Earth Day 2019</w:t>
            </w:r>
          </w:p>
        </w:tc>
      </w:tr>
      <w:tr w:rsidR="004346E3" w:rsidRPr="004346E3" w14:paraId="7C001D70" w14:textId="77777777" w:rsidTr="005B6BB9">
        <w:trPr>
          <w:trHeight w:val="447"/>
        </w:trPr>
        <w:tc>
          <w:tcPr>
            <w:tcW w:w="1230" w:type="dxa"/>
            <w:tcMar>
              <w:top w:w="28" w:type="dxa"/>
              <w:left w:w="28" w:type="dxa"/>
              <w:bottom w:w="28" w:type="dxa"/>
              <w:right w:w="28" w:type="dxa"/>
            </w:tcMar>
          </w:tcPr>
          <w:p w14:paraId="28F11586"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2019/04/30</w:t>
            </w:r>
          </w:p>
        </w:tc>
        <w:tc>
          <w:tcPr>
            <w:tcW w:w="3960" w:type="dxa"/>
            <w:tcMar>
              <w:top w:w="28" w:type="dxa"/>
              <w:left w:w="28" w:type="dxa"/>
              <w:bottom w:w="28" w:type="dxa"/>
              <w:right w:w="28" w:type="dxa"/>
            </w:tcMar>
          </w:tcPr>
          <w:p w14:paraId="43D388DA"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beto</w:t>
            </w:r>
            <w:proofErr w:type="spellEnd"/>
            <w:r w:rsidRPr="004346E3">
              <w:rPr>
                <w:color w:val="222222"/>
                <w:sz w:val="20"/>
                <w:szCs w:val="20"/>
                <w:highlight w:val="white"/>
              </w:rPr>
              <w:t xml:space="preserve">, </w:t>
            </w:r>
            <w:proofErr w:type="spellStart"/>
            <w:r w:rsidRPr="004346E3">
              <w:rPr>
                <w:color w:val="222222"/>
                <w:sz w:val="20"/>
                <w:szCs w:val="20"/>
                <w:highlight w:val="white"/>
              </w:rPr>
              <w:t>o'rourke</w:t>
            </w:r>
            <w:proofErr w:type="spellEnd"/>
            <w:r w:rsidRPr="004346E3">
              <w:rPr>
                <w:color w:val="222222"/>
                <w:sz w:val="20"/>
                <w:szCs w:val="20"/>
                <w:highlight w:val="white"/>
              </w:rPr>
              <w:t xml:space="preserve">, popcorn, </w:t>
            </w:r>
            <w:proofErr w:type="spellStart"/>
            <w:r w:rsidRPr="004346E3">
              <w:rPr>
                <w:color w:val="222222"/>
                <w:sz w:val="20"/>
                <w:szCs w:val="20"/>
                <w:highlight w:val="white"/>
              </w:rPr>
              <w:t>coveringclimatenow</w:t>
            </w:r>
            <w:proofErr w:type="spellEnd"/>
            <w:r w:rsidRPr="004346E3">
              <w:rPr>
                <w:color w:val="222222"/>
                <w:sz w:val="20"/>
                <w:szCs w:val="20"/>
                <w:highlight w:val="white"/>
              </w:rPr>
              <w:t xml:space="preserve">, apples, ceres19, </w:t>
            </w:r>
            <w:proofErr w:type="spellStart"/>
            <w:r w:rsidRPr="004346E3">
              <w:rPr>
                <w:color w:val="222222"/>
                <w:sz w:val="20"/>
                <w:szCs w:val="20"/>
                <w:highlight w:val="white"/>
              </w:rPr>
              <w:t>zuckerberg</w:t>
            </w:r>
            <w:proofErr w:type="spellEnd"/>
            <w:r w:rsidRPr="004346E3">
              <w:rPr>
                <w:color w:val="222222"/>
                <w:sz w:val="20"/>
                <w:szCs w:val="20"/>
                <w:highlight w:val="white"/>
              </w:rPr>
              <w:t xml:space="preserve">, </w:t>
            </w:r>
            <w:proofErr w:type="spellStart"/>
            <w:r w:rsidRPr="004346E3">
              <w:rPr>
                <w:color w:val="222222"/>
                <w:sz w:val="20"/>
                <w:szCs w:val="20"/>
                <w:highlight w:val="white"/>
              </w:rPr>
              <w:t>beto's</w:t>
            </w:r>
            <w:proofErr w:type="spellEnd"/>
            <w:r w:rsidRPr="004346E3">
              <w:rPr>
                <w:color w:val="222222"/>
                <w:sz w:val="20"/>
                <w:szCs w:val="20"/>
                <w:highlight w:val="white"/>
              </w:rPr>
              <w:t xml:space="preserve">, </w:t>
            </w:r>
            <w:proofErr w:type="spellStart"/>
            <w:r w:rsidRPr="004346E3">
              <w:rPr>
                <w:color w:val="222222"/>
                <w:sz w:val="20"/>
                <w:szCs w:val="20"/>
                <w:highlight w:val="white"/>
              </w:rPr>
              <w:t>o'rourke's</w:t>
            </w:r>
            <w:proofErr w:type="spellEnd"/>
            <w:r w:rsidRPr="004346E3">
              <w:rPr>
                <w:color w:val="222222"/>
                <w:sz w:val="20"/>
                <w:szCs w:val="20"/>
                <w:highlight w:val="white"/>
              </w:rPr>
              <w:t xml:space="preserve">, altering, </w:t>
            </w:r>
            <w:proofErr w:type="spellStart"/>
            <w:r w:rsidRPr="004346E3">
              <w:rPr>
                <w:color w:val="222222"/>
                <w:sz w:val="20"/>
                <w:szCs w:val="20"/>
                <w:highlight w:val="white"/>
              </w:rPr>
              <w:t>kimseverson</w:t>
            </w:r>
            <w:proofErr w:type="spellEnd"/>
            <w:r w:rsidRPr="004346E3">
              <w:rPr>
                <w:color w:val="222222"/>
                <w:sz w:val="20"/>
                <w:szCs w:val="20"/>
                <w:highlight w:val="white"/>
              </w:rPr>
              <w:t xml:space="preserve">, </w:t>
            </w:r>
            <w:proofErr w:type="spellStart"/>
            <w:r w:rsidRPr="004346E3">
              <w:rPr>
                <w:color w:val="222222"/>
                <w:sz w:val="20"/>
                <w:szCs w:val="20"/>
                <w:highlight w:val="white"/>
              </w:rPr>
              <w:t>betoorourke</w:t>
            </w:r>
            <w:proofErr w:type="spellEnd"/>
            <w:r w:rsidRPr="004346E3">
              <w:rPr>
                <w:color w:val="222222"/>
                <w:sz w:val="20"/>
                <w:szCs w:val="20"/>
                <w:highlight w:val="white"/>
              </w:rPr>
              <w:t xml:space="preserve">, </w:t>
            </w:r>
            <w:proofErr w:type="spellStart"/>
            <w:r w:rsidRPr="004346E3">
              <w:rPr>
                <w:color w:val="222222"/>
                <w:sz w:val="20"/>
                <w:szCs w:val="20"/>
                <w:highlight w:val="white"/>
              </w:rPr>
              <w:t>getusthere</w:t>
            </w:r>
            <w:proofErr w:type="spellEnd"/>
            <w:r w:rsidRPr="004346E3">
              <w:rPr>
                <w:color w:val="222222"/>
                <w:sz w:val="20"/>
                <w:szCs w:val="20"/>
                <w:highlight w:val="white"/>
              </w:rPr>
              <w:t xml:space="preserve">, </w:t>
            </w:r>
            <w:proofErr w:type="spellStart"/>
            <w:r w:rsidRPr="004346E3">
              <w:rPr>
                <w:color w:val="222222"/>
                <w:sz w:val="20"/>
                <w:szCs w:val="20"/>
                <w:highlight w:val="white"/>
              </w:rPr>
              <w:t>aoc</w:t>
            </w:r>
            <w:proofErr w:type="spellEnd"/>
            <w:r w:rsidRPr="004346E3">
              <w:rPr>
                <w:color w:val="222222"/>
                <w:sz w:val="20"/>
                <w:szCs w:val="20"/>
                <w:highlight w:val="white"/>
              </w:rPr>
              <w:t>, foods</w:t>
            </w:r>
          </w:p>
        </w:tc>
        <w:tc>
          <w:tcPr>
            <w:tcW w:w="960" w:type="dxa"/>
            <w:tcMar>
              <w:top w:w="28" w:type="dxa"/>
              <w:left w:w="28" w:type="dxa"/>
              <w:bottom w:w="28" w:type="dxa"/>
              <w:right w:w="28" w:type="dxa"/>
            </w:tcMar>
          </w:tcPr>
          <w:p w14:paraId="2535DE80"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1EA59D08"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4378</w:t>
            </w:r>
          </w:p>
        </w:tc>
        <w:tc>
          <w:tcPr>
            <w:tcW w:w="2205" w:type="dxa"/>
            <w:tcMar>
              <w:top w:w="28" w:type="dxa"/>
              <w:left w:w="28" w:type="dxa"/>
              <w:bottom w:w="28" w:type="dxa"/>
              <w:right w:w="28" w:type="dxa"/>
            </w:tcMar>
          </w:tcPr>
          <w:p w14:paraId="52860F27" w14:textId="35DCD6FC" w:rsidR="004346E3" w:rsidRPr="004346E3" w:rsidRDefault="004D33AF" w:rsidP="004D33AF">
            <w:pPr>
              <w:widowControl w:val="0"/>
              <w:rPr>
                <w:color w:val="222222"/>
                <w:sz w:val="20"/>
                <w:szCs w:val="20"/>
                <w:highlight w:val="white"/>
              </w:rPr>
            </w:pPr>
            <w:r w:rsidRPr="004D33AF">
              <w:rPr>
                <w:i/>
                <w:color w:val="222222"/>
                <w:sz w:val="20"/>
                <w:szCs w:val="20"/>
                <w:highlight w:val="white"/>
                <w:u w:val="single"/>
              </w:rPr>
              <w:t>O’Rourke releases $5 trillion climate change proposal.</w:t>
            </w:r>
            <w:r w:rsidRPr="004D33AF">
              <w:rPr>
                <w:color w:val="222222"/>
                <w:sz w:val="20"/>
                <w:szCs w:val="20"/>
                <w:highlight w:val="white"/>
              </w:rPr>
              <w:t xml:space="preserve"> </w:t>
            </w:r>
            <w:proofErr w:type="spellStart"/>
            <w:r w:rsidRPr="004D33AF">
              <w:rPr>
                <w:color w:val="222222"/>
                <w:sz w:val="20"/>
                <w:szCs w:val="20"/>
                <w:highlight w:val="white"/>
              </w:rPr>
              <w:t>Beto</w:t>
            </w:r>
            <w:proofErr w:type="spellEnd"/>
            <w:r w:rsidRPr="004D33AF">
              <w:rPr>
                <w:color w:val="222222"/>
                <w:sz w:val="20"/>
                <w:szCs w:val="20"/>
                <w:highlight w:val="white"/>
              </w:rPr>
              <w:t xml:space="preserve"> O’Rourke, who sought the 2020 </w:t>
            </w:r>
            <w:r w:rsidRPr="004D33AF">
              <w:rPr>
                <w:color w:val="222222"/>
                <w:sz w:val="20"/>
                <w:szCs w:val="20"/>
                <w:highlight w:val="white"/>
              </w:rPr>
              <w:lastRenderedPageBreak/>
              <w:t>Democratic nomination for President, announced a $5 trillion plan to fight climate change.</w:t>
            </w:r>
          </w:p>
        </w:tc>
      </w:tr>
      <w:tr w:rsidR="004346E3" w:rsidRPr="004346E3" w14:paraId="0F95DE3F" w14:textId="77777777" w:rsidTr="005B6BB9">
        <w:trPr>
          <w:trHeight w:val="447"/>
        </w:trPr>
        <w:tc>
          <w:tcPr>
            <w:tcW w:w="1230" w:type="dxa"/>
            <w:vMerge w:val="restart"/>
            <w:tcMar>
              <w:top w:w="28" w:type="dxa"/>
              <w:left w:w="28" w:type="dxa"/>
              <w:bottom w:w="28" w:type="dxa"/>
              <w:right w:w="28" w:type="dxa"/>
            </w:tcMar>
          </w:tcPr>
          <w:p w14:paraId="2B763C76"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lastRenderedPageBreak/>
              <w:t>2019/05/14</w:t>
            </w:r>
          </w:p>
        </w:tc>
        <w:tc>
          <w:tcPr>
            <w:tcW w:w="3960" w:type="dxa"/>
            <w:tcMar>
              <w:top w:w="28" w:type="dxa"/>
              <w:left w:w="28" w:type="dxa"/>
              <w:bottom w:w="28" w:type="dxa"/>
              <w:right w:w="28" w:type="dxa"/>
            </w:tcMar>
          </w:tcPr>
          <w:p w14:paraId="71FA4E8F"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aoc</w:t>
            </w:r>
            <w:proofErr w:type="spellEnd"/>
            <w:r w:rsidRPr="004346E3">
              <w:rPr>
                <w:color w:val="222222"/>
                <w:sz w:val="20"/>
                <w:szCs w:val="20"/>
                <w:highlight w:val="white"/>
              </w:rPr>
              <w:t xml:space="preserve">, </w:t>
            </w:r>
            <w:proofErr w:type="spellStart"/>
            <w:r w:rsidRPr="004346E3">
              <w:rPr>
                <w:color w:val="222222"/>
                <w:sz w:val="20"/>
                <w:szCs w:val="20"/>
                <w:highlight w:val="white"/>
              </w:rPr>
              <w:t>biden</w:t>
            </w:r>
            <w:proofErr w:type="spellEnd"/>
            <w:r w:rsidRPr="004346E3">
              <w:rPr>
                <w:color w:val="222222"/>
                <w:sz w:val="20"/>
                <w:szCs w:val="20"/>
                <w:highlight w:val="white"/>
              </w:rPr>
              <w:t xml:space="preserve">, </w:t>
            </w:r>
            <w:proofErr w:type="spellStart"/>
            <w:r w:rsidRPr="004346E3">
              <w:rPr>
                <w:color w:val="222222"/>
                <w:sz w:val="20"/>
                <w:szCs w:val="20"/>
                <w:highlight w:val="white"/>
              </w:rPr>
              <w:t>nye</w:t>
            </w:r>
            <w:proofErr w:type="spellEnd"/>
            <w:r w:rsidRPr="004346E3">
              <w:rPr>
                <w:color w:val="222222"/>
                <w:sz w:val="20"/>
                <w:szCs w:val="20"/>
                <w:highlight w:val="white"/>
              </w:rPr>
              <w:t xml:space="preserve">, rant, filled, bomb, psycho, </w:t>
            </w:r>
            <w:proofErr w:type="spellStart"/>
            <w:r w:rsidRPr="004346E3">
              <w:rPr>
                <w:color w:val="222222"/>
                <w:sz w:val="20"/>
                <w:szCs w:val="20"/>
                <w:highlight w:val="white"/>
              </w:rPr>
              <w:t>gatewaypundit</w:t>
            </w:r>
            <w:proofErr w:type="spellEnd"/>
            <w:r w:rsidRPr="004346E3">
              <w:rPr>
                <w:color w:val="222222"/>
                <w:sz w:val="20"/>
                <w:szCs w:val="20"/>
                <w:highlight w:val="white"/>
              </w:rPr>
              <w:t xml:space="preserve">, </w:t>
            </w:r>
            <w:proofErr w:type="spellStart"/>
            <w:r w:rsidRPr="004346E3">
              <w:rPr>
                <w:color w:val="222222"/>
                <w:sz w:val="20"/>
                <w:szCs w:val="20"/>
                <w:highlight w:val="white"/>
              </w:rPr>
              <w:t>ocasio</w:t>
            </w:r>
            <w:proofErr w:type="spellEnd"/>
            <w:r w:rsidRPr="004346E3">
              <w:rPr>
                <w:color w:val="222222"/>
                <w:sz w:val="20"/>
                <w:szCs w:val="20"/>
                <w:highlight w:val="white"/>
              </w:rPr>
              <w:t xml:space="preserve">, </w:t>
            </w:r>
            <w:proofErr w:type="spellStart"/>
            <w:r w:rsidRPr="004346E3">
              <w:rPr>
                <w:color w:val="222222"/>
                <w:sz w:val="20"/>
                <w:szCs w:val="20"/>
                <w:highlight w:val="white"/>
              </w:rPr>
              <w:t>cortez</w:t>
            </w:r>
            <w:proofErr w:type="spellEnd"/>
            <w:r w:rsidRPr="004346E3">
              <w:rPr>
                <w:color w:val="222222"/>
                <w:sz w:val="20"/>
                <w:szCs w:val="20"/>
                <w:highlight w:val="white"/>
              </w:rPr>
              <w:t>, bans, tyranny, junk, apple</w:t>
            </w:r>
          </w:p>
        </w:tc>
        <w:tc>
          <w:tcPr>
            <w:tcW w:w="960" w:type="dxa"/>
            <w:tcMar>
              <w:top w:w="28" w:type="dxa"/>
              <w:left w:w="28" w:type="dxa"/>
              <w:bottom w:w="28" w:type="dxa"/>
              <w:right w:w="28" w:type="dxa"/>
            </w:tcMar>
          </w:tcPr>
          <w:p w14:paraId="2AA4C008"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Denier</w:t>
            </w:r>
          </w:p>
        </w:tc>
        <w:tc>
          <w:tcPr>
            <w:tcW w:w="1005" w:type="dxa"/>
            <w:tcMar>
              <w:top w:w="28" w:type="dxa"/>
              <w:left w:w="28" w:type="dxa"/>
              <w:bottom w:w="28" w:type="dxa"/>
              <w:right w:w="28" w:type="dxa"/>
            </w:tcMar>
          </w:tcPr>
          <w:p w14:paraId="0D67C4F5"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1035</w:t>
            </w:r>
          </w:p>
        </w:tc>
        <w:tc>
          <w:tcPr>
            <w:tcW w:w="2205" w:type="dxa"/>
            <w:vMerge w:val="restart"/>
            <w:tcMar>
              <w:top w:w="28" w:type="dxa"/>
              <w:left w:w="28" w:type="dxa"/>
              <w:bottom w:w="28" w:type="dxa"/>
              <w:right w:w="28" w:type="dxa"/>
            </w:tcMar>
          </w:tcPr>
          <w:p w14:paraId="2F634D36" w14:textId="74B1BC11" w:rsidR="004346E3" w:rsidRPr="004346E3" w:rsidRDefault="004D33AF" w:rsidP="004D33AF">
            <w:pPr>
              <w:widowControl w:val="0"/>
              <w:rPr>
                <w:color w:val="222222"/>
                <w:sz w:val="20"/>
                <w:szCs w:val="20"/>
                <w:highlight w:val="white"/>
              </w:rPr>
            </w:pPr>
            <w:r w:rsidRPr="004D33AF">
              <w:rPr>
                <w:i/>
                <w:color w:val="222222"/>
                <w:sz w:val="20"/>
                <w:szCs w:val="20"/>
                <w:highlight w:val="white"/>
                <w:u w:val="single"/>
              </w:rPr>
              <w:t>Bill Nye curses out climate deniers.</w:t>
            </w:r>
            <w:r w:rsidRPr="004D33AF">
              <w:rPr>
                <w:color w:val="222222"/>
                <w:sz w:val="20"/>
                <w:szCs w:val="20"/>
                <w:highlight w:val="white"/>
              </w:rPr>
              <w:t xml:space="preserve"> Bill Nye, a science communicator and television presenter, cursed out climate deniers in the latest call to action.</w:t>
            </w:r>
          </w:p>
        </w:tc>
      </w:tr>
      <w:tr w:rsidR="004346E3" w:rsidRPr="004346E3" w14:paraId="2C88A492" w14:textId="77777777" w:rsidTr="005B6BB9">
        <w:trPr>
          <w:trHeight w:val="447"/>
        </w:trPr>
        <w:tc>
          <w:tcPr>
            <w:tcW w:w="1230" w:type="dxa"/>
            <w:vMerge/>
            <w:tcMar>
              <w:top w:w="28" w:type="dxa"/>
              <w:left w:w="28" w:type="dxa"/>
              <w:bottom w:w="28" w:type="dxa"/>
              <w:right w:w="28" w:type="dxa"/>
            </w:tcMar>
          </w:tcPr>
          <w:p w14:paraId="037BD143" w14:textId="77777777" w:rsidR="004346E3" w:rsidRPr="004346E3" w:rsidRDefault="004346E3" w:rsidP="005B6BB9">
            <w:pPr>
              <w:widowControl w:val="0"/>
              <w:rPr>
                <w:color w:val="222222"/>
                <w:sz w:val="20"/>
                <w:szCs w:val="20"/>
                <w:highlight w:val="white"/>
              </w:rPr>
            </w:pPr>
          </w:p>
        </w:tc>
        <w:tc>
          <w:tcPr>
            <w:tcW w:w="3960" w:type="dxa"/>
            <w:tcMar>
              <w:top w:w="28" w:type="dxa"/>
              <w:left w:w="28" w:type="dxa"/>
              <w:bottom w:w="28" w:type="dxa"/>
              <w:right w:w="28" w:type="dxa"/>
            </w:tcMar>
          </w:tcPr>
          <w:p w14:paraId="4017978F" w14:textId="77777777" w:rsidR="004346E3" w:rsidRPr="004346E3" w:rsidRDefault="004346E3" w:rsidP="005B6BB9">
            <w:pPr>
              <w:widowControl w:val="0"/>
              <w:rPr>
                <w:color w:val="222222"/>
                <w:sz w:val="20"/>
                <w:szCs w:val="20"/>
                <w:highlight w:val="white"/>
              </w:rPr>
            </w:pPr>
            <w:proofErr w:type="spellStart"/>
            <w:r w:rsidRPr="004346E3">
              <w:rPr>
                <w:color w:val="222222"/>
                <w:sz w:val="20"/>
                <w:szCs w:val="20"/>
                <w:highlight w:val="white"/>
              </w:rPr>
              <w:t>biden</w:t>
            </w:r>
            <w:proofErr w:type="spellEnd"/>
            <w:r w:rsidRPr="004346E3">
              <w:rPr>
                <w:color w:val="222222"/>
                <w:sz w:val="20"/>
                <w:szCs w:val="20"/>
                <w:highlight w:val="white"/>
              </w:rPr>
              <w:t xml:space="preserve">, </w:t>
            </w:r>
            <w:proofErr w:type="spellStart"/>
            <w:r w:rsidRPr="004346E3">
              <w:rPr>
                <w:color w:val="222222"/>
                <w:sz w:val="20"/>
                <w:szCs w:val="20"/>
                <w:highlight w:val="white"/>
              </w:rPr>
              <w:t>nye</w:t>
            </w:r>
            <w:proofErr w:type="spellEnd"/>
            <w:r w:rsidRPr="004346E3">
              <w:rPr>
                <w:color w:val="222222"/>
                <w:sz w:val="20"/>
                <w:szCs w:val="20"/>
                <w:highlight w:val="white"/>
              </w:rPr>
              <w:t xml:space="preserve">, </w:t>
            </w:r>
            <w:proofErr w:type="spellStart"/>
            <w:r w:rsidRPr="004346E3">
              <w:rPr>
                <w:color w:val="222222"/>
                <w:sz w:val="20"/>
                <w:szCs w:val="20"/>
                <w:highlight w:val="white"/>
              </w:rPr>
              <w:t>nye's</w:t>
            </w:r>
            <w:proofErr w:type="spellEnd"/>
            <w:r w:rsidRPr="004346E3">
              <w:rPr>
                <w:color w:val="222222"/>
                <w:sz w:val="20"/>
                <w:szCs w:val="20"/>
                <w:highlight w:val="white"/>
              </w:rPr>
              <w:t xml:space="preserve">, 415, profanity, </w:t>
            </w:r>
            <w:proofErr w:type="spellStart"/>
            <w:r w:rsidRPr="004346E3">
              <w:rPr>
                <w:color w:val="222222"/>
                <w:sz w:val="20"/>
                <w:szCs w:val="20"/>
                <w:highlight w:val="white"/>
              </w:rPr>
              <w:t>ocasio</w:t>
            </w:r>
            <w:proofErr w:type="spellEnd"/>
            <w:r w:rsidRPr="004346E3">
              <w:rPr>
                <w:color w:val="222222"/>
                <w:sz w:val="20"/>
                <w:szCs w:val="20"/>
                <w:highlight w:val="white"/>
              </w:rPr>
              <w:t xml:space="preserve">, </w:t>
            </w:r>
            <w:proofErr w:type="spellStart"/>
            <w:r w:rsidRPr="004346E3">
              <w:rPr>
                <w:color w:val="222222"/>
                <w:sz w:val="20"/>
                <w:szCs w:val="20"/>
                <w:highlight w:val="white"/>
              </w:rPr>
              <w:t>oliver's</w:t>
            </w:r>
            <w:proofErr w:type="spellEnd"/>
            <w:r w:rsidRPr="004346E3">
              <w:rPr>
                <w:color w:val="222222"/>
                <w:sz w:val="20"/>
                <w:szCs w:val="20"/>
                <w:highlight w:val="white"/>
              </w:rPr>
              <w:t xml:space="preserve">, </w:t>
            </w:r>
            <w:proofErr w:type="spellStart"/>
            <w:r w:rsidRPr="004346E3">
              <w:rPr>
                <w:color w:val="222222"/>
                <w:sz w:val="20"/>
                <w:szCs w:val="20"/>
                <w:highlight w:val="white"/>
              </w:rPr>
              <w:t>oliver</w:t>
            </w:r>
            <w:proofErr w:type="spellEnd"/>
            <w:r w:rsidRPr="004346E3">
              <w:rPr>
                <w:color w:val="222222"/>
                <w:sz w:val="20"/>
                <w:szCs w:val="20"/>
                <w:highlight w:val="white"/>
              </w:rPr>
              <w:t xml:space="preserve">, </w:t>
            </w:r>
            <w:proofErr w:type="spellStart"/>
            <w:r w:rsidRPr="004346E3">
              <w:rPr>
                <w:color w:val="222222"/>
                <w:sz w:val="20"/>
                <w:szCs w:val="20"/>
                <w:highlight w:val="white"/>
              </w:rPr>
              <w:t>cortez</w:t>
            </w:r>
            <w:proofErr w:type="spellEnd"/>
            <w:r w:rsidRPr="004346E3">
              <w:rPr>
                <w:color w:val="222222"/>
                <w:sz w:val="20"/>
                <w:szCs w:val="20"/>
                <w:highlight w:val="white"/>
              </w:rPr>
              <w:t xml:space="preserve">, </w:t>
            </w:r>
            <w:proofErr w:type="spellStart"/>
            <w:r w:rsidRPr="004346E3">
              <w:rPr>
                <w:color w:val="222222"/>
                <w:sz w:val="20"/>
                <w:szCs w:val="20"/>
                <w:highlight w:val="white"/>
              </w:rPr>
              <w:t>aoc</w:t>
            </w:r>
            <w:proofErr w:type="spellEnd"/>
            <w:r w:rsidRPr="004346E3">
              <w:rPr>
                <w:color w:val="222222"/>
                <w:sz w:val="20"/>
                <w:szCs w:val="20"/>
                <w:highlight w:val="white"/>
              </w:rPr>
              <w:t xml:space="preserve">, ppm, </w:t>
            </w:r>
            <w:proofErr w:type="spellStart"/>
            <w:r w:rsidRPr="004346E3">
              <w:rPr>
                <w:color w:val="222222"/>
                <w:sz w:val="20"/>
                <w:szCs w:val="20"/>
                <w:highlight w:val="white"/>
              </w:rPr>
              <w:t>biden's</w:t>
            </w:r>
            <w:proofErr w:type="spellEnd"/>
            <w:r w:rsidRPr="004346E3">
              <w:rPr>
                <w:color w:val="222222"/>
                <w:sz w:val="20"/>
                <w:szCs w:val="20"/>
                <w:highlight w:val="white"/>
              </w:rPr>
              <w:t xml:space="preserve">, fiery, bombs, </w:t>
            </w:r>
            <w:proofErr w:type="spellStart"/>
            <w:r w:rsidRPr="004346E3">
              <w:rPr>
                <w:color w:val="222222"/>
                <w:sz w:val="20"/>
                <w:szCs w:val="20"/>
                <w:highlight w:val="white"/>
              </w:rPr>
              <w:t>billnye</w:t>
            </w:r>
            <w:proofErr w:type="spellEnd"/>
          </w:p>
        </w:tc>
        <w:tc>
          <w:tcPr>
            <w:tcW w:w="960" w:type="dxa"/>
            <w:tcMar>
              <w:top w:w="28" w:type="dxa"/>
              <w:left w:w="28" w:type="dxa"/>
              <w:bottom w:w="28" w:type="dxa"/>
              <w:right w:w="28" w:type="dxa"/>
            </w:tcMar>
          </w:tcPr>
          <w:p w14:paraId="641E26D5"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Believer</w:t>
            </w:r>
          </w:p>
        </w:tc>
        <w:tc>
          <w:tcPr>
            <w:tcW w:w="1005" w:type="dxa"/>
            <w:tcMar>
              <w:top w:w="28" w:type="dxa"/>
              <w:left w:w="28" w:type="dxa"/>
              <w:bottom w:w="28" w:type="dxa"/>
              <w:right w:w="28" w:type="dxa"/>
            </w:tcMar>
          </w:tcPr>
          <w:p w14:paraId="73C4AA11" w14:textId="77777777" w:rsidR="004346E3" w:rsidRPr="004346E3" w:rsidRDefault="004346E3" w:rsidP="005B6BB9">
            <w:pPr>
              <w:widowControl w:val="0"/>
              <w:jc w:val="center"/>
              <w:rPr>
                <w:color w:val="222222"/>
                <w:sz w:val="20"/>
                <w:szCs w:val="20"/>
                <w:highlight w:val="white"/>
              </w:rPr>
            </w:pPr>
            <w:r w:rsidRPr="004346E3">
              <w:rPr>
                <w:color w:val="222222"/>
                <w:sz w:val="20"/>
                <w:szCs w:val="20"/>
                <w:highlight w:val="white"/>
              </w:rPr>
              <w:t>4748</w:t>
            </w:r>
          </w:p>
        </w:tc>
        <w:tc>
          <w:tcPr>
            <w:tcW w:w="2205" w:type="dxa"/>
            <w:vMerge/>
            <w:tcMar>
              <w:top w:w="28" w:type="dxa"/>
              <w:left w:w="28" w:type="dxa"/>
              <w:bottom w:w="28" w:type="dxa"/>
              <w:right w:w="28" w:type="dxa"/>
            </w:tcMar>
          </w:tcPr>
          <w:p w14:paraId="5ABD5592" w14:textId="77777777" w:rsidR="004346E3" w:rsidRPr="004346E3" w:rsidRDefault="004346E3" w:rsidP="005B6BB9">
            <w:pPr>
              <w:widowControl w:val="0"/>
              <w:jc w:val="center"/>
              <w:rPr>
                <w:color w:val="222222"/>
                <w:sz w:val="20"/>
                <w:szCs w:val="20"/>
                <w:highlight w:val="white"/>
              </w:rPr>
            </w:pPr>
          </w:p>
        </w:tc>
      </w:tr>
      <w:bookmarkEnd w:id="4"/>
    </w:tbl>
    <w:p w14:paraId="52399692" w14:textId="77777777" w:rsidR="004346E3" w:rsidRPr="004346E3" w:rsidRDefault="004346E3" w:rsidP="004346E3">
      <w:pPr>
        <w:rPr>
          <w:bCs/>
          <w:color w:val="222222"/>
          <w:sz w:val="20"/>
          <w:szCs w:val="20"/>
          <w:highlight w:val="white"/>
        </w:rPr>
      </w:pPr>
    </w:p>
    <w:p w14:paraId="00000193" w14:textId="77777777" w:rsidR="00AB16CD" w:rsidRDefault="00AB16CD">
      <w:pPr>
        <w:spacing w:line="276" w:lineRule="auto"/>
      </w:pPr>
    </w:p>
    <w:p w14:paraId="000001A6" w14:textId="77777777" w:rsidR="00AB16CD" w:rsidRDefault="00090ABF">
      <w:pPr>
        <w:pBdr>
          <w:top w:val="nil"/>
          <w:left w:val="nil"/>
          <w:bottom w:val="nil"/>
          <w:right w:val="nil"/>
          <w:between w:val="nil"/>
        </w:pBdr>
        <w:spacing w:after="166"/>
        <w:rPr>
          <w:i/>
          <w:color w:val="000000"/>
          <w:u w:val="single"/>
        </w:rPr>
      </w:pPr>
      <w:r>
        <w:rPr>
          <w:i/>
          <w:color w:val="000000"/>
          <w:u w:val="single"/>
        </w:rPr>
        <w:t xml:space="preserve">Summarizing major topics for deniers and believers </w:t>
      </w:r>
    </w:p>
    <w:p w14:paraId="000001A7" w14:textId="77777777" w:rsidR="00AB16CD" w:rsidRDefault="00090ABF">
      <w:pPr>
        <w:pBdr>
          <w:top w:val="nil"/>
          <w:left w:val="nil"/>
          <w:bottom w:val="nil"/>
          <w:right w:val="nil"/>
          <w:between w:val="nil"/>
        </w:pBdr>
        <w:spacing w:after="166"/>
        <w:ind w:firstLine="480"/>
        <w:rPr>
          <w:color w:val="000000"/>
        </w:rPr>
      </w:pPr>
      <w:r>
        <w:rPr>
          <w:color w:val="000000"/>
        </w:rPr>
        <w:t xml:space="preserve">To understand how each group perceives real-word events, we implemented the Latent </w:t>
      </w:r>
      <w:proofErr w:type="spellStart"/>
      <w:r>
        <w:rPr>
          <w:color w:val="000000"/>
        </w:rPr>
        <w:t>Dirichlet</w:t>
      </w:r>
      <w:proofErr w:type="spellEnd"/>
      <w:r>
        <w:rPr>
          <w:color w:val="000000"/>
        </w:rPr>
        <w:t xml:space="preserve"> Allocation (LDA) model, which is a machine learning technique, to extract topics from original tweets of deniers and believers respectively. To specify the number of topics when running the LDA topic </w:t>
      </w:r>
      <w:r>
        <w:t>modeling</w:t>
      </w:r>
      <w:r>
        <w:rPr>
          <w:color w:val="000000"/>
        </w:rPr>
        <w:t xml:space="preserve"> since it is an unsupervised algorithm, we </w:t>
      </w:r>
      <w:r>
        <w:t>referred to a five-category classification scheme following Cook’s (2019)</w:t>
      </w:r>
      <w:hyperlink w:anchor="_heading=h.1t3h5sf">
        <w:r>
          <w:rPr>
            <w:color w:val="0000FF"/>
            <w:vertAlign w:val="superscript"/>
          </w:rPr>
          <w:t>4</w:t>
        </w:r>
      </w:hyperlink>
      <w:r>
        <w:t xml:space="preserve"> categories of misinformation, namely, a) climate change is/is-not real (</w:t>
      </w:r>
      <w:r>
        <w:rPr>
          <w:i/>
        </w:rPr>
        <w:t>Reality</w:t>
      </w:r>
      <w:r>
        <w:t>); b) humans are/are-not the main cause (</w:t>
      </w:r>
      <w:r>
        <w:rPr>
          <w:i/>
        </w:rPr>
        <w:t>Cause</w:t>
      </w:r>
      <w:r>
        <w:t>); c) the impacts are/are-not serious (</w:t>
      </w:r>
      <w:r>
        <w:rPr>
          <w:i/>
        </w:rPr>
        <w:t>Impact</w:t>
      </w:r>
      <w:r>
        <w:t>); d) the experts are reliable/unreliable (</w:t>
      </w:r>
      <w:r>
        <w:rPr>
          <w:i/>
        </w:rPr>
        <w:t>Expert</w:t>
      </w:r>
      <w:r>
        <w:t>); e) there is still time to adapt/solutions offered are inefficient (</w:t>
      </w:r>
      <w:r>
        <w:rPr>
          <w:i/>
        </w:rPr>
        <w:t>Solution</w:t>
      </w:r>
      <w:r>
        <w:t>). We trained the model with different numbers of topics and compared their coherence values as a measure to judge the modeling quality (</w:t>
      </w:r>
      <w:r>
        <w:rPr>
          <w:b/>
          <w:color w:val="4A86E8"/>
        </w:rPr>
        <w:t>Fig. S6</w:t>
      </w:r>
      <w:r>
        <w:rPr>
          <w:color w:val="4A86E8"/>
        </w:rPr>
        <w:t>)</w:t>
      </w:r>
      <w:r>
        <w:t xml:space="preserve">. The LDA model will give corresponding keywords for each topic (see examples in Table S3). We manually reviewed these keywords and found they aligned well with the five-category scheme. For the “against” tweets, however, we did not find keywords related to the topic of </w:t>
      </w:r>
      <w:r>
        <w:rPr>
          <w:i/>
        </w:rPr>
        <w:t>Impact</w:t>
      </w:r>
      <w:r>
        <w:t xml:space="preserve">. We thus only kept the four topic categories (excluding </w:t>
      </w:r>
      <w:r>
        <w:rPr>
          <w:i/>
        </w:rPr>
        <w:t>Impact</w:t>
      </w:r>
      <w:r>
        <w:t xml:space="preserve">) for the “against” tweets. </w:t>
      </w:r>
    </w:p>
    <w:p w14:paraId="000001A8" w14:textId="77777777" w:rsidR="00AB16CD" w:rsidRDefault="00090ABF">
      <w:r>
        <w:rPr>
          <w:noProof/>
          <w:lang w:val="en-IN" w:eastAsia="en-IN"/>
        </w:rPr>
        <w:drawing>
          <wp:inline distT="114300" distB="114300" distL="114300" distR="114300" wp14:anchorId="40CBA8B8" wp14:editId="60145FDA">
            <wp:extent cx="3624263" cy="2758854"/>
            <wp:effectExtent l="0" t="0" r="0" b="0"/>
            <wp:docPr id="1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3624263" cy="2758854"/>
                    </a:xfrm>
                    <a:prstGeom prst="rect">
                      <a:avLst/>
                    </a:prstGeom>
                    <a:ln/>
                  </pic:spPr>
                </pic:pic>
              </a:graphicData>
            </a:graphic>
          </wp:inline>
        </w:drawing>
      </w:r>
    </w:p>
    <w:p w14:paraId="0A62D327" w14:textId="6FA85B46" w:rsidR="000A0D45" w:rsidRPr="000A0D45" w:rsidRDefault="00090ABF" w:rsidP="000A0D45">
      <w:pPr>
        <w:rPr>
          <w:color w:val="000000"/>
        </w:rPr>
      </w:pPr>
      <w:r>
        <w:rPr>
          <w:b/>
          <w:color w:val="000000"/>
        </w:rPr>
        <w:t xml:space="preserve">Fig. S6. </w:t>
      </w:r>
      <w:r>
        <w:rPr>
          <w:color w:val="000000"/>
        </w:rPr>
        <w:t>Coherence scores by number of topics.</w:t>
      </w:r>
      <w:r w:rsidR="000A0D45">
        <w:rPr>
          <w:color w:val="000000"/>
        </w:rPr>
        <w:t xml:space="preserve"> </w:t>
      </w:r>
      <w:r w:rsidR="000A0D45" w:rsidRPr="000A0D45">
        <w:rPr>
          <w:color w:val="000000"/>
        </w:rPr>
        <w:t xml:space="preserve">The </w:t>
      </w:r>
      <w:r w:rsidR="000A0D45">
        <w:rPr>
          <w:color w:val="000000"/>
        </w:rPr>
        <w:t>graph</w:t>
      </w:r>
      <w:r w:rsidR="000A0D45" w:rsidRPr="000A0D45">
        <w:rPr>
          <w:color w:val="000000"/>
        </w:rPr>
        <w:t xml:space="preserve"> </w:t>
      </w:r>
      <w:r w:rsidR="000A0D45">
        <w:rPr>
          <w:color w:val="000000"/>
        </w:rPr>
        <w:t>was</w:t>
      </w:r>
      <w:r w:rsidR="000A0D45" w:rsidRPr="000A0D45">
        <w:rPr>
          <w:color w:val="000000"/>
        </w:rPr>
        <w:t xml:space="preserve"> generated by R statistical computing software version 4.3.1 (https://cran.r-project.org/).</w:t>
      </w:r>
    </w:p>
    <w:p w14:paraId="000001A9" w14:textId="0C4B2EE7" w:rsidR="00AB16CD" w:rsidRDefault="00AB16CD">
      <w:pPr>
        <w:pBdr>
          <w:top w:val="nil"/>
          <w:left w:val="nil"/>
          <w:bottom w:val="nil"/>
          <w:right w:val="nil"/>
          <w:between w:val="nil"/>
        </w:pBdr>
        <w:spacing w:before="166" w:after="166"/>
        <w:ind w:firstLine="482"/>
        <w:rPr>
          <w:color w:val="000000"/>
        </w:rPr>
      </w:pPr>
      <w:bookmarkStart w:id="5" w:name="_GoBack"/>
      <w:bookmarkEnd w:id="5"/>
    </w:p>
    <w:p w14:paraId="000001AA" w14:textId="77777777" w:rsidR="00AB16CD" w:rsidRDefault="00AB16CD">
      <w:pPr>
        <w:spacing w:after="166"/>
        <w:rPr>
          <w:i/>
          <w:u w:val="single"/>
        </w:rPr>
      </w:pPr>
    </w:p>
    <w:p w14:paraId="000001AB" w14:textId="77777777" w:rsidR="00AB16CD" w:rsidRDefault="00090ABF">
      <w:pPr>
        <w:spacing w:after="166"/>
      </w:pPr>
      <w:r>
        <w:rPr>
          <w:i/>
          <w:u w:val="single"/>
        </w:rPr>
        <w:t>Explanations for each topic and examples tweets</w:t>
      </w:r>
      <w:r>
        <w:t xml:space="preserve"> </w:t>
      </w:r>
    </w:p>
    <w:p w14:paraId="000001AC" w14:textId="77777777" w:rsidR="00AB16CD" w:rsidRDefault="00090ABF">
      <w:pPr>
        <w:pBdr>
          <w:top w:val="nil"/>
          <w:left w:val="nil"/>
          <w:bottom w:val="nil"/>
          <w:right w:val="nil"/>
          <w:between w:val="nil"/>
        </w:pBdr>
        <w:spacing w:after="166"/>
        <w:ind w:firstLine="480"/>
        <w:rPr>
          <w:color w:val="000000"/>
        </w:rPr>
      </w:pPr>
      <w:r>
        <w:rPr>
          <w:color w:val="000000"/>
        </w:rPr>
        <w:t xml:space="preserve">Here we give brief explanations for each topic that </w:t>
      </w:r>
      <w:r>
        <w:t>believers</w:t>
      </w:r>
      <w:r>
        <w:rPr>
          <w:color w:val="000000"/>
        </w:rPr>
        <w:t xml:space="preserve"> and deniers have </w:t>
      </w:r>
      <w:r>
        <w:t xml:space="preserve">engaged in </w:t>
      </w:r>
      <w:r>
        <w:rPr>
          <w:color w:val="000000"/>
        </w:rPr>
        <w:t>and provide some typical tweets as examples.</w:t>
      </w:r>
      <w:r>
        <w:rPr>
          <w:color w:val="000000"/>
          <w:vertAlign w:val="superscript"/>
        </w:rPr>
        <w:t>5</w:t>
      </w:r>
      <w:r>
        <w:rPr>
          <w:color w:val="000000"/>
        </w:rPr>
        <w:t xml:space="preserve"> </w:t>
      </w:r>
    </w:p>
    <w:p w14:paraId="000001AD" w14:textId="77777777" w:rsidR="00AB16CD" w:rsidRDefault="00090ABF">
      <w:r>
        <w:rPr>
          <w:i/>
          <w:u w:val="single"/>
        </w:rPr>
        <w:t>1. Reality</w:t>
      </w:r>
      <w:r>
        <w:t xml:space="preserve">. Tweets related to this topic concentrate on whether climate change is really happening. Tweets of this topic are mostly posted during extreme weather events. For example, deniers tweet when an extreme cold weather event occurred and the tweet content questions the reality of global warming. In contrast, believers are attributing these weather events to climate change. </w:t>
      </w:r>
    </w:p>
    <w:p w14:paraId="000001AE" w14:textId="77777777" w:rsidR="00AB16CD" w:rsidRDefault="00090ABF">
      <w:pPr>
        <w:numPr>
          <w:ilvl w:val="0"/>
          <w:numId w:val="2"/>
        </w:numPr>
        <w:pBdr>
          <w:top w:val="nil"/>
          <w:left w:val="nil"/>
          <w:bottom w:val="nil"/>
          <w:right w:val="nil"/>
          <w:between w:val="nil"/>
        </w:pBdr>
        <w:rPr>
          <w:i/>
          <w:color w:val="000000"/>
          <w:sz w:val="20"/>
          <w:szCs w:val="20"/>
        </w:rPr>
      </w:pPr>
      <w:r>
        <w:rPr>
          <w:i/>
          <w:color w:val="000000"/>
          <w:sz w:val="20"/>
          <w:szCs w:val="20"/>
        </w:rPr>
        <w:t>In the East, it could be the COLDEST New Year's Eve on record. Perhaps we could use a little bit of that good old Global Warming that our Country, but not other countries, was going to pay TRILLIONS OF DOLLARS to protect against. Bundle up! (Deniers)</w:t>
      </w:r>
    </w:p>
    <w:p w14:paraId="000001AF" w14:textId="77777777" w:rsidR="00AB16CD" w:rsidRDefault="00090ABF">
      <w:pPr>
        <w:numPr>
          <w:ilvl w:val="0"/>
          <w:numId w:val="2"/>
        </w:numPr>
        <w:pBdr>
          <w:top w:val="nil"/>
          <w:left w:val="nil"/>
          <w:bottom w:val="nil"/>
          <w:right w:val="nil"/>
          <w:between w:val="nil"/>
        </w:pBdr>
        <w:rPr>
          <w:i/>
          <w:color w:val="000000"/>
          <w:sz w:val="22"/>
          <w:szCs w:val="22"/>
        </w:rPr>
      </w:pPr>
      <w:r>
        <w:rPr>
          <w:i/>
          <w:color w:val="000000"/>
          <w:sz w:val="20"/>
          <w:szCs w:val="20"/>
        </w:rPr>
        <w:t>He doesn't do all the things he wants the US to do. Global warming is the perfect power grab. Woodrow Wilson tried it out- people were closer to nature then- it didn't get far. The science HF talks about is the science individuals have made up. (Deniers)</w:t>
      </w:r>
    </w:p>
    <w:p w14:paraId="000001B0" w14:textId="77777777" w:rsidR="00AB16CD" w:rsidRDefault="00090ABF">
      <w:pPr>
        <w:numPr>
          <w:ilvl w:val="0"/>
          <w:numId w:val="2"/>
        </w:numPr>
        <w:pBdr>
          <w:top w:val="nil"/>
          <w:left w:val="nil"/>
          <w:bottom w:val="nil"/>
          <w:right w:val="nil"/>
          <w:between w:val="nil"/>
        </w:pBdr>
        <w:rPr>
          <w:i/>
          <w:color w:val="000000"/>
          <w:sz w:val="20"/>
          <w:szCs w:val="20"/>
        </w:rPr>
      </w:pPr>
      <w:r>
        <w:rPr>
          <w:i/>
          <w:color w:val="000000"/>
          <w:sz w:val="20"/>
          <w:szCs w:val="20"/>
        </w:rPr>
        <w:t>California experienced its hottest single month in 124 years of recordkeeping. For the contiguous U.S. as a whole, it was the 11th-hottest July on record, with almost every state coming in warmer than average.  #</w:t>
      </w:r>
      <w:proofErr w:type="spellStart"/>
      <w:r>
        <w:rPr>
          <w:i/>
          <w:color w:val="000000"/>
          <w:sz w:val="20"/>
          <w:szCs w:val="20"/>
        </w:rPr>
        <w:t>climatechange</w:t>
      </w:r>
      <w:proofErr w:type="spellEnd"/>
      <w:r>
        <w:rPr>
          <w:i/>
          <w:color w:val="000000"/>
          <w:sz w:val="20"/>
          <w:szCs w:val="20"/>
        </w:rPr>
        <w:t xml:space="preserve"> (Believers)</w:t>
      </w:r>
    </w:p>
    <w:p w14:paraId="000001B1" w14:textId="77777777" w:rsidR="00AB16CD" w:rsidRDefault="00AB16CD">
      <w:pPr>
        <w:pBdr>
          <w:top w:val="nil"/>
          <w:left w:val="nil"/>
          <w:bottom w:val="nil"/>
          <w:right w:val="nil"/>
          <w:between w:val="nil"/>
        </w:pBdr>
        <w:ind w:left="360"/>
        <w:rPr>
          <w:i/>
          <w:color w:val="000000"/>
          <w:sz w:val="21"/>
          <w:szCs w:val="21"/>
        </w:rPr>
      </w:pPr>
    </w:p>
    <w:p w14:paraId="000001B2" w14:textId="77777777" w:rsidR="00AB16CD" w:rsidRDefault="00090ABF">
      <w:pPr>
        <w:rPr>
          <w:i/>
          <w:u w:val="single"/>
        </w:rPr>
      </w:pPr>
      <w:r>
        <w:rPr>
          <w:i/>
          <w:u w:val="single"/>
        </w:rPr>
        <w:t>2. Cause.</w:t>
      </w:r>
      <w:r>
        <w:t xml:space="preserve"> People who tweet about this topic are debating on if human activities are responsible for accelerated global warming. Deniers claim that climate has been changing naturally and at a geological time scale and human activities do not have any influence on this. Believers on the other hand emphasize the role of human activities and fossil fuels and GHG emissions on rising temperatures and climate change.</w:t>
      </w:r>
    </w:p>
    <w:p w14:paraId="000001B3" w14:textId="77777777" w:rsidR="00AB16CD" w:rsidRDefault="00090ABF">
      <w:pPr>
        <w:numPr>
          <w:ilvl w:val="0"/>
          <w:numId w:val="2"/>
        </w:numPr>
        <w:pBdr>
          <w:top w:val="nil"/>
          <w:left w:val="nil"/>
          <w:bottom w:val="nil"/>
          <w:right w:val="nil"/>
          <w:between w:val="nil"/>
        </w:pBdr>
        <w:rPr>
          <w:i/>
          <w:color w:val="000000"/>
          <w:sz w:val="21"/>
          <w:szCs w:val="21"/>
        </w:rPr>
      </w:pPr>
      <w:r>
        <w:rPr>
          <w:i/>
          <w:color w:val="000000"/>
          <w:sz w:val="21"/>
          <w:szCs w:val="21"/>
        </w:rPr>
        <w:t>It's time to remove the UNFCCC. We don't need a group that tells us there is climate change, when it is a natural thing that occurs each season. And temps haven't changed for eons. Hottest temps: 1100 AD-1400 AD. Temps change +or-, about every 300yrs, then go back to normal. (Deniers)</w:t>
      </w:r>
    </w:p>
    <w:p w14:paraId="000001B4" w14:textId="77777777" w:rsidR="00AB16CD" w:rsidRDefault="00090ABF">
      <w:pPr>
        <w:numPr>
          <w:ilvl w:val="0"/>
          <w:numId w:val="2"/>
        </w:numPr>
        <w:pBdr>
          <w:top w:val="nil"/>
          <w:left w:val="nil"/>
          <w:bottom w:val="nil"/>
          <w:right w:val="nil"/>
          <w:between w:val="nil"/>
        </w:pBdr>
        <w:rPr>
          <w:i/>
          <w:color w:val="000000"/>
          <w:sz w:val="21"/>
          <w:szCs w:val="21"/>
        </w:rPr>
      </w:pPr>
      <w:r>
        <w:rPr>
          <w:i/>
          <w:color w:val="000000"/>
          <w:sz w:val="21"/>
          <w:szCs w:val="21"/>
        </w:rPr>
        <w:t>Burning fossil fuels is not one of these idealized circumstances; greenhouse gas emissions represent a market failure (negative externality) because the costs of climate change are distributed across society (socialized) while the benefits of obtaining the energy are privatized. (Believers)</w:t>
      </w:r>
    </w:p>
    <w:p w14:paraId="000001B5" w14:textId="77777777" w:rsidR="00AB16CD" w:rsidRDefault="00AB16CD">
      <w:pPr>
        <w:rPr>
          <w:i/>
          <w:sz w:val="21"/>
          <w:szCs w:val="21"/>
        </w:rPr>
      </w:pPr>
    </w:p>
    <w:p w14:paraId="000001B6" w14:textId="77777777" w:rsidR="00AB16CD" w:rsidRDefault="00090ABF">
      <w:r>
        <w:rPr>
          <w:i/>
          <w:u w:val="single"/>
        </w:rPr>
        <w:t>3. Impact.</w:t>
      </w:r>
      <w:r>
        <w:t xml:space="preserve"> Tweets with this topic are mainly about the broad impacts of climate change. Interestingly, tweets related to this topic are heavily posted by believers:</w:t>
      </w:r>
    </w:p>
    <w:p w14:paraId="000001B7" w14:textId="77777777" w:rsidR="00AB16CD" w:rsidRDefault="00090ABF">
      <w:pPr>
        <w:numPr>
          <w:ilvl w:val="0"/>
          <w:numId w:val="2"/>
        </w:numPr>
        <w:pBdr>
          <w:top w:val="nil"/>
          <w:left w:val="nil"/>
          <w:bottom w:val="nil"/>
          <w:right w:val="nil"/>
          <w:between w:val="nil"/>
        </w:pBdr>
        <w:rPr>
          <w:i/>
          <w:color w:val="000000"/>
          <w:sz w:val="21"/>
          <w:szCs w:val="21"/>
        </w:rPr>
      </w:pPr>
      <w:r>
        <w:rPr>
          <w:i/>
          <w:color w:val="000000"/>
          <w:sz w:val="21"/>
          <w:szCs w:val="21"/>
        </w:rPr>
        <w:t>Such a great example of environmental restoration, including vital flood projects. Efforts like the Shoreline Project will only become more important as climate change causes sea levels to rise and threaten our communities. (Believers)</w:t>
      </w:r>
    </w:p>
    <w:p w14:paraId="000001B8" w14:textId="77777777" w:rsidR="00AB16CD" w:rsidRDefault="00AB16CD">
      <w:pPr>
        <w:rPr>
          <w:i/>
          <w:sz w:val="21"/>
          <w:szCs w:val="21"/>
        </w:rPr>
      </w:pPr>
    </w:p>
    <w:p w14:paraId="000001B9" w14:textId="77777777" w:rsidR="00AB16CD" w:rsidRDefault="00090ABF">
      <w:r>
        <w:rPr>
          <w:i/>
          <w:u w:val="single"/>
        </w:rPr>
        <w:t>4. Expert.</w:t>
      </w:r>
      <w:r>
        <w:t xml:space="preserve"> Tweets engaged in this topic are discussing if climate change is a scientific consensus or if climate scientists are reliable. Believers are advocating for the scientific consensus that human-caused climate change is scientific consensus and most experts agree. Deniers show strong opposition to the scientific consensus of climate change and firmly view climate science as a wholesale fraud. </w:t>
      </w:r>
    </w:p>
    <w:p w14:paraId="000001BA" w14:textId="77777777" w:rsidR="00AB16CD" w:rsidRDefault="00090ABF">
      <w:pPr>
        <w:numPr>
          <w:ilvl w:val="0"/>
          <w:numId w:val="2"/>
        </w:numPr>
        <w:pBdr>
          <w:top w:val="nil"/>
          <w:left w:val="nil"/>
          <w:bottom w:val="nil"/>
          <w:right w:val="nil"/>
          <w:between w:val="nil"/>
        </w:pBdr>
        <w:rPr>
          <w:i/>
          <w:color w:val="000000"/>
          <w:sz w:val="20"/>
          <w:szCs w:val="20"/>
        </w:rPr>
      </w:pPr>
      <w:r>
        <w:rPr>
          <w:i/>
          <w:color w:val="000000"/>
          <w:sz w:val="20"/>
          <w:szCs w:val="20"/>
        </w:rPr>
        <w:t>Climate Change scientists who faked data are now desperately archiving it to cover their tracks (Deniers)</w:t>
      </w:r>
    </w:p>
    <w:p w14:paraId="000001BB" w14:textId="77777777" w:rsidR="00AB16CD" w:rsidRDefault="00090ABF">
      <w:pPr>
        <w:numPr>
          <w:ilvl w:val="0"/>
          <w:numId w:val="2"/>
        </w:numPr>
        <w:pBdr>
          <w:top w:val="nil"/>
          <w:left w:val="nil"/>
          <w:bottom w:val="nil"/>
          <w:right w:val="nil"/>
          <w:between w:val="nil"/>
        </w:pBdr>
        <w:rPr>
          <w:i/>
          <w:color w:val="000000"/>
          <w:sz w:val="20"/>
          <w:szCs w:val="20"/>
        </w:rPr>
      </w:pPr>
      <w:r>
        <w:rPr>
          <w:i/>
          <w:color w:val="000000"/>
          <w:sz w:val="20"/>
          <w:szCs w:val="20"/>
        </w:rPr>
        <w:t>Maybe you should start here with some basic stuff. Then, if you truly want to understand the science and not regurgitate tired old claims, you will have no trouble finding credible science that shows how humans are warming the planet. Best regards. (Believers)</w:t>
      </w:r>
    </w:p>
    <w:p w14:paraId="000001BC" w14:textId="77777777" w:rsidR="00AB16CD" w:rsidRDefault="00AB16CD">
      <w:pPr>
        <w:rPr>
          <w:i/>
          <w:sz w:val="21"/>
          <w:szCs w:val="21"/>
        </w:rPr>
      </w:pPr>
    </w:p>
    <w:p w14:paraId="000001BD" w14:textId="77777777" w:rsidR="00AB16CD" w:rsidRDefault="00090ABF">
      <w:r>
        <w:rPr>
          <w:i/>
          <w:u w:val="single"/>
        </w:rPr>
        <w:lastRenderedPageBreak/>
        <w:t>5. Solution.</w:t>
      </w:r>
      <w:r>
        <w:t xml:space="preserve"> Tweets of this topic mainly</w:t>
      </w:r>
      <w:r>
        <w:rPr>
          <w:color w:val="000000"/>
        </w:rPr>
        <w:t xml:space="preserve"> communicate if we should take actions to tackle climate change. Believers emphasize the importance to take measures to mitigate emissions and adapt to climate change. </w:t>
      </w:r>
      <w:r>
        <w:t>Especially during the Earth Day and IPCC conferences, tweets with this topic are mainly about information campaigns related to climate change. Also, some tweets are expressing anger over Republicans who view climate change as a low-priority issue, and criticizing President Trump’s and his administration’s inaction against climate change. However, deniers regard climate change as an item of the political agenda from Democrats for wealth redistribution. These tweets strongly oppose all types of climate policies, such as renewable energy policies and fossil fuel taxation.</w:t>
      </w:r>
    </w:p>
    <w:p w14:paraId="000001BE" w14:textId="77777777" w:rsidR="00AB16CD" w:rsidRDefault="00090ABF">
      <w:pPr>
        <w:numPr>
          <w:ilvl w:val="0"/>
          <w:numId w:val="2"/>
        </w:numPr>
        <w:pBdr>
          <w:top w:val="nil"/>
          <w:left w:val="nil"/>
          <w:bottom w:val="nil"/>
          <w:right w:val="nil"/>
          <w:between w:val="nil"/>
        </w:pBdr>
        <w:rPr>
          <w:i/>
          <w:color w:val="000000"/>
          <w:sz w:val="21"/>
          <w:szCs w:val="21"/>
        </w:rPr>
      </w:pPr>
      <w:r>
        <w:rPr>
          <w:i/>
          <w:color w:val="000000"/>
          <w:sz w:val="21"/>
          <w:szCs w:val="21"/>
        </w:rPr>
        <w:t>The effects of climate change can be irreversible. We must act now! #</w:t>
      </w:r>
      <w:proofErr w:type="spellStart"/>
      <w:r>
        <w:rPr>
          <w:i/>
          <w:color w:val="000000"/>
          <w:sz w:val="21"/>
          <w:szCs w:val="21"/>
        </w:rPr>
        <w:t>ActOnClimate</w:t>
      </w:r>
      <w:proofErr w:type="spellEnd"/>
      <w:r>
        <w:rPr>
          <w:i/>
          <w:color w:val="000000"/>
          <w:sz w:val="21"/>
          <w:szCs w:val="21"/>
        </w:rPr>
        <w:t xml:space="preserve"> #environment (Believers)</w:t>
      </w:r>
    </w:p>
    <w:p w14:paraId="000001BF" w14:textId="77777777" w:rsidR="00AB16CD" w:rsidRDefault="00090ABF">
      <w:pPr>
        <w:numPr>
          <w:ilvl w:val="0"/>
          <w:numId w:val="2"/>
        </w:numPr>
        <w:pBdr>
          <w:top w:val="nil"/>
          <w:left w:val="nil"/>
          <w:bottom w:val="nil"/>
          <w:right w:val="nil"/>
          <w:between w:val="nil"/>
        </w:pBdr>
        <w:rPr>
          <w:i/>
          <w:color w:val="000000"/>
          <w:sz w:val="21"/>
          <w:szCs w:val="21"/>
        </w:rPr>
      </w:pPr>
      <w:r>
        <w:rPr>
          <w:i/>
          <w:color w:val="000000"/>
          <w:sz w:val="21"/>
          <w:szCs w:val="21"/>
        </w:rPr>
        <w:t>We will potentially have a climate change speaker on Earth Day! But we need a little help with funding! Please help us educate the campus on such an important topic and donate here (Believers)</w:t>
      </w:r>
    </w:p>
    <w:p w14:paraId="000001C0" w14:textId="77777777" w:rsidR="00AB16CD" w:rsidRDefault="00090ABF">
      <w:pPr>
        <w:numPr>
          <w:ilvl w:val="0"/>
          <w:numId w:val="2"/>
        </w:numPr>
        <w:pBdr>
          <w:top w:val="nil"/>
          <w:left w:val="nil"/>
          <w:bottom w:val="nil"/>
          <w:right w:val="nil"/>
          <w:between w:val="nil"/>
        </w:pBdr>
        <w:rPr>
          <w:i/>
          <w:color w:val="000000"/>
          <w:sz w:val="21"/>
          <w:szCs w:val="21"/>
        </w:rPr>
      </w:pPr>
      <w:r>
        <w:rPr>
          <w:i/>
          <w:color w:val="000000"/>
          <w:sz w:val="21"/>
          <w:szCs w:val="21"/>
        </w:rPr>
        <w:t xml:space="preserve">It's real shame that you support a TERRIBLE </w:t>
      </w:r>
      <w:proofErr w:type="spellStart"/>
      <w:r>
        <w:rPr>
          <w:i/>
          <w:color w:val="000000"/>
          <w:sz w:val="21"/>
          <w:szCs w:val="21"/>
        </w:rPr>
        <w:t>Presidentwho</w:t>
      </w:r>
      <w:proofErr w:type="spellEnd"/>
      <w:r>
        <w:rPr>
          <w:i/>
          <w:color w:val="000000"/>
          <w:sz w:val="21"/>
          <w:szCs w:val="21"/>
        </w:rPr>
        <w:t xml:space="preserve"> thinks climate change is a hoax, guts the EPA; laws that are trying to save this planet before the oceans go stagnant, the forest all burn; most animals go extinct WORST PRESIDENT EVER (Believers)</w:t>
      </w:r>
    </w:p>
    <w:p w14:paraId="000001C1" w14:textId="77777777" w:rsidR="00AB16CD" w:rsidRDefault="00090ABF">
      <w:pPr>
        <w:numPr>
          <w:ilvl w:val="0"/>
          <w:numId w:val="2"/>
        </w:numPr>
        <w:pBdr>
          <w:top w:val="nil"/>
          <w:left w:val="nil"/>
          <w:bottom w:val="nil"/>
          <w:right w:val="nil"/>
          <w:between w:val="nil"/>
        </w:pBdr>
        <w:rPr>
          <w:i/>
          <w:color w:val="000000"/>
          <w:sz w:val="21"/>
          <w:szCs w:val="21"/>
        </w:rPr>
      </w:pPr>
      <w:r>
        <w:rPr>
          <w:i/>
          <w:color w:val="000000"/>
          <w:sz w:val="21"/>
          <w:szCs w:val="21"/>
        </w:rPr>
        <w:t>Because of the save the planet/global cooling ('70's) warming ('80's) climate change ('90's-now) political agenda of wealth redistribution. Started when all the folks got tired of how frigged up Cali was and then they all moved to Seattle. Then started moaning about Spotted Owls. (Deniers)</w:t>
      </w:r>
    </w:p>
    <w:p w14:paraId="000001C2" w14:textId="77777777" w:rsidR="00AB16CD" w:rsidRDefault="00AB16CD">
      <w:pPr>
        <w:pBdr>
          <w:top w:val="nil"/>
          <w:left w:val="nil"/>
          <w:bottom w:val="nil"/>
          <w:right w:val="nil"/>
          <w:between w:val="nil"/>
        </w:pBdr>
        <w:ind w:left="360"/>
        <w:rPr>
          <w:i/>
          <w:color w:val="000000"/>
          <w:sz w:val="21"/>
          <w:szCs w:val="21"/>
        </w:rPr>
      </w:pPr>
    </w:p>
    <w:p w14:paraId="000001C3" w14:textId="77777777" w:rsidR="00AB16CD" w:rsidRDefault="00090ABF">
      <w:pPr>
        <w:pBdr>
          <w:top w:val="nil"/>
          <w:left w:val="nil"/>
          <w:bottom w:val="nil"/>
          <w:right w:val="nil"/>
          <w:between w:val="nil"/>
        </w:pBdr>
        <w:spacing w:before="166" w:after="166"/>
        <w:ind w:firstLine="482"/>
        <w:rPr>
          <w:color w:val="000000"/>
        </w:rPr>
      </w:pPr>
      <w:r>
        <w:rPr>
          <w:b/>
          <w:color w:val="000000"/>
        </w:rPr>
        <w:t>Table S3.</w:t>
      </w:r>
      <w:r>
        <w:rPr>
          <w:color w:val="000000"/>
        </w:rPr>
        <w:t xml:space="preserve"> Major topics and keywords detected from the Latent </w:t>
      </w:r>
      <w:proofErr w:type="spellStart"/>
      <w:r>
        <w:rPr>
          <w:color w:val="000000"/>
        </w:rPr>
        <w:t>Dirichlet</w:t>
      </w:r>
      <w:proofErr w:type="spellEnd"/>
      <w:r>
        <w:rPr>
          <w:color w:val="000000"/>
        </w:rPr>
        <w:t xml:space="preserve"> Allocation (LDA) model based on tweets of deniers and believers.</w:t>
      </w:r>
    </w:p>
    <w:tbl>
      <w:tblPr>
        <w:tblStyle w:val="a5"/>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8226"/>
      </w:tblGrid>
      <w:tr w:rsidR="00AB16CD" w14:paraId="202E59D9" w14:textId="77777777" w:rsidTr="00AB16CD">
        <w:trPr>
          <w:cnfStyle w:val="100000000000" w:firstRow="1" w:lastRow="0" w:firstColumn="0" w:lastColumn="0" w:oddVBand="0" w:evenVBand="0" w:oddHBand="0" w:evenHBand="0" w:firstRowFirstColumn="0" w:firstRowLastColumn="0" w:lastRowFirstColumn="0" w:lastRowLastColumn="0"/>
          <w:trHeight w:val="665"/>
        </w:trPr>
        <w:tc>
          <w:tcPr>
            <w:cnfStyle w:val="001000000100" w:firstRow="0" w:lastRow="0" w:firstColumn="1" w:lastColumn="0" w:oddVBand="0" w:evenVBand="0" w:oddHBand="0" w:evenHBand="0" w:firstRowFirstColumn="1" w:firstRowLastColumn="0" w:lastRowFirstColumn="0" w:lastRowLastColumn="0"/>
            <w:tcW w:w="1134" w:type="dxa"/>
            <w:vAlign w:val="center"/>
          </w:tcPr>
          <w:p w14:paraId="000001C4" w14:textId="77777777" w:rsidR="00AB16CD" w:rsidRDefault="00090ABF">
            <w:pPr>
              <w:jc w:val="center"/>
              <w:rPr>
                <w:b/>
              </w:rPr>
            </w:pPr>
            <w:r>
              <w:rPr>
                <w:rFonts w:ascii="Times New Roman" w:eastAsia="Times New Roman" w:hAnsi="Times New Roman" w:cs="Times New Roman"/>
                <w:b/>
                <w:sz w:val="24"/>
                <w:szCs w:val="24"/>
              </w:rPr>
              <w:t>Topic</w:t>
            </w:r>
          </w:p>
        </w:tc>
        <w:tc>
          <w:tcPr>
            <w:tcW w:w="8226" w:type="dxa"/>
            <w:vAlign w:val="center"/>
          </w:tcPr>
          <w:p w14:paraId="000001C5" w14:textId="77777777" w:rsidR="00AB16CD" w:rsidRDefault="00090ABF">
            <w:pPr>
              <w:jc w:val="center"/>
              <w:cnfStyle w:val="100000000000" w:firstRow="1" w:lastRow="0" w:firstColumn="0" w:lastColumn="0" w:oddVBand="0" w:evenVBand="0" w:oddHBand="0" w:evenHBand="0" w:firstRowFirstColumn="0" w:firstRowLastColumn="0" w:lastRowFirstColumn="0" w:lastRowLastColumn="0"/>
              <w:rPr>
                <w:b/>
              </w:rPr>
            </w:pPr>
            <w:r>
              <w:rPr>
                <w:rFonts w:ascii="Times New Roman" w:eastAsia="Times New Roman" w:hAnsi="Times New Roman" w:cs="Times New Roman"/>
                <w:b/>
                <w:sz w:val="24"/>
                <w:szCs w:val="24"/>
              </w:rPr>
              <w:t>Keywords</w:t>
            </w:r>
          </w:p>
        </w:tc>
      </w:tr>
      <w:tr w:rsidR="00AB16CD" w14:paraId="2D39994C" w14:textId="77777777" w:rsidTr="00AB16C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00001C6" w14:textId="77777777" w:rsidR="00AB16CD" w:rsidRDefault="00090ABF">
            <w:pPr>
              <w:jc w:val="center"/>
              <w:rPr>
                <w:sz w:val="21"/>
                <w:szCs w:val="21"/>
              </w:rPr>
            </w:pPr>
            <w:r>
              <w:rPr>
                <w:rFonts w:ascii="Times New Roman" w:eastAsia="Times New Roman" w:hAnsi="Times New Roman" w:cs="Times New Roman"/>
                <w:sz w:val="21"/>
                <w:szCs w:val="21"/>
              </w:rPr>
              <w:t>Reality</w:t>
            </w:r>
          </w:p>
        </w:tc>
        <w:tc>
          <w:tcPr>
            <w:tcW w:w="8226" w:type="dxa"/>
            <w:vAlign w:val="center"/>
          </w:tcPr>
          <w:p w14:paraId="000001C7" w14:textId="77777777" w:rsidR="00AB16CD" w:rsidRDefault="00090ABF">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Deniers: cold, day, snow, hot, today, winter, real, degree, hoax, money, trump, liber, fake, world, al gore, tax, big, scam</w:t>
            </w:r>
          </w:p>
          <w:p w14:paraId="000001C8" w14:textId="77777777" w:rsidR="00AB16CD" w:rsidRDefault="00090ABF">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Believers: year, day, weather, California, extreme, high, bad, due, time, fire</w:t>
            </w:r>
          </w:p>
        </w:tc>
      </w:tr>
      <w:tr w:rsidR="00AB16CD" w14:paraId="15BACCAF" w14:textId="77777777" w:rsidTr="00AB16CD">
        <w:trPr>
          <w:trHeight w:val="567"/>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00001C9" w14:textId="77777777" w:rsidR="00AB16CD" w:rsidRDefault="00090ABF">
            <w:pPr>
              <w:jc w:val="center"/>
              <w:rPr>
                <w:sz w:val="21"/>
                <w:szCs w:val="21"/>
              </w:rPr>
            </w:pPr>
            <w:r>
              <w:rPr>
                <w:rFonts w:ascii="Times New Roman" w:eastAsia="Times New Roman" w:hAnsi="Times New Roman" w:cs="Times New Roman"/>
                <w:sz w:val="21"/>
                <w:szCs w:val="21"/>
              </w:rPr>
              <w:t>Cause</w:t>
            </w:r>
          </w:p>
        </w:tc>
        <w:tc>
          <w:tcPr>
            <w:tcW w:w="8226" w:type="dxa"/>
            <w:vAlign w:val="center"/>
          </w:tcPr>
          <w:p w14:paraId="000001CA" w14:textId="77777777" w:rsidR="00AB16CD" w:rsidRDefault="00090ABF">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Deniers: year, earth, time, man, human, planet, natural, fire, god</w:t>
            </w:r>
          </w:p>
          <w:p w14:paraId="000001CB" w14:textId="77777777" w:rsidR="00AB16CD" w:rsidRDefault="00090ABF">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Believers: energy, state, emission, power, carbon, oil, plan, clean, pollution </w:t>
            </w:r>
          </w:p>
        </w:tc>
      </w:tr>
      <w:tr w:rsidR="00AB16CD" w14:paraId="3A4B0168" w14:textId="77777777" w:rsidTr="00AB16C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00001CC" w14:textId="77777777" w:rsidR="00AB16CD" w:rsidRDefault="00090ABF">
            <w:pPr>
              <w:jc w:val="center"/>
              <w:rPr>
                <w:sz w:val="21"/>
                <w:szCs w:val="21"/>
              </w:rPr>
            </w:pPr>
            <w:r>
              <w:rPr>
                <w:rFonts w:ascii="Times New Roman" w:eastAsia="Times New Roman" w:hAnsi="Times New Roman" w:cs="Times New Roman"/>
                <w:sz w:val="21"/>
                <w:szCs w:val="21"/>
              </w:rPr>
              <w:t>Impact</w:t>
            </w:r>
          </w:p>
        </w:tc>
        <w:tc>
          <w:tcPr>
            <w:tcW w:w="8226" w:type="dxa"/>
            <w:vAlign w:val="center"/>
          </w:tcPr>
          <w:p w14:paraId="000001CD" w14:textId="77777777" w:rsidR="00AB16CD" w:rsidRDefault="00090ABF">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Believers: impact, water, city, effect, communicate, research, study, risk, natural, food</w:t>
            </w:r>
          </w:p>
        </w:tc>
      </w:tr>
      <w:tr w:rsidR="00AB16CD" w14:paraId="6A81D695" w14:textId="77777777" w:rsidTr="00AB16CD">
        <w:trPr>
          <w:trHeight w:val="567"/>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00001CE" w14:textId="77777777" w:rsidR="00AB16CD" w:rsidRDefault="00090ABF">
            <w:pPr>
              <w:jc w:val="center"/>
              <w:rPr>
                <w:sz w:val="21"/>
                <w:szCs w:val="21"/>
              </w:rPr>
            </w:pPr>
            <w:r>
              <w:rPr>
                <w:rFonts w:ascii="Times New Roman" w:eastAsia="Times New Roman" w:hAnsi="Times New Roman" w:cs="Times New Roman"/>
                <w:sz w:val="21"/>
                <w:szCs w:val="21"/>
              </w:rPr>
              <w:t>Expert</w:t>
            </w:r>
          </w:p>
        </w:tc>
        <w:tc>
          <w:tcPr>
            <w:tcW w:w="8226" w:type="dxa"/>
            <w:vAlign w:val="center"/>
          </w:tcPr>
          <w:p w14:paraId="000001CF" w14:textId="77777777" w:rsidR="00AB16CD" w:rsidRDefault="00090ABF">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Deniers: scientist, fact, real, data, theory, wrong, evidence, true, scientific</w:t>
            </w:r>
          </w:p>
          <w:p w14:paraId="000001D0" w14:textId="77777777" w:rsidR="00AB16CD" w:rsidRDefault="00090ABF">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Believers: science, real, human, scientist, planet, earth, life, fact, thing, denier</w:t>
            </w:r>
          </w:p>
        </w:tc>
      </w:tr>
      <w:tr w:rsidR="00AB16CD" w14:paraId="1212103D" w14:textId="77777777" w:rsidTr="00AB16C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00001D1" w14:textId="77777777" w:rsidR="00AB16CD" w:rsidRDefault="00090ABF">
            <w:pPr>
              <w:jc w:val="center"/>
              <w:rPr>
                <w:sz w:val="21"/>
                <w:szCs w:val="21"/>
              </w:rPr>
            </w:pPr>
            <w:r>
              <w:rPr>
                <w:rFonts w:ascii="Times New Roman" w:eastAsia="Times New Roman" w:hAnsi="Times New Roman" w:cs="Times New Roman"/>
                <w:sz w:val="21"/>
                <w:szCs w:val="21"/>
              </w:rPr>
              <w:t>Solution</w:t>
            </w:r>
          </w:p>
        </w:tc>
        <w:tc>
          <w:tcPr>
            <w:tcW w:w="8226" w:type="dxa"/>
            <w:vAlign w:val="center"/>
          </w:tcPr>
          <w:p w14:paraId="000001D2" w14:textId="77777777" w:rsidR="00AB16CD" w:rsidRDefault="00090ABF">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Deniers: agenda, democrat, problem, government, control, world, issue, Obama</w:t>
            </w:r>
          </w:p>
          <w:p w14:paraId="000001D3" w14:textId="77777777" w:rsidR="00AB16CD" w:rsidRDefault="00090ABF">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 xml:space="preserve">Believers: issue, policy, health, president, American, care, support, political, administration </w:t>
            </w:r>
          </w:p>
        </w:tc>
      </w:tr>
    </w:tbl>
    <w:p w14:paraId="000001D4" w14:textId="77777777" w:rsidR="00AB16CD" w:rsidRDefault="00AB16CD"/>
    <w:p w14:paraId="000001D5" w14:textId="77777777" w:rsidR="00AB16CD" w:rsidRDefault="00AB16CD">
      <w:pPr>
        <w:rPr>
          <w:b/>
        </w:rPr>
      </w:pPr>
    </w:p>
    <w:p w14:paraId="000001D6" w14:textId="77777777" w:rsidR="00AB16CD" w:rsidRDefault="00090ABF">
      <w:pPr>
        <w:rPr>
          <w:b/>
        </w:rPr>
      </w:pPr>
      <w:r>
        <w:rPr>
          <w:b/>
        </w:rPr>
        <w:t>SI References</w:t>
      </w:r>
    </w:p>
    <w:p w14:paraId="000001D7" w14:textId="77777777" w:rsidR="00AB16CD" w:rsidRDefault="00AB16CD">
      <w:pPr>
        <w:pBdr>
          <w:top w:val="nil"/>
          <w:left w:val="nil"/>
          <w:bottom w:val="nil"/>
          <w:right w:val="nil"/>
          <w:between w:val="nil"/>
        </w:pBdr>
        <w:ind w:left="720" w:hanging="720"/>
        <w:rPr>
          <w:color w:val="000000"/>
        </w:rPr>
      </w:pPr>
    </w:p>
    <w:p w14:paraId="000001D8" w14:textId="77777777" w:rsidR="00AB16CD" w:rsidRDefault="00090ABF">
      <w:pPr>
        <w:pBdr>
          <w:top w:val="nil"/>
          <w:left w:val="nil"/>
          <w:bottom w:val="nil"/>
          <w:right w:val="nil"/>
          <w:between w:val="nil"/>
        </w:pBdr>
        <w:ind w:left="720" w:hanging="720"/>
        <w:rPr>
          <w:color w:val="000000"/>
        </w:rPr>
      </w:pPr>
      <w:bookmarkStart w:id="6" w:name="_heading=h.2et92p0" w:colFirst="0" w:colLast="0"/>
      <w:bookmarkEnd w:id="6"/>
      <w:r>
        <w:rPr>
          <w:color w:val="000000"/>
        </w:rPr>
        <w:t>1</w:t>
      </w:r>
      <w:r>
        <w:rPr>
          <w:color w:val="000000"/>
        </w:rPr>
        <w:tab/>
        <w:t xml:space="preserve">Littman, J. &amp; </w:t>
      </w:r>
      <w:proofErr w:type="spellStart"/>
      <w:r>
        <w:rPr>
          <w:color w:val="000000"/>
        </w:rPr>
        <w:t>Wrubel</w:t>
      </w:r>
      <w:proofErr w:type="spellEnd"/>
      <w:r>
        <w:rPr>
          <w:color w:val="000000"/>
        </w:rPr>
        <w:t xml:space="preserve">, L. Climate Change Tweets Ids. </w:t>
      </w:r>
      <w:r>
        <w:rPr>
          <w:i/>
          <w:color w:val="000000"/>
        </w:rPr>
        <w:t xml:space="preserve">Harvard </w:t>
      </w:r>
      <w:proofErr w:type="spellStart"/>
      <w:r>
        <w:rPr>
          <w:i/>
          <w:color w:val="000000"/>
        </w:rPr>
        <w:t>Dataverse</w:t>
      </w:r>
      <w:proofErr w:type="spellEnd"/>
      <w:r>
        <w:rPr>
          <w:color w:val="000000"/>
        </w:rPr>
        <w:t>, (2019).</w:t>
      </w:r>
    </w:p>
    <w:p w14:paraId="000001D9" w14:textId="77777777" w:rsidR="00AB16CD" w:rsidRDefault="00090ABF">
      <w:pPr>
        <w:pBdr>
          <w:top w:val="nil"/>
          <w:left w:val="nil"/>
          <w:bottom w:val="nil"/>
          <w:right w:val="nil"/>
          <w:between w:val="nil"/>
        </w:pBdr>
        <w:ind w:left="720" w:hanging="720"/>
        <w:rPr>
          <w:color w:val="000000"/>
        </w:rPr>
      </w:pPr>
      <w:bookmarkStart w:id="7" w:name="_heading=h.tyjcwt" w:colFirst="0" w:colLast="0"/>
      <w:bookmarkEnd w:id="7"/>
      <w:r>
        <w:rPr>
          <w:color w:val="000000"/>
        </w:rPr>
        <w:t>2</w:t>
      </w:r>
      <w:r>
        <w:rPr>
          <w:color w:val="000000"/>
        </w:rPr>
        <w:tab/>
      </w:r>
      <w:r>
        <w:rPr>
          <w:i/>
          <w:color w:val="000000"/>
        </w:rPr>
        <w:t>Hydrator</w:t>
      </w:r>
      <w:r>
        <w:rPr>
          <w:color w:val="000000"/>
        </w:rPr>
        <w:t>, &lt;</w:t>
      </w:r>
      <w:hyperlink r:id="rId14">
        <w:r>
          <w:rPr>
            <w:color w:val="0000FF"/>
          </w:rPr>
          <w:t>https://github.com/docnow/hydrator</w:t>
        </w:r>
      </w:hyperlink>
      <w:r>
        <w:rPr>
          <w:color w:val="000000"/>
        </w:rPr>
        <w:t>&gt; (2020).</w:t>
      </w:r>
    </w:p>
    <w:p w14:paraId="000001DA" w14:textId="77777777" w:rsidR="00AB16CD" w:rsidRDefault="00090ABF">
      <w:pPr>
        <w:pBdr>
          <w:top w:val="nil"/>
          <w:left w:val="nil"/>
          <w:bottom w:val="nil"/>
          <w:right w:val="nil"/>
          <w:between w:val="nil"/>
        </w:pBdr>
        <w:ind w:left="720" w:hanging="720"/>
        <w:rPr>
          <w:color w:val="000000"/>
        </w:rPr>
      </w:pPr>
      <w:bookmarkStart w:id="8" w:name="_heading=h.3dy6vkm" w:colFirst="0" w:colLast="0"/>
      <w:bookmarkEnd w:id="8"/>
      <w:r>
        <w:rPr>
          <w:color w:val="000000"/>
        </w:rPr>
        <w:t>3</w:t>
      </w:r>
      <w:r>
        <w:rPr>
          <w:color w:val="000000"/>
        </w:rPr>
        <w:tab/>
      </w:r>
      <w:proofErr w:type="spellStart"/>
      <w:r>
        <w:rPr>
          <w:color w:val="000000"/>
        </w:rPr>
        <w:t>OpenStreetMap</w:t>
      </w:r>
      <w:proofErr w:type="spellEnd"/>
      <w:r>
        <w:rPr>
          <w:color w:val="000000"/>
        </w:rPr>
        <w:t>. &lt;</w:t>
      </w:r>
      <w:hyperlink r:id="rId15">
        <w:r>
          <w:rPr>
            <w:color w:val="0000FF"/>
          </w:rPr>
          <w:t>https://www.openstreetmap.org/</w:t>
        </w:r>
      </w:hyperlink>
      <w:r>
        <w:rPr>
          <w:color w:val="000000"/>
        </w:rPr>
        <w:t xml:space="preserve"> &gt; (2020).</w:t>
      </w:r>
    </w:p>
    <w:p w14:paraId="000001DB" w14:textId="77777777" w:rsidR="00AB16CD" w:rsidRDefault="00090ABF">
      <w:pPr>
        <w:pBdr>
          <w:top w:val="nil"/>
          <w:left w:val="nil"/>
          <w:bottom w:val="nil"/>
          <w:right w:val="nil"/>
          <w:between w:val="nil"/>
        </w:pBdr>
        <w:ind w:left="720" w:hanging="720"/>
        <w:rPr>
          <w:color w:val="000000"/>
        </w:rPr>
      </w:pPr>
      <w:bookmarkStart w:id="9" w:name="_heading=h.1t3h5sf" w:colFirst="0" w:colLast="0"/>
      <w:bookmarkEnd w:id="9"/>
      <w:r>
        <w:rPr>
          <w:color w:val="000000"/>
        </w:rPr>
        <w:t>4</w:t>
      </w:r>
      <w:r>
        <w:rPr>
          <w:color w:val="000000"/>
        </w:rPr>
        <w:tab/>
        <w:t xml:space="preserve">Cook, J. in </w:t>
      </w:r>
      <w:r>
        <w:rPr>
          <w:i/>
          <w:color w:val="000000"/>
        </w:rPr>
        <w:t>Handbook of research on deception, fake news, and misinformation online.</w:t>
      </w:r>
      <w:r>
        <w:rPr>
          <w:color w:val="000000"/>
        </w:rPr>
        <w:t xml:space="preserve">  </w:t>
      </w:r>
      <w:r>
        <w:rPr>
          <w:i/>
          <w:color w:val="000000"/>
        </w:rPr>
        <w:t>Advances in media, entertainment, and the arts (AMEA) book series.</w:t>
      </w:r>
      <w:r>
        <w:rPr>
          <w:color w:val="000000"/>
        </w:rPr>
        <w:t xml:space="preserve">   281-306 (Information Science Reference/IGI Global, 2019).</w:t>
      </w:r>
    </w:p>
    <w:p w14:paraId="000001DC" w14:textId="77777777" w:rsidR="00AB16CD" w:rsidRDefault="00AB16CD">
      <w:pPr>
        <w:pBdr>
          <w:top w:val="nil"/>
          <w:left w:val="nil"/>
          <w:bottom w:val="nil"/>
          <w:right w:val="nil"/>
          <w:between w:val="nil"/>
        </w:pBdr>
        <w:ind w:left="720" w:hanging="720"/>
        <w:rPr>
          <w:color w:val="000000"/>
        </w:rPr>
      </w:pPr>
    </w:p>
    <w:sectPr w:rsidR="00AB16CD" w:rsidSect="007047A8">
      <w:headerReference w:type="default" r:id="rId16"/>
      <w:footerReference w:type="default" r:id="rId17"/>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195EE" w14:textId="77777777" w:rsidR="007C2CBF" w:rsidRDefault="007C2CBF">
      <w:r>
        <w:separator/>
      </w:r>
    </w:p>
  </w:endnote>
  <w:endnote w:type="continuationSeparator" w:id="0">
    <w:p w14:paraId="6DEB6376" w14:textId="77777777" w:rsidR="007C2CBF" w:rsidRDefault="007C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2" w14:textId="54B56B35" w:rsidR="00AB16CD" w:rsidRDefault="00090AB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047A8">
      <w:rPr>
        <w:noProof/>
        <w:color w:val="000000"/>
      </w:rPr>
      <w:t>12</w:t>
    </w:r>
    <w:r>
      <w:rPr>
        <w:color w:val="000000"/>
      </w:rPr>
      <w:fldChar w:fldCharType="end"/>
    </w:r>
  </w:p>
  <w:p w14:paraId="000001E3" w14:textId="77777777" w:rsidR="00AB16CD" w:rsidRDefault="00AB16C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6F5E3" w14:textId="77777777" w:rsidR="007C2CBF" w:rsidRDefault="007C2CBF">
      <w:r>
        <w:separator/>
      </w:r>
    </w:p>
  </w:footnote>
  <w:footnote w:type="continuationSeparator" w:id="0">
    <w:p w14:paraId="7A8111FE" w14:textId="77777777" w:rsidR="007C2CBF" w:rsidRDefault="007C2CBF">
      <w:r>
        <w:continuationSeparator/>
      </w:r>
    </w:p>
  </w:footnote>
  <w:footnote w:id="1">
    <w:p w14:paraId="000001DD" w14:textId="77777777" w:rsidR="00AB16CD" w:rsidRDefault="00090ABF">
      <w:pPr>
        <w:rPr>
          <w:sz w:val="20"/>
          <w:szCs w:val="20"/>
        </w:rPr>
      </w:pPr>
      <w:r>
        <w:rPr>
          <w:vertAlign w:val="superscript"/>
        </w:rPr>
        <w:footnoteRef/>
      </w:r>
      <w:r>
        <w:rPr>
          <w:sz w:val="20"/>
          <w:szCs w:val="20"/>
        </w:rPr>
        <w:t xml:space="preserve"> Data available at </w:t>
      </w:r>
      <w:hyperlink r:id="rId1">
        <w:r>
          <w:rPr>
            <w:color w:val="1155CC"/>
            <w:sz w:val="20"/>
            <w:szCs w:val="20"/>
            <w:u w:val="single"/>
          </w:rPr>
          <w:t>https://climatecommunication.yale.edu/visualizations-data/ycom-us/</w:t>
        </w:r>
      </w:hyperlink>
    </w:p>
  </w:footnote>
  <w:footnote w:id="2">
    <w:p w14:paraId="000001DE" w14:textId="77777777" w:rsidR="00AB16CD" w:rsidRDefault="00090ABF">
      <w:pPr>
        <w:rPr>
          <w:sz w:val="20"/>
          <w:szCs w:val="20"/>
        </w:rPr>
      </w:pPr>
      <w:r>
        <w:rPr>
          <w:vertAlign w:val="superscript"/>
        </w:rPr>
        <w:footnoteRef/>
      </w:r>
      <w:r>
        <w:rPr>
          <w:sz w:val="20"/>
          <w:szCs w:val="20"/>
        </w:rPr>
        <w:t xml:space="preserve"> Data available at </w:t>
      </w:r>
      <w:hyperlink r:id="rId2">
        <w:r>
          <w:rPr>
            <w:color w:val="1155CC"/>
            <w:sz w:val="20"/>
            <w:szCs w:val="20"/>
            <w:u w:val="single"/>
          </w:rPr>
          <w:t>https://www.muhlenberg.edu/aboutus/polling/surveys/national/energyandenvironmentsurveys/</w:t>
        </w:r>
      </w:hyperlink>
      <w:r>
        <w:rPr>
          <w:sz w:val="20"/>
          <w:szCs w:val="20"/>
        </w:rPr>
        <w:t xml:space="preserve"> </w:t>
      </w:r>
    </w:p>
  </w:footnote>
  <w:footnote w:id="3">
    <w:p w14:paraId="000001DF" w14:textId="77777777" w:rsidR="00AB16CD" w:rsidRDefault="00090ABF">
      <w:pPr>
        <w:rPr>
          <w:sz w:val="20"/>
          <w:szCs w:val="20"/>
        </w:rPr>
      </w:pPr>
      <w:r>
        <w:rPr>
          <w:vertAlign w:val="superscript"/>
        </w:rPr>
        <w:footnoteRef/>
      </w:r>
      <w:r>
        <w:rPr>
          <w:sz w:val="20"/>
          <w:szCs w:val="20"/>
        </w:rPr>
        <w:t xml:space="preserve"> Data available at  </w:t>
      </w:r>
      <w:hyperlink r:id="rId3">
        <w:r>
          <w:rPr>
            <w:color w:val="1155CC"/>
            <w:sz w:val="20"/>
            <w:szCs w:val="20"/>
            <w:u w:val="single"/>
          </w:rPr>
          <w:t>https://www.rff.org/publications/data-tools/climate-insights/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0" w14:textId="77777777" w:rsidR="00AB16CD" w:rsidRDefault="00AB16CD">
    <w:pPr>
      <w:jc w:val="right"/>
      <w:rPr>
        <w:sz w:val="20"/>
        <w:szCs w:val="20"/>
      </w:rPr>
    </w:pPr>
  </w:p>
  <w:p w14:paraId="000001E1" w14:textId="77777777" w:rsidR="00AB16CD" w:rsidRDefault="00AB16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F017D"/>
    <w:multiLevelType w:val="multilevel"/>
    <w:tmpl w:val="88908A00"/>
    <w:lvl w:ilvl="0">
      <w:start w:val="5"/>
      <w:numFmt w:val="bullet"/>
      <w:pStyle w:val="ListBullet2"/>
      <w:lvlText w:val="-"/>
      <w:lvlJc w:val="left"/>
      <w:pPr>
        <w:ind w:left="360" w:hanging="360"/>
      </w:pPr>
      <w:rPr>
        <w:rFonts w:ascii="Times New Roman" w:eastAsia="Times New Roman" w:hAnsi="Times New Roman" w:cs="Times New Roman"/>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
    <w:nsid w:val="15811F1E"/>
    <w:multiLevelType w:val="multilevel"/>
    <w:tmpl w:val="05FA8BEA"/>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B943BBE"/>
    <w:multiLevelType w:val="multilevel"/>
    <w:tmpl w:val="73FC06B2"/>
    <w:lvl w:ilvl="0">
      <w:start w:val="1"/>
      <w:numFmt w:val="decimal"/>
      <w:pStyle w:val="ListBullet"/>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6CD"/>
    <w:rsid w:val="00090ABF"/>
    <w:rsid w:val="000A0D45"/>
    <w:rsid w:val="00427375"/>
    <w:rsid w:val="004346E3"/>
    <w:rsid w:val="00461630"/>
    <w:rsid w:val="004D33AF"/>
    <w:rsid w:val="005F5D04"/>
    <w:rsid w:val="006F6B14"/>
    <w:rsid w:val="007047A8"/>
    <w:rsid w:val="00743577"/>
    <w:rsid w:val="007C2CBF"/>
    <w:rsid w:val="00895A4F"/>
    <w:rsid w:val="008A0E89"/>
    <w:rsid w:val="008E128C"/>
    <w:rsid w:val="00AB16CD"/>
    <w:rsid w:val="00E01705"/>
    <w:rsid w:val="00F13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0D52C"/>
  <w15:docId w15:val="{A6D4E676-C4A4-4484-9486-CF93E4ED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A23"/>
    <w:pPr>
      <w:adjustRightInd w:val="0"/>
      <w:snapToGrid w:val="0"/>
    </w:pPr>
  </w:style>
  <w:style w:type="paragraph" w:styleId="Heading1">
    <w:name w:val="heading 1"/>
    <w:basedOn w:val="Normal"/>
    <w:next w:val="Normal"/>
    <w:link w:val="Heading1Char"/>
    <w:uiPriority w:val="9"/>
    <w:qFormat/>
    <w:rsid w:val="00B43B31"/>
    <w:pPr>
      <w:keepNext/>
      <w:spacing w:before="240" w:after="60"/>
      <w:outlineLvl w:val="0"/>
    </w:pPr>
    <w:rPr>
      <w:b/>
      <w:bCs/>
      <w:kern w:val="32"/>
    </w:rPr>
  </w:style>
  <w:style w:type="paragraph" w:styleId="Heading2">
    <w:name w:val="heading 2"/>
    <w:basedOn w:val="Normal"/>
    <w:next w:val="Normal"/>
    <w:link w:val="Heading2Char"/>
    <w:uiPriority w:val="9"/>
    <w:semiHidden/>
    <w:unhideWhenUsed/>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uiPriority w:val="9"/>
    <w:semiHidden/>
    <w:unhideWhenUsed/>
    <w:qFormat/>
    <w:rsid w:val="00C600D9"/>
    <w:pPr>
      <w:keepNext/>
      <w:spacing w:line="480" w:lineRule="auto"/>
      <w:outlineLvl w:val="2"/>
    </w:pPr>
    <w:rPr>
      <w:rFonts w:ascii="Times" w:eastAsia="Times" w:hAnsi="Times"/>
      <w:b/>
    </w:rPr>
  </w:style>
  <w:style w:type="paragraph" w:styleId="Heading4">
    <w:name w:val="heading 4"/>
    <w:basedOn w:val="Normal"/>
    <w:next w:val="Normal"/>
    <w:uiPriority w:val="9"/>
    <w:semiHidden/>
    <w:unhideWhenUsed/>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uiPriority w:val="9"/>
    <w:semiHidden/>
    <w:unhideWhenUsed/>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rPr>
  </w:style>
  <w:style w:type="paragraph" w:styleId="Heading8">
    <w:name w:val="heading 8"/>
    <w:basedOn w:val="Normal"/>
    <w:next w:val="Normal"/>
    <w:link w:val="Heading8Char"/>
    <w:semiHidden/>
    <w:qFormat/>
    <w:rsid w:val="007411A1"/>
    <w:pPr>
      <w:spacing w:before="240" w:after="60"/>
      <w:outlineLvl w:val="7"/>
    </w:pPr>
    <w:rPr>
      <w:rFonts w:ascii="Calibri" w:hAnsi="Calibri"/>
      <w:i/>
      <w:iCs/>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5336"/>
    <w:pPr>
      <w:spacing w:before="240" w:after="60"/>
      <w:jc w:val="center"/>
      <w:outlineLvl w:val="0"/>
    </w:pPr>
    <w:rPr>
      <w:rFonts w:ascii="Cambria" w:hAnsi="Cambria"/>
      <w:b/>
      <w:bCs/>
      <w:kern w:val="28"/>
      <w:sz w:val="32"/>
      <w:szCs w:val="32"/>
    </w:rPr>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7F7FAB"/>
    <w:pPr>
      <w:spacing w:before="120" w:after="0" w:line="480" w:lineRule="auto"/>
    </w:pPr>
    <w:rPr>
      <w:sz w:val="28"/>
    </w:rPr>
  </w:style>
  <w:style w:type="paragraph" w:customStyle="1" w:styleId="SMSubheading">
    <w:name w:val="SM Subheading"/>
    <w:basedOn w:val="Normal"/>
    <w:qFormat/>
    <w:rsid w:val="007F7FAB"/>
    <w:pPr>
      <w:spacing w:line="360" w:lineRule="auto"/>
    </w:pPr>
    <w:rPr>
      <w:u w:val="single"/>
    </w:rPr>
  </w:style>
  <w:style w:type="paragraph" w:customStyle="1" w:styleId="SMText">
    <w:name w:val="SM Text"/>
    <w:basedOn w:val="Normal"/>
    <w:link w:val="SMText0"/>
    <w:qFormat/>
    <w:rsid w:val="007F7FAB"/>
    <w:pPr>
      <w:spacing w:beforeLines="50" w:before="50" w:afterLines="50" w:after="50"/>
      <w:ind w:firstLine="482"/>
    </w:pPr>
  </w:style>
  <w:style w:type="paragraph" w:customStyle="1" w:styleId="SMcaption">
    <w:name w:val="SM caption"/>
    <w:basedOn w:val="SMText"/>
    <w:qFormat/>
    <w:rsid w:val="003C5245"/>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tabs>
        <w:tab w:val="num" w:pos="720"/>
      </w:tabs>
      <w:ind w:left="720" w:hanging="720"/>
      <w:contextualSpacing/>
    </w:pPr>
  </w:style>
  <w:style w:type="paragraph" w:styleId="ListBullet5">
    <w:name w:val="List Bullet 5"/>
    <w:basedOn w:val="Normal"/>
    <w:semiHidden/>
    <w:rsid w:val="00405336"/>
    <w:pPr>
      <w:tabs>
        <w:tab w:val="num" w:pos="720"/>
      </w:tabs>
      <w:ind w:left="720" w:hanging="720"/>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tabs>
        <w:tab w:val="num" w:pos="720"/>
      </w:tabs>
      <w:ind w:left="720" w:hanging="720"/>
      <w:contextualSpacing/>
    </w:pPr>
  </w:style>
  <w:style w:type="paragraph" w:styleId="ListNumber2">
    <w:name w:val="List Number 2"/>
    <w:basedOn w:val="Normal"/>
    <w:semiHidden/>
    <w:rsid w:val="00405336"/>
    <w:pPr>
      <w:tabs>
        <w:tab w:val="num" w:pos="720"/>
      </w:tabs>
      <w:ind w:left="720" w:hanging="720"/>
      <w:contextualSpacing/>
    </w:pPr>
  </w:style>
  <w:style w:type="paragraph" w:styleId="ListNumber3">
    <w:name w:val="List Number 3"/>
    <w:basedOn w:val="Normal"/>
    <w:semiHidden/>
    <w:rsid w:val="00405336"/>
    <w:pPr>
      <w:tabs>
        <w:tab w:val="num" w:pos="720"/>
      </w:tabs>
      <w:ind w:left="720" w:hanging="720"/>
      <w:contextualSpacing/>
    </w:pPr>
  </w:style>
  <w:style w:type="paragraph" w:styleId="ListNumber4">
    <w:name w:val="List Number 4"/>
    <w:basedOn w:val="Normal"/>
    <w:semiHidden/>
    <w:rsid w:val="00405336"/>
    <w:pPr>
      <w:tabs>
        <w:tab w:val="num" w:pos="720"/>
      </w:tabs>
      <w:ind w:left="720" w:hanging="720"/>
      <w:contextualSpacing/>
    </w:pPr>
  </w:style>
  <w:style w:type="paragraph" w:styleId="ListNumber5">
    <w:name w:val="List Number 5"/>
    <w:basedOn w:val="Normal"/>
    <w:semiHidden/>
    <w:rsid w:val="00405336"/>
    <w:pPr>
      <w:tabs>
        <w:tab w:val="num" w:pos="720"/>
      </w:tabs>
      <w:ind w:left="720" w:hanging="720"/>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style>
  <w:style w:type="paragraph" w:styleId="NormalWeb">
    <w:name w:val="Normal (Web)"/>
    <w:basedOn w:val="Normal"/>
    <w:semiHidden/>
    <w:rsid w:val="00405336"/>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uiPriority w:val="11"/>
    <w:qFormat/>
    <w:pPr>
      <w:spacing w:after="60"/>
      <w:jc w:val="center"/>
    </w:pPr>
    <w:rPr>
      <w:rFonts w:ascii="Cambria" w:eastAsia="Cambria" w:hAnsi="Cambria" w:cs="Cambria"/>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rsid w:val="005177CC"/>
    <w:rPr>
      <w:color w:val="0000FF"/>
      <w:u w:val="none"/>
      <w:vertAlign w:val="superscript"/>
    </w:rPr>
  </w:style>
  <w:style w:type="character" w:styleId="FollowedHyperlink">
    <w:name w:val="FollowedHyperlink"/>
    <w:semiHidden/>
    <w:unhideWhenUsed/>
    <w:rsid w:val="00793072"/>
    <w:rPr>
      <w:color w:val="800080"/>
      <w:u w:val="single"/>
    </w:rPr>
  </w:style>
  <w:style w:type="character" w:styleId="CommentReference">
    <w:name w:val="annotation reference"/>
    <w:unhideWhenUsed/>
    <w:rsid w:val="00793072"/>
    <w:rPr>
      <w:sz w:val="16"/>
      <w:szCs w:val="16"/>
    </w:rPr>
  </w:style>
  <w:style w:type="character" w:customStyle="1" w:styleId="1">
    <w:name w:val="未处理的提及1"/>
    <w:basedOn w:val="DefaultParagraphFont"/>
    <w:uiPriority w:val="99"/>
    <w:semiHidden/>
    <w:unhideWhenUsed/>
    <w:rsid w:val="008218C4"/>
    <w:rPr>
      <w:color w:val="808080"/>
      <w:shd w:val="clear" w:color="auto" w:fill="E6E6E6"/>
    </w:rPr>
  </w:style>
  <w:style w:type="paragraph" w:customStyle="1" w:styleId="SMsubheading-2">
    <w:name w:val="SM subheading-2"/>
    <w:basedOn w:val="SMText"/>
    <w:link w:val="SMsubheading-20"/>
    <w:rsid w:val="00273887"/>
    <w:pPr>
      <w:spacing w:before="120" w:after="120"/>
      <w:ind w:firstLine="0"/>
    </w:pPr>
    <w:rPr>
      <w:u w:val="single"/>
    </w:rPr>
  </w:style>
  <w:style w:type="character" w:customStyle="1" w:styleId="SMText0">
    <w:name w:val="SM Text 字符"/>
    <w:basedOn w:val="DefaultParagraphFont"/>
    <w:link w:val="SMText"/>
    <w:rsid w:val="007F7FAB"/>
    <w:rPr>
      <w:sz w:val="24"/>
    </w:rPr>
  </w:style>
  <w:style w:type="character" w:customStyle="1" w:styleId="SMsubheading-20">
    <w:name w:val="SM subheading-2 字符"/>
    <w:basedOn w:val="SMText0"/>
    <w:link w:val="SMsubheading-2"/>
    <w:rsid w:val="00273887"/>
    <w:rPr>
      <w:sz w:val="24"/>
      <w:u w:val="single"/>
    </w:rPr>
  </w:style>
  <w:style w:type="paragraph" w:customStyle="1" w:styleId="EndNoteBibliographyTitle">
    <w:name w:val="EndNote Bibliography Title"/>
    <w:basedOn w:val="Normal"/>
    <w:link w:val="EndNoteBibliographyTitle0"/>
    <w:rsid w:val="007476A7"/>
    <w:pPr>
      <w:jc w:val="center"/>
    </w:pPr>
    <w:rPr>
      <w:noProof/>
    </w:rPr>
  </w:style>
  <w:style w:type="character" w:customStyle="1" w:styleId="EndNoteBibliographyTitle0">
    <w:name w:val="EndNote Bibliography Title 字符"/>
    <w:basedOn w:val="SMText0"/>
    <w:link w:val="EndNoteBibliographyTitle"/>
    <w:rsid w:val="007476A7"/>
    <w:rPr>
      <w:noProof/>
      <w:sz w:val="24"/>
    </w:rPr>
  </w:style>
  <w:style w:type="paragraph" w:customStyle="1" w:styleId="EndNoteBibliography">
    <w:name w:val="EndNote Bibliography"/>
    <w:basedOn w:val="Normal"/>
    <w:link w:val="EndNoteBibliography0"/>
    <w:rsid w:val="007476A7"/>
    <w:rPr>
      <w:noProof/>
    </w:rPr>
  </w:style>
  <w:style w:type="character" w:customStyle="1" w:styleId="EndNoteBibliography0">
    <w:name w:val="EndNote Bibliography 字符"/>
    <w:basedOn w:val="SMText0"/>
    <w:link w:val="EndNoteBibliography"/>
    <w:rsid w:val="007476A7"/>
    <w:rPr>
      <w:noProof/>
      <w:sz w:val="24"/>
    </w:rPr>
  </w:style>
  <w:style w:type="paragraph" w:customStyle="1" w:styleId="Paragraph">
    <w:name w:val="Paragraph"/>
    <w:basedOn w:val="Normal"/>
    <w:rsid w:val="00DE2F87"/>
    <w:pPr>
      <w:spacing w:before="120"/>
      <w:ind w:firstLine="720"/>
    </w:pPr>
  </w:style>
  <w:style w:type="table" w:styleId="TableGrid">
    <w:name w:val="Table Grid"/>
    <w:basedOn w:val="TableNormal"/>
    <w:rsid w:val="004052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4">
    <w:name w:val="Plain Table 4"/>
    <w:basedOn w:val="TableNormal"/>
    <w:uiPriority w:val="44"/>
    <w:rsid w:val="00347D87"/>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47D87"/>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
    <w:basedOn w:val="TableNormal"/>
    <w:tblPr>
      <w:tblStyleRowBandSize w:val="1"/>
      <w:tblStyleColBandSize w:val="1"/>
      <w:tblInd w:w="0" w:type="dxa"/>
      <w:tblCellMar>
        <w:top w:w="0" w:type="dxa"/>
        <w:left w:w="108" w:type="dxa"/>
        <w:bottom w:w="0" w:type="dxa"/>
        <w:right w:w="108" w:type="dxa"/>
      </w:tblCellMar>
    </w:tblPr>
    <w:tblStylePr w:type="firstRow">
      <w:rPr>
        <w:rFonts w:ascii="Cambria" w:eastAsia="Cambria" w:hAnsi="Cambria" w:cs="Cambria"/>
        <w:i/>
        <w:sz w:val="26"/>
        <w:szCs w:val="26"/>
      </w:rPr>
      <w:tblPr/>
      <w:tcPr>
        <w:tcBorders>
          <w:bottom w:val="single" w:sz="4" w:space="0" w:color="7F7F7F"/>
        </w:tcBorders>
        <w:shd w:val="clear" w:color="auto" w:fill="FFFFFF"/>
      </w:tcPr>
    </w:tblStylePr>
    <w:tblStylePr w:type="lastRow">
      <w:rPr>
        <w:rFonts w:ascii="Cambria" w:eastAsia="Cambria" w:hAnsi="Cambria" w:cs="Cambria"/>
        <w:i/>
        <w:sz w:val="26"/>
        <w:szCs w:val="26"/>
      </w:rPr>
      <w:tblPr/>
      <w:tcPr>
        <w:tcBorders>
          <w:top w:val="single" w:sz="4" w:space="0" w:color="7F7F7F"/>
        </w:tcBorders>
        <w:shd w:val="clear" w:color="auto" w:fill="FFFFFF"/>
      </w:tcPr>
    </w:tblStylePr>
    <w:tblStylePr w:type="firstCol">
      <w:pPr>
        <w:jc w:val="right"/>
      </w:pPr>
      <w:rPr>
        <w:rFonts w:ascii="Cambria" w:eastAsia="Cambria" w:hAnsi="Cambria" w:cs="Cambria"/>
        <w:i/>
        <w:sz w:val="26"/>
        <w:szCs w:val="26"/>
      </w:rPr>
      <w:tblPr/>
      <w:tcPr>
        <w:tcBorders>
          <w:right w:val="single" w:sz="4" w:space="0" w:color="7F7F7F"/>
        </w:tcBorders>
        <w:shd w:val="clear" w:color="auto" w:fill="FFFFFF"/>
      </w:tcPr>
    </w:tblStylePr>
    <w:tblStylePr w:type="lastCol">
      <w:rPr>
        <w:rFonts w:ascii="Cambria" w:eastAsia="Cambria" w:hAnsi="Cambria" w:cs="Cambria"/>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0">
    <w:basedOn w:val="TableNormal"/>
    <w:tblPr>
      <w:tblStyleRowBandSize w:val="1"/>
      <w:tblStyleColBandSize w:val="1"/>
      <w:tblInd w:w="0" w:type="dxa"/>
      <w:tblCellMar>
        <w:top w:w="0" w:type="dxa"/>
        <w:left w:w="108" w:type="dxa"/>
        <w:bottom w:w="0" w:type="dxa"/>
        <w:right w:w="108" w:type="dxa"/>
      </w:tblCellMar>
    </w:tblPr>
    <w:tblStylePr w:type="firstRow">
      <w:rPr>
        <w:rFonts w:ascii="Cambria" w:eastAsia="Cambria" w:hAnsi="Cambria" w:cs="Cambria"/>
        <w:i/>
        <w:sz w:val="26"/>
        <w:szCs w:val="26"/>
      </w:rPr>
      <w:tblPr/>
      <w:tcPr>
        <w:tcBorders>
          <w:bottom w:val="single" w:sz="4" w:space="0" w:color="7F7F7F"/>
        </w:tcBorders>
        <w:shd w:val="clear" w:color="auto" w:fill="FFFFFF"/>
      </w:tcPr>
    </w:tblStylePr>
    <w:tblStylePr w:type="lastRow">
      <w:rPr>
        <w:rFonts w:ascii="Cambria" w:eastAsia="Cambria" w:hAnsi="Cambria" w:cs="Cambria"/>
        <w:i/>
        <w:sz w:val="26"/>
        <w:szCs w:val="26"/>
      </w:rPr>
      <w:tblPr/>
      <w:tcPr>
        <w:tcBorders>
          <w:top w:val="single" w:sz="4" w:space="0" w:color="7F7F7F"/>
        </w:tcBorders>
        <w:shd w:val="clear" w:color="auto" w:fill="FFFFFF"/>
      </w:tcPr>
    </w:tblStylePr>
    <w:tblStylePr w:type="firstCol">
      <w:pPr>
        <w:jc w:val="right"/>
      </w:pPr>
      <w:rPr>
        <w:rFonts w:ascii="Cambria" w:eastAsia="Cambria" w:hAnsi="Cambria" w:cs="Cambria"/>
        <w:i/>
        <w:sz w:val="26"/>
        <w:szCs w:val="26"/>
      </w:rPr>
      <w:tblPr/>
      <w:tcPr>
        <w:tcBorders>
          <w:right w:val="single" w:sz="4" w:space="0" w:color="7F7F7F"/>
        </w:tcBorders>
        <w:shd w:val="clear" w:color="auto" w:fill="FFFFFF"/>
      </w:tcPr>
    </w:tblStylePr>
    <w:tblStylePr w:type="lastCol">
      <w:rPr>
        <w:rFonts w:ascii="Cambria" w:eastAsia="Cambria" w:hAnsi="Cambria" w:cs="Cambria"/>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Ind w:w="0" w:type="dxa"/>
      <w:tblCellMar>
        <w:top w:w="0" w:type="dxa"/>
        <w:left w:w="108" w:type="dxa"/>
        <w:bottom w:w="0" w:type="dxa"/>
        <w:right w:w="108" w:type="dxa"/>
      </w:tblCellMar>
    </w:tblPr>
    <w:tblStylePr w:type="firstRow">
      <w:rPr>
        <w:rFonts w:ascii="Cambria" w:eastAsia="Cambria" w:hAnsi="Cambria" w:cs="Cambria"/>
        <w:i/>
        <w:sz w:val="26"/>
        <w:szCs w:val="26"/>
      </w:rPr>
      <w:tblPr/>
      <w:tcPr>
        <w:tcBorders>
          <w:bottom w:val="single" w:sz="4" w:space="0" w:color="7F7F7F"/>
        </w:tcBorders>
        <w:shd w:val="clear" w:color="auto" w:fill="FFFFFF"/>
      </w:tcPr>
    </w:tblStylePr>
    <w:tblStylePr w:type="lastRow">
      <w:rPr>
        <w:rFonts w:ascii="Cambria" w:eastAsia="Cambria" w:hAnsi="Cambria" w:cs="Cambria"/>
        <w:i/>
        <w:sz w:val="26"/>
        <w:szCs w:val="26"/>
      </w:rPr>
      <w:tblPr/>
      <w:tcPr>
        <w:tcBorders>
          <w:top w:val="single" w:sz="4" w:space="0" w:color="7F7F7F"/>
        </w:tcBorders>
        <w:shd w:val="clear" w:color="auto" w:fill="FFFFFF"/>
      </w:tcPr>
    </w:tblStylePr>
    <w:tblStylePr w:type="firstCol">
      <w:pPr>
        <w:jc w:val="right"/>
      </w:pPr>
      <w:rPr>
        <w:rFonts w:ascii="Cambria" w:eastAsia="Cambria" w:hAnsi="Cambria" w:cs="Cambria"/>
        <w:i/>
        <w:sz w:val="26"/>
        <w:szCs w:val="26"/>
      </w:rPr>
      <w:tblPr/>
      <w:tcPr>
        <w:tcBorders>
          <w:right w:val="single" w:sz="4" w:space="0" w:color="7F7F7F"/>
        </w:tcBorders>
        <w:shd w:val="clear" w:color="auto" w:fill="FFFFFF"/>
      </w:tcPr>
    </w:tblStylePr>
    <w:tblStylePr w:type="lastCol">
      <w:rPr>
        <w:rFonts w:ascii="Cambria" w:eastAsia="Cambria" w:hAnsi="Cambria" w:cs="Cambria"/>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ain-title">
    <w:name w:val="Main-title"/>
    <w:basedOn w:val="Normal"/>
    <w:link w:val="Main-title0"/>
    <w:qFormat/>
    <w:rsid w:val="00A35834"/>
    <w:pPr>
      <w:keepNext/>
      <w:adjustRightInd/>
      <w:snapToGrid/>
      <w:spacing w:beforeLines="100" w:before="100" w:line="480" w:lineRule="auto"/>
      <w:outlineLvl w:val="0"/>
    </w:pPr>
    <w:rPr>
      <w:b/>
      <w:sz w:val="28"/>
    </w:rPr>
  </w:style>
  <w:style w:type="character" w:customStyle="1" w:styleId="Main-title0">
    <w:name w:val="Main-title 字符"/>
    <w:basedOn w:val="DefaultParagraphFont"/>
    <w:link w:val="Main-title"/>
    <w:rsid w:val="00A35834"/>
    <w:rPr>
      <w:b/>
      <w:sz w:val="28"/>
    </w:rPr>
  </w:style>
  <w:style w:type="character" w:customStyle="1" w:styleId="2">
    <w:name w:val="未处理的提及2"/>
    <w:basedOn w:val="DefaultParagraphFont"/>
    <w:uiPriority w:val="99"/>
    <w:semiHidden/>
    <w:unhideWhenUsed/>
    <w:rsid w:val="005177CC"/>
    <w:rPr>
      <w:color w:val="605E5C"/>
      <w:shd w:val="clear" w:color="auto" w:fill="E1DFDD"/>
    </w:rPr>
  </w:style>
  <w:style w:type="paragraph" w:styleId="Revision">
    <w:name w:val="Revision"/>
    <w:hidden/>
    <w:uiPriority w:val="99"/>
    <w:semiHidden/>
    <w:rsid w:val="00F036E4"/>
  </w:style>
  <w:style w:type="table" w:customStyle="1" w:styleId="a2">
    <w:basedOn w:val="TableNormal"/>
    <w:tblPr>
      <w:tblStyleRowBandSize w:val="1"/>
      <w:tblStyleColBandSize w:val="1"/>
      <w:tblInd w:w="0" w:type="dxa"/>
      <w:tblCellMar>
        <w:top w:w="0" w:type="dxa"/>
        <w:left w:w="108" w:type="dxa"/>
        <w:bottom w:w="0" w:type="dxa"/>
        <w:right w:w="108" w:type="dxa"/>
      </w:tblCellMar>
    </w:tblPr>
    <w:tblStylePr w:type="firstRow">
      <w:rPr>
        <w:rFonts w:ascii="Cambria" w:eastAsia="Cambria" w:hAnsi="Cambria" w:cs="Cambria"/>
        <w:i/>
        <w:sz w:val="26"/>
        <w:szCs w:val="26"/>
      </w:rPr>
      <w:tblPr/>
      <w:tcPr>
        <w:tcBorders>
          <w:bottom w:val="single" w:sz="4" w:space="0" w:color="7F7F7F"/>
        </w:tcBorders>
        <w:shd w:val="clear" w:color="auto" w:fill="FFFFFF"/>
      </w:tcPr>
    </w:tblStylePr>
    <w:tblStylePr w:type="lastRow">
      <w:rPr>
        <w:rFonts w:ascii="Cambria" w:eastAsia="Cambria" w:hAnsi="Cambria" w:cs="Cambria"/>
        <w:i/>
        <w:sz w:val="26"/>
        <w:szCs w:val="26"/>
      </w:rPr>
      <w:tblPr/>
      <w:tcPr>
        <w:tcBorders>
          <w:top w:val="single" w:sz="4" w:space="0" w:color="7F7F7F"/>
        </w:tcBorders>
        <w:shd w:val="clear" w:color="auto" w:fill="FFFFFF"/>
      </w:tcPr>
    </w:tblStylePr>
    <w:tblStylePr w:type="firstCol">
      <w:pPr>
        <w:jc w:val="right"/>
      </w:pPr>
      <w:rPr>
        <w:rFonts w:ascii="Cambria" w:eastAsia="Cambria" w:hAnsi="Cambria" w:cs="Cambria"/>
        <w:i/>
        <w:sz w:val="26"/>
        <w:szCs w:val="26"/>
      </w:rPr>
      <w:tblPr/>
      <w:tcPr>
        <w:tcBorders>
          <w:right w:val="single" w:sz="4" w:space="0" w:color="7F7F7F"/>
        </w:tcBorders>
        <w:shd w:val="clear" w:color="auto" w:fill="FFFFFF"/>
      </w:tcPr>
    </w:tblStylePr>
    <w:tblStylePr w:type="lastCol">
      <w:rPr>
        <w:rFonts w:ascii="Cambria" w:eastAsia="Cambria" w:hAnsi="Cambria" w:cs="Cambria"/>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3">
    <w:basedOn w:val="TableNormal"/>
    <w:tblPr>
      <w:tblStyleRowBandSize w:val="1"/>
      <w:tblStyleColBandSize w:val="1"/>
      <w:tblInd w:w="0" w:type="dxa"/>
      <w:tblCellMar>
        <w:top w:w="0" w:type="dxa"/>
        <w:left w:w="108" w:type="dxa"/>
        <w:bottom w:w="0" w:type="dxa"/>
        <w:right w:w="108" w:type="dxa"/>
      </w:tblCellMar>
    </w:tblPr>
    <w:tblStylePr w:type="firstRow">
      <w:rPr>
        <w:rFonts w:ascii="Cambria" w:eastAsia="Cambria" w:hAnsi="Cambria" w:cs="Cambria"/>
        <w:i/>
        <w:sz w:val="26"/>
        <w:szCs w:val="26"/>
      </w:rPr>
      <w:tblPr/>
      <w:tcPr>
        <w:tcBorders>
          <w:bottom w:val="single" w:sz="4" w:space="0" w:color="7F7F7F"/>
        </w:tcBorders>
        <w:shd w:val="clear" w:color="auto" w:fill="FFFFFF"/>
      </w:tcPr>
    </w:tblStylePr>
    <w:tblStylePr w:type="lastRow">
      <w:rPr>
        <w:rFonts w:ascii="Cambria" w:eastAsia="Cambria" w:hAnsi="Cambria" w:cs="Cambria"/>
        <w:i/>
        <w:sz w:val="26"/>
        <w:szCs w:val="26"/>
      </w:rPr>
      <w:tblPr/>
      <w:tcPr>
        <w:tcBorders>
          <w:top w:val="single" w:sz="4" w:space="0" w:color="7F7F7F"/>
        </w:tcBorders>
        <w:shd w:val="clear" w:color="auto" w:fill="FFFFFF"/>
      </w:tcPr>
    </w:tblStylePr>
    <w:tblStylePr w:type="firstCol">
      <w:pPr>
        <w:jc w:val="right"/>
      </w:pPr>
      <w:rPr>
        <w:rFonts w:ascii="Cambria" w:eastAsia="Cambria" w:hAnsi="Cambria" w:cs="Cambria"/>
        <w:i/>
        <w:sz w:val="26"/>
        <w:szCs w:val="26"/>
      </w:rPr>
      <w:tblPr/>
      <w:tcPr>
        <w:tcBorders>
          <w:right w:val="single" w:sz="4" w:space="0" w:color="7F7F7F"/>
        </w:tcBorders>
        <w:shd w:val="clear" w:color="auto" w:fill="FFFFFF"/>
      </w:tcPr>
    </w:tblStylePr>
    <w:tblStylePr w:type="lastCol">
      <w:rPr>
        <w:rFonts w:ascii="Cambria" w:eastAsia="Cambria" w:hAnsi="Cambria" w:cs="Cambria"/>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tblStylePr w:type="firstRow">
      <w:rPr>
        <w:rFonts w:ascii="Cambria" w:eastAsia="Cambria" w:hAnsi="Cambria" w:cs="Cambria"/>
        <w:i/>
        <w:sz w:val="26"/>
        <w:szCs w:val="26"/>
      </w:rPr>
      <w:tblPr/>
      <w:tcPr>
        <w:tcBorders>
          <w:bottom w:val="single" w:sz="4" w:space="0" w:color="7F7F7F"/>
        </w:tcBorders>
        <w:shd w:val="clear" w:color="auto" w:fill="FFFFFF"/>
      </w:tcPr>
    </w:tblStylePr>
    <w:tblStylePr w:type="lastRow">
      <w:rPr>
        <w:rFonts w:ascii="Cambria" w:eastAsia="Cambria" w:hAnsi="Cambria" w:cs="Cambria"/>
        <w:i/>
        <w:sz w:val="26"/>
        <w:szCs w:val="26"/>
      </w:rPr>
      <w:tblPr/>
      <w:tcPr>
        <w:tcBorders>
          <w:top w:val="single" w:sz="4" w:space="0" w:color="7F7F7F"/>
        </w:tcBorders>
        <w:shd w:val="clear" w:color="auto" w:fill="FFFFFF"/>
      </w:tcPr>
    </w:tblStylePr>
    <w:tblStylePr w:type="firstCol">
      <w:pPr>
        <w:jc w:val="right"/>
      </w:pPr>
      <w:rPr>
        <w:rFonts w:ascii="Cambria" w:eastAsia="Cambria" w:hAnsi="Cambria" w:cs="Cambria"/>
        <w:i/>
        <w:sz w:val="26"/>
        <w:szCs w:val="26"/>
      </w:rPr>
      <w:tblPr/>
      <w:tcPr>
        <w:tcBorders>
          <w:right w:val="single" w:sz="4" w:space="0" w:color="7F7F7F"/>
        </w:tcBorders>
        <w:shd w:val="clear" w:color="auto" w:fill="FFFFFF"/>
      </w:tcPr>
    </w:tblStylePr>
    <w:tblStylePr w:type="lastCol">
      <w:rPr>
        <w:rFonts w:ascii="Cambria" w:eastAsia="Cambria" w:hAnsi="Cambria" w:cs="Cambria"/>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LineNumber">
    <w:name w:val="line number"/>
    <w:basedOn w:val="DefaultParagraphFont"/>
    <w:uiPriority w:val="99"/>
    <w:semiHidden/>
    <w:unhideWhenUsed/>
    <w:rsid w:val="008A0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openstreetmap.org/"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thub.com/docnow/hydrato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ff.org/publications/data-tools/climate-insights/" TargetMode="External"/><Relationship Id="rId2" Type="http://schemas.openxmlformats.org/officeDocument/2006/relationships/hyperlink" Target="https://www.muhlenberg.edu/aboutus/polling/surveys/national/energyandenvironmentsurveys/" TargetMode="External"/><Relationship Id="rId1" Type="http://schemas.openxmlformats.org/officeDocument/2006/relationships/hyperlink" Target="https://climatecommunication.yale.edu/visualizations-data/yco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q5ayHRAD9sEkI77/DKtKxR+Tmw==">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4600</Words>
  <Characters>26220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30759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Hanson</dc:creator>
  <cp:lastModifiedBy>Sujatha M.C.</cp:lastModifiedBy>
  <cp:revision>5</cp:revision>
  <dcterms:created xsi:type="dcterms:W3CDTF">2023-06-16T16:54:00Z</dcterms:created>
  <dcterms:modified xsi:type="dcterms:W3CDTF">2023-12-22T02:14:00Z</dcterms:modified>
</cp:coreProperties>
</file>