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5DE3F" w14:textId="408CE61A" w:rsidR="00B35926" w:rsidRPr="00A72482" w:rsidRDefault="00F7069F" w:rsidP="002A1268">
      <w:pPr>
        <w:spacing w:after="0"/>
        <w:jc w:val="center"/>
        <w:rPr>
          <w:rFonts w:ascii="Arial" w:hAnsi="Arial" w:cs="Arial"/>
          <w:color w:val="FF0000"/>
        </w:rPr>
      </w:pPr>
      <w:bookmarkStart w:id="0" w:name="_GoBack"/>
      <w:r w:rsidRPr="00A72482">
        <w:rPr>
          <w:rFonts w:ascii="Arial" w:hAnsi="Arial" w:cs="Arial"/>
          <w:b/>
          <w:bCs/>
          <w:sz w:val="28"/>
          <w:szCs w:val="28"/>
        </w:rPr>
        <w:t>Supplementary Table</w:t>
      </w:r>
      <w:r w:rsidR="00137F64" w:rsidRPr="00A72482">
        <w:rPr>
          <w:rFonts w:ascii="Arial" w:hAnsi="Arial" w:cs="Arial"/>
          <w:b/>
          <w:bCs/>
          <w:sz w:val="28"/>
          <w:szCs w:val="28"/>
        </w:rPr>
        <w:t xml:space="preserve"> </w:t>
      </w:r>
      <w:r w:rsidR="00A72482" w:rsidRPr="00A72482">
        <w:rPr>
          <w:rFonts w:ascii="Arial" w:hAnsi="Arial" w:cs="Arial"/>
          <w:b/>
          <w:bCs/>
          <w:sz w:val="28"/>
          <w:szCs w:val="28"/>
        </w:rPr>
        <w:t>S</w:t>
      </w:r>
      <w:r w:rsidR="00137F64" w:rsidRPr="00A72482">
        <w:rPr>
          <w:rFonts w:ascii="Arial" w:hAnsi="Arial" w:cs="Arial"/>
          <w:b/>
          <w:bCs/>
          <w:sz w:val="28"/>
          <w:szCs w:val="28"/>
        </w:rPr>
        <w:t>4B</w:t>
      </w:r>
      <w:r w:rsidRPr="00A72482">
        <w:rPr>
          <w:rFonts w:ascii="Arial" w:hAnsi="Arial" w:cs="Arial"/>
          <w:b/>
          <w:bCs/>
          <w:sz w:val="28"/>
          <w:szCs w:val="28"/>
        </w:rPr>
        <w:t xml:space="preserve">. </w:t>
      </w:r>
      <w:r w:rsidR="00B35926" w:rsidRPr="00A72482">
        <w:rPr>
          <w:rFonts w:ascii="Arial" w:hAnsi="Arial" w:cs="Arial"/>
          <w:b/>
          <w:bCs/>
          <w:sz w:val="28"/>
          <w:szCs w:val="28"/>
        </w:rPr>
        <w:t>Choroidal genes differentially expressed in occluded vs. open eyes at</w:t>
      </w:r>
      <w:r w:rsidR="002A1268">
        <w:rPr>
          <w:rFonts w:ascii="Arial" w:hAnsi="Arial" w:cs="Arial"/>
          <w:b/>
          <w:bCs/>
          <w:sz w:val="28"/>
          <w:szCs w:val="28"/>
        </w:rPr>
        <w:t xml:space="preserve"> </w:t>
      </w:r>
      <w:r w:rsidR="00B35926" w:rsidRPr="00A72482">
        <w:rPr>
          <w:rFonts w:ascii="Arial" w:hAnsi="Arial" w:cs="Arial"/>
          <w:b/>
          <w:bCs/>
          <w:sz w:val="28"/>
          <w:szCs w:val="28"/>
        </w:rPr>
        <w:t>more than one</w:t>
      </w:r>
      <w:r w:rsidR="004D29E8" w:rsidRPr="00A72482">
        <w:rPr>
          <w:rFonts w:ascii="Arial" w:hAnsi="Arial" w:cs="Arial"/>
          <w:b/>
          <w:bCs/>
          <w:sz w:val="28"/>
          <w:szCs w:val="28"/>
        </w:rPr>
        <w:t xml:space="preserve"> time</w:t>
      </w:r>
      <w:r w:rsidR="00CF4851" w:rsidRPr="00A72482">
        <w:rPr>
          <w:rFonts w:ascii="Arial" w:hAnsi="Arial" w:cs="Arial"/>
          <w:b/>
          <w:bCs/>
          <w:sz w:val="28"/>
          <w:szCs w:val="28"/>
        </w:rPr>
        <w:t>, p-adj&lt;0.05</w:t>
      </w:r>
      <w:r w:rsidR="00B35926" w:rsidRPr="00A72482">
        <w:rPr>
          <w:rFonts w:ascii="Arial" w:hAnsi="Arial" w:cs="Arial"/>
          <w:b/>
          <w:bCs/>
          <w:sz w:val="28"/>
          <w:szCs w:val="28"/>
        </w:rPr>
        <w:t>.</w:t>
      </w:r>
    </w:p>
    <w:p w14:paraId="28B1134B" w14:textId="6802EE1E" w:rsidR="00673E3E" w:rsidRPr="001615D6" w:rsidRDefault="00673E3E">
      <w:pPr>
        <w:rPr>
          <w:b/>
          <w:bCs/>
        </w:rPr>
      </w:pPr>
    </w:p>
    <w:tbl>
      <w:tblPr>
        <w:tblStyle w:val="TableGrid"/>
        <w:tblW w:w="13405" w:type="dxa"/>
        <w:tblLayout w:type="fixed"/>
        <w:tblLook w:val="04A0" w:firstRow="1" w:lastRow="0" w:firstColumn="1" w:lastColumn="0" w:noHBand="0" w:noVBand="1"/>
      </w:tblPr>
      <w:tblGrid>
        <w:gridCol w:w="1525"/>
        <w:gridCol w:w="1080"/>
        <w:gridCol w:w="1440"/>
        <w:gridCol w:w="2430"/>
        <w:gridCol w:w="1440"/>
        <w:gridCol w:w="810"/>
        <w:gridCol w:w="900"/>
        <w:gridCol w:w="810"/>
        <w:gridCol w:w="900"/>
        <w:gridCol w:w="1080"/>
        <w:gridCol w:w="990"/>
      </w:tblGrid>
      <w:tr w:rsidR="0012677A" w14:paraId="763E4448" w14:textId="216F403A" w:rsidTr="00A72482">
        <w:trPr>
          <w:trHeight w:val="585"/>
        </w:trPr>
        <w:tc>
          <w:tcPr>
            <w:tcW w:w="2605" w:type="dxa"/>
            <w:gridSpan w:val="2"/>
            <w:vAlign w:val="center"/>
          </w:tcPr>
          <w:p w14:paraId="62894212" w14:textId="12D1550A" w:rsidR="0012677A" w:rsidRPr="00A72482" w:rsidRDefault="0012677A" w:rsidP="00395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482">
              <w:rPr>
                <w:rFonts w:ascii="Arial" w:hAnsi="Arial" w:cs="Arial"/>
                <w:b/>
                <w:bCs/>
              </w:rPr>
              <w:t>Genes differentially expressed at more than one ZT time</w:t>
            </w:r>
          </w:p>
        </w:tc>
        <w:tc>
          <w:tcPr>
            <w:tcW w:w="1440" w:type="dxa"/>
            <w:vMerge w:val="restart"/>
            <w:vAlign w:val="center"/>
          </w:tcPr>
          <w:p w14:paraId="5C2198F0" w14:textId="3CBF4653" w:rsidR="0012677A" w:rsidRPr="00A72482" w:rsidRDefault="0012677A" w:rsidP="00395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482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2430" w:type="dxa"/>
            <w:vMerge w:val="restart"/>
            <w:vAlign w:val="center"/>
          </w:tcPr>
          <w:p w14:paraId="6E99AAF2" w14:textId="234EDBB5" w:rsidR="0012677A" w:rsidRPr="00A72482" w:rsidRDefault="0012677A" w:rsidP="00395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482">
              <w:rPr>
                <w:rFonts w:ascii="Arial" w:hAnsi="Arial" w:cs="Arial"/>
                <w:b/>
                <w:bCs/>
              </w:rPr>
              <w:t>Gene description</w:t>
            </w:r>
          </w:p>
        </w:tc>
        <w:tc>
          <w:tcPr>
            <w:tcW w:w="6930" w:type="dxa"/>
            <w:gridSpan w:val="7"/>
            <w:vMerge w:val="restart"/>
            <w:vAlign w:val="center"/>
          </w:tcPr>
          <w:p w14:paraId="56A2C905" w14:textId="77777777" w:rsidR="0012677A" w:rsidRPr="00A72482" w:rsidRDefault="0012677A" w:rsidP="00CE74CD">
            <w:pPr>
              <w:tabs>
                <w:tab w:val="left" w:pos="4930"/>
              </w:tabs>
              <w:ind w:right="-290"/>
              <w:jc w:val="center"/>
              <w:rPr>
                <w:rFonts w:ascii="Arial" w:hAnsi="Arial" w:cs="Arial"/>
                <w:b/>
                <w:bCs/>
              </w:rPr>
            </w:pPr>
            <w:r w:rsidRPr="00A72482">
              <w:rPr>
                <w:rFonts w:ascii="Arial" w:hAnsi="Arial" w:cs="Arial"/>
                <w:b/>
                <w:bCs/>
              </w:rPr>
              <w:t>Direction of gene expression change</w:t>
            </w:r>
          </w:p>
        </w:tc>
      </w:tr>
      <w:tr w:rsidR="0012677A" w14:paraId="3417FB4B" w14:textId="77777777" w:rsidTr="00A72482">
        <w:trPr>
          <w:trHeight w:val="368"/>
        </w:trPr>
        <w:tc>
          <w:tcPr>
            <w:tcW w:w="1525" w:type="dxa"/>
            <w:vAlign w:val="center"/>
          </w:tcPr>
          <w:p w14:paraId="2DF22010" w14:textId="5A5E55AF" w:rsidR="0012677A" w:rsidRPr="00A72482" w:rsidRDefault="0012677A" w:rsidP="00395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482">
              <w:rPr>
                <w:rFonts w:ascii="Arial" w:hAnsi="Arial" w:cs="Arial"/>
                <w:b/>
                <w:bCs/>
              </w:rPr>
              <w:t>ZT times</w:t>
            </w:r>
            <w:r w:rsidR="001945A6" w:rsidRPr="00A72482">
              <w:rPr>
                <w:rFonts w:ascii="Arial" w:hAnsi="Arial" w:cs="Arial"/>
              </w:rPr>
              <w:t xml:space="preserve"> </w:t>
            </w:r>
            <w:r w:rsidR="001945A6" w:rsidRPr="00A72482">
              <w:rPr>
                <w:rFonts w:ascii="Arial" w:hAnsi="Arial" w:cs="Arial"/>
                <w:b/>
                <w:bCs/>
              </w:rPr>
              <w:t>of tissue sampling</w:t>
            </w:r>
          </w:p>
          <w:p w14:paraId="3F80D62E" w14:textId="24345079" w:rsidR="005152B7" w:rsidRPr="00A72482" w:rsidRDefault="005152B7" w:rsidP="00395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482">
              <w:rPr>
                <w:rFonts w:ascii="Arial" w:hAnsi="Arial" w:cs="Arial"/>
                <w:b/>
                <w:bCs/>
              </w:rPr>
              <w:t>(hour)</w:t>
            </w:r>
          </w:p>
        </w:tc>
        <w:tc>
          <w:tcPr>
            <w:tcW w:w="1080" w:type="dxa"/>
            <w:vAlign w:val="center"/>
          </w:tcPr>
          <w:p w14:paraId="08B8BA44" w14:textId="7CAFD5F6" w:rsidR="0012677A" w:rsidRPr="00A72482" w:rsidRDefault="0012677A" w:rsidP="003952A6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482">
              <w:rPr>
                <w:rFonts w:ascii="Arial" w:hAnsi="Arial" w:cs="Arial"/>
                <w:b/>
                <w:bCs/>
              </w:rPr>
              <w:t>Number of genes</w:t>
            </w:r>
          </w:p>
        </w:tc>
        <w:tc>
          <w:tcPr>
            <w:tcW w:w="1440" w:type="dxa"/>
            <w:vMerge/>
            <w:vAlign w:val="center"/>
          </w:tcPr>
          <w:p w14:paraId="31CE708F" w14:textId="77777777" w:rsidR="0012677A" w:rsidRPr="00A72482" w:rsidRDefault="0012677A" w:rsidP="003952A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14:paraId="57C0FE15" w14:textId="77777777" w:rsidR="0012677A" w:rsidRPr="00A72482" w:rsidRDefault="0012677A" w:rsidP="003952A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30" w:type="dxa"/>
            <w:gridSpan w:val="7"/>
            <w:vMerge/>
            <w:vAlign w:val="center"/>
          </w:tcPr>
          <w:p w14:paraId="21E04732" w14:textId="77777777" w:rsidR="0012677A" w:rsidRPr="00A72482" w:rsidRDefault="0012677A" w:rsidP="00CE74CD">
            <w:pPr>
              <w:tabs>
                <w:tab w:val="left" w:pos="4930"/>
              </w:tabs>
              <w:ind w:right="-29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57BE9" w14:paraId="61674FB5" w14:textId="403EC0CB" w:rsidTr="00A72482">
        <w:trPr>
          <w:trHeight w:val="242"/>
        </w:trPr>
        <w:tc>
          <w:tcPr>
            <w:tcW w:w="1525" w:type="dxa"/>
            <w:vAlign w:val="center"/>
          </w:tcPr>
          <w:p w14:paraId="04455278" w14:textId="77777777" w:rsidR="00757BE9" w:rsidRPr="00A72482" w:rsidRDefault="00757BE9" w:rsidP="003952A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0" w:type="dxa"/>
            <w:vAlign w:val="center"/>
          </w:tcPr>
          <w:p w14:paraId="72797206" w14:textId="10F9A4D0" w:rsidR="00757BE9" w:rsidRPr="00A72482" w:rsidRDefault="00757BE9" w:rsidP="003952A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3818455E" w14:textId="76DE2DFA" w:rsidR="00757BE9" w:rsidRPr="00A72482" w:rsidRDefault="00757BE9" w:rsidP="009248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  <w:vAlign w:val="center"/>
          </w:tcPr>
          <w:p w14:paraId="162A044A" w14:textId="77777777" w:rsidR="00757BE9" w:rsidRPr="00A72482" w:rsidRDefault="00757BE9" w:rsidP="003866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64F335E4" w14:textId="6C7580CE" w:rsidR="00757BE9" w:rsidRPr="00A72482" w:rsidRDefault="00757BE9" w:rsidP="00AD3AF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490" w:type="dxa"/>
            <w:gridSpan w:val="6"/>
            <w:vAlign w:val="center"/>
          </w:tcPr>
          <w:p w14:paraId="42770B5B" w14:textId="7BFC4D73" w:rsidR="00757BE9" w:rsidRPr="00A72482" w:rsidRDefault="00757BE9" w:rsidP="00325F30">
            <w:pPr>
              <w:jc w:val="center"/>
              <w:rPr>
                <w:rFonts w:ascii="Arial" w:hAnsi="Arial" w:cs="Arial"/>
                <w:b/>
              </w:rPr>
            </w:pPr>
            <w:r w:rsidRPr="00A72482">
              <w:rPr>
                <w:rFonts w:ascii="Arial" w:hAnsi="Arial" w:cs="Arial"/>
                <w:b/>
              </w:rPr>
              <w:t xml:space="preserve">ZT time and log2 </w:t>
            </w:r>
            <w:proofErr w:type="spellStart"/>
            <w:r w:rsidRPr="00A72482">
              <w:rPr>
                <w:rFonts w:ascii="Arial" w:hAnsi="Arial" w:cs="Arial"/>
                <w:b/>
              </w:rPr>
              <w:t>FoldChange</w:t>
            </w:r>
            <w:proofErr w:type="spellEnd"/>
          </w:p>
        </w:tc>
      </w:tr>
      <w:tr w:rsidR="00757BE9" w:rsidRPr="004630D1" w14:paraId="65EA6567" w14:textId="09BAEE4C" w:rsidTr="00A72482">
        <w:trPr>
          <w:trHeight w:val="170"/>
        </w:trPr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4DFE7C79" w14:textId="77777777" w:rsidR="00757BE9" w:rsidRPr="00A72482" w:rsidRDefault="00757BE9" w:rsidP="003952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6FA02ED" w14:textId="0132F553" w:rsidR="00757BE9" w:rsidRPr="00A72482" w:rsidRDefault="00757BE9" w:rsidP="003952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5396527" w14:textId="43396110" w:rsidR="00757BE9" w:rsidRPr="00A72482" w:rsidRDefault="00757BE9" w:rsidP="00A14702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6BB03936" w14:textId="77777777" w:rsidR="00757BE9" w:rsidRPr="00A72482" w:rsidRDefault="00757BE9" w:rsidP="00A14702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4E52C89" w14:textId="6D65A219" w:rsidR="00757BE9" w:rsidRPr="00A72482" w:rsidRDefault="00757BE9" w:rsidP="00AD3A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111DCE26" w14:textId="518B7072" w:rsidR="00757BE9" w:rsidRPr="00A72482" w:rsidRDefault="00757BE9" w:rsidP="00072C17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vAlign w:val="center"/>
          </w:tcPr>
          <w:p w14:paraId="7B559D73" w14:textId="21F6B8D7" w:rsidR="00757BE9" w:rsidRPr="00A72482" w:rsidRDefault="00757BE9" w:rsidP="00072C17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4</w:t>
            </w:r>
          </w:p>
        </w:tc>
        <w:tc>
          <w:tcPr>
            <w:tcW w:w="810" w:type="dxa"/>
            <w:vAlign w:val="center"/>
          </w:tcPr>
          <w:p w14:paraId="5FD40AF9" w14:textId="4A1C1E84" w:rsidR="00757BE9" w:rsidRPr="00A72482" w:rsidRDefault="00757BE9" w:rsidP="00072C17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8</w:t>
            </w:r>
          </w:p>
        </w:tc>
        <w:tc>
          <w:tcPr>
            <w:tcW w:w="900" w:type="dxa"/>
            <w:vAlign w:val="center"/>
          </w:tcPr>
          <w:p w14:paraId="5B37C231" w14:textId="33CB8EC3" w:rsidR="00757BE9" w:rsidRPr="00A72482" w:rsidRDefault="00757BE9" w:rsidP="00072C17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12</w:t>
            </w:r>
          </w:p>
        </w:tc>
        <w:tc>
          <w:tcPr>
            <w:tcW w:w="1080" w:type="dxa"/>
            <w:vAlign w:val="center"/>
          </w:tcPr>
          <w:p w14:paraId="3AAE891C" w14:textId="23309C65" w:rsidR="00757BE9" w:rsidRPr="00A72482" w:rsidRDefault="00757BE9" w:rsidP="00072C17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16</w:t>
            </w:r>
          </w:p>
        </w:tc>
        <w:tc>
          <w:tcPr>
            <w:tcW w:w="990" w:type="dxa"/>
            <w:vAlign w:val="center"/>
          </w:tcPr>
          <w:p w14:paraId="635490E8" w14:textId="1AEC8218" w:rsidR="00757BE9" w:rsidRPr="00A72482" w:rsidRDefault="00757BE9" w:rsidP="00072C17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20</w:t>
            </w:r>
          </w:p>
        </w:tc>
      </w:tr>
      <w:tr w:rsidR="00757BE9" w:rsidRPr="004630D1" w14:paraId="288E2C1A" w14:textId="51920E99" w:rsidTr="00A72482">
        <w:trPr>
          <w:trHeight w:val="233"/>
        </w:trPr>
        <w:tc>
          <w:tcPr>
            <w:tcW w:w="1525" w:type="dxa"/>
            <w:vMerge w:val="restart"/>
            <w:vAlign w:val="center"/>
          </w:tcPr>
          <w:p w14:paraId="0A700827" w14:textId="4F05B51D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</w:p>
        </w:tc>
        <w:tc>
          <w:tcPr>
            <w:tcW w:w="1080" w:type="dxa"/>
            <w:vMerge w:val="restart"/>
            <w:vAlign w:val="center"/>
          </w:tcPr>
          <w:p w14:paraId="06F57FF0" w14:textId="0B4904D5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2924007F" w14:textId="1E141BCD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NGF</w:t>
            </w:r>
          </w:p>
        </w:tc>
        <w:tc>
          <w:tcPr>
            <w:tcW w:w="2430" w:type="dxa"/>
            <w:vAlign w:val="center"/>
          </w:tcPr>
          <w:p w14:paraId="02EB7839" w14:textId="431CB7D0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 xml:space="preserve">nerve growth factor </w:t>
            </w:r>
          </w:p>
        </w:tc>
        <w:tc>
          <w:tcPr>
            <w:tcW w:w="1440" w:type="dxa"/>
            <w:vAlign w:val="center"/>
          </w:tcPr>
          <w:p w14:paraId="6494AD54" w14:textId="6E158A77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63E2AF0E" w14:textId="01D819D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0.78</w:t>
            </w:r>
          </w:p>
        </w:tc>
        <w:tc>
          <w:tcPr>
            <w:tcW w:w="900" w:type="dxa"/>
            <w:vAlign w:val="center"/>
          </w:tcPr>
          <w:p w14:paraId="333C62F0" w14:textId="3D4A3BBE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4675CFB9" w14:textId="6606AD00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0.46</w:t>
            </w:r>
          </w:p>
        </w:tc>
        <w:tc>
          <w:tcPr>
            <w:tcW w:w="900" w:type="dxa"/>
            <w:vAlign w:val="center"/>
          </w:tcPr>
          <w:p w14:paraId="113F4220" w14:textId="270002BD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41D12BF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6B46F74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</w:tr>
      <w:tr w:rsidR="00757BE9" w:rsidRPr="004630D1" w14:paraId="2B3B76BE" w14:textId="3916BCEA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134C501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1AA181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A024011" w14:textId="3A17D3B9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C1orf198</w:t>
            </w:r>
          </w:p>
        </w:tc>
        <w:tc>
          <w:tcPr>
            <w:tcW w:w="2430" w:type="dxa"/>
            <w:vAlign w:val="center"/>
          </w:tcPr>
          <w:p w14:paraId="036094DC" w14:textId="1D909BED" w:rsidR="00757BE9" w:rsidRPr="00A72482" w:rsidRDefault="00757BE9" w:rsidP="00A14702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 xml:space="preserve">chromosome 3 open reading frame, human C1orf198 </w:t>
            </w:r>
          </w:p>
        </w:tc>
        <w:tc>
          <w:tcPr>
            <w:tcW w:w="1440" w:type="dxa"/>
            <w:vAlign w:val="center"/>
          </w:tcPr>
          <w:p w14:paraId="79C9450F" w14:textId="7EE9C615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C2E6D17" w14:textId="01B968EE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0.45</w:t>
            </w:r>
          </w:p>
        </w:tc>
        <w:tc>
          <w:tcPr>
            <w:tcW w:w="900" w:type="dxa"/>
            <w:vAlign w:val="center"/>
          </w:tcPr>
          <w:p w14:paraId="2BBDD454" w14:textId="5092009D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707A5BCA" w14:textId="5CD2AD0B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0.37</w:t>
            </w:r>
          </w:p>
        </w:tc>
        <w:tc>
          <w:tcPr>
            <w:tcW w:w="900" w:type="dxa"/>
            <w:vAlign w:val="center"/>
          </w:tcPr>
          <w:p w14:paraId="677D26C2" w14:textId="5F58E5F2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2994121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385A347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4630D1" w14:paraId="1AF1B293" w14:textId="0B2424CA" w:rsidTr="00A72482">
        <w:trPr>
          <w:trHeight w:val="270"/>
        </w:trPr>
        <w:tc>
          <w:tcPr>
            <w:tcW w:w="1525" w:type="dxa"/>
            <w:vAlign w:val="center"/>
          </w:tcPr>
          <w:p w14:paraId="374C0A25" w14:textId="4CA5C73E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</w:p>
        </w:tc>
        <w:tc>
          <w:tcPr>
            <w:tcW w:w="1080" w:type="dxa"/>
            <w:vAlign w:val="center"/>
          </w:tcPr>
          <w:p w14:paraId="7B2E064E" w14:textId="6B15C721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457D0BE7" w14:textId="5B190C42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MYL3</w:t>
            </w:r>
          </w:p>
        </w:tc>
        <w:tc>
          <w:tcPr>
            <w:tcW w:w="2430" w:type="dxa"/>
            <w:vAlign w:val="center"/>
          </w:tcPr>
          <w:p w14:paraId="693E6D3D" w14:textId="35C49741" w:rsidR="00757BE9" w:rsidRPr="00A72482" w:rsidRDefault="00757BE9" w:rsidP="00A14702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 xml:space="preserve">myosin, light chain 3, alkali; ventricular, skeletal, slow </w:t>
            </w:r>
          </w:p>
        </w:tc>
        <w:tc>
          <w:tcPr>
            <w:tcW w:w="1440" w:type="dxa"/>
            <w:vAlign w:val="center"/>
          </w:tcPr>
          <w:p w14:paraId="42D6F5B9" w14:textId="21A66D38" w:rsidR="00757BE9" w:rsidRPr="00A72482" w:rsidRDefault="00713CB8" w:rsidP="00713CB8">
            <w:pPr>
              <w:ind w:right="-110" w:hanging="110"/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4EF1A611" w14:textId="782C56F0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-8.09</w:t>
            </w:r>
          </w:p>
        </w:tc>
        <w:tc>
          <w:tcPr>
            <w:tcW w:w="900" w:type="dxa"/>
            <w:vAlign w:val="center"/>
          </w:tcPr>
          <w:p w14:paraId="7D218769" w14:textId="23BE19D4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2ADF7E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42B25B85" w14:textId="40638F5C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-17.49</w:t>
            </w:r>
          </w:p>
        </w:tc>
        <w:tc>
          <w:tcPr>
            <w:tcW w:w="1080" w:type="dxa"/>
            <w:vAlign w:val="center"/>
          </w:tcPr>
          <w:p w14:paraId="557D739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04A3FEB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4630D1" w14:paraId="7E78CD7F" w14:textId="48B6075C" w:rsidTr="00A72482">
        <w:trPr>
          <w:trHeight w:val="270"/>
        </w:trPr>
        <w:tc>
          <w:tcPr>
            <w:tcW w:w="1525" w:type="dxa"/>
            <w:vAlign w:val="center"/>
          </w:tcPr>
          <w:p w14:paraId="1D1F0790" w14:textId="47472C4F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</w:p>
        </w:tc>
        <w:tc>
          <w:tcPr>
            <w:tcW w:w="1080" w:type="dxa"/>
            <w:vAlign w:val="center"/>
          </w:tcPr>
          <w:p w14:paraId="4A71ED2A" w14:textId="73A5E745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2959C8FE" w14:textId="0769D18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HIST1H2B7</w:t>
            </w:r>
          </w:p>
        </w:tc>
        <w:tc>
          <w:tcPr>
            <w:tcW w:w="2430" w:type="dxa"/>
            <w:vAlign w:val="center"/>
          </w:tcPr>
          <w:p w14:paraId="748070EB" w14:textId="51EB5621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 xml:space="preserve">histone cluster 1, H2B-VII (similar to human histone cluster 1, class H2B, member N) </w:t>
            </w:r>
          </w:p>
        </w:tc>
        <w:tc>
          <w:tcPr>
            <w:tcW w:w="1440" w:type="dxa"/>
            <w:vAlign w:val="center"/>
          </w:tcPr>
          <w:p w14:paraId="73AA8A36" w14:textId="15278B0A" w:rsidR="00757BE9" w:rsidRPr="00A72482" w:rsidRDefault="00713CB8" w:rsidP="00713CB8">
            <w:pPr>
              <w:ind w:right="-110" w:hanging="110"/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4EDDFE55" w14:textId="133C8880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-18.81</w:t>
            </w:r>
          </w:p>
        </w:tc>
        <w:tc>
          <w:tcPr>
            <w:tcW w:w="900" w:type="dxa"/>
            <w:vAlign w:val="center"/>
          </w:tcPr>
          <w:p w14:paraId="695B9568" w14:textId="0D6AA238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1428916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3DEB8A44" w14:textId="1DCB1D1D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789A4D5B" w14:textId="56E8E285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-50.30</w:t>
            </w:r>
          </w:p>
        </w:tc>
        <w:tc>
          <w:tcPr>
            <w:tcW w:w="990" w:type="dxa"/>
            <w:vAlign w:val="center"/>
          </w:tcPr>
          <w:p w14:paraId="0A452C8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4630D1" w14:paraId="431B359C" w14:textId="20BAFA30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62E74C2E" w14:textId="74DBCD30" w:rsidR="00757BE9" w:rsidRPr="00A72482" w:rsidRDefault="00757BE9" w:rsidP="00A22AE2">
            <w:pPr>
              <w:jc w:val="center"/>
              <w:rPr>
                <w:rFonts w:ascii="Arial" w:hAnsi="Arial" w:cs="Arial"/>
                <w:highlight w:val="cyan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5E627DD7" w14:textId="48D8DF58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10A3CA1A" w14:textId="7B1C4FEB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KRT7</w:t>
            </w:r>
          </w:p>
        </w:tc>
        <w:tc>
          <w:tcPr>
            <w:tcW w:w="2430" w:type="dxa"/>
            <w:vAlign w:val="center"/>
          </w:tcPr>
          <w:p w14:paraId="4B67CC2F" w14:textId="6F00E6D1" w:rsidR="00757BE9" w:rsidRPr="00A72482" w:rsidRDefault="00757BE9" w:rsidP="00A14702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keratin 7</w:t>
            </w:r>
          </w:p>
        </w:tc>
        <w:tc>
          <w:tcPr>
            <w:tcW w:w="1440" w:type="dxa"/>
            <w:vAlign w:val="center"/>
          </w:tcPr>
          <w:p w14:paraId="6810FE83" w14:textId="5C3EF366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2E05B75E" w14:textId="5258D3C5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1.27</w:t>
            </w:r>
          </w:p>
        </w:tc>
        <w:tc>
          <w:tcPr>
            <w:tcW w:w="900" w:type="dxa"/>
            <w:vAlign w:val="center"/>
          </w:tcPr>
          <w:p w14:paraId="35936713" w14:textId="6346CBCF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5AD34E5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55D46891" w14:textId="3A7FFB2A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5E2A5BC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401CB950" w14:textId="5373984E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1.19</w:t>
            </w:r>
          </w:p>
        </w:tc>
      </w:tr>
      <w:tr w:rsidR="00757BE9" w:rsidRPr="004630D1" w14:paraId="3432B8DB" w14:textId="181980A5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3DA8347F" w14:textId="77777777" w:rsidR="00757BE9" w:rsidRPr="00A72482" w:rsidRDefault="00757BE9" w:rsidP="00A22AE2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080" w:type="dxa"/>
            <w:vMerge/>
            <w:vAlign w:val="center"/>
          </w:tcPr>
          <w:p w14:paraId="78F2BFD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6B0BE7F" w14:textId="2C8EDC45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ENSGALG00000029842</w:t>
            </w:r>
          </w:p>
        </w:tc>
        <w:tc>
          <w:tcPr>
            <w:tcW w:w="2430" w:type="dxa"/>
            <w:vAlign w:val="center"/>
          </w:tcPr>
          <w:p w14:paraId="3588E547" w14:textId="3FC260C8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solute carrier organic anion transporter family member 5A1</w:t>
            </w:r>
          </w:p>
        </w:tc>
        <w:tc>
          <w:tcPr>
            <w:tcW w:w="1440" w:type="dxa"/>
            <w:vAlign w:val="center"/>
          </w:tcPr>
          <w:p w14:paraId="5FD0B825" w14:textId="325DA947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4FB01F03" w14:textId="24C868FC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0.87</w:t>
            </w:r>
          </w:p>
        </w:tc>
        <w:tc>
          <w:tcPr>
            <w:tcW w:w="900" w:type="dxa"/>
            <w:vAlign w:val="center"/>
          </w:tcPr>
          <w:p w14:paraId="1E083FCA" w14:textId="60D4683F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5689C2C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643B452" w14:textId="5FFF0C5A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30E09EF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25690A0B" w14:textId="43B2D943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1.06</w:t>
            </w:r>
          </w:p>
        </w:tc>
      </w:tr>
      <w:tr w:rsidR="00757BE9" w:rsidRPr="004630D1" w14:paraId="5791DFDF" w14:textId="2031EB11" w:rsidTr="00A72482">
        <w:trPr>
          <w:trHeight w:val="270"/>
        </w:trPr>
        <w:tc>
          <w:tcPr>
            <w:tcW w:w="1525" w:type="dxa"/>
            <w:vAlign w:val="center"/>
          </w:tcPr>
          <w:p w14:paraId="511E60B9" w14:textId="140C64F9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</w:p>
        </w:tc>
        <w:tc>
          <w:tcPr>
            <w:tcW w:w="1080" w:type="dxa"/>
            <w:vAlign w:val="center"/>
          </w:tcPr>
          <w:p w14:paraId="157188DA" w14:textId="147552A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59D61B7A" w14:textId="4F378DE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PPP4R4</w:t>
            </w:r>
          </w:p>
        </w:tc>
        <w:tc>
          <w:tcPr>
            <w:tcW w:w="2430" w:type="dxa"/>
            <w:vAlign w:val="center"/>
          </w:tcPr>
          <w:p w14:paraId="05E905D8" w14:textId="0BC09581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protein phosphatase 4 regulatory subunit 4</w:t>
            </w:r>
          </w:p>
        </w:tc>
        <w:tc>
          <w:tcPr>
            <w:tcW w:w="1440" w:type="dxa"/>
            <w:vAlign w:val="center"/>
          </w:tcPr>
          <w:p w14:paraId="5FE45284" w14:textId="152B6E30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5EF96C00" w14:textId="26C42F8C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0.74</w:t>
            </w:r>
          </w:p>
        </w:tc>
        <w:tc>
          <w:tcPr>
            <w:tcW w:w="900" w:type="dxa"/>
            <w:vAlign w:val="center"/>
          </w:tcPr>
          <w:p w14:paraId="22A47E24" w14:textId="5E82E789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8B7094A" w14:textId="203AD634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0.70</w:t>
            </w:r>
          </w:p>
        </w:tc>
        <w:tc>
          <w:tcPr>
            <w:tcW w:w="900" w:type="dxa"/>
            <w:vAlign w:val="center"/>
          </w:tcPr>
          <w:p w14:paraId="478F7D4B" w14:textId="02A70DDB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0.79</w:t>
            </w:r>
          </w:p>
        </w:tc>
        <w:tc>
          <w:tcPr>
            <w:tcW w:w="1080" w:type="dxa"/>
            <w:vAlign w:val="center"/>
          </w:tcPr>
          <w:p w14:paraId="79D3586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3613B67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4630D1" w14:paraId="36013052" w14:textId="019195DD" w:rsidTr="00A72482">
        <w:trPr>
          <w:trHeight w:val="270"/>
        </w:trPr>
        <w:tc>
          <w:tcPr>
            <w:tcW w:w="1525" w:type="dxa"/>
            <w:vAlign w:val="center"/>
          </w:tcPr>
          <w:p w14:paraId="4ADE0B8C" w14:textId="7E90463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</w:p>
        </w:tc>
        <w:tc>
          <w:tcPr>
            <w:tcW w:w="1080" w:type="dxa"/>
            <w:vAlign w:val="center"/>
          </w:tcPr>
          <w:p w14:paraId="436DC769" w14:textId="097889AA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28CC155A" w14:textId="26F9BA9D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NELL2</w:t>
            </w:r>
          </w:p>
        </w:tc>
        <w:tc>
          <w:tcPr>
            <w:tcW w:w="2430" w:type="dxa"/>
            <w:vAlign w:val="center"/>
          </w:tcPr>
          <w:p w14:paraId="385BD4D8" w14:textId="76343C5E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 xml:space="preserve">neural EGFL like 2 </w:t>
            </w:r>
          </w:p>
        </w:tc>
        <w:tc>
          <w:tcPr>
            <w:tcW w:w="1440" w:type="dxa"/>
            <w:vAlign w:val="center"/>
          </w:tcPr>
          <w:p w14:paraId="72CE8777" w14:textId="64EFAF9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1E467866" w14:textId="6F387BBB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-0.90</w:t>
            </w:r>
          </w:p>
        </w:tc>
        <w:tc>
          <w:tcPr>
            <w:tcW w:w="900" w:type="dxa"/>
            <w:vAlign w:val="center"/>
          </w:tcPr>
          <w:p w14:paraId="273ABA7E" w14:textId="3FC9080C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F583187" w14:textId="58AC0F8D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-0.93</w:t>
            </w:r>
          </w:p>
        </w:tc>
        <w:tc>
          <w:tcPr>
            <w:tcW w:w="900" w:type="dxa"/>
            <w:vAlign w:val="center"/>
          </w:tcPr>
          <w:p w14:paraId="7BD54EE6" w14:textId="43B34483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5034729F" w14:textId="2A761654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--1.02</w:t>
            </w:r>
          </w:p>
        </w:tc>
        <w:tc>
          <w:tcPr>
            <w:tcW w:w="990" w:type="dxa"/>
            <w:vAlign w:val="center"/>
          </w:tcPr>
          <w:p w14:paraId="492EE7A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4630D1" w14:paraId="2FD0A502" w14:textId="3921286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4F05033F" w14:textId="3255C80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0E5A6D31" w14:textId="466AB978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1CFDF8D0" w14:textId="593F3CB8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PDGFD</w:t>
            </w:r>
          </w:p>
        </w:tc>
        <w:tc>
          <w:tcPr>
            <w:tcW w:w="2430" w:type="dxa"/>
            <w:vAlign w:val="center"/>
          </w:tcPr>
          <w:p w14:paraId="77346341" w14:textId="1C144D6A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platelet derived growth factor D</w:t>
            </w:r>
          </w:p>
        </w:tc>
        <w:tc>
          <w:tcPr>
            <w:tcW w:w="1440" w:type="dxa"/>
            <w:vAlign w:val="center"/>
          </w:tcPr>
          <w:p w14:paraId="6DFF5B93" w14:textId="7745E8D7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3C440072" w14:textId="6CCE827F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0.46</w:t>
            </w:r>
          </w:p>
        </w:tc>
        <w:tc>
          <w:tcPr>
            <w:tcW w:w="900" w:type="dxa"/>
            <w:vAlign w:val="center"/>
          </w:tcPr>
          <w:p w14:paraId="640AD64C" w14:textId="01733850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54640E50" w14:textId="11FC5710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0.47</w:t>
            </w:r>
          </w:p>
        </w:tc>
        <w:tc>
          <w:tcPr>
            <w:tcW w:w="900" w:type="dxa"/>
            <w:vAlign w:val="center"/>
          </w:tcPr>
          <w:p w14:paraId="2C7BE8E3" w14:textId="2AC7F739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1B4FF49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4817CDE3" w14:textId="33C4DF88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0.45</w:t>
            </w:r>
          </w:p>
        </w:tc>
      </w:tr>
      <w:tr w:rsidR="00757BE9" w:rsidRPr="004630D1" w14:paraId="5B41027B" w14:textId="5BF76451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235652A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1AE0FE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BF6EB66" w14:textId="1A4C4C3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HAS2</w:t>
            </w:r>
          </w:p>
        </w:tc>
        <w:tc>
          <w:tcPr>
            <w:tcW w:w="2430" w:type="dxa"/>
            <w:vAlign w:val="center"/>
          </w:tcPr>
          <w:p w14:paraId="31350D03" w14:textId="2F81BF74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hyaluronan synthase 2</w:t>
            </w:r>
          </w:p>
        </w:tc>
        <w:tc>
          <w:tcPr>
            <w:tcW w:w="1440" w:type="dxa"/>
            <w:vAlign w:val="center"/>
          </w:tcPr>
          <w:p w14:paraId="48583BFB" w14:textId="4E690E4A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18653FF" w14:textId="3D2BA516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-1.70</w:t>
            </w:r>
          </w:p>
        </w:tc>
        <w:tc>
          <w:tcPr>
            <w:tcW w:w="900" w:type="dxa"/>
            <w:vAlign w:val="center"/>
          </w:tcPr>
          <w:p w14:paraId="1196EC8F" w14:textId="03E0C8DC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22533965" w14:textId="68329E7D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-0.63</w:t>
            </w:r>
          </w:p>
        </w:tc>
        <w:tc>
          <w:tcPr>
            <w:tcW w:w="900" w:type="dxa"/>
            <w:vAlign w:val="center"/>
          </w:tcPr>
          <w:p w14:paraId="2107C680" w14:textId="767FDD21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1247890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3CD050BE" w14:textId="6A1FC352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-1.53</w:t>
            </w:r>
          </w:p>
        </w:tc>
      </w:tr>
      <w:tr w:rsidR="00757BE9" w:rsidRPr="004630D1" w14:paraId="79A63EB8" w14:textId="2B514C9D" w:rsidTr="00A72482">
        <w:trPr>
          <w:trHeight w:val="268"/>
        </w:trPr>
        <w:tc>
          <w:tcPr>
            <w:tcW w:w="1525" w:type="dxa"/>
            <w:vMerge w:val="restart"/>
            <w:vAlign w:val="center"/>
          </w:tcPr>
          <w:p w14:paraId="7B378035" w14:textId="3D575AC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lastRenderedPageBreak/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4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</w:p>
        </w:tc>
        <w:tc>
          <w:tcPr>
            <w:tcW w:w="1080" w:type="dxa"/>
            <w:vMerge w:val="restart"/>
            <w:vAlign w:val="center"/>
          </w:tcPr>
          <w:p w14:paraId="1B3E7D4C" w14:textId="24439684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3</w:t>
            </w:r>
          </w:p>
        </w:tc>
        <w:tc>
          <w:tcPr>
            <w:tcW w:w="1440" w:type="dxa"/>
            <w:vAlign w:val="center"/>
          </w:tcPr>
          <w:p w14:paraId="52623D55" w14:textId="1C0CDC86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GJC2</w:t>
            </w:r>
          </w:p>
        </w:tc>
        <w:tc>
          <w:tcPr>
            <w:tcW w:w="2430" w:type="dxa"/>
            <w:vAlign w:val="center"/>
          </w:tcPr>
          <w:p w14:paraId="1DD7C4D1" w14:textId="054B68FA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gap junction protein gamma 2</w:t>
            </w:r>
          </w:p>
        </w:tc>
        <w:tc>
          <w:tcPr>
            <w:tcW w:w="1440" w:type="dxa"/>
            <w:vAlign w:val="center"/>
          </w:tcPr>
          <w:p w14:paraId="0E5A78C3" w14:textId="49CBB007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511FC6B8" w14:textId="5B495C02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0.86</w:t>
            </w:r>
          </w:p>
        </w:tc>
        <w:tc>
          <w:tcPr>
            <w:tcW w:w="900" w:type="dxa"/>
            <w:vAlign w:val="center"/>
          </w:tcPr>
          <w:p w14:paraId="6157986F" w14:textId="000EC171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0.72</w:t>
            </w:r>
          </w:p>
        </w:tc>
        <w:tc>
          <w:tcPr>
            <w:tcW w:w="810" w:type="dxa"/>
            <w:vAlign w:val="center"/>
          </w:tcPr>
          <w:p w14:paraId="378D7FA3" w14:textId="6A6DF5FC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0.61</w:t>
            </w:r>
          </w:p>
        </w:tc>
        <w:tc>
          <w:tcPr>
            <w:tcW w:w="900" w:type="dxa"/>
            <w:vAlign w:val="center"/>
          </w:tcPr>
          <w:p w14:paraId="6396431B" w14:textId="09C722C4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4898363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8F4F6C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4630D1" w14:paraId="2F074FD2" w14:textId="49C364F5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61F83B5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B09031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1CA682B" w14:textId="2866C1FE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SLMAP</w:t>
            </w:r>
          </w:p>
        </w:tc>
        <w:tc>
          <w:tcPr>
            <w:tcW w:w="2430" w:type="dxa"/>
            <w:vAlign w:val="center"/>
          </w:tcPr>
          <w:p w14:paraId="7D0B213E" w14:textId="5C252CC9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sarcolemma associated protein</w:t>
            </w:r>
          </w:p>
        </w:tc>
        <w:tc>
          <w:tcPr>
            <w:tcW w:w="1440" w:type="dxa"/>
            <w:vAlign w:val="center"/>
          </w:tcPr>
          <w:p w14:paraId="2B34CEFA" w14:textId="46C9D8BB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3EABE02" w14:textId="7DA28A3E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0.63</w:t>
            </w:r>
          </w:p>
        </w:tc>
        <w:tc>
          <w:tcPr>
            <w:tcW w:w="900" w:type="dxa"/>
            <w:vAlign w:val="center"/>
          </w:tcPr>
          <w:p w14:paraId="0106726D" w14:textId="62F59F3C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0.77</w:t>
            </w:r>
          </w:p>
        </w:tc>
        <w:tc>
          <w:tcPr>
            <w:tcW w:w="810" w:type="dxa"/>
            <w:vAlign w:val="center"/>
          </w:tcPr>
          <w:p w14:paraId="42D7EC51" w14:textId="337AF491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0.51</w:t>
            </w:r>
          </w:p>
        </w:tc>
        <w:tc>
          <w:tcPr>
            <w:tcW w:w="900" w:type="dxa"/>
            <w:vAlign w:val="center"/>
          </w:tcPr>
          <w:p w14:paraId="5D544834" w14:textId="406D796C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5C3BBB7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804ED9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4630D1" w14:paraId="5E997CFF" w14:textId="3B81E4F9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468DEE5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DFDBBF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688DF9C" w14:textId="552D6D5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VGLL3</w:t>
            </w:r>
          </w:p>
        </w:tc>
        <w:tc>
          <w:tcPr>
            <w:tcW w:w="2430" w:type="dxa"/>
            <w:vAlign w:val="center"/>
          </w:tcPr>
          <w:p w14:paraId="4BF70577" w14:textId="7CE02414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vestigial like family member 3</w:t>
            </w:r>
          </w:p>
        </w:tc>
        <w:tc>
          <w:tcPr>
            <w:tcW w:w="1440" w:type="dxa"/>
            <w:vAlign w:val="center"/>
          </w:tcPr>
          <w:p w14:paraId="173D8C8F" w14:textId="176DA34D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45198B97" w14:textId="0E552202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0.94</w:t>
            </w:r>
          </w:p>
        </w:tc>
        <w:tc>
          <w:tcPr>
            <w:tcW w:w="900" w:type="dxa"/>
            <w:vAlign w:val="center"/>
          </w:tcPr>
          <w:p w14:paraId="6F2F8E04" w14:textId="6AFE9EA8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810" w:type="dxa"/>
            <w:vAlign w:val="center"/>
          </w:tcPr>
          <w:p w14:paraId="6303637E" w14:textId="0B583F1B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0.72</w:t>
            </w:r>
          </w:p>
        </w:tc>
        <w:tc>
          <w:tcPr>
            <w:tcW w:w="900" w:type="dxa"/>
            <w:vAlign w:val="center"/>
          </w:tcPr>
          <w:p w14:paraId="7FB21CF3" w14:textId="5B262FC4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7ED61B5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0139FD2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4630D1" w14:paraId="31CD6ADA" w14:textId="1BB033EC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1D2A2FBC" w14:textId="3349A6BB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4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76760BDF" w14:textId="1361E6F6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3A8AE9C8" w14:textId="6FF10CAD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CER1</w:t>
            </w:r>
          </w:p>
        </w:tc>
        <w:tc>
          <w:tcPr>
            <w:tcW w:w="2430" w:type="dxa"/>
            <w:vAlign w:val="center"/>
          </w:tcPr>
          <w:p w14:paraId="7E377D43" w14:textId="2F817523" w:rsidR="00757BE9" w:rsidRPr="00A72482" w:rsidRDefault="00757BE9" w:rsidP="00A14702">
            <w:pPr>
              <w:rPr>
                <w:rFonts w:ascii="Arial" w:hAnsi="Arial" w:cs="Arial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cerberus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1, DAN family BMP antagonist</w:t>
            </w:r>
          </w:p>
        </w:tc>
        <w:tc>
          <w:tcPr>
            <w:tcW w:w="1440" w:type="dxa"/>
            <w:vAlign w:val="center"/>
          </w:tcPr>
          <w:p w14:paraId="282B6E73" w14:textId="56E5B971" w:rsidR="00757BE9" w:rsidRPr="00A72482" w:rsidRDefault="00713CB8" w:rsidP="00713CB8">
            <w:pPr>
              <w:ind w:right="-110"/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65BB8DA0" w14:textId="7CE5675E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-2.32</w:t>
            </w:r>
          </w:p>
        </w:tc>
        <w:tc>
          <w:tcPr>
            <w:tcW w:w="900" w:type="dxa"/>
            <w:vAlign w:val="center"/>
          </w:tcPr>
          <w:p w14:paraId="01E59FA9" w14:textId="162A0982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-1.66</w:t>
            </w:r>
          </w:p>
        </w:tc>
        <w:tc>
          <w:tcPr>
            <w:tcW w:w="810" w:type="dxa"/>
            <w:vAlign w:val="center"/>
          </w:tcPr>
          <w:p w14:paraId="470455BD" w14:textId="0A41816D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-2.19</w:t>
            </w:r>
          </w:p>
        </w:tc>
        <w:tc>
          <w:tcPr>
            <w:tcW w:w="900" w:type="dxa"/>
            <w:vAlign w:val="center"/>
          </w:tcPr>
          <w:p w14:paraId="60E9AD98" w14:textId="6977EBF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-1.51</w:t>
            </w:r>
          </w:p>
        </w:tc>
        <w:tc>
          <w:tcPr>
            <w:tcW w:w="1080" w:type="dxa"/>
            <w:vAlign w:val="center"/>
          </w:tcPr>
          <w:p w14:paraId="6888A0D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51C4A76B" w14:textId="6C87F1FE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-2.21</w:t>
            </w:r>
          </w:p>
        </w:tc>
      </w:tr>
      <w:tr w:rsidR="00757BE9" w:rsidRPr="004630D1" w14:paraId="762B0A4E" w14:textId="06177C2D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6C75F85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4C4B29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2D7F588" w14:textId="7EFCC70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GRM3</w:t>
            </w:r>
          </w:p>
        </w:tc>
        <w:tc>
          <w:tcPr>
            <w:tcW w:w="2430" w:type="dxa"/>
            <w:vAlign w:val="center"/>
          </w:tcPr>
          <w:p w14:paraId="51F319A1" w14:textId="4895ED6D" w:rsidR="00757BE9" w:rsidRPr="00A72482" w:rsidRDefault="00757BE9" w:rsidP="00A14702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glutamate metabotropic receptor 3</w:t>
            </w:r>
          </w:p>
        </w:tc>
        <w:tc>
          <w:tcPr>
            <w:tcW w:w="1440" w:type="dxa"/>
            <w:vAlign w:val="center"/>
          </w:tcPr>
          <w:p w14:paraId="49AAE557" w14:textId="2743FA32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55C96819" w14:textId="0D0DF6C4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1.19</w:t>
            </w:r>
          </w:p>
        </w:tc>
        <w:tc>
          <w:tcPr>
            <w:tcW w:w="900" w:type="dxa"/>
            <w:vAlign w:val="center"/>
          </w:tcPr>
          <w:p w14:paraId="7209FBD2" w14:textId="02F395E0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1.12</w:t>
            </w:r>
          </w:p>
        </w:tc>
        <w:tc>
          <w:tcPr>
            <w:tcW w:w="810" w:type="dxa"/>
            <w:vAlign w:val="center"/>
          </w:tcPr>
          <w:p w14:paraId="7836180E" w14:textId="28A5BF78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1.18</w:t>
            </w:r>
          </w:p>
        </w:tc>
        <w:tc>
          <w:tcPr>
            <w:tcW w:w="900" w:type="dxa"/>
            <w:vAlign w:val="center"/>
          </w:tcPr>
          <w:p w14:paraId="37169737" w14:textId="0F3931A5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0.90</w:t>
            </w:r>
          </w:p>
        </w:tc>
        <w:tc>
          <w:tcPr>
            <w:tcW w:w="1080" w:type="dxa"/>
            <w:vAlign w:val="center"/>
          </w:tcPr>
          <w:p w14:paraId="1F51DB9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4E038FF5" w14:textId="472BCEB3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1.04</w:t>
            </w:r>
          </w:p>
        </w:tc>
      </w:tr>
      <w:tr w:rsidR="00757BE9" w14:paraId="4FB44E65" w14:textId="77777777" w:rsidTr="00A72482">
        <w:trPr>
          <w:trHeight w:val="270"/>
        </w:trPr>
        <w:tc>
          <w:tcPr>
            <w:tcW w:w="1525" w:type="dxa"/>
            <w:vAlign w:val="center"/>
          </w:tcPr>
          <w:p w14:paraId="508C7913" w14:textId="1602D342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4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Align w:val="center"/>
          </w:tcPr>
          <w:p w14:paraId="380DB41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5D88C70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ENSGALG00000017029</w:t>
            </w:r>
          </w:p>
        </w:tc>
        <w:tc>
          <w:tcPr>
            <w:tcW w:w="2430" w:type="dxa"/>
            <w:vAlign w:val="center"/>
          </w:tcPr>
          <w:p w14:paraId="6347A3C4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fibrinogen-like protein 1-like</w:t>
            </w:r>
          </w:p>
        </w:tc>
        <w:tc>
          <w:tcPr>
            <w:tcW w:w="1440" w:type="dxa"/>
            <w:vAlign w:val="center"/>
          </w:tcPr>
          <w:p w14:paraId="4E628E2A" w14:textId="46338B5A" w:rsidR="00757BE9" w:rsidRPr="00A72482" w:rsidRDefault="00A72482" w:rsidP="00A72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713CB8" w:rsidRPr="00A72482">
              <w:rPr>
                <w:rFonts w:ascii="Arial" w:hAnsi="Arial" w:cs="Arial"/>
              </w:rPr>
              <w:t>ll</w:t>
            </w:r>
            <w:r>
              <w:rPr>
                <w:rFonts w:ascii="Arial" w:hAnsi="Arial" w:cs="Arial"/>
              </w:rPr>
              <w:t xml:space="preserve"> d</w:t>
            </w:r>
            <w:r w:rsidR="00713CB8" w:rsidRPr="00A72482">
              <w:rPr>
                <w:rFonts w:ascii="Arial" w:hAnsi="Arial" w:cs="Arial"/>
              </w:rPr>
              <w:t>ecrease</w:t>
            </w:r>
          </w:p>
        </w:tc>
        <w:tc>
          <w:tcPr>
            <w:tcW w:w="810" w:type="dxa"/>
            <w:vAlign w:val="center"/>
          </w:tcPr>
          <w:p w14:paraId="35F4B3A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-2.85</w:t>
            </w:r>
          </w:p>
        </w:tc>
        <w:tc>
          <w:tcPr>
            <w:tcW w:w="900" w:type="dxa"/>
            <w:vAlign w:val="center"/>
          </w:tcPr>
          <w:p w14:paraId="079DEC9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-1.97</w:t>
            </w:r>
          </w:p>
        </w:tc>
        <w:tc>
          <w:tcPr>
            <w:tcW w:w="810" w:type="dxa"/>
            <w:vAlign w:val="center"/>
          </w:tcPr>
          <w:p w14:paraId="5088F55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-2.47</w:t>
            </w:r>
          </w:p>
        </w:tc>
        <w:tc>
          <w:tcPr>
            <w:tcW w:w="900" w:type="dxa"/>
            <w:vAlign w:val="center"/>
          </w:tcPr>
          <w:p w14:paraId="3138670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5BD4D39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-2.71</w:t>
            </w:r>
          </w:p>
        </w:tc>
        <w:tc>
          <w:tcPr>
            <w:tcW w:w="990" w:type="dxa"/>
            <w:vAlign w:val="center"/>
          </w:tcPr>
          <w:p w14:paraId="0EC5A76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-2.99</w:t>
            </w:r>
          </w:p>
        </w:tc>
      </w:tr>
      <w:tr w:rsidR="00757BE9" w14:paraId="19B7436B" w14:textId="77777777" w:rsidTr="00A72482">
        <w:trPr>
          <w:trHeight w:val="323"/>
        </w:trPr>
        <w:tc>
          <w:tcPr>
            <w:tcW w:w="1525" w:type="dxa"/>
            <w:vMerge w:val="restart"/>
            <w:vAlign w:val="center"/>
          </w:tcPr>
          <w:p w14:paraId="53305E12" w14:textId="03FE04A4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</w:p>
        </w:tc>
        <w:tc>
          <w:tcPr>
            <w:tcW w:w="1080" w:type="dxa"/>
            <w:vMerge w:val="restart"/>
            <w:vAlign w:val="center"/>
          </w:tcPr>
          <w:p w14:paraId="0195A92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1899577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C1QTNF7</w:t>
            </w:r>
          </w:p>
        </w:tc>
        <w:tc>
          <w:tcPr>
            <w:tcW w:w="2430" w:type="dxa"/>
            <w:vAlign w:val="center"/>
          </w:tcPr>
          <w:p w14:paraId="4DBE0205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C1q and TNF related 7</w:t>
            </w:r>
          </w:p>
        </w:tc>
        <w:tc>
          <w:tcPr>
            <w:tcW w:w="1440" w:type="dxa"/>
            <w:vAlign w:val="center"/>
          </w:tcPr>
          <w:p w14:paraId="0D6048B8" w14:textId="76C379D1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41D2789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0.90</w:t>
            </w:r>
          </w:p>
        </w:tc>
        <w:tc>
          <w:tcPr>
            <w:tcW w:w="900" w:type="dxa"/>
            <w:vAlign w:val="center"/>
          </w:tcPr>
          <w:p w14:paraId="4268DFB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C5C604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0.90</w:t>
            </w:r>
          </w:p>
        </w:tc>
        <w:tc>
          <w:tcPr>
            <w:tcW w:w="900" w:type="dxa"/>
            <w:vAlign w:val="center"/>
          </w:tcPr>
          <w:p w14:paraId="0EE65EF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0.96</w:t>
            </w:r>
          </w:p>
        </w:tc>
        <w:tc>
          <w:tcPr>
            <w:tcW w:w="1080" w:type="dxa"/>
            <w:vAlign w:val="center"/>
          </w:tcPr>
          <w:p w14:paraId="36D69F3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0.80</w:t>
            </w:r>
          </w:p>
        </w:tc>
        <w:tc>
          <w:tcPr>
            <w:tcW w:w="990" w:type="dxa"/>
            <w:vAlign w:val="center"/>
          </w:tcPr>
          <w:p w14:paraId="62A61D1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18075834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26A2129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2B0504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3D5025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BMP3</w:t>
            </w:r>
          </w:p>
        </w:tc>
        <w:tc>
          <w:tcPr>
            <w:tcW w:w="2430" w:type="dxa"/>
            <w:vAlign w:val="center"/>
          </w:tcPr>
          <w:p w14:paraId="0DC67FAC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bone morphogenetic protein 3</w:t>
            </w:r>
          </w:p>
        </w:tc>
        <w:tc>
          <w:tcPr>
            <w:tcW w:w="1440" w:type="dxa"/>
            <w:vAlign w:val="center"/>
          </w:tcPr>
          <w:p w14:paraId="131C9D56" w14:textId="170BBC16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4BCCBA6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1.22</w:t>
            </w:r>
          </w:p>
        </w:tc>
        <w:tc>
          <w:tcPr>
            <w:tcW w:w="900" w:type="dxa"/>
            <w:vAlign w:val="center"/>
          </w:tcPr>
          <w:p w14:paraId="0817797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079C0D6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1.62</w:t>
            </w:r>
          </w:p>
        </w:tc>
        <w:tc>
          <w:tcPr>
            <w:tcW w:w="900" w:type="dxa"/>
            <w:vAlign w:val="center"/>
          </w:tcPr>
          <w:p w14:paraId="08BBA26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1.87</w:t>
            </w:r>
          </w:p>
        </w:tc>
        <w:tc>
          <w:tcPr>
            <w:tcW w:w="1080" w:type="dxa"/>
            <w:vAlign w:val="center"/>
          </w:tcPr>
          <w:p w14:paraId="21513B4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1.21</w:t>
            </w:r>
          </w:p>
        </w:tc>
        <w:tc>
          <w:tcPr>
            <w:tcW w:w="990" w:type="dxa"/>
            <w:vAlign w:val="center"/>
          </w:tcPr>
          <w:p w14:paraId="445BFD0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52BCA161" w14:textId="7777777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6CCF881F" w14:textId="727A7D99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70A6072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0FD71B71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ASB2</w:t>
            </w:r>
          </w:p>
        </w:tc>
        <w:tc>
          <w:tcPr>
            <w:tcW w:w="2430" w:type="dxa"/>
            <w:vAlign w:val="center"/>
          </w:tcPr>
          <w:p w14:paraId="4A446FA7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ankyrin repeat and SOCS box containing 2</w:t>
            </w:r>
          </w:p>
        </w:tc>
        <w:tc>
          <w:tcPr>
            <w:tcW w:w="1440" w:type="dxa"/>
            <w:vAlign w:val="center"/>
          </w:tcPr>
          <w:p w14:paraId="3E7C3CF3" w14:textId="1BD56C1E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3F3B039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0.98</w:t>
            </w:r>
          </w:p>
        </w:tc>
        <w:tc>
          <w:tcPr>
            <w:tcW w:w="900" w:type="dxa"/>
            <w:vAlign w:val="center"/>
          </w:tcPr>
          <w:p w14:paraId="5606162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28D46B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1.21</w:t>
            </w:r>
          </w:p>
        </w:tc>
        <w:tc>
          <w:tcPr>
            <w:tcW w:w="900" w:type="dxa"/>
            <w:vAlign w:val="center"/>
          </w:tcPr>
          <w:p w14:paraId="40DDAA5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1.33</w:t>
            </w:r>
          </w:p>
        </w:tc>
        <w:tc>
          <w:tcPr>
            <w:tcW w:w="1080" w:type="dxa"/>
            <w:vAlign w:val="center"/>
          </w:tcPr>
          <w:p w14:paraId="12DC0A9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1E8E436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0.87</w:t>
            </w:r>
          </w:p>
        </w:tc>
      </w:tr>
      <w:tr w:rsidR="00757BE9" w14:paraId="0F82E1F2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2987F3B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F9D4F0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D7A511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PTX3</w:t>
            </w:r>
          </w:p>
        </w:tc>
        <w:tc>
          <w:tcPr>
            <w:tcW w:w="2430" w:type="dxa"/>
            <w:vAlign w:val="center"/>
          </w:tcPr>
          <w:p w14:paraId="6886B5B3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pentraxin 3</w:t>
            </w:r>
          </w:p>
        </w:tc>
        <w:tc>
          <w:tcPr>
            <w:tcW w:w="1440" w:type="dxa"/>
            <w:vAlign w:val="center"/>
          </w:tcPr>
          <w:p w14:paraId="12F59103" w14:textId="21957E43" w:rsidR="00757BE9" w:rsidRPr="00A72482" w:rsidRDefault="00713CB8" w:rsidP="00A72482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71C8D2A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-2.00</w:t>
            </w:r>
          </w:p>
        </w:tc>
        <w:tc>
          <w:tcPr>
            <w:tcW w:w="900" w:type="dxa"/>
            <w:vAlign w:val="center"/>
          </w:tcPr>
          <w:p w14:paraId="4046B4E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7396C02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-2.28</w:t>
            </w:r>
          </w:p>
        </w:tc>
        <w:tc>
          <w:tcPr>
            <w:tcW w:w="900" w:type="dxa"/>
            <w:vAlign w:val="center"/>
          </w:tcPr>
          <w:p w14:paraId="7957A2B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-1.98</w:t>
            </w:r>
          </w:p>
        </w:tc>
        <w:tc>
          <w:tcPr>
            <w:tcW w:w="1080" w:type="dxa"/>
            <w:vAlign w:val="center"/>
          </w:tcPr>
          <w:p w14:paraId="320B1A9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F078B9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-2.02</w:t>
            </w:r>
          </w:p>
        </w:tc>
      </w:tr>
      <w:tr w:rsidR="00757BE9" w14:paraId="410D4A82" w14:textId="7777777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2B22BC7C" w14:textId="30908055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6EA5A40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0D66B78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CORIN</w:t>
            </w:r>
          </w:p>
        </w:tc>
        <w:tc>
          <w:tcPr>
            <w:tcW w:w="2430" w:type="dxa"/>
            <w:vAlign w:val="center"/>
          </w:tcPr>
          <w:p w14:paraId="389B8C10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corin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>, serine peptidase</w:t>
            </w:r>
          </w:p>
        </w:tc>
        <w:tc>
          <w:tcPr>
            <w:tcW w:w="1440" w:type="dxa"/>
            <w:vAlign w:val="center"/>
          </w:tcPr>
          <w:p w14:paraId="4259095F" w14:textId="727B71FF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6CC946E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1.69</w:t>
            </w:r>
          </w:p>
        </w:tc>
        <w:tc>
          <w:tcPr>
            <w:tcW w:w="900" w:type="dxa"/>
            <w:vAlign w:val="center"/>
          </w:tcPr>
          <w:p w14:paraId="00B1A0A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396DCC7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1.51</w:t>
            </w:r>
          </w:p>
        </w:tc>
        <w:tc>
          <w:tcPr>
            <w:tcW w:w="900" w:type="dxa"/>
            <w:vAlign w:val="center"/>
          </w:tcPr>
          <w:p w14:paraId="4449ACE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1.37</w:t>
            </w:r>
          </w:p>
        </w:tc>
        <w:tc>
          <w:tcPr>
            <w:tcW w:w="1080" w:type="dxa"/>
            <w:vAlign w:val="center"/>
          </w:tcPr>
          <w:p w14:paraId="5979E2C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1.54</w:t>
            </w:r>
          </w:p>
        </w:tc>
        <w:tc>
          <w:tcPr>
            <w:tcW w:w="990" w:type="dxa"/>
            <w:vAlign w:val="center"/>
          </w:tcPr>
          <w:p w14:paraId="33FE624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1.68</w:t>
            </w:r>
          </w:p>
        </w:tc>
      </w:tr>
      <w:tr w:rsidR="00757BE9" w14:paraId="3F6ACF99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35F03BB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C2F90D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A62038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PTHLH</w:t>
            </w:r>
          </w:p>
        </w:tc>
        <w:tc>
          <w:tcPr>
            <w:tcW w:w="2430" w:type="dxa"/>
            <w:vAlign w:val="center"/>
          </w:tcPr>
          <w:p w14:paraId="6D2D4374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parathyroid hormone like hormone</w:t>
            </w:r>
          </w:p>
        </w:tc>
        <w:tc>
          <w:tcPr>
            <w:tcW w:w="1440" w:type="dxa"/>
            <w:vAlign w:val="center"/>
          </w:tcPr>
          <w:p w14:paraId="7C819FF0" w14:textId="6E34EA59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13E1C27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1.74</w:t>
            </w:r>
          </w:p>
        </w:tc>
        <w:tc>
          <w:tcPr>
            <w:tcW w:w="900" w:type="dxa"/>
            <w:vAlign w:val="center"/>
          </w:tcPr>
          <w:p w14:paraId="56EED21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22FF457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2.27</w:t>
            </w:r>
          </w:p>
        </w:tc>
        <w:tc>
          <w:tcPr>
            <w:tcW w:w="900" w:type="dxa"/>
            <w:vAlign w:val="center"/>
          </w:tcPr>
          <w:p w14:paraId="36183F5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1.25</w:t>
            </w:r>
          </w:p>
        </w:tc>
        <w:tc>
          <w:tcPr>
            <w:tcW w:w="1080" w:type="dxa"/>
            <w:vAlign w:val="center"/>
          </w:tcPr>
          <w:p w14:paraId="5B42E26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1.68</w:t>
            </w:r>
          </w:p>
        </w:tc>
        <w:tc>
          <w:tcPr>
            <w:tcW w:w="990" w:type="dxa"/>
            <w:vAlign w:val="center"/>
          </w:tcPr>
          <w:p w14:paraId="2FF404D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1.25</w:t>
            </w:r>
          </w:p>
        </w:tc>
      </w:tr>
      <w:tr w:rsidR="00757BE9" w14:paraId="6C7F84BF" w14:textId="7777777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7FAB0774" w14:textId="652F00A2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5F49FC6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1D0B02F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FAM26E</w:t>
            </w:r>
          </w:p>
        </w:tc>
        <w:tc>
          <w:tcPr>
            <w:tcW w:w="2430" w:type="dxa"/>
            <w:vAlign w:val="center"/>
          </w:tcPr>
          <w:p w14:paraId="4A7E9713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family with sequence similarity 26 member E</w:t>
            </w:r>
          </w:p>
        </w:tc>
        <w:tc>
          <w:tcPr>
            <w:tcW w:w="1440" w:type="dxa"/>
            <w:vAlign w:val="center"/>
          </w:tcPr>
          <w:p w14:paraId="757694B5" w14:textId="307A9C0D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6133D7A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1.53</w:t>
            </w:r>
          </w:p>
        </w:tc>
        <w:tc>
          <w:tcPr>
            <w:tcW w:w="900" w:type="dxa"/>
            <w:vAlign w:val="center"/>
          </w:tcPr>
          <w:p w14:paraId="1CE594F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2E90730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1.13</w:t>
            </w:r>
          </w:p>
        </w:tc>
        <w:tc>
          <w:tcPr>
            <w:tcW w:w="900" w:type="dxa"/>
            <w:vAlign w:val="center"/>
          </w:tcPr>
          <w:p w14:paraId="769A200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11CB546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1.67</w:t>
            </w:r>
          </w:p>
        </w:tc>
        <w:tc>
          <w:tcPr>
            <w:tcW w:w="990" w:type="dxa"/>
            <w:vAlign w:val="center"/>
          </w:tcPr>
          <w:p w14:paraId="4071E58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1.57</w:t>
            </w:r>
          </w:p>
        </w:tc>
      </w:tr>
      <w:tr w:rsidR="00757BE9" w14:paraId="44107735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7314744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2BD4FA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E056AA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HTR1B</w:t>
            </w:r>
          </w:p>
        </w:tc>
        <w:tc>
          <w:tcPr>
            <w:tcW w:w="2430" w:type="dxa"/>
            <w:vAlign w:val="center"/>
          </w:tcPr>
          <w:p w14:paraId="60D87FB3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5-hydroxytryptamine receptor 1B</w:t>
            </w:r>
          </w:p>
        </w:tc>
        <w:tc>
          <w:tcPr>
            <w:tcW w:w="1440" w:type="dxa"/>
            <w:vAlign w:val="center"/>
          </w:tcPr>
          <w:p w14:paraId="6CA7CE5E" w14:textId="75CDE416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7CA4CBE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-0.93</w:t>
            </w:r>
          </w:p>
        </w:tc>
        <w:tc>
          <w:tcPr>
            <w:tcW w:w="900" w:type="dxa"/>
            <w:vAlign w:val="center"/>
          </w:tcPr>
          <w:p w14:paraId="592F628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09E336B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-1.27</w:t>
            </w:r>
          </w:p>
        </w:tc>
        <w:tc>
          <w:tcPr>
            <w:tcW w:w="900" w:type="dxa"/>
            <w:vAlign w:val="center"/>
          </w:tcPr>
          <w:p w14:paraId="6CB6353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25243DB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-1.06</w:t>
            </w:r>
          </w:p>
        </w:tc>
        <w:tc>
          <w:tcPr>
            <w:tcW w:w="990" w:type="dxa"/>
            <w:vAlign w:val="center"/>
          </w:tcPr>
          <w:p w14:paraId="7A5FB0D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-0.93</w:t>
            </w:r>
          </w:p>
        </w:tc>
      </w:tr>
      <w:tr w:rsidR="00757BE9" w14:paraId="4EE69169" w14:textId="7777777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46BA0831" w14:textId="20BAE76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4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</w:p>
        </w:tc>
        <w:tc>
          <w:tcPr>
            <w:tcW w:w="1080" w:type="dxa"/>
            <w:vMerge w:val="restart"/>
            <w:vAlign w:val="center"/>
          </w:tcPr>
          <w:p w14:paraId="69D914C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11</w:t>
            </w:r>
          </w:p>
        </w:tc>
        <w:tc>
          <w:tcPr>
            <w:tcW w:w="1440" w:type="dxa"/>
            <w:vAlign w:val="center"/>
          </w:tcPr>
          <w:p w14:paraId="0EB2DFC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TGFB3</w:t>
            </w:r>
          </w:p>
        </w:tc>
        <w:tc>
          <w:tcPr>
            <w:tcW w:w="2430" w:type="dxa"/>
            <w:vAlign w:val="center"/>
          </w:tcPr>
          <w:p w14:paraId="7F3E7E9F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transforming growth factor beta 3</w:t>
            </w:r>
          </w:p>
        </w:tc>
        <w:tc>
          <w:tcPr>
            <w:tcW w:w="1440" w:type="dxa"/>
            <w:vAlign w:val="center"/>
          </w:tcPr>
          <w:p w14:paraId="1B8C8A9B" w14:textId="0B708C47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79AE251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28D0BEF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0.72</w:t>
            </w:r>
          </w:p>
        </w:tc>
        <w:tc>
          <w:tcPr>
            <w:tcW w:w="810" w:type="dxa"/>
            <w:vAlign w:val="center"/>
          </w:tcPr>
          <w:p w14:paraId="6B3ACFC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0.46</w:t>
            </w:r>
          </w:p>
        </w:tc>
        <w:tc>
          <w:tcPr>
            <w:tcW w:w="900" w:type="dxa"/>
            <w:vAlign w:val="center"/>
          </w:tcPr>
          <w:p w14:paraId="4A424BD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6C64D18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72C6C7A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47509DD5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7E653C1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CBF1B1F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0C9579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CATHL2</w:t>
            </w:r>
          </w:p>
        </w:tc>
        <w:tc>
          <w:tcPr>
            <w:tcW w:w="2430" w:type="dxa"/>
            <w:vAlign w:val="center"/>
          </w:tcPr>
          <w:p w14:paraId="0732D045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cathelicidin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antimicrobial peptide</w:t>
            </w:r>
          </w:p>
        </w:tc>
        <w:tc>
          <w:tcPr>
            <w:tcW w:w="1440" w:type="dxa"/>
            <w:vAlign w:val="center"/>
          </w:tcPr>
          <w:p w14:paraId="436C9D51" w14:textId="6BFEA40F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38DBF36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914D0F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-6.17</w:t>
            </w:r>
          </w:p>
        </w:tc>
        <w:tc>
          <w:tcPr>
            <w:tcW w:w="810" w:type="dxa"/>
            <w:vAlign w:val="center"/>
          </w:tcPr>
          <w:p w14:paraId="5EA16FD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-6.78</w:t>
            </w:r>
          </w:p>
        </w:tc>
        <w:tc>
          <w:tcPr>
            <w:tcW w:w="900" w:type="dxa"/>
            <w:vAlign w:val="center"/>
          </w:tcPr>
          <w:p w14:paraId="724B87D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56A6C73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5735D59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08646610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7AC3DE4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732305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F0F0E1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DEFB4A</w:t>
            </w:r>
          </w:p>
        </w:tc>
        <w:tc>
          <w:tcPr>
            <w:tcW w:w="2430" w:type="dxa"/>
            <w:vAlign w:val="center"/>
          </w:tcPr>
          <w:p w14:paraId="4F9C3B88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defensin beta 4A</w:t>
            </w:r>
          </w:p>
        </w:tc>
        <w:tc>
          <w:tcPr>
            <w:tcW w:w="1440" w:type="dxa"/>
            <w:vAlign w:val="center"/>
          </w:tcPr>
          <w:p w14:paraId="37A4AC92" w14:textId="010B1212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437D208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32568DF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-5.62</w:t>
            </w:r>
          </w:p>
        </w:tc>
        <w:tc>
          <w:tcPr>
            <w:tcW w:w="810" w:type="dxa"/>
            <w:vAlign w:val="center"/>
          </w:tcPr>
          <w:p w14:paraId="3D907D1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-6.25</w:t>
            </w:r>
          </w:p>
        </w:tc>
        <w:tc>
          <w:tcPr>
            <w:tcW w:w="900" w:type="dxa"/>
            <w:vAlign w:val="center"/>
          </w:tcPr>
          <w:p w14:paraId="6B1CB99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4807EF6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73791D4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7714EA61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0EAC3BA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079F06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94F073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CATHL1</w:t>
            </w:r>
          </w:p>
        </w:tc>
        <w:tc>
          <w:tcPr>
            <w:tcW w:w="2430" w:type="dxa"/>
            <w:vAlign w:val="center"/>
          </w:tcPr>
          <w:p w14:paraId="67D407F1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cathelicidin-1</w:t>
            </w:r>
          </w:p>
        </w:tc>
        <w:tc>
          <w:tcPr>
            <w:tcW w:w="1440" w:type="dxa"/>
            <w:vAlign w:val="center"/>
          </w:tcPr>
          <w:p w14:paraId="4C418F47" w14:textId="1A1F5DB6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0A2271C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672E69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-4.94</w:t>
            </w:r>
          </w:p>
        </w:tc>
        <w:tc>
          <w:tcPr>
            <w:tcW w:w="810" w:type="dxa"/>
            <w:vAlign w:val="center"/>
          </w:tcPr>
          <w:p w14:paraId="6104CA6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-5.96</w:t>
            </w:r>
          </w:p>
        </w:tc>
        <w:tc>
          <w:tcPr>
            <w:tcW w:w="900" w:type="dxa"/>
            <w:vAlign w:val="center"/>
          </w:tcPr>
          <w:p w14:paraId="0FD6B1C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3A700F7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780F1E9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1B4AC356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78708A8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07FC15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E28C42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BD7</w:t>
            </w:r>
          </w:p>
        </w:tc>
        <w:tc>
          <w:tcPr>
            <w:tcW w:w="2430" w:type="dxa"/>
            <w:vAlign w:val="center"/>
          </w:tcPr>
          <w:p w14:paraId="1CF93E9F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avian beta-defensin 7</w:t>
            </w:r>
          </w:p>
        </w:tc>
        <w:tc>
          <w:tcPr>
            <w:tcW w:w="1440" w:type="dxa"/>
            <w:vAlign w:val="center"/>
          </w:tcPr>
          <w:p w14:paraId="20E40D51" w14:textId="23EE3E94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67DF8EB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067264A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-5.70</w:t>
            </w:r>
          </w:p>
        </w:tc>
        <w:tc>
          <w:tcPr>
            <w:tcW w:w="810" w:type="dxa"/>
            <w:vAlign w:val="center"/>
          </w:tcPr>
          <w:p w14:paraId="6D8C75F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-6.02</w:t>
            </w:r>
          </w:p>
        </w:tc>
        <w:tc>
          <w:tcPr>
            <w:tcW w:w="900" w:type="dxa"/>
            <w:vAlign w:val="center"/>
          </w:tcPr>
          <w:p w14:paraId="40977FD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0F11456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249FA35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61EAAE97" w14:textId="77777777" w:rsidTr="00A72482">
        <w:trPr>
          <w:trHeight w:val="272"/>
        </w:trPr>
        <w:tc>
          <w:tcPr>
            <w:tcW w:w="1525" w:type="dxa"/>
            <w:vMerge/>
            <w:vAlign w:val="center"/>
          </w:tcPr>
          <w:p w14:paraId="1E34759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D8FCFEF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BE0057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AvBD1</w:t>
            </w:r>
          </w:p>
        </w:tc>
        <w:tc>
          <w:tcPr>
            <w:tcW w:w="2430" w:type="dxa"/>
            <w:vAlign w:val="center"/>
          </w:tcPr>
          <w:p w14:paraId="6C3F3FBC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avian beta-defensin 1</w:t>
            </w:r>
          </w:p>
        </w:tc>
        <w:tc>
          <w:tcPr>
            <w:tcW w:w="1440" w:type="dxa"/>
            <w:vAlign w:val="center"/>
          </w:tcPr>
          <w:p w14:paraId="517CF965" w14:textId="05774817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4278795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22D332A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-5.91</w:t>
            </w:r>
          </w:p>
        </w:tc>
        <w:tc>
          <w:tcPr>
            <w:tcW w:w="810" w:type="dxa"/>
            <w:vAlign w:val="center"/>
          </w:tcPr>
          <w:p w14:paraId="1B4A1D4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-6.41</w:t>
            </w:r>
          </w:p>
        </w:tc>
        <w:tc>
          <w:tcPr>
            <w:tcW w:w="900" w:type="dxa"/>
            <w:vAlign w:val="center"/>
          </w:tcPr>
          <w:p w14:paraId="0552485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40AE351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76381E2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4C8E9E14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0338B5A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19D25C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4B6837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LECT2</w:t>
            </w:r>
          </w:p>
        </w:tc>
        <w:tc>
          <w:tcPr>
            <w:tcW w:w="2430" w:type="dxa"/>
            <w:vAlign w:val="center"/>
          </w:tcPr>
          <w:p w14:paraId="68DE2CBE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 xml:space="preserve">leukocyte cell derived </w:t>
            </w:r>
            <w:proofErr w:type="spellStart"/>
            <w:r w:rsidRPr="00A72482">
              <w:rPr>
                <w:rFonts w:ascii="Arial" w:hAnsi="Arial" w:cs="Arial"/>
                <w:color w:val="000000"/>
              </w:rPr>
              <w:t>chemotaxin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2</w:t>
            </w:r>
          </w:p>
        </w:tc>
        <w:tc>
          <w:tcPr>
            <w:tcW w:w="1440" w:type="dxa"/>
            <w:vAlign w:val="center"/>
          </w:tcPr>
          <w:p w14:paraId="2E675DED" w14:textId="65D992C2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4E8B0BF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4756C56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-5.38</w:t>
            </w:r>
          </w:p>
        </w:tc>
        <w:tc>
          <w:tcPr>
            <w:tcW w:w="810" w:type="dxa"/>
            <w:vAlign w:val="center"/>
          </w:tcPr>
          <w:p w14:paraId="66E066A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-6.91</w:t>
            </w:r>
          </w:p>
        </w:tc>
        <w:tc>
          <w:tcPr>
            <w:tcW w:w="900" w:type="dxa"/>
            <w:vAlign w:val="center"/>
          </w:tcPr>
          <w:p w14:paraId="49CFB54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406ACBC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5C192AD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6C5D293E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165342C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3359A2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7F6E91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AvBD4</w:t>
            </w:r>
          </w:p>
        </w:tc>
        <w:tc>
          <w:tcPr>
            <w:tcW w:w="2430" w:type="dxa"/>
            <w:vAlign w:val="center"/>
          </w:tcPr>
          <w:p w14:paraId="1657E9D3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avian beta-defensin 4</w:t>
            </w:r>
          </w:p>
        </w:tc>
        <w:tc>
          <w:tcPr>
            <w:tcW w:w="1440" w:type="dxa"/>
            <w:vAlign w:val="center"/>
          </w:tcPr>
          <w:p w14:paraId="45B2036B" w14:textId="3DC79BBF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5939E97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1DBDC8D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-7.38</w:t>
            </w:r>
          </w:p>
        </w:tc>
        <w:tc>
          <w:tcPr>
            <w:tcW w:w="810" w:type="dxa"/>
            <w:vAlign w:val="center"/>
          </w:tcPr>
          <w:p w14:paraId="14CF388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-6.34</w:t>
            </w:r>
          </w:p>
        </w:tc>
        <w:tc>
          <w:tcPr>
            <w:tcW w:w="900" w:type="dxa"/>
            <w:vAlign w:val="center"/>
          </w:tcPr>
          <w:p w14:paraId="6CB7502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4F8AD73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1C6F13F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01923EF5" w14:textId="77777777" w:rsidTr="00A72482">
        <w:trPr>
          <w:trHeight w:val="58"/>
        </w:trPr>
        <w:tc>
          <w:tcPr>
            <w:tcW w:w="1525" w:type="dxa"/>
            <w:vMerge/>
            <w:vAlign w:val="center"/>
          </w:tcPr>
          <w:p w14:paraId="4D0412C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052363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00EF5D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AvBD6</w:t>
            </w:r>
          </w:p>
        </w:tc>
        <w:tc>
          <w:tcPr>
            <w:tcW w:w="2430" w:type="dxa"/>
            <w:vAlign w:val="center"/>
          </w:tcPr>
          <w:p w14:paraId="78FAAF51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avian beta-defensin 6</w:t>
            </w:r>
          </w:p>
        </w:tc>
        <w:tc>
          <w:tcPr>
            <w:tcW w:w="1440" w:type="dxa"/>
            <w:vAlign w:val="center"/>
          </w:tcPr>
          <w:p w14:paraId="4424B1AF" w14:textId="255569F8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4EC158C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A77615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-5.78</w:t>
            </w:r>
          </w:p>
        </w:tc>
        <w:tc>
          <w:tcPr>
            <w:tcW w:w="810" w:type="dxa"/>
            <w:vAlign w:val="center"/>
          </w:tcPr>
          <w:p w14:paraId="00DF514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-7.64</w:t>
            </w:r>
          </w:p>
        </w:tc>
        <w:tc>
          <w:tcPr>
            <w:tcW w:w="900" w:type="dxa"/>
            <w:vAlign w:val="center"/>
          </w:tcPr>
          <w:p w14:paraId="123CF8F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4828DB9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27D722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283EFCE8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6285F43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7F729E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6AB7C5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SEPT5</w:t>
            </w:r>
          </w:p>
        </w:tc>
        <w:tc>
          <w:tcPr>
            <w:tcW w:w="2430" w:type="dxa"/>
            <w:vAlign w:val="center"/>
          </w:tcPr>
          <w:p w14:paraId="7BCE79E9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septin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5</w:t>
            </w:r>
          </w:p>
        </w:tc>
        <w:tc>
          <w:tcPr>
            <w:tcW w:w="1440" w:type="dxa"/>
            <w:vAlign w:val="center"/>
          </w:tcPr>
          <w:p w14:paraId="3B27CB18" w14:textId="1A9C55F4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0A71D7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2622AF4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0.50</w:t>
            </w:r>
          </w:p>
        </w:tc>
        <w:tc>
          <w:tcPr>
            <w:tcW w:w="810" w:type="dxa"/>
            <w:vAlign w:val="center"/>
          </w:tcPr>
          <w:p w14:paraId="1BAB2E7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0.36</w:t>
            </w:r>
          </w:p>
        </w:tc>
        <w:tc>
          <w:tcPr>
            <w:tcW w:w="900" w:type="dxa"/>
            <w:vAlign w:val="center"/>
          </w:tcPr>
          <w:p w14:paraId="1122008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607C12B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12E64DA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0E8BB72D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13790AF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5A5EEB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FFDF1D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ENSGALG00000004804</w:t>
            </w:r>
          </w:p>
        </w:tc>
        <w:tc>
          <w:tcPr>
            <w:tcW w:w="2430" w:type="dxa"/>
            <w:vAlign w:val="center"/>
          </w:tcPr>
          <w:p w14:paraId="3C343181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transglutaminase 3</w:t>
            </w:r>
          </w:p>
        </w:tc>
        <w:tc>
          <w:tcPr>
            <w:tcW w:w="1440" w:type="dxa"/>
            <w:vAlign w:val="center"/>
          </w:tcPr>
          <w:p w14:paraId="395BFEA0" w14:textId="07077C24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1944150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3E732F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-6.00</w:t>
            </w:r>
          </w:p>
        </w:tc>
        <w:tc>
          <w:tcPr>
            <w:tcW w:w="810" w:type="dxa"/>
            <w:vAlign w:val="center"/>
          </w:tcPr>
          <w:p w14:paraId="3799FE0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-7.50</w:t>
            </w:r>
          </w:p>
        </w:tc>
        <w:tc>
          <w:tcPr>
            <w:tcW w:w="900" w:type="dxa"/>
            <w:vAlign w:val="center"/>
          </w:tcPr>
          <w:p w14:paraId="29B3080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54485BFF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76FE22D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</w:tr>
      <w:tr w:rsidR="00757BE9" w14:paraId="41595806" w14:textId="77777777" w:rsidTr="00A72482">
        <w:tc>
          <w:tcPr>
            <w:tcW w:w="1525" w:type="dxa"/>
            <w:vAlign w:val="center"/>
          </w:tcPr>
          <w:p w14:paraId="20FEF2D2" w14:textId="0CF7F116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4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Align w:val="center"/>
          </w:tcPr>
          <w:p w14:paraId="6FB621F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41EEC40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DEPDC1</w:t>
            </w:r>
          </w:p>
        </w:tc>
        <w:tc>
          <w:tcPr>
            <w:tcW w:w="2430" w:type="dxa"/>
            <w:vAlign w:val="center"/>
          </w:tcPr>
          <w:p w14:paraId="7FE2B959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DEP domain containing 1</w:t>
            </w:r>
          </w:p>
        </w:tc>
        <w:tc>
          <w:tcPr>
            <w:tcW w:w="1440" w:type="dxa"/>
            <w:vAlign w:val="center"/>
          </w:tcPr>
          <w:p w14:paraId="37ED7AC0" w14:textId="326E8DB4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2C8AF57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9F878C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-0.78</w:t>
            </w:r>
          </w:p>
        </w:tc>
        <w:tc>
          <w:tcPr>
            <w:tcW w:w="810" w:type="dxa"/>
            <w:vAlign w:val="center"/>
          </w:tcPr>
          <w:p w14:paraId="7C3F39B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-0.90</w:t>
            </w:r>
          </w:p>
        </w:tc>
        <w:tc>
          <w:tcPr>
            <w:tcW w:w="900" w:type="dxa"/>
            <w:vAlign w:val="center"/>
          </w:tcPr>
          <w:p w14:paraId="2097361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-1.10</w:t>
            </w:r>
          </w:p>
        </w:tc>
        <w:tc>
          <w:tcPr>
            <w:tcW w:w="1080" w:type="dxa"/>
            <w:vAlign w:val="center"/>
          </w:tcPr>
          <w:p w14:paraId="64030B2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3D018E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-0.69</w:t>
            </w:r>
          </w:p>
        </w:tc>
      </w:tr>
      <w:tr w:rsidR="00757BE9" w14:paraId="61BBCE5F" w14:textId="77777777" w:rsidTr="00A72482">
        <w:trPr>
          <w:trHeight w:val="132"/>
        </w:trPr>
        <w:tc>
          <w:tcPr>
            <w:tcW w:w="1525" w:type="dxa"/>
            <w:vMerge w:val="restart"/>
            <w:vAlign w:val="center"/>
          </w:tcPr>
          <w:p w14:paraId="1B92B7CC" w14:textId="5B309FF4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4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</w:p>
        </w:tc>
        <w:tc>
          <w:tcPr>
            <w:tcW w:w="1080" w:type="dxa"/>
            <w:vMerge w:val="restart"/>
            <w:vAlign w:val="center"/>
          </w:tcPr>
          <w:p w14:paraId="66A1C9E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5E08CB1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ENSGALG00000048153</w:t>
            </w:r>
          </w:p>
        </w:tc>
        <w:tc>
          <w:tcPr>
            <w:tcW w:w="2430" w:type="dxa"/>
            <w:vAlign w:val="center"/>
          </w:tcPr>
          <w:p w14:paraId="126407AD" w14:textId="77777777" w:rsidR="00757BE9" w:rsidRPr="00A72482" w:rsidRDefault="00757BE9" w:rsidP="00F5279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28734EB" w14:textId="4A7D53D9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3805D04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213CA0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-18.3</w:t>
            </w:r>
          </w:p>
        </w:tc>
        <w:tc>
          <w:tcPr>
            <w:tcW w:w="810" w:type="dxa"/>
            <w:vAlign w:val="center"/>
          </w:tcPr>
          <w:p w14:paraId="5C3B062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F68C1B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-20.4</w:t>
            </w:r>
          </w:p>
        </w:tc>
        <w:tc>
          <w:tcPr>
            <w:tcW w:w="1080" w:type="dxa"/>
            <w:vAlign w:val="center"/>
          </w:tcPr>
          <w:p w14:paraId="50DB78D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0EB8C72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</w:tr>
      <w:tr w:rsidR="00757BE9" w14:paraId="0AA26740" w14:textId="77777777" w:rsidTr="00A72482">
        <w:trPr>
          <w:trHeight w:val="132"/>
        </w:trPr>
        <w:tc>
          <w:tcPr>
            <w:tcW w:w="1525" w:type="dxa"/>
            <w:vMerge/>
            <w:vAlign w:val="center"/>
          </w:tcPr>
          <w:p w14:paraId="7CE8F1B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F8F010F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30A77B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ENSGALG00000046148</w:t>
            </w:r>
          </w:p>
        </w:tc>
        <w:tc>
          <w:tcPr>
            <w:tcW w:w="2430" w:type="dxa"/>
            <w:vAlign w:val="center"/>
          </w:tcPr>
          <w:p w14:paraId="339EE0AD" w14:textId="77777777" w:rsidR="00757BE9" w:rsidRPr="00A72482" w:rsidRDefault="00757BE9" w:rsidP="00F5279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11E0DBC" w14:textId="3458AAF8" w:rsidR="00757BE9" w:rsidRPr="00A72482" w:rsidRDefault="00412FF4" w:rsidP="00713CB8">
            <w:pPr>
              <w:ind w:right="-20" w:hanging="80"/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d</w:t>
            </w:r>
            <w:r w:rsidR="00713CB8" w:rsidRPr="00A72482">
              <w:rPr>
                <w:rFonts w:ascii="Arial" w:hAnsi="Arial" w:cs="Arial"/>
              </w:rPr>
              <w:t>ecrease</w:t>
            </w:r>
            <w:r w:rsidRPr="00A72482">
              <w:rPr>
                <w:rFonts w:ascii="Arial" w:hAnsi="Arial" w:cs="Arial"/>
              </w:rPr>
              <w:t xml:space="preserve"> ZT4;</w:t>
            </w:r>
            <w:r w:rsidR="00713CB8" w:rsidRPr="00A72482">
              <w:rPr>
                <w:rFonts w:ascii="Arial" w:hAnsi="Arial" w:cs="Arial"/>
              </w:rPr>
              <w:t xml:space="preserve"> increase</w:t>
            </w:r>
            <w:r w:rsidRPr="00A72482">
              <w:rPr>
                <w:rFonts w:ascii="Arial" w:hAnsi="Arial" w:cs="Arial"/>
              </w:rPr>
              <w:t xml:space="preserve"> ZT12</w:t>
            </w:r>
          </w:p>
        </w:tc>
        <w:tc>
          <w:tcPr>
            <w:tcW w:w="810" w:type="dxa"/>
            <w:vAlign w:val="center"/>
          </w:tcPr>
          <w:p w14:paraId="2901CAA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4C91F8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-18.5</w:t>
            </w:r>
          </w:p>
        </w:tc>
        <w:tc>
          <w:tcPr>
            <w:tcW w:w="810" w:type="dxa"/>
            <w:vAlign w:val="center"/>
          </w:tcPr>
          <w:p w14:paraId="72CC0962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890F867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16.5</w:t>
            </w:r>
          </w:p>
        </w:tc>
        <w:tc>
          <w:tcPr>
            <w:tcW w:w="1080" w:type="dxa"/>
            <w:vAlign w:val="center"/>
          </w:tcPr>
          <w:p w14:paraId="0C964E61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7D49933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</w:tr>
      <w:tr w:rsidR="00757BE9" w14:paraId="409158A6" w14:textId="77777777" w:rsidTr="00A72482">
        <w:trPr>
          <w:trHeight w:val="132"/>
        </w:trPr>
        <w:tc>
          <w:tcPr>
            <w:tcW w:w="1525" w:type="dxa"/>
            <w:vMerge w:val="restart"/>
            <w:vAlign w:val="center"/>
          </w:tcPr>
          <w:p w14:paraId="135FBEDF" w14:textId="72D4488A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4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5B2A227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0FB150F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ENSGALG00000050918</w:t>
            </w:r>
          </w:p>
        </w:tc>
        <w:tc>
          <w:tcPr>
            <w:tcW w:w="2430" w:type="dxa"/>
            <w:vAlign w:val="center"/>
          </w:tcPr>
          <w:p w14:paraId="207C24B8" w14:textId="77777777" w:rsidR="00757BE9" w:rsidRPr="00A72482" w:rsidRDefault="00757BE9" w:rsidP="00F5279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5996C87" w14:textId="1045D04B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79E54E0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CEF84AF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-16.01</w:t>
            </w:r>
          </w:p>
        </w:tc>
        <w:tc>
          <w:tcPr>
            <w:tcW w:w="810" w:type="dxa"/>
            <w:vAlign w:val="center"/>
          </w:tcPr>
          <w:p w14:paraId="3BC2307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3CA786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29792D0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28C249A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-15.93</w:t>
            </w:r>
          </w:p>
        </w:tc>
      </w:tr>
      <w:tr w:rsidR="00757BE9" w14:paraId="05908D17" w14:textId="77777777" w:rsidTr="00A72482">
        <w:trPr>
          <w:trHeight w:val="132"/>
        </w:trPr>
        <w:tc>
          <w:tcPr>
            <w:tcW w:w="1525" w:type="dxa"/>
            <w:vMerge/>
            <w:vAlign w:val="center"/>
          </w:tcPr>
          <w:p w14:paraId="2302BA3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AAF792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518743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ENSGALG00000050826</w:t>
            </w:r>
          </w:p>
        </w:tc>
        <w:tc>
          <w:tcPr>
            <w:tcW w:w="2430" w:type="dxa"/>
            <w:vAlign w:val="center"/>
          </w:tcPr>
          <w:p w14:paraId="662F7DC1" w14:textId="77777777" w:rsidR="00757BE9" w:rsidRPr="00A72482" w:rsidRDefault="00757BE9" w:rsidP="00F5279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6F84727" w14:textId="05676204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3DCE8E8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83F292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-16.38</w:t>
            </w:r>
          </w:p>
        </w:tc>
        <w:tc>
          <w:tcPr>
            <w:tcW w:w="810" w:type="dxa"/>
            <w:vAlign w:val="center"/>
          </w:tcPr>
          <w:p w14:paraId="6A19F7D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1468C17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0A7907A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60284FF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-23.68</w:t>
            </w:r>
          </w:p>
        </w:tc>
      </w:tr>
      <w:tr w:rsidR="00757BE9" w14:paraId="292F2BC6" w14:textId="7777777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158158C4" w14:textId="1020F171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</w:p>
        </w:tc>
        <w:tc>
          <w:tcPr>
            <w:tcW w:w="1080" w:type="dxa"/>
            <w:vMerge w:val="restart"/>
            <w:vAlign w:val="center"/>
          </w:tcPr>
          <w:p w14:paraId="1E370D8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19</w:t>
            </w:r>
          </w:p>
        </w:tc>
        <w:tc>
          <w:tcPr>
            <w:tcW w:w="1440" w:type="dxa"/>
            <w:vAlign w:val="center"/>
          </w:tcPr>
          <w:p w14:paraId="6E341D5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ID3</w:t>
            </w:r>
          </w:p>
        </w:tc>
        <w:tc>
          <w:tcPr>
            <w:tcW w:w="2430" w:type="dxa"/>
            <w:vAlign w:val="center"/>
          </w:tcPr>
          <w:p w14:paraId="605648B4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inhibitor of DNA binding 3, HLH protein</w:t>
            </w:r>
          </w:p>
        </w:tc>
        <w:tc>
          <w:tcPr>
            <w:tcW w:w="1440" w:type="dxa"/>
            <w:vAlign w:val="center"/>
          </w:tcPr>
          <w:p w14:paraId="693000EC" w14:textId="1812474A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71A04E4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2DE7CCE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30AC0B3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-1.39</w:t>
            </w:r>
          </w:p>
        </w:tc>
        <w:tc>
          <w:tcPr>
            <w:tcW w:w="900" w:type="dxa"/>
            <w:vAlign w:val="center"/>
          </w:tcPr>
          <w:p w14:paraId="5337F6C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-0.86</w:t>
            </w:r>
          </w:p>
        </w:tc>
        <w:tc>
          <w:tcPr>
            <w:tcW w:w="1080" w:type="dxa"/>
            <w:vAlign w:val="center"/>
          </w:tcPr>
          <w:p w14:paraId="2503256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04BEDCF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440DB578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11AF081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2D57CC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E85DDC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RGS16</w:t>
            </w:r>
          </w:p>
        </w:tc>
        <w:tc>
          <w:tcPr>
            <w:tcW w:w="2430" w:type="dxa"/>
            <w:vAlign w:val="center"/>
          </w:tcPr>
          <w:p w14:paraId="109A7736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regulator of G-protein signaling 16</w:t>
            </w:r>
          </w:p>
        </w:tc>
        <w:tc>
          <w:tcPr>
            <w:tcW w:w="1440" w:type="dxa"/>
            <w:vAlign w:val="center"/>
          </w:tcPr>
          <w:p w14:paraId="10DC0A84" w14:textId="5C1792B5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648C30C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7137754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779A960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-2.99</w:t>
            </w:r>
          </w:p>
        </w:tc>
        <w:tc>
          <w:tcPr>
            <w:tcW w:w="900" w:type="dxa"/>
            <w:vAlign w:val="center"/>
          </w:tcPr>
          <w:p w14:paraId="007A932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-1.36</w:t>
            </w:r>
          </w:p>
        </w:tc>
        <w:tc>
          <w:tcPr>
            <w:tcW w:w="1080" w:type="dxa"/>
            <w:vAlign w:val="center"/>
          </w:tcPr>
          <w:p w14:paraId="796B84A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2CCCB37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680E94A3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5CF7A33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33E7BE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A00767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RGS8</w:t>
            </w:r>
          </w:p>
        </w:tc>
        <w:tc>
          <w:tcPr>
            <w:tcW w:w="2430" w:type="dxa"/>
            <w:vAlign w:val="center"/>
          </w:tcPr>
          <w:p w14:paraId="7ECCA46A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regulator of G-protein signaling 8</w:t>
            </w:r>
          </w:p>
        </w:tc>
        <w:tc>
          <w:tcPr>
            <w:tcW w:w="1440" w:type="dxa"/>
            <w:vAlign w:val="center"/>
          </w:tcPr>
          <w:p w14:paraId="0BCC6EEC" w14:textId="0E714749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3CC8035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033FB0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53191F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-2.43</w:t>
            </w:r>
          </w:p>
        </w:tc>
        <w:tc>
          <w:tcPr>
            <w:tcW w:w="900" w:type="dxa"/>
            <w:vAlign w:val="center"/>
          </w:tcPr>
          <w:p w14:paraId="19B9451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-1.51</w:t>
            </w:r>
          </w:p>
        </w:tc>
        <w:tc>
          <w:tcPr>
            <w:tcW w:w="1080" w:type="dxa"/>
            <w:vAlign w:val="center"/>
          </w:tcPr>
          <w:p w14:paraId="739D2C9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FC4B2D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743C5CDE" w14:textId="77777777" w:rsidTr="00A72482">
        <w:trPr>
          <w:trHeight w:val="638"/>
        </w:trPr>
        <w:tc>
          <w:tcPr>
            <w:tcW w:w="1525" w:type="dxa"/>
            <w:vMerge/>
            <w:vAlign w:val="center"/>
          </w:tcPr>
          <w:p w14:paraId="12690EA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363E38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5B66C9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ATOH8</w:t>
            </w:r>
          </w:p>
        </w:tc>
        <w:tc>
          <w:tcPr>
            <w:tcW w:w="2430" w:type="dxa"/>
            <w:vAlign w:val="center"/>
          </w:tcPr>
          <w:p w14:paraId="627158D6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 xml:space="preserve">atonal </w:t>
            </w:r>
            <w:proofErr w:type="spellStart"/>
            <w:r w:rsidRPr="00A72482">
              <w:rPr>
                <w:rFonts w:ascii="Arial" w:hAnsi="Arial" w:cs="Arial"/>
                <w:color w:val="000000"/>
              </w:rPr>
              <w:t>bHLH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transcription factor 8</w:t>
            </w:r>
          </w:p>
        </w:tc>
        <w:tc>
          <w:tcPr>
            <w:tcW w:w="1440" w:type="dxa"/>
            <w:vAlign w:val="center"/>
          </w:tcPr>
          <w:p w14:paraId="316A047A" w14:textId="67D26D3C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4B3A840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1EE7D3D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3EB79E8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-1.37</w:t>
            </w:r>
          </w:p>
        </w:tc>
        <w:tc>
          <w:tcPr>
            <w:tcW w:w="900" w:type="dxa"/>
            <w:vAlign w:val="center"/>
          </w:tcPr>
          <w:p w14:paraId="2549615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-1.26</w:t>
            </w:r>
          </w:p>
        </w:tc>
        <w:tc>
          <w:tcPr>
            <w:tcW w:w="1080" w:type="dxa"/>
            <w:vAlign w:val="center"/>
          </w:tcPr>
          <w:p w14:paraId="0B27CDE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1111D59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1430C1B4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4AC3AE61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005914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98E7CF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ID2</w:t>
            </w:r>
          </w:p>
        </w:tc>
        <w:tc>
          <w:tcPr>
            <w:tcW w:w="2430" w:type="dxa"/>
            <w:vAlign w:val="center"/>
          </w:tcPr>
          <w:p w14:paraId="0A5C43E8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inhibitor of DNA binding 2, HLH protein</w:t>
            </w:r>
          </w:p>
        </w:tc>
        <w:tc>
          <w:tcPr>
            <w:tcW w:w="1440" w:type="dxa"/>
            <w:vAlign w:val="center"/>
          </w:tcPr>
          <w:p w14:paraId="10A5E128" w14:textId="6654F958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46BB6A6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1EEDA95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1E86BF3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-0.90</w:t>
            </w:r>
          </w:p>
        </w:tc>
        <w:tc>
          <w:tcPr>
            <w:tcW w:w="900" w:type="dxa"/>
            <w:vAlign w:val="center"/>
          </w:tcPr>
          <w:p w14:paraId="3262221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-0.89</w:t>
            </w:r>
          </w:p>
        </w:tc>
        <w:tc>
          <w:tcPr>
            <w:tcW w:w="1080" w:type="dxa"/>
            <w:vAlign w:val="center"/>
          </w:tcPr>
          <w:p w14:paraId="79C3351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50D8473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476F0968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2D83DD2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6C6DA1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90C210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STC2</w:t>
            </w:r>
          </w:p>
        </w:tc>
        <w:tc>
          <w:tcPr>
            <w:tcW w:w="2430" w:type="dxa"/>
            <w:vAlign w:val="center"/>
          </w:tcPr>
          <w:p w14:paraId="715CA4C5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stanniocalcin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2</w:t>
            </w:r>
          </w:p>
        </w:tc>
        <w:tc>
          <w:tcPr>
            <w:tcW w:w="1440" w:type="dxa"/>
            <w:vAlign w:val="center"/>
          </w:tcPr>
          <w:p w14:paraId="0A2A0A7D" w14:textId="4137232C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09E106B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18CAB7B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33F724F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-1.94</w:t>
            </w:r>
          </w:p>
        </w:tc>
        <w:tc>
          <w:tcPr>
            <w:tcW w:w="900" w:type="dxa"/>
            <w:vAlign w:val="center"/>
          </w:tcPr>
          <w:p w14:paraId="2B524C7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-1.79</w:t>
            </w:r>
          </w:p>
        </w:tc>
        <w:tc>
          <w:tcPr>
            <w:tcW w:w="1080" w:type="dxa"/>
            <w:vAlign w:val="center"/>
          </w:tcPr>
          <w:p w14:paraId="0F4C02D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7215BFE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177C11E3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09C8BF9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569B68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8C7B86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ENSGALG00000047567</w:t>
            </w:r>
          </w:p>
        </w:tc>
        <w:tc>
          <w:tcPr>
            <w:tcW w:w="2430" w:type="dxa"/>
            <w:vAlign w:val="center"/>
          </w:tcPr>
          <w:p w14:paraId="70F97153" w14:textId="77777777" w:rsidR="00757BE9" w:rsidRPr="00A72482" w:rsidRDefault="00757BE9" w:rsidP="00F5279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C7D624F" w14:textId="315288D4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61312C91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687958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0A8080F7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-1.38</w:t>
            </w:r>
          </w:p>
        </w:tc>
        <w:tc>
          <w:tcPr>
            <w:tcW w:w="900" w:type="dxa"/>
            <w:vAlign w:val="center"/>
          </w:tcPr>
          <w:p w14:paraId="7EE02F2F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-1.20</w:t>
            </w:r>
          </w:p>
        </w:tc>
        <w:tc>
          <w:tcPr>
            <w:tcW w:w="1080" w:type="dxa"/>
            <w:vAlign w:val="center"/>
          </w:tcPr>
          <w:p w14:paraId="797F2BC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1EBEC44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</w:tr>
      <w:tr w:rsidR="00757BE9" w14:paraId="13564533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0DC6F94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554C02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A57E341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TBC1D8</w:t>
            </w:r>
          </w:p>
        </w:tc>
        <w:tc>
          <w:tcPr>
            <w:tcW w:w="2430" w:type="dxa"/>
            <w:vAlign w:val="center"/>
          </w:tcPr>
          <w:p w14:paraId="18B62B74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TBC1 domain family member 8</w:t>
            </w:r>
          </w:p>
        </w:tc>
        <w:tc>
          <w:tcPr>
            <w:tcW w:w="1440" w:type="dxa"/>
            <w:vAlign w:val="center"/>
          </w:tcPr>
          <w:p w14:paraId="1FADB7EA" w14:textId="5CA7F5D7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66755D6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3F8C361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0104FB9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0.60</w:t>
            </w:r>
          </w:p>
        </w:tc>
        <w:tc>
          <w:tcPr>
            <w:tcW w:w="900" w:type="dxa"/>
            <w:vAlign w:val="center"/>
          </w:tcPr>
          <w:p w14:paraId="373559E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0.58</w:t>
            </w:r>
          </w:p>
        </w:tc>
        <w:tc>
          <w:tcPr>
            <w:tcW w:w="1080" w:type="dxa"/>
            <w:vAlign w:val="center"/>
          </w:tcPr>
          <w:p w14:paraId="14C7B32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4C311DE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70D269AF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6FA9742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2DA69C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1C59EB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LMO1</w:t>
            </w:r>
          </w:p>
        </w:tc>
        <w:tc>
          <w:tcPr>
            <w:tcW w:w="2430" w:type="dxa"/>
            <w:vAlign w:val="center"/>
          </w:tcPr>
          <w:p w14:paraId="75663362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LIM domain only 1 (</w:t>
            </w:r>
            <w:proofErr w:type="spellStart"/>
            <w:r w:rsidRPr="00A72482">
              <w:rPr>
                <w:rFonts w:ascii="Arial" w:hAnsi="Arial" w:cs="Arial"/>
                <w:color w:val="000000"/>
              </w:rPr>
              <w:t>rhombotin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1)</w:t>
            </w:r>
          </w:p>
        </w:tc>
        <w:tc>
          <w:tcPr>
            <w:tcW w:w="1440" w:type="dxa"/>
            <w:vAlign w:val="center"/>
          </w:tcPr>
          <w:p w14:paraId="6CCE2831" w14:textId="76199884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3BE8C7B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C43020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1B105F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-0.61</w:t>
            </w:r>
          </w:p>
        </w:tc>
        <w:tc>
          <w:tcPr>
            <w:tcW w:w="900" w:type="dxa"/>
            <w:vAlign w:val="center"/>
          </w:tcPr>
          <w:p w14:paraId="5F3E4BF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-0.62</w:t>
            </w:r>
          </w:p>
        </w:tc>
        <w:tc>
          <w:tcPr>
            <w:tcW w:w="1080" w:type="dxa"/>
            <w:vAlign w:val="center"/>
          </w:tcPr>
          <w:p w14:paraId="73F512E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1BE30F6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2EA680B9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532D502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C69433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6FF75F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FXYD6</w:t>
            </w:r>
          </w:p>
        </w:tc>
        <w:tc>
          <w:tcPr>
            <w:tcW w:w="2430" w:type="dxa"/>
            <w:vAlign w:val="center"/>
          </w:tcPr>
          <w:p w14:paraId="215CB336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FXYD domain containing ion transport regulator 6</w:t>
            </w:r>
          </w:p>
        </w:tc>
        <w:tc>
          <w:tcPr>
            <w:tcW w:w="1440" w:type="dxa"/>
            <w:vAlign w:val="center"/>
          </w:tcPr>
          <w:p w14:paraId="7C53E07A" w14:textId="56151BC4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38D79B9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4277A4E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02FCFCB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-0.52</w:t>
            </w:r>
          </w:p>
        </w:tc>
        <w:tc>
          <w:tcPr>
            <w:tcW w:w="900" w:type="dxa"/>
            <w:vAlign w:val="center"/>
          </w:tcPr>
          <w:p w14:paraId="3E78D6E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-0.61</w:t>
            </w:r>
          </w:p>
        </w:tc>
        <w:tc>
          <w:tcPr>
            <w:tcW w:w="1080" w:type="dxa"/>
            <w:vAlign w:val="center"/>
          </w:tcPr>
          <w:p w14:paraId="3CD9E3A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0DFFEFF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33C5097C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44A4FB7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84F0DC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8454AF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FHL3</w:t>
            </w:r>
          </w:p>
        </w:tc>
        <w:tc>
          <w:tcPr>
            <w:tcW w:w="2430" w:type="dxa"/>
            <w:vAlign w:val="center"/>
          </w:tcPr>
          <w:p w14:paraId="7559AE42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four and a half LIM domains 3</w:t>
            </w:r>
          </w:p>
        </w:tc>
        <w:tc>
          <w:tcPr>
            <w:tcW w:w="1440" w:type="dxa"/>
            <w:vAlign w:val="center"/>
          </w:tcPr>
          <w:p w14:paraId="0C7F1397" w14:textId="734FF9B1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21F33D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02148A7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911868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0.40</w:t>
            </w:r>
          </w:p>
        </w:tc>
        <w:tc>
          <w:tcPr>
            <w:tcW w:w="900" w:type="dxa"/>
            <w:vAlign w:val="center"/>
          </w:tcPr>
          <w:p w14:paraId="60638EF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0.44</w:t>
            </w:r>
          </w:p>
        </w:tc>
        <w:tc>
          <w:tcPr>
            <w:tcW w:w="1080" w:type="dxa"/>
            <w:vAlign w:val="center"/>
          </w:tcPr>
          <w:p w14:paraId="66711B7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1C3837E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72EB7F7C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2909A3D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1DFB8CF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E350BB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PGR2/3</w:t>
            </w:r>
          </w:p>
        </w:tc>
        <w:tc>
          <w:tcPr>
            <w:tcW w:w="2430" w:type="dxa"/>
            <w:vAlign w:val="center"/>
          </w:tcPr>
          <w:p w14:paraId="340F56EE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tandem PRG2/PRG3 gene pair</w:t>
            </w:r>
          </w:p>
        </w:tc>
        <w:tc>
          <w:tcPr>
            <w:tcW w:w="1440" w:type="dxa"/>
            <w:vAlign w:val="center"/>
          </w:tcPr>
          <w:p w14:paraId="4B86AE12" w14:textId="68F685F0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08D0B89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4A4545D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5E95985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-5.93</w:t>
            </w:r>
          </w:p>
        </w:tc>
        <w:tc>
          <w:tcPr>
            <w:tcW w:w="900" w:type="dxa"/>
            <w:vAlign w:val="center"/>
          </w:tcPr>
          <w:p w14:paraId="2C02C4E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-20.92</w:t>
            </w:r>
          </w:p>
        </w:tc>
        <w:tc>
          <w:tcPr>
            <w:tcW w:w="1080" w:type="dxa"/>
            <w:vAlign w:val="center"/>
          </w:tcPr>
          <w:p w14:paraId="0149D18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07F8E81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68495173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4F869CF0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A3F802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3C241C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NOG2</w:t>
            </w:r>
          </w:p>
        </w:tc>
        <w:tc>
          <w:tcPr>
            <w:tcW w:w="2430" w:type="dxa"/>
            <w:vAlign w:val="center"/>
          </w:tcPr>
          <w:p w14:paraId="3E624D54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noggin 2</w:t>
            </w:r>
          </w:p>
        </w:tc>
        <w:tc>
          <w:tcPr>
            <w:tcW w:w="1440" w:type="dxa"/>
            <w:vAlign w:val="center"/>
          </w:tcPr>
          <w:p w14:paraId="5C3D67C8" w14:textId="4A2336F4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3AC33C7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EF2C49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726DCE1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-1.90</w:t>
            </w:r>
          </w:p>
        </w:tc>
        <w:tc>
          <w:tcPr>
            <w:tcW w:w="900" w:type="dxa"/>
            <w:vAlign w:val="center"/>
          </w:tcPr>
          <w:p w14:paraId="7989445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-2.35</w:t>
            </w:r>
          </w:p>
        </w:tc>
        <w:tc>
          <w:tcPr>
            <w:tcW w:w="1080" w:type="dxa"/>
            <w:vAlign w:val="center"/>
          </w:tcPr>
          <w:p w14:paraId="220EB52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2948C8B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60F712DF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5FC6865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E1D729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03AE2D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SARNP</w:t>
            </w:r>
          </w:p>
        </w:tc>
        <w:tc>
          <w:tcPr>
            <w:tcW w:w="2430" w:type="dxa"/>
            <w:vAlign w:val="center"/>
          </w:tcPr>
          <w:p w14:paraId="6E1C9423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SAP domain containing ribonucleoprotein</w:t>
            </w:r>
          </w:p>
        </w:tc>
        <w:tc>
          <w:tcPr>
            <w:tcW w:w="1440" w:type="dxa"/>
            <w:vAlign w:val="center"/>
          </w:tcPr>
          <w:p w14:paraId="596BFA9A" w14:textId="0B255726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1E79BFC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3FBF53B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29FA86B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-0.42</w:t>
            </w:r>
          </w:p>
        </w:tc>
        <w:tc>
          <w:tcPr>
            <w:tcW w:w="900" w:type="dxa"/>
            <w:vAlign w:val="center"/>
          </w:tcPr>
          <w:p w14:paraId="0B0E028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-0.62</w:t>
            </w:r>
          </w:p>
        </w:tc>
        <w:tc>
          <w:tcPr>
            <w:tcW w:w="1080" w:type="dxa"/>
            <w:vAlign w:val="center"/>
          </w:tcPr>
          <w:p w14:paraId="3383C0C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0881E1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0EAB244B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019BEFE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64EF9D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BF6CAB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ENSGALG00000043352</w:t>
            </w:r>
          </w:p>
        </w:tc>
        <w:tc>
          <w:tcPr>
            <w:tcW w:w="2430" w:type="dxa"/>
            <w:vAlign w:val="center"/>
          </w:tcPr>
          <w:p w14:paraId="45CCB29D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ceramide synthase 4</w:t>
            </w:r>
          </w:p>
        </w:tc>
        <w:tc>
          <w:tcPr>
            <w:tcW w:w="1440" w:type="dxa"/>
            <w:vAlign w:val="center"/>
          </w:tcPr>
          <w:p w14:paraId="58ED17E9" w14:textId="3CA696F6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1ABB2E8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9F56FB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77CBF541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0.41</w:t>
            </w:r>
          </w:p>
        </w:tc>
        <w:tc>
          <w:tcPr>
            <w:tcW w:w="900" w:type="dxa"/>
            <w:vAlign w:val="center"/>
          </w:tcPr>
          <w:p w14:paraId="668CB1C7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0.55</w:t>
            </w:r>
          </w:p>
        </w:tc>
        <w:tc>
          <w:tcPr>
            <w:tcW w:w="1080" w:type="dxa"/>
            <w:vAlign w:val="center"/>
          </w:tcPr>
          <w:p w14:paraId="3E8D002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424C92D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</w:tr>
      <w:tr w:rsidR="00757BE9" w14:paraId="59909E1A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569C1C5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DF7762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A4B8B1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SPSB1</w:t>
            </w:r>
          </w:p>
        </w:tc>
        <w:tc>
          <w:tcPr>
            <w:tcW w:w="2430" w:type="dxa"/>
            <w:vAlign w:val="center"/>
          </w:tcPr>
          <w:p w14:paraId="0F2399F8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splA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>/ryanodine receptor domain and SOCS box containing 1</w:t>
            </w:r>
          </w:p>
        </w:tc>
        <w:tc>
          <w:tcPr>
            <w:tcW w:w="1440" w:type="dxa"/>
            <w:vAlign w:val="center"/>
          </w:tcPr>
          <w:p w14:paraId="63D683CD" w14:textId="366DE178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378B3EF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73FB6E5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0FC5971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0.41</w:t>
            </w:r>
          </w:p>
        </w:tc>
        <w:tc>
          <w:tcPr>
            <w:tcW w:w="900" w:type="dxa"/>
            <w:vAlign w:val="center"/>
          </w:tcPr>
          <w:p w14:paraId="2A4214E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0.50</w:t>
            </w:r>
          </w:p>
        </w:tc>
        <w:tc>
          <w:tcPr>
            <w:tcW w:w="1080" w:type="dxa"/>
            <w:vAlign w:val="center"/>
          </w:tcPr>
          <w:p w14:paraId="44291A6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77E64FC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43912A59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1C0E267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5E7311F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B85014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MAPRE2</w:t>
            </w:r>
          </w:p>
        </w:tc>
        <w:tc>
          <w:tcPr>
            <w:tcW w:w="2430" w:type="dxa"/>
            <w:vAlign w:val="center"/>
          </w:tcPr>
          <w:p w14:paraId="488E9433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microtubule associated protein RP/EB family member 2</w:t>
            </w:r>
          </w:p>
        </w:tc>
        <w:tc>
          <w:tcPr>
            <w:tcW w:w="1440" w:type="dxa"/>
            <w:vAlign w:val="center"/>
          </w:tcPr>
          <w:p w14:paraId="20D84418" w14:textId="45B55E5E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23B8FED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0B15922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55952C1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0.33</w:t>
            </w:r>
          </w:p>
        </w:tc>
        <w:tc>
          <w:tcPr>
            <w:tcW w:w="900" w:type="dxa"/>
            <w:vAlign w:val="center"/>
          </w:tcPr>
          <w:p w14:paraId="56C9A8E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0.38</w:t>
            </w:r>
          </w:p>
        </w:tc>
        <w:tc>
          <w:tcPr>
            <w:tcW w:w="1080" w:type="dxa"/>
            <w:vAlign w:val="center"/>
          </w:tcPr>
          <w:p w14:paraId="116270E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089126F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0F2D9282" w14:textId="77777777" w:rsidTr="00A72482">
        <w:trPr>
          <w:trHeight w:val="267"/>
        </w:trPr>
        <w:tc>
          <w:tcPr>
            <w:tcW w:w="1525" w:type="dxa"/>
            <w:vMerge/>
            <w:vAlign w:val="center"/>
          </w:tcPr>
          <w:p w14:paraId="331276E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667EB8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8C7933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LRIG1</w:t>
            </w:r>
          </w:p>
        </w:tc>
        <w:tc>
          <w:tcPr>
            <w:tcW w:w="2430" w:type="dxa"/>
            <w:vAlign w:val="center"/>
          </w:tcPr>
          <w:p w14:paraId="5B6838DD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leucine rich repeats and immunoglobulin like domains 1</w:t>
            </w:r>
          </w:p>
        </w:tc>
        <w:tc>
          <w:tcPr>
            <w:tcW w:w="1440" w:type="dxa"/>
            <w:vAlign w:val="center"/>
          </w:tcPr>
          <w:p w14:paraId="485A6ED8" w14:textId="5C3013F9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505B384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68AAD2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21223F5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0.86</w:t>
            </w:r>
          </w:p>
        </w:tc>
        <w:tc>
          <w:tcPr>
            <w:tcW w:w="900" w:type="dxa"/>
            <w:vAlign w:val="center"/>
          </w:tcPr>
          <w:p w14:paraId="39E5861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1.06</w:t>
            </w:r>
          </w:p>
        </w:tc>
        <w:tc>
          <w:tcPr>
            <w:tcW w:w="1080" w:type="dxa"/>
            <w:vAlign w:val="center"/>
          </w:tcPr>
          <w:p w14:paraId="3556CA4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5D9A9AB2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</w:tr>
      <w:tr w:rsidR="00757BE9" w14:paraId="16900BFC" w14:textId="77777777" w:rsidTr="00A72482">
        <w:trPr>
          <w:trHeight w:val="143"/>
        </w:trPr>
        <w:tc>
          <w:tcPr>
            <w:tcW w:w="1525" w:type="dxa"/>
            <w:vMerge/>
            <w:vAlign w:val="center"/>
          </w:tcPr>
          <w:p w14:paraId="625A31A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92FEF3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493840F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WNT4</w:t>
            </w:r>
          </w:p>
        </w:tc>
        <w:tc>
          <w:tcPr>
            <w:tcW w:w="2430" w:type="dxa"/>
            <w:vAlign w:val="center"/>
          </w:tcPr>
          <w:p w14:paraId="1A3DF11E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Wnt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family member 4</w:t>
            </w:r>
          </w:p>
        </w:tc>
        <w:tc>
          <w:tcPr>
            <w:tcW w:w="1440" w:type="dxa"/>
            <w:vAlign w:val="center"/>
          </w:tcPr>
          <w:p w14:paraId="5557D22E" w14:textId="77D1294F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2527171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7AD81C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06599B6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0.91</w:t>
            </w:r>
          </w:p>
        </w:tc>
        <w:tc>
          <w:tcPr>
            <w:tcW w:w="900" w:type="dxa"/>
            <w:vAlign w:val="center"/>
          </w:tcPr>
          <w:p w14:paraId="36AA55B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1.78</w:t>
            </w:r>
          </w:p>
        </w:tc>
        <w:tc>
          <w:tcPr>
            <w:tcW w:w="1080" w:type="dxa"/>
            <w:vAlign w:val="center"/>
          </w:tcPr>
          <w:p w14:paraId="3FA63A6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71B1F6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7AA10E78" w14:textId="77777777" w:rsidTr="00A72482">
        <w:trPr>
          <w:trHeight w:val="550"/>
        </w:trPr>
        <w:tc>
          <w:tcPr>
            <w:tcW w:w="1525" w:type="dxa"/>
            <w:vMerge w:val="restart"/>
            <w:vAlign w:val="center"/>
          </w:tcPr>
          <w:p w14:paraId="2F286F0E" w14:textId="250BC79B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3D3941E1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7</w:t>
            </w:r>
          </w:p>
        </w:tc>
        <w:tc>
          <w:tcPr>
            <w:tcW w:w="1440" w:type="dxa"/>
            <w:vAlign w:val="center"/>
          </w:tcPr>
          <w:p w14:paraId="3A6516D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CIBAR1</w:t>
            </w:r>
          </w:p>
        </w:tc>
        <w:tc>
          <w:tcPr>
            <w:tcW w:w="2430" w:type="dxa"/>
            <w:vAlign w:val="center"/>
          </w:tcPr>
          <w:p w14:paraId="532AD647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family with sequence similarity 92 member A</w:t>
            </w:r>
          </w:p>
        </w:tc>
        <w:tc>
          <w:tcPr>
            <w:tcW w:w="1440" w:type="dxa"/>
            <w:vAlign w:val="center"/>
          </w:tcPr>
          <w:p w14:paraId="2D6B5243" w14:textId="403A5930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93FA07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8FBE40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2268930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0.72</w:t>
            </w:r>
          </w:p>
        </w:tc>
        <w:tc>
          <w:tcPr>
            <w:tcW w:w="900" w:type="dxa"/>
            <w:vAlign w:val="center"/>
          </w:tcPr>
          <w:p w14:paraId="20DC3D6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3C2C0FB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016429B7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0.71</w:t>
            </w:r>
          </w:p>
        </w:tc>
      </w:tr>
      <w:tr w:rsidR="00757BE9" w14:paraId="00E53216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0FB50C41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FA3E5F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654E2A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PROK2</w:t>
            </w:r>
          </w:p>
        </w:tc>
        <w:tc>
          <w:tcPr>
            <w:tcW w:w="2430" w:type="dxa"/>
            <w:vAlign w:val="center"/>
          </w:tcPr>
          <w:p w14:paraId="2187385F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prokineticin 2</w:t>
            </w:r>
          </w:p>
        </w:tc>
        <w:tc>
          <w:tcPr>
            <w:tcW w:w="1440" w:type="dxa"/>
            <w:vAlign w:val="center"/>
          </w:tcPr>
          <w:p w14:paraId="5B8A4DFB" w14:textId="623BF081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63DE7C3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950F2C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617E5BC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-2.77</w:t>
            </w:r>
          </w:p>
        </w:tc>
        <w:tc>
          <w:tcPr>
            <w:tcW w:w="900" w:type="dxa"/>
            <w:vAlign w:val="center"/>
          </w:tcPr>
          <w:p w14:paraId="47932CC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74294EB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6FBEAC4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-2.43</w:t>
            </w:r>
          </w:p>
        </w:tc>
      </w:tr>
      <w:tr w:rsidR="00757BE9" w:rsidRPr="00CE74CD" w14:paraId="3F1DC71D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73BF324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8F9E30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61E6EF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MCC</w:t>
            </w:r>
          </w:p>
        </w:tc>
        <w:tc>
          <w:tcPr>
            <w:tcW w:w="2430" w:type="dxa"/>
            <w:vAlign w:val="center"/>
          </w:tcPr>
          <w:p w14:paraId="18936A5F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mutated in colorectal cancers</w:t>
            </w:r>
          </w:p>
        </w:tc>
        <w:tc>
          <w:tcPr>
            <w:tcW w:w="1440" w:type="dxa"/>
            <w:vAlign w:val="center"/>
          </w:tcPr>
          <w:p w14:paraId="6A648F48" w14:textId="331ED530" w:rsidR="00757BE9" w:rsidRPr="00A72482" w:rsidRDefault="00713CB8" w:rsidP="00713CB8">
            <w:pPr>
              <w:ind w:right="-103"/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2ED9B60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12890C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3C469CD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0.47</w:t>
            </w:r>
          </w:p>
        </w:tc>
        <w:tc>
          <w:tcPr>
            <w:tcW w:w="900" w:type="dxa"/>
            <w:vAlign w:val="center"/>
          </w:tcPr>
          <w:p w14:paraId="7BFB1A9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6B38588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6BA8A062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0.56</w:t>
            </w:r>
          </w:p>
        </w:tc>
      </w:tr>
      <w:tr w:rsidR="00757BE9" w:rsidRPr="00CE74CD" w14:paraId="4FA3F40D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746C729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F74B02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977511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PGR</w:t>
            </w:r>
          </w:p>
        </w:tc>
        <w:tc>
          <w:tcPr>
            <w:tcW w:w="2430" w:type="dxa"/>
            <w:vAlign w:val="center"/>
          </w:tcPr>
          <w:p w14:paraId="516ED897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progesterone receptor</w:t>
            </w:r>
          </w:p>
        </w:tc>
        <w:tc>
          <w:tcPr>
            <w:tcW w:w="1440" w:type="dxa"/>
            <w:vAlign w:val="center"/>
          </w:tcPr>
          <w:p w14:paraId="2477EEA6" w14:textId="382AC2FF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280B2F52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0232E8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70BD1E2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0.98</w:t>
            </w:r>
          </w:p>
        </w:tc>
        <w:tc>
          <w:tcPr>
            <w:tcW w:w="900" w:type="dxa"/>
            <w:vAlign w:val="center"/>
          </w:tcPr>
          <w:p w14:paraId="2239A21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180C3EE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28D6B32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1.15</w:t>
            </w:r>
          </w:p>
        </w:tc>
      </w:tr>
      <w:tr w:rsidR="00757BE9" w:rsidRPr="00CE74CD" w14:paraId="2298C7F6" w14:textId="77777777" w:rsidTr="00A72482">
        <w:trPr>
          <w:trHeight w:val="323"/>
        </w:trPr>
        <w:tc>
          <w:tcPr>
            <w:tcW w:w="1525" w:type="dxa"/>
            <w:vMerge/>
            <w:vAlign w:val="center"/>
          </w:tcPr>
          <w:p w14:paraId="5FD66D7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0333B4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CC5161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NPNT</w:t>
            </w:r>
          </w:p>
        </w:tc>
        <w:tc>
          <w:tcPr>
            <w:tcW w:w="2430" w:type="dxa"/>
            <w:vAlign w:val="center"/>
          </w:tcPr>
          <w:p w14:paraId="6FEDA621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nephronectin</w:t>
            </w:r>
          </w:p>
        </w:tc>
        <w:tc>
          <w:tcPr>
            <w:tcW w:w="1440" w:type="dxa"/>
            <w:vAlign w:val="center"/>
          </w:tcPr>
          <w:p w14:paraId="0B0B3328" w14:textId="7A98D353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47B6400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5C4073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3C56AB2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0.62</w:t>
            </w:r>
          </w:p>
        </w:tc>
        <w:tc>
          <w:tcPr>
            <w:tcW w:w="900" w:type="dxa"/>
            <w:vAlign w:val="center"/>
          </w:tcPr>
          <w:p w14:paraId="63F15BB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3D57BC0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69D4C50F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0.92</w:t>
            </w:r>
          </w:p>
        </w:tc>
      </w:tr>
      <w:tr w:rsidR="00757BE9" w:rsidRPr="00CE74CD" w14:paraId="4CFD9ECC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5A3BF75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98CAFA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A88413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ENSGALG00000036838</w:t>
            </w:r>
          </w:p>
        </w:tc>
        <w:tc>
          <w:tcPr>
            <w:tcW w:w="2430" w:type="dxa"/>
            <w:vAlign w:val="center"/>
          </w:tcPr>
          <w:p w14:paraId="083B7277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proofErr w:type="spellStart"/>
            <w:r w:rsidRPr="00A72482">
              <w:rPr>
                <w:rFonts w:ascii="Arial" w:hAnsi="Arial" w:cs="Arial"/>
              </w:rPr>
              <w:t>peroxidasin</w:t>
            </w:r>
            <w:proofErr w:type="spellEnd"/>
            <w:r w:rsidRPr="00A72482">
              <w:rPr>
                <w:rFonts w:ascii="Arial" w:hAnsi="Arial" w:cs="Arial"/>
              </w:rPr>
              <w:t xml:space="preserve"> like</w:t>
            </w:r>
          </w:p>
        </w:tc>
        <w:tc>
          <w:tcPr>
            <w:tcW w:w="1440" w:type="dxa"/>
            <w:vAlign w:val="center"/>
          </w:tcPr>
          <w:p w14:paraId="6BA306A3" w14:textId="5CAC3F66" w:rsidR="00757BE9" w:rsidRPr="00A72482" w:rsidRDefault="00412FF4" w:rsidP="00713CB8">
            <w:pPr>
              <w:ind w:left="-80"/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d</w:t>
            </w:r>
            <w:r w:rsidR="00713CB8" w:rsidRPr="00A72482">
              <w:rPr>
                <w:rFonts w:ascii="Arial" w:hAnsi="Arial" w:cs="Arial"/>
              </w:rPr>
              <w:t>ecrease</w:t>
            </w:r>
            <w:r w:rsidRPr="00A72482">
              <w:rPr>
                <w:rFonts w:ascii="Arial" w:hAnsi="Arial" w:cs="Arial"/>
              </w:rPr>
              <w:t xml:space="preserve"> ZT8;</w:t>
            </w:r>
            <w:r w:rsidR="00713CB8" w:rsidRPr="00A72482">
              <w:rPr>
                <w:rFonts w:ascii="Arial" w:hAnsi="Arial" w:cs="Arial"/>
              </w:rPr>
              <w:t xml:space="preserve"> increase</w:t>
            </w:r>
            <w:r w:rsidRPr="00A72482">
              <w:rPr>
                <w:rFonts w:ascii="Arial" w:hAnsi="Arial" w:cs="Arial"/>
              </w:rPr>
              <w:t xml:space="preserve"> ZT</w:t>
            </w:r>
            <w:r w:rsidR="00713CB8" w:rsidRPr="00A72482">
              <w:rPr>
                <w:rFonts w:ascii="Arial" w:hAnsi="Arial" w:cs="Arial"/>
              </w:rPr>
              <w:t>20</w:t>
            </w:r>
          </w:p>
        </w:tc>
        <w:tc>
          <w:tcPr>
            <w:tcW w:w="810" w:type="dxa"/>
            <w:vAlign w:val="center"/>
          </w:tcPr>
          <w:p w14:paraId="6842790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929C4E7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3273B71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-3.40</w:t>
            </w:r>
          </w:p>
        </w:tc>
        <w:tc>
          <w:tcPr>
            <w:tcW w:w="900" w:type="dxa"/>
            <w:vAlign w:val="center"/>
          </w:tcPr>
          <w:p w14:paraId="1C430F9F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53BB17AF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4B887502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3.94</w:t>
            </w:r>
          </w:p>
        </w:tc>
      </w:tr>
      <w:tr w:rsidR="00757BE9" w:rsidRPr="00CE74CD" w14:paraId="654F2DE9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38C1E67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1B3C58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4F304E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PKP2</w:t>
            </w:r>
          </w:p>
        </w:tc>
        <w:tc>
          <w:tcPr>
            <w:tcW w:w="2430" w:type="dxa"/>
            <w:vAlign w:val="center"/>
          </w:tcPr>
          <w:p w14:paraId="0A101532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plakophilin 2</w:t>
            </w:r>
          </w:p>
        </w:tc>
        <w:tc>
          <w:tcPr>
            <w:tcW w:w="1440" w:type="dxa"/>
            <w:vAlign w:val="center"/>
          </w:tcPr>
          <w:p w14:paraId="2609DBA2" w14:textId="2F3842AF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633B9FB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016BA68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19E0112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0.51</w:t>
            </w:r>
          </w:p>
        </w:tc>
        <w:tc>
          <w:tcPr>
            <w:tcW w:w="900" w:type="dxa"/>
            <w:vAlign w:val="center"/>
          </w:tcPr>
          <w:p w14:paraId="43FE36D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0A8BCF1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309528E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0.62</w:t>
            </w:r>
          </w:p>
        </w:tc>
      </w:tr>
      <w:tr w:rsidR="00757BE9" w:rsidRPr="00CE74CD" w14:paraId="69D92E7D" w14:textId="77777777" w:rsidTr="00A72482">
        <w:trPr>
          <w:trHeight w:val="305"/>
        </w:trPr>
        <w:tc>
          <w:tcPr>
            <w:tcW w:w="1525" w:type="dxa"/>
            <w:vAlign w:val="center"/>
          </w:tcPr>
          <w:p w14:paraId="29A1377C" w14:textId="7159882B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Align w:val="center"/>
          </w:tcPr>
          <w:p w14:paraId="28DA62D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1B00656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GFPT2</w:t>
            </w:r>
          </w:p>
        </w:tc>
        <w:tc>
          <w:tcPr>
            <w:tcW w:w="2430" w:type="dxa"/>
            <w:vAlign w:val="center"/>
          </w:tcPr>
          <w:p w14:paraId="793E31F8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glutamine-fructose-6-phosphate transaminase 2</w:t>
            </w:r>
          </w:p>
        </w:tc>
        <w:tc>
          <w:tcPr>
            <w:tcW w:w="1440" w:type="dxa"/>
            <w:vAlign w:val="center"/>
          </w:tcPr>
          <w:p w14:paraId="62100156" w14:textId="34C9E61A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1B101F0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548320C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58CD52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0.76</w:t>
            </w:r>
          </w:p>
        </w:tc>
        <w:tc>
          <w:tcPr>
            <w:tcW w:w="900" w:type="dxa"/>
            <w:vAlign w:val="center"/>
          </w:tcPr>
          <w:p w14:paraId="46D9D36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0.69</w:t>
            </w:r>
          </w:p>
        </w:tc>
        <w:tc>
          <w:tcPr>
            <w:tcW w:w="1080" w:type="dxa"/>
            <w:vAlign w:val="center"/>
          </w:tcPr>
          <w:p w14:paraId="2D8F933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0.57</w:t>
            </w:r>
          </w:p>
        </w:tc>
        <w:tc>
          <w:tcPr>
            <w:tcW w:w="990" w:type="dxa"/>
            <w:vAlign w:val="center"/>
          </w:tcPr>
          <w:p w14:paraId="780EC64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0.63</w:t>
            </w:r>
          </w:p>
        </w:tc>
      </w:tr>
      <w:tr w:rsidR="00757BE9" w:rsidRPr="00CE74CD" w14:paraId="2F5FC307" w14:textId="77777777" w:rsidTr="00A72482">
        <w:trPr>
          <w:trHeight w:val="305"/>
        </w:trPr>
        <w:tc>
          <w:tcPr>
            <w:tcW w:w="1525" w:type="dxa"/>
            <w:vAlign w:val="center"/>
          </w:tcPr>
          <w:p w14:paraId="4BD96121" w14:textId="44567A4A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</w:p>
        </w:tc>
        <w:tc>
          <w:tcPr>
            <w:tcW w:w="1080" w:type="dxa"/>
            <w:vAlign w:val="center"/>
          </w:tcPr>
          <w:p w14:paraId="6D70022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5D012F2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GDPD4</w:t>
            </w:r>
          </w:p>
        </w:tc>
        <w:tc>
          <w:tcPr>
            <w:tcW w:w="2430" w:type="dxa"/>
            <w:vAlign w:val="center"/>
          </w:tcPr>
          <w:p w14:paraId="117A05A5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glycerophosphodiester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phosphodiesterase domain containing 4</w:t>
            </w:r>
          </w:p>
        </w:tc>
        <w:tc>
          <w:tcPr>
            <w:tcW w:w="1440" w:type="dxa"/>
            <w:vAlign w:val="center"/>
          </w:tcPr>
          <w:p w14:paraId="113739B3" w14:textId="46397000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0EAD48B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28CA7EC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7B6E4EE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-0.77</w:t>
            </w:r>
          </w:p>
        </w:tc>
        <w:tc>
          <w:tcPr>
            <w:tcW w:w="900" w:type="dxa"/>
            <w:vAlign w:val="center"/>
          </w:tcPr>
          <w:p w14:paraId="51D650CE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-0.84</w:t>
            </w:r>
          </w:p>
        </w:tc>
        <w:tc>
          <w:tcPr>
            <w:tcW w:w="1080" w:type="dxa"/>
            <w:vAlign w:val="center"/>
          </w:tcPr>
          <w:p w14:paraId="25E6DAF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-0.67</w:t>
            </w:r>
          </w:p>
        </w:tc>
        <w:tc>
          <w:tcPr>
            <w:tcW w:w="990" w:type="dxa"/>
            <w:vAlign w:val="center"/>
          </w:tcPr>
          <w:p w14:paraId="246AC6F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CE74CD" w14:paraId="3049D384" w14:textId="77777777" w:rsidTr="00A72482">
        <w:trPr>
          <w:trHeight w:val="305"/>
        </w:trPr>
        <w:tc>
          <w:tcPr>
            <w:tcW w:w="1525" w:type="dxa"/>
            <w:vAlign w:val="center"/>
          </w:tcPr>
          <w:p w14:paraId="07C9C075" w14:textId="2941037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Align w:val="center"/>
          </w:tcPr>
          <w:p w14:paraId="61E904F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501156D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MXRA8</w:t>
            </w:r>
          </w:p>
        </w:tc>
        <w:tc>
          <w:tcPr>
            <w:tcW w:w="2430" w:type="dxa"/>
            <w:vAlign w:val="center"/>
          </w:tcPr>
          <w:p w14:paraId="443CD7D6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matrix remodeling associated 8</w:t>
            </w:r>
          </w:p>
        </w:tc>
        <w:tc>
          <w:tcPr>
            <w:tcW w:w="1440" w:type="dxa"/>
            <w:vAlign w:val="center"/>
          </w:tcPr>
          <w:p w14:paraId="6D30F7E5" w14:textId="201E878F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AA2ED2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2770A67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27AE1C8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0.76</w:t>
            </w:r>
          </w:p>
        </w:tc>
        <w:tc>
          <w:tcPr>
            <w:tcW w:w="900" w:type="dxa"/>
            <w:vAlign w:val="center"/>
          </w:tcPr>
          <w:p w14:paraId="5D8890C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0.64</w:t>
            </w:r>
          </w:p>
        </w:tc>
        <w:tc>
          <w:tcPr>
            <w:tcW w:w="1080" w:type="dxa"/>
            <w:vAlign w:val="center"/>
          </w:tcPr>
          <w:p w14:paraId="5B27DFB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23BD4D4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757BE9" w:rsidRPr="00CE74CD" w14:paraId="4FD7A2DD" w14:textId="77777777" w:rsidTr="00A72482">
        <w:trPr>
          <w:trHeight w:val="272"/>
        </w:trPr>
        <w:tc>
          <w:tcPr>
            <w:tcW w:w="1525" w:type="dxa"/>
            <w:vMerge w:val="restart"/>
            <w:vAlign w:val="center"/>
          </w:tcPr>
          <w:p w14:paraId="1B443012" w14:textId="3B1FC1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</w:p>
        </w:tc>
        <w:tc>
          <w:tcPr>
            <w:tcW w:w="1080" w:type="dxa"/>
            <w:vMerge w:val="restart"/>
            <w:vAlign w:val="center"/>
          </w:tcPr>
          <w:p w14:paraId="21F4D01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5</w:t>
            </w:r>
          </w:p>
        </w:tc>
        <w:tc>
          <w:tcPr>
            <w:tcW w:w="1440" w:type="dxa"/>
            <w:vAlign w:val="center"/>
          </w:tcPr>
          <w:p w14:paraId="7A52DCA6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TMEM47</w:t>
            </w:r>
          </w:p>
        </w:tc>
        <w:tc>
          <w:tcPr>
            <w:tcW w:w="2430" w:type="dxa"/>
            <w:vAlign w:val="center"/>
          </w:tcPr>
          <w:p w14:paraId="57E7C9A9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TNF receptor superfamily member 19</w:t>
            </w:r>
          </w:p>
        </w:tc>
        <w:tc>
          <w:tcPr>
            <w:tcW w:w="1440" w:type="dxa"/>
            <w:vAlign w:val="center"/>
          </w:tcPr>
          <w:p w14:paraId="72302DE3" w14:textId="02F4F8CC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3D5D40F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3D924C5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3086EB0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0.64</w:t>
            </w:r>
          </w:p>
        </w:tc>
        <w:tc>
          <w:tcPr>
            <w:tcW w:w="900" w:type="dxa"/>
            <w:vAlign w:val="center"/>
          </w:tcPr>
          <w:p w14:paraId="42F2AA4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727B5DF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0.66</w:t>
            </w:r>
          </w:p>
        </w:tc>
        <w:tc>
          <w:tcPr>
            <w:tcW w:w="990" w:type="dxa"/>
            <w:vAlign w:val="center"/>
          </w:tcPr>
          <w:p w14:paraId="01D1272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CE74CD" w14:paraId="2731357E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1E8FCBC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D88A94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19FB16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OLFML1</w:t>
            </w:r>
          </w:p>
        </w:tc>
        <w:tc>
          <w:tcPr>
            <w:tcW w:w="2430" w:type="dxa"/>
            <w:vAlign w:val="center"/>
          </w:tcPr>
          <w:p w14:paraId="066666B6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olfactomedin like 1</w:t>
            </w:r>
          </w:p>
        </w:tc>
        <w:tc>
          <w:tcPr>
            <w:tcW w:w="1440" w:type="dxa"/>
            <w:vAlign w:val="center"/>
          </w:tcPr>
          <w:p w14:paraId="217F0BDE" w14:textId="1D2EA228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21F6FC8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1B424EF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59DCFD2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0.91</w:t>
            </w:r>
          </w:p>
        </w:tc>
        <w:tc>
          <w:tcPr>
            <w:tcW w:w="900" w:type="dxa"/>
            <w:vAlign w:val="center"/>
          </w:tcPr>
          <w:p w14:paraId="0DE79DD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099E826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0.75</w:t>
            </w:r>
          </w:p>
        </w:tc>
        <w:tc>
          <w:tcPr>
            <w:tcW w:w="990" w:type="dxa"/>
            <w:vAlign w:val="center"/>
          </w:tcPr>
          <w:p w14:paraId="20FD0EE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CE74CD" w14:paraId="27F2F35E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25DDF57F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F1FD0F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8F30F6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MICAL2</w:t>
            </w:r>
          </w:p>
        </w:tc>
        <w:tc>
          <w:tcPr>
            <w:tcW w:w="2430" w:type="dxa"/>
            <w:vAlign w:val="center"/>
          </w:tcPr>
          <w:p w14:paraId="7FA2C9D1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microtubule associated monooxygenase, calponin and LIM domain containing 2</w:t>
            </w:r>
          </w:p>
        </w:tc>
        <w:tc>
          <w:tcPr>
            <w:tcW w:w="1440" w:type="dxa"/>
            <w:vAlign w:val="center"/>
          </w:tcPr>
          <w:p w14:paraId="23254A3E" w14:textId="710F69A8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689DF4F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0ECC0D7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52D3E4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0.63</w:t>
            </w:r>
          </w:p>
        </w:tc>
        <w:tc>
          <w:tcPr>
            <w:tcW w:w="900" w:type="dxa"/>
            <w:vAlign w:val="center"/>
          </w:tcPr>
          <w:p w14:paraId="73BA545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4E43BE0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0.72</w:t>
            </w:r>
          </w:p>
        </w:tc>
        <w:tc>
          <w:tcPr>
            <w:tcW w:w="990" w:type="dxa"/>
            <w:vAlign w:val="center"/>
          </w:tcPr>
          <w:p w14:paraId="17DD82E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CE74CD" w14:paraId="6E3FB4D9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2E6F19C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73C4C0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993C78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THY1</w:t>
            </w:r>
          </w:p>
        </w:tc>
        <w:tc>
          <w:tcPr>
            <w:tcW w:w="2430" w:type="dxa"/>
            <w:vAlign w:val="center"/>
          </w:tcPr>
          <w:p w14:paraId="455AC436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Thy-1 cell surface antigen</w:t>
            </w:r>
          </w:p>
        </w:tc>
        <w:tc>
          <w:tcPr>
            <w:tcW w:w="1440" w:type="dxa"/>
            <w:vAlign w:val="center"/>
          </w:tcPr>
          <w:p w14:paraId="4626259B" w14:textId="1D819D9E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407D8AE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2B472A8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436FF4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0.62</w:t>
            </w:r>
          </w:p>
        </w:tc>
        <w:tc>
          <w:tcPr>
            <w:tcW w:w="900" w:type="dxa"/>
            <w:vAlign w:val="center"/>
          </w:tcPr>
          <w:p w14:paraId="2CECA4F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0D811423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0.72</w:t>
            </w:r>
          </w:p>
        </w:tc>
        <w:tc>
          <w:tcPr>
            <w:tcW w:w="990" w:type="dxa"/>
            <w:vAlign w:val="center"/>
          </w:tcPr>
          <w:p w14:paraId="2BEE40F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CE74CD" w14:paraId="28593D9F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1D09D69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D7AAFD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6CA28C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MCM6</w:t>
            </w:r>
          </w:p>
        </w:tc>
        <w:tc>
          <w:tcPr>
            <w:tcW w:w="2430" w:type="dxa"/>
            <w:vAlign w:val="center"/>
          </w:tcPr>
          <w:p w14:paraId="748B8979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A72482">
              <w:rPr>
                <w:rFonts w:ascii="Arial" w:hAnsi="Arial" w:cs="Arial"/>
                <w:color w:val="000000"/>
              </w:rPr>
              <w:t>minichromosome</w:t>
            </w:r>
            <w:proofErr w:type="spellEnd"/>
            <w:r w:rsidRPr="00A72482">
              <w:rPr>
                <w:rFonts w:ascii="Arial" w:hAnsi="Arial" w:cs="Arial"/>
                <w:color w:val="000000"/>
              </w:rPr>
              <w:t xml:space="preserve"> maintenance complex component 6</w:t>
            </w:r>
          </w:p>
        </w:tc>
        <w:tc>
          <w:tcPr>
            <w:tcW w:w="1440" w:type="dxa"/>
            <w:vAlign w:val="center"/>
          </w:tcPr>
          <w:p w14:paraId="2825DAB9" w14:textId="60D6140E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4F44B71C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1A31871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79182FA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2FE82F1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7964870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0.37</w:t>
            </w:r>
          </w:p>
        </w:tc>
        <w:tc>
          <w:tcPr>
            <w:tcW w:w="990" w:type="dxa"/>
            <w:vAlign w:val="center"/>
          </w:tcPr>
          <w:p w14:paraId="209C5442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:rsidRPr="00CE74CD" w14:paraId="2CD0DDCC" w14:textId="7777777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029DC7D8" w14:textId="6CCFBD5A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8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7A085D1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421F1BB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CYGB</w:t>
            </w:r>
          </w:p>
        </w:tc>
        <w:tc>
          <w:tcPr>
            <w:tcW w:w="2430" w:type="dxa"/>
            <w:vAlign w:val="center"/>
          </w:tcPr>
          <w:p w14:paraId="3E7814E6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cytoglobin</w:t>
            </w:r>
          </w:p>
        </w:tc>
        <w:tc>
          <w:tcPr>
            <w:tcW w:w="1440" w:type="dxa"/>
            <w:vAlign w:val="center"/>
          </w:tcPr>
          <w:p w14:paraId="1FC6A355" w14:textId="2D043E7D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2274BD5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38F59D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5D76544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0.53</w:t>
            </w:r>
          </w:p>
        </w:tc>
        <w:tc>
          <w:tcPr>
            <w:tcW w:w="900" w:type="dxa"/>
            <w:vAlign w:val="center"/>
          </w:tcPr>
          <w:p w14:paraId="1F8C63F1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67E2CBD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0.73</w:t>
            </w:r>
          </w:p>
        </w:tc>
        <w:tc>
          <w:tcPr>
            <w:tcW w:w="990" w:type="dxa"/>
            <w:vAlign w:val="center"/>
          </w:tcPr>
          <w:p w14:paraId="02B31FA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0.63</w:t>
            </w:r>
          </w:p>
        </w:tc>
      </w:tr>
      <w:tr w:rsidR="00757BE9" w:rsidRPr="00CE74CD" w14:paraId="51B86F21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63D9961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D5F6C3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6B4853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HTRA3</w:t>
            </w:r>
          </w:p>
        </w:tc>
        <w:tc>
          <w:tcPr>
            <w:tcW w:w="2430" w:type="dxa"/>
            <w:vAlign w:val="center"/>
          </w:tcPr>
          <w:p w14:paraId="6668604E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proofErr w:type="spellStart"/>
            <w:r w:rsidRPr="00A72482">
              <w:rPr>
                <w:rFonts w:ascii="Arial" w:hAnsi="Arial" w:cs="Arial"/>
              </w:rPr>
              <w:t>HtrA</w:t>
            </w:r>
            <w:proofErr w:type="spellEnd"/>
            <w:r w:rsidRPr="00A72482">
              <w:rPr>
                <w:rFonts w:ascii="Arial" w:hAnsi="Arial" w:cs="Arial"/>
              </w:rPr>
              <w:t xml:space="preserve"> serine peptidase 3</w:t>
            </w:r>
          </w:p>
        </w:tc>
        <w:tc>
          <w:tcPr>
            <w:tcW w:w="1440" w:type="dxa"/>
            <w:vAlign w:val="center"/>
          </w:tcPr>
          <w:p w14:paraId="4D4386CC" w14:textId="603B89C4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3297209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ACB257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0E6823F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0.58</w:t>
            </w:r>
          </w:p>
        </w:tc>
        <w:tc>
          <w:tcPr>
            <w:tcW w:w="900" w:type="dxa"/>
            <w:vAlign w:val="center"/>
          </w:tcPr>
          <w:p w14:paraId="4C37778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06F1E2A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0.97</w:t>
            </w:r>
          </w:p>
        </w:tc>
        <w:tc>
          <w:tcPr>
            <w:tcW w:w="990" w:type="dxa"/>
            <w:vAlign w:val="center"/>
          </w:tcPr>
          <w:p w14:paraId="0891856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0.93</w:t>
            </w:r>
          </w:p>
        </w:tc>
      </w:tr>
      <w:tr w:rsidR="00757BE9" w:rsidRPr="00CE74CD" w14:paraId="25F536D8" w14:textId="7777777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2B8C183C" w14:textId="2E0991DC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12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16</w:t>
            </w:r>
          </w:p>
        </w:tc>
        <w:tc>
          <w:tcPr>
            <w:tcW w:w="1080" w:type="dxa"/>
            <w:vMerge w:val="restart"/>
            <w:vAlign w:val="center"/>
          </w:tcPr>
          <w:p w14:paraId="388A881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5E7FE3E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CLCN1</w:t>
            </w:r>
          </w:p>
        </w:tc>
        <w:tc>
          <w:tcPr>
            <w:tcW w:w="2430" w:type="dxa"/>
            <w:vAlign w:val="center"/>
          </w:tcPr>
          <w:p w14:paraId="6B56BD4D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chloride voltage-gated channel 1</w:t>
            </w:r>
          </w:p>
        </w:tc>
        <w:tc>
          <w:tcPr>
            <w:tcW w:w="1440" w:type="dxa"/>
            <w:vAlign w:val="center"/>
          </w:tcPr>
          <w:p w14:paraId="79A92F80" w14:textId="7C6A87DD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6A903D8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3A946F6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B81BD3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B4402A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4.14</w:t>
            </w:r>
          </w:p>
        </w:tc>
        <w:tc>
          <w:tcPr>
            <w:tcW w:w="1080" w:type="dxa"/>
            <w:vAlign w:val="center"/>
          </w:tcPr>
          <w:p w14:paraId="2B26924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2.99</w:t>
            </w:r>
          </w:p>
        </w:tc>
        <w:tc>
          <w:tcPr>
            <w:tcW w:w="990" w:type="dxa"/>
            <w:vAlign w:val="center"/>
          </w:tcPr>
          <w:p w14:paraId="01C60D3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0B55B2BC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4B45C3B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E729D7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1986D4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TNFRSF19</w:t>
            </w:r>
          </w:p>
        </w:tc>
        <w:tc>
          <w:tcPr>
            <w:tcW w:w="2430" w:type="dxa"/>
            <w:vAlign w:val="center"/>
          </w:tcPr>
          <w:p w14:paraId="0FA598F0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TNF receptor superfamily member 19</w:t>
            </w:r>
          </w:p>
        </w:tc>
        <w:tc>
          <w:tcPr>
            <w:tcW w:w="1440" w:type="dxa"/>
            <w:vAlign w:val="center"/>
          </w:tcPr>
          <w:p w14:paraId="5EE8D5A0" w14:textId="1C645C29" w:rsidR="00757BE9" w:rsidRPr="00A72482" w:rsidRDefault="00713CB8" w:rsidP="00713CB8">
            <w:pPr>
              <w:ind w:right="-110"/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25583BE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45000D60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2E0DF5A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8955F48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0.84</w:t>
            </w:r>
          </w:p>
        </w:tc>
        <w:tc>
          <w:tcPr>
            <w:tcW w:w="1080" w:type="dxa"/>
            <w:vAlign w:val="center"/>
          </w:tcPr>
          <w:p w14:paraId="45752AA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0.75</w:t>
            </w:r>
          </w:p>
        </w:tc>
        <w:tc>
          <w:tcPr>
            <w:tcW w:w="990" w:type="dxa"/>
            <w:vAlign w:val="center"/>
          </w:tcPr>
          <w:p w14:paraId="3AF2AFF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7BE9" w14:paraId="11F7A1CA" w14:textId="77777777" w:rsidTr="00A72482">
        <w:trPr>
          <w:trHeight w:val="270"/>
        </w:trPr>
        <w:tc>
          <w:tcPr>
            <w:tcW w:w="1525" w:type="dxa"/>
            <w:vMerge w:val="restart"/>
            <w:vAlign w:val="center"/>
          </w:tcPr>
          <w:p w14:paraId="71B69083" w14:textId="2928F5C2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16</w:t>
            </w:r>
            <w:r w:rsidR="008E53DA" w:rsidRPr="00A72482">
              <w:rPr>
                <w:rFonts w:ascii="Arial" w:hAnsi="Arial" w:cs="Arial"/>
              </w:rPr>
              <w:t xml:space="preserve"> &amp; 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  <w:vMerge w:val="restart"/>
            <w:vAlign w:val="center"/>
          </w:tcPr>
          <w:p w14:paraId="03D2F6F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11</w:t>
            </w:r>
          </w:p>
        </w:tc>
        <w:tc>
          <w:tcPr>
            <w:tcW w:w="1440" w:type="dxa"/>
            <w:vAlign w:val="center"/>
          </w:tcPr>
          <w:p w14:paraId="2966CEB8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ENSGALG00000052368</w:t>
            </w:r>
          </w:p>
        </w:tc>
        <w:tc>
          <w:tcPr>
            <w:tcW w:w="2430" w:type="dxa"/>
            <w:vAlign w:val="center"/>
          </w:tcPr>
          <w:p w14:paraId="68152A8E" w14:textId="77777777" w:rsidR="00757BE9" w:rsidRPr="00A72482" w:rsidRDefault="00757BE9" w:rsidP="00F5279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F0E6EE4" w14:textId="755177ED" w:rsidR="00757BE9" w:rsidRPr="00A72482" w:rsidRDefault="00713CB8" w:rsidP="00713CB8">
            <w:pPr>
              <w:ind w:left="-80" w:right="-110"/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 xml:space="preserve">increase </w:t>
            </w:r>
            <w:r w:rsidR="00412FF4" w:rsidRPr="00A72482">
              <w:rPr>
                <w:rFonts w:ascii="Arial" w:hAnsi="Arial" w:cs="Arial"/>
              </w:rPr>
              <w:t>ZT</w:t>
            </w:r>
            <w:r w:rsidRPr="00A72482">
              <w:rPr>
                <w:rFonts w:ascii="Arial" w:hAnsi="Arial" w:cs="Arial"/>
              </w:rPr>
              <w:t>16; decrease</w:t>
            </w:r>
            <w:r w:rsidR="00412FF4" w:rsidRPr="00A72482">
              <w:rPr>
                <w:rFonts w:ascii="Arial" w:hAnsi="Arial" w:cs="Arial"/>
              </w:rPr>
              <w:t xml:space="preserve"> ZT</w:t>
            </w:r>
            <w:r w:rsidRPr="00A72482">
              <w:rPr>
                <w:rFonts w:ascii="Arial" w:hAnsi="Arial" w:cs="Arial"/>
              </w:rPr>
              <w:t>20</w:t>
            </w:r>
          </w:p>
        </w:tc>
        <w:tc>
          <w:tcPr>
            <w:tcW w:w="810" w:type="dxa"/>
            <w:vAlign w:val="center"/>
          </w:tcPr>
          <w:p w14:paraId="37C0EA7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EF05FB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669543C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7550D3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64E8E97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16.94</w:t>
            </w:r>
          </w:p>
        </w:tc>
        <w:tc>
          <w:tcPr>
            <w:tcW w:w="990" w:type="dxa"/>
            <w:vAlign w:val="center"/>
          </w:tcPr>
          <w:p w14:paraId="56518F6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-21.99</w:t>
            </w:r>
          </w:p>
        </w:tc>
      </w:tr>
      <w:tr w:rsidR="00757BE9" w14:paraId="7BD939E3" w14:textId="77777777" w:rsidTr="00A72482">
        <w:trPr>
          <w:trHeight w:val="549"/>
        </w:trPr>
        <w:tc>
          <w:tcPr>
            <w:tcW w:w="1525" w:type="dxa"/>
            <w:vMerge/>
            <w:vAlign w:val="center"/>
          </w:tcPr>
          <w:p w14:paraId="64067269" w14:textId="77777777" w:rsidR="00757BE9" w:rsidRPr="00A72482" w:rsidRDefault="00757BE9" w:rsidP="00A22AE2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080" w:type="dxa"/>
            <w:vMerge/>
            <w:vAlign w:val="center"/>
          </w:tcPr>
          <w:p w14:paraId="6660108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2FEFF9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DIS3L2</w:t>
            </w:r>
          </w:p>
        </w:tc>
        <w:tc>
          <w:tcPr>
            <w:tcW w:w="2430" w:type="dxa"/>
            <w:vAlign w:val="center"/>
          </w:tcPr>
          <w:p w14:paraId="7B9F5855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DIS3 like 3'-5' exoribonuclease 2</w:t>
            </w:r>
          </w:p>
        </w:tc>
        <w:tc>
          <w:tcPr>
            <w:tcW w:w="1440" w:type="dxa"/>
            <w:vAlign w:val="center"/>
          </w:tcPr>
          <w:p w14:paraId="2B0C9BFB" w14:textId="4CC30214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1DC8C3A1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A05A9F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0657391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B35C33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388F77C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0.76</w:t>
            </w:r>
          </w:p>
        </w:tc>
        <w:tc>
          <w:tcPr>
            <w:tcW w:w="990" w:type="dxa"/>
            <w:vAlign w:val="center"/>
          </w:tcPr>
          <w:p w14:paraId="72F3538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0.80</w:t>
            </w:r>
          </w:p>
        </w:tc>
      </w:tr>
      <w:tr w:rsidR="00757BE9" w14:paraId="3DDFD353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578EA86F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6E0849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0ABCF3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DSP</w:t>
            </w:r>
          </w:p>
        </w:tc>
        <w:tc>
          <w:tcPr>
            <w:tcW w:w="2430" w:type="dxa"/>
            <w:vAlign w:val="center"/>
          </w:tcPr>
          <w:p w14:paraId="2A3881A4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proofErr w:type="spellStart"/>
            <w:r w:rsidRPr="00A72482">
              <w:rPr>
                <w:rFonts w:ascii="Arial" w:hAnsi="Arial" w:cs="Arial"/>
              </w:rPr>
              <w:t>desmoplakin</w:t>
            </w:r>
            <w:proofErr w:type="spellEnd"/>
          </w:p>
        </w:tc>
        <w:tc>
          <w:tcPr>
            <w:tcW w:w="1440" w:type="dxa"/>
            <w:vAlign w:val="center"/>
          </w:tcPr>
          <w:p w14:paraId="54D22733" w14:textId="5D0B0AAF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1D36B95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770914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1482086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B88B5A0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26AC980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2.23</w:t>
            </w:r>
          </w:p>
        </w:tc>
        <w:tc>
          <w:tcPr>
            <w:tcW w:w="990" w:type="dxa"/>
            <w:vAlign w:val="center"/>
          </w:tcPr>
          <w:p w14:paraId="4651741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1.47</w:t>
            </w:r>
          </w:p>
        </w:tc>
      </w:tr>
      <w:tr w:rsidR="00757BE9" w14:paraId="3E1D1FDE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4EBAF4B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54BCB7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A5C0AC7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ENSGALG00000054035</w:t>
            </w:r>
          </w:p>
        </w:tc>
        <w:tc>
          <w:tcPr>
            <w:tcW w:w="2430" w:type="dxa"/>
            <w:vAlign w:val="center"/>
          </w:tcPr>
          <w:p w14:paraId="58163076" w14:textId="77777777" w:rsidR="00757BE9" w:rsidRPr="00A72482" w:rsidRDefault="00757BE9" w:rsidP="00F5279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64DF33C" w14:textId="2FD7A8A1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577932D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FA141F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486CA05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A4FC38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310D0C67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18.61</w:t>
            </w:r>
          </w:p>
        </w:tc>
        <w:tc>
          <w:tcPr>
            <w:tcW w:w="990" w:type="dxa"/>
            <w:vAlign w:val="center"/>
          </w:tcPr>
          <w:p w14:paraId="5CA196A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19.68</w:t>
            </w:r>
          </w:p>
        </w:tc>
      </w:tr>
      <w:tr w:rsidR="00757BE9" w14:paraId="29457A91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7E5C5F0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8B5EE5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358543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TFDP2</w:t>
            </w:r>
          </w:p>
        </w:tc>
        <w:tc>
          <w:tcPr>
            <w:tcW w:w="2430" w:type="dxa"/>
            <w:vAlign w:val="center"/>
          </w:tcPr>
          <w:p w14:paraId="2EA3D777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transcription factor Dp-2</w:t>
            </w:r>
          </w:p>
        </w:tc>
        <w:tc>
          <w:tcPr>
            <w:tcW w:w="1440" w:type="dxa"/>
            <w:vAlign w:val="center"/>
          </w:tcPr>
          <w:p w14:paraId="5E8DB204" w14:textId="4837A76D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7CF32FB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87AB81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36F5ACD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9F577F3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29075AB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0.57</w:t>
            </w:r>
          </w:p>
        </w:tc>
        <w:tc>
          <w:tcPr>
            <w:tcW w:w="990" w:type="dxa"/>
            <w:vAlign w:val="center"/>
          </w:tcPr>
          <w:p w14:paraId="1A2F726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0.66</w:t>
            </w:r>
          </w:p>
        </w:tc>
      </w:tr>
      <w:tr w:rsidR="00757BE9" w14:paraId="7634F97D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697BE4A4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0FF4AD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E08071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OXSR1</w:t>
            </w:r>
          </w:p>
        </w:tc>
        <w:tc>
          <w:tcPr>
            <w:tcW w:w="2430" w:type="dxa"/>
            <w:vAlign w:val="center"/>
          </w:tcPr>
          <w:p w14:paraId="65059450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oxidative stress responsive 1</w:t>
            </w:r>
          </w:p>
        </w:tc>
        <w:tc>
          <w:tcPr>
            <w:tcW w:w="1440" w:type="dxa"/>
            <w:vAlign w:val="center"/>
          </w:tcPr>
          <w:p w14:paraId="2217A46B" w14:textId="1CEF166D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00B712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2013F5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14E883D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7179BC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1FC05A71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0.73</w:t>
            </w:r>
          </w:p>
        </w:tc>
        <w:tc>
          <w:tcPr>
            <w:tcW w:w="990" w:type="dxa"/>
            <w:vAlign w:val="center"/>
          </w:tcPr>
          <w:p w14:paraId="315A748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0.65</w:t>
            </w:r>
          </w:p>
        </w:tc>
      </w:tr>
      <w:tr w:rsidR="00757BE9" w14:paraId="20DEDC7D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6954352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E8920D1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162F30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ENSGALG00000003283</w:t>
            </w:r>
          </w:p>
        </w:tc>
        <w:tc>
          <w:tcPr>
            <w:tcW w:w="2430" w:type="dxa"/>
            <w:vAlign w:val="center"/>
          </w:tcPr>
          <w:p w14:paraId="2C127B62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cartilage oligomeric matrix protein</w:t>
            </w:r>
          </w:p>
        </w:tc>
        <w:tc>
          <w:tcPr>
            <w:tcW w:w="1440" w:type="dxa"/>
            <w:vAlign w:val="center"/>
          </w:tcPr>
          <w:p w14:paraId="5C1433A5" w14:textId="5B62DC5B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E0E2101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F14D19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6CB990D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5F60257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69C477AE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1.19</w:t>
            </w:r>
          </w:p>
        </w:tc>
        <w:tc>
          <w:tcPr>
            <w:tcW w:w="990" w:type="dxa"/>
            <w:vAlign w:val="center"/>
          </w:tcPr>
          <w:p w14:paraId="3130314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1.38</w:t>
            </w:r>
          </w:p>
        </w:tc>
      </w:tr>
      <w:tr w:rsidR="00757BE9" w14:paraId="19A99940" w14:textId="77777777" w:rsidTr="00A72482">
        <w:trPr>
          <w:trHeight w:val="270"/>
        </w:trPr>
        <w:tc>
          <w:tcPr>
            <w:tcW w:w="1525" w:type="dxa"/>
            <w:vMerge/>
            <w:vAlign w:val="center"/>
          </w:tcPr>
          <w:p w14:paraId="20BD78A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FC9B4CC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352BA8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ENSGALG00000052522</w:t>
            </w:r>
          </w:p>
        </w:tc>
        <w:tc>
          <w:tcPr>
            <w:tcW w:w="2430" w:type="dxa"/>
            <w:vAlign w:val="center"/>
          </w:tcPr>
          <w:p w14:paraId="67CAD483" w14:textId="77777777" w:rsidR="00757BE9" w:rsidRPr="00A72482" w:rsidRDefault="00757BE9" w:rsidP="00F5279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B478F03" w14:textId="7FA785DA" w:rsidR="00757BE9" w:rsidRPr="00A72482" w:rsidRDefault="00412FF4" w:rsidP="00713CB8">
            <w:pPr>
              <w:ind w:left="-170" w:firstLine="90"/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i</w:t>
            </w:r>
            <w:r w:rsidR="00713CB8" w:rsidRPr="00A72482">
              <w:rPr>
                <w:rFonts w:ascii="Arial" w:hAnsi="Arial" w:cs="Arial"/>
              </w:rPr>
              <w:t>ncrease</w:t>
            </w:r>
            <w:r w:rsidRPr="00A72482">
              <w:rPr>
                <w:rFonts w:ascii="Arial" w:hAnsi="Arial" w:cs="Arial"/>
              </w:rPr>
              <w:t xml:space="preserve"> ZT</w:t>
            </w:r>
            <w:r w:rsidR="00713CB8" w:rsidRPr="00A72482">
              <w:rPr>
                <w:rFonts w:ascii="Arial" w:hAnsi="Arial" w:cs="Arial"/>
              </w:rPr>
              <w:t>16; decrease</w:t>
            </w:r>
            <w:r w:rsidRPr="00A72482">
              <w:rPr>
                <w:rFonts w:ascii="Arial" w:hAnsi="Arial" w:cs="Arial"/>
              </w:rPr>
              <w:t xml:space="preserve"> ZT</w:t>
            </w:r>
            <w:r w:rsidR="00713CB8" w:rsidRPr="00A72482">
              <w:rPr>
                <w:rFonts w:ascii="Arial" w:hAnsi="Arial" w:cs="Arial"/>
              </w:rPr>
              <w:t>20</w:t>
            </w:r>
          </w:p>
        </w:tc>
        <w:tc>
          <w:tcPr>
            <w:tcW w:w="810" w:type="dxa"/>
            <w:vAlign w:val="center"/>
          </w:tcPr>
          <w:p w14:paraId="334655BC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C53D9A6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27D192A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DF46A09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1494B2CA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27.36</w:t>
            </w:r>
          </w:p>
        </w:tc>
        <w:tc>
          <w:tcPr>
            <w:tcW w:w="990" w:type="dxa"/>
            <w:vAlign w:val="center"/>
          </w:tcPr>
          <w:p w14:paraId="279BA8DB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-38.80</w:t>
            </w:r>
          </w:p>
        </w:tc>
      </w:tr>
      <w:tr w:rsidR="00757BE9" w14:paraId="0ACEAFBD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1A68EEDD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6A05A1E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1883332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SKIL</w:t>
            </w:r>
          </w:p>
        </w:tc>
        <w:tc>
          <w:tcPr>
            <w:tcW w:w="2430" w:type="dxa"/>
            <w:vAlign w:val="center"/>
          </w:tcPr>
          <w:p w14:paraId="6120BC16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SKI like proto-oncogene</w:t>
            </w:r>
          </w:p>
        </w:tc>
        <w:tc>
          <w:tcPr>
            <w:tcW w:w="1440" w:type="dxa"/>
            <w:vAlign w:val="center"/>
          </w:tcPr>
          <w:p w14:paraId="3FDC774D" w14:textId="1149F3E9" w:rsidR="00757BE9" w:rsidRPr="00A72482" w:rsidRDefault="00713CB8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07D9AC1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4AB2C58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75D104D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EB3498D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6F198EE5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0.39</w:t>
            </w:r>
          </w:p>
        </w:tc>
        <w:tc>
          <w:tcPr>
            <w:tcW w:w="990" w:type="dxa"/>
            <w:vAlign w:val="center"/>
          </w:tcPr>
          <w:p w14:paraId="428BDDF4" w14:textId="77777777" w:rsidR="00757BE9" w:rsidRPr="00A72482" w:rsidRDefault="00757BE9" w:rsidP="00713CB8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0.50</w:t>
            </w:r>
          </w:p>
        </w:tc>
      </w:tr>
      <w:tr w:rsidR="00757BE9" w14:paraId="643BC47F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36388DD3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2A598E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6C142AB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FREM1</w:t>
            </w:r>
          </w:p>
        </w:tc>
        <w:tc>
          <w:tcPr>
            <w:tcW w:w="2430" w:type="dxa"/>
            <w:vAlign w:val="center"/>
          </w:tcPr>
          <w:p w14:paraId="3F27608E" w14:textId="77777777" w:rsidR="00757BE9" w:rsidRPr="00A72482" w:rsidRDefault="00757BE9" w:rsidP="00F52794">
            <w:pPr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  <w:color w:val="000000"/>
              </w:rPr>
              <w:t>FRAS1 related extracellular matrix 1</w:t>
            </w:r>
          </w:p>
        </w:tc>
        <w:tc>
          <w:tcPr>
            <w:tcW w:w="1440" w:type="dxa"/>
            <w:vAlign w:val="center"/>
          </w:tcPr>
          <w:p w14:paraId="64AFF788" w14:textId="1960CD98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increase</w:t>
            </w:r>
          </w:p>
        </w:tc>
        <w:tc>
          <w:tcPr>
            <w:tcW w:w="810" w:type="dxa"/>
            <w:vAlign w:val="center"/>
          </w:tcPr>
          <w:p w14:paraId="4DB8155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2A178AE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4380FF6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55C946FA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25B4D344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1.10</w:t>
            </w:r>
          </w:p>
        </w:tc>
        <w:tc>
          <w:tcPr>
            <w:tcW w:w="990" w:type="dxa"/>
            <w:vAlign w:val="center"/>
          </w:tcPr>
          <w:p w14:paraId="2519A781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1.18</w:t>
            </w:r>
          </w:p>
        </w:tc>
      </w:tr>
      <w:tr w:rsidR="00757BE9" w14:paraId="0160EB2A" w14:textId="77777777" w:rsidTr="00A72482">
        <w:trPr>
          <w:trHeight w:val="268"/>
        </w:trPr>
        <w:tc>
          <w:tcPr>
            <w:tcW w:w="1525" w:type="dxa"/>
            <w:vMerge/>
            <w:vAlign w:val="center"/>
          </w:tcPr>
          <w:p w14:paraId="63EE24A9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2015025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67A613A" w14:textId="77777777" w:rsidR="00757BE9" w:rsidRPr="00A72482" w:rsidRDefault="00757BE9" w:rsidP="00A22AE2">
            <w:pPr>
              <w:jc w:val="center"/>
              <w:rPr>
                <w:rFonts w:ascii="Arial" w:hAnsi="Arial" w:cs="Arial"/>
              </w:rPr>
            </w:pPr>
            <w:r w:rsidRPr="00A72482">
              <w:rPr>
                <w:rFonts w:ascii="Arial" w:hAnsi="Arial" w:cs="Arial"/>
              </w:rPr>
              <w:t>PSPC1</w:t>
            </w:r>
          </w:p>
        </w:tc>
        <w:tc>
          <w:tcPr>
            <w:tcW w:w="2430" w:type="dxa"/>
            <w:vAlign w:val="center"/>
          </w:tcPr>
          <w:p w14:paraId="3FF0BA1F" w14:textId="77777777" w:rsidR="00757BE9" w:rsidRPr="00A72482" w:rsidRDefault="00757BE9" w:rsidP="00F52794">
            <w:pPr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paraspeckle component 1</w:t>
            </w:r>
          </w:p>
        </w:tc>
        <w:tc>
          <w:tcPr>
            <w:tcW w:w="1440" w:type="dxa"/>
            <w:vAlign w:val="center"/>
          </w:tcPr>
          <w:p w14:paraId="11211F1E" w14:textId="78F686DE" w:rsidR="00757BE9" w:rsidRPr="00A72482" w:rsidRDefault="00713CB8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</w:rPr>
              <w:t>all decrease</w:t>
            </w:r>
          </w:p>
        </w:tc>
        <w:tc>
          <w:tcPr>
            <w:tcW w:w="810" w:type="dxa"/>
            <w:vAlign w:val="center"/>
          </w:tcPr>
          <w:p w14:paraId="3EB36BEF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044085D9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3A5B7707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1F20CED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1DE6C195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-0.35</w:t>
            </w:r>
          </w:p>
        </w:tc>
        <w:tc>
          <w:tcPr>
            <w:tcW w:w="990" w:type="dxa"/>
            <w:vAlign w:val="center"/>
          </w:tcPr>
          <w:p w14:paraId="389D30AB" w14:textId="77777777" w:rsidR="00757BE9" w:rsidRPr="00A72482" w:rsidRDefault="00757BE9" w:rsidP="00713CB8">
            <w:pPr>
              <w:jc w:val="center"/>
              <w:rPr>
                <w:rFonts w:ascii="Arial" w:hAnsi="Arial" w:cs="Arial"/>
                <w:color w:val="000000"/>
              </w:rPr>
            </w:pPr>
            <w:r w:rsidRPr="00A72482">
              <w:rPr>
                <w:rFonts w:ascii="Arial" w:hAnsi="Arial" w:cs="Arial"/>
                <w:color w:val="000000"/>
              </w:rPr>
              <w:t>-0.45</w:t>
            </w:r>
          </w:p>
        </w:tc>
      </w:tr>
    </w:tbl>
    <w:p w14:paraId="75EC1357" w14:textId="77777777" w:rsidR="00325F30" w:rsidRDefault="00325F30"/>
    <w:p w14:paraId="6A5082CE" w14:textId="77777777" w:rsidR="00325F30" w:rsidRDefault="00325F30"/>
    <w:bookmarkEnd w:id="0"/>
    <w:p w14:paraId="00BC33EB" w14:textId="3CB0EBBD" w:rsidR="00C0098A" w:rsidRDefault="00C0098A"/>
    <w:sectPr w:rsidR="00C0098A" w:rsidSect="003767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B75218" w14:textId="77777777" w:rsidR="004C32EB" w:rsidRDefault="004C32EB" w:rsidP="00F94B9E">
      <w:pPr>
        <w:spacing w:after="0" w:line="240" w:lineRule="auto"/>
      </w:pPr>
      <w:r>
        <w:separator/>
      </w:r>
    </w:p>
  </w:endnote>
  <w:endnote w:type="continuationSeparator" w:id="0">
    <w:p w14:paraId="246F7561" w14:textId="77777777" w:rsidR="004C32EB" w:rsidRDefault="004C32EB" w:rsidP="00F94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C63BB" w14:textId="77777777" w:rsidR="00F04869" w:rsidRDefault="00F048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31E8CC" w14:textId="77777777" w:rsidR="00F04869" w:rsidRDefault="00F048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53204" w14:textId="77777777" w:rsidR="00F04869" w:rsidRDefault="00F048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9E9C9" w14:textId="77777777" w:rsidR="004C32EB" w:rsidRDefault="004C32EB" w:rsidP="00F94B9E">
      <w:pPr>
        <w:spacing w:after="0" w:line="240" w:lineRule="auto"/>
      </w:pPr>
      <w:r>
        <w:separator/>
      </w:r>
    </w:p>
  </w:footnote>
  <w:footnote w:type="continuationSeparator" w:id="0">
    <w:p w14:paraId="5D74FC08" w14:textId="77777777" w:rsidR="004C32EB" w:rsidRDefault="004C32EB" w:rsidP="00F94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1C588" w14:textId="77777777" w:rsidR="00F04869" w:rsidRDefault="00F048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4EB4" w14:textId="7AC942FE" w:rsidR="00F94B9E" w:rsidRPr="00A72482" w:rsidRDefault="00F94B9E">
    <w:pPr>
      <w:pStyle w:val="Header"/>
      <w:rPr>
        <w:rFonts w:ascii="Arial" w:hAnsi="Arial" w:cs="Arial"/>
      </w:rPr>
    </w:pPr>
    <w:r w:rsidRPr="00A72482">
      <w:rPr>
        <w:rFonts w:ascii="Arial" w:hAnsi="Arial" w:cs="Arial"/>
      </w:rPr>
      <w:t xml:space="preserve">Supplementary Table </w:t>
    </w:r>
    <w:r w:rsidR="00A72482" w:rsidRPr="00A72482">
      <w:rPr>
        <w:rFonts w:ascii="Arial" w:hAnsi="Arial" w:cs="Arial"/>
      </w:rPr>
      <w:t>S</w:t>
    </w:r>
    <w:r w:rsidRPr="00A72482">
      <w:rPr>
        <w:rFonts w:ascii="Arial" w:hAnsi="Arial" w:cs="Arial"/>
      </w:rPr>
      <w:t>4B</w:t>
    </w:r>
    <w:r w:rsidRPr="00A72482">
      <w:rPr>
        <w:rFonts w:ascii="Arial" w:hAnsi="Arial" w:cs="Arial"/>
      </w:rPr>
      <w:tab/>
    </w:r>
    <w:r w:rsidRPr="00A72482">
      <w:rPr>
        <w:rFonts w:ascii="Arial" w:hAnsi="Arial" w:cs="Arial"/>
      </w:rPr>
      <w:tab/>
    </w:r>
    <w:r w:rsidRPr="00A72482">
      <w:rPr>
        <w:rFonts w:ascii="Arial" w:hAnsi="Arial" w:cs="Arial"/>
      </w:rPr>
      <w:tab/>
    </w:r>
    <w:r w:rsidRPr="00A72482">
      <w:rPr>
        <w:rFonts w:ascii="Arial" w:hAnsi="Arial" w:cs="Arial"/>
      </w:rPr>
      <w:tab/>
    </w:r>
    <w:r w:rsidRPr="00A72482">
      <w:rPr>
        <w:rFonts w:ascii="Arial" w:hAnsi="Arial" w:cs="Aria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C44F7" w14:textId="77777777" w:rsidR="00F04869" w:rsidRDefault="00F048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wMDc1MjMyMDKxMDRU0lEKTi0uzszPAykwqwUAMxJVUCwAAAA="/>
  </w:docVars>
  <w:rsids>
    <w:rsidRoot w:val="00C0098A"/>
    <w:rsid w:val="00006AC2"/>
    <w:rsid w:val="00042645"/>
    <w:rsid w:val="00053485"/>
    <w:rsid w:val="00072C17"/>
    <w:rsid w:val="00082323"/>
    <w:rsid w:val="00094802"/>
    <w:rsid w:val="000A3379"/>
    <w:rsid w:val="000B56AD"/>
    <w:rsid w:val="000B5ED1"/>
    <w:rsid w:val="000C6982"/>
    <w:rsid w:val="0011102F"/>
    <w:rsid w:val="0012123B"/>
    <w:rsid w:val="0012677A"/>
    <w:rsid w:val="00137F64"/>
    <w:rsid w:val="00146BA8"/>
    <w:rsid w:val="001615D6"/>
    <w:rsid w:val="001945A6"/>
    <w:rsid w:val="001A1F7F"/>
    <w:rsid w:val="001A5328"/>
    <w:rsid w:val="001C2B37"/>
    <w:rsid w:val="001D0DE2"/>
    <w:rsid w:val="001D77AB"/>
    <w:rsid w:val="00202EA6"/>
    <w:rsid w:val="00211510"/>
    <w:rsid w:val="00220515"/>
    <w:rsid w:val="00232E77"/>
    <w:rsid w:val="00243E70"/>
    <w:rsid w:val="002469FE"/>
    <w:rsid w:val="0025654B"/>
    <w:rsid w:val="002A1268"/>
    <w:rsid w:val="002A3562"/>
    <w:rsid w:val="002A7A2B"/>
    <w:rsid w:val="002B6EE1"/>
    <w:rsid w:val="002C6EB4"/>
    <w:rsid w:val="002E3974"/>
    <w:rsid w:val="002E6FD3"/>
    <w:rsid w:val="00310A53"/>
    <w:rsid w:val="00325F30"/>
    <w:rsid w:val="00327149"/>
    <w:rsid w:val="003348B7"/>
    <w:rsid w:val="0035614B"/>
    <w:rsid w:val="00376720"/>
    <w:rsid w:val="003866F9"/>
    <w:rsid w:val="00387F66"/>
    <w:rsid w:val="003925C5"/>
    <w:rsid w:val="00393566"/>
    <w:rsid w:val="00393B19"/>
    <w:rsid w:val="00393EE9"/>
    <w:rsid w:val="003952A6"/>
    <w:rsid w:val="003A4C49"/>
    <w:rsid w:val="003A78B7"/>
    <w:rsid w:val="003B220D"/>
    <w:rsid w:val="003E7A5F"/>
    <w:rsid w:val="003F5488"/>
    <w:rsid w:val="00412FF4"/>
    <w:rsid w:val="00417441"/>
    <w:rsid w:val="00420FFA"/>
    <w:rsid w:val="00450590"/>
    <w:rsid w:val="004630D1"/>
    <w:rsid w:val="00480F1C"/>
    <w:rsid w:val="0049012E"/>
    <w:rsid w:val="004961A6"/>
    <w:rsid w:val="004A07E2"/>
    <w:rsid w:val="004B5A59"/>
    <w:rsid w:val="004B6EA4"/>
    <w:rsid w:val="004C32EB"/>
    <w:rsid w:val="004D048E"/>
    <w:rsid w:val="004D29E8"/>
    <w:rsid w:val="004D461B"/>
    <w:rsid w:val="004E57AE"/>
    <w:rsid w:val="004E5DB2"/>
    <w:rsid w:val="004F635A"/>
    <w:rsid w:val="005152B7"/>
    <w:rsid w:val="005239FA"/>
    <w:rsid w:val="005411AE"/>
    <w:rsid w:val="00552E29"/>
    <w:rsid w:val="005746B7"/>
    <w:rsid w:val="00592BB5"/>
    <w:rsid w:val="005A2473"/>
    <w:rsid w:val="005B3D78"/>
    <w:rsid w:val="005C4F22"/>
    <w:rsid w:val="005D42E7"/>
    <w:rsid w:val="005D7CBC"/>
    <w:rsid w:val="005E6370"/>
    <w:rsid w:val="006508CF"/>
    <w:rsid w:val="00651E62"/>
    <w:rsid w:val="006609E2"/>
    <w:rsid w:val="00663311"/>
    <w:rsid w:val="006675BC"/>
    <w:rsid w:val="00673E3E"/>
    <w:rsid w:val="0067709B"/>
    <w:rsid w:val="0068588E"/>
    <w:rsid w:val="00692961"/>
    <w:rsid w:val="006A486F"/>
    <w:rsid w:val="006A7A86"/>
    <w:rsid w:val="006E3C94"/>
    <w:rsid w:val="006E5246"/>
    <w:rsid w:val="006F12F1"/>
    <w:rsid w:val="00713CB8"/>
    <w:rsid w:val="00737681"/>
    <w:rsid w:val="00757BE9"/>
    <w:rsid w:val="007638B2"/>
    <w:rsid w:val="00775143"/>
    <w:rsid w:val="0079039A"/>
    <w:rsid w:val="007B5552"/>
    <w:rsid w:val="007C4D4F"/>
    <w:rsid w:val="007F1180"/>
    <w:rsid w:val="007F5BC2"/>
    <w:rsid w:val="00810FBE"/>
    <w:rsid w:val="00813BCE"/>
    <w:rsid w:val="0086136D"/>
    <w:rsid w:val="008676E4"/>
    <w:rsid w:val="00897116"/>
    <w:rsid w:val="008B2FDF"/>
    <w:rsid w:val="008B55BE"/>
    <w:rsid w:val="008D4A7B"/>
    <w:rsid w:val="008E53DA"/>
    <w:rsid w:val="008F178F"/>
    <w:rsid w:val="00917F85"/>
    <w:rsid w:val="00924898"/>
    <w:rsid w:val="00936658"/>
    <w:rsid w:val="00946AB6"/>
    <w:rsid w:val="00961AD8"/>
    <w:rsid w:val="00967E93"/>
    <w:rsid w:val="009813CF"/>
    <w:rsid w:val="009C3BD0"/>
    <w:rsid w:val="009F3003"/>
    <w:rsid w:val="009F5D2C"/>
    <w:rsid w:val="00A11FC3"/>
    <w:rsid w:val="00A14702"/>
    <w:rsid w:val="00A22AE2"/>
    <w:rsid w:val="00A2357B"/>
    <w:rsid w:val="00A3049D"/>
    <w:rsid w:val="00A67E10"/>
    <w:rsid w:val="00A72482"/>
    <w:rsid w:val="00A90D5B"/>
    <w:rsid w:val="00AB53B0"/>
    <w:rsid w:val="00AC0EB5"/>
    <w:rsid w:val="00AC1850"/>
    <w:rsid w:val="00AC29A8"/>
    <w:rsid w:val="00AD2BFD"/>
    <w:rsid w:val="00AD3985"/>
    <w:rsid w:val="00AD3AFC"/>
    <w:rsid w:val="00AD484E"/>
    <w:rsid w:val="00AD6136"/>
    <w:rsid w:val="00B25BF0"/>
    <w:rsid w:val="00B323C1"/>
    <w:rsid w:val="00B35926"/>
    <w:rsid w:val="00B50C8D"/>
    <w:rsid w:val="00B53D20"/>
    <w:rsid w:val="00BE0126"/>
    <w:rsid w:val="00BE741C"/>
    <w:rsid w:val="00C0098A"/>
    <w:rsid w:val="00C150E0"/>
    <w:rsid w:val="00C15287"/>
    <w:rsid w:val="00C242CF"/>
    <w:rsid w:val="00C52E5C"/>
    <w:rsid w:val="00C638C7"/>
    <w:rsid w:val="00CB1710"/>
    <w:rsid w:val="00CD24ED"/>
    <w:rsid w:val="00CE74CD"/>
    <w:rsid w:val="00CF4851"/>
    <w:rsid w:val="00D0160A"/>
    <w:rsid w:val="00D05ECE"/>
    <w:rsid w:val="00D45BC3"/>
    <w:rsid w:val="00D52E56"/>
    <w:rsid w:val="00D60DC2"/>
    <w:rsid w:val="00DB6331"/>
    <w:rsid w:val="00DD01F0"/>
    <w:rsid w:val="00DD06F3"/>
    <w:rsid w:val="00DE2089"/>
    <w:rsid w:val="00E00C00"/>
    <w:rsid w:val="00E069F2"/>
    <w:rsid w:val="00E06C95"/>
    <w:rsid w:val="00E35DFC"/>
    <w:rsid w:val="00E41D94"/>
    <w:rsid w:val="00E42073"/>
    <w:rsid w:val="00E7332E"/>
    <w:rsid w:val="00E82CF1"/>
    <w:rsid w:val="00E92FCA"/>
    <w:rsid w:val="00F01CCE"/>
    <w:rsid w:val="00F04869"/>
    <w:rsid w:val="00F27635"/>
    <w:rsid w:val="00F479E6"/>
    <w:rsid w:val="00F7069F"/>
    <w:rsid w:val="00F8404F"/>
    <w:rsid w:val="00F94B9E"/>
    <w:rsid w:val="00FA0E51"/>
    <w:rsid w:val="00FA15FC"/>
    <w:rsid w:val="00FA3674"/>
    <w:rsid w:val="00FA48DA"/>
    <w:rsid w:val="00FD1BC3"/>
    <w:rsid w:val="00FE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ED8B0"/>
  <w15:chartTrackingRefBased/>
  <w15:docId w15:val="{A1E8A2C4-FDEB-46DA-8C20-345FCBF7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0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4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B9E"/>
  </w:style>
  <w:style w:type="paragraph" w:styleId="Footer">
    <w:name w:val="footer"/>
    <w:basedOn w:val="Normal"/>
    <w:link w:val="FooterChar"/>
    <w:uiPriority w:val="99"/>
    <w:unhideWhenUsed/>
    <w:rsid w:val="00F94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Stone, Richard</dc:creator>
  <cp:keywords/>
  <dc:description/>
  <cp:lastModifiedBy>Caroline Rubince G.</cp:lastModifiedBy>
  <cp:revision>3</cp:revision>
  <cp:lastPrinted>2022-07-11T20:49:00Z</cp:lastPrinted>
  <dcterms:created xsi:type="dcterms:W3CDTF">2023-12-16T21:04:00Z</dcterms:created>
  <dcterms:modified xsi:type="dcterms:W3CDTF">2023-12-23T02:19:00Z</dcterms:modified>
</cp:coreProperties>
</file>