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7F06" w14:textId="456DC0D1" w:rsidR="00281347" w:rsidRDefault="00281347" w:rsidP="0028134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0DFD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5552D5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Pr="005552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1347">
        <w:rPr>
          <w:rFonts w:ascii="Times New Roman" w:hAnsi="Times New Roman" w:cs="Times New Roman"/>
          <w:b/>
          <w:bCs/>
          <w:sz w:val="24"/>
          <w:szCs w:val="24"/>
        </w:rPr>
        <w:t>Associations of serum uric acid level with mortality among 9891 CKD patients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after considering the influence of cardiovascular diseases and HbA1c level</w:t>
      </w:r>
      <w:r w:rsidRPr="0028134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17152" w:type="dxa"/>
        <w:jc w:val="center"/>
        <w:tblLook w:val="04A0" w:firstRow="1" w:lastRow="0" w:firstColumn="1" w:lastColumn="0" w:noHBand="0" w:noVBand="1"/>
      </w:tblPr>
      <w:tblGrid>
        <w:gridCol w:w="1843"/>
        <w:gridCol w:w="1984"/>
        <w:gridCol w:w="2694"/>
        <w:gridCol w:w="2268"/>
        <w:gridCol w:w="2409"/>
        <w:gridCol w:w="2268"/>
        <w:gridCol w:w="1276"/>
        <w:gridCol w:w="2410"/>
      </w:tblGrid>
      <w:tr w:rsidR="00281347" w:rsidRPr="00D9285F" w14:paraId="5CA69931" w14:textId="77777777" w:rsidTr="0085007C">
        <w:trPr>
          <w:trHeight w:val="293"/>
          <w:jc w:val="center"/>
        </w:trPr>
        <w:tc>
          <w:tcPr>
            <w:tcW w:w="184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A2D5FC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ortality</w:t>
            </w:r>
          </w:p>
        </w:tc>
        <w:tc>
          <w:tcPr>
            <w:tcW w:w="11623" w:type="dxa"/>
            <w:gridSpan w:val="5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F7F5FE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Serum Uric Acid </w:t>
            </w: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Levels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2A4FC1F" w14:textId="77777777" w:rsidR="00281347" w:rsidRPr="00D9285F" w:rsidRDefault="00281347" w:rsidP="0085007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for trend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E690BDA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Per serum uric acid</w:t>
            </w:r>
          </w:p>
          <w:p w14:paraId="3EF874D3" w14:textId="77777777" w:rsidR="00281347" w:rsidRPr="00D9285F" w:rsidRDefault="00281347" w:rsidP="0085007C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SD increment</w:t>
            </w:r>
          </w:p>
        </w:tc>
      </w:tr>
      <w:tr w:rsidR="00281347" w:rsidRPr="00D9285F" w14:paraId="4F9B296F" w14:textId="77777777" w:rsidTr="0085007C">
        <w:trPr>
          <w:trHeight w:val="293"/>
          <w:jc w:val="center"/>
        </w:trPr>
        <w:tc>
          <w:tcPr>
            <w:tcW w:w="184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FE522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63E9D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≤ 4.</w:t>
            </w: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21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mg/dL (Q1)</w:t>
            </w:r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CF13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4.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600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mg/dL - 5.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40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 mg/dL (Q2)</w:t>
            </w:r>
          </w:p>
        </w:tc>
        <w:tc>
          <w:tcPr>
            <w:tcW w:w="226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E9F33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5.4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53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mg/dL - 6.293 mg/dL (Q3)</w:t>
            </w:r>
          </w:p>
        </w:tc>
        <w:tc>
          <w:tcPr>
            <w:tcW w:w="240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E47A9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6.300 mg/dL - 7.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300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mg/dL </w:t>
            </w: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Q4)</w:t>
            </w:r>
          </w:p>
        </w:tc>
        <w:tc>
          <w:tcPr>
            <w:tcW w:w="2268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FF9F5" w14:textId="77777777" w:rsidR="00281347" w:rsidRPr="00D9285F" w:rsidRDefault="00281347" w:rsidP="0085007C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≥</w:t>
            </w:r>
            <w:r w:rsidRPr="00D9285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7.3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18</w:t>
            </w: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mg/dL (Q5)</w:t>
            </w:r>
          </w:p>
        </w:tc>
        <w:tc>
          <w:tcPr>
            <w:tcW w:w="1276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5047E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A4379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81347" w:rsidRPr="00D9285F" w14:paraId="0E92D33B" w14:textId="77777777" w:rsidTr="0085007C">
        <w:trPr>
          <w:trHeight w:val="278"/>
          <w:jc w:val="center"/>
        </w:trPr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752C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Crude model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D765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C49A8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.400 (1.192-1.646)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2978F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.413 (1.204-1.659)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D2796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.742 (1.469-2.067)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468C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.504 (2.149-2.917)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4787A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EC68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.291 (1.243-1.341)</w:t>
            </w:r>
          </w:p>
        </w:tc>
      </w:tr>
      <w:tr w:rsidR="00281347" w:rsidRPr="00D9285F" w14:paraId="1AC2EEAB" w14:textId="77777777" w:rsidTr="0085007C">
        <w:trPr>
          <w:trHeight w:val="278"/>
          <w:jc w:val="center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3C0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97DB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FB990E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8664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1.117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(0.963-1.295)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2B888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.016 (0.864-1.195)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215FBC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.176 (0.994-1.391)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628E14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.590 (1.357-1.863)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F18CDB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B55D23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.160 (1.109-1.214)</w:t>
            </w:r>
          </w:p>
        </w:tc>
      </w:tr>
      <w:tr w:rsidR="00281347" w:rsidRPr="00D9285F" w14:paraId="22C759CE" w14:textId="77777777" w:rsidTr="0085007C">
        <w:trPr>
          <w:trHeight w:val="285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ADFC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9DFA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43AA4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.051 (0.904-1.222)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A6F9C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.979 (0.835-1.148)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878D5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.036 (0.874-1.228)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04FF5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.301 (1.078-1.569)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835E7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B1C0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8DF33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.087 (1.034-1.144)</w:t>
            </w:r>
          </w:p>
        </w:tc>
      </w:tr>
      <w:tr w:rsidR="00281347" w:rsidRPr="00D9285F" w14:paraId="2C8C948F" w14:textId="77777777" w:rsidTr="0085007C">
        <w:trPr>
          <w:trHeight w:val="285"/>
          <w:jc w:val="center"/>
        </w:trPr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4CD091A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odel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E31F68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28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 (reference)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C38C761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.038 (0.893-1.207)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9458B9C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.972 (0.824-1.147)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C09C26E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.026 (0.866-1.215)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D74B8DF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.269 (1.056-1.525)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1E524B8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EBE7B4A" w14:textId="77777777" w:rsidR="00281347" w:rsidRPr="00D9285F" w:rsidRDefault="00281347" w:rsidP="008500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.077 (1.022-1.134)</w:t>
            </w:r>
          </w:p>
        </w:tc>
      </w:tr>
    </w:tbl>
    <w:p w14:paraId="282C0126" w14:textId="77777777" w:rsidR="00281347" w:rsidRPr="005552D5" w:rsidRDefault="00281347" w:rsidP="002813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34E86B" w14:textId="77777777" w:rsidR="00281347" w:rsidRPr="009B1C03" w:rsidRDefault="00281347" w:rsidP="00281347">
      <w:pPr>
        <w:rPr>
          <w:rFonts w:ascii="Times New Roman" w:hAnsi="Times New Roman" w:cs="Times New Roman"/>
          <w:sz w:val="24"/>
          <w:szCs w:val="24"/>
        </w:rPr>
      </w:pPr>
    </w:p>
    <w:p w14:paraId="77C53400" w14:textId="77777777" w:rsidR="00281347" w:rsidRDefault="00281347" w:rsidP="00281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rude model: without adjustment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368C9C0" w14:textId="77777777" w:rsidR="00281347" w:rsidRDefault="00281347" w:rsidP="00281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Mode</w:t>
      </w:r>
      <w:r>
        <w:rPr>
          <w:rFonts w:ascii="Times New Roman" w:hAnsi="Times New Roman" w:cs="Times New Roman"/>
          <w:sz w:val="24"/>
          <w:szCs w:val="24"/>
        </w:rPr>
        <w:t>l 1: adjusted for age (categorial) and sex.</w:t>
      </w:r>
    </w:p>
    <w:p w14:paraId="4610BE5D" w14:textId="28B3325F" w:rsidR="00281347" w:rsidRDefault="00281347" w:rsidP="00281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odel 2: adjusted for model 1 plus race, education, marital status, smoking history, drinking history, dietary intakes during the past 24 hours (continuous), body mass index (categorial), hypertension, diabetes, albumin (categorial), a</w:t>
      </w:r>
      <w:r w:rsidRPr="0098477C">
        <w:rPr>
          <w:rFonts w:ascii="Times New Roman" w:hAnsi="Times New Roman" w:cs="Times New Roman"/>
          <w:sz w:val="24"/>
          <w:szCs w:val="24"/>
        </w:rPr>
        <w:t>lbumin/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98477C">
        <w:rPr>
          <w:rFonts w:ascii="Times New Roman" w:hAnsi="Times New Roman" w:cs="Times New Roman"/>
          <w:sz w:val="24"/>
          <w:szCs w:val="24"/>
        </w:rPr>
        <w:t xml:space="preserve">lobulin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8477C">
        <w:rPr>
          <w:rFonts w:ascii="Times New Roman" w:hAnsi="Times New Roman" w:cs="Times New Roman"/>
          <w:sz w:val="24"/>
          <w:szCs w:val="24"/>
        </w:rPr>
        <w:t>atio</w:t>
      </w:r>
      <w:r>
        <w:rPr>
          <w:rFonts w:ascii="Times New Roman" w:hAnsi="Times New Roman" w:cs="Times New Roman"/>
          <w:sz w:val="24"/>
          <w:szCs w:val="24"/>
        </w:rPr>
        <w:t xml:space="preserve"> (categorial), </w:t>
      </w:r>
      <w:r w:rsidR="006F7471" w:rsidRPr="006F7471">
        <w:rPr>
          <w:rFonts w:ascii="Times New Roman" w:hAnsi="Times New Roman" w:cs="Times New Roman"/>
          <w:sz w:val="24"/>
          <w:szCs w:val="24"/>
        </w:rPr>
        <w:t xml:space="preserve">urinary </w:t>
      </w:r>
      <w:r w:rsidRPr="00D3569B">
        <w:rPr>
          <w:rFonts w:ascii="Times New Roman" w:hAnsi="Times New Roman" w:cs="Times New Roman"/>
          <w:sz w:val="24"/>
          <w:szCs w:val="24"/>
        </w:rPr>
        <w:t>albumin</w:t>
      </w:r>
      <w:r>
        <w:rPr>
          <w:rFonts w:ascii="Times New Roman" w:hAnsi="Times New Roman" w:cs="Times New Roman"/>
          <w:sz w:val="24"/>
          <w:szCs w:val="24"/>
        </w:rPr>
        <w:t xml:space="preserve"> level (continuous), chronic kidney diseases stages (categorial) as well as </w:t>
      </w:r>
      <w:r w:rsidRPr="0098477C">
        <w:rPr>
          <w:rFonts w:ascii="Times New Roman" w:hAnsi="Times New Roman" w:cs="Times New Roman"/>
          <w:sz w:val="24"/>
          <w:szCs w:val="24"/>
        </w:rPr>
        <w:t xml:space="preserve">National Health and Nutrition Examination Survey </w:t>
      </w:r>
      <w:r>
        <w:rPr>
          <w:rFonts w:ascii="Times New Roman" w:hAnsi="Times New Roman" w:cs="Times New Roman"/>
          <w:sz w:val="24"/>
          <w:szCs w:val="24"/>
        </w:rPr>
        <w:t>cycle.</w:t>
      </w:r>
    </w:p>
    <w:p w14:paraId="0B63DA0B" w14:textId="77777777" w:rsidR="00281347" w:rsidRPr="00747823" w:rsidRDefault="00281347" w:rsidP="00281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Model 3: adjusted for model 2 plus cardiovascular diseases and HbA1c </w:t>
      </w:r>
      <w:r w:rsidRPr="00776F41">
        <w:rPr>
          <w:rFonts w:ascii="Times New Roman" w:hAnsi="Times New Roman" w:cs="Times New Roman"/>
          <w:sz w:val="24"/>
          <w:szCs w:val="24"/>
        </w:rPr>
        <w:t>(continuous)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0B08CD3" w14:textId="77777777" w:rsidR="00281347" w:rsidRPr="00D47531" w:rsidRDefault="00281347" w:rsidP="00281347"/>
    <w:p w14:paraId="57A8F6F3" w14:textId="77777777" w:rsidR="00E40DFD" w:rsidRPr="00281347" w:rsidRDefault="00E40DFD"/>
    <w:sectPr w:rsidR="00E40DFD" w:rsidRPr="00281347" w:rsidSect="00920643">
      <w:pgSz w:w="24480" w:h="15840" w:orient="landscape" w:code="3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BEDC0" w14:textId="77777777" w:rsidR="006F7471" w:rsidRDefault="006F7471" w:rsidP="006F7471">
      <w:r>
        <w:separator/>
      </w:r>
    </w:p>
  </w:endnote>
  <w:endnote w:type="continuationSeparator" w:id="0">
    <w:p w14:paraId="13AC1B70" w14:textId="77777777" w:rsidR="006F7471" w:rsidRDefault="006F7471" w:rsidP="006F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C2E62" w14:textId="77777777" w:rsidR="006F7471" w:rsidRDefault="006F7471" w:rsidP="006F7471">
      <w:r>
        <w:separator/>
      </w:r>
    </w:p>
  </w:footnote>
  <w:footnote w:type="continuationSeparator" w:id="0">
    <w:p w14:paraId="5293043A" w14:textId="77777777" w:rsidR="006F7471" w:rsidRDefault="006F7471" w:rsidP="006F7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47"/>
    <w:rsid w:val="00281347"/>
    <w:rsid w:val="006F7471"/>
    <w:rsid w:val="00D91D99"/>
    <w:rsid w:val="00DB5AF3"/>
    <w:rsid w:val="00E40DFD"/>
    <w:rsid w:val="00E7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B531CF"/>
  <w15:chartTrackingRefBased/>
  <w15:docId w15:val="{FA8E152E-5156-4E04-B9F2-66798303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347"/>
    <w:pPr>
      <w:widowControl w:val="0"/>
      <w:jc w:val="both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4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7471"/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74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7471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</dc:creator>
  <cp:keywords/>
  <dc:description/>
  <cp:lastModifiedBy>Richard Han</cp:lastModifiedBy>
  <cp:revision>3</cp:revision>
  <dcterms:created xsi:type="dcterms:W3CDTF">2023-11-07T15:03:00Z</dcterms:created>
  <dcterms:modified xsi:type="dcterms:W3CDTF">2023-11-11T11:12:00Z</dcterms:modified>
</cp:coreProperties>
</file>