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CD832" w14:textId="78B8CA26" w:rsidR="004D0BC2" w:rsidRPr="004D0BC2" w:rsidRDefault="004D0BC2" w:rsidP="0060400B">
      <w:pPr>
        <w:pStyle w:val="Heading1"/>
        <w:rPr>
          <w:sz w:val="40"/>
          <w:szCs w:val="40"/>
        </w:rPr>
      </w:pPr>
      <w:bookmarkStart w:id="0" w:name="_GoBack"/>
      <w:bookmarkEnd w:id="0"/>
      <w:r w:rsidRPr="004D0BC2">
        <w:rPr>
          <w:sz w:val="40"/>
          <w:szCs w:val="40"/>
        </w:rPr>
        <w:t xml:space="preserve">Supplementary </w:t>
      </w:r>
      <w:r w:rsidR="00166B3F">
        <w:rPr>
          <w:sz w:val="40"/>
          <w:szCs w:val="40"/>
        </w:rPr>
        <w:t>information</w:t>
      </w:r>
      <w:r w:rsidRPr="004D0BC2">
        <w:rPr>
          <w:sz w:val="40"/>
          <w:szCs w:val="40"/>
        </w:rPr>
        <w:t xml:space="preserve"> for:</w:t>
      </w:r>
    </w:p>
    <w:p w14:paraId="79F69010" w14:textId="7F17957F" w:rsidR="00431388" w:rsidRPr="00431388" w:rsidRDefault="00821259" w:rsidP="0060400B">
      <w:pPr>
        <w:pStyle w:val="Heading1"/>
      </w:pPr>
      <w:r w:rsidRPr="00821259">
        <w:t xml:space="preserve">Synthesis and Biophysical Evaluation of </w:t>
      </w:r>
      <w:proofErr w:type="spellStart"/>
      <w:r w:rsidRPr="00821259">
        <w:t>Carbosilane</w:t>
      </w:r>
      <w:proofErr w:type="spellEnd"/>
      <w:r w:rsidRPr="00821259">
        <w:t xml:space="preserve"> Dendrimers as Therapeutic siRNA Carriers</w:t>
      </w:r>
    </w:p>
    <w:p w14:paraId="0301B100" w14:textId="240CEDC6" w:rsidR="0017004E" w:rsidRDefault="00546F4A" w:rsidP="0060400B">
      <w:proofErr w:type="spellStart"/>
      <w:r w:rsidRPr="00546F4A">
        <w:t>Serafin</w:t>
      </w:r>
      <w:proofErr w:type="spellEnd"/>
      <w:r w:rsidRPr="00546F4A">
        <w:t xml:space="preserve"> </w:t>
      </w:r>
      <w:proofErr w:type="spellStart"/>
      <w:r w:rsidRPr="00546F4A">
        <w:t>Zawadzki</w:t>
      </w:r>
      <w:proofErr w:type="spellEnd"/>
      <w:r w:rsidRPr="00546F4A">
        <w:t xml:space="preserve"> </w:t>
      </w:r>
      <w:r w:rsidRPr="00546F4A">
        <w:rPr>
          <w:vertAlign w:val="superscript"/>
        </w:rPr>
        <w:t>1,2</w:t>
      </w:r>
      <w:r w:rsidRPr="00546F4A">
        <w:t xml:space="preserve">, </w:t>
      </w:r>
      <w:proofErr w:type="spellStart"/>
      <w:r w:rsidRPr="00546F4A">
        <w:t>Ángela</w:t>
      </w:r>
      <w:proofErr w:type="spellEnd"/>
      <w:r w:rsidRPr="00546F4A">
        <w:t xml:space="preserve"> Martín-Serrano </w:t>
      </w:r>
      <w:r w:rsidRPr="00546F4A">
        <w:rPr>
          <w:vertAlign w:val="superscript"/>
        </w:rPr>
        <w:t>3</w:t>
      </w:r>
      <w:r w:rsidRPr="00546F4A">
        <w:t xml:space="preserve">, </w:t>
      </w:r>
      <w:proofErr w:type="spellStart"/>
      <w:r w:rsidRPr="00546F4A">
        <w:t>Elżbieta</w:t>
      </w:r>
      <w:proofErr w:type="spellEnd"/>
      <w:r w:rsidRPr="00546F4A">
        <w:t xml:space="preserve"> </w:t>
      </w:r>
      <w:proofErr w:type="spellStart"/>
      <w:r w:rsidRPr="00546F4A">
        <w:t>Okła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Pr="00546F4A">
        <w:t xml:space="preserve">, Marta </w:t>
      </w:r>
      <w:proofErr w:type="spellStart"/>
      <w:r w:rsidRPr="00546F4A">
        <w:t>Kędzierska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Pr="00546F4A">
        <w:t>, Sandra Garcia-</w:t>
      </w:r>
      <w:proofErr w:type="spellStart"/>
      <w:r w:rsidRPr="00546F4A">
        <w:t>Gallego</w:t>
      </w:r>
      <w:proofErr w:type="spellEnd"/>
      <w:r w:rsidRPr="00546F4A">
        <w:t xml:space="preserve"> </w:t>
      </w:r>
      <w:r w:rsidRPr="00546F4A">
        <w:rPr>
          <w:vertAlign w:val="superscript"/>
        </w:rPr>
        <w:t>3,4,5</w:t>
      </w:r>
      <w:r w:rsidRPr="00546F4A">
        <w:t xml:space="preserve">, Paula O. López </w:t>
      </w:r>
      <w:r w:rsidRPr="00546F4A">
        <w:rPr>
          <w:vertAlign w:val="superscript"/>
        </w:rPr>
        <w:t>3,4,5</w:t>
      </w:r>
      <w:r w:rsidRPr="00546F4A">
        <w:t xml:space="preserve">, Francisco J. de la Mata </w:t>
      </w:r>
      <w:r w:rsidRPr="00546F4A">
        <w:rPr>
          <w:vertAlign w:val="superscript"/>
        </w:rPr>
        <w:t>3,4,5</w:t>
      </w:r>
      <w:r w:rsidRPr="00546F4A">
        <w:t xml:space="preserve">, </w:t>
      </w:r>
      <w:proofErr w:type="spellStart"/>
      <w:r w:rsidRPr="00546F4A">
        <w:t>Sylwia</w:t>
      </w:r>
      <w:proofErr w:type="spellEnd"/>
      <w:r w:rsidRPr="00546F4A">
        <w:t xml:space="preserve"> </w:t>
      </w:r>
      <w:proofErr w:type="spellStart"/>
      <w:r w:rsidRPr="00546F4A">
        <w:t>Michlewska</w:t>
      </w:r>
      <w:proofErr w:type="spellEnd"/>
      <w:r w:rsidRPr="00546F4A">
        <w:t xml:space="preserve"> </w:t>
      </w:r>
      <w:r w:rsidRPr="00546F4A">
        <w:rPr>
          <w:vertAlign w:val="superscript"/>
        </w:rPr>
        <w:t>6</w:t>
      </w:r>
      <w:r w:rsidRPr="00546F4A">
        <w:t xml:space="preserve">, Tomasz </w:t>
      </w:r>
      <w:proofErr w:type="spellStart"/>
      <w:r w:rsidRPr="00546F4A">
        <w:t>Makowski</w:t>
      </w:r>
      <w:proofErr w:type="spellEnd"/>
      <w:r w:rsidRPr="00546F4A">
        <w:t xml:space="preserve"> </w:t>
      </w:r>
      <w:r w:rsidRPr="00546F4A">
        <w:rPr>
          <w:vertAlign w:val="superscript"/>
        </w:rPr>
        <w:t>7</w:t>
      </w:r>
      <w:r w:rsidRPr="00546F4A">
        <w:t xml:space="preserve">, Maksim </w:t>
      </w:r>
      <w:proofErr w:type="spellStart"/>
      <w:r w:rsidRPr="00546F4A">
        <w:t>Ionov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="00ED7CCC">
        <w:rPr>
          <w:vertAlign w:val="superscript"/>
        </w:rPr>
        <w:t>,8</w:t>
      </w:r>
      <w:r w:rsidRPr="00546F4A">
        <w:t xml:space="preserve">, </w:t>
      </w:r>
      <w:proofErr w:type="spellStart"/>
      <w:r w:rsidRPr="00546F4A">
        <w:t>Elżbieta</w:t>
      </w:r>
      <w:proofErr w:type="spellEnd"/>
      <w:r w:rsidRPr="00546F4A">
        <w:t xml:space="preserve"> </w:t>
      </w:r>
      <w:proofErr w:type="spellStart"/>
      <w:r w:rsidRPr="00546F4A">
        <w:t>Pędziwiatr-Werbicka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Pr="00546F4A">
        <w:t xml:space="preserve">, Maria </w:t>
      </w:r>
      <w:proofErr w:type="spellStart"/>
      <w:r w:rsidRPr="00546F4A">
        <w:t>Bryszewska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Pr="00546F4A">
        <w:t xml:space="preserve"> and </w:t>
      </w:r>
      <w:proofErr w:type="spellStart"/>
      <w:r w:rsidRPr="00546F4A">
        <w:t>Katarzyna</w:t>
      </w:r>
      <w:proofErr w:type="spellEnd"/>
      <w:r w:rsidRPr="00546F4A">
        <w:t xml:space="preserve"> </w:t>
      </w:r>
      <w:proofErr w:type="spellStart"/>
      <w:r w:rsidRPr="00546F4A">
        <w:t>Miłowska</w:t>
      </w:r>
      <w:proofErr w:type="spellEnd"/>
      <w:r w:rsidRPr="00546F4A">
        <w:t xml:space="preserve"> </w:t>
      </w:r>
      <w:r w:rsidRPr="00546F4A">
        <w:rPr>
          <w:vertAlign w:val="superscript"/>
        </w:rPr>
        <w:t>1</w:t>
      </w:r>
      <w:r w:rsidR="00DF6A1F">
        <w:t xml:space="preserve"> </w:t>
      </w:r>
    </w:p>
    <w:p w14:paraId="72EFF1C9" w14:textId="77777777" w:rsidR="00546F4A" w:rsidRDefault="00546F4A" w:rsidP="0060400B"/>
    <w:p w14:paraId="6964B6DA" w14:textId="08638B56" w:rsidR="00E44F28" w:rsidRPr="00804287" w:rsidRDefault="00546F4A" w:rsidP="004049C6">
      <w:pPr>
        <w:rPr>
          <w:rFonts w:cs="Arial"/>
          <w:sz w:val="22"/>
          <w:szCs w:val="22"/>
        </w:rPr>
      </w:pPr>
      <w:r w:rsidRPr="00546F4A">
        <w:rPr>
          <w:rFonts w:cs="Arial"/>
          <w:sz w:val="22"/>
          <w:szCs w:val="22"/>
        </w:rPr>
        <w:t>1.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 xml:space="preserve">Department of General Biophysics, Faculty of Biology and Environmental Protection, University of Lodz, 141/143 </w:t>
      </w:r>
      <w:proofErr w:type="spellStart"/>
      <w:r w:rsidRPr="00546F4A">
        <w:rPr>
          <w:rFonts w:cs="Arial"/>
          <w:sz w:val="22"/>
          <w:szCs w:val="22"/>
        </w:rPr>
        <w:t>Pomorska</w:t>
      </w:r>
      <w:proofErr w:type="spellEnd"/>
      <w:r w:rsidRPr="00546F4A">
        <w:rPr>
          <w:rFonts w:cs="Arial"/>
          <w:sz w:val="22"/>
          <w:szCs w:val="22"/>
        </w:rPr>
        <w:t xml:space="preserve"> St., 90-236 Lodz, Poland; 2.</w:t>
      </w:r>
      <w:r>
        <w:rPr>
          <w:rFonts w:cs="Arial"/>
          <w:sz w:val="22"/>
          <w:szCs w:val="22"/>
        </w:rPr>
        <w:t xml:space="preserve"> </w:t>
      </w:r>
      <w:proofErr w:type="spellStart"/>
      <w:r w:rsidRPr="00546F4A">
        <w:rPr>
          <w:rFonts w:cs="Arial"/>
          <w:sz w:val="22"/>
          <w:szCs w:val="22"/>
        </w:rPr>
        <w:t>BioMedChem</w:t>
      </w:r>
      <w:proofErr w:type="spellEnd"/>
      <w:r w:rsidRPr="00546F4A">
        <w:rPr>
          <w:rFonts w:cs="Arial"/>
          <w:sz w:val="22"/>
          <w:szCs w:val="22"/>
        </w:rPr>
        <w:t xml:space="preserve"> Doctoral School of the University of Lodz and Lodz Institutes of the Polish Academy of Sciences, </w:t>
      </w:r>
      <w:r w:rsidR="00ED7CCC">
        <w:rPr>
          <w:rFonts w:cs="Arial"/>
          <w:sz w:val="22"/>
          <w:szCs w:val="22"/>
        </w:rPr>
        <w:t xml:space="preserve">21/23 </w:t>
      </w:r>
      <w:proofErr w:type="spellStart"/>
      <w:r w:rsidR="00ED7CCC">
        <w:rPr>
          <w:rFonts w:cs="Arial"/>
          <w:sz w:val="22"/>
          <w:szCs w:val="22"/>
        </w:rPr>
        <w:t>Matejki</w:t>
      </w:r>
      <w:proofErr w:type="spellEnd"/>
      <w:r w:rsidR="00ED7CCC">
        <w:rPr>
          <w:rFonts w:cs="Arial"/>
          <w:sz w:val="22"/>
          <w:szCs w:val="22"/>
        </w:rPr>
        <w:t xml:space="preserve"> St., 90-237 Lodz, Poland;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>3.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 xml:space="preserve">University of </w:t>
      </w:r>
      <w:proofErr w:type="spellStart"/>
      <w:r w:rsidRPr="00546F4A">
        <w:rPr>
          <w:rFonts w:cs="Arial"/>
          <w:sz w:val="22"/>
          <w:szCs w:val="22"/>
        </w:rPr>
        <w:t>Alcalá</w:t>
      </w:r>
      <w:proofErr w:type="spellEnd"/>
      <w:r w:rsidRPr="00546F4A">
        <w:rPr>
          <w:rFonts w:cs="Arial"/>
          <w:sz w:val="22"/>
          <w:szCs w:val="22"/>
        </w:rPr>
        <w:t>, Department of Organic and Inorganic Chemistry, IQAR, 28805 Madrid, Spain</w:t>
      </w:r>
      <w:r>
        <w:rPr>
          <w:rFonts w:cs="Arial"/>
          <w:sz w:val="22"/>
          <w:szCs w:val="22"/>
        </w:rPr>
        <w:t xml:space="preserve">; </w:t>
      </w:r>
      <w:r w:rsidRPr="00546F4A">
        <w:rPr>
          <w:rFonts w:cs="Arial"/>
          <w:sz w:val="22"/>
          <w:szCs w:val="22"/>
        </w:rPr>
        <w:t>4.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>Networking Research Center on Bioengineering, Biomaterials and Nanomedicine (CIBER-BBN), 28029 Madrid, Spain</w:t>
      </w:r>
      <w:r>
        <w:rPr>
          <w:rFonts w:cs="Arial"/>
          <w:sz w:val="22"/>
          <w:szCs w:val="22"/>
        </w:rPr>
        <w:t xml:space="preserve">; </w:t>
      </w:r>
      <w:r w:rsidRPr="00546F4A">
        <w:rPr>
          <w:rFonts w:cs="Arial"/>
          <w:sz w:val="22"/>
          <w:szCs w:val="22"/>
        </w:rPr>
        <w:t>5.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 xml:space="preserve">Ramón y </w:t>
      </w:r>
      <w:proofErr w:type="spellStart"/>
      <w:r w:rsidRPr="00546F4A">
        <w:rPr>
          <w:rFonts w:cs="Arial"/>
          <w:sz w:val="22"/>
          <w:szCs w:val="22"/>
        </w:rPr>
        <w:t>Cajal</w:t>
      </w:r>
      <w:proofErr w:type="spellEnd"/>
      <w:r w:rsidRPr="00546F4A">
        <w:rPr>
          <w:rFonts w:cs="Arial"/>
          <w:sz w:val="22"/>
          <w:szCs w:val="22"/>
        </w:rPr>
        <w:t xml:space="preserve"> Health Research Institute (IRYCIS), 28034 Madrid, Spain</w:t>
      </w:r>
      <w:r>
        <w:rPr>
          <w:rFonts w:cs="Arial"/>
          <w:sz w:val="22"/>
          <w:szCs w:val="22"/>
        </w:rPr>
        <w:t xml:space="preserve">; </w:t>
      </w:r>
      <w:r w:rsidRPr="00546F4A">
        <w:rPr>
          <w:rFonts w:cs="Arial"/>
          <w:sz w:val="22"/>
          <w:szCs w:val="22"/>
        </w:rPr>
        <w:t>6.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 xml:space="preserve">Laboratory of Microscopic Imaging and Specialized Biological Techniques, Faculty of Biology and Environmental Protection, University of Lodz, </w:t>
      </w:r>
      <w:proofErr w:type="spellStart"/>
      <w:r w:rsidRPr="00546F4A">
        <w:rPr>
          <w:rFonts w:cs="Arial"/>
          <w:sz w:val="22"/>
          <w:szCs w:val="22"/>
        </w:rPr>
        <w:t>Banacha</w:t>
      </w:r>
      <w:proofErr w:type="spellEnd"/>
      <w:r w:rsidR="00ED7CCC"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>12/16, 90-237 Lodz, Poland; 7.</w:t>
      </w:r>
      <w:r>
        <w:rPr>
          <w:rFonts w:cs="Arial"/>
          <w:sz w:val="22"/>
          <w:szCs w:val="22"/>
        </w:rPr>
        <w:t xml:space="preserve"> </w:t>
      </w:r>
      <w:r w:rsidRPr="00546F4A">
        <w:rPr>
          <w:rFonts w:cs="Arial"/>
          <w:sz w:val="22"/>
          <w:szCs w:val="22"/>
        </w:rPr>
        <w:t xml:space="preserve">Centre of Molecular and Macromolecular Studies, Polish Academy of Sciences, </w:t>
      </w:r>
      <w:proofErr w:type="spellStart"/>
      <w:r w:rsidRPr="00546F4A">
        <w:rPr>
          <w:rFonts w:cs="Arial"/>
          <w:sz w:val="22"/>
          <w:szCs w:val="22"/>
        </w:rPr>
        <w:t>Sienkiewicza</w:t>
      </w:r>
      <w:proofErr w:type="spellEnd"/>
      <w:r w:rsidRPr="00546F4A">
        <w:rPr>
          <w:rFonts w:cs="Arial"/>
          <w:sz w:val="22"/>
          <w:szCs w:val="22"/>
        </w:rPr>
        <w:t xml:space="preserve"> 112, 90-363 Lodz, Poland; </w:t>
      </w:r>
      <w:r w:rsidR="00A26EB5" w:rsidRPr="00A26EB5">
        <w:rPr>
          <w:rFonts w:cs="Arial"/>
          <w:sz w:val="22"/>
          <w:szCs w:val="22"/>
        </w:rPr>
        <w:t xml:space="preserve">8. Mazovian Academy in Plock, Collegium </w:t>
      </w:r>
      <w:proofErr w:type="spellStart"/>
      <w:r w:rsidR="00A26EB5" w:rsidRPr="00A26EB5">
        <w:rPr>
          <w:rFonts w:cs="Arial"/>
          <w:sz w:val="22"/>
          <w:szCs w:val="22"/>
        </w:rPr>
        <w:t>Medicum</w:t>
      </w:r>
      <w:proofErr w:type="spellEnd"/>
      <w:r w:rsidR="00A26EB5" w:rsidRPr="00A26EB5">
        <w:rPr>
          <w:rFonts w:cs="Arial"/>
          <w:sz w:val="22"/>
          <w:szCs w:val="22"/>
        </w:rPr>
        <w:t xml:space="preserve">, Faculty of Medicine, 2 </w:t>
      </w:r>
      <w:proofErr w:type="spellStart"/>
      <w:r w:rsidR="00A26EB5" w:rsidRPr="00A26EB5">
        <w:rPr>
          <w:rFonts w:cs="Arial"/>
          <w:sz w:val="22"/>
          <w:szCs w:val="22"/>
        </w:rPr>
        <w:t>Dabrowskiego</w:t>
      </w:r>
      <w:proofErr w:type="spellEnd"/>
      <w:r w:rsidR="00A26EB5" w:rsidRPr="00A26EB5">
        <w:rPr>
          <w:rFonts w:cs="Arial"/>
          <w:sz w:val="22"/>
          <w:szCs w:val="22"/>
        </w:rPr>
        <w:t xml:space="preserve"> </w:t>
      </w:r>
      <w:proofErr w:type="spellStart"/>
      <w:r w:rsidR="00A26EB5" w:rsidRPr="00A26EB5">
        <w:rPr>
          <w:rFonts w:cs="Arial"/>
          <w:sz w:val="22"/>
          <w:szCs w:val="22"/>
        </w:rPr>
        <w:t>Sq</w:t>
      </w:r>
      <w:proofErr w:type="spellEnd"/>
      <w:r w:rsidR="00A26EB5" w:rsidRPr="00A26EB5">
        <w:rPr>
          <w:rFonts w:cs="Arial"/>
          <w:sz w:val="22"/>
          <w:szCs w:val="22"/>
        </w:rPr>
        <w:t>, 09-402 Plock, Poland</w:t>
      </w:r>
    </w:p>
    <w:p w14:paraId="1330B19F" w14:textId="4F0E2C7B" w:rsidR="004D0BC2" w:rsidRDefault="004D0BC2" w:rsidP="004049C6"/>
    <w:p w14:paraId="37F77055" w14:textId="77777777" w:rsidR="004D0BC2" w:rsidRDefault="004D0BC2" w:rsidP="004049C6">
      <w:pPr>
        <w:sectPr w:rsidR="004D0BC2" w:rsidSect="00697DCB">
          <w:footerReference w:type="even" r:id="rId8"/>
          <w:footerReference w:type="default" r:id="rId9"/>
          <w:footerReference w:type="first" r:id="rId10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14:paraId="6391D0E9" w14:textId="459F7CA1" w:rsidR="004D0BC2" w:rsidRDefault="00EF46A7" w:rsidP="004D0BC2">
      <w:pPr>
        <w:rPr>
          <w:b/>
          <w:bCs/>
          <w:iCs/>
          <w:lang w:bidi="en-US"/>
        </w:rPr>
      </w:pPr>
      <w:r>
        <w:rPr>
          <w:b/>
          <w:bCs/>
          <w:iCs/>
          <w:noProof/>
          <w:lang w:val="en-IN" w:eastAsia="en-IN"/>
        </w:rPr>
        <w:lastRenderedPageBreak/>
        <w:drawing>
          <wp:inline distT="0" distB="0" distL="0" distR="0" wp14:anchorId="127CFCAA" wp14:editId="06A5EDB3">
            <wp:extent cx="6452559" cy="3251085"/>
            <wp:effectExtent l="0" t="0" r="0" b="63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6" t="10859" r="4797" b="8574"/>
                    <a:stretch/>
                  </pic:blipFill>
                  <pic:spPr bwMode="auto">
                    <a:xfrm>
                      <a:off x="0" y="0"/>
                      <a:ext cx="6475377" cy="3262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2258E" w14:textId="533B45B2" w:rsidR="004D0BC2" w:rsidRPr="004D0BC2" w:rsidRDefault="004D0BC2" w:rsidP="004D0BC2">
      <w:pPr>
        <w:rPr>
          <w:iCs/>
          <w:lang w:bidi="en-US"/>
        </w:rPr>
      </w:pPr>
      <w:r w:rsidRPr="004D0BC2">
        <w:rPr>
          <w:b/>
          <w:bCs/>
          <w:iCs/>
          <w:lang w:bidi="en-US"/>
        </w:rPr>
        <w:t xml:space="preserve">Figure </w:t>
      </w:r>
      <w:r>
        <w:rPr>
          <w:b/>
          <w:bCs/>
          <w:iCs/>
          <w:lang w:bidi="en-US"/>
        </w:rPr>
        <w:t>S1</w:t>
      </w:r>
      <w:r w:rsidRPr="004D0BC2">
        <w:rPr>
          <w:b/>
          <w:bCs/>
          <w:iCs/>
          <w:lang w:bidi="en-US"/>
        </w:rPr>
        <w:t>.</w:t>
      </w:r>
      <w:r>
        <w:rPr>
          <w:b/>
          <w:bCs/>
          <w:iCs/>
          <w:lang w:bidi="en-US"/>
        </w:rPr>
        <w:t xml:space="preserve"> </w:t>
      </w:r>
      <w:proofErr w:type="gramStart"/>
      <w:r w:rsidRPr="004D0BC2">
        <w:rPr>
          <w:b/>
          <w:bCs/>
          <w:iCs/>
          <w:lang w:bidi="en-US"/>
        </w:rPr>
        <w:t>a</w:t>
      </w:r>
      <w:proofErr w:type="gramEnd"/>
      <w:r w:rsidRPr="004D0BC2">
        <w:rPr>
          <w:b/>
          <w:bCs/>
          <w:iCs/>
          <w:lang w:bidi="en-US"/>
        </w:rPr>
        <w:t>)</w:t>
      </w:r>
      <w:r w:rsidRPr="004D0BC2">
        <w:rPr>
          <w:iCs/>
          <w:lang w:bidi="en-US"/>
        </w:rPr>
        <w:t xml:space="preserve"> </w:t>
      </w:r>
      <w:r w:rsidRPr="004D0BC2">
        <w:rPr>
          <w:iCs/>
          <w:vertAlign w:val="superscript"/>
          <w:lang w:bidi="en-US"/>
        </w:rPr>
        <w:t>1</w:t>
      </w:r>
      <w:r w:rsidRPr="004D0BC2">
        <w:rPr>
          <w:iCs/>
          <w:lang w:bidi="en-US"/>
        </w:rPr>
        <w:t>H-NMR (CDCl</w:t>
      </w:r>
      <w:r w:rsidRPr="004D0BC2">
        <w:rPr>
          <w:iCs/>
          <w:vertAlign w:val="subscript"/>
          <w:lang w:bidi="en-US"/>
        </w:rPr>
        <w:t>3</w:t>
      </w:r>
      <w:r w:rsidRPr="004D0BC2">
        <w:rPr>
          <w:iCs/>
          <w:lang w:bidi="en-US"/>
        </w:rPr>
        <w:t>) of intermediate compound G</w:t>
      </w:r>
      <w:r w:rsidRPr="004D0BC2">
        <w:rPr>
          <w:iCs/>
          <w:vertAlign w:val="subscript"/>
          <w:lang w:bidi="en-US"/>
        </w:rPr>
        <w:t>3</w:t>
      </w:r>
      <w:r w:rsidRPr="004D0BC2">
        <w:rPr>
          <w:iCs/>
          <w:lang w:bidi="en-US"/>
        </w:rPr>
        <w:t>Si(SPEG6000)(SNMe</w:t>
      </w:r>
      <w:r w:rsidRPr="004D0BC2">
        <w:rPr>
          <w:iCs/>
          <w:vertAlign w:val="subscript"/>
          <w:lang w:bidi="en-US"/>
        </w:rPr>
        <w:t>2</w:t>
      </w:r>
      <w:r w:rsidRPr="004D0BC2">
        <w:rPr>
          <w:iCs/>
          <w:lang w:bidi="en-US"/>
        </w:rPr>
        <w:t>HCl)</w:t>
      </w:r>
      <w:r w:rsidRPr="004D0BC2">
        <w:rPr>
          <w:iCs/>
          <w:vertAlign w:val="subscript"/>
          <w:lang w:bidi="en-US"/>
        </w:rPr>
        <w:t>31</w:t>
      </w:r>
      <w:r w:rsidRPr="004D0BC2">
        <w:rPr>
          <w:iCs/>
          <w:lang w:bidi="en-US"/>
        </w:rPr>
        <w:t>. The signal at 3,60 ppm corresponds to PEG and NMe</w:t>
      </w:r>
      <w:r w:rsidRPr="004D0BC2">
        <w:rPr>
          <w:iCs/>
          <w:vertAlign w:val="subscript"/>
          <w:lang w:bidi="en-US"/>
        </w:rPr>
        <w:t>2·</w:t>
      </w:r>
      <w:r w:rsidRPr="004D0BC2">
        <w:rPr>
          <w:iCs/>
          <w:lang w:bidi="en-US"/>
        </w:rPr>
        <w:t xml:space="preserve">HCl, which are overlapped. </w:t>
      </w:r>
      <w:proofErr w:type="gramStart"/>
      <w:r w:rsidRPr="004D0BC2">
        <w:rPr>
          <w:b/>
          <w:bCs/>
          <w:iCs/>
          <w:lang w:bidi="en-US"/>
        </w:rPr>
        <w:t>b</w:t>
      </w:r>
      <w:proofErr w:type="gramEnd"/>
      <w:r w:rsidRPr="004D0BC2">
        <w:rPr>
          <w:b/>
          <w:bCs/>
          <w:iCs/>
          <w:lang w:bidi="en-US"/>
        </w:rPr>
        <w:t>)</w:t>
      </w:r>
      <w:r w:rsidRPr="004D0BC2">
        <w:rPr>
          <w:iCs/>
          <w:lang w:bidi="en-US"/>
        </w:rPr>
        <w:t xml:space="preserve"> </w:t>
      </w:r>
      <w:r w:rsidRPr="004D0BC2">
        <w:rPr>
          <w:iCs/>
          <w:vertAlign w:val="superscript"/>
          <w:lang w:bidi="en-US"/>
        </w:rPr>
        <w:t>1</w:t>
      </w:r>
      <w:r w:rsidRPr="004D0BC2">
        <w:rPr>
          <w:iCs/>
          <w:lang w:bidi="en-US"/>
        </w:rPr>
        <w:t>H-NMR (CDCl</w:t>
      </w:r>
      <w:r w:rsidRPr="004D0BC2">
        <w:rPr>
          <w:iCs/>
          <w:vertAlign w:val="subscript"/>
          <w:lang w:bidi="en-US"/>
        </w:rPr>
        <w:t>3</w:t>
      </w:r>
      <w:r w:rsidRPr="004D0BC2">
        <w:rPr>
          <w:iCs/>
          <w:lang w:bidi="en-US"/>
        </w:rPr>
        <w:t>) of intermediate compound G</w:t>
      </w:r>
      <w:r w:rsidRPr="004D0BC2">
        <w:rPr>
          <w:iCs/>
          <w:vertAlign w:val="subscript"/>
          <w:lang w:bidi="en-US"/>
        </w:rPr>
        <w:t>3</w:t>
      </w:r>
      <w:r w:rsidRPr="004D0BC2">
        <w:rPr>
          <w:iCs/>
          <w:lang w:bidi="en-US"/>
        </w:rPr>
        <w:t>Si(SPEG6000)(SNMe</w:t>
      </w:r>
      <w:r w:rsidRPr="004D0BC2">
        <w:rPr>
          <w:iCs/>
          <w:vertAlign w:val="subscript"/>
          <w:lang w:bidi="en-US"/>
        </w:rPr>
        <w:t>2</w:t>
      </w:r>
      <w:r w:rsidRPr="004D0BC2">
        <w:rPr>
          <w:iCs/>
          <w:lang w:bidi="en-US"/>
        </w:rPr>
        <w:t>)</w:t>
      </w:r>
      <w:r w:rsidRPr="004D0BC2">
        <w:rPr>
          <w:iCs/>
          <w:vertAlign w:val="subscript"/>
          <w:lang w:bidi="en-US"/>
        </w:rPr>
        <w:t>31</w:t>
      </w:r>
      <w:r w:rsidRPr="004D0BC2">
        <w:rPr>
          <w:iCs/>
          <w:lang w:bidi="en-US"/>
        </w:rPr>
        <w:t>. The signal at 3,60 ppm corresponds to PEG and the signal at 2,25 ppm corresponds to NMe</w:t>
      </w:r>
      <w:r w:rsidRPr="004D0BC2">
        <w:rPr>
          <w:iCs/>
          <w:vertAlign w:val="subscript"/>
          <w:lang w:bidi="en-US"/>
        </w:rPr>
        <w:t>2</w:t>
      </w:r>
    </w:p>
    <w:p w14:paraId="6DCD37B5" w14:textId="033C57E2" w:rsidR="004D0BC2" w:rsidRDefault="004D0BC2" w:rsidP="004049C6"/>
    <w:p w14:paraId="3D043E1C" w14:textId="77330D94" w:rsidR="00EF46A7" w:rsidRDefault="00EF46A7" w:rsidP="004049C6">
      <w:r>
        <w:rPr>
          <w:noProof/>
          <w:lang w:val="en-IN" w:eastAsia="en-IN"/>
        </w:rPr>
        <w:lastRenderedPageBreak/>
        <w:drawing>
          <wp:inline distT="0" distB="0" distL="0" distR="0" wp14:anchorId="7C9CE444" wp14:editId="05D87EF3">
            <wp:extent cx="6495691" cy="3653826"/>
            <wp:effectExtent l="0" t="0" r="0" b="381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357" cy="365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DE6FE" w14:textId="392F86C0" w:rsidR="00EF46A7" w:rsidRPr="00275840" w:rsidRDefault="00EF46A7" w:rsidP="00EF46A7">
      <w:pPr>
        <w:rPr>
          <w:iCs/>
          <w:lang w:bidi="en-US"/>
        </w:rPr>
      </w:pPr>
      <w:r w:rsidRPr="00275840">
        <w:rPr>
          <w:b/>
          <w:bCs/>
          <w:iCs/>
          <w:lang w:bidi="en-US"/>
        </w:rPr>
        <w:t>Fig</w:t>
      </w:r>
      <w:r>
        <w:rPr>
          <w:b/>
          <w:bCs/>
          <w:iCs/>
          <w:lang w:bidi="en-US"/>
        </w:rPr>
        <w:t>ure</w:t>
      </w:r>
      <w:r w:rsidRPr="00275840">
        <w:rPr>
          <w:b/>
          <w:bCs/>
          <w:iCs/>
          <w:lang w:bidi="en-US"/>
        </w:rPr>
        <w:t xml:space="preserve"> </w:t>
      </w:r>
      <w:r>
        <w:rPr>
          <w:b/>
          <w:bCs/>
          <w:iCs/>
          <w:lang w:bidi="en-US"/>
        </w:rPr>
        <w:t>S2</w:t>
      </w:r>
      <w:r w:rsidRPr="00275840">
        <w:rPr>
          <w:b/>
          <w:bCs/>
          <w:iCs/>
          <w:lang w:bidi="en-US"/>
        </w:rPr>
        <w:t>.</w:t>
      </w:r>
      <w:r w:rsidRPr="00275840">
        <w:rPr>
          <w:iCs/>
          <w:lang w:bidi="en-US"/>
        </w:rPr>
        <w:t xml:space="preserve"> </w:t>
      </w:r>
      <w:r w:rsidRPr="00275840">
        <w:rPr>
          <w:iCs/>
          <w:vertAlign w:val="superscript"/>
          <w:lang w:bidi="en-US"/>
        </w:rPr>
        <w:t>1</w:t>
      </w:r>
      <w:r w:rsidRPr="00275840">
        <w:rPr>
          <w:iCs/>
          <w:lang w:bidi="en-US"/>
        </w:rPr>
        <w:t>H-NMR (DMSO) of the final compounds. The signal at 3</w:t>
      </w:r>
      <w:r>
        <w:rPr>
          <w:iCs/>
          <w:lang w:bidi="en-US"/>
        </w:rPr>
        <w:t>.</w:t>
      </w:r>
      <w:r w:rsidRPr="00275840">
        <w:rPr>
          <w:iCs/>
          <w:lang w:bidi="en-US"/>
        </w:rPr>
        <w:t>40 ppm corresponds to PEG and NMe</w:t>
      </w:r>
      <w:r w:rsidRPr="00275840">
        <w:rPr>
          <w:iCs/>
          <w:vertAlign w:val="subscript"/>
          <w:lang w:bidi="en-US"/>
        </w:rPr>
        <w:t>3</w:t>
      </w:r>
      <w:r w:rsidRPr="00275840">
        <w:rPr>
          <w:iCs/>
          <w:lang w:bidi="en-US"/>
        </w:rPr>
        <w:t>, which are overlapped.</w:t>
      </w:r>
    </w:p>
    <w:p w14:paraId="6E8912A5" w14:textId="6DFE2ECC" w:rsidR="00EF46A7" w:rsidRDefault="00EF46A7" w:rsidP="004049C6">
      <w:r>
        <w:rPr>
          <w:noProof/>
          <w:lang w:val="en-IN" w:eastAsia="en-IN"/>
        </w:rPr>
        <w:drawing>
          <wp:inline distT="0" distB="0" distL="0" distR="0" wp14:anchorId="3F94C3D7" wp14:editId="70D4BFAC">
            <wp:extent cx="6098876" cy="4150624"/>
            <wp:effectExtent l="0" t="0" r="0" b="254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797" cy="415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629E4" w14:textId="03892A04" w:rsidR="00EF46A7" w:rsidRPr="004049C6" w:rsidRDefault="00EF46A7" w:rsidP="004049C6">
      <w:r w:rsidRPr="00EF46A7">
        <w:rPr>
          <w:b/>
          <w:bCs/>
        </w:rPr>
        <w:t>Figure S3.</w:t>
      </w:r>
      <w:r>
        <w:t xml:space="preserve"> </w:t>
      </w:r>
      <w:r w:rsidR="00804287">
        <w:t xml:space="preserve">Original image corresponding to the Figure 15 in the main manuscript. </w:t>
      </w:r>
      <w:r w:rsidRPr="00EF46A7">
        <w:t xml:space="preserve">Analysis of dendrimer/siRNA complexes in different ratios in 3% agarose gel with </w:t>
      </w:r>
      <w:proofErr w:type="spellStart"/>
      <w:r w:rsidRPr="00EF46A7">
        <w:t>GelRed</w:t>
      </w:r>
      <w:proofErr w:type="spellEnd"/>
      <w:r w:rsidRPr="00EF46A7">
        <w:t>. Complexes were prepared in 10 mmol/l PBS.</w:t>
      </w:r>
    </w:p>
    <w:sectPr w:rsidR="00EF46A7" w:rsidRPr="004049C6" w:rsidSect="00697DCB"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22D80" w14:textId="77777777" w:rsidR="00436C93" w:rsidRDefault="00436C93">
      <w:r>
        <w:separator/>
      </w:r>
    </w:p>
  </w:endnote>
  <w:endnote w:type="continuationSeparator" w:id="0">
    <w:p w14:paraId="248C61E8" w14:textId="77777777" w:rsidR="00436C93" w:rsidRDefault="0043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5DBBF" w14:textId="77777777" w:rsidR="006C5368" w:rsidRDefault="006C5368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EBE59D" w14:textId="77777777" w:rsidR="006C5368" w:rsidRDefault="006C53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CBAEC" w14:textId="77777777" w:rsidR="006C5368" w:rsidRDefault="00BF5F41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D31D90B" wp14:editId="6C604B2B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2" name="MSIPCM8ef54de2a7a4d03c423a990a" descr="{&quot;HashCode&quot;:-1348403003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46897F" w14:textId="77777777" w:rsidR="00740F67" w:rsidRPr="00740F67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40F67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D31D90B" id="_x0000_t202" coordsize="21600,21600" o:spt="202" path="m,l,21600r21600,l21600,xe">
              <v:stroke joinstyle="miter"/>
              <v:path gradientshapeok="t" o:connecttype="rect"/>
            </v:shapetype>
            <v:shape id="MSIPCM8ef54de2a7a4d03c423a990a" o:spid="_x0000_s1026" type="#_x0000_t202" alt="{&quot;HashCode&quot;:-1348403003,&quot;Height&quot;:792.0,&quot;Width&quot;:612.0,&quot;Placement&quot;:&quot;Footer&quot;,&quot;Index&quot;:&quot;Primary&quot;,&quot;Section&quot;:1,&quot;Top&quot;:0.0,&quot;Left&quot;:0.0}" style="position:absolute;margin-left:0;margin-top:756.2pt;width:612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" o:allowincell="f" filled="f" stroked="f">
              <v:path arrowok="t"/>
              <v:textbox inset="20pt,0,,0">
                <w:txbxContent>
                  <w:p w14:paraId="0146897F" w14:textId="77777777" w:rsidR="00740F67" w:rsidRPr="00740F67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40F67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5368">
      <w:rPr>
        <w:rStyle w:val="PageNumber"/>
      </w:rPr>
      <w:fldChar w:fldCharType="begin"/>
    </w:r>
    <w:r w:rsidR="006C5368">
      <w:rPr>
        <w:rStyle w:val="PageNumber"/>
      </w:rPr>
      <w:instrText xml:space="preserve">PAGE  </w:instrText>
    </w:r>
    <w:r w:rsidR="006C5368">
      <w:rPr>
        <w:rStyle w:val="PageNumber"/>
      </w:rPr>
      <w:fldChar w:fldCharType="separate"/>
    </w:r>
    <w:r w:rsidR="00697DCB">
      <w:rPr>
        <w:rStyle w:val="PageNumber"/>
        <w:noProof/>
      </w:rPr>
      <w:t>4</w:t>
    </w:r>
    <w:r w:rsidR="006C5368">
      <w:rPr>
        <w:rStyle w:val="PageNumber"/>
      </w:rPr>
      <w:fldChar w:fldCharType="end"/>
    </w:r>
  </w:p>
  <w:p w14:paraId="094BF70F" w14:textId="77777777" w:rsidR="006C5368" w:rsidRDefault="006C53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F2BAA" w14:textId="77777777" w:rsidR="00740F67" w:rsidRDefault="00BF5F41">
    <w:pPr>
      <w:pStyle w:val="Foot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5309819" wp14:editId="7447CB13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4160"/>
              <wp:effectExtent l="0" t="0" r="0" b="0"/>
              <wp:wrapNone/>
              <wp:docPr id="1" name="MSIPCM71df4afb82ef22201046dfa6" descr="{&quot;HashCode&quot;:-1348403003,&quot;Height&quot;:792.0,&quot;Width&quot;:612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04064" w14:textId="482D13EE" w:rsidR="00740F67" w:rsidRPr="00740F67" w:rsidRDefault="00740F67" w:rsidP="00740F67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5309819" id="_x0000_t202" coordsize="21600,21600" o:spt="202" path="m,l,21600r21600,l21600,xe">
              <v:stroke joinstyle="miter"/>
              <v:path gradientshapeok="t" o:connecttype="rect"/>
            </v:shapetype>
            <v:shape id="MSIPCM71df4afb82ef22201046dfa6" o:spid="_x0000_s1027" type="#_x0000_t202" alt="{&quot;HashCode&quot;:-1348403003,&quot;Height&quot;:792.0,&quot;Width&quot;:612.0,&quot;Placement&quot;:&quot;Footer&quot;,&quot;Index&quot;:&quot;FirstPage&quot;,&quot;Section&quot;:1,&quot;Top&quot;:0.0,&quot;Left&quot;:0.0}" style="position:absolute;margin-left:0;margin-top:756.2pt;width:612pt;height:2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" o:allowincell="f" filled="f" stroked="f">
              <v:path arrowok="t"/>
              <v:textbox inset="20pt,0,,0">
                <w:txbxContent>
                  <w:p w14:paraId="78104064" w14:textId="482D13EE" w:rsidR="00740F67" w:rsidRPr="00740F67" w:rsidRDefault="00740F67" w:rsidP="00740F67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4B321" w14:textId="77777777" w:rsidR="00436C93" w:rsidRDefault="00436C93">
      <w:r>
        <w:separator/>
      </w:r>
    </w:p>
  </w:footnote>
  <w:footnote w:type="continuationSeparator" w:id="0">
    <w:p w14:paraId="7C07BA2D" w14:textId="77777777" w:rsidR="00436C93" w:rsidRDefault="00436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896DE2"/>
    <w:multiLevelType w:val="hybridMultilevel"/>
    <w:tmpl w:val="DCF66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Contraceptives Implantable-Converted.enl&lt;/item&gt;&lt;/Libraries&gt;&lt;/ENLibraries&gt;"/>
  </w:docVars>
  <w:rsids>
    <w:rsidRoot w:val="00B30BC3"/>
    <w:rsid w:val="00006E2A"/>
    <w:rsid w:val="00024E61"/>
    <w:rsid w:val="00033695"/>
    <w:rsid w:val="00033A00"/>
    <w:rsid w:val="000342A0"/>
    <w:rsid w:val="00035CCC"/>
    <w:rsid w:val="00043C1E"/>
    <w:rsid w:val="0005257A"/>
    <w:rsid w:val="00054361"/>
    <w:rsid w:val="00054430"/>
    <w:rsid w:val="00062025"/>
    <w:rsid w:val="000666AF"/>
    <w:rsid w:val="0007252D"/>
    <w:rsid w:val="0008401B"/>
    <w:rsid w:val="00087F9B"/>
    <w:rsid w:val="000956D2"/>
    <w:rsid w:val="000A4388"/>
    <w:rsid w:val="000B2BC9"/>
    <w:rsid w:val="000B6357"/>
    <w:rsid w:val="000C59ED"/>
    <w:rsid w:val="000D3E37"/>
    <w:rsid w:val="000E6B48"/>
    <w:rsid w:val="000E7758"/>
    <w:rsid w:val="00117777"/>
    <w:rsid w:val="00121174"/>
    <w:rsid w:val="0012145D"/>
    <w:rsid w:val="00122053"/>
    <w:rsid w:val="00127CD5"/>
    <w:rsid w:val="00136CC2"/>
    <w:rsid w:val="00153844"/>
    <w:rsid w:val="00166B3F"/>
    <w:rsid w:val="0017004E"/>
    <w:rsid w:val="00170F20"/>
    <w:rsid w:val="00173279"/>
    <w:rsid w:val="00176260"/>
    <w:rsid w:val="00191F49"/>
    <w:rsid w:val="001A5142"/>
    <w:rsid w:val="001E7475"/>
    <w:rsid w:val="001E7479"/>
    <w:rsid w:val="00203209"/>
    <w:rsid w:val="00217D65"/>
    <w:rsid w:val="0022428D"/>
    <w:rsid w:val="0022632E"/>
    <w:rsid w:val="00240E76"/>
    <w:rsid w:val="00246A32"/>
    <w:rsid w:val="00270A96"/>
    <w:rsid w:val="00272487"/>
    <w:rsid w:val="00275840"/>
    <w:rsid w:val="00285503"/>
    <w:rsid w:val="00286E82"/>
    <w:rsid w:val="00294CB0"/>
    <w:rsid w:val="002A2D9E"/>
    <w:rsid w:val="002D1A3E"/>
    <w:rsid w:val="002F3361"/>
    <w:rsid w:val="002F4012"/>
    <w:rsid w:val="003155A1"/>
    <w:rsid w:val="00320521"/>
    <w:rsid w:val="00324666"/>
    <w:rsid w:val="00342AFC"/>
    <w:rsid w:val="003540F7"/>
    <w:rsid w:val="0037212B"/>
    <w:rsid w:val="0038573C"/>
    <w:rsid w:val="0038598C"/>
    <w:rsid w:val="0039041E"/>
    <w:rsid w:val="003948EC"/>
    <w:rsid w:val="003A69F8"/>
    <w:rsid w:val="003A6F39"/>
    <w:rsid w:val="003B4083"/>
    <w:rsid w:val="003D4149"/>
    <w:rsid w:val="003D69BD"/>
    <w:rsid w:val="004049C6"/>
    <w:rsid w:val="00410570"/>
    <w:rsid w:val="00411796"/>
    <w:rsid w:val="00414FF3"/>
    <w:rsid w:val="0041553E"/>
    <w:rsid w:val="00431388"/>
    <w:rsid w:val="00436C93"/>
    <w:rsid w:val="00446481"/>
    <w:rsid w:val="00473BF1"/>
    <w:rsid w:val="004754C9"/>
    <w:rsid w:val="004A318D"/>
    <w:rsid w:val="004B52C5"/>
    <w:rsid w:val="004C5313"/>
    <w:rsid w:val="004C5DB2"/>
    <w:rsid w:val="004D0BC2"/>
    <w:rsid w:val="004E0368"/>
    <w:rsid w:val="004E2F6D"/>
    <w:rsid w:val="004E782D"/>
    <w:rsid w:val="004E792D"/>
    <w:rsid w:val="00511DB2"/>
    <w:rsid w:val="00511DD3"/>
    <w:rsid w:val="00514331"/>
    <w:rsid w:val="00520D64"/>
    <w:rsid w:val="00527557"/>
    <w:rsid w:val="00546F4A"/>
    <w:rsid w:val="00553800"/>
    <w:rsid w:val="0055673F"/>
    <w:rsid w:val="00556F09"/>
    <w:rsid w:val="00565970"/>
    <w:rsid w:val="00571854"/>
    <w:rsid w:val="00584D34"/>
    <w:rsid w:val="005A6431"/>
    <w:rsid w:val="005B1BA1"/>
    <w:rsid w:val="005E1ECB"/>
    <w:rsid w:val="00600B5C"/>
    <w:rsid w:val="0060400B"/>
    <w:rsid w:val="00611C5F"/>
    <w:rsid w:val="00616A5D"/>
    <w:rsid w:val="00616E20"/>
    <w:rsid w:val="0062140C"/>
    <w:rsid w:val="0064462E"/>
    <w:rsid w:val="00646CF0"/>
    <w:rsid w:val="00661C2D"/>
    <w:rsid w:val="00662E52"/>
    <w:rsid w:val="00664525"/>
    <w:rsid w:val="00667BDF"/>
    <w:rsid w:val="00680193"/>
    <w:rsid w:val="00682D15"/>
    <w:rsid w:val="00697DCB"/>
    <w:rsid w:val="006B0ECA"/>
    <w:rsid w:val="006C5368"/>
    <w:rsid w:val="006C58F2"/>
    <w:rsid w:val="006C6E88"/>
    <w:rsid w:val="006D0474"/>
    <w:rsid w:val="006D142F"/>
    <w:rsid w:val="006D4AC5"/>
    <w:rsid w:val="006E5B2F"/>
    <w:rsid w:val="006E7713"/>
    <w:rsid w:val="00711171"/>
    <w:rsid w:val="00723455"/>
    <w:rsid w:val="007243AB"/>
    <w:rsid w:val="007265D3"/>
    <w:rsid w:val="007343C0"/>
    <w:rsid w:val="00740F67"/>
    <w:rsid w:val="00743042"/>
    <w:rsid w:val="00745C2A"/>
    <w:rsid w:val="00753E6B"/>
    <w:rsid w:val="00776A7C"/>
    <w:rsid w:val="00780A29"/>
    <w:rsid w:val="007900DA"/>
    <w:rsid w:val="00793700"/>
    <w:rsid w:val="007A1BDB"/>
    <w:rsid w:val="007A2AB8"/>
    <w:rsid w:val="007A3BEE"/>
    <w:rsid w:val="007C30BC"/>
    <w:rsid w:val="007E297B"/>
    <w:rsid w:val="007E39E1"/>
    <w:rsid w:val="007E5D6F"/>
    <w:rsid w:val="007F32DA"/>
    <w:rsid w:val="007F3E8B"/>
    <w:rsid w:val="008019AE"/>
    <w:rsid w:val="00804287"/>
    <w:rsid w:val="00821259"/>
    <w:rsid w:val="00827FC5"/>
    <w:rsid w:val="00852799"/>
    <w:rsid w:val="0088598F"/>
    <w:rsid w:val="00887016"/>
    <w:rsid w:val="008A08C0"/>
    <w:rsid w:val="008A4036"/>
    <w:rsid w:val="008A52A5"/>
    <w:rsid w:val="008B697C"/>
    <w:rsid w:val="008B7509"/>
    <w:rsid w:val="008B7AD5"/>
    <w:rsid w:val="008C361E"/>
    <w:rsid w:val="008C72DA"/>
    <w:rsid w:val="008E3EA8"/>
    <w:rsid w:val="008F3AB1"/>
    <w:rsid w:val="00900663"/>
    <w:rsid w:val="00901244"/>
    <w:rsid w:val="0091401F"/>
    <w:rsid w:val="009147B3"/>
    <w:rsid w:val="00927DE6"/>
    <w:rsid w:val="009310BB"/>
    <w:rsid w:val="009345FC"/>
    <w:rsid w:val="00937F3D"/>
    <w:rsid w:val="00946800"/>
    <w:rsid w:val="009563F4"/>
    <w:rsid w:val="00956C4D"/>
    <w:rsid w:val="00972731"/>
    <w:rsid w:val="009828D3"/>
    <w:rsid w:val="00986BB4"/>
    <w:rsid w:val="00992CB9"/>
    <w:rsid w:val="009A1F5A"/>
    <w:rsid w:val="009B1D49"/>
    <w:rsid w:val="009D3AD0"/>
    <w:rsid w:val="009F3AB3"/>
    <w:rsid w:val="00A10913"/>
    <w:rsid w:val="00A20FFB"/>
    <w:rsid w:val="00A26EB5"/>
    <w:rsid w:val="00A3756A"/>
    <w:rsid w:val="00A445D7"/>
    <w:rsid w:val="00A6170F"/>
    <w:rsid w:val="00A63CD7"/>
    <w:rsid w:val="00A70251"/>
    <w:rsid w:val="00A850C3"/>
    <w:rsid w:val="00AA3709"/>
    <w:rsid w:val="00AB389E"/>
    <w:rsid w:val="00AB47E4"/>
    <w:rsid w:val="00AC1F93"/>
    <w:rsid w:val="00AC5480"/>
    <w:rsid w:val="00AD76B0"/>
    <w:rsid w:val="00AE4D56"/>
    <w:rsid w:val="00AE5062"/>
    <w:rsid w:val="00B027F1"/>
    <w:rsid w:val="00B03B87"/>
    <w:rsid w:val="00B10428"/>
    <w:rsid w:val="00B26A6E"/>
    <w:rsid w:val="00B30BC3"/>
    <w:rsid w:val="00B36B42"/>
    <w:rsid w:val="00B7570E"/>
    <w:rsid w:val="00B82724"/>
    <w:rsid w:val="00B85462"/>
    <w:rsid w:val="00B86FEB"/>
    <w:rsid w:val="00B96017"/>
    <w:rsid w:val="00B96BC2"/>
    <w:rsid w:val="00BB027B"/>
    <w:rsid w:val="00BB6EB9"/>
    <w:rsid w:val="00BC1958"/>
    <w:rsid w:val="00BF3B0F"/>
    <w:rsid w:val="00BF5F41"/>
    <w:rsid w:val="00BF7D68"/>
    <w:rsid w:val="00BF7F72"/>
    <w:rsid w:val="00C10955"/>
    <w:rsid w:val="00C4219E"/>
    <w:rsid w:val="00C43B3D"/>
    <w:rsid w:val="00C548FC"/>
    <w:rsid w:val="00C701F9"/>
    <w:rsid w:val="00C937D0"/>
    <w:rsid w:val="00C94612"/>
    <w:rsid w:val="00CB0023"/>
    <w:rsid w:val="00CB2416"/>
    <w:rsid w:val="00CC1ADF"/>
    <w:rsid w:val="00CD25C0"/>
    <w:rsid w:val="00CD758F"/>
    <w:rsid w:val="00CE209C"/>
    <w:rsid w:val="00CE79D7"/>
    <w:rsid w:val="00CE7DDC"/>
    <w:rsid w:val="00CF1080"/>
    <w:rsid w:val="00D00B4B"/>
    <w:rsid w:val="00D10823"/>
    <w:rsid w:val="00D20F53"/>
    <w:rsid w:val="00D22717"/>
    <w:rsid w:val="00D50641"/>
    <w:rsid w:val="00D51863"/>
    <w:rsid w:val="00D578A6"/>
    <w:rsid w:val="00D700C3"/>
    <w:rsid w:val="00D7204D"/>
    <w:rsid w:val="00D81B3E"/>
    <w:rsid w:val="00D94A15"/>
    <w:rsid w:val="00D94F22"/>
    <w:rsid w:val="00D9731E"/>
    <w:rsid w:val="00DB0A0D"/>
    <w:rsid w:val="00DB633C"/>
    <w:rsid w:val="00DD371A"/>
    <w:rsid w:val="00DE2274"/>
    <w:rsid w:val="00DE5F42"/>
    <w:rsid w:val="00DF4C7F"/>
    <w:rsid w:val="00DF6A1F"/>
    <w:rsid w:val="00E031E1"/>
    <w:rsid w:val="00E03F20"/>
    <w:rsid w:val="00E1216B"/>
    <w:rsid w:val="00E13A70"/>
    <w:rsid w:val="00E44F28"/>
    <w:rsid w:val="00E45ED2"/>
    <w:rsid w:val="00E96D45"/>
    <w:rsid w:val="00EC0D75"/>
    <w:rsid w:val="00ED18F6"/>
    <w:rsid w:val="00ED4D96"/>
    <w:rsid w:val="00ED708D"/>
    <w:rsid w:val="00ED7CCC"/>
    <w:rsid w:val="00EE0017"/>
    <w:rsid w:val="00EE2FBA"/>
    <w:rsid w:val="00EE4C0E"/>
    <w:rsid w:val="00EF46A7"/>
    <w:rsid w:val="00F03012"/>
    <w:rsid w:val="00F05A9C"/>
    <w:rsid w:val="00F05E46"/>
    <w:rsid w:val="00F16121"/>
    <w:rsid w:val="00F210A1"/>
    <w:rsid w:val="00F24210"/>
    <w:rsid w:val="00F41860"/>
    <w:rsid w:val="00F424C5"/>
    <w:rsid w:val="00F56A5E"/>
    <w:rsid w:val="00F67733"/>
    <w:rsid w:val="00F8125C"/>
    <w:rsid w:val="00F82795"/>
    <w:rsid w:val="00F91124"/>
    <w:rsid w:val="00F9503E"/>
    <w:rsid w:val="00FA2EA1"/>
    <w:rsid w:val="00FB5A89"/>
    <w:rsid w:val="00FC05F2"/>
    <w:rsid w:val="00FD4807"/>
    <w:rsid w:val="00FE2F2D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322AB9"/>
  <w15:docId w15:val="{A5AC285C-5DDA-B541-9604-5A56094B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semiHidden/>
    <w:rsid w:val="00D00B4B"/>
    <w:rPr>
      <w:sz w:val="16"/>
      <w:szCs w:val="16"/>
    </w:rPr>
  </w:style>
  <w:style w:type="paragraph" w:styleId="CommentText">
    <w:name w:val="annotation text"/>
    <w:basedOn w:val="Normal"/>
    <w:semiHidden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styleId="LineNumber">
    <w:name w:val="line number"/>
    <w:rsid w:val="00C94612"/>
  </w:style>
  <w:style w:type="paragraph" w:styleId="Header">
    <w:name w:val="header"/>
    <w:basedOn w:val="Normal"/>
    <w:link w:val="HeaderChar"/>
    <w:rsid w:val="00740F6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40F67"/>
    <w:rPr>
      <w:rFonts w:ascii="Arial" w:hAnsi="Arial"/>
      <w:szCs w:val="24"/>
      <w:lang w:val="en-US" w:eastAsia="en-US"/>
    </w:rPr>
  </w:style>
  <w:style w:type="paragraph" w:customStyle="1" w:styleId="TAMainText">
    <w:name w:val="TA_Main_Text"/>
    <w:basedOn w:val="Normal"/>
    <w:autoRedefine/>
    <w:rsid w:val="00C937D0"/>
    <w:pPr>
      <w:spacing w:after="60" w:line="276" w:lineRule="auto"/>
      <w:jc w:val="both"/>
    </w:pPr>
    <w:rPr>
      <w:rFonts w:ascii="Arno Pro" w:hAnsi="Arno Pro"/>
      <w:iCs/>
      <w:kern w:val="21"/>
      <w:sz w:val="19"/>
      <w:szCs w:val="14"/>
      <w:lang w:bidi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6F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6F4A"/>
    <w:pPr>
      <w:ind w:left="720"/>
      <w:contextualSpacing/>
    </w:pPr>
  </w:style>
  <w:style w:type="character" w:styleId="FollowedHyperlink">
    <w:name w:val="FollowedHyperlink"/>
    <w:basedOn w:val="DefaultParagraphFont"/>
    <w:rsid w:val="00176260"/>
    <w:rPr>
      <w:color w:val="954F72" w:themeColor="followedHyperlink"/>
      <w:u w:val="single"/>
    </w:rPr>
  </w:style>
  <w:style w:type="paragraph" w:customStyle="1" w:styleId="Bibliografia1">
    <w:name w:val="Bibliografia1"/>
    <w:basedOn w:val="Normal"/>
    <w:link w:val="BibliographyZnak"/>
    <w:rsid w:val="00176260"/>
    <w:pPr>
      <w:widowControl w:val="0"/>
      <w:tabs>
        <w:tab w:val="left" w:pos="380"/>
      </w:tabs>
      <w:spacing w:after="240" w:line="240" w:lineRule="auto"/>
      <w:ind w:left="384" w:hanging="384"/>
    </w:pPr>
    <w:rPr>
      <w:rFonts w:cs="Arial"/>
    </w:rPr>
  </w:style>
  <w:style w:type="character" w:customStyle="1" w:styleId="BibliographyZnak">
    <w:name w:val="Bibliography Znak"/>
    <w:basedOn w:val="DefaultParagraphFont"/>
    <w:link w:val="Bibliografia1"/>
    <w:rsid w:val="00176260"/>
    <w:rPr>
      <w:rFonts w:ascii="Arial" w:hAnsi="Arial" w:cs="Arial"/>
      <w:szCs w:val="24"/>
    </w:rPr>
  </w:style>
  <w:style w:type="paragraph" w:customStyle="1" w:styleId="Bibliografia2">
    <w:name w:val="Bibliografia2"/>
    <w:basedOn w:val="Normal"/>
    <w:link w:val="BibliographyZnak1"/>
    <w:rsid w:val="00ED18F6"/>
    <w:pPr>
      <w:tabs>
        <w:tab w:val="left" w:pos="380"/>
      </w:tabs>
      <w:ind w:left="384" w:hanging="384"/>
    </w:pPr>
    <w:rPr>
      <w:rFonts w:cs="Arial"/>
      <w:vertAlign w:val="superscript"/>
    </w:rPr>
  </w:style>
  <w:style w:type="character" w:customStyle="1" w:styleId="BibliographyZnak1">
    <w:name w:val="Bibliography Znak1"/>
    <w:basedOn w:val="DefaultParagraphFont"/>
    <w:link w:val="Bibliografia2"/>
    <w:rsid w:val="00ED18F6"/>
    <w:rPr>
      <w:rFonts w:ascii="Arial" w:hAnsi="Arial" w:cs="Arial"/>
      <w:szCs w:val="2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6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2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A16E63-8662-4B8A-A18E-2D46E21BB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310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Manuscript template</vt:lpstr>
      <vt:lpstr>The contraceptive implant</vt:lpstr>
    </vt:vector>
  </TitlesOfParts>
  <Company>Dove Medical Press</Company>
  <LinksUpToDate>false</LinksUpToDate>
  <CharactersWithSpaces>2078</CharactersWithSpaces>
  <SharedDoc>false</SharedDoc>
  <HLinks>
    <vt:vector size="36" baseType="variant">
      <vt:variant>
        <vt:i4>1048578</vt:i4>
      </vt:variant>
      <vt:variant>
        <vt:i4>15</vt:i4>
      </vt:variant>
      <vt:variant>
        <vt:i4>0</vt:i4>
      </vt:variant>
      <vt:variant>
        <vt:i4>5</vt:i4>
      </vt:variant>
      <vt:variant>
        <vt:lpwstr>https://www.dovepress.com/author_guidelines.php?content_id=3511</vt:lpwstr>
      </vt:variant>
      <vt:variant>
        <vt:lpwstr/>
      </vt:variant>
      <vt:variant>
        <vt:i4>6881324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sites/entrez?Db=pubmed&amp;Cmd=Search&amp;Term=%22Efficacy%20of%20Vasopressin%20Antagonism%20in%20Heart%20Failure%20Outcome%20Study%20With%20Tolvaptan%20(EVEREST)%20Investigators%22%5BCorporate%20Author%5D&amp;itool=EntrezSystem2.PEntrez.Pubmed.Pubmed_ResultsPanel.Pubmed_DiscoveryPanel.Pubmed_RVAbstractPlus</vt:lpwstr>
      </vt:variant>
      <vt:variant>
        <vt:lpwstr/>
      </vt:variant>
      <vt:variant>
        <vt:i4>5177376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http://www.ncbi.nlm.nih.gov/sites/entrez?Db=pubmed&amp;Cmd=Search&amp;Term=%22Burnett%20JC%20Jr%22%5BAuthor%5D&amp;itool=EntrezSystem2.PEntrez.Pubmed.Pubmed_ResultsPanel.Pubmed_DiscoveryPanel.Pubmed_RVAbstractPlus</vt:lpwstr>
      </vt:variant>
      <vt:variant>
        <vt:lpwstr/>
      </vt:variant>
      <vt:variant>
        <vt:i4>6488138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http://www.ncbi.nlm.nih.gov/sites/entrez?Db=pubmed&amp;Cmd=Search&amp;Term=%22Konstam%20MA%22%5BAuthor%5D&amp;itool=EntrezSystem2.PEntrez.Pubmed.Pubmed_ResultsPanel.Pubmed_DiscoveryPanel.Pubmed_RVAbstractPlus</vt:lpwstr>
      </vt:variant>
      <vt:variant>
        <vt:lpwstr/>
      </vt:variant>
      <vt:variant>
        <vt:i4>7733341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http://www.ncbi.nlm.nih.gov/sites/entrez?Db=pubmed&amp;Cmd=Search&amp;Term=%22Gheorghiade%20M%22%5BAuthor%5D&amp;itool=EntrezSystem2.PEntrez.Pubmed.Pubmed_ResultsPanel.Pubmed_DiscoveryPanel.Pubmed_RVAbstractPlus</vt:lpwstr>
      </vt:variant>
      <vt:variant>
        <vt:lpwstr/>
      </vt:variant>
      <vt:variant>
        <vt:i4>4849753</vt:i4>
      </vt:variant>
      <vt:variant>
        <vt:i4>0</vt:i4>
      </vt:variant>
      <vt:variant>
        <vt:i4>0</vt:i4>
      </vt:variant>
      <vt:variant>
        <vt:i4>5</vt:i4>
      </vt:variant>
      <vt:variant>
        <vt:lpwstr>http://www.dovepress.com/author_guidelines.php?folder_id=208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template</dc:title>
  <dc:subject/>
  <dc:creator>Angela Jones</dc:creator>
  <cp:keywords/>
  <dc:description/>
  <cp:lastModifiedBy>Kasthuri V.K.</cp:lastModifiedBy>
  <cp:revision>7</cp:revision>
  <cp:lastPrinted>2009-01-07T21:57:00Z</cp:lastPrinted>
  <dcterms:created xsi:type="dcterms:W3CDTF">2023-12-10T18:50:00Z</dcterms:created>
  <dcterms:modified xsi:type="dcterms:W3CDTF">2024-01-03T05:24:00Z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2022-06-22T01:38:32Z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0936c748-9820-4e4e-a7fa-9383c967e889</vt:lpwstr>
  </property>
  <property fmtid="{D5CDD505-2E9C-101B-9397-08002B2CF9AE}" pid="8" name="MSIP_Label_2bbab825-a111-45e4-86a1-18cee0005896_ContentBits">
    <vt:lpwstr>2</vt:lpwstr>
  </property>
  <property fmtid="{D5CDD505-2E9C-101B-9397-08002B2CF9AE}" pid="9" name="ZOTERO_PREF_1">
    <vt:lpwstr>&lt;data data-version="3" zotero-version="6.0.26"&gt;&lt;session id="KVjtImjg"/&gt;&lt;style id="http://www.zotero.org/styles/scientific-reports" hasBibliography="1" bibliographyStyleHasBeenSet="1"/&gt;&lt;prefs&gt;&lt;pref name="fieldType" value="Field"/&gt;&lt;pref name="dontAskDelayCi</vt:lpwstr>
  </property>
  <property fmtid="{D5CDD505-2E9C-101B-9397-08002B2CF9AE}" pid="10" name="ZOTERO_PREF_2">
    <vt:lpwstr>tationUpdates" value="true"/&gt;&lt;/prefs&gt;&lt;/data&gt;</vt:lpwstr>
  </property>
</Properties>
</file>