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2B43" w:rsidRDefault="00222B43" w:rsidP="00222B43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7A53DC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FLUORESCENT POLYMER AS A BIOSENSING TOOL FOR THE DIAGNOSIS OF MICROBIAL 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PATHOGENS</w:t>
      </w:r>
    </w:p>
    <w:p w:rsidR="00222B43" w:rsidRDefault="00222B43" w:rsidP="00222B43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en-US" w:bidi="ml-IN"/>
        </w:rPr>
      </w:pPr>
    </w:p>
    <w:p w:rsidR="00222B43" w:rsidRPr="006A7E10" w:rsidRDefault="00222B43" w:rsidP="00222B43">
      <w:pPr>
        <w:spacing w:after="0" w:line="240" w:lineRule="auto"/>
        <w:jc w:val="center"/>
        <w:rPr>
          <w:rFonts w:ascii="Times New Roman" w:hAnsi="Times New Roman"/>
          <w:bCs/>
          <w:color w:val="000000"/>
          <w:sz w:val="24"/>
          <w:szCs w:val="24"/>
        </w:rPr>
      </w:pPr>
      <w:proofErr w:type="spellStart"/>
      <w:r w:rsidRPr="006A7E10">
        <w:rPr>
          <w:rFonts w:ascii="Times New Roman" w:hAnsi="Times New Roman"/>
          <w:bCs/>
          <w:color w:val="000000"/>
          <w:sz w:val="24"/>
          <w:szCs w:val="24"/>
        </w:rPr>
        <w:t>Selvi</w:t>
      </w:r>
      <w:proofErr w:type="spellEnd"/>
      <w:r w:rsidRPr="006A7E10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6A7E10">
        <w:rPr>
          <w:rFonts w:ascii="Times New Roman" w:hAnsi="Times New Roman"/>
          <w:bCs/>
          <w:color w:val="000000"/>
          <w:sz w:val="24"/>
          <w:szCs w:val="24"/>
        </w:rPr>
        <w:t>K</w:t>
      </w:r>
      <w:r>
        <w:rPr>
          <w:rFonts w:ascii="Times New Roman" w:hAnsi="Times New Roman"/>
          <w:bCs/>
          <w:color w:val="000000"/>
          <w:sz w:val="24"/>
          <w:szCs w:val="24"/>
        </w:rPr>
        <w:t>rishnan</w:t>
      </w:r>
      <w:r>
        <w:rPr>
          <w:rFonts w:ascii="Times New Roman" w:hAnsi="Times New Roman"/>
          <w:bCs/>
          <w:color w:val="000000"/>
          <w:sz w:val="24"/>
          <w:szCs w:val="24"/>
          <w:vertAlign w:val="superscript"/>
        </w:rPr>
        <w:t>a</w:t>
      </w:r>
      <w:proofErr w:type="spellEnd"/>
      <w:r>
        <w:rPr>
          <w:rFonts w:ascii="Times New Roman" w:hAnsi="Times New Roman"/>
          <w:bCs/>
          <w:color w:val="000000"/>
          <w:sz w:val="24"/>
          <w:szCs w:val="24"/>
        </w:rPr>
        <w:t xml:space="preserve">, </w:t>
      </w:r>
      <w:r w:rsidRPr="006A7E10">
        <w:rPr>
          <w:rFonts w:ascii="Times New Roman" w:hAnsi="Times New Roman"/>
          <w:bCs/>
          <w:color w:val="000000"/>
          <w:sz w:val="24"/>
          <w:szCs w:val="24"/>
        </w:rPr>
        <w:t xml:space="preserve">Stephen </w:t>
      </w:r>
      <w:proofErr w:type="spellStart"/>
      <w:r w:rsidRPr="006A7E10">
        <w:rPr>
          <w:rFonts w:ascii="Times New Roman" w:hAnsi="Times New Roman"/>
          <w:bCs/>
          <w:color w:val="000000"/>
          <w:sz w:val="24"/>
          <w:szCs w:val="24"/>
        </w:rPr>
        <w:t>Jose</w:t>
      </w:r>
      <w:r>
        <w:rPr>
          <w:rFonts w:ascii="Times New Roman" w:hAnsi="Times New Roman"/>
          <w:bCs/>
          <w:color w:val="000000"/>
          <w:sz w:val="24"/>
          <w:szCs w:val="24"/>
          <w:vertAlign w:val="superscript"/>
        </w:rPr>
        <w:t>a</w:t>
      </w:r>
      <w:proofErr w:type="spellEnd"/>
      <w:r w:rsidRPr="006A7E10">
        <w:rPr>
          <w:rFonts w:ascii="Times New Roman" w:hAnsi="Times New Roman"/>
          <w:bCs/>
          <w:color w:val="000000"/>
          <w:sz w:val="24"/>
          <w:szCs w:val="24"/>
        </w:rPr>
        <w:t xml:space="preserve">, 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K </w:t>
      </w:r>
      <w:proofErr w:type="spellStart"/>
      <w:r>
        <w:rPr>
          <w:rFonts w:ascii="Times New Roman" w:hAnsi="Times New Roman"/>
          <w:bCs/>
          <w:color w:val="000000"/>
          <w:sz w:val="24"/>
          <w:szCs w:val="24"/>
        </w:rPr>
        <w:t>Periyasamy</w:t>
      </w:r>
      <w:proofErr w:type="spellEnd"/>
      <w:r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6A7E10">
        <w:rPr>
          <w:rFonts w:ascii="Times New Roman" w:hAnsi="Times New Roman"/>
          <w:bCs/>
          <w:color w:val="000000"/>
          <w:sz w:val="24"/>
          <w:szCs w:val="24"/>
        </w:rPr>
        <w:t>Bhuva</w:t>
      </w:r>
      <w:bookmarkStart w:id="0" w:name="_GoBack"/>
      <w:bookmarkEnd w:id="0"/>
      <w:r w:rsidRPr="006A7E10">
        <w:rPr>
          <w:rFonts w:ascii="Times New Roman" w:hAnsi="Times New Roman"/>
          <w:bCs/>
          <w:color w:val="000000"/>
          <w:sz w:val="24"/>
          <w:szCs w:val="24"/>
        </w:rPr>
        <w:t>na</w:t>
      </w:r>
      <w:proofErr w:type="spellEnd"/>
      <w:r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bCs/>
          <w:color w:val="000000"/>
          <w:sz w:val="24"/>
          <w:szCs w:val="24"/>
          <w:vertAlign w:val="superscript"/>
        </w:rPr>
        <w:t>a</w:t>
      </w:r>
      <w:r w:rsidRPr="006A7E10">
        <w:rPr>
          <w:rFonts w:ascii="Times New Roman" w:hAnsi="Times New Roman"/>
          <w:bCs/>
          <w:color w:val="000000"/>
          <w:sz w:val="24"/>
          <w:szCs w:val="24"/>
          <w:vertAlign w:val="superscript"/>
        </w:rPr>
        <w:t>*</w:t>
      </w:r>
      <w:r w:rsidRPr="006A7E10">
        <w:rPr>
          <w:rFonts w:ascii="Times New Roman" w:hAnsi="Times New Roman"/>
          <w:bCs/>
          <w:color w:val="000000"/>
          <w:sz w:val="24"/>
          <w:szCs w:val="24"/>
        </w:rPr>
        <w:t xml:space="preserve">, </w:t>
      </w:r>
      <w:proofErr w:type="spellStart"/>
      <w:r w:rsidRPr="006A7E10">
        <w:rPr>
          <w:rFonts w:ascii="Times New Roman" w:hAnsi="Times New Roman"/>
          <w:bCs/>
          <w:color w:val="000000"/>
          <w:sz w:val="24"/>
          <w:szCs w:val="24"/>
        </w:rPr>
        <w:t>Angayarkanny</w:t>
      </w:r>
      <w:proofErr w:type="spellEnd"/>
      <w:r w:rsidRPr="006A7E10">
        <w:rPr>
          <w:rFonts w:ascii="Times New Roman" w:hAnsi="Times New Roman"/>
          <w:bCs/>
          <w:color w:val="000000"/>
          <w:sz w:val="24"/>
          <w:szCs w:val="24"/>
        </w:rPr>
        <w:t xml:space="preserve"> S</w:t>
      </w:r>
      <w:r>
        <w:rPr>
          <w:rFonts w:ascii="Times New Roman" w:hAnsi="Times New Roman"/>
          <w:bCs/>
          <w:color w:val="000000"/>
          <w:sz w:val="24"/>
          <w:szCs w:val="24"/>
          <w:vertAlign w:val="superscript"/>
        </w:rPr>
        <w:t>b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, and </w:t>
      </w:r>
      <w:r w:rsidRPr="006A7E10">
        <w:rPr>
          <w:rFonts w:ascii="Times New Roman" w:hAnsi="Times New Roman"/>
          <w:bCs/>
          <w:color w:val="000000"/>
          <w:sz w:val="24"/>
          <w:szCs w:val="24"/>
        </w:rPr>
        <w:t xml:space="preserve">Joseph </w:t>
      </w:r>
      <w:proofErr w:type="spellStart"/>
      <w:r w:rsidRPr="006A7E10">
        <w:rPr>
          <w:rFonts w:ascii="Times New Roman" w:hAnsi="Times New Roman"/>
          <w:bCs/>
          <w:color w:val="000000"/>
          <w:sz w:val="24"/>
          <w:szCs w:val="24"/>
        </w:rPr>
        <w:t>Bensingh</w:t>
      </w:r>
      <w:proofErr w:type="spellEnd"/>
      <w:r>
        <w:rPr>
          <w:rFonts w:ascii="Times New Roman" w:hAnsi="Times New Roman"/>
          <w:bCs/>
          <w:color w:val="000000"/>
          <w:sz w:val="24"/>
          <w:szCs w:val="24"/>
        </w:rPr>
        <w:t xml:space="preserve"> R</w:t>
      </w:r>
      <w:r>
        <w:rPr>
          <w:rFonts w:ascii="Times New Roman" w:hAnsi="Times New Roman"/>
          <w:bCs/>
          <w:color w:val="000000"/>
          <w:sz w:val="24"/>
          <w:szCs w:val="24"/>
          <w:vertAlign w:val="superscript"/>
        </w:rPr>
        <w:t>a</w:t>
      </w:r>
    </w:p>
    <w:p w:rsidR="00222B43" w:rsidRPr="004B38B0" w:rsidRDefault="00222B43" w:rsidP="00222B43">
      <w:pPr>
        <w:spacing w:after="0" w:line="240" w:lineRule="auto"/>
        <w:jc w:val="center"/>
        <w:rPr>
          <w:rFonts w:ascii="Times New Roman" w:hAnsi="Times New Roman"/>
          <w:i/>
          <w:iCs/>
          <w:sz w:val="24"/>
          <w:szCs w:val="24"/>
        </w:rPr>
      </w:pPr>
      <w:r w:rsidRPr="006A7E10">
        <w:rPr>
          <w:rFonts w:ascii="Times New Roman" w:hAnsi="Times New Roman"/>
          <w:bCs/>
          <w:i/>
          <w:color w:val="000000"/>
          <w:sz w:val="24"/>
          <w:szCs w:val="24"/>
          <w:vertAlign w:val="superscript"/>
        </w:rPr>
        <w:t xml:space="preserve"> </w:t>
      </w:r>
      <w:proofErr w:type="spellStart"/>
      <w:r w:rsidRPr="00BE37EE">
        <w:rPr>
          <w:rFonts w:ascii="Times New Roman" w:hAnsi="Times New Roman"/>
          <w:i/>
          <w:iCs/>
          <w:sz w:val="24"/>
          <w:szCs w:val="24"/>
          <w:vertAlign w:val="superscript"/>
        </w:rPr>
        <w:t>a</w:t>
      </w:r>
      <w:r w:rsidRPr="004B38B0">
        <w:rPr>
          <w:rFonts w:ascii="Times New Roman" w:hAnsi="Times New Roman"/>
          <w:i/>
          <w:iCs/>
          <w:sz w:val="24"/>
          <w:szCs w:val="24"/>
        </w:rPr>
        <w:t>Central</w:t>
      </w:r>
      <w:proofErr w:type="spellEnd"/>
      <w:r w:rsidRPr="004B38B0">
        <w:rPr>
          <w:rFonts w:ascii="Times New Roman" w:hAnsi="Times New Roman"/>
          <w:i/>
          <w:iCs/>
          <w:sz w:val="24"/>
          <w:szCs w:val="24"/>
        </w:rPr>
        <w:t xml:space="preserve"> Institute of Petrochemical Engineering and Technology</w:t>
      </w:r>
      <w:r>
        <w:rPr>
          <w:rFonts w:ascii="Times New Roman" w:hAnsi="Times New Roman"/>
          <w:i/>
          <w:iCs/>
          <w:sz w:val="24"/>
          <w:szCs w:val="24"/>
        </w:rPr>
        <w:t>, Chennai, India.</w:t>
      </w:r>
    </w:p>
    <w:p w:rsidR="00222B43" w:rsidRDefault="00222B43" w:rsidP="00222B43">
      <w:pPr>
        <w:spacing w:after="0" w:line="240" w:lineRule="auto"/>
        <w:jc w:val="center"/>
        <w:rPr>
          <w:rFonts w:ascii="Times New Roman" w:hAnsi="Times New Roman"/>
          <w:i/>
          <w:iCs/>
          <w:sz w:val="24"/>
          <w:szCs w:val="24"/>
        </w:rPr>
      </w:pPr>
      <w:r w:rsidRPr="004B38B0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BE37EE">
        <w:rPr>
          <w:rFonts w:ascii="Times New Roman" w:hAnsi="Times New Roman"/>
          <w:i/>
          <w:iCs/>
          <w:sz w:val="24"/>
          <w:szCs w:val="24"/>
          <w:vertAlign w:val="superscript"/>
        </w:rPr>
        <w:t>b</w:t>
      </w:r>
      <w:r w:rsidRPr="004B38B0">
        <w:rPr>
          <w:rFonts w:ascii="Times New Roman" w:hAnsi="Times New Roman"/>
          <w:i/>
          <w:iCs/>
          <w:sz w:val="24"/>
          <w:szCs w:val="24"/>
        </w:rPr>
        <w:t>Department</w:t>
      </w:r>
      <w:proofErr w:type="spellEnd"/>
      <w:r w:rsidRPr="004B38B0">
        <w:rPr>
          <w:rFonts w:ascii="Times New Roman" w:hAnsi="Times New Roman"/>
          <w:i/>
          <w:iCs/>
          <w:sz w:val="24"/>
          <w:szCs w:val="24"/>
        </w:rPr>
        <w:t xml:space="preserve"> of Chemistry, Anna University, Chennai</w:t>
      </w:r>
      <w:r>
        <w:rPr>
          <w:rFonts w:ascii="Times New Roman" w:hAnsi="Times New Roman"/>
          <w:i/>
          <w:iCs/>
          <w:sz w:val="24"/>
          <w:szCs w:val="24"/>
        </w:rPr>
        <w:t>, India</w:t>
      </w:r>
      <w:r w:rsidRPr="004B38B0">
        <w:rPr>
          <w:rFonts w:ascii="Times New Roman" w:hAnsi="Times New Roman"/>
          <w:i/>
          <w:iCs/>
          <w:sz w:val="24"/>
          <w:szCs w:val="24"/>
        </w:rPr>
        <w:t>.</w:t>
      </w:r>
    </w:p>
    <w:p w:rsidR="00222B43" w:rsidRPr="005D60CB" w:rsidRDefault="00222B43" w:rsidP="005D60CB">
      <w:pPr>
        <w:jc w:val="center"/>
        <w:rPr>
          <w:rStyle w:val="Hyperlink"/>
          <w:rFonts w:ascii="Times New Roman" w:hAnsi="Times New Roman"/>
          <w:bCs/>
          <w:i/>
          <w:color w:val="000000"/>
          <w:sz w:val="24"/>
          <w:szCs w:val="24"/>
        </w:rPr>
      </w:pPr>
      <w:r w:rsidRPr="006A7E10">
        <w:rPr>
          <w:rFonts w:ascii="Times New Roman" w:hAnsi="Times New Roman"/>
          <w:bCs/>
          <w:i/>
          <w:color w:val="000000"/>
          <w:sz w:val="24"/>
          <w:szCs w:val="24"/>
        </w:rPr>
        <w:t xml:space="preserve">*Email: </w:t>
      </w:r>
      <w:hyperlink r:id="rId4" w:history="1">
        <w:r w:rsidRPr="006A7E10">
          <w:rPr>
            <w:rStyle w:val="Hyperlink"/>
            <w:rFonts w:ascii="Times New Roman" w:hAnsi="Times New Roman"/>
            <w:bCs/>
            <w:i/>
            <w:color w:val="000000"/>
            <w:sz w:val="24"/>
            <w:szCs w:val="24"/>
          </w:rPr>
          <w:t>kpusha27@gmail.com</w:t>
        </w:r>
      </w:hyperlink>
    </w:p>
    <w:p w:rsidR="00222B43" w:rsidRDefault="00222B43" w:rsidP="00222B43">
      <w:pPr>
        <w:rPr>
          <w:rStyle w:val="Hyperlink"/>
          <w:rFonts w:ascii="Times New Roman" w:hAnsi="Times New Roman"/>
          <w:b/>
          <w:iCs/>
          <w:color w:val="000000"/>
          <w:sz w:val="24"/>
          <w:szCs w:val="24"/>
          <w:u w:val="none"/>
        </w:rPr>
      </w:pPr>
      <w:r w:rsidRPr="006058CA">
        <w:rPr>
          <w:rStyle w:val="Hyperlink"/>
          <w:rFonts w:ascii="Times New Roman" w:hAnsi="Times New Roman"/>
          <w:b/>
          <w:iCs/>
          <w:color w:val="000000"/>
          <w:sz w:val="24"/>
          <w:szCs w:val="24"/>
          <w:u w:val="none"/>
        </w:rPr>
        <w:t>Figure S1:</w:t>
      </w:r>
    </w:p>
    <w:p w:rsidR="00CA1AEE" w:rsidRDefault="00CA1AEE" w:rsidP="00222B43">
      <w:pPr>
        <w:rPr>
          <w:rStyle w:val="Hyperlink"/>
          <w:rFonts w:ascii="Times New Roman" w:hAnsi="Times New Roman"/>
          <w:b/>
          <w:iCs/>
          <w:color w:val="000000"/>
          <w:sz w:val="24"/>
          <w:szCs w:val="24"/>
          <w:u w:val="none"/>
        </w:rPr>
      </w:pPr>
    </w:p>
    <w:p w:rsidR="00CA1AEE" w:rsidRDefault="00CA1AEE" w:rsidP="00222B43">
      <w:pPr>
        <w:rPr>
          <w:rStyle w:val="Hyperlink"/>
          <w:rFonts w:ascii="Times New Roman" w:hAnsi="Times New Roman"/>
          <w:b/>
          <w:iCs/>
          <w:color w:val="000000"/>
          <w:sz w:val="24"/>
          <w:szCs w:val="24"/>
          <w:u w:val="none"/>
        </w:rPr>
      </w:pPr>
    </w:p>
    <w:p w:rsidR="00CA1AEE" w:rsidRDefault="00CA1AEE" w:rsidP="00CA1AEE">
      <w:pPr>
        <w:spacing w:line="36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val="en-US"/>
        </w:rPr>
        <w:drawing>
          <wp:inline distT="0" distB="0" distL="0" distR="0">
            <wp:extent cx="5828030" cy="3023870"/>
            <wp:effectExtent l="19050" t="0" r="1270" b="0"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contras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8030" cy="30238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A1AEE" w:rsidRPr="00797396" w:rsidRDefault="00CA1AEE" w:rsidP="00CA1AEE">
      <w:pPr>
        <w:spacing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Fig S</w:t>
      </w:r>
      <w:r w:rsidR="005C70E3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: The microscopic examination (100x) of interaction of </w:t>
      </w:r>
      <w:proofErr w:type="spellStart"/>
      <w:r>
        <w:rPr>
          <w:rFonts w:ascii="Times New Roman" w:hAnsi="Times New Roman"/>
          <w:sz w:val="24"/>
          <w:szCs w:val="24"/>
        </w:rPr>
        <w:t>multimicrobial</w:t>
      </w:r>
      <w:proofErr w:type="spellEnd"/>
      <w:r>
        <w:rPr>
          <w:rFonts w:ascii="Times New Roman" w:hAnsi="Times New Roman"/>
          <w:sz w:val="24"/>
          <w:szCs w:val="24"/>
        </w:rPr>
        <w:t xml:space="preserve"> population</w:t>
      </w:r>
      <w:r w:rsidRPr="00C26BD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of </w:t>
      </w:r>
      <w:r w:rsidRPr="00C26BD4">
        <w:rPr>
          <w:rFonts w:ascii="Times New Roman" w:eastAsiaTheme="minorEastAsia" w:hAnsi="Times New Roman"/>
          <w:i/>
          <w:iCs/>
          <w:sz w:val="24"/>
          <w:szCs w:val="24"/>
          <w:lang w:val="en-US"/>
        </w:rPr>
        <w:t>E. coli</w:t>
      </w:r>
      <w:r>
        <w:rPr>
          <w:rFonts w:ascii="Times New Roman" w:eastAsiaTheme="minorEastAsia" w:hAnsi="Times New Roman"/>
          <w:i/>
          <w:iCs/>
          <w:sz w:val="24"/>
          <w:szCs w:val="24"/>
          <w:lang w:val="en-US"/>
        </w:rPr>
        <w:t xml:space="preserve">, S. aureus, and C. </w:t>
      </w:r>
      <w:proofErr w:type="spellStart"/>
      <w:r>
        <w:rPr>
          <w:rFonts w:ascii="Times New Roman" w:eastAsiaTheme="minorEastAsia" w:hAnsi="Times New Roman"/>
          <w:i/>
          <w:iCs/>
          <w:sz w:val="24"/>
          <w:szCs w:val="24"/>
          <w:lang w:val="en-US"/>
        </w:rPr>
        <w:t>albicans</w:t>
      </w:r>
      <w:proofErr w:type="spellEnd"/>
      <w:r w:rsidRPr="00C26BD4">
        <w:rPr>
          <w:rFonts w:ascii="Times New Roman" w:eastAsiaTheme="minorEastAsia" w:hAnsi="Times New Roman"/>
          <w:sz w:val="24"/>
          <w:szCs w:val="24"/>
          <w:lang w:val="en-US"/>
        </w:rPr>
        <w:t xml:space="preserve"> without </w:t>
      </w:r>
      <w:r>
        <w:rPr>
          <w:rFonts w:ascii="Times New Roman" w:eastAsiaTheme="minorEastAsia" w:hAnsi="Times New Roman"/>
          <w:sz w:val="24"/>
          <w:szCs w:val="24"/>
          <w:lang w:val="en-US"/>
        </w:rPr>
        <w:t>(a)</w:t>
      </w:r>
      <w:r w:rsidRPr="00C26BD4">
        <w:rPr>
          <w:rFonts w:ascii="Times New Roman" w:eastAsiaTheme="minorEastAsia" w:hAnsi="Times New Roman"/>
          <w:sz w:val="24"/>
          <w:szCs w:val="24"/>
          <w:lang w:val="en-US"/>
        </w:rPr>
        <w:t xml:space="preserve"> a</w:t>
      </w:r>
      <w:r>
        <w:rPr>
          <w:rFonts w:ascii="Times New Roman" w:eastAsiaTheme="minorEastAsia" w:hAnsi="Times New Roman"/>
          <w:sz w:val="24"/>
          <w:szCs w:val="24"/>
          <w:lang w:val="en-US"/>
        </w:rPr>
        <w:t>nd with (b) optimized MEH-PPV solution (</w:t>
      </w:r>
      <w:r>
        <w:rPr>
          <w:rFonts w:ascii="Times New Roman" w:hAnsi="Times New Roman"/>
          <w:sz w:val="24"/>
          <w:szCs w:val="24"/>
          <w:lang w:val="en-US"/>
        </w:rPr>
        <w:t>3mg/mL).</w:t>
      </w:r>
    </w:p>
    <w:p w:rsidR="00CA1AEE" w:rsidRDefault="00CA1AEE" w:rsidP="00222B43">
      <w:pPr>
        <w:rPr>
          <w:rStyle w:val="Hyperlink"/>
          <w:rFonts w:ascii="Times New Roman" w:hAnsi="Times New Roman"/>
          <w:b/>
          <w:iCs/>
          <w:color w:val="000000"/>
          <w:sz w:val="24"/>
          <w:szCs w:val="24"/>
          <w:u w:val="none"/>
        </w:rPr>
      </w:pPr>
    </w:p>
    <w:p w:rsidR="00935054" w:rsidRPr="006058CA" w:rsidRDefault="00935054" w:rsidP="00222B43">
      <w:pPr>
        <w:rPr>
          <w:rStyle w:val="Hyperlink"/>
          <w:rFonts w:ascii="Times New Roman" w:hAnsi="Times New Roman"/>
          <w:b/>
          <w:iCs/>
          <w:color w:val="000000"/>
          <w:sz w:val="24"/>
          <w:szCs w:val="24"/>
          <w:u w:val="none"/>
        </w:rPr>
      </w:pPr>
    </w:p>
    <w:p w:rsidR="00222B43" w:rsidRDefault="00222B43" w:rsidP="00222B43">
      <w:pPr>
        <w:jc w:val="center"/>
        <w:rPr>
          <w:iCs/>
        </w:rPr>
      </w:pPr>
    </w:p>
    <w:p w:rsidR="00CA1AEE" w:rsidRDefault="00CA1AEE" w:rsidP="00222B43">
      <w:pPr>
        <w:jc w:val="center"/>
        <w:rPr>
          <w:iCs/>
        </w:rPr>
      </w:pPr>
    </w:p>
    <w:p w:rsidR="00CA1AEE" w:rsidRDefault="00CA1AEE" w:rsidP="00222B43">
      <w:pPr>
        <w:jc w:val="center"/>
        <w:rPr>
          <w:iCs/>
        </w:rPr>
      </w:pPr>
    </w:p>
    <w:p w:rsidR="00CA1AEE" w:rsidRDefault="00CA1AEE" w:rsidP="00222B43">
      <w:pPr>
        <w:jc w:val="center"/>
        <w:rPr>
          <w:iCs/>
        </w:rPr>
      </w:pPr>
    </w:p>
    <w:p w:rsidR="00CA1AEE" w:rsidRDefault="00CA1AEE" w:rsidP="00CA1AEE">
      <w:pPr>
        <w:rPr>
          <w:rStyle w:val="Hyperlink"/>
          <w:rFonts w:ascii="Times New Roman" w:hAnsi="Times New Roman"/>
          <w:b/>
          <w:iCs/>
          <w:color w:val="000000"/>
          <w:sz w:val="24"/>
          <w:szCs w:val="24"/>
          <w:u w:val="none"/>
        </w:rPr>
      </w:pPr>
      <w:r w:rsidRPr="006058CA">
        <w:rPr>
          <w:rStyle w:val="Hyperlink"/>
          <w:rFonts w:ascii="Times New Roman" w:hAnsi="Times New Roman"/>
          <w:b/>
          <w:iCs/>
          <w:color w:val="000000"/>
          <w:sz w:val="24"/>
          <w:szCs w:val="24"/>
          <w:u w:val="none"/>
        </w:rPr>
        <w:t>Figure S</w:t>
      </w:r>
      <w:r w:rsidR="005C70E3">
        <w:rPr>
          <w:rStyle w:val="Hyperlink"/>
          <w:rFonts w:ascii="Times New Roman" w:hAnsi="Times New Roman"/>
          <w:b/>
          <w:iCs/>
          <w:color w:val="000000"/>
          <w:sz w:val="24"/>
          <w:szCs w:val="24"/>
          <w:u w:val="none"/>
        </w:rPr>
        <w:t>2</w:t>
      </w:r>
      <w:r w:rsidRPr="006058CA">
        <w:rPr>
          <w:rStyle w:val="Hyperlink"/>
          <w:rFonts w:ascii="Times New Roman" w:hAnsi="Times New Roman"/>
          <w:b/>
          <w:iCs/>
          <w:color w:val="000000"/>
          <w:sz w:val="24"/>
          <w:szCs w:val="24"/>
          <w:u w:val="none"/>
        </w:rPr>
        <w:t>:</w:t>
      </w:r>
    </w:p>
    <w:p w:rsidR="00CA1AEE" w:rsidRDefault="00CA1AEE" w:rsidP="00222B43">
      <w:pPr>
        <w:jc w:val="center"/>
        <w:rPr>
          <w:iCs/>
        </w:rPr>
      </w:pPr>
    </w:p>
    <w:p w:rsidR="00CA1AEE" w:rsidRDefault="00CA1AEE" w:rsidP="00222B43">
      <w:pPr>
        <w:jc w:val="center"/>
        <w:rPr>
          <w:iCs/>
        </w:rPr>
      </w:pPr>
    </w:p>
    <w:p w:rsidR="00ED22D2" w:rsidRDefault="00E73B0E" w:rsidP="00222B43">
      <w:pPr>
        <w:jc w:val="center"/>
        <w:rPr>
          <w:iCs/>
        </w:rPr>
      </w:pPr>
      <w:r w:rsidRPr="00E73B0E">
        <w:rPr>
          <w:iCs/>
          <w:noProof/>
          <w:lang w:val="en-US"/>
        </w:rPr>
        <w:drawing>
          <wp:inline distT="0" distB="0" distL="0" distR="0">
            <wp:extent cx="5943600" cy="2684145"/>
            <wp:effectExtent l="19050" t="0" r="0" b="0"/>
            <wp:docPr id="3" name="Object 12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7440042" cy="3359542"/>
                      <a:chOff x="643813" y="1137814"/>
                      <a:chExt cx="7440042" cy="3359542"/>
                    </a:xfrm>
                  </a:grpSpPr>
                  <a:grpSp>
                    <a:nvGrpSpPr>
                      <a:cNvPr id="12" name="Group 11">
                        <a:extLst>
                          <a:ext uri="{FF2B5EF4-FFF2-40B4-BE49-F238E27FC236}">
                            <a16:creationId xmlns="" xmlns:a16="http://schemas.microsoft.com/office/drawing/2014/main" xmlns:w="http://schemas.openxmlformats.org/wordprocessingml/2006/main" xmlns:w10="urn:schemas-microsoft-com:office:word" xmlns:v="urn:schemas-microsoft-com:vml" xmlns:o="urn:schemas-microsoft-com:office:office" xmlns:ve="http://schemas.openxmlformats.org/markup-compatibility/2006" id="{45957275-8178-2463-0D73-71A8A1357A96}"/>
                          </a:ext>
                        </a:extLst>
                      </a:cNvPr>
                      <a:cNvGrpSpPr/>
                    </a:nvGrpSpPr>
                    <a:grpSpPr>
                      <a:xfrm>
                        <a:off x="643813" y="1137814"/>
                        <a:ext cx="7440042" cy="3359542"/>
                        <a:chOff x="643813" y="1137814"/>
                        <a:chExt cx="7440042" cy="3359542"/>
                      </a:xfrm>
                    </a:grpSpPr>
                    <a:pic>
                      <a:nvPicPr>
                        <a:cNvPr id="5" name="Picture 4">
                          <a:extLst>
                            <a:ext uri="{FF2B5EF4-FFF2-40B4-BE49-F238E27FC236}">
                              <a16:creationId xmlns="" xmlns:a16="http://schemas.microsoft.com/office/drawing/2014/main" xmlns:w="http://schemas.openxmlformats.org/wordprocessingml/2006/main" xmlns:w10="urn:schemas-microsoft-com:office:word" xmlns:v="urn:schemas-microsoft-com:vml" xmlns:o="urn:schemas-microsoft-com:office:office" xmlns:ve="http://schemas.openxmlformats.org/markup-compatibility/2006" id="{847A0B35-451E-07CB-E12C-4F3503E147C3}"/>
                            </a:ext>
                          </a:extLst>
                        </a:cNvPr>
                        <a:cNvPicPr>
                          <a:picLocks noChangeAspect="1"/>
                        </a:cNvPicPr>
                      </a:nvPicPr>
                      <a:blipFill rotWithShape="1">
                        <a:blip r:embed="rId6">
                          <a:extLst>
                            <a:ext uri="{BEBA8EAE-BF5A-486C-A8C5-ECC9F3942E4B}">
                              <a14:imgProps xmlns:a14="http://schemas.microsoft.com/office/drawing/2010/main">
                                <a14:imgLayer r:embed="rId7">
                                  <a14:imgEffect>
                                    <a14:sharpenSoften amount="25000"/>
                                  </a14:imgEffect>
                                  <a14:imgEffect>
                                    <a14:saturation sat="200000"/>
                                  </a14:imgEffect>
                                  <a14:imgEffect>
                                    <a14:brightnessContrast contrast="20000"/>
                                  </a14:imgEffect>
                                </a14:imgLayer>
                              </a14:imgProps>
                            </a:ext>
                          </a:extLst>
                        </a:blip>
                        <a:srcRect l="5049" t="32449" r="10735" b="31361"/>
                        <a:stretch/>
                      </a:blipFill>
                      <a:spPr>
                        <a:xfrm>
                          <a:off x="4550317" y="1137814"/>
                          <a:ext cx="3533538" cy="3359542"/>
                        </a:xfrm>
                        <a:prstGeom prst="rect">
                          <a:avLst/>
                        </a:prstGeom>
                      </a:spPr>
                    </a:pic>
                    <a:pic>
                      <a:nvPicPr>
                        <a:cNvPr id="7" name="Picture 6">
                          <a:extLst>
                            <a:ext uri="{FF2B5EF4-FFF2-40B4-BE49-F238E27FC236}">
                              <a16:creationId xmlns="" xmlns:a16="http://schemas.microsoft.com/office/drawing/2014/main" xmlns:w="http://schemas.openxmlformats.org/wordprocessingml/2006/main" xmlns:w10="urn:schemas-microsoft-com:office:word" xmlns:v="urn:schemas-microsoft-com:vml" xmlns:o="urn:schemas-microsoft-com:office:office" xmlns:ve="http://schemas.openxmlformats.org/markup-compatibility/2006" id="{250A758C-2235-FAD0-B080-595C8EC9FC1A}"/>
                            </a:ext>
                          </a:extLst>
                        </a:cNvPr>
                        <a:cNvPicPr>
                          <a:picLocks noChangeAspect="1"/>
                        </a:cNvPicPr>
                      </a:nvPicPr>
                      <a:blipFill rotWithShape="1">
                        <a:blip r:embed="rId8">
                          <a:extLst>
                            <a:ext uri="{BEBA8EAE-BF5A-486C-A8C5-ECC9F3942E4B}">
                              <a14:imgProps xmlns:a14="http://schemas.microsoft.com/office/drawing/2010/main">
                                <a14:imgLayer r:embed="rId9">
                                  <a14:imgEffect>
                                    <a14:sharpenSoften amount="50000"/>
                                  </a14:imgEffect>
                                  <a14:imgEffect>
                                    <a14:colorTemperature colorTemp="5900"/>
                                  </a14:imgEffect>
                                  <a14:imgEffect>
                                    <a14:saturation sat="200000"/>
                                  </a14:imgEffect>
                                  <a14:imgEffect>
                                    <a14:brightnessContrast bright="20000" contrast="-20000"/>
                                  </a14:imgEffect>
                                </a14:imgLayer>
                              </a14:imgProps>
                            </a:ext>
                          </a:extLst>
                        </a:blip>
                        <a:srcRect l="3594" t="20121" r="4877" b="43328"/>
                        <a:stretch/>
                      </a:blipFill>
                      <a:spPr>
                        <a:xfrm>
                          <a:off x="643813" y="1137814"/>
                          <a:ext cx="3802760" cy="3359542"/>
                        </a:xfrm>
                        <a:prstGeom prst="rect">
                          <a:avLst/>
                        </a:prstGeom>
                      </a:spPr>
                    </a:pic>
                    <a:pic>
                      <a:nvPicPr>
                        <a:cNvPr id="8" name="Picture 7">
                          <a:extLst>
                            <a:ext uri="{FF2B5EF4-FFF2-40B4-BE49-F238E27FC236}">
                              <a16:creationId xmlns="" xmlns:a16="http://schemas.microsoft.com/office/drawing/2014/main" xmlns:w="http://schemas.openxmlformats.org/wordprocessingml/2006/main" xmlns:w10="urn:schemas-microsoft-com:office:word" xmlns:v="urn:schemas-microsoft-com:vml" xmlns:o="urn:schemas-microsoft-com:office:office" xmlns:ve="http://schemas.openxmlformats.org/markup-compatibility/2006" id="{A2C2D5CB-06F3-C129-F3B7-60EF76D741A0}"/>
                            </a:ext>
                          </a:extLst>
                        </a:cNvPr>
                        <a:cNvPicPr>
                          <a:picLocks noChangeAspect="1"/>
                        </a:cNvPicPr>
                      </a:nvPicPr>
                      <a:blipFill>
                        <a:blip r:embed="rId10"/>
                        <a:stretch>
                          <a:fillRect/>
                        </a:stretch>
                      </a:blipFill>
                      <a:spPr>
                        <a:xfrm>
                          <a:off x="3958851" y="4241302"/>
                          <a:ext cx="487722" cy="256054"/>
                        </a:xfrm>
                        <a:prstGeom prst="rect">
                          <a:avLst/>
                        </a:prstGeom>
                      </a:spPr>
                    </a:pic>
                    <a:pic>
                      <a:nvPicPr>
                        <a:cNvPr id="9" name="Picture 8">
                          <a:extLst>
                            <a:ext uri="{FF2B5EF4-FFF2-40B4-BE49-F238E27FC236}">
                              <a16:creationId xmlns="" xmlns:a16="http://schemas.microsoft.com/office/drawing/2014/main" xmlns:w="http://schemas.openxmlformats.org/wordprocessingml/2006/main" xmlns:w10="urn:schemas-microsoft-com:office:word" xmlns:v="urn:schemas-microsoft-com:vml" xmlns:o="urn:schemas-microsoft-com:office:office" xmlns:ve="http://schemas.openxmlformats.org/markup-compatibility/2006" id="{C3DED2B1-DB69-0F93-F292-0B6722814A27}"/>
                            </a:ext>
                          </a:extLst>
                        </a:cNvPr>
                        <a:cNvPicPr>
                          <a:picLocks noChangeAspect="1"/>
                        </a:cNvPicPr>
                      </a:nvPicPr>
                      <a:blipFill>
                        <a:blip r:embed="rId10"/>
                        <a:stretch>
                          <a:fillRect/>
                        </a:stretch>
                      </a:blipFill>
                      <a:spPr>
                        <a:xfrm>
                          <a:off x="7596133" y="4241302"/>
                          <a:ext cx="487722" cy="256054"/>
                        </a:xfrm>
                        <a:prstGeom prst="rect">
                          <a:avLst/>
                        </a:prstGeom>
                      </a:spPr>
                    </a:pic>
                    <a:sp>
                      <a:nvSpPr>
                        <a:cNvPr id="10" name="TextBox 9">
                          <a:extLst>
                            <a:ext uri="{FF2B5EF4-FFF2-40B4-BE49-F238E27FC236}">
                              <a16:creationId xmlns="" xmlns:a16="http://schemas.microsoft.com/office/drawing/2014/main" xmlns:w="http://schemas.openxmlformats.org/wordprocessingml/2006/main" xmlns:w10="urn:schemas-microsoft-com:office:word" xmlns:v="urn:schemas-microsoft-com:vml" xmlns:o="urn:schemas-microsoft-com:office:office" xmlns:ve="http://schemas.openxmlformats.org/markup-compatibility/2006" id="{860A9CA2-E7EE-8A4B-B9B4-8E38E9808FC8}"/>
                            </a:ext>
                          </a:extLst>
                        </a:cNvPr>
                        <a:cNvSpPr txBox="1"/>
                      </a:nvSpPr>
                      <a:spPr>
                        <a:xfrm>
                          <a:off x="643813" y="1137814"/>
                          <a:ext cx="447870" cy="338554"/>
                        </a:xfrm>
                        <a:prstGeom prst="rect">
                          <a:avLst/>
                        </a:prstGeom>
                        <a:noFill/>
                      </a:spPr>
                      <a:txSp>
                        <a:txBody>
                          <a:bodyPr wrap="square" rtlCol="0">
                            <a:spAutoFit/>
                          </a:bodyPr>
                          <a:lstStyle>
                            <a:defPPr>
                              <a:defRPr lang="en-US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en-US" sz="1600" dirty="0">
                                <a:latin typeface="Times New Roman" panose="02020603050405020304" pitchFamily="18" charset="0"/>
                                <a:cs typeface="Times New Roman" panose="02020603050405020304" pitchFamily="18" charset="0"/>
                              </a:rPr>
                              <a:t>(a)</a:t>
                            </a:r>
                          </a:p>
                        </a:txBody>
                        <a:useSpRect/>
                      </a:txSp>
                    </a:sp>
                    <a:sp>
                      <a:nvSpPr>
                        <a:cNvPr id="11" name="TextBox 10">
                          <a:extLst>
                            <a:ext uri="{FF2B5EF4-FFF2-40B4-BE49-F238E27FC236}">
                              <a16:creationId xmlns="" xmlns:a16="http://schemas.microsoft.com/office/drawing/2014/main" xmlns:w="http://schemas.openxmlformats.org/wordprocessingml/2006/main" xmlns:w10="urn:schemas-microsoft-com:office:word" xmlns:v="urn:schemas-microsoft-com:vml" xmlns:o="urn:schemas-microsoft-com:office:office" xmlns:ve="http://schemas.openxmlformats.org/markup-compatibility/2006" id="{2A707F0A-3CA4-EED5-1469-00899FAC6EEC}"/>
                            </a:ext>
                          </a:extLst>
                        </a:cNvPr>
                        <a:cNvSpPr txBox="1"/>
                      </a:nvSpPr>
                      <a:spPr>
                        <a:xfrm>
                          <a:off x="4550317" y="1137814"/>
                          <a:ext cx="447870" cy="338554"/>
                        </a:xfrm>
                        <a:prstGeom prst="rect">
                          <a:avLst/>
                        </a:prstGeom>
                        <a:noFill/>
                      </a:spPr>
                      <a:txSp>
                        <a:txBody>
                          <a:bodyPr wrap="square" rtlCol="0">
                            <a:spAutoFit/>
                          </a:bodyPr>
                          <a:lstStyle>
                            <a:defPPr>
                              <a:defRPr lang="en-US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en-US" sz="1600" dirty="0">
                                <a:latin typeface="Times New Roman" panose="02020603050405020304" pitchFamily="18" charset="0"/>
                                <a:cs typeface="Times New Roman" panose="02020603050405020304" pitchFamily="18" charset="0"/>
                              </a:rPr>
                              <a:t>(b)</a:t>
                            </a:r>
                          </a:p>
                        </a:txBody>
                        <a:useSpRect/>
                      </a:txSp>
                    </a:sp>
                  </a:grpSp>
                </lc:lockedCanvas>
              </a:graphicData>
            </a:graphic>
          </wp:inline>
        </w:drawing>
      </w:r>
    </w:p>
    <w:p w:rsidR="00263880" w:rsidRPr="00263880" w:rsidRDefault="00263880" w:rsidP="005D60CB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Fig</w:t>
      </w:r>
      <w:r w:rsidR="005D60CB">
        <w:rPr>
          <w:rFonts w:ascii="Times New Roman" w:hAnsi="Times New Roman"/>
          <w:sz w:val="24"/>
          <w:szCs w:val="24"/>
        </w:rPr>
        <w:t xml:space="preserve"> S</w:t>
      </w:r>
      <w:r w:rsidR="005C70E3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: The microscopic examination (100x) of </w:t>
      </w:r>
      <w:r w:rsidR="005D60CB" w:rsidRPr="00376749">
        <w:rPr>
          <w:rFonts w:ascii="Times New Roman" w:hAnsi="Times New Roman"/>
          <w:i/>
          <w:iCs/>
          <w:sz w:val="24"/>
          <w:szCs w:val="24"/>
        </w:rPr>
        <w:t>E. coli</w:t>
      </w:r>
      <w:r w:rsidR="005D60CB">
        <w:rPr>
          <w:rFonts w:ascii="Times New Roman" w:hAnsi="Times New Roman"/>
          <w:sz w:val="24"/>
          <w:szCs w:val="24"/>
        </w:rPr>
        <w:t xml:space="preserve"> after incubating with </w:t>
      </w:r>
      <w:r>
        <w:rPr>
          <w:rFonts w:ascii="Times New Roman" w:hAnsi="Times New Roman"/>
          <w:sz w:val="24"/>
          <w:szCs w:val="24"/>
        </w:rPr>
        <w:t>3mg/mL solution</w:t>
      </w:r>
      <w:r w:rsidR="005D60CB">
        <w:rPr>
          <w:rFonts w:ascii="Times New Roman" w:hAnsi="Times New Roman"/>
          <w:sz w:val="24"/>
          <w:szCs w:val="24"/>
        </w:rPr>
        <w:t xml:space="preserve"> of MEH-PPV</w:t>
      </w:r>
      <w:r>
        <w:rPr>
          <w:rFonts w:ascii="Times New Roman" w:hAnsi="Times New Roman"/>
          <w:sz w:val="24"/>
          <w:szCs w:val="24"/>
        </w:rPr>
        <w:t>. Fig S</w:t>
      </w:r>
      <w:r w:rsidR="005C70E3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 (a) depicts the highest concentration of </w:t>
      </w:r>
      <w:r w:rsidRPr="00263880">
        <w:rPr>
          <w:rFonts w:ascii="Times New Roman" w:hAnsi="Times New Roman"/>
          <w:i/>
          <w:iCs/>
          <w:sz w:val="24"/>
          <w:szCs w:val="24"/>
        </w:rPr>
        <w:t>E. coli</w:t>
      </w:r>
      <w:r>
        <w:rPr>
          <w:rFonts w:ascii="Times New Roman" w:hAnsi="Times New Roman"/>
          <w:sz w:val="24"/>
          <w:szCs w:val="24"/>
        </w:rPr>
        <w:t xml:space="preserve"> cells that is </w:t>
      </w:r>
      <w:proofErr w:type="spellStart"/>
      <w:r>
        <w:rPr>
          <w:rFonts w:ascii="Times New Roman" w:hAnsi="Times New Roman"/>
          <w:sz w:val="24"/>
          <w:szCs w:val="24"/>
        </w:rPr>
        <w:t>upto</w:t>
      </w:r>
      <w:proofErr w:type="spellEnd"/>
      <w:r>
        <w:rPr>
          <w:rFonts w:ascii="Times New Roman" w:hAnsi="Times New Roman"/>
          <w:sz w:val="24"/>
          <w:szCs w:val="24"/>
        </w:rPr>
        <w:t xml:space="preserve"> 10</w:t>
      </w:r>
      <w:r>
        <w:rPr>
          <w:rFonts w:ascii="Times New Roman" w:hAnsi="Times New Roman"/>
          <w:sz w:val="24"/>
          <w:szCs w:val="24"/>
          <w:vertAlign w:val="superscript"/>
        </w:rPr>
        <w:t xml:space="preserve">5 </w:t>
      </w:r>
      <w:r w:rsidR="005C70E3">
        <w:rPr>
          <w:rFonts w:ascii="Times New Roman" w:hAnsi="Times New Roman"/>
          <w:sz w:val="24"/>
          <w:szCs w:val="24"/>
        </w:rPr>
        <w:t>CFU/mL and Fig S2</w:t>
      </w:r>
      <w:r>
        <w:rPr>
          <w:rFonts w:ascii="Times New Roman" w:hAnsi="Times New Roman"/>
          <w:sz w:val="24"/>
          <w:szCs w:val="24"/>
        </w:rPr>
        <w:t xml:space="preserve"> (b) represents the lowest concentration of 10 CFU/</w:t>
      </w:r>
      <w:proofErr w:type="spellStart"/>
      <w:r>
        <w:rPr>
          <w:rFonts w:ascii="Times New Roman" w:hAnsi="Times New Roman"/>
          <w:sz w:val="24"/>
          <w:szCs w:val="24"/>
        </w:rPr>
        <w:t>mL.</w:t>
      </w:r>
      <w:proofErr w:type="spellEnd"/>
    </w:p>
    <w:p w:rsidR="00263880" w:rsidRDefault="00263880" w:rsidP="005D60CB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263880" w:rsidRDefault="00263880" w:rsidP="005D60CB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263880" w:rsidRDefault="00263880" w:rsidP="005D60CB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263880" w:rsidRDefault="00263880" w:rsidP="005D60CB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263880" w:rsidRDefault="00263880" w:rsidP="005D60CB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263880" w:rsidRDefault="00263880" w:rsidP="005D60CB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263880" w:rsidRPr="00CA1AEE" w:rsidRDefault="00263880" w:rsidP="005D60CB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263880" w:rsidRPr="006058CA" w:rsidRDefault="00263880" w:rsidP="005D60CB">
      <w:pPr>
        <w:spacing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sectPr w:rsidR="00263880" w:rsidRPr="006058CA" w:rsidSect="009A298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Latha">
    <w:altName w:val="Leelawadee UI Semilight"/>
    <w:panose1 w:val="02000400000000000000"/>
    <w:charset w:val="01"/>
    <w:family w:val="roman"/>
    <w:notTrueType/>
    <w:pitch w:val="variable"/>
    <w:sig w:usb0="0004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/>
  <w:defaultTabStop w:val="720"/>
  <w:characterSpacingControl w:val="doNotCompress"/>
  <w:compat>
    <w:compatSetting w:name="compatibilityMode" w:uri="http://schemas.microsoft.com/office/word" w:val="12"/>
  </w:compat>
  <w:rsids>
    <w:rsidRoot w:val="00222B43"/>
    <w:rsid w:val="000363E1"/>
    <w:rsid w:val="00222B43"/>
    <w:rsid w:val="00263880"/>
    <w:rsid w:val="00487F50"/>
    <w:rsid w:val="004F401B"/>
    <w:rsid w:val="005C70E3"/>
    <w:rsid w:val="005D60CB"/>
    <w:rsid w:val="006058CA"/>
    <w:rsid w:val="006C71B1"/>
    <w:rsid w:val="006D35FC"/>
    <w:rsid w:val="00797396"/>
    <w:rsid w:val="007C3DC6"/>
    <w:rsid w:val="00935054"/>
    <w:rsid w:val="009767A7"/>
    <w:rsid w:val="009A2980"/>
    <w:rsid w:val="00A73391"/>
    <w:rsid w:val="00AA1A3B"/>
    <w:rsid w:val="00C26BD4"/>
    <w:rsid w:val="00C960F9"/>
    <w:rsid w:val="00CA1AEE"/>
    <w:rsid w:val="00CA73A0"/>
    <w:rsid w:val="00D03AC8"/>
    <w:rsid w:val="00D10E6F"/>
    <w:rsid w:val="00E73B0E"/>
    <w:rsid w:val="00ED22D2"/>
    <w:rsid w:val="00F66067"/>
    <w:rsid w:val="00FE0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D80E18A-2B9B-4F81-B29B-0E67302301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ta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A1AEE"/>
    <w:rPr>
      <w:rFonts w:ascii="Calibri" w:eastAsia="Calibri" w:hAnsi="Calibri" w:cs="Times New Roman"/>
      <w:lang w:val="en-GB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222B43"/>
    <w:rPr>
      <w:color w:val="0563C1"/>
      <w:u w:val="single"/>
    </w:rPr>
  </w:style>
  <w:style w:type="paragraph" w:styleId="NoSpacing">
    <w:name w:val="No Spacing"/>
    <w:uiPriority w:val="1"/>
    <w:qFormat/>
    <w:rsid w:val="00222B43"/>
    <w:pPr>
      <w:spacing w:after="0" w:line="240" w:lineRule="auto"/>
    </w:pPr>
    <w:rPr>
      <w:rFonts w:ascii="Calibri" w:eastAsia="Calibri" w:hAnsi="Calibri" w:cs="Latha"/>
      <w:lang w:val="en-IN" w:bidi="ml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22B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2B43"/>
    <w:rPr>
      <w:rFonts w:ascii="Tahoma" w:eastAsia="Calibri" w:hAnsi="Tahoma" w:cs="Tahoma"/>
      <w:sz w:val="16"/>
      <w:szCs w:val="16"/>
      <w:lang w:val="en-GB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microsoft.com/office/2007/relationships/hdphoto" Target="media/hdphoto1.wdp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4.png"/><Relationship Id="rId4" Type="http://schemas.openxmlformats.org/officeDocument/2006/relationships/hyperlink" Target="mailto:kpusha27@gmail.com" TargetMode="External"/><Relationship Id="rId9" Type="http://schemas.microsoft.com/office/2007/relationships/hdphoto" Target="media/hdphoto2.wd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2</Pages>
  <Words>130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Selvi</dc:creator>
  <cp:keywords/>
  <dc:description/>
  <cp:lastModifiedBy>Asha Mol S.P.</cp:lastModifiedBy>
  <cp:revision>19</cp:revision>
  <dcterms:created xsi:type="dcterms:W3CDTF">2023-10-10T07:30:00Z</dcterms:created>
  <dcterms:modified xsi:type="dcterms:W3CDTF">2024-01-11T08:24:00Z</dcterms:modified>
</cp:coreProperties>
</file>