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92377" w:rsidRPr="00993DFB" w:rsidRDefault="00292377" w:rsidP="00611547">
      <w:pPr>
        <w:spacing w:before="100" w:beforeAutospacing="1" w:after="100" w:afterAutospacing="1" w:line="360" w:lineRule="auto"/>
        <w:rPr>
          <w:sz w:val="28"/>
          <w:szCs w:val="28"/>
          <w:lang w:val="en-US"/>
        </w:rPr>
      </w:pPr>
      <w:r w:rsidRPr="00993DFB">
        <w:rPr>
          <w:b/>
          <w:bCs/>
          <w:i/>
          <w:iCs/>
          <w:kern w:val="36"/>
          <w:sz w:val="36"/>
          <w:szCs w:val="36"/>
          <w:lang w:val="en-US"/>
        </w:rPr>
        <w:t>Supporting information</w:t>
      </w:r>
    </w:p>
    <w:p w:rsidR="00292377" w:rsidRPr="00993DFB" w:rsidRDefault="00292377" w:rsidP="00292377">
      <w:pPr>
        <w:shd w:val="clear" w:color="auto" w:fill="FFFFFF"/>
        <w:spacing w:line="360" w:lineRule="auto"/>
        <w:rPr>
          <w:rFonts w:ascii="Times" w:hAnsi="Times"/>
          <w:b/>
          <w:bCs/>
          <w:lang w:val="en-US"/>
        </w:rPr>
      </w:pPr>
      <w:r w:rsidRPr="00993DFB">
        <w:rPr>
          <w:rFonts w:ascii="Times" w:hAnsi="Times"/>
          <w:b/>
          <w:bCs/>
          <w:lang w:val="en-US"/>
        </w:rPr>
        <w:t>Abbreviations</w:t>
      </w:r>
    </w:p>
    <w:p w:rsidR="00292377" w:rsidRPr="00993DFB" w:rsidRDefault="00292377" w:rsidP="00292377">
      <w:pPr>
        <w:shd w:val="clear" w:color="auto" w:fill="FFFFFF"/>
        <w:spacing w:line="360" w:lineRule="auto"/>
        <w:rPr>
          <w:rFonts w:ascii="Times" w:hAnsi="Times"/>
          <w:i/>
          <w:iCs/>
          <w:lang w:val="en-US"/>
        </w:rPr>
      </w:pPr>
      <w:r w:rsidRPr="00993DFB">
        <w:rPr>
          <w:rFonts w:ascii="Times" w:hAnsi="Times"/>
          <w:lang w:val="en-US"/>
        </w:rPr>
        <w:t xml:space="preserve">BMI, </w:t>
      </w:r>
      <w:r w:rsidRPr="00993DFB">
        <w:rPr>
          <w:rFonts w:ascii="Times" w:hAnsi="Times"/>
          <w:i/>
          <w:iCs/>
          <w:lang w:val="en-US"/>
        </w:rPr>
        <w:t>body mass index;</w:t>
      </w:r>
      <w:r w:rsidRPr="00993DFB">
        <w:rPr>
          <w:rFonts w:ascii="Times" w:hAnsi="Times"/>
          <w:lang w:val="en-US"/>
        </w:rPr>
        <w:t xml:space="preserve"> CBT, </w:t>
      </w:r>
      <w:r w:rsidRPr="00993DFB">
        <w:rPr>
          <w:rFonts w:ascii="Times" w:hAnsi="Times"/>
          <w:i/>
          <w:iCs/>
          <w:lang w:val="en-US"/>
        </w:rPr>
        <w:t>core body temperature;</w:t>
      </w:r>
      <w:r w:rsidRPr="00993DFB">
        <w:rPr>
          <w:rFonts w:ascii="Times" w:hAnsi="Times"/>
          <w:lang w:val="en-US"/>
        </w:rPr>
        <w:t xml:space="preserve"> HM, </w:t>
      </w:r>
      <w:r w:rsidRPr="00993DFB">
        <w:rPr>
          <w:rFonts w:ascii="Times" w:hAnsi="Times"/>
          <w:i/>
          <w:iCs/>
          <w:lang w:val="en-US"/>
        </w:rPr>
        <w:t>high heat capacity mattress;</w:t>
      </w:r>
      <w:r w:rsidRPr="00993DFB">
        <w:rPr>
          <w:rFonts w:ascii="Times" w:hAnsi="Times"/>
          <w:lang w:val="en-US"/>
        </w:rPr>
        <w:t xml:space="preserve"> HR, </w:t>
      </w:r>
      <w:r w:rsidRPr="00993DFB">
        <w:rPr>
          <w:rFonts w:ascii="Times" w:hAnsi="Times"/>
          <w:i/>
          <w:iCs/>
          <w:lang w:val="en-US"/>
        </w:rPr>
        <w:t>heart rate;</w:t>
      </w:r>
      <w:r w:rsidRPr="00993DFB">
        <w:rPr>
          <w:rFonts w:ascii="Times" w:hAnsi="Times"/>
          <w:lang w:val="en-US"/>
        </w:rPr>
        <w:t xml:space="preserve"> LM, </w:t>
      </w:r>
      <w:r w:rsidRPr="00993DFB">
        <w:rPr>
          <w:rFonts w:ascii="Times" w:hAnsi="Times"/>
          <w:i/>
          <w:iCs/>
          <w:lang w:val="en-US"/>
        </w:rPr>
        <w:t>low heat capacity mattress;</w:t>
      </w:r>
      <w:r w:rsidRPr="00993DFB">
        <w:rPr>
          <w:rFonts w:ascii="Times" w:hAnsi="Times"/>
          <w:lang w:val="en-US"/>
        </w:rPr>
        <w:t xml:space="preserve"> MAT, </w:t>
      </w:r>
      <w:r w:rsidRPr="00993DFB">
        <w:rPr>
          <w:rFonts w:ascii="Times" w:hAnsi="Times"/>
          <w:i/>
          <w:iCs/>
          <w:lang w:val="en-US"/>
        </w:rPr>
        <w:t>mattress temperature;</w:t>
      </w:r>
      <w:r w:rsidRPr="00993DFB">
        <w:rPr>
          <w:rFonts w:ascii="Times" w:hAnsi="Times"/>
          <w:lang w:val="en-US"/>
        </w:rPr>
        <w:t xml:space="preserve"> N3, </w:t>
      </w:r>
      <w:r w:rsidRPr="00993DFB">
        <w:rPr>
          <w:rFonts w:ascii="Times" w:hAnsi="Times"/>
          <w:i/>
          <w:iCs/>
          <w:lang w:val="en-US"/>
        </w:rPr>
        <w:t>slow wave sleep</w:t>
      </w:r>
      <w:r w:rsidRPr="00993DFB">
        <w:rPr>
          <w:rFonts w:ascii="Times" w:hAnsi="Times"/>
          <w:lang w:val="en-US"/>
        </w:rPr>
        <w:t xml:space="preserve">; NREM, </w:t>
      </w:r>
      <w:r w:rsidRPr="00993DFB">
        <w:rPr>
          <w:rFonts w:ascii="Times" w:hAnsi="Times"/>
          <w:i/>
          <w:iCs/>
          <w:lang w:val="en-US"/>
        </w:rPr>
        <w:t>non-REM sleep;</w:t>
      </w:r>
      <w:r w:rsidRPr="00993DFB">
        <w:rPr>
          <w:rFonts w:ascii="Times" w:hAnsi="Times"/>
          <w:lang w:val="en-US"/>
        </w:rPr>
        <w:t xml:space="preserve"> PBT, </w:t>
      </w:r>
      <w:r w:rsidRPr="00993DFB">
        <w:rPr>
          <w:rFonts w:ascii="Times" w:hAnsi="Times"/>
          <w:i/>
          <w:iCs/>
          <w:lang w:val="en-US"/>
        </w:rPr>
        <w:t>proximal back skin temperature;</w:t>
      </w:r>
      <w:r w:rsidRPr="00993DFB">
        <w:rPr>
          <w:rFonts w:ascii="Times" w:hAnsi="Times"/>
          <w:lang w:val="en-US"/>
        </w:rPr>
        <w:t xml:space="preserve"> REM, </w:t>
      </w:r>
      <w:r w:rsidRPr="00993DFB">
        <w:rPr>
          <w:rFonts w:ascii="Times" w:hAnsi="Times"/>
          <w:i/>
          <w:iCs/>
          <w:lang w:val="en-US"/>
        </w:rPr>
        <w:t>rapid eye movement sleep</w:t>
      </w:r>
    </w:p>
    <w:p w:rsidR="00292377" w:rsidRPr="00993DFB" w:rsidRDefault="00292377" w:rsidP="00292377">
      <w:pPr>
        <w:shd w:val="clear" w:color="auto" w:fill="FFFFFF"/>
        <w:spacing w:line="360" w:lineRule="auto"/>
        <w:rPr>
          <w:rFonts w:ascii="Times" w:hAnsi="Times"/>
          <w:lang w:val="en-US"/>
        </w:rPr>
      </w:pPr>
    </w:p>
    <w:p w:rsidR="00292377" w:rsidRPr="00993DFB" w:rsidRDefault="00292377" w:rsidP="00292377">
      <w:pPr>
        <w:pStyle w:val="Listenabsatz"/>
        <w:widowControl w:val="0"/>
        <w:numPr>
          <w:ilvl w:val="0"/>
          <w:numId w:val="1"/>
        </w:numPr>
        <w:spacing w:line="360" w:lineRule="auto"/>
        <w:ind w:left="426" w:hanging="426"/>
        <w:jc w:val="both"/>
        <w:rPr>
          <w:rFonts w:ascii="Times New Roman" w:hAnsi="Times New Roman" w:cs="Times New Roman"/>
          <w:b/>
          <w:bCs/>
          <w:lang w:val="en-US"/>
        </w:rPr>
      </w:pPr>
      <w:r w:rsidRPr="00993DFB">
        <w:rPr>
          <w:rStyle w:val="q4iawc"/>
          <w:rFonts w:ascii="Times New Roman" w:hAnsi="Times New Roman" w:cs="Times New Roman"/>
          <w:b/>
          <w:bCs/>
          <w:lang w:val="en-US"/>
        </w:rPr>
        <w:t xml:space="preserve">Study sample differences in nocturnal time courses of temperatures and HR related to </w:t>
      </w:r>
      <w:r w:rsidRPr="00993DFB">
        <w:rPr>
          <w:rFonts w:ascii="Times New Roman" w:hAnsi="Times New Roman" w:cs="Times New Roman"/>
          <w:b/>
          <w:bCs/>
          <w:lang w:val="en-US"/>
        </w:rPr>
        <w:t>mattress induced effects.</w:t>
      </w:r>
    </w:p>
    <w:p w:rsidR="00292377" w:rsidRPr="00993DFB" w:rsidRDefault="00292377" w:rsidP="00292377">
      <w:pPr>
        <w:pStyle w:val="berschrift1"/>
        <w:widowControl w:val="0"/>
        <w:shd w:val="clear" w:color="auto" w:fill="FFFFFF"/>
        <w:spacing w:after="159" w:line="360" w:lineRule="auto"/>
        <w:jc w:val="both"/>
        <w:rPr>
          <w:b w:val="0"/>
          <w:bCs w:val="0"/>
          <w:sz w:val="24"/>
          <w:szCs w:val="24"/>
          <w:lang w:val="en-US"/>
        </w:rPr>
      </w:pPr>
      <w:r w:rsidRPr="00993DFB">
        <w:rPr>
          <w:b w:val="0"/>
          <w:bCs w:val="0"/>
          <w:sz w:val="24"/>
          <w:szCs w:val="24"/>
          <w:lang w:val="en-US"/>
        </w:rPr>
        <w:t xml:space="preserve">In general, time courses of temperatures and HR during sleep revealed the well-known patterns as described in many publications (e.g. </w:t>
      </w:r>
      <w:r w:rsidRPr="00993DFB">
        <w:rPr>
          <w:b w:val="0"/>
          <w:bCs w:val="0"/>
          <w:sz w:val="24"/>
          <w:szCs w:val="24"/>
          <w:lang w:val="en-US"/>
        </w:rPr>
        <w:fldChar w:fldCharType="begin"/>
      </w:r>
      <w:r w:rsidRPr="00993DFB">
        <w:rPr>
          <w:b w:val="0"/>
          <w:bCs w:val="0"/>
          <w:sz w:val="24"/>
          <w:szCs w:val="24"/>
          <w:lang w:val="en-US"/>
        </w:rPr>
        <w:instrText xml:space="preserve"> ADDIN EN.CITE &lt;EndNote&gt;&lt;Cite&gt;&lt;Author&gt;Krauchi&lt;/Author&gt;&lt;Year&gt;2010&lt;/Year&gt;&lt;RecNum&gt;96&lt;/RecNum&gt;&lt;DisplayText&gt;&lt;style face="superscript"&gt;1&lt;/style&gt;&lt;/DisplayText&gt;&lt;record&gt;&lt;rec-number&gt;96&lt;/rec-number&gt;&lt;foreign-keys&gt;&lt;key app="EN" db-id="9txxet0w7wtsrpee0f6xrt5552svpr2xr5td" timestamp="1551332778"&gt;96&lt;/key&gt;&lt;/foreign-keys&gt;&lt;ref-type name="Journal Article"&gt;17&lt;/ref-type&gt;&lt;contributors&gt;&lt;authors&gt;&lt;author&gt;Krauchi, K.&lt;/author&gt;&lt;author&gt;Deboer, T.&lt;/author&gt;&lt;/authors&gt;&lt;/contributors&gt;&lt;auth-address&gt;Thermophysiological Chronobiology, Centre for Chronobiology, Psychiatric Hospital of the University of Basel, Switzerland. kurt.kraeuchi@upkbs.ch&lt;/auth-address&gt;&lt;titles&gt;&lt;title&gt;The interrelationship between sleep regulation and thermoregulation&lt;/title&gt;&lt;secondary-title&gt;Front Biosci (Landmark Ed)&lt;/secondary-title&gt;&lt;/titles&gt;&lt;periodical&gt;&lt;full-title&gt;Front Biosci (Landmark Ed)&lt;/full-title&gt;&lt;/periodical&gt;&lt;pages&gt;604-25&lt;/pages&gt;&lt;volume&gt;15&lt;/volume&gt;&lt;edition&gt;2009/12/29&lt;/edition&gt;&lt;keywords&gt;&lt;keyword&gt;Animals&lt;/keyword&gt;&lt;keyword&gt;Body Temperature/*physiology&lt;/keyword&gt;&lt;keyword&gt;Body Temperature Regulation/*physiology&lt;/keyword&gt;&lt;keyword&gt;Brain/physiology&lt;/keyword&gt;&lt;keyword&gt;Circadian Rhythm/*physiology&lt;/keyword&gt;&lt;keyword&gt;Humans&lt;/keyword&gt;&lt;keyword&gt;Sleep/*physiology&lt;/keyword&gt;&lt;keyword&gt;Sleep Stages/physiology&lt;/keyword&gt;&lt;keyword&gt;Sleep Wake Disorders/physiopathology/therapy&lt;/keyword&gt;&lt;keyword&gt;Temperature&lt;/keyword&gt;&lt;/keywords&gt;&lt;dates&gt;&lt;year&gt;2010&lt;/year&gt;&lt;pub-dates&gt;&lt;date&gt;Jan 1&lt;/date&gt;&lt;/pub-dates&gt;&lt;/dates&gt;&lt;isbn&gt;1093-4715 (Electronic)&amp;#xD;1093-4715 (Linking)&lt;/isbn&gt;&lt;accession-num&gt;20036836&lt;/accession-num&gt;&lt;urls&gt;&lt;related-urls&gt;&lt;url&gt;https://www.ncbi.nlm.nih.gov/pubmed/20036836&lt;/url&gt;&lt;/related-urls&gt;&lt;/urls&gt;&lt;electronic-resource-num&gt;10.2741/3636&lt;/electronic-resource-num&gt;&lt;/record&gt;&lt;/Cite&gt;&lt;/EndNote&gt;</w:instrText>
      </w:r>
      <w:r w:rsidRPr="00993DFB">
        <w:rPr>
          <w:b w:val="0"/>
          <w:bCs w:val="0"/>
          <w:sz w:val="24"/>
          <w:szCs w:val="24"/>
          <w:lang w:val="en-US"/>
        </w:rPr>
        <w:fldChar w:fldCharType="separate"/>
      </w:r>
      <w:r w:rsidRPr="00993DFB">
        <w:rPr>
          <w:b w:val="0"/>
          <w:bCs w:val="0"/>
          <w:noProof/>
          <w:sz w:val="24"/>
          <w:szCs w:val="24"/>
          <w:vertAlign w:val="superscript"/>
          <w:lang w:val="en-US"/>
        </w:rPr>
        <w:t>1</w:t>
      </w:r>
      <w:r w:rsidRPr="00993DFB">
        <w:rPr>
          <w:b w:val="0"/>
          <w:bCs w:val="0"/>
          <w:sz w:val="24"/>
          <w:szCs w:val="24"/>
          <w:lang w:val="en-US"/>
        </w:rPr>
        <w:fldChar w:fldCharType="end"/>
      </w:r>
      <w:r w:rsidRPr="00993DFB">
        <w:rPr>
          <w:b w:val="0"/>
          <w:bCs w:val="0"/>
          <w:sz w:val="24"/>
          <w:szCs w:val="24"/>
          <w:lang w:val="en-US"/>
        </w:rPr>
        <w:t>). The initial phase lasted about 1.5 hours and showed the fastest changes in all studies; PBT and MAT increased, while CBT and HR decreased. However, there are pronounced differences between studies, as shown in Suppl. Fig. 1, left panel (STUDY x TIME45, all p&lt;0.0001). In general, study 1 presented significant temperature and HR differences in comparison to studies 2 and 3, while studies 2 and 3 were in many cases similar. Interestingly, mattress-induced effects showed hardly any differences in time courses between the studies, which could be due to insufficient statistical power to detect small differences. Only MAT revealed a significant MATTRESS x TIME45 x STUDY interaction (see below). Detailed description of the results for each variable of the interaction term STUDY x TIME45 is presented below (post-hoc comparisons are based on FDR and given in the Figure legend 1).</w:t>
      </w:r>
    </w:p>
    <w:p w:rsidR="00292377" w:rsidRPr="00993DFB" w:rsidRDefault="00292377" w:rsidP="00292377">
      <w:pPr>
        <w:pStyle w:val="berschrift1"/>
        <w:widowControl w:val="0"/>
        <w:shd w:val="clear" w:color="auto" w:fill="FFFFFF"/>
        <w:spacing w:line="360" w:lineRule="auto"/>
        <w:jc w:val="both"/>
        <w:rPr>
          <w:rStyle w:val="rynqvb"/>
          <w:b w:val="0"/>
          <w:bCs w:val="0"/>
          <w:sz w:val="24"/>
          <w:szCs w:val="24"/>
          <w:lang w:val="en"/>
        </w:rPr>
      </w:pPr>
    </w:p>
    <w:p w:rsidR="00292377" w:rsidRPr="00993DFB" w:rsidRDefault="00292377" w:rsidP="00292377">
      <w:pPr>
        <w:pStyle w:val="berschrift1"/>
        <w:widowControl w:val="0"/>
        <w:shd w:val="clear" w:color="auto" w:fill="FFFFFF"/>
        <w:spacing w:line="360" w:lineRule="auto"/>
        <w:jc w:val="both"/>
        <w:rPr>
          <w:rStyle w:val="rynqvb"/>
          <w:b w:val="0"/>
          <w:bCs w:val="0"/>
          <w:sz w:val="24"/>
          <w:szCs w:val="24"/>
          <w:lang w:val="en"/>
        </w:rPr>
      </w:pPr>
    </w:p>
    <w:p w:rsidR="00292377" w:rsidRPr="00993DFB" w:rsidRDefault="00292377" w:rsidP="00292377">
      <w:pPr>
        <w:pStyle w:val="berschrift1"/>
        <w:widowControl w:val="0"/>
        <w:shd w:val="clear" w:color="auto" w:fill="FFFFFF"/>
        <w:spacing w:line="360" w:lineRule="auto"/>
        <w:jc w:val="both"/>
        <w:rPr>
          <w:rStyle w:val="rynqvb"/>
          <w:b w:val="0"/>
          <w:bCs w:val="0"/>
          <w:sz w:val="24"/>
          <w:szCs w:val="24"/>
          <w:lang w:val="en"/>
        </w:rPr>
      </w:pPr>
    </w:p>
    <w:p w:rsidR="00292377" w:rsidRPr="00993DFB" w:rsidRDefault="00292377" w:rsidP="00292377">
      <w:pPr>
        <w:pStyle w:val="berschrift1"/>
        <w:widowControl w:val="0"/>
        <w:shd w:val="clear" w:color="auto" w:fill="FFFFFF"/>
        <w:spacing w:line="360" w:lineRule="auto"/>
        <w:jc w:val="both"/>
        <w:rPr>
          <w:rStyle w:val="rynqvb"/>
          <w:b w:val="0"/>
          <w:bCs w:val="0"/>
          <w:sz w:val="24"/>
          <w:szCs w:val="24"/>
          <w:lang w:val="en"/>
        </w:rPr>
      </w:pPr>
    </w:p>
    <w:p w:rsidR="00292377" w:rsidRPr="00993DFB" w:rsidRDefault="00292377" w:rsidP="00292377">
      <w:pPr>
        <w:pStyle w:val="berschrift1"/>
        <w:widowControl w:val="0"/>
        <w:shd w:val="clear" w:color="auto" w:fill="FFFFFF"/>
        <w:spacing w:line="360" w:lineRule="auto"/>
        <w:jc w:val="both"/>
        <w:rPr>
          <w:rStyle w:val="rynqvb"/>
          <w:b w:val="0"/>
          <w:bCs w:val="0"/>
          <w:sz w:val="24"/>
          <w:szCs w:val="24"/>
          <w:lang w:val="en"/>
        </w:rPr>
      </w:pPr>
    </w:p>
    <w:p w:rsidR="00292377" w:rsidRPr="00993DFB" w:rsidRDefault="00292377" w:rsidP="00292377">
      <w:pPr>
        <w:pStyle w:val="berschrift1"/>
        <w:widowControl w:val="0"/>
        <w:shd w:val="clear" w:color="auto" w:fill="FFFFFF"/>
        <w:spacing w:line="360" w:lineRule="auto"/>
        <w:jc w:val="both"/>
        <w:rPr>
          <w:rStyle w:val="rynqvb"/>
          <w:b w:val="0"/>
          <w:bCs w:val="0"/>
          <w:sz w:val="24"/>
          <w:szCs w:val="24"/>
          <w:lang w:val="en"/>
        </w:rPr>
      </w:pPr>
    </w:p>
    <w:p w:rsidR="00292377" w:rsidRPr="00993DFB" w:rsidRDefault="00292377" w:rsidP="00292377">
      <w:pPr>
        <w:pStyle w:val="berschrift1"/>
        <w:widowControl w:val="0"/>
        <w:shd w:val="clear" w:color="auto" w:fill="FFFFFF"/>
        <w:spacing w:line="360" w:lineRule="auto"/>
        <w:jc w:val="both"/>
        <w:rPr>
          <w:rStyle w:val="rynqvb"/>
          <w:b w:val="0"/>
          <w:bCs w:val="0"/>
          <w:sz w:val="24"/>
          <w:szCs w:val="24"/>
          <w:lang w:val="en"/>
        </w:rPr>
      </w:pPr>
    </w:p>
    <w:p w:rsidR="00292377" w:rsidRPr="00993DFB" w:rsidRDefault="00292377" w:rsidP="00292377">
      <w:pPr>
        <w:pStyle w:val="berschrift1"/>
        <w:widowControl w:val="0"/>
        <w:shd w:val="clear" w:color="auto" w:fill="FFFFFF"/>
        <w:spacing w:line="360" w:lineRule="auto"/>
        <w:jc w:val="both"/>
        <w:rPr>
          <w:rStyle w:val="rynqvb"/>
          <w:b w:val="0"/>
          <w:bCs w:val="0"/>
          <w:sz w:val="24"/>
          <w:szCs w:val="24"/>
          <w:lang w:val="en"/>
        </w:rPr>
      </w:pPr>
    </w:p>
    <w:p w:rsidR="00292377" w:rsidRPr="00993DFB" w:rsidRDefault="00292377" w:rsidP="00292377">
      <w:pPr>
        <w:pStyle w:val="berschrift1"/>
        <w:widowControl w:val="0"/>
        <w:shd w:val="clear" w:color="auto" w:fill="FFFFFF"/>
        <w:spacing w:line="360" w:lineRule="auto"/>
        <w:jc w:val="both"/>
        <w:rPr>
          <w:rStyle w:val="rynqvb"/>
          <w:b w:val="0"/>
          <w:bCs w:val="0"/>
          <w:sz w:val="24"/>
          <w:szCs w:val="24"/>
          <w:lang w:val="en"/>
        </w:rPr>
      </w:pPr>
    </w:p>
    <w:p w:rsidR="00292377" w:rsidRPr="00993DFB" w:rsidRDefault="00292377" w:rsidP="00292377">
      <w:pPr>
        <w:pStyle w:val="berschrift1"/>
        <w:widowControl w:val="0"/>
        <w:shd w:val="clear" w:color="auto" w:fill="FFFFFF"/>
        <w:spacing w:line="360" w:lineRule="auto"/>
        <w:jc w:val="both"/>
        <w:rPr>
          <w:rStyle w:val="rynqvb"/>
          <w:b w:val="0"/>
          <w:bCs w:val="0"/>
          <w:sz w:val="24"/>
          <w:szCs w:val="24"/>
          <w:lang w:val="en"/>
        </w:rPr>
      </w:pPr>
    </w:p>
    <w:p w:rsidR="00292377" w:rsidRPr="00993DFB" w:rsidRDefault="00292377" w:rsidP="00292377">
      <w:pPr>
        <w:pStyle w:val="berschrift1"/>
        <w:widowControl w:val="0"/>
        <w:shd w:val="clear" w:color="auto" w:fill="FFFFFF"/>
        <w:spacing w:line="360" w:lineRule="auto"/>
        <w:jc w:val="both"/>
        <w:rPr>
          <w:rStyle w:val="rynqvb"/>
          <w:b w:val="0"/>
          <w:bCs w:val="0"/>
          <w:sz w:val="24"/>
          <w:szCs w:val="24"/>
          <w:lang w:val="en"/>
        </w:rPr>
      </w:pPr>
    </w:p>
    <w:p w:rsidR="00292377" w:rsidRPr="00993DFB" w:rsidRDefault="00292377" w:rsidP="00292377">
      <w:pPr>
        <w:pStyle w:val="StandardWeb"/>
        <w:widowControl w:val="0"/>
        <w:shd w:val="clear" w:color="auto" w:fill="FFFFFF"/>
        <w:spacing w:before="0" w:beforeAutospacing="0" w:after="0" w:line="360" w:lineRule="auto"/>
        <w:jc w:val="both"/>
        <w:rPr>
          <w:b/>
          <w:bCs/>
          <w:lang w:val="en-US"/>
        </w:rPr>
      </w:pPr>
    </w:p>
    <w:p w:rsidR="00292377" w:rsidRPr="00993DFB" w:rsidRDefault="00292377" w:rsidP="00292377">
      <w:pPr>
        <w:pStyle w:val="StandardWeb"/>
        <w:widowControl w:val="0"/>
        <w:shd w:val="clear" w:color="auto" w:fill="FFFFFF"/>
        <w:spacing w:before="0" w:beforeAutospacing="0" w:after="0" w:line="360" w:lineRule="auto"/>
        <w:jc w:val="both"/>
        <w:rPr>
          <w:rStyle w:val="rynqvb"/>
          <w:b/>
          <w:bCs/>
          <w:sz w:val="20"/>
          <w:szCs w:val="20"/>
          <w:lang w:val="en-US"/>
        </w:rPr>
      </w:pPr>
      <w:r w:rsidRPr="00993DFB">
        <w:rPr>
          <w:b/>
          <w:bCs/>
          <w:lang w:val="en-US"/>
        </w:rPr>
        <w:lastRenderedPageBreak/>
        <w:t>Suppl. Figure 1</w:t>
      </w:r>
    </w:p>
    <w:p w:rsidR="00292377" w:rsidRPr="00993DFB" w:rsidRDefault="00292377" w:rsidP="00292377">
      <w:pPr>
        <w:pStyle w:val="berschrift1"/>
        <w:widowControl w:val="0"/>
        <w:shd w:val="clear" w:color="auto" w:fill="FFFFFF"/>
        <w:spacing w:after="159" w:line="360" w:lineRule="auto"/>
        <w:jc w:val="both"/>
        <w:rPr>
          <w:b w:val="0"/>
          <w:bCs w:val="0"/>
          <w:sz w:val="24"/>
          <w:szCs w:val="24"/>
          <w:lang w:val="en-US"/>
        </w:rPr>
      </w:pPr>
      <w:r w:rsidRPr="00993DFB">
        <w:rPr>
          <w:b w:val="0"/>
          <w:bCs w:val="0"/>
          <w:noProof/>
          <w:sz w:val="24"/>
          <w:szCs w:val="24"/>
          <w:lang w:val="en-IN" w:eastAsia="en-IN"/>
        </w:rPr>
        <w:drawing>
          <wp:inline distT="0" distB="0" distL="0" distR="0" wp14:anchorId="7572D8FD" wp14:editId="51FB64F5">
            <wp:extent cx="5760720" cy="5226685"/>
            <wp:effectExtent l="0" t="0" r="5080" b="5715"/>
            <wp:docPr id="86309310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767020" name=""/>
                    <pic:cNvPicPr/>
                  </pic:nvPicPr>
                  <pic:blipFill>
                    <a:blip r:embed="rId5"/>
                    <a:stretch>
                      <a:fillRect/>
                    </a:stretch>
                  </pic:blipFill>
                  <pic:spPr>
                    <a:xfrm>
                      <a:off x="0" y="0"/>
                      <a:ext cx="5760720" cy="5226685"/>
                    </a:xfrm>
                    <a:prstGeom prst="rect">
                      <a:avLst/>
                    </a:prstGeom>
                  </pic:spPr>
                </pic:pic>
              </a:graphicData>
            </a:graphic>
          </wp:inline>
        </w:drawing>
      </w:r>
    </w:p>
    <w:p w:rsidR="00292377" w:rsidRPr="00993DFB" w:rsidRDefault="00292377" w:rsidP="00292377">
      <w:pPr>
        <w:pStyle w:val="StandardWeb"/>
        <w:widowControl w:val="0"/>
        <w:spacing w:before="0" w:beforeAutospacing="0" w:after="0" w:line="360" w:lineRule="auto"/>
        <w:jc w:val="both"/>
        <w:rPr>
          <w:sz w:val="20"/>
          <w:szCs w:val="20"/>
          <w:lang w:val="en-US"/>
        </w:rPr>
      </w:pPr>
      <w:r w:rsidRPr="00993DFB">
        <w:rPr>
          <w:b/>
          <w:bCs/>
          <w:sz w:val="28"/>
          <w:szCs w:val="28"/>
          <w:lang w:val="en-US"/>
        </w:rPr>
        <w:t>Legend to Suppl. Figure 1. a-d, left panel. Time courses of temperatures and heart rate split by studies (HM and LM pooled)</w:t>
      </w:r>
      <w:r w:rsidRPr="00993DFB">
        <w:rPr>
          <w:sz w:val="28"/>
          <w:szCs w:val="28"/>
          <w:lang w:val="en-US"/>
        </w:rPr>
        <w:t>.</w:t>
      </w:r>
      <w:r w:rsidRPr="00993DFB">
        <w:rPr>
          <w:sz w:val="20"/>
          <w:szCs w:val="20"/>
          <w:lang w:val="en-US"/>
        </w:rPr>
        <w:t xml:space="preserve"> </w:t>
      </w:r>
    </w:p>
    <w:p w:rsidR="00DD1737" w:rsidRPr="00993DFB" w:rsidRDefault="00292377" w:rsidP="00DD1737">
      <w:pPr>
        <w:pStyle w:val="StandardWeb"/>
        <w:widowControl w:val="0"/>
        <w:spacing w:before="0" w:beforeAutospacing="0" w:after="0" w:line="360" w:lineRule="auto"/>
        <w:jc w:val="both"/>
        <w:rPr>
          <w:rStyle w:val="rynqvb"/>
          <w:rFonts w:eastAsiaTheme="majorEastAsia"/>
          <w:lang w:val="en"/>
        </w:rPr>
      </w:pPr>
      <w:r w:rsidRPr="00993DFB">
        <w:rPr>
          <w:sz w:val="20"/>
          <w:szCs w:val="20"/>
          <w:lang w:val="en-US"/>
        </w:rPr>
        <w:t xml:space="preserve">From </w:t>
      </w:r>
      <w:r w:rsidR="00875A3A" w:rsidRPr="00993DFB">
        <w:rPr>
          <w:sz w:val="20"/>
          <w:szCs w:val="20"/>
          <w:lang w:val="en-US"/>
        </w:rPr>
        <w:t>bottom</w:t>
      </w:r>
      <w:r w:rsidRPr="00993DFB">
        <w:rPr>
          <w:sz w:val="20"/>
          <w:szCs w:val="20"/>
          <w:lang w:val="en-US"/>
        </w:rPr>
        <w:t xml:space="preserve"> to </w:t>
      </w:r>
      <w:r w:rsidR="00875A3A" w:rsidRPr="00993DFB">
        <w:rPr>
          <w:sz w:val="20"/>
          <w:szCs w:val="20"/>
          <w:lang w:val="en-US"/>
        </w:rPr>
        <w:t>top</w:t>
      </w:r>
      <w:r w:rsidRPr="00993DFB">
        <w:rPr>
          <w:sz w:val="20"/>
          <w:szCs w:val="20"/>
          <w:lang w:val="en-US"/>
        </w:rPr>
        <w:t xml:space="preserve">, nocturnal time courses (mean ± SEM, 10 min-intervals) are shown for </w:t>
      </w:r>
      <w:r w:rsidR="00875A3A" w:rsidRPr="00993DFB">
        <w:rPr>
          <w:sz w:val="20"/>
          <w:szCs w:val="20"/>
          <w:lang w:val="en-US"/>
        </w:rPr>
        <w:t xml:space="preserve">core body temperature (CBT), proximal back skin temperature (PBT), mattress surface temperature (MAT) and </w:t>
      </w:r>
      <w:r w:rsidRPr="00993DFB">
        <w:rPr>
          <w:sz w:val="20"/>
          <w:szCs w:val="20"/>
          <w:lang w:val="en-US"/>
        </w:rPr>
        <w:t>heart rate (HR, beats-per-minute, bpm).</w:t>
      </w:r>
    </w:p>
    <w:p w:rsidR="00475079" w:rsidRPr="00993DFB" w:rsidRDefault="00475079" w:rsidP="00475079">
      <w:pPr>
        <w:pStyle w:val="StandardWeb"/>
        <w:widowControl w:val="0"/>
        <w:shd w:val="clear" w:color="auto" w:fill="FFFFFF"/>
        <w:spacing w:before="0" w:beforeAutospacing="0" w:after="0" w:line="360" w:lineRule="auto"/>
        <w:ind w:left="1416" w:firstLine="708"/>
        <w:jc w:val="both"/>
        <w:rPr>
          <w:u w:val="single"/>
          <w:lang w:val="en"/>
        </w:rPr>
      </w:pPr>
      <w:r w:rsidRPr="00993DFB">
        <w:rPr>
          <w:rStyle w:val="rynqvb"/>
          <w:rFonts w:eastAsiaTheme="majorEastAsia"/>
          <w:lang w:val="en"/>
        </w:rPr>
        <w:t xml:space="preserve">          ---------------------    </w:t>
      </w:r>
    </w:p>
    <w:p w:rsidR="00DD1737" w:rsidRPr="00993DFB" w:rsidRDefault="00DD1737" w:rsidP="00292377">
      <w:pPr>
        <w:pStyle w:val="StandardWeb"/>
        <w:widowControl w:val="0"/>
        <w:spacing w:before="0" w:beforeAutospacing="0" w:after="0" w:line="360" w:lineRule="auto"/>
        <w:jc w:val="both"/>
        <w:rPr>
          <w:sz w:val="20"/>
          <w:szCs w:val="20"/>
          <w:lang w:val="en-US"/>
        </w:rPr>
      </w:pPr>
    </w:p>
    <w:p w:rsidR="00292377" w:rsidRPr="00993DFB" w:rsidRDefault="00292377" w:rsidP="00292377">
      <w:pPr>
        <w:pStyle w:val="StandardWeb"/>
        <w:widowControl w:val="0"/>
        <w:spacing w:before="0" w:beforeAutospacing="0" w:after="0" w:line="360" w:lineRule="auto"/>
        <w:jc w:val="both"/>
        <w:rPr>
          <w:lang w:val="en-US"/>
        </w:rPr>
      </w:pPr>
      <w:r w:rsidRPr="00993DFB">
        <w:rPr>
          <w:lang w:val="en-US"/>
        </w:rPr>
        <w:t xml:space="preserve">All variables exhibited significant STUDY x TIME45 interactions (p&lt;0.0001). </w:t>
      </w:r>
    </w:p>
    <w:p w:rsidR="00292377" w:rsidRPr="00993DFB" w:rsidRDefault="00292377" w:rsidP="00292377">
      <w:pPr>
        <w:pStyle w:val="StandardWeb"/>
        <w:widowControl w:val="0"/>
        <w:spacing w:before="0" w:beforeAutospacing="0" w:after="0" w:line="360" w:lineRule="auto"/>
        <w:jc w:val="both"/>
        <w:rPr>
          <w:lang w:val="en-US"/>
        </w:rPr>
      </w:pPr>
      <w:r w:rsidRPr="00993DFB">
        <w:rPr>
          <w:lang w:val="en-US"/>
        </w:rPr>
        <w:t>FDR adjusted post-</w:t>
      </w:r>
      <w:proofErr w:type="spellStart"/>
      <w:r w:rsidRPr="00993DFB">
        <w:rPr>
          <w:lang w:val="en-US"/>
        </w:rPr>
        <w:t>hoc's</w:t>
      </w:r>
      <w:proofErr w:type="spellEnd"/>
      <w:r w:rsidRPr="00993DFB">
        <w:rPr>
          <w:lang w:val="en-US"/>
        </w:rPr>
        <w:t xml:space="preserve"> (p&lt;0.05) tested for all 45x10min time -intervals:</w:t>
      </w:r>
    </w:p>
    <w:p w:rsidR="00875A3A" w:rsidRPr="00993DFB" w:rsidRDefault="00875A3A" w:rsidP="00292377">
      <w:pPr>
        <w:pStyle w:val="StandardWeb"/>
        <w:widowControl w:val="0"/>
        <w:spacing w:before="0" w:beforeAutospacing="0" w:after="0" w:line="360" w:lineRule="auto"/>
        <w:jc w:val="both"/>
        <w:rPr>
          <w:lang w:val="en-US"/>
        </w:rPr>
      </w:pPr>
      <w:r w:rsidRPr="00993DFB">
        <w:rPr>
          <w:lang w:val="en-US"/>
        </w:rPr>
        <w:t>CBT: study1 &gt; study2,3, time interval 10-110min; study1 &lt; study2,3, time interval 190-450min; and study3 &gt; study 2, between time interval 430-450min. 7.5h nocturnal means (±</w:t>
      </w:r>
      <w:proofErr w:type="spellStart"/>
      <w:r w:rsidRPr="00993DFB">
        <w:rPr>
          <w:lang w:val="en-US"/>
        </w:rPr>
        <w:t>sem</w:t>
      </w:r>
      <w:proofErr w:type="spellEnd"/>
      <w:r w:rsidRPr="00993DFB">
        <w:rPr>
          <w:lang w:val="en-US"/>
        </w:rPr>
        <w:t xml:space="preserve">) for each study, are displayed in a bar chart next to each time course (main effect: STUDY). </w:t>
      </w:r>
    </w:p>
    <w:p w:rsidR="00875A3A" w:rsidRPr="00993DFB" w:rsidRDefault="00875A3A" w:rsidP="00875A3A">
      <w:pPr>
        <w:pStyle w:val="StandardWeb"/>
        <w:widowControl w:val="0"/>
        <w:spacing w:before="0" w:beforeAutospacing="0" w:after="0" w:line="360" w:lineRule="auto"/>
        <w:jc w:val="both"/>
        <w:rPr>
          <w:lang w:val="en-US"/>
        </w:rPr>
      </w:pPr>
      <w:r w:rsidRPr="00993DFB">
        <w:rPr>
          <w:lang w:val="en-US"/>
        </w:rPr>
        <w:t xml:space="preserve">PBT: study1 &gt; study2, time interval 10-20min; study1 &gt; study3, time interval 10-50min; study1 </w:t>
      </w:r>
      <w:r w:rsidRPr="00993DFB">
        <w:rPr>
          <w:lang w:val="en-US"/>
        </w:rPr>
        <w:lastRenderedPageBreak/>
        <w:t>&lt; study2, time interval 140-450min; study1 &lt; study3, time interval 180-450min.</w:t>
      </w:r>
    </w:p>
    <w:p w:rsidR="00875A3A" w:rsidRPr="00993DFB" w:rsidRDefault="00875A3A" w:rsidP="00875A3A">
      <w:pPr>
        <w:pStyle w:val="StandardWeb"/>
        <w:widowControl w:val="0"/>
        <w:spacing w:before="0" w:beforeAutospacing="0" w:after="0" w:line="360" w:lineRule="auto"/>
        <w:jc w:val="both"/>
        <w:rPr>
          <w:lang w:val="en-US"/>
        </w:rPr>
      </w:pPr>
      <w:r w:rsidRPr="00993DFB">
        <w:rPr>
          <w:lang w:val="en-US"/>
        </w:rPr>
        <w:t>MAT: study1 &gt; study2,3, time interval 30-60min; study1 &lt; study2,3, time interval 260-450min.</w:t>
      </w:r>
    </w:p>
    <w:p w:rsidR="00292377" w:rsidRPr="00993DFB" w:rsidRDefault="00292377" w:rsidP="00292377">
      <w:pPr>
        <w:pStyle w:val="StandardWeb"/>
        <w:widowControl w:val="0"/>
        <w:spacing w:before="0" w:beforeAutospacing="0" w:after="0" w:line="360" w:lineRule="auto"/>
        <w:jc w:val="both"/>
        <w:rPr>
          <w:lang w:val="en-US"/>
        </w:rPr>
      </w:pPr>
      <w:r w:rsidRPr="00993DFB">
        <w:rPr>
          <w:lang w:val="en-US"/>
        </w:rPr>
        <w:t>HR: study1 &lt; study2,3, time interval 130-450min.</w:t>
      </w:r>
    </w:p>
    <w:p w:rsidR="00292377" w:rsidRPr="00993DFB" w:rsidRDefault="00292377" w:rsidP="00292377">
      <w:pPr>
        <w:pStyle w:val="StandardWeb"/>
        <w:widowControl w:val="0"/>
        <w:spacing w:before="0" w:beforeAutospacing="0" w:after="0" w:line="360" w:lineRule="auto"/>
        <w:jc w:val="both"/>
        <w:rPr>
          <w:lang w:val="en-US"/>
        </w:rPr>
      </w:pPr>
      <w:r w:rsidRPr="00993DFB">
        <w:rPr>
          <w:lang w:val="en-US"/>
        </w:rPr>
        <w:t>CBT, PBT, MAT and HR showed significant lower values in study1 compared to study2 and 3 (*p&lt;0.05).</w:t>
      </w:r>
      <w:r w:rsidRPr="00993DFB">
        <w:rPr>
          <w:b/>
          <w:bCs/>
          <w:lang w:val="en-US"/>
        </w:rPr>
        <w:t xml:space="preserve"> </w:t>
      </w:r>
      <w:r w:rsidRPr="00993DFB">
        <w:rPr>
          <w:lang w:val="en-US"/>
        </w:rPr>
        <w:t>Time courses of study1 are significantly different from study2 and study3 for all variables.</w:t>
      </w:r>
    </w:p>
    <w:p w:rsidR="00292377" w:rsidRPr="00993DFB" w:rsidRDefault="00DD1737" w:rsidP="00292377">
      <w:pPr>
        <w:pStyle w:val="StandardWeb"/>
        <w:widowControl w:val="0"/>
        <w:spacing w:before="0" w:beforeAutospacing="0" w:after="0" w:line="360" w:lineRule="auto"/>
        <w:jc w:val="both"/>
        <w:rPr>
          <w:lang w:val="en-US"/>
        </w:rPr>
      </w:pPr>
      <w:r w:rsidRPr="00993DFB">
        <w:rPr>
          <w:rStyle w:val="rynqvb"/>
          <w:rFonts w:eastAsiaTheme="majorEastAsia"/>
          <w:lang w:val="en"/>
        </w:rPr>
        <w:t xml:space="preserve">                                              </w:t>
      </w:r>
    </w:p>
    <w:p w:rsidR="00292377" w:rsidRPr="00993DFB" w:rsidRDefault="00292377" w:rsidP="00292377">
      <w:pPr>
        <w:pStyle w:val="StandardWeb"/>
        <w:widowControl w:val="0"/>
        <w:shd w:val="clear" w:color="auto" w:fill="FFFFFF"/>
        <w:spacing w:before="0" w:beforeAutospacing="0" w:after="0" w:line="360" w:lineRule="auto"/>
        <w:jc w:val="both"/>
        <w:rPr>
          <w:sz w:val="28"/>
          <w:szCs w:val="28"/>
          <w:lang w:val="en-US"/>
        </w:rPr>
      </w:pPr>
      <w:r w:rsidRPr="00993DFB">
        <w:rPr>
          <w:b/>
          <w:bCs/>
          <w:sz w:val="28"/>
          <w:szCs w:val="28"/>
          <w:lang w:val="en-US"/>
        </w:rPr>
        <w:t>Legend to Suppl. Figure 1. e-h, right panel. Time courses of HM -induced effects (HM-LM) in temperatures and heart rate split by studies</w:t>
      </w:r>
      <w:r w:rsidRPr="00993DFB">
        <w:rPr>
          <w:sz w:val="28"/>
          <w:szCs w:val="28"/>
          <w:lang w:val="en-US"/>
        </w:rPr>
        <w:t xml:space="preserve">. </w:t>
      </w:r>
    </w:p>
    <w:p w:rsidR="00DD1737" w:rsidRPr="00993DFB" w:rsidRDefault="00292377" w:rsidP="00292377">
      <w:pPr>
        <w:pStyle w:val="StandardWeb"/>
        <w:widowControl w:val="0"/>
        <w:shd w:val="clear" w:color="auto" w:fill="FFFFFF"/>
        <w:spacing w:before="0" w:beforeAutospacing="0" w:after="0" w:line="360" w:lineRule="auto"/>
        <w:jc w:val="both"/>
        <w:rPr>
          <w:sz w:val="20"/>
          <w:szCs w:val="20"/>
          <w:lang w:val="en-US"/>
        </w:rPr>
      </w:pPr>
      <w:r w:rsidRPr="00993DFB">
        <w:rPr>
          <w:sz w:val="20"/>
          <w:szCs w:val="20"/>
          <w:lang w:val="en-US"/>
        </w:rPr>
        <w:t>From</w:t>
      </w:r>
      <w:r w:rsidR="00875A3A" w:rsidRPr="00993DFB">
        <w:rPr>
          <w:sz w:val="20"/>
          <w:szCs w:val="20"/>
          <w:lang w:val="en-US"/>
        </w:rPr>
        <w:t xml:space="preserve"> bottom to</w:t>
      </w:r>
      <w:r w:rsidRPr="00993DFB">
        <w:rPr>
          <w:sz w:val="20"/>
          <w:szCs w:val="20"/>
          <w:lang w:val="en-US"/>
        </w:rPr>
        <w:t xml:space="preserve"> top, nocturnal time courses (mean ± SEM; 10 min-interval, n=70) of </w:t>
      </w:r>
      <w:r w:rsidR="00875A3A" w:rsidRPr="00993DFB">
        <w:rPr>
          <w:sz w:val="20"/>
          <w:szCs w:val="20"/>
          <w:lang w:val="en-US"/>
        </w:rPr>
        <w:t xml:space="preserve">CBT, PBT, MAT and </w:t>
      </w:r>
      <w:r w:rsidRPr="00993DFB">
        <w:rPr>
          <w:sz w:val="20"/>
          <w:szCs w:val="20"/>
          <w:lang w:val="en-US"/>
        </w:rPr>
        <w:t xml:space="preserve">HR are shown as differences between the HM and LM condition (the zero line indicates the LM condition). </w:t>
      </w:r>
    </w:p>
    <w:p w:rsidR="00292377" w:rsidRPr="00993DFB" w:rsidRDefault="00292377" w:rsidP="00475079">
      <w:pPr>
        <w:pStyle w:val="StandardWeb"/>
        <w:widowControl w:val="0"/>
        <w:shd w:val="clear" w:color="auto" w:fill="FFFFFF"/>
        <w:spacing w:before="0" w:beforeAutospacing="0" w:after="0" w:line="360" w:lineRule="auto"/>
        <w:ind w:left="1416" w:firstLine="708"/>
        <w:jc w:val="both"/>
        <w:rPr>
          <w:rStyle w:val="rynqvb"/>
          <w:rFonts w:eastAsiaTheme="majorEastAsia"/>
          <w:lang w:val="en"/>
        </w:rPr>
      </w:pPr>
      <w:r w:rsidRPr="00993DFB">
        <w:rPr>
          <w:rStyle w:val="rynqvb"/>
          <w:rFonts w:eastAsiaTheme="majorEastAsia"/>
          <w:lang w:val="en"/>
        </w:rPr>
        <w:t xml:space="preserve">    </w:t>
      </w:r>
      <w:r w:rsidR="00475079" w:rsidRPr="00993DFB">
        <w:rPr>
          <w:rStyle w:val="rynqvb"/>
          <w:rFonts w:eastAsiaTheme="majorEastAsia"/>
          <w:lang w:val="en"/>
        </w:rPr>
        <w:t xml:space="preserve">      ---------------------    </w:t>
      </w:r>
    </w:p>
    <w:p w:rsidR="007360FF" w:rsidRPr="00993DFB" w:rsidRDefault="007360FF" w:rsidP="00C253A4">
      <w:pPr>
        <w:pStyle w:val="StandardWeb"/>
        <w:widowControl w:val="0"/>
        <w:shd w:val="clear" w:color="auto" w:fill="FFFFFF"/>
        <w:spacing w:before="0" w:beforeAutospacing="0" w:after="0" w:line="360" w:lineRule="auto"/>
        <w:ind w:left="1416" w:firstLine="708"/>
        <w:jc w:val="both"/>
        <w:rPr>
          <w:u w:val="single"/>
          <w:lang w:val="en"/>
        </w:rPr>
      </w:pPr>
    </w:p>
    <w:p w:rsidR="00292377" w:rsidRPr="00993DFB" w:rsidRDefault="00292377" w:rsidP="00292377">
      <w:pPr>
        <w:pStyle w:val="StandardWeb"/>
        <w:widowControl w:val="0"/>
        <w:shd w:val="clear" w:color="auto" w:fill="FFFFFF"/>
        <w:spacing w:before="0" w:beforeAutospacing="0" w:after="0" w:line="360" w:lineRule="auto"/>
        <w:jc w:val="both"/>
        <w:rPr>
          <w:rStyle w:val="rynqvb"/>
          <w:rFonts w:eastAsiaTheme="majorEastAsia"/>
          <w:lang w:val="en"/>
        </w:rPr>
      </w:pPr>
      <w:r w:rsidRPr="00993DFB">
        <w:rPr>
          <w:lang w:val="en-US"/>
        </w:rPr>
        <w:t>All three-way interactions MATTRESS x TIME45 x STUDY [all F(88,6052)&lt;1.05, p&gt;0.1754]. FDR post-</w:t>
      </w:r>
      <w:proofErr w:type="spellStart"/>
      <w:r w:rsidRPr="00993DFB">
        <w:rPr>
          <w:lang w:val="en-US"/>
        </w:rPr>
        <w:t>hoc's</w:t>
      </w:r>
      <w:proofErr w:type="spellEnd"/>
      <w:r w:rsidRPr="00993DFB">
        <w:rPr>
          <w:lang w:val="en-US"/>
        </w:rPr>
        <w:t xml:space="preserve"> didn't reveal any significant differences between the studies tested for all 45x10min -intervals (only statistical trend, p&lt;0.1, for MAT: study 1&lt; study 3, time interval 40-80min). The overall nocturnal mean difference between HM-LM of the studies (STUDY x MATTRESS) for each variable is displayed in a bar chart next to each time course. *p &lt;0.05 study 1 &lt; study 3.</w:t>
      </w:r>
      <w:r w:rsidRPr="00993DFB">
        <w:rPr>
          <w:b/>
          <w:bCs/>
          <w:lang w:val="en-US"/>
        </w:rPr>
        <w:t xml:space="preserve"> </w:t>
      </w:r>
      <w:r w:rsidRPr="00993DFB">
        <w:rPr>
          <w:rStyle w:val="rynqvb"/>
          <w:rFonts w:eastAsiaTheme="majorEastAsia"/>
          <w:lang w:val="en"/>
        </w:rPr>
        <w:t xml:space="preserve">Despite the large differences in nocturnal time courses between studies, the HM-induced effects are similar for all variables.  </w:t>
      </w:r>
    </w:p>
    <w:p w:rsidR="00475079" w:rsidRPr="00993DFB" w:rsidRDefault="00475079" w:rsidP="00292377">
      <w:pPr>
        <w:pStyle w:val="StandardWeb"/>
        <w:widowControl w:val="0"/>
        <w:spacing w:before="0" w:beforeAutospacing="0" w:after="0" w:line="360" w:lineRule="auto"/>
        <w:jc w:val="both"/>
        <w:rPr>
          <w:u w:val="single"/>
          <w:lang w:val="en-US"/>
        </w:rPr>
      </w:pPr>
    </w:p>
    <w:p w:rsidR="00292377" w:rsidRPr="00993DFB" w:rsidRDefault="00292377" w:rsidP="00292377">
      <w:pPr>
        <w:pStyle w:val="StandardWeb"/>
        <w:widowControl w:val="0"/>
        <w:spacing w:before="0" w:beforeAutospacing="0" w:after="0" w:line="360" w:lineRule="auto"/>
        <w:jc w:val="both"/>
        <w:rPr>
          <w:lang w:val="en-US"/>
        </w:rPr>
      </w:pPr>
      <w:r w:rsidRPr="00993DFB">
        <w:rPr>
          <w:u w:val="single"/>
          <w:lang w:val="en-US"/>
        </w:rPr>
        <w:t>CBT (Suppl. Fig 1d).</w:t>
      </w:r>
      <w:r w:rsidRPr="00993DFB">
        <w:rPr>
          <w:lang w:val="en-US"/>
        </w:rPr>
        <w:t xml:space="preserve"> </w:t>
      </w:r>
    </w:p>
    <w:p w:rsidR="00292377" w:rsidRPr="00993DFB" w:rsidRDefault="00292377" w:rsidP="00292377">
      <w:pPr>
        <w:pStyle w:val="StandardWeb"/>
        <w:widowControl w:val="0"/>
        <w:spacing w:before="0" w:beforeAutospacing="0" w:after="0" w:line="360" w:lineRule="auto"/>
        <w:jc w:val="both"/>
        <w:rPr>
          <w:lang w:val="en-US"/>
        </w:rPr>
      </w:pPr>
      <w:r w:rsidRPr="00993DFB">
        <w:rPr>
          <w:lang w:val="en-US"/>
        </w:rPr>
        <w:t xml:space="preserve">Compared to studies 2 and 3 (middle aged and elderly individuals), study 1 (young male adults) showed a significantly (p &lt; 0.002) higher CBT at the beginning of the sleep phase (first 10-minute interval; 36.98±0.07°C [study 1] vs. 36.70±0.07°C [study 2] and 36.77±0.05°C [study 3]), and a more pronounced and longer lasting decline in CBT throughout the night. Study 1 CBT was at its minimum 280min after lights-off (36.15±0.04°C), while study 2 and study 3 CBT reached a minimum strikingly earlier, 100min and 90min after lights-off (36.27±0.03°C, 36.25±0.05°C). As a result, CBT in studies 2 and 3 started to rise earlier than study 1. Due to the differences in time courses,  CBT in studies 2 and 3 was lower the first 2 hours, but higher the last 4.5h of the night in comparison to CBT in study 1. The overall night analysis (main effect STUDY) revealed a significantly lower CBT in study 1 compared to studies 2 and 3 (∆-0.18°C/7.5h, p&lt;0.0003; </w:t>
      </w:r>
      <w:r w:rsidR="00DD1737" w:rsidRPr="00993DFB">
        <w:rPr>
          <w:lang w:val="en-US"/>
        </w:rPr>
        <w:t xml:space="preserve">Suppl. </w:t>
      </w:r>
      <w:r w:rsidRPr="00993DFB">
        <w:rPr>
          <w:lang w:val="en-US"/>
        </w:rPr>
        <w:t>Fig.1</w:t>
      </w:r>
      <w:r w:rsidR="00DD1737" w:rsidRPr="00993DFB">
        <w:rPr>
          <w:lang w:val="en-US"/>
        </w:rPr>
        <w:t>d</w:t>
      </w:r>
      <w:r w:rsidRPr="00993DFB">
        <w:rPr>
          <w:lang w:val="en-US"/>
        </w:rPr>
        <w:t>).</w:t>
      </w:r>
    </w:p>
    <w:p w:rsidR="00292377" w:rsidRPr="00993DFB" w:rsidRDefault="00292377" w:rsidP="00292377">
      <w:pPr>
        <w:pStyle w:val="StandardWeb"/>
        <w:widowControl w:val="0"/>
        <w:spacing w:before="0" w:beforeAutospacing="0" w:after="0" w:line="360" w:lineRule="auto"/>
        <w:jc w:val="both"/>
        <w:rPr>
          <w:lang w:val="en-US"/>
        </w:rPr>
      </w:pPr>
      <w:r w:rsidRPr="00993DFB">
        <w:rPr>
          <w:u w:val="single"/>
          <w:lang w:val="en-US"/>
        </w:rPr>
        <w:t>PBT (Suppl. Fig 1c).</w:t>
      </w:r>
      <w:r w:rsidRPr="00993DFB">
        <w:rPr>
          <w:lang w:val="en-US"/>
        </w:rPr>
        <w:t xml:space="preserve"> Compared to studies 2 and 3, study 1 presented significantly higher PBT </w:t>
      </w:r>
      <w:r w:rsidRPr="00993DFB">
        <w:rPr>
          <w:lang w:val="en-US"/>
        </w:rPr>
        <w:lastRenderedPageBreak/>
        <w:t>at the beginning of the night (34.10±0.11°C vs. 33.31±0.10°C [study 2]; and 33.10±0.12°C [study 3]). The elevation lasted 20min compared to study 2 and 50min compared to study 3. Conversely, study 1 exhibited lower PBT values than studies 2 and 3, 2.3h after lights-off. Similar to CBT, the overall night analysis (main effect STUDY) demonstrated a significant lower PBT in study 1 compared to studies 2 and 3 (∆-0.48°C/7.5h, p&lt;0.0007; Suppl. Fig 1</w:t>
      </w:r>
      <w:r w:rsidR="00E409C6" w:rsidRPr="00993DFB">
        <w:rPr>
          <w:lang w:val="en-US"/>
        </w:rPr>
        <w:t>c</w:t>
      </w:r>
      <w:r w:rsidRPr="00993DFB">
        <w:rPr>
          <w:lang w:val="en-US"/>
        </w:rPr>
        <w:t>).</w:t>
      </w:r>
    </w:p>
    <w:p w:rsidR="00292377" w:rsidRPr="00993DFB" w:rsidRDefault="00292377" w:rsidP="00292377">
      <w:pPr>
        <w:pStyle w:val="StandardWeb"/>
        <w:widowControl w:val="0"/>
        <w:spacing w:before="0" w:beforeAutospacing="0" w:after="0" w:line="360" w:lineRule="auto"/>
        <w:jc w:val="both"/>
        <w:rPr>
          <w:lang w:val="en-US"/>
        </w:rPr>
      </w:pPr>
      <w:r w:rsidRPr="00993DFB">
        <w:rPr>
          <w:u w:val="single"/>
          <w:lang w:val="en-US"/>
        </w:rPr>
        <w:t>MAT (Suppl. Fig 1b).</w:t>
      </w:r>
      <w:r w:rsidRPr="00993DFB">
        <w:rPr>
          <w:lang w:val="en-US"/>
        </w:rPr>
        <w:t xml:space="preserve"> MAT in study 1 presented a similar pattern, increasing faster at the beginning of the night than MAT in studies 2 and 3 (significantly different 20-60min after lights-off). Conversely, MAT in study 1 remained significantly lower during the last 260 minutes of the night. Similar to CBT and PBT, the overall night analysis (main effect STUDY) demonstrated a significant lower MAT in study 1 compared to studies 2 and 3 (∆-0.46°C/7.5h, p&lt;0.05; Suppl. Fig 1</w:t>
      </w:r>
      <w:r w:rsidR="00E409C6" w:rsidRPr="00993DFB">
        <w:rPr>
          <w:lang w:val="en-US"/>
        </w:rPr>
        <w:t>b</w:t>
      </w:r>
      <w:r w:rsidRPr="00993DFB">
        <w:rPr>
          <w:lang w:val="en-US"/>
        </w:rPr>
        <w:t>). However, the time course of MAT is significantly modulated by the factor MATTRESS (MATTRESS x TIME45 x STUDY, F(88,5984)=1.920, p&lt;0.0001). Compared with LM, HM reduced MAT stronger in study 1 than in studies 2 and 3 and only around its minimum 30-80min after lights off</w:t>
      </w:r>
      <w:r w:rsidR="00475079" w:rsidRPr="00993DFB">
        <w:rPr>
          <w:lang w:val="en-US"/>
        </w:rPr>
        <w:t xml:space="preserve"> (Suppl. Fig 1f)</w:t>
      </w:r>
      <w:r w:rsidRPr="00993DFB">
        <w:rPr>
          <w:lang w:val="en-US"/>
        </w:rPr>
        <w:t xml:space="preserve">.      </w:t>
      </w:r>
    </w:p>
    <w:p w:rsidR="00292377" w:rsidRPr="00993DFB" w:rsidRDefault="00292377" w:rsidP="00292377">
      <w:pPr>
        <w:pStyle w:val="StandardWeb"/>
        <w:widowControl w:val="0"/>
        <w:spacing w:before="0" w:beforeAutospacing="0" w:after="0" w:line="360" w:lineRule="auto"/>
        <w:jc w:val="both"/>
        <w:rPr>
          <w:lang w:val="en-US"/>
        </w:rPr>
      </w:pPr>
      <w:r w:rsidRPr="00993DFB">
        <w:rPr>
          <w:u w:val="single"/>
          <w:lang w:val="en-US"/>
        </w:rPr>
        <w:t xml:space="preserve">HR (Suppl. Fig </w:t>
      </w:r>
      <w:r w:rsidR="00E409C6" w:rsidRPr="00993DFB">
        <w:rPr>
          <w:u w:val="single"/>
          <w:lang w:val="en-US"/>
        </w:rPr>
        <w:t>1a</w:t>
      </w:r>
      <w:r w:rsidRPr="00993DFB">
        <w:rPr>
          <w:u w:val="single"/>
          <w:lang w:val="en-US"/>
        </w:rPr>
        <w:t>).</w:t>
      </w:r>
      <w:r w:rsidRPr="00993DFB">
        <w:rPr>
          <w:lang w:val="en-US"/>
        </w:rPr>
        <w:t xml:space="preserve"> </w:t>
      </w:r>
    </w:p>
    <w:p w:rsidR="00292377" w:rsidRPr="00993DFB" w:rsidRDefault="00292377" w:rsidP="00292377">
      <w:pPr>
        <w:pStyle w:val="StandardWeb"/>
        <w:widowControl w:val="0"/>
        <w:spacing w:before="0" w:beforeAutospacing="0" w:after="0" w:line="360" w:lineRule="auto"/>
        <w:jc w:val="both"/>
        <w:rPr>
          <w:lang w:val="en-US"/>
        </w:rPr>
      </w:pPr>
      <w:r w:rsidRPr="00993DFB">
        <w:rPr>
          <w:lang w:val="en-US"/>
        </w:rPr>
        <w:t>In comparison to studies 2 and 3, study 1 showed sustained significantly reduced HR values 2 hours after lights-off. Study 1 HR continued to decline to a flat minimum in the second half of the night, while studies 2 and 3 HR showed already a minimum 30-40min after lights-off. Similar to the body temperatures, overall night mean value of HR was significantly lower in study 1 than in studies 2 and 3 (∆-2.4bpm/7.5h, p&lt;0.02; main effect STUDY; Fig.</w:t>
      </w:r>
      <w:r w:rsidR="00E409C6" w:rsidRPr="00993DFB">
        <w:rPr>
          <w:lang w:val="en-US"/>
        </w:rPr>
        <w:t>1</w:t>
      </w:r>
      <w:r w:rsidR="00475079" w:rsidRPr="00993DFB">
        <w:rPr>
          <w:lang w:val="en-US"/>
        </w:rPr>
        <w:t>a</w:t>
      </w:r>
      <w:r w:rsidRPr="00993DFB">
        <w:rPr>
          <w:lang w:val="en-US"/>
        </w:rPr>
        <w:t xml:space="preserve">). </w:t>
      </w:r>
    </w:p>
    <w:p w:rsidR="00292377" w:rsidRPr="00993DFB" w:rsidRDefault="00292377" w:rsidP="00292377">
      <w:pPr>
        <w:pStyle w:val="StandardWeb"/>
        <w:widowControl w:val="0"/>
        <w:spacing w:before="0" w:beforeAutospacing="0" w:after="0" w:line="360" w:lineRule="auto"/>
        <w:jc w:val="both"/>
        <w:rPr>
          <w:lang w:val="en-US"/>
        </w:rPr>
      </w:pPr>
      <w:r w:rsidRPr="00993DFB">
        <w:rPr>
          <w:lang w:val="en-US"/>
        </w:rPr>
        <w:t xml:space="preserve">To sum up, in comparison to studies 2 and 3, study 1, although warmer in the first 100 minutes of the night, presented significantly reduced CBT, PBT, MAT and HR -values in both mattress -types throughout the nocturnal 7.5h -sleep phase. </w:t>
      </w:r>
    </w:p>
    <w:p w:rsidR="00E409C6" w:rsidRPr="00993DFB" w:rsidRDefault="00E409C6" w:rsidP="00292377">
      <w:pPr>
        <w:pStyle w:val="StandardWeb"/>
        <w:widowControl w:val="0"/>
        <w:spacing w:before="0" w:beforeAutospacing="0" w:after="0" w:line="360" w:lineRule="auto"/>
        <w:jc w:val="both"/>
        <w:rPr>
          <w:lang w:val="en-US"/>
        </w:rPr>
      </w:pPr>
    </w:p>
    <w:p w:rsidR="00292377" w:rsidRPr="00993DFB" w:rsidRDefault="00292377" w:rsidP="00292377">
      <w:pPr>
        <w:widowControl w:val="0"/>
        <w:spacing w:line="360" w:lineRule="auto"/>
        <w:jc w:val="both"/>
        <w:rPr>
          <w:u w:val="single"/>
          <w:lang w:val="en-US"/>
        </w:rPr>
      </w:pPr>
      <w:r w:rsidRPr="00993DFB">
        <w:rPr>
          <w:rStyle w:val="q4iawc"/>
          <w:rFonts w:eastAsiaTheme="majorEastAsia"/>
          <w:u w:val="single"/>
          <w:lang w:val="en-US"/>
        </w:rPr>
        <w:t xml:space="preserve">Study sample differences in nocturnal time courses of temperature and HR in relation to age, </w:t>
      </w:r>
      <w:r w:rsidR="00875A3A" w:rsidRPr="00993DFB">
        <w:rPr>
          <w:rStyle w:val="q4iawc"/>
          <w:rFonts w:eastAsiaTheme="majorEastAsia"/>
          <w:u w:val="single"/>
          <w:lang w:val="en-US"/>
        </w:rPr>
        <w:t xml:space="preserve">sex </w:t>
      </w:r>
      <w:r w:rsidRPr="00993DFB">
        <w:rPr>
          <w:rStyle w:val="q4iawc"/>
          <w:rFonts w:eastAsiaTheme="majorEastAsia"/>
          <w:u w:val="single"/>
          <w:lang w:val="en-US"/>
        </w:rPr>
        <w:t>and BMI.</w:t>
      </w:r>
    </w:p>
    <w:p w:rsidR="00292377" w:rsidRPr="00993DFB" w:rsidRDefault="00292377" w:rsidP="00292377">
      <w:pPr>
        <w:widowControl w:val="0"/>
        <w:spacing w:line="360" w:lineRule="auto"/>
        <w:jc w:val="both"/>
        <w:rPr>
          <w:rStyle w:val="q4iawc"/>
          <w:rFonts w:eastAsiaTheme="majorEastAsia"/>
          <w:lang w:val="en-US"/>
        </w:rPr>
      </w:pPr>
      <w:r w:rsidRPr="00993DFB">
        <w:rPr>
          <w:rStyle w:val="rynqvb"/>
          <w:lang w:val="en-US"/>
        </w:rPr>
        <w:t xml:space="preserve">The previously described heterogeneous study samples differed significantly in the time courses of the measured variables (CBT, PBT, MAT and HR) within both conditions HM and LM (Suppl. Fig1). Unfortunately, </w:t>
      </w:r>
      <w:r w:rsidRPr="00993DFB">
        <w:rPr>
          <w:lang w:val="en-US"/>
        </w:rPr>
        <w:t xml:space="preserve">due to the study distribution of age, BMI and </w:t>
      </w:r>
      <w:r w:rsidR="00875A3A" w:rsidRPr="00993DFB">
        <w:rPr>
          <w:lang w:val="en-US"/>
        </w:rPr>
        <w:t xml:space="preserve">sex </w:t>
      </w:r>
      <w:r w:rsidRPr="00993DFB">
        <w:rPr>
          <w:lang w:val="en-US"/>
        </w:rPr>
        <w:t xml:space="preserve">their influences on the data cannot be completely separated (see Methods: study subjects). Nevertheless, it can be deduced with high probability that ‘age’ is decisive for the study differences in the time courses </w:t>
      </w:r>
      <w:r w:rsidRPr="00993DFB">
        <w:rPr>
          <w:rStyle w:val="rynqvb"/>
          <w:lang w:val="en-US"/>
        </w:rPr>
        <w:t>(Suppl. Fig1)</w:t>
      </w:r>
      <w:r w:rsidRPr="00993DFB">
        <w:rPr>
          <w:lang w:val="en-US"/>
        </w:rPr>
        <w:t xml:space="preserve">, </w:t>
      </w:r>
      <w:r w:rsidRPr="00993DFB">
        <w:rPr>
          <w:rStyle w:val="q4iawc"/>
          <w:rFonts w:eastAsiaTheme="majorEastAsia"/>
          <w:lang w:val="en-US"/>
        </w:rPr>
        <w:t>despite moderate differences in BMI</w:t>
      </w:r>
      <w:r w:rsidRPr="00993DFB">
        <w:rPr>
          <w:lang w:val="en-US"/>
        </w:rPr>
        <w:t>. Based on the study findings, factor ‘</w:t>
      </w:r>
      <w:r w:rsidR="00875A3A" w:rsidRPr="00993DFB">
        <w:rPr>
          <w:lang w:val="en-US"/>
        </w:rPr>
        <w:t xml:space="preserve">sex’ </w:t>
      </w:r>
      <w:r w:rsidRPr="00993DFB">
        <w:rPr>
          <w:lang w:val="en-US"/>
        </w:rPr>
        <w:t xml:space="preserve">can be excluded as a main confounding factor. In both conditions HM and LM, study 1 including the youngest individuals </w:t>
      </w:r>
      <w:r w:rsidRPr="00993DFB">
        <w:rPr>
          <w:rStyle w:val="q4iawc"/>
          <w:rFonts w:eastAsiaTheme="majorEastAsia"/>
          <w:lang w:val="en-US"/>
        </w:rPr>
        <w:t>(age ≤ 30 years)</w:t>
      </w:r>
      <w:r w:rsidRPr="00993DFB">
        <w:rPr>
          <w:lang w:val="en-US"/>
        </w:rPr>
        <w:t xml:space="preserve"> presented significant differences of </w:t>
      </w:r>
      <w:r w:rsidRPr="00993DFB">
        <w:rPr>
          <w:lang w:val="en-US"/>
        </w:rPr>
        <w:lastRenderedPageBreak/>
        <w:t>temperatures and HR in comparison to studies 2 and 3 (</w:t>
      </w:r>
      <w:r w:rsidRPr="00993DFB">
        <w:rPr>
          <w:rStyle w:val="q4iawc"/>
          <w:rFonts w:eastAsiaTheme="majorEastAsia"/>
          <w:lang w:val="en-US"/>
        </w:rPr>
        <w:t>age ≥ 40 years)</w:t>
      </w:r>
      <w:r w:rsidRPr="00993DFB">
        <w:rPr>
          <w:lang w:val="en-US"/>
        </w:rPr>
        <w:t xml:space="preserve">, which were very similar to each other (Suppl. Fig 1a-d). </w:t>
      </w:r>
      <w:r w:rsidRPr="00993DFB">
        <w:rPr>
          <w:rStyle w:val="rynqvb"/>
          <w:lang w:val="en-US"/>
        </w:rPr>
        <w:t xml:space="preserve">The large differences between study1 and studies 2 and 3 in the apparent phase differences in CBT -nadir of around 200 min cannot be explained by differences in endogenous circadian timing, but rather by different masking effects induced with sleep induction </w:t>
      </w:r>
      <w:r w:rsidRPr="00993DFB">
        <w:rPr>
          <w:rStyle w:val="rynqvb"/>
          <w:lang w:val="en-US"/>
        </w:rPr>
        <w:fldChar w:fldCharType="begin"/>
      </w:r>
      <w:r w:rsidRPr="00993DFB">
        <w:rPr>
          <w:rStyle w:val="rynqvb"/>
          <w:lang w:val="en-US"/>
        </w:rPr>
        <w:instrText xml:space="preserve"> ADDIN EN.CITE &lt;EndNote&gt;&lt;Cite&gt;&lt;Author&gt;Weinert&lt;/Author&gt;&lt;Year&gt;2010&lt;/Year&gt;&lt;RecNum&gt;196&lt;/RecNum&gt;&lt;DisplayText&gt;&lt;style face="superscript"&gt;2&lt;/style&gt;&lt;/DisplayText&gt;&lt;record&gt;&lt;rec-number&gt;196&lt;/rec-number&gt;&lt;foreign-keys&gt;&lt;key app="EN" db-id="9txxet0w7wtsrpee0f6xrt5552svpr2xr5td" timestamp="1676531144"&gt;196&lt;/key&gt;&lt;/foreign-keys&gt;&lt;ref-type name="Journal Article"&gt;17&lt;/ref-type&gt;&lt;contributors&gt;&lt;authors&gt;&lt;author&gt;Weinert, D.&lt;/author&gt;&lt;/authors&gt;&lt;/contributors&gt;&lt;auth-address&gt;Institute of Biology/Zoology, Martin-Luther-University Halle-Wittenberg, Domplatz 4, D-06108 Halle, Germany. dietmar.weinert@zoologie.uni-halle.de&lt;/auth-address&gt;&lt;titles&gt;&lt;title&gt;Circadian temperature variation and ageing&lt;/title&gt;&lt;secondary-title&gt;Ageing Res Rev&lt;/secondary-title&gt;&lt;/titles&gt;&lt;periodical&gt;&lt;full-title&gt;Ageing Res Rev&lt;/full-title&gt;&lt;/periodical&gt;&lt;pages&gt;51-60&lt;/pages&gt;&lt;volume&gt;9&lt;/volume&gt;&lt;number&gt;1&lt;/number&gt;&lt;edition&gt;20090718&lt;/edition&gt;&lt;keywords&gt;&lt;keyword&gt;Aging/*physiology&lt;/keyword&gt;&lt;keyword&gt;Animals&lt;/keyword&gt;&lt;keyword&gt;Body Temperature Regulation/*physiology&lt;/keyword&gt;&lt;keyword&gt;Circadian Rhythm/*physiology&lt;/keyword&gt;&lt;keyword&gt;Female&lt;/keyword&gt;&lt;keyword&gt;Homeostasis/physiology&lt;/keyword&gt;&lt;keyword&gt;Humans&lt;/keyword&gt;&lt;keyword&gt;Male&lt;/keyword&gt;&lt;keyword&gt;Mice&lt;/keyword&gt;&lt;keyword&gt;Rats&lt;/keyword&gt;&lt;/keywords&gt;&lt;dates&gt;&lt;year&gt;2010&lt;/year&gt;&lt;pub-dates&gt;&lt;date&gt;Jan&lt;/date&gt;&lt;/pub-dates&gt;&lt;/dates&gt;&lt;isbn&gt;1872-9649 (Electronic)&amp;#xD;1568-1637 (Linking)&lt;/isbn&gt;&lt;accession-num&gt;19619672&lt;/accession-num&gt;&lt;urls&gt;&lt;related-urls&gt;&lt;url&gt;https://www.ncbi.nlm.nih.gov/pubmed/19619672&lt;/url&gt;&lt;/related-urls&gt;&lt;/urls&gt;&lt;electronic-resource-num&gt;10.1016/j.arr.2009.07.003&lt;/electronic-resource-num&gt;&lt;remote-database-name&gt;Medline&lt;/remote-database-name&gt;&lt;remote-database-provider&gt;NLM&lt;/remote-database-provider&gt;&lt;/record&gt;&lt;/Cite&gt;&lt;/EndNote&gt;</w:instrText>
      </w:r>
      <w:r w:rsidRPr="00993DFB">
        <w:rPr>
          <w:rStyle w:val="rynqvb"/>
          <w:lang w:val="en-US"/>
        </w:rPr>
        <w:fldChar w:fldCharType="separate"/>
      </w:r>
      <w:r w:rsidRPr="00993DFB">
        <w:rPr>
          <w:rStyle w:val="rynqvb"/>
          <w:noProof/>
          <w:vertAlign w:val="superscript"/>
          <w:lang w:val="en-US"/>
        </w:rPr>
        <w:t>2</w:t>
      </w:r>
      <w:r w:rsidRPr="00993DFB">
        <w:rPr>
          <w:rStyle w:val="rynqvb"/>
          <w:lang w:val="en-US"/>
        </w:rPr>
        <w:fldChar w:fldCharType="end"/>
      </w:r>
      <w:r w:rsidRPr="00993DFB">
        <w:rPr>
          <w:rStyle w:val="rynqvb"/>
          <w:lang w:val="en-US"/>
        </w:rPr>
        <w:t>.</w:t>
      </w:r>
      <w:r w:rsidRPr="00993DFB">
        <w:rPr>
          <w:rStyle w:val="q4iawc"/>
          <w:rFonts w:eastAsiaTheme="majorEastAsia"/>
          <w:lang w:val="en-US"/>
        </w:rPr>
        <w:t xml:space="preserve"> The sustained reduction occurred in nocturnal heart rate in younger </w:t>
      </w:r>
      <w:r w:rsidRPr="00993DFB">
        <w:rPr>
          <w:lang w:val="en-US"/>
        </w:rPr>
        <w:t xml:space="preserve">individuals </w:t>
      </w:r>
      <w:r w:rsidRPr="00993DFB">
        <w:rPr>
          <w:rStyle w:val="q4iawc"/>
          <w:rFonts w:eastAsiaTheme="majorEastAsia"/>
          <w:lang w:val="en-US"/>
        </w:rPr>
        <w:t>(Suppl. Fig. 1a) may be due to a greater sleep-induced reduction in metabolic rate (O</w:t>
      </w:r>
      <w:r w:rsidRPr="00993DFB">
        <w:rPr>
          <w:rStyle w:val="q4iawc"/>
          <w:rFonts w:eastAsiaTheme="majorEastAsia"/>
          <w:vertAlign w:val="subscript"/>
          <w:lang w:val="en-US"/>
        </w:rPr>
        <w:t>2</w:t>
      </w:r>
      <w:r w:rsidRPr="00993DFB">
        <w:rPr>
          <w:rStyle w:val="q4iawc"/>
          <w:rFonts w:eastAsiaTheme="majorEastAsia"/>
          <w:lang w:val="en-US"/>
        </w:rPr>
        <w:t>-consumption) resulting in a sustained reduction in CBT, PBT and MAT (Suppl. Fig. 1b-d). No studies exist to the authors’ knowledge that systematically investigated interactions</w:t>
      </w:r>
      <w:r w:rsidRPr="00993DFB" w:rsidDel="009F3393">
        <w:rPr>
          <w:rStyle w:val="q4iawc"/>
          <w:rFonts w:eastAsiaTheme="majorEastAsia"/>
          <w:lang w:val="en-US"/>
        </w:rPr>
        <w:t xml:space="preserve"> </w:t>
      </w:r>
      <w:r w:rsidRPr="00993DFB">
        <w:rPr>
          <w:rStyle w:val="q4iawc"/>
          <w:rFonts w:eastAsiaTheme="majorEastAsia"/>
          <w:lang w:val="en-US"/>
        </w:rPr>
        <w:t xml:space="preserve">of the factors age, BMI and </w:t>
      </w:r>
      <w:r w:rsidR="00875A3A" w:rsidRPr="00993DFB">
        <w:rPr>
          <w:rStyle w:val="q4iawc"/>
          <w:rFonts w:eastAsiaTheme="majorEastAsia"/>
          <w:lang w:val="en-US"/>
        </w:rPr>
        <w:t xml:space="preserve">sex </w:t>
      </w:r>
      <w:r w:rsidRPr="00993DFB">
        <w:rPr>
          <w:rStyle w:val="q4iawc"/>
          <w:rFonts w:eastAsiaTheme="majorEastAsia"/>
          <w:lang w:val="en-US"/>
        </w:rPr>
        <w:t xml:space="preserve">on nocturnal time courses of CBT, HR and skin and mattress temperatures, and none considered these variables with respect to nocturnal body heat transfer. At least, several previous studies have described differences of nocturnal CBT time-courses in populations of different ages and found an earlier nadir in older </w:t>
      </w:r>
      <w:r w:rsidRPr="00993DFB">
        <w:rPr>
          <w:lang w:val="en-US"/>
        </w:rPr>
        <w:t>individuals</w:t>
      </w:r>
      <w:r w:rsidRPr="00993DFB">
        <w:rPr>
          <w:rStyle w:val="q4iawc"/>
          <w:rFonts w:eastAsiaTheme="majorEastAsia"/>
          <w:lang w:val="en-US"/>
        </w:rPr>
        <w:t xml:space="preserve">, similar to our findings </w:t>
      </w:r>
      <w:r w:rsidRPr="00993DFB">
        <w:rPr>
          <w:rStyle w:val="q4iawc"/>
          <w:rFonts w:eastAsiaTheme="majorEastAsia"/>
          <w:lang w:val="en-US"/>
        </w:rPr>
        <w:fldChar w:fldCharType="begin">
          <w:fldData xml:space="preserve">PEVuZE5vdGU+PENpdGU+PEF1dGhvcj5CbGl3aXNlPC9BdXRob3I+PFllYXI+MTk5MzwvWWVhcj48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</w:fldData>
        </w:fldChar>
      </w:r>
      <w:r w:rsidRPr="00993DFB">
        <w:rPr>
          <w:rStyle w:val="q4iawc"/>
          <w:rFonts w:eastAsiaTheme="majorEastAsia"/>
          <w:lang w:val="en-US"/>
        </w:rPr>
        <w:instrText xml:space="preserve"> ADDIN EN.CITE </w:instrText>
      </w:r>
      <w:r w:rsidRPr="00993DFB">
        <w:rPr>
          <w:rStyle w:val="q4iawc"/>
          <w:rFonts w:eastAsiaTheme="majorEastAsia"/>
          <w:lang w:val="en-US"/>
        </w:rPr>
        <w:fldChar w:fldCharType="begin">
          <w:fldData xml:space="preserve">PEVuZE5vdGU+PENpdGU+PEF1dGhvcj5CbGl3aXNlPC9BdXRob3I+PFllYXI+MTk5MzwvWWVhcj48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</w:fldData>
        </w:fldChar>
      </w:r>
      <w:r w:rsidRPr="00993DFB">
        <w:rPr>
          <w:rStyle w:val="q4iawc"/>
          <w:rFonts w:eastAsiaTheme="majorEastAsia"/>
          <w:lang w:val="en-US"/>
        </w:rPr>
        <w:instrText xml:space="preserve"> ADDIN EN.CITE.DATA </w:instrText>
      </w:r>
      <w:r w:rsidRPr="00993DFB">
        <w:rPr>
          <w:rStyle w:val="q4iawc"/>
          <w:rFonts w:eastAsiaTheme="majorEastAsia"/>
          <w:lang w:val="en-US"/>
        </w:rPr>
      </w:r>
      <w:r w:rsidRPr="00993DFB">
        <w:rPr>
          <w:rStyle w:val="q4iawc"/>
          <w:rFonts w:eastAsiaTheme="majorEastAsia"/>
          <w:lang w:val="en-US"/>
        </w:rPr>
        <w:fldChar w:fldCharType="end"/>
      </w:r>
      <w:r w:rsidRPr="00993DFB">
        <w:rPr>
          <w:rStyle w:val="q4iawc"/>
          <w:rFonts w:eastAsiaTheme="majorEastAsia"/>
          <w:lang w:val="en-US"/>
        </w:rPr>
      </w:r>
      <w:r w:rsidRPr="00993DFB">
        <w:rPr>
          <w:rStyle w:val="q4iawc"/>
          <w:rFonts w:eastAsiaTheme="majorEastAsia"/>
          <w:lang w:val="en-US"/>
        </w:rPr>
        <w:fldChar w:fldCharType="separate"/>
      </w:r>
      <w:r w:rsidRPr="00993DFB">
        <w:rPr>
          <w:rStyle w:val="q4iawc"/>
          <w:rFonts w:eastAsiaTheme="majorEastAsia"/>
          <w:noProof/>
          <w:vertAlign w:val="superscript"/>
          <w:lang w:val="en-US"/>
        </w:rPr>
        <w:t>3-7</w:t>
      </w:r>
      <w:r w:rsidRPr="00993DFB">
        <w:rPr>
          <w:rStyle w:val="q4iawc"/>
          <w:rFonts w:eastAsiaTheme="majorEastAsia"/>
          <w:lang w:val="en-US"/>
        </w:rPr>
        <w:fldChar w:fldCharType="end"/>
      </w:r>
      <w:r w:rsidRPr="00993DFB">
        <w:rPr>
          <w:rStyle w:val="q4iawc"/>
          <w:rFonts w:eastAsiaTheme="majorEastAsia"/>
          <w:lang w:val="en-US"/>
        </w:rPr>
        <w:t xml:space="preserve">. Within </w:t>
      </w:r>
      <w:r w:rsidRPr="00993DFB">
        <w:rPr>
          <w:rStyle w:val="rynqvb"/>
          <w:lang w:val="en-US"/>
        </w:rPr>
        <w:t xml:space="preserve">this context it is interesting to mention that older </w:t>
      </w:r>
      <w:r w:rsidRPr="00993DFB">
        <w:rPr>
          <w:lang w:val="en-US"/>
        </w:rPr>
        <w:t xml:space="preserve">individuals </w:t>
      </w:r>
      <w:r w:rsidRPr="00993DFB">
        <w:rPr>
          <w:rStyle w:val="rynqvb"/>
          <w:lang w:val="en-US"/>
        </w:rPr>
        <w:t>showed a lower CBT at sleep onset (Suppl. Fig 1</w:t>
      </w:r>
      <w:r w:rsidR="00210287" w:rsidRPr="00993DFB">
        <w:rPr>
          <w:rStyle w:val="rynqvb"/>
          <w:lang w:val="en-US"/>
        </w:rPr>
        <w:t>d</w:t>
      </w:r>
      <w:r w:rsidRPr="00993DFB">
        <w:rPr>
          <w:rStyle w:val="rynqvb"/>
          <w:lang w:val="en-US"/>
        </w:rPr>
        <w:t xml:space="preserve">), which can be interpreted as a consequence of their lower daytime activity level (sedentary lifestyle and hence lower metabolic rate) </w:t>
      </w:r>
      <w:r w:rsidRPr="00993DFB">
        <w:rPr>
          <w:rStyle w:val="rynqvb"/>
          <w:lang w:val="en-US"/>
        </w:rPr>
        <w:fldChar w:fldCharType="begin">
          <w:fldData xml:space="preserve">PEVuZE5vdGU+PENpdGU+PEF1dGhvcj5IdWFuZzwvQXV0aG9yPjxZZWFyPjIwMDI8L1llYXI+PFJl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=
</w:fldData>
        </w:fldChar>
      </w:r>
      <w:r w:rsidRPr="00993DFB">
        <w:rPr>
          <w:rStyle w:val="rynqvb"/>
          <w:lang w:val="en-US"/>
        </w:rPr>
        <w:instrText xml:space="preserve"> ADDIN EN.CITE </w:instrText>
      </w:r>
      <w:r w:rsidRPr="00993DFB">
        <w:rPr>
          <w:rStyle w:val="rynqvb"/>
          <w:lang w:val="en-US"/>
        </w:rPr>
        <w:fldChar w:fldCharType="begin">
          <w:fldData xml:space="preserve">PEVuZE5vdGU+PENpdGU+PEF1dGhvcj5IdWFuZzwvQXV0aG9yPjxZZWFyPjIwMDI8L1llYXI+PFJl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=
</w:fldData>
        </w:fldChar>
      </w:r>
      <w:r w:rsidRPr="00993DFB">
        <w:rPr>
          <w:rStyle w:val="rynqvb"/>
          <w:lang w:val="en-US"/>
        </w:rPr>
        <w:instrText xml:space="preserve"> ADDIN EN.CITE.DATA </w:instrText>
      </w:r>
      <w:r w:rsidRPr="00993DFB">
        <w:rPr>
          <w:rStyle w:val="rynqvb"/>
          <w:lang w:val="en-US"/>
        </w:rPr>
      </w:r>
      <w:r w:rsidRPr="00993DFB">
        <w:rPr>
          <w:rStyle w:val="rynqvb"/>
          <w:lang w:val="en-US"/>
        </w:rPr>
        <w:fldChar w:fldCharType="end"/>
      </w:r>
      <w:r w:rsidRPr="00993DFB">
        <w:rPr>
          <w:rStyle w:val="rynqvb"/>
          <w:lang w:val="en-US"/>
        </w:rPr>
      </w:r>
      <w:r w:rsidRPr="00993DFB">
        <w:rPr>
          <w:rStyle w:val="rynqvb"/>
          <w:lang w:val="en-US"/>
        </w:rPr>
        <w:fldChar w:fldCharType="separate"/>
      </w:r>
      <w:r w:rsidRPr="00993DFB">
        <w:rPr>
          <w:rStyle w:val="rynqvb"/>
          <w:noProof/>
          <w:vertAlign w:val="superscript"/>
          <w:lang w:val="en-US"/>
        </w:rPr>
        <w:t>2,8,9</w:t>
      </w:r>
      <w:r w:rsidRPr="00993DFB">
        <w:rPr>
          <w:rStyle w:val="rynqvb"/>
          <w:lang w:val="en-US"/>
        </w:rPr>
        <w:fldChar w:fldCharType="end"/>
      </w:r>
      <w:r w:rsidRPr="00993DFB">
        <w:rPr>
          <w:rStyle w:val="q4iawc"/>
          <w:rFonts w:eastAsiaTheme="majorEastAsia"/>
          <w:lang w:val="en-US"/>
        </w:rPr>
        <w:t xml:space="preserve">. </w:t>
      </w:r>
    </w:p>
    <w:p w:rsidR="00292377" w:rsidRPr="00993DFB" w:rsidRDefault="00292377" w:rsidP="00292377">
      <w:pPr>
        <w:widowControl w:val="0"/>
        <w:spacing w:line="360" w:lineRule="auto"/>
        <w:jc w:val="both"/>
        <w:rPr>
          <w:rStyle w:val="q4iawc"/>
          <w:rFonts w:eastAsiaTheme="majorEastAsia"/>
          <w:lang w:val="en-US"/>
        </w:rPr>
      </w:pPr>
      <w:r w:rsidRPr="00993DFB">
        <w:rPr>
          <w:rStyle w:val="q4iawc"/>
          <w:rFonts w:eastAsiaTheme="majorEastAsia"/>
          <w:lang w:val="en-US"/>
        </w:rPr>
        <w:t xml:space="preserve">In sum, our data suggest that younger age is probably associated with a stronger reduced nocturnal metabolism during sleep, as reflected in both lower HR and lower body temperatures </w:t>
      </w:r>
      <w:r w:rsidRPr="00993DFB">
        <w:rPr>
          <w:rStyle w:val="q4iawc"/>
          <w:rFonts w:eastAsiaTheme="majorEastAsia"/>
          <w:lang w:val="en-US"/>
        </w:rPr>
        <w:fldChar w:fldCharType="begin"/>
      </w:r>
      <w:r w:rsidRPr="00993DFB">
        <w:rPr>
          <w:rStyle w:val="q4iawc"/>
          <w:rFonts w:eastAsiaTheme="majorEastAsia"/>
          <w:lang w:val="en-US"/>
        </w:rPr>
        <w:instrText xml:space="preserve"> ADDIN EN.CITE &lt;EndNote&gt;&lt;Cite&gt;&lt;Author&gt;Blatteis&lt;/Author&gt;&lt;Year&gt;2012&lt;/Year&gt;&lt;RecNum&gt;203&lt;/RecNum&gt;&lt;DisplayText&gt;&lt;style face="superscript"&gt;10&lt;/style&gt;&lt;/DisplayText&gt;&lt;record&gt;&lt;rec-number&gt;203&lt;/rec-number&gt;&lt;foreign-keys&gt;&lt;key app="EN" db-id="9txxet0w7wtsrpee0f6xrt5552svpr2xr5td" timestamp="1676532310"&gt;203&lt;/key&gt;&lt;/foreign-keys&gt;&lt;ref-type name="Journal Article"&gt;17&lt;/ref-type&gt;&lt;contributors&gt;&lt;authors&gt;&lt;author&gt;Blatteis, C. M.&lt;/author&gt;&lt;/authors&gt;&lt;/contributors&gt;&lt;auth-address&gt;Department of Physiology, College of Medicine, University of Tennessee Health Sciences Center, Memphis, 38163, USA. cblattei@uthsc.edu&lt;/auth-address&gt;&lt;titles&gt;&lt;title&gt;Age-dependent changes in temperature regulation - a mini review&lt;/title&gt;&lt;secondary-title&gt;Gerontology&lt;/secondary-title&gt;&lt;/titles&gt;&lt;periodical&gt;&lt;full-title&gt;Gerontology&lt;/full-title&gt;&lt;/periodical&gt;&lt;pages&gt;289-95&lt;/pages&gt;&lt;volume&gt;58&lt;/volume&gt;&lt;number&gt;4&lt;/number&gt;&lt;edition&gt;20111111&lt;/edition&gt;&lt;keywords&gt;&lt;keyword&gt;Aged&lt;/keyword&gt;&lt;keyword&gt;Aging/*physiology&lt;/keyword&gt;&lt;keyword&gt;Body Temperature Regulation/*physiology&lt;/keyword&gt;&lt;keyword&gt;Cold Temperature&lt;/keyword&gt;&lt;keyword&gt;Female&lt;/keyword&gt;&lt;keyword&gt;Hemodynamics&lt;/keyword&gt;&lt;keyword&gt;Hot Temperature&lt;/keyword&gt;&lt;keyword&gt;Humans&lt;/keyword&gt;&lt;keyword&gt;Male&lt;/keyword&gt;&lt;keyword&gt;Skin/blood supply&lt;/keyword&gt;&lt;keyword&gt;Sweating/physiology&lt;/keyword&gt;&lt;/keywords&gt;&lt;dates&gt;&lt;year&gt;2012&lt;/year&gt;&lt;/dates&gt;&lt;isbn&gt;1423-0003 (Electronic)&amp;#xD;0304-324X (Linking)&lt;/isbn&gt;&lt;accession-num&gt;22085834&lt;/accession-num&gt;&lt;urls&gt;&lt;related-urls&gt;&lt;url&gt;https://www.ncbi.nlm.nih.gov/pubmed/22085834&lt;/url&gt;&lt;/related-urls&gt;&lt;/urls&gt;&lt;electronic-resource-num&gt;10.1159/000333148&lt;/electronic-resource-num&gt;&lt;remote-database-name&gt;Medline&lt;/remote-database-name&gt;&lt;remote-database-provider&gt;NLM&lt;/remote-database-provider&gt;&lt;/record&gt;&lt;/Cite&gt;&lt;/EndNote&gt;</w:instrText>
      </w:r>
      <w:r w:rsidRPr="00993DFB">
        <w:rPr>
          <w:rStyle w:val="q4iawc"/>
          <w:rFonts w:eastAsiaTheme="majorEastAsia"/>
          <w:lang w:val="en-US"/>
        </w:rPr>
        <w:fldChar w:fldCharType="separate"/>
      </w:r>
      <w:r w:rsidRPr="00993DFB">
        <w:rPr>
          <w:rStyle w:val="q4iawc"/>
          <w:rFonts w:eastAsiaTheme="majorEastAsia"/>
          <w:noProof/>
          <w:vertAlign w:val="superscript"/>
          <w:lang w:val="en-US"/>
        </w:rPr>
        <w:t>10</w:t>
      </w:r>
      <w:r w:rsidRPr="00993DFB">
        <w:rPr>
          <w:rStyle w:val="q4iawc"/>
          <w:rFonts w:eastAsiaTheme="majorEastAsia"/>
          <w:lang w:val="en-US"/>
        </w:rPr>
        <w:fldChar w:fldCharType="end"/>
      </w:r>
      <w:r w:rsidRPr="00993DFB">
        <w:rPr>
          <w:rStyle w:val="q4iawc"/>
          <w:rFonts w:eastAsiaTheme="majorEastAsia"/>
          <w:lang w:val="en-US"/>
        </w:rPr>
        <w:t>.</w:t>
      </w:r>
    </w:p>
    <w:p w:rsidR="00292377" w:rsidRPr="00993DFB" w:rsidRDefault="00292377" w:rsidP="00292377">
      <w:pPr>
        <w:widowControl w:val="0"/>
        <w:spacing w:line="360" w:lineRule="auto"/>
        <w:jc w:val="both"/>
        <w:rPr>
          <w:rStyle w:val="q4iawc"/>
          <w:rFonts w:eastAsiaTheme="majorEastAsia"/>
          <w:lang w:val="en-US"/>
        </w:rPr>
      </w:pPr>
    </w:p>
    <w:p w:rsidR="00292377" w:rsidRPr="00993DFB" w:rsidRDefault="00292377" w:rsidP="00292377">
      <w:pPr>
        <w:pStyle w:val="Listenabsatz"/>
        <w:widowControl w:val="0"/>
        <w:numPr>
          <w:ilvl w:val="0"/>
          <w:numId w:val="1"/>
        </w:numPr>
        <w:spacing w:line="360" w:lineRule="auto"/>
        <w:ind w:left="284" w:hanging="284"/>
        <w:jc w:val="both"/>
        <w:rPr>
          <w:rFonts w:ascii="Times New Roman" w:hAnsi="Times New Roman" w:cs="Times New Roman"/>
          <w:b/>
          <w:bCs/>
          <w:lang w:val="en-US"/>
        </w:rPr>
      </w:pPr>
      <w:r w:rsidRPr="00993DFB">
        <w:rPr>
          <w:rStyle w:val="q4iawc"/>
          <w:rFonts w:ascii="Times New Roman" w:hAnsi="Times New Roman" w:cs="Times New Roman"/>
          <w:b/>
          <w:bCs/>
          <w:lang w:val="en-US"/>
        </w:rPr>
        <w:t xml:space="preserve">Study sample differences in nocturnal time courses of sleep stages related to </w:t>
      </w:r>
      <w:r w:rsidRPr="00993DFB">
        <w:rPr>
          <w:rFonts w:ascii="Times New Roman" w:hAnsi="Times New Roman" w:cs="Times New Roman"/>
          <w:b/>
          <w:bCs/>
          <w:lang w:val="en-US"/>
        </w:rPr>
        <w:t>mattress induced effects.</w:t>
      </w:r>
    </w:p>
    <w:p w:rsidR="00292377" w:rsidRPr="00993DFB" w:rsidRDefault="00292377" w:rsidP="00292377">
      <w:pPr>
        <w:widowControl w:val="0"/>
        <w:spacing w:line="360" w:lineRule="auto"/>
        <w:jc w:val="both"/>
        <w:rPr>
          <w:lang w:val="en-US"/>
        </w:rPr>
      </w:pPr>
      <w:r w:rsidRPr="00993DFB">
        <w:rPr>
          <w:lang w:val="en-US"/>
        </w:rPr>
        <w:t>Time course analysis of sleep stages</w:t>
      </w:r>
      <w:r w:rsidRPr="00993DFB">
        <w:rPr>
          <w:b/>
          <w:bCs/>
          <w:lang w:val="en-US"/>
        </w:rPr>
        <w:t xml:space="preserve"> </w:t>
      </w:r>
      <w:r w:rsidRPr="00993DFB">
        <w:rPr>
          <w:lang w:val="en-US"/>
        </w:rPr>
        <w:t>within both conditions (HM and LM) revealed the characteristic patterns for each study (Suppl. Fig. 2</w:t>
      </w:r>
      <w:r w:rsidR="00210287" w:rsidRPr="00993DFB">
        <w:rPr>
          <w:lang w:val="en-US"/>
        </w:rPr>
        <w:t>a-d</w:t>
      </w:r>
      <w:r w:rsidRPr="00993DFB">
        <w:rPr>
          <w:lang w:val="en-US"/>
        </w:rPr>
        <w:t xml:space="preserve">), as described for the combined group (Fig. </w:t>
      </w:r>
      <w:r w:rsidR="00210287" w:rsidRPr="00993DFB">
        <w:rPr>
          <w:lang w:val="en-US"/>
        </w:rPr>
        <w:t>1a-d</w:t>
      </w:r>
      <w:r w:rsidRPr="00993DFB">
        <w:rPr>
          <w:lang w:val="en-US"/>
        </w:rPr>
        <w:t xml:space="preserve">). Inverse time courses of REM and N3 with minima and maxima at the beginning and end of the sleep phase were found. In all three studies the superimposed NREM – REM sleep cycles showed the inverse pattern for REM and N3 within HM and LM. All time courses (except for REM) were modulated by factor STUDY (TIME45 x STUDY; all p&lt;0.0002) (Suppl. Fig. </w:t>
      </w:r>
      <w:r w:rsidR="0036250F" w:rsidRPr="00993DFB">
        <w:rPr>
          <w:lang w:val="en-US"/>
        </w:rPr>
        <w:t>2a-d</w:t>
      </w:r>
      <w:r w:rsidRPr="00993DFB">
        <w:rPr>
          <w:lang w:val="en-US"/>
        </w:rPr>
        <w:t>).</w:t>
      </w:r>
    </w:p>
    <w:p w:rsidR="00292377" w:rsidRPr="00993DFB" w:rsidRDefault="00292377" w:rsidP="00292377">
      <w:pPr>
        <w:widowControl w:val="0"/>
        <w:spacing w:line="360" w:lineRule="auto"/>
        <w:jc w:val="both"/>
        <w:rPr>
          <w:lang w:val="en-US"/>
        </w:rPr>
      </w:pPr>
    </w:p>
    <w:p w:rsidR="00292377" w:rsidRPr="00993DFB" w:rsidRDefault="00292377" w:rsidP="00292377">
      <w:pPr>
        <w:widowControl w:val="0"/>
        <w:spacing w:line="360" w:lineRule="auto"/>
        <w:jc w:val="both"/>
        <w:rPr>
          <w:lang w:val="en-US"/>
        </w:rPr>
      </w:pPr>
    </w:p>
    <w:p w:rsidR="00292377" w:rsidRPr="00993DFB" w:rsidRDefault="00292377" w:rsidP="00292377">
      <w:pPr>
        <w:widowControl w:val="0"/>
        <w:spacing w:line="360" w:lineRule="auto"/>
        <w:jc w:val="both"/>
        <w:rPr>
          <w:lang w:val="en-US"/>
        </w:rPr>
      </w:pPr>
    </w:p>
    <w:p w:rsidR="00292377" w:rsidRPr="00993DFB" w:rsidRDefault="00292377" w:rsidP="00292377">
      <w:pPr>
        <w:widowControl w:val="0"/>
        <w:spacing w:line="360" w:lineRule="auto"/>
        <w:jc w:val="both"/>
        <w:rPr>
          <w:lang w:val="en-US"/>
        </w:rPr>
      </w:pPr>
    </w:p>
    <w:p w:rsidR="00292377" w:rsidRPr="00993DFB" w:rsidRDefault="00292377" w:rsidP="00292377">
      <w:pPr>
        <w:widowControl w:val="0"/>
        <w:spacing w:line="360" w:lineRule="auto"/>
        <w:jc w:val="both"/>
        <w:rPr>
          <w:lang w:val="en-US"/>
        </w:rPr>
      </w:pPr>
    </w:p>
    <w:p w:rsidR="00292377" w:rsidRPr="00993DFB" w:rsidRDefault="00292377" w:rsidP="00292377">
      <w:pPr>
        <w:widowControl w:val="0"/>
        <w:spacing w:line="360" w:lineRule="auto"/>
        <w:jc w:val="both"/>
        <w:rPr>
          <w:lang w:val="en-US"/>
        </w:rPr>
      </w:pPr>
    </w:p>
    <w:p w:rsidR="00292377" w:rsidRPr="00993DFB" w:rsidRDefault="00292377" w:rsidP="00292377">
      <w:pPr>
        <w:widowControl w:val="0"/>
        <w:spacing w:line="360" w:lineRule="auto"/>
        <w:jc w:val="both"/>
        <w:rPr>
          <w:lang w:val="en-US"/>
        </w:rPr>
      </w:pPr>
    </w:p>
    <w:p w:rsidR="00292377" w:rsidRPr="00993DFB" w:rsidRDefault="00292377" w:rsidP="00292377">
      <w:pPr>
        <w:pStyle w:val="StandardWeb"/>
        <w:widowControl w:val="0"/>
        <w:shd w:val="clear" w:color="auto" w:fill="FFFFFF"/>
        <w:spacing w:before="0" w:beforeAutospacing="0" w:after="0" w:line="360" w:lineRule="auto"/>
        <w:jc w:val="both"/>
        <w:rPr>
          <w:rStyle w:val="rynqvb"/>
          <w:b/>
          <w:bCs/>
          <w:sz w:val="28"/>
          <w:szCs w:val="28"/>
          <w:lang w:val="en-US"/>
        </w:rPr>
      </w:pPr>
      <w:r w:rsidRPr="00993DFB">
        <w:rPr>
          <w:b/>
          <w:bCs/>
          <w:sz w:val="28"/>
          <w:szCs w:val="28"/>
          <w:lang w:val="en-US"/>
        </w:rPr>
        <w:t>Suppl. Figure 2</w:t>
      </w:r>
    </w:p>
    <w:p w:rsidR="00292377" w:rsidRPr="00993DFB" w:rsidRDefault="00292377" w:rsidP="00292377">
      <w:pPr>
        <w:widowControl w:val="0"/>
        <w:spacing w:line="360" w:lineRule="auto"/>
        <w:jc w:val="both"/>
        <w:rPr>
          <w:lang w:val="en-US"/>
        </w:rPr>
      </w:pPr>
      <w:r w:rsidRPr="00993DFB">
        <w:rPr>
          <w:noProof/>
          <w:lang w:val="en-IN" w:eastAsia="en-IN"/>
        </w:rPr>
        <w:drawing>
          <wp:inline distT="0" distB="0" distL="0" distR="0" wp14:anchorId="345CFF5E" wp14:editId="6EBD965B">
            <wp:extent cx="5760720" cy="5034280"/>
            <wp:effectExtent l="0" t="0" r="5080" b="0"/>
            <wp:docPr id="30204782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188964" name=""/>
                    <pic:cNvPicPr/>
                  </pic:nvPicPr>
                  <pic:blipFill>
                    <a:blip r:embed="rId6"/>
                    <a:stretch>
                      <a:fillRect/>
                    </a:stretch>
                  </pic:blipFill>
                  <pic:spPr>
                    <a:xfrm>
                      <a:off x="0" y="0"/>
                      <a:ext cx="5760720" cy="5034280"/>
                    </a:xfrm>
                    <a:prstGeom prst="rect">
                      <a:avLst/>
                    </a:prstGeom>
                  </pic:spPr>
                </pic:pic>
              </a:graphicData>
            </a:graphic>
          </wp:inline>
        </w:drawing>
      </w:r>
    </w:p>
    <w:p w:rsidR="00292377" w:rsidRPr="00993DFB" w:rsidRDefault="00292377" w:rsidP="00292377">
      <w:pPr>
        <w:pStyle w:val="StandardWeb"/>
        <w:widowControl w:val="0"/>
        <w:spacing w:before="0" w:beforeAutospacing="0" w:after="0" w:line="360" w:lineRule="auto"/>
        <w:jc w:val="both"/>
        <w:rPr>
          <w:lang w:val="en-US"/>
        </w:rPr>
      </w:pPr>
    </w:p>
    <w:p w:rsidR="00292377" w:rsidRPr="00993DFB" w:rsidRDefault="00292377" w:rsidP="00292377">
      <w:pPr>
        <w:spacing w:line="360" w:lineRule="auto"/>
        <w:rPr>
          <w:sz w:val="28"/>
          <w:szCs w:val="28"/>
          <w:lang w:val="en-US"/>
        </w:rPr>
      </w:pPr>
      <w:r w:rsidRPr="00993DFB">
        <w:rPr>
          <w:b/>
          <w:bCs/>
          <w:sz w:val="28"/>
          <w:szCs w:val="28"/>
          <w:lang w:val="en-US"/>
        </w:rPr>
        <w:t>Legend to Suppl. Figure 2. a-d, left panel. Time courses of sleep stages split by studies (HM and LM pooled)</w:t>
      </w:r>
      <w:r w:rsidRPr="00993DFB">
        <w:rPr>
          <w:sz w:val="28"/>
          <w:szCs w:val="28"/>
          <w:lang w:val="en-US"/>
        </w:rPr>
        <w:t>.</w:t>
      </w:r>
    </w:p>
    <w:p w:rsidR="00292377" w:rsidRPr="00993DFB" w:rsidRDefault="00292377" w:rsidP="00C253A4">
      <w:pPr>
        <w:spacing w:line="360" w:lineRule="auto"/>
        <w:rPr>
          <w:lang w:val="en-US"/>
        </w:rPr>
      </w:pPr>
      <w:r w:rsidRPr="00993DFB">
        <w:rPr>
          <w:sz w:val="20"/>
          <w:szCs w:val="20"/>
          <w:lang w:val="en-US"/>
        </w:rPr>
        <w:t xml:space="preserve">From bottom-to-top, time courses (mean ± SEM; 10 min-intervals, N=72) of REM, N3, N2, and W+N1 over the 7.5h sleep phase are shown. </w:t>
      </w:r>
      <w:r w:rsidRPr="00993DFB">
        <w:rPr>
          <w:lang w:val="en-US"/>
        </w:rPr>
        <w:tab/>
      </w:r>
    </w:p>
    <w:p w:rsidR="00475079" w:rsidRPr="00993DFB" w:rsidRDefault="00475079" w:rsidP="00C253A4">
      <w:pPr>
        <w:pStyle w:val="StandardWeb"/>
        <w:widowControl w:val="0"/>
        <w:spacing w:before="0" w:beforeAutospacing="0" w:after="0" w:line="360" w:lineRule="auto"/>
        <w:ind w:left="1416" w:firstLine="708"/>
        <w:jc w:val="both"/>
        <w:rPr>
          <w:lang w:val="en-US"/>
        </w:rPr>
      </w:pPr>
      <w:r w:rsidRPr="00993DFB">
        <w:rPr>
          <w:sz w:val="20"/>
          <w:szCs w:val="20"/>
          <w:lang w:val="en-US"/>
        </w:rPr>
        <w:tab/>
      </w:r>
      <w:r w:rsidRPr="00993DFB">
        <w:rPr>
          <w:sz w:val="20"/>
          <w:szCs w:val="20"/>
          <w:lang w:val="en-US"/>
        </w:rPr>
        <w:tab/>
      </w:r>
      <w:r w:rsidRPr="00993DFB">
        <w:rPr>
          <w:lang w:val="en-US"/>
        </w:rPr>
        <w:t>----------------------</w:t>
      </w:r>
    </w:p>
    <w:p w:rsidR="00292377" w:rsidRPr="00993DFB" w:rsidRDefault="00292377" w:rsidP="00292377">
      <w:pPr>
        <w:spacing w:line="360" w:lineRule="auto"/>
        <w:rPr>
          <w:sz w:val="20"/>
          <w:szCs w:val="20"/>
          <w:lang w:val="en-US"/>
        </w:rPr>
      </w:pPr>
    </w:p>
    <w:p w:rsidR="0036250F" w:rsidRPr="00993DFB" w:rsidRDefault="00292377" w:rsidP="00292377">
      <w:pPr>
        <w:spacing w:line="360" w:lineRule="auto"/>
        <w:rPr>
          <w:b/>
          <w:bCs/>
          <w:lang w:val="en-US"/>
        </w:rPr>
      </w:pPr>
      <w:r w:rsidRPr="00993DFB">
        <w:rPr>
          <w:lang w:val="en-US"/>
        </w:rPr>
        <w:t xml:space="preserve">All variables exhibited no significant MATTRESS x TIME45 x STUDY -interactions (all </w:t>
      </w:r>
      <w:proofErr w:type="spellStart"/>
      <w:r w:rsidRPr="00993DFB">
        <w:rPr>
          <w:lang w:val="en-US"/>
        </w:rPr>
        <w:t>n.s</w:t>
      </w:r>
      <w:proofErr w:type="spellEnd"/>
      <w:r w:rsidRPr="00993DFB">
        <w:rPr>
          <w:lang w:val="en-US"/>
        </w:rPr>
        <w:t xml:space="preserve">.), however, significant STUDY x TIME45 interactions (p&lt;0.0002, except REM </w:t>
      </w:r>
      <w:proofErr w:type="spellStart"/>
      <w:r w:rsidRPr="00993DFB">
        <w:rPr>
          <w:lang w:val="en-US"/>
        </w:rPr>
        <w:t>n.s</w:t>
      </w:r>
      <w:proofErr w:type="spellEnd"/>
      <w:r w:rsidRPr="00993DFB">
        <w:rPr>
          <w:lang w:val="en-US"/>
        </w:rPr>
        <w:t>.). FDR post-</w:t>
      </w:r>
      <w:proofErr w:type="spellStart"/>
      <w:r w:rsidRPr="00993DFB">
        <w:rPr>
          <w:lang w:val="en-US"/>
        </w:rPr>
        <w:t>hoc's</w:t>
      </w:r>
      <w:proofErr w:type="spellEnd"/>
      <w:r w:rsidRPr="00993DFB">
        <w:rPr>
          <w:lang w:val="en-US"/>
        </w:rPr>
        <w:t xml:space="preserve"> (p at least &lt;0.05) tested for all 45x10min time intervals: N3: study1 &gt; study2, time interval 40,160,220, 230, 250min; study2 &lt; study3, time interval 40, 110, 160, 170, 200min; N2: study1 &lt; study2; W+N1: study1 &lt; study3, time interval 360, 430-450min; study1 &lt; study2, time interval 100, 160, 190-350, 380-450min; study2 &gt; study3, time interval 20, 30, </w:t>
      </w:r>
      <w:r w:rsidRPr="00993DFB">
        <w:rPr>
          <w:lang w:val="en-US"/>
        </w:rPr>
        <w:lastRenderedPageBreak/>
        <w:t xml:space="preserve">100, 130, 160, 190, 200, 230-250, 290-310, 390-410min; Overall </w:t>
      </w:r>
      <w:proofErr w:type="spellStart"/>
      <w:r w:rsidRPr="00993DFB">
        <w:rPr>
          <w:lang w:val="en-US"/>
        </w:rPr>
        <w:t>means±sem</w:t>
      </w:r>
      <w:proofErr w:type="spellEnd"/>
      <w:r w:rsidRPr="00993DFB">
        <w:rPr>
          <w:lang w:val="en-US"/>
        </w:rPr>
        <w:t xml:space="preserve"> for the entire 7.5h sleep phase of each study are displayed in a bar chart next to each time course (main effect: STUDY): N3 and REM showed significant lower values in study2 compared to study1 and study3 (*p at least &lt;0.05). W+N1 showed significant differences between all studies (*p&lt;0.05) with highest values in study2. N2 revealed no significant differences, </w:t>
      </w:r>
      <w:proofErr w:type="spellStart"/>
      <w:r w:rsidRPr="00993DFB">
        <w:rPr>
          <w:lang w:val="en-US"/>
        </w:rPr>
        <w:t>n.s</w:t>
      </w:r>
      <w:proofErr w:type="spellEnd"/>
      <w:r w:rsidRPr="00993DFB">
        <w:rPr>
          <w:lang w:val="en-US"/>
        </w:rPr>
        <w:t>.</w:t>
      </w:r>
      <w:r w:rsidRPr="00993DFB">
        <w:rPr>
          <w:b/>
          <w:bCs/>
          <w:lang w:val="en-US"/>
        </w:rPr>
        <w:t xml:space="preserve"> </w:t>
      </w:r>
      <w:r w:rsidRPr="00993DFB">
        <w:rPr>
          <w:lang w:val="en-US"/>
        </w:rPr>
        <w:t>Over the entire sleep phase, more N3 and REM and less W+N1 were found in study2 compared to study1 and 3, indicating a reduced sleep efficiency in study2.</w:t>
      </w:r>
      <w:r w:rsidRPr="00993DFB">
        <w:rPr>
          <w:b/>
          <w:bCs/>
          <w:lang w:val="en-US"/>
        </w:rPr>
        <w:t xml:space="preserve">    </w:t>
      </w:r>
    </w:p>
    <w:p w:rsidR="007360FF" w:rsidRPr="00993DFB" w:rsidRDefault="007360FF" w:rsidP="00C253A4">
      <w:pPr>
        <w:pStyle w:val="StandardWeb"/>
        <w:widowControl w:val="0"/>
        <w:shd w:val="clear" w:color="auto" w:fill="FFFFFF"/>
        <w:spacing w:before="0" w:beforeAutospacing="0" w:after="0" w:line="360" w:lineRule="auto"/>
        <w:ind w:left="1416" w:firstLine="708"/>
        <w:jc w:val="both"/>
        <w:rPr>
          <w:u w:val="single"/>
          <w:lang w:val="en"/>
        </w:rPr>
      </w:pPr>
    </w:p>
    <w:p w:rsidR="00292377" w:rsidRPr="00993DFB" w:rsidRDefault="00292377" w:rsidP="00292377">
      <w:pPr>
        <w:widowControl w:val="0"/>
        <w:spacing w:line="360" w:lineRule="auto"/>
        <w:jc w:val="both"/>
        <w:rPr>
          <w:sz w:val="20"/>
          <w:szCs w:val="20"/>
          <w:lang w:val="en-US"/>
        </w:rPr>
      </w:pPr>
    </w:p>
    <w:p w:rsidR="00292377" w:rsidRPr="00993DFB" w:rsidRDefault="00292377" w:rsidP="00292377">
      <w:pPr>
        <w:widowControl w:val="0"/>
        <w:spacing w:line="360" w:lineRule="auto"/>
        <w:jc w:val="both"/>
        <w:rPr>
          <w:sz w:val="20"/>
          <w:szCs w:val="20"/>
          <w:lang w:val="en-US"/>
        </w:rPr>
      </w:pPr>
      <w:r w:rsidRPr="00993DFB">
        <w:rPr>
          <w:b/>
          <w:bCs/>
          <w:sz w:val="28"/>
          <w:szCs w:val="28"/>
          <w:lang w:val="en-US"/>
        </w:rPr>
        <w:t>Legend to Suppl. Fig. 2. e-h, right panel. Time courses of mattress-induced effects in sleep stages split by studies</w:t>
      </w:r>
      <w:r w:rsidRPr="00993DFB">
        <w:rPr>
          <w:sz w:val="28"/>
          <w:szCs w:val="28"/>
          <w:lang w:val="en-US"/>
        </w:rPr>
        <w:t>.</w:t>
      </w:r>
      <w:r w:rsidRPr="00993DFB">
        <w:rPr>
          <w:sz w:val="20"/>
          <w:szCs w:val="20"/>
          <w:lang w:val="en-US"/>
        </w:rPr>
        <w:t xml:space="preserve"> </w:t>
      </w:r>
    </w:p>
    <w:p w:rsidR="00292377" w:rsidRPr="00993DFB" w:rsidRDefault="00292377" w:rsidP="00292377">
      <w:pPr>
        <w:widowControl w:val="0"/>
        <w:spacing w:line="360" w:lineRule="auto"/>
        <w:jc w:val="both"/>
        <w:rPr>
          <w:sz w:val="20"/>
          <w:szCs w:val="20"/>
          <w:lang w:val="en-US"/>
        </w:rPr>
      </w:pPr>
      <w:r w:rsidRPr="00993DFB">
        <w:rPr>
          <w:sz w:val="20"/>
          <w:szCs w:val="20"/>
          <w:lang w:val="en-US"/>
        </w:rPr>
        <w:t>From bottom to top, time courses (mean ± SEM; 10 min-intervals, N=72) of REM, N3, N2, and W+N1 sleep over the 7.5h sleep phase are shown as differences between HM and LM (the zero line indicates the LM condition).</w:t>
      </w:r>
    </w:p>
    <w:p w:rsidR="00292377" w:rsidRPr="00993DFB" w:rsidRDefault="00292377" w:rsidP="00292377">
      <w:pPr>
        <w:pStyle w:val="StandardWeb"/>
        <w:widowControl w:val="0"/>
        <w:spacing w:before="0" w:beforeAutospacing="0" w:after="0" w:line="360" w:lineRule="auto"/>
        <w:jc w:val="both"/>
        <w:rPr>
          <w:lang w:val="en-US"/>
        </w:rPr>
      </w:pPr>
      <w:r w:rsidRPr="00993DFB">
        <w:rPr>
          <w:lang w:val="en-US"/>
        </w:rPr>
        <w:tab/>
      </w:r>
      <w:r w:rsidRPr="00993DFB">
        <w:rPr>
          <w:lang w:val="en-US"/>
        </w:rPr>
        <w:tab/>
      </w:r>
      <w:r w:rsidRPr="00993DFB">
        <w:rPr>
          <w:lang w:val="en-US"/>
        </w:rPr>
        <w:tab/>
      </w:r>
      <w:r w:rsidR="007360FF" w:rsidRPr="00993DFB">
        <w:rPr>
          <w:lang w:val="en-US"/>
        </w:rPr>
        <w:tab/>
      </w:r>
      <w:r w:rsidRPr="00993DFB">
        <w:rPr>
          <w:lang w:val="en-US"/>
        </w:rPr>
        <w:t>----------------------</w:t>
      </w:r>
    </w:p>
    <w:p w:rsidR="007360FF" w:rsidRPr="00993DFB" w:rsidRDefault="007360FF" w:rsidP="00292377">
      <w:pPr>
        <w:pStyle w:val="StandardWeb"/>
        <w:widowControl w:val="0"/>
        <w:spacing w:before="0" w:beforeAutospacing="0" w:after="0" w:line="360" w:lineRule="auto"/>
        <w:jc w:val="both"/>
        <w:rPr>
          <w:lang w:val="en-US"/>
        </w:rPr>
      </w:pPr>
    </w:p>
    <w:p w:rsidR="00292377" w:rsidRPr="00993DFB" w:rsidRDefault="00292377" w:rsidP="00292377">
      <w:pPr>
        <w:widowControl w:val="0"/>
        <w:spacing w:line="360" w:lineRule="auto"/>
        <w:jc w:val="both"/>
        <w:rPr>
          <w:lang w:val="en-US"/>
        </w:rPr>
      </w:pPr>
      <w:r w:rsidRPr="00993DFB">
        <w:rPr>
          <w:lang w:val="en-US"/>
        </w:rPr>
        <w:t xml:space="preserve">No significant interactions were found in any variable with respect to MATTRESS x TIME45 x STUDY, MATTRESS x STUDY, MATTRESS x TIME45 and MATTRESS (all </w:t>
      </w:r>
      <w:proofErr w:type="spellStart"/>
      <w:r w:rsidRPr="00993DFB">
        <w:rPr>
          <w:lang w:val="en-US"/>
        </w:rPr>
        <w:t>n.s</w:t>
      </w:r>
      <w:proofErr w:type="spellEnd"/>
      <w:r w:rsidRPr="00993DFB">
        <w:rPr>
          <w:lang w:val="en-US"/>
        </w:rPr>
        <w:t>.).</w:t>
      </w:r>
      <w:r w:rsidRPr="00993DFB">
        <w:rPr>
          <w:b/>
          <w:bCs/>
          <w:lang w:val="en-US"/>
        </w:rPr>
        <w:t xml:space="preserve"> </w:t>
      </w:r>
      <w:r w:rsidRPr="00993DFB">
        <w:rPr>
          <w:lang w:val="en-US"/>
        </w:rPr>
        <w:t>No differences were found between HM and LM, even after considering the factors STUDY and TIME45. The bar charts in Suppl. Fig. 2</w:t>
      </w:r>
      <w:r w:rsidR="0036250F" w:rsidRPr="00993DFB">
        <w:rPr>
          <w:lang w:val="en-US"/>
        </w:rPr>
        <w:t>c</w:t>
      </w:r>
      <w:r w:rsidRPr="00993DFB">
        <w:rPr>
          <w:lang w:val="en-US"/>
        </w:rPr>
        <w:t xml:space="preserve"> demonstrate significant reductions in both N3 and REM, and increased W+N1 in study 2 compared to studies 1 and 3 (significant main effect STUDY, p&lt;0.05), leading to a reduced sleep efficiency in study 2 (study 2, N=33: 81.7±1.4% vs. study 1&amp;3, N=39: 87.1±1.0%, p=0.0020). Additionally, the increase of SOL in study 2 (study 2, N=33: 15.6±1.5 vs. study 1&amp;3, N=39: 11.4±0.9, p=0.0171) indicates generally worse sleep of the individuals. For all sleep stages the factor MATTRESS did not reveal any significant influence on the nocturnal time courses of the studies (MATTRESS x TIME45 x STUDY, all F(88,6072)&lt;1.0779, all p&gt;0.2915). </w:t>
      </w:r>
    </w:p>
    <w:p w:rsidR="00292377" w:rsidRPr="00993DFB" w:rsidRDefault="00292377" w:rsidP="00292377">
      <w:pPr>
        <w:pStyle w:val="berschrift1"/>
        <w:spacing w:line="360" w:lineRule="auto"/>
        <w:jc w:val="both"/>
        <w:rPr>
          <w:b w:val="0"/>
          <w:bCs w:val="0"/>
          <w:sz w:val="24"/>
          <w:szCs w:val="24"/>
          <w:lang w:val="en-US"/>
        </w:rPr>
      </w:pPr>
      <w:r w:rsidRPr="00993DFB">
        <w:rPr>
          <w:b w:val="0"/>
          <w:bCs w:val="0"/>
          <w:sz w:val="24"/>
          <w:szCs w:val="24"/>
          <w:lang w:val="en-US"/>
        </w:rPr>
        <w:t xml:space="preserve">Detailed description of the results for each variable of the interaction term STUDY x TIME45 is presented below. </w:t>
      </w:r>
    </w:p>
    <w:p w:rsidR="00292377" w:rsidRPr="00993DFB" w:rsidRDefault="00292377" w:rsidP="00292377">
      <w:pPr>
        <w:widowControl w:val="0"/>
        <w:shd w:val="clear" w:color="auto" w:fill="FFFFFF"/>
        <w:spacing w:line="360" w:lineRule="auto"/>
        <w:jc w:val="both"/>
        <w:rPr>
          <w:lang w:val="en-US"/>
        </w:rPr>
      </w:pPr>
    </w:p>
    <w:p w:rsidR="00292377" w:rsidRPr="00993DFB" w:rsidRDefault="00292377" w:rsidP="00292377">
      <w:pPr>
        <w:widowControl w:val="0"/>
        <w:spacing w:line="360" w:lineRule="auto"/>
        <w:jc w:val="both"/>
        <w:rPr>
          <w:lang w:val="en-US"/>
        </w:rPr>
      </w:pPr>
      <w:r w:rsidRPr="00993DFB">
        <w:rPr>
          <w:u w:val="single"/>
          <w:lang w:val="en-US"/>
        </w:rPr>
        <w:t>REM (Suppl. Fig. 2</w:t>
      </w:r>
      <w:r w:rsidR="00875A3A" w:rsidRPr="00993DFB">
        <w:rPr>
          <w:u w:val="single"/>
          <w:lang w:val="en-US"/>
        </w:rPr>
        <w:t>d</w:t>
      </w:r>
      <w:r w:rsidRPr="00993DFB">
        <w:rPr>
          <w:u w:val="single"/>
          <w:lang w:val="en-US"/>
        </w:rPr>
        <w:t>).</w:t>
      </w:r>
      <w:r w:rsidRPr="00993DFB">
        <w:rPr>
          <w:b/>
          <w:bCs/>
          <w:lang w:val="en-US"/>
        </w:rPr>
        <w:t xml:space="preserve"> </w:t>
      </w:r>
      <w:r w:rsidRPr="00993DFB">
        <w:rPr>
          <w:lang w:val="en-US"/>
        </w:rPr>
        <w:t>REM time course did not demonstrate a significant TIME45 x STUDY interaction, but showed a significant main effect STUDY with lower mean values in study 2 compared to studies 1 and 3 (∆-0.37min/10min, p&lt;0.002; Suppl. Fig. 2</w:t>
      </w:r>
      <w:r w:rsidR="00C401E9" w:rsidRPr="00993DFB">
        <w:rPr>
          <w:lang w:val="en-US"/>
        </w:rPr>
        <w:t>d</w:t>
      </w:r>
      <w:r w:rsidRPr="00993DFB">
        <w:rPr>
          <w:lang w:val="en-US"/>
        </w:rPr>
        <w:t>).</w:t>
      </w:r>
    </w:p>
    <w:p w:rsidR="00292377" w:rsidRPr="00993DFB" w:rsidRDefault="00292377" w:rsidP="00292377">
      <w:pPr>
        <w:widowControl w:val="0"/>
        <w:spacing w:line="360" w:lineRule="auto"/>
        <w:jc w:val="both"/>
        <w:rPr>
          <w:lang w:val="en-US"/>
        </w:rPr>
      </w:pPr>
      <w:r w:rsidRPr="00993DFB">
        <w:rPr>
          <w:u w:val="single"/>
          <w:lang w:val="en-US"/>
        </w:rPr>
        <w:t>N3 (Suppl. Fig. 2</w:t>
      </w:r>
      <w:r w:rsidR="00875A3A" w:rsidRPr="00993DFB">
        <w:rPr>
          <w:u w:val="single"/>
          <w:lang w:val="en-US"/>
        </w:rPr>
        <w:t>c</w:t>
      </w:r>
      <w:r w:rsidRPr="00993DFB">
        <w:rPr>
          <w:u w:val="single"/>
          <w:lang w:val="en-US"/>
        </w:rPr>
        <w:t>).</w:t>
      </w:r>
      <w:r w:rsidRPr="00993DFB">
        <w:rPr>
          <w:lang w:val="en-US"/>
        </w:rPr>
        <w:t xml:space="preserve"> N3 revealed a significant TIME45 x STUDY interaction (p&lt;0.0002). The post-hoc analyses showed that mainly study 2 differed from the two others. The reduction occurred predominantly in the second and third non-REM sleep cycle. Study 2 showed a </w:t>
      </w:r>
      <w:r w:rsidRPr="00993DFB">
        <w:rPr>
          <w:lang w:val="en-US"/>
        </w:rPr>
        <w:lastRenderedPageBreak/>
        <w:t>significantly lower overall night mean N3 -value in comparison to studies 1 and 3 (∆-0.60min/10min, p&lt;0.0004; Suppl. Fig. 2</w:t>
      </w:r>
      <w:r w:rsidR="00C401E9" w:rsidRPr="00993DFB">
        <w:rPr>
          <w:lang w:val="en-US"/>
        </w:rPr>
        <w:t>c</w:t>
      </w:r>
      <w:r w:rsidRPr="00993DFB">
        <w:rPr>
          <w:lang w:val="en-US"/>
        </w:rPr>
        <w:t>).</w:t>
      </w:r>
    </w:p>
    <w:p w:rsidR="00292377" w:rsidRPr="00993DFB" w:rsidRDefault="00292377" w:rsidP="00292377">
      <w:pPr>
        <w:widowControl w:val="0"/>
        <w:spacing w:line="360" w:lineRule="auto"/>
        <w:jc w:val="both"/>
        <w:rPr>
          <w:lang w:val="en-US"/>
        </w:rPr>
      </w:pPr>
      <w:r w:rsidRPr="00993DFB">
        <w:rPr>
          <w:u w:val="single"/>
          <w:lang w:val="en-US"/>
        </w:rPr>
        <w:t>N2 (Suppl. Fig. 2</w:t>
      </w:r>
      <w:r w:rsidR="00875A3A" w:rsidRPr="00993DFB">
        <w:rPr>
          <w:u w:val="single"/>
          <w:lang w:val="en-US"/>
        </w:rPr>
        <w:t>b</w:t>
      </w:r>
      <w:r w:rsidRPr="00993DFB">
        <w:rPr>
          <w:u w:val="single"/>
          <w:lang w:val="en-US"/>
        </w:rPr>
        <w:t>).</w:t>
      </w:r>
      <w:r w:rsidRPr="00993DFB">
        <w:rPr>
          <w:b/>
          <w:bCs/>
          <w:lang w:val="en-US"/>
        </w:rPr>
        <w:t xml:space="preserve"> </w:t>
      </w:r>
      <w:r w:rsidRPr="00993DFB">
        <w:rPr>
          <w:lang w:val="en-US"/>
        </w:rPr>
        <w:t>Despite the significant interaction (TIME45 x STUDY, p&lt;0.0002), N2 post-hoc analyses revealed only one significant difference at time interval 4, with lower values in study 1 than 2. However, N2 did not show any significant differences in overall night means between the studies (Suppl. Fig. 2</w:t>
      </w:r>
      <w:r w:rsidR="00C401E9" w:rsidRPr="00993DFB">
        <w:rPr>
          <w:lang w:val="en-US"/>
        </w:rPr>
        <w:t>b</w:t>
      </w:r>
      <w:r w:rsidRPr="00993DFB">
        <w:rPr>
          <w:lang w:val="en-US"/>
        </w:rPr>
        <w:t>).</w:t>
      </w:r>
    </w:p>
    <w:p w:rsidR="00292377" w:rsidRPr="00993DFB" w:rsidRDefault="00292377" w:rsidP="00292377">
      <w:pPr>
        <w:widowControl w:val="0"/>
        <w:spacing w:line="360" w:lineRule="auto"/>
        <w:jc w:val="both"/>
        <w:rPr>
          <w:lang w:val="en-US"/>
        </w:rPr>
      </w:pPr>
      <w:r w:rsidRPr="00993DFB">
        <w:rPr>
          <w:u w:val="single"/>
          <w:lang w:val="en-US"/>
        </w:rPr>
        <w:t>W+N1 (</w:t>
      </w:r>
      <w:r w:rsidR="009074F1" w:rsidRPr="00993DFB">
        <w:rPr>
          <w:u w:val="single"/>
          <w:lang w:val="en-US"/>
        </w:rPr>
        <w:t xml:space="preserve">Suppl. </w:t>
      </w:r>
      <w:r w:rsidRPr="00993DFB">
        <w:rPr>
          <w:u w:val="single"/>
          <w:lang w:val="en-US"/>
        </w:rPr>
        <w:t>Fig. 2</w:t>
      </w:r>
      <w:r w:rsidR="009074F1" w:rsidRPr="00993DFB">
        <w:rPr>
          <w:u w:val="single"/>
          <w:lang w:val="en-US"/>
        </w:rPr>
        <w:t>a</w:t>
      </w:r>
      <w:r w:rsidRPr="00993DFB">
        <w:rPr>
          <w:u w:val="single"/>
          <w:lang w:val="en-US"/>
        </w:rPr>
        <w:t>).</w:t>
      </w:r>
      <w:r w:rsidRPr="00993DFB">
        <w:rPr>
          <w:b/>
          <w:bCs/>
          <w:lang w:val="en-US"/>
        </w:rPr>
        <w:t xml:space="preserve"> </w:t>
      </w:r>
      <w:r w:rsidRPr="00993DFB">
        <w:rPr>
          <w:lang w:val="en-US"/>
        </w:rPr>
        <w:t xml:space="preserve">In addition to N3, W+N1 is another sleep variable showing significantly different time courses in the three studies (TIME45 x STUDY, p&lt;0.0001). In general, study 1 exhibited the lowest values, followed by study 3 and study 2 the highest, however, the differences between the studies varied over time. In the first about 3 hours, W+N1 was significantly higher in study 2 compared to studies 1 and 3. Subsequently, the W+N1 values in study 3 increased successively, whereby the values in study 1 remaining constantly low and those in study 2 constantly high. Analysis of overall night mean values revealed highest W+N1 values in study 2 and lowest in study 1 (∆0.135min/10min, p&lt;0.0001; Suppl. Fig. </w:t>
      </w:r>
      <w:r w:rsidR="00C401E9" w:rsidRPr="00993DFB">
        <w:rPr>
          <w:lang w:val="en-US"/>
        </w:rPr>
        <w:t>2</w:t>
      </w:r>
      <w:r w:rsidR="009074F1" w:rsidRPr="00993DFB">
        <w:rPr>
          <w:lang w:val="en-US"/>
        </w:rPr>
        <w:t>a</w:t>
      </w:r>
      <w:r w:rsidRPr="00993DFB">
        <w:rPr>
          <w:lang w:val="en-US"/>
        </w:rPr>
        <w:t xml:space="preserve">). Sleep efficiency [(REM+N1-3)*100/total time lights off] is significantly higher in study 1: 90.1±1.4% than study 2: 82.5±1.3% and study 3: 85.0±1.6% (study 1 &gt; studies 2 and 3, p&lt;0.05; study 2 vs. 3, </w:t>
      </w:r>
      <w:proofErr w:type="spellStart"/>
      <w:r w:rsidRPr="00993DFB">
        <w:rPr>
          <w:lang w:val="en-US"/>
        </w:rPr>
        <w:t>n.s</w:t>
      </w:r>
      <w:proofErr w:type="spellEnd"/>
      <w:r w:rsidRPr="00993DFB">
        <w:rPr>
          <w:lang w:val="en-US"/>
        </w:rPr>
        <w:t>.).</w:t>
      </w:r>
    </w:p>
    <w:p w:rsidR="00292377" w:rsidRPr="00993DFB" w:rsidRDefault="00292377" w:rsidP="00292377">
      <w:pPr>
        <w:widowControl w:val="0"/>
        <w:spacing w:line="360" w:lineRule="auto"/>
        <w:jc w:val="both"/>
        <w:rPr>
          <w:rStyle w:val="q4iawc"/>
          <w:rFonts w:eastAsiaTheme="majorEastAsia"/>
          <w:lang w:val="en-US"/>
        </w:rPr>
      </w:pPr>
      <w:r w:rsidRPr="00993DFB">
        <w:rPr>
          <w:lang w:val="en-US"/>
        </w:rPr>
        <w:t xml:space="preserve">To sum, </w:t>
      </w:r>
      <w:r w:rsidRPr="00993DFB">
        <w:rPr>
          <w:rStyle w:val="q4iawc"/>
          <w:rFonts w:eastAsiaTheme="majorEastAsia"/>
          <w:lang w:val="en-US"/>
        </w:rPr>
        <w:t xml:space="preserve">our data suggest that middle-aged men generally slept the worst compared to young men and post-menopausal women. However, this finding is not simply reflected in parallel </w:t>
      </w:r>
      <w:proofErr w:type="spellStart"/>
      <w:r w:rsidRPr="00993DFB">
        <w:rPr>
          <w:rStyle w:val="q4iawc"/>
          <w:rFonts w:eastAsiaTheme="majorEastAsia"/>
          <w:lang w:val="en-US"/>
        </w:rPr>
        <w:t>thermophysiological</w:t>
      </w:r>
      <w:proofErr w:type="spellEnd"/>
      <w:r w:rsidRPr="00993DFB">
        <w:rPr>
          <w:rStyle w:val="q4iawc"/>
          <w:rFonts w:eastAsiaTheme="majorEastAsia"/>
          <w:lang w:val="en-US"/>
        </w:rPr>
        <w:t xml:space="preserve"> changes. The </w:t>
      </w:r>
      <w:proofErr w:type="spellStart"/>
      <w:r w:rsidRPr="00993DFB">
        <w:rPr>
          <w:rStyle w:val="q4iawc"/>
          <w:rFonts w:eastAsiaTheme="majorEastAsia"/>
          <w:lang w:val="en-US"/>
        </w:rPr>
        <w:t>thermophysiological</w:t>
      </w:r>
      <w:proofErr w:type="spellEnd"/>
      <w:r w:rsidRPr="00993DFB">
        <w:rPr>
          <w:rStyle w:val="q4iawc"/>
          <w:rFonts w:eastAsiaTheme="majorEastAsia"/>
          <w:lang w:val="en-US"/>
        </w:rPr>
        <w:t xml:space="preserve"> patterns are very similar in studies 2 and 3 and significantly different from study 1, indicating a certain independency of the </w:t>
      </w:r>
      <w:proofErr w:type="spellStart"/>
      <w:r w:rsidRPr="00993DFB">
        <w:rPr>
          <w:rStyle w:val="q4iawc"/>
          <w:rFonts w:eastAsiaTheme="majorEastAsia"/>
          <w:lang w:val="en-US"/>
        </w:rPr>
        <w:t>thermophysiological</w:t>
      </w:r>
      <w:proofErr w:type="spellEnd"/>
      <w:r w:rsidRPr="00993DFB">
        <w:rPr>
          <w:rStyle w:val="q4iawc"/>
          <w:rFonts w:eastAsiaTheme="majorEastAsia"/>
          <w:lang w:val="en-US"/>
        </w:rPr>
        <w:t xml:space="preserve"> and sleep systems.</w:t>
      </w:r>
    </w:p>
    <w:p w:rsidR="00292377" w:rsidRPr="00993DFB" w:rsidRDefault="00292377" w:rsidP="00292377">
      <w:pPr>
        <w:rPr>
          <w:rStyle w:val="q4iawc"/>
          <w:rFonts w:eastAsiaTheme="majorEastAsia"/>
          <w:lang w:val="en-US"/>
        </w:rPr>
      </w:pPr>
    </w:p>
    <w:p w:rsidR="00620C85" w:rsidRPr="00993DFB" w:rsidRDefault="0036250F" w:rsidP="00620C85">
      <w:pPr>
        <w:pStyle w:val="StandardWeb"/>
        <w:widowControl w:val="0"/>
        <w:spacing w:before="0" w:beforeAutospacing="0" w:after="0" w:line="360" w:lineRule="auto"/>
        <w:jc w:val="both"/>
        <w:rPr>
          <w:lang w:val="en-US"/>
        </w:rPr>
      </w:pPr>
      <w:r w:rsidRPr="00993DFB">
        <w:rPr>
          <w:lang w:val="en-US"/>
        </w:rPr>
        <w:t>--------------------</w:t>
      </w:r>
      <w:r w:rsidR="00620C85" w:rsidRPr="00993DFB">
        <w:rPr>
          <w:lang w:val="en-US"/>
        </w:rPr>
        <w:t>--------------------------------------------------------------------------------------------</w:t>
      </w:r>
    </w:p>
    <w:p w:rsidR="00292377" w:rsidRPr="00993DFB" w:rsidRDefault="00292377" w:rsidP="00292377">
      <w:pPr>
        <w:rPr>
          <w:b/>
          <w:bCs/>
          <w:sz w:val="28"/>
          <w:szCs w:val="28"/>
          <w:lang w:val="en-US"/>
        </w:rPr>
      </w:pPr>
    </w:p>
    <w:p w:rsidR="00292377" w:rsidRPr="00993DFB" w:rsidRDefault="00292377" w:rsidP="00292377">
      <w:pPr>
        <w:rPr>
          <w:b/>
          <w:bCs/>
          <w:sz w:val="28"/>
          <w:szCs w:val="28"/>
          <w:lang w:val="en-US"/>
        </w:rPr>
      </w:pPr>
    </w:p>
    <w:p w:rsidR="00292377" w:rsidRPr="00993DFB" w:rsidRDefault="00292377" w:rsidP="00292377">
      <w:pPr>
        <w:rPr>
          <w:b/>
          <w:bCs/>
          <w:sz w:val="28"/>
          <w:szCs w:val="28"/>
          <w:lang w:val="en-US"/>
        </w:rPr>
      </w:pPr>
    </w:p>
    <w:p w:rsidR="00292377" w:rsidRPr="00993DFB" w:rsidRDefault="00292377" w:rsidP="00292377">
      <w:pPr>
        <w:rPr>
          <w:b/>
          <w:bCs/>
          <w:sz w:val="28"/>
          <w:szCs w:val="28"/>
          <w:lang w:val="en-US"/>
        </w:rPr>
      </w:pPr>
    </w:p>
    <w:p w:rsidR="00292377" w:rsidRPr="00993DFB" w:rsidRDefault="00292377" w:rsidP="00292377">
      <w:pPr>
        <w:rPr>
          <w:b/>
          <w:bCs/>
          <w:sz w:val="28"/>
          <w:szCs w:val="28"/>
          <w:lang w:val="en-US"/>
        </w:rPr>
      </w:pPr>
    </w:p>
    <w:p w:rsidR="00292377" w:rsidRPr="00993DFB" w:rsidRDefault="00292377" w:rsidP="00292377">
      <w:pPr>
        <w:rPr>
          <w:b/>
          <w:bCs/>
          <w:sz w:val="28"/>
          <w:szCs w:val="28"/>
          <w:lang w:val="en-US"/>
        </w:rPr>
      </w:pPr>
    </w:p>
    <w:p w:rsidR="00292377" w:rsidRPr="00993DFB" w:rsidRDefault="00292377" w:rsidP="00292377">
      <w:pPr>
        <w:rPr>
          <w:b/>
          <w:bCs/>
          <w:sz w:val="28"/>
          <w:szCs w:val="28"/>
          <w:lang w:val="en-US"/>
        </w:rPr>
      </w:pPr>
    </w:p>
    <w:p w:rsidR="00292377" w:rsidRPr="00993DFB" w:rsidRDefault="00292377" w:rsidP="00292377">
      <w:pPr>
        <w:rPr>
          <w:b/>
          <w:bCs/>
          <w:sz w:val="28"/>
          <w:szCs w:val="28"/>
          <w:lang w:val="en-US"/>
        </w:rPr>
      </w:pPr>
    </w:p>
    <w:p w:rsidR="00292377" w:rsidRPr="00993DFB" w:rsidRDefault="00292377" w:rsidP="00292377">
      <w:pPr>
        <w:rPr>
          <w:b/>
          <w:bCs/>
          <w:sz w:val="28"/>
          <w:szCs w:val="28"/>
          <w:lang w:val="en-US"/>
        </w:rPr>
      </w:pPr>
    </w:p>
    <w:p w:rsidR="00292377" w:rsidRPr="00993DFB" w:rsidRDefault="00292377" w:rsidP="00292377">
      <w:pPr>
        <w:rPr>
          <w:b/>
          <w:bCs/>
          <w:sz w:val="28"/>
          <w:szCs w:val="28"/>
          <w:lang w:val="en-US"/>
        </w:rPr>
      </w:pPr>
    </w:p>
    <w:p w:rsidR="00292377" w:rsidRPr="00993DFB" w:rsidRDefault="00292377" w:rsidP="00292377">
      <w:pPr>
        <w:rPr>
          <w:b/>
          <w:bCs/>
          <w:sz w:val="28"/>
          <w:szCs w:val="28"/>
          <w:lang w:val="en-US"/>
        </w:rPr>
      </w:pPr>
    </w:p>
    <w:p w:rsidR="00292377" w:rsidRPr="00993DFB" w:rsidRDefault="00292377" w:rsidP="00292377">
      <w:pPr>
        <w:rPr>
          <w:b/>
          <w:bCs/>
          <w:sz w:val="28"/>
          <w:szCs w:val="28"/>
          <w:lang w:val="en-US"/>
        </w:rPr>
      </w:pPr>
    </w:p>
    <w:p w:rsidR="00292377" w:rsidRPr="00993DFB" w:rsidRDefault="00292377" w:rsidP="00292377">
      <w:pPr>
        <w:rPr>
          <w:b/>
          <w:bCs/>
          <w:sz w:val="28"/>
          <w:szCs w:val="28"/>
          <w:lang w:val="en-US"/>
        </w:rPr>
      </w:pPr>
    </w:p>
    <w:p w:rsidR="00292377" w:rsidRPr="00993DFB" w:rsidRDefault="00292377" w:rsidP="00292377">
      <w:pPr>
        <w:rPr>
          <w:b/>
          <w:bCs/>
          <w:sz w:val="28"/>
          <w:szCs w:val="28"/>
          <w:lang w:val="en-US"/>
        </w:rPr>
      </w:pPr>
    </w:p>
    <w:p w:rsidR="00620C85" w:rsidRPr="00993DFB" w:rsidRDefault="00620C85" w:rsidP="00292377">
      <w:pPr>
        <w:rPr>
          <w:b/>
          <w:bCs/>
          <w:sz w:val="28"/>
          <w:szCs w:val="28"/>
          <w:lang w:val="en-US"/>
        </w:rPr>
      </w:pPr>
    </w:p>
    <w:p w:rsidR="00292377" w:rsidRPr="00993DFB" w:rsidRDefault="00292377" w:rsidP="00292377">
      <w:pPr>
        <w:rPr>
          <w:rStyle w:val="q4iawc"/>
          <w:rFonts w:eastAsiaTheme="majorEastAsia"/>
          <w:lang w:val="en-US"/>
        </w:rPr>
      </w:pPr>
      <w:r w:rsidRPr="00993DFB">
        <w:rPr>
          <w:b/>
          <w:bCs/>
          <w:sz w:val="28"/>
          <w:szCs w:val="28"/>
          <w:lang w:val="en-US"/>
        </w:rPr>
        <w:t>Suppl. Figure 3</w:t>
      </w:r>
    </w:p>
    <w:p w:rsidR="00292377" w:rsidRPr="00993DFB" w:rsidRDefault="00292377" w:rsidP="00292377">
      <w:pPr>
        <w:pStyle w:val="StandardWeb"/>
        <w:widowControl w:val="0"/>
        <w:shd w:val="clear" w:color="auto" w:fill="FFFFFF"/>
        <w:spacing w:before="0" w:beforeAutospacing="0" w:after="0" w:line="360" w:lineRule="auto"/>
        <w:jc w:val="both"/>
        <w:rPr>
          <w:b/>
          <w:bCs/>
          <w:sz w:val="28"/>
          <w:szCs w:val="28"/>
          <w:lang w:val="en-US"/>
        </w:rPr>
      </w:pPr>
      <w:r w:rsidRPr="00993DFB">
        <w:rPr>
          <w:b/>
          <w:bCs/>
          <w:noProof/>
          <w:sz w:val="28"/>
          <w:szCs w:val="28"/>
          <w:lang w:val="en-IN" w:eastAsia="en-IN"/>
          <w14:ligatures w14:val="standardContextual"/>
        </w:rPr>
        <w:drawing>
          <wp:inline distT="0" distB="0" distL="0" distR="0" wp14:anchorId="7A3E1FC2" wp14:editId="3C555BAC">
            <wp:extent cx="5760720" cy="4070985"/>
            <wp:effectExtent l="0" t="0" r="0" b="0"/>
            <wp:docPr id="179215007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05684" name="Grafik 2059005684"/>
                    <pic:cNvPicPr/>
                  </pic:nvPicPr>
                  <pic:blipFill>
                    <a:blip r:embed="rId7">
                      <a:extLst>
                        <a:ext uri="{28A0092B-C50C-407E-A947-70E740481C1C}">
                          <a14:useLocalDpi xmlns:a14="http://schemas.microsoft.com/office/drawing/2010/main" val="0"/>
                        </a:ext>
                      </a:extLst>
                    </a:blip>
                    <a:stretch>
                      <a:fillRect/>
                    </a:stretch>
                  </pic:blipFill>
                  <pic:spPr>
                    <a:xfrm>
                      <a:off x="0" y="0"/>
                      <a:ext cx="5760720" cy="4070985"/>
                    </a:xfrm>
                    <a:prstGeom prst="rect">
                      <a:avLst/>
                    </a:prstGeom>
                  </pic:spPr>
                </pic:pic>
              </a:graphicData>
            </a:graphic>
          </wp:inline>
        </w:drawing>
      </w:r>
    </w:p>
    <w:p w:rsidR="00292377" w:rsidRPr="00993DFB" w:rsidRDefault="00292377" w:rsidP="00292377">
      <w:pPr>
        <w:pStyle w:val="StandardWeb"/>
        <w:widowControl w:val="0"/>
        <w:shd w:val="clear" w:color="auto" w:fill="FFFFFF"/>
        <w:spacing w:before="0" w:beforeAutospacing="0" w:after="0" w:line="360" w:lineRule="auto"/>
        <w:jc w:val="both"/>
        <w:rPr>
          <w:b/>
          <w:bCs/>
          <w:sz w:val="28"/>
          <w:szCs w:val="28"/>
          <w:lang w:val="en-US"/>
        </w:rPr>
      </w:pPr>
      <w:r w:rsidRPr="00993DFB">
        <w:rPr>
          <w:b/>
          <w:bCs/>
          <w:sz w:val="28"/>
          <w:szCs w:val="28"/>
          <w:lang w:val="en-US"/>
        </w:rPr>
        <w:t>Legend to Suppl. Figure 3</w:t>
      </w:r>
    </w:p>
    <w:p w:rsidR="00292377" w:rsidRPr="00993DFB" w:rsidRDefault="00292377" w:rsidP="00292377">
      <w:pPr>
        <w:pStyle w:val="Listenabsatz"/>
        <w:widowControl w:val="0"/>
        <w:spacing w:line="360" w:lineRule="auto"/>
        <w:ind w:left="0"/>
        <w:rPr>
          <w:rFonts w:ascii="Times New Roman" w:eastAsia="Times New Roman" w:hAnsi="Times New Roman" w:cs="Times New Roman"/>
          <w:b/>
          <w:bCs/>
          <w:sz w:val="20"/>
          <w:szCs w:val="20"/>
          <w:lang w:val="en-US" w:eastAsia="de-DE"/>
        </w:rPr>
      </w:pPr>
      <w:r w:rsidRPr="00993DFB">
        <w:rPr>
          <w:rFonts w:ascii="Times New Roman" w:eastAsia="Times New Roman" w:hAnsi="Times New Roman" w:cs="Times New Roman"/>
          <w:b/>
          <w:bCs/>
          <w:sz w:val="20"/>
          <w:szCs w:val="20"/>
          <w:lang w:val="en-US" w:eastAsia="de-DE"/>
        </w:rPr>
        <w:t>HM induced effects on temperatures, heart rate and sleep stages</w:t>
      </w:r>
    </w:p>
    <w:p w:rsidR="00292377" w:rsidRPr="00993DFB" w:rsidRDefault="00292377" w:rsidP="00292377">
      <w:pPr>
        <w:spacing w:line="360" w:lineRule="auto"/>
        <w:rPr>
          <w:sz w:val="20"/>
          <w:szCs w:val="20"/>
          <w:lang w:val="en-US"/>
        </w:rPr>
      </w:pPr>
      <w:r w:rsidRPr="00993DFB">
        <w:rPr>
          <w:sz w:val="20"/>
          <w:szCs w:val="20"/>
          <w:lang w:val="en-US"/>
        </w:rPr>
        <w:t>In order to show the heterogeneity of inter-individual differences in the time courses, standard deviations of the mean values are added (± 1 SD, which includes approximately 68% of all subjects, see also Table 1 and Fig.1).</w:t>
      </w:r>
    </w:p>
    <w:p w:rsidR="00292377" w:rsidRPr="00993DFB" w:rsidRDefault="00292377" w:rsidP="00292377">
      <w:pPr>
        <w:spacing w:line="360" w:lineRule="auto"/>
        <w:rPr>
          <w:sz w:val="20"/>
          <w:szCs w:val="20"/>
          <w:lang w:val="en-US"/>
        </w:rPr>
      </w:pPr>
      <w:r w:rsidRPr="00993DFB">
        <w:rPr>
          <w:b/>
          <w:bCs/>
          <w:sz w:val="20"/>
          <w:szCs w:val="20"/>
          <w:lang w:val="en-US"/>
        </w:rPr>
        <w:t xml:space="preserve">Left panels: </w:t>
      </w:r>
      <w:r w:rsidRPr="00993DFB">
        <w:rPr>
          <w:sz w:val="20"/>
          <w:szCs w:val="20"/>
          <w:lang w:val="en-US"/>
        </w:rPr>
        <w:t>Time courses of temperatures and heart rate (mean ± SD, 45 x 10min intervals; MATTRESS x TIME45; N=69-71, Table 1) during 7.5h sleep phase of condition HM (in blue) and LM (in pink) (1a-d,) and the differences between the mattresses HM and LM (∆MATTRESS x TIME45, in black, 1e-h).</w:t>
      </w:r>
    </w:p>
    <w:p w:rsidR="00292377" w:rsidRPr="00993DFB" w:rsidRDefault="00292377" w:rsidP="00292377">
      <w:pPr>
        <w:spacing w:line="360" w:lineRule="auto"/>
        <w:rPr>
          <w:sz w:val="20"/>
          <w:szCs w:val="20"/>
          <w:lang w:val="en-US"/>
        </w:rPr>
      </w:pPr>
      <w:r w:rsidRPr="00993DFB">
        <w:rPr>
          <w:b/>
          <w:bCs/>
          <w:sz w:val="20"/>
          <w:szCs w:val="20"/>
          <w:lang w:val="en-US"/>
        </w:rPr>
        <w:t xml:space="preserve">Right panels: </w:t>
      </w:r>
      <w:r w:rsidRPr="00993DFB">
        <w:rPr>
          <w:sz w:val="20"/>
          <w:szCs w:val="20"/>
          <w:lang w:val="en-US"/>
        </w:rPr>
        <w:t xml:space="preserve">Time courses of sleep stages (mean ± SD, 45 x 10min interval; MATTRESS x TIME45; N=72) for condition HM (in blue) and LM (in pink) (1i-l, MATTRESS x TIME45) and the differences between HM and LM (∆MATTRESS x TIME45, in black, 1m-p). </w:t>
      </w:r>
    </w:p>
    <w:p w:rsidR="00292377" w:rsidRPr="00993DFB" w:rsidRDefault="00292377" w:rsidP="00292377">
      <w:pPr>
        <w:rPr>
          <w:rStyle w:val="q4iawc"/>
          <w:rFonts w:eastAsiaTheme="majorEastAsia"/>
          <w:lang w:val="en-US"/>
        </w:rPr>
      </w:pPr>
      <w:r w:rsidRPr="00993DFB">
        <w:rPr>
          <w:rStyle w:val="q4iawc"/>
          <w:rFonts w:eastAsiaTheme="majorEastAsia"/>
          <w:lang w:val="en-US"/>
        </w:rPr>
        <w:t>----------------------------------------------------------------------------------------------------------------</w:t>
      </w:r>
      <w:r w:rsidRPr="00993DFB">
        <w:rPr>
          <w:rStyle w:val="q4iawc"/>
          <w:rFonts w:eastAsiaTheme="majorEastAsia"/>
          <w:lang w:val="en-US"/>
        </w:rPr>
        <w:br w:type="page"/>
      </w:r>
    </w:p>
    <w:p w:rsidR="00292377" w:rsidRPr="00993DFB" w:rsidRDefault="00292377" w:rsidP="00292377">
      <w:pPr>
        <w:widowControl w:val="0"/>
        <w:tabs>
          <w:tab w:val="left" w:pos="1843"/>
          <w:tab w:val="left" w:pos="3544"/>
          <w:tab w:val="left" w:pos="5245"/>
          <w:tab w:val="left" w:pos="6946"/>
        </w:tabs>
        <w:spacing w:line="360" w:lineRule="auto"/>
        <w:jc w:val="both"/>
        <w:rPr>
          <w:sz w:val="20"/>
          <w:szCs w:val="20"/>
          <w:lang w:val="en-US"/>
        </w:rPr>
      </w:pPr>
      <w:r w:rsidRPr="00993DFB">
        <w:rPr>
          <w:b/>
          <w:bCs/>
          <w:sz w:val="28"/>
          <w:szCs w:val="28"/>
          <w:lang w:val="en-US"/>
        </w:rPr>
        <w:lastRenderedPageBreak/>
        <w:t>Suppl. Table 1a.</w:t>
      </w:r>
    </w:p>
    <w:p w:rsidR="00292377" w:rsidRPr="00993DFB" w:rsidRDefault="00292377" w:rsidP="00C253A4">
      <w:pPr>
        <w:tabs>
          <w:tab w:val="left" w:pos="851"/>
          <w:tab w:val="left" w:pos="1560"/>
          <w:tab w:val="left" w:pos="2694"/>
          <w:tab w:val="left" w:pos="3119"/>
          <w:tab w:val="left" w:pos="4111"/>
          <w:tab w:val="left" w:pos="4395"/>
          <w:tab w:val="left" w:pos="4820"/>
          <w:tab w:val="left" w:pos="5529"/>
          <w:tab w:val="left" w:pos="6237"/>
          <w:tab w:val="left" w:pos="6521"/>
          <w:tab w:val="left" w:pos="7513"/>
          <w:tab w:val="left" w:pos="8222"/>
        </w:tabs>
        <w:spacing w:line="360" w:lineRule="auto"/>
        <w:rPr>
          <w:sz w:val="16"/>
          <w:lang w:val="en-US"/>
        </w:rPr>
      </w:pPr>
      <w:r w:rsidRPr="00993DFB">
        <w:rPr>
          <w:sz w:val="16"/>
          <w:lang w:val="en-US"/>
        </w:rPr>
        <w:t>Variable</w:t>
      </w:r>
      <w:r w:rsidRPr="00993DFB">
        <w:rPr>
          <w:sz w:val="16"/>
          <w:lang w:val="en-US"/>
        </w:rPr>
        <w:tab/>
      </w:r>
      <w:r w:rsidRPr="00993DFB">
        <w:rPr>
          <w:sz w:val="16"/>
          <w:lang w:val="en-US"/>
        </w:rPr>
        <w:tab/>
        <w:t xml:space="preserve">     MATTRESS</w:t>
      </w:r>
      <w:r w:rsidRPr="00993DFB">
        <w:rPr>
          <w:sz w:val="16"/>
          <w:lang w:val="en-US"/>
        </w:rPr>
        <w:tab/>
      </w:r>
      <w:r w:rsidRPr="00993DFB">
        <w:rPr>
          <w:sz w:val="16"/>
          <w:lang w:val="en-US"/>
        </w:rPr>
        <w:tab/>
        <w:t xml:space="preserve">            </w:t>
      </w:r>
      <w:r w:rsidRPr="00993DFB">
        <w:rPr>
          <w:sz w:val="16"/>
          <w:szCs w:val="16"/>
          <w:lang w:val="en-US"/>
        </w:rPr>
        <w:tab/>
        <w:t xml:space="preserve">   </w:t>
      </w:r>
      <w:r w:rsidRPr="00993DFB">
        <w:rPr>
          <w:sz w:val="16"/>
          <w:lang w:val="en-US"/>
        </w:rPr>
        <w:t>TIME45</w:t>
      </w:r>
      <w:r w:rsidRPr="00993DFB">
        <w:rPr>
          <w:sz w:val="16"/>
          <w:lang w:val="en-US"/>
        </w:rPr>
        <w:tab/>
      </w:r>
      <w:r w:rsidRPr="00993DFB">
        <w:rPr>
          <w:sz w:val="16"/>
          <w:lang w:val="en-US"/>
        </w:rPr>
        <w:tab/>
      </w:r>
      <w:r w:rsidRPr="00993DFB">
        <w:rPr>
          <w:sz w:val="16"/>
          <w:lang w:val="en-US"/>
        </w:rPr>
        <w:tab/>
      </w:r>
      <w:r w:rsidRPr="00993DFB">
        <w:rPr>
          <w:sz w:val="16"/>
          <w:szCs w:val="16"/>
          <w:lang w:val="en-US"/>
        </w:rPr>
        <w:tab/>
        <w:t xml:space="preserve">   </w:t>
      </w:r>
      <w:r w:rsidRPr="00993DFB">
        <w:rPr>
          <w:sz w:val="16"/>
          <w:lang w:val="en-US"/>
        </w:rPr>
        <w:t>MATTRESS x TIME45</w:t>
      </w:r>
    </w:p>
    <w:p w:rsidR="00292377" w:rsidRPr="00993DFB" w:rsidRDefault="00292377" w:rsidP="00C253A4">
      <w:pPr>
        <w:tabs>
          <w:tab w:val="left" w:pos="709"/>
          <w:tab w:val="left" w:pos="993"/>
          <w:tab w:val="left" w:pos="1560"/>
          <w:tab w:val="left" w:pos="2268"/>
          <w:tab w:val="left" w:pos="2977"/>
          <w:tab w:val="left" w:pos="3544"/>
          <w:tab w:val="left" w:pos="4253"/>
          <w:tab w:val="left" w:pos="4820"/>
          <w:tab w:val="left" w:pos="5529"/>
          <w:tab w:val="left" w:pos="6237"/>
          <w:tab w:val="left" w:pos="6946"/>
          <w:tab w:val="left" w:pos="7655"/>
          <w:tab w:val="left" w:pos="8364"/>
        </w:tabs>
        <w:spacing w:line="360" w:lineRule="auto"/>
        <w:rPr>
          <w:sz w:val="16"/>
          <w:lang w:val="en-US"/>
        </w:rPr>
      </w:pPr>
      <w:r w:rsidRPr="00993DFB">
        <w:rPr>
          <w:sz w:val="16"/>
          <w:lang w:val="en-US"/>
        </w:rPr>
        <w:tab/>
      </w:r>
      <w:r w:rsidRPr="00993DFB">
        <w:rPr>
          <w:sz w:val="16"/>
          <w:szCs w:val="16"/>
          <w:lang w:val="en-US"/>
        </w:rPr>
        <w:t>N    DF</w:t>
      </w:r>
      <w:r w:rsidRPr="00993DFB">
        <w:rPr>
          <w:sz w:val="16"/>
          <w:lang w:val="en-US"/>
        </w:rPr>
        <w:tab/>
        <w:t>F</w:t>
      </w:r>
      <w:r w:rsidRPr="00993DFB">
        <w:rPr>
          <w:sz w:val="16"/>
          <w:lang w:val="en-US"/>
        </w:rPr>
        <w:tab/>
        <w:t xml:space="preserve">p             </w:t>
      </w:r>
      <w:r w:rsidRPr="00993DFB">
        <w:rPr>
          <w:sz w:val="16"/>
          <w:szCs w:val="16"/>
          <w:lang w:val="en-US"/>
        </w:rPr>
        <w:tab/>
      </w:r>
      <w:r w:rsidRPr="00993DFB">
        <w:rPr>
          <w:sz w:val="16"/>
          <w:szCs w:val="16"/>
        </w:rPr>
        <w:t>η</w:t>
      </w:r>
      <w:r w:rsidRPr="00993DFB">
        <w:rPr>
          <w:sz w:val="16"/>
          <w:szCs w:val="16"/>
          <w:vertAlign w:val="superscript"/>
          <w:lang w:val="en-US"/>
        </w:rPr>
        <w:t>2</w:t>
      </w:r>
      <w:r w:rsidRPr="00993DFB">
        <w:rPr>
          <w:sz w:val="16"/>
          <w:szCs w:val="16"/>
          <w:lang w:val="en-US"/>
        </w:rPr>
        <w:tab/>
        <w:t>DF</w:t>
      </w:r>
      <w:r w:rsidRPr="00993DFB">
        <w:rPr>
          <w:sz w:val="16"/>
          <w:szCs w:val="16"/>
          <w:lang w:val="en-US"/>
        </w:rPr>
        <w:tab/>
      </w:r>
      <w:r w:rsidRPr="00993DFB">
        <w:rPr>
          <w:sz w:val="16"/>
          <w:lang w:val="en-US"/>
        </w:rPr>
        <w:t>F</w:t>
      </w:r>
      <w:r w:rsidRPr="00993DFB">
        <w:rPr>
          <w:sz w:val="16"/>
          <w:lang w:val="en-US"/>
        </w:rPr>
        <w:tab/>
        <w:t>p</w:t>
      </w:r>
      <w:r w:rsidRPr="00993DFB">
        <w:rPr>
          <w:sz w:val="16"/>
          <w:lang w:val="en-US"/>
        </w:rPr>
        <w:tab/>
      </w:r>
      <w:r w:rsidRPr="00993DFB">
        <w:rPr>
          <w:sz w:val="16"/>
          <w:szCs w:val="16"/>
        </w:rPr>
        <w:t>η</w:t>
      </w:r>
      <w:r w:rsidRPr="00993DFB">
        <w:rPr>
          <w:sz w:val="16"/>
          <w:szCs w:val="16"/>
          <w:vertAlign w:val="superscript"/>
          <w:lang w:val="en-US"/>
        </w:rPr>
        <w:t>2</w:t>
      </w:r>
      <w:r w:rsidRPr="00993DFB">
        <w:rPr>
          <w:sz w:val="16"/>
          <w:szCs w:val="16"/>
          <w:lang w:val="en-US"/>
        </w:rPr>
        <w:tab/>
        <w:t>DF</w:t>
      </w:r>
      <w:r w:rsidRPr="00993DFB">
        <w:rPr>
          <w:sz w:val="16"/>
          <w:lang w:val="en-US"/>
        </w:rPr>
        <w:tab/>
        <w:t>F</w:t>
      </w:r>
      <w:r w:rsidRPr="00993DFB">
        <w:rPr>
          <w:sz w:val="16"/>
          <w:lang w:val="en-US"/>
        </w:rPr>
        <w:tab/>
        <w:t>p</w:t>
      </w:r>
      <w:r w:rsidRPr="00993DFB">
        <w:rPr>
          <w:sz w:val="16"/>
          <w:lang w:val="en-US"/>
        </w:rPr>
        <w:tab/>
      </w:r>
      <w:r w:rsidRPr="00993DFB">
        <w:rPr>
          <w:sz w:val="16"/>
          <w:szCs w:val="16"/>
        </w:rPr>
        <w:t>η</w:t>
      </w:r>
      <w:r w:rsidRPr="00993DFB">
        <w:rPr>
          <w:sz w:val="16"/>
          <w:szCs w:val="16"/>
          <w:vertAlign w:val="superscript"/>
          <w:lang w:val="en-US"/>
        </w:rPr>
        <w:t>2</w:t>
      </w:r>
    </w:p>
    <w:p w:rsidR="00292377" w:rsidRPr="00993DFB" w:rsidRDefault="00292377" w:rsidP="00C253A4">
      <w:pPr>
        <w:tabs>
          <w:tab w:val="left" w:pos="709"/>
          <w:tab w:val="left" w:pos="993"/>
          <w:tab w:val="left" w:pos="1560"/>
          <w:tab w:val="left" w:pos="2268"/>
          <w:tab w:val="left" w:pos="2977"/>
          <w:tab w:val="left" w:pos="3544"/>
          <w:tab w:val="left" w:pos="4253"/>
          <w:tab w:val="left" w:pos="4820"/>
          <w:tab w:val="left" w:pos="5529"/>
          <w:tab w:val="left" w:pos="6237"/>
          <w:tab w:val="left" w:pos="6946"/>
          <w:tab w:val="left" w:pos="7655"/>
          <w:tab w:val="left" w:pos="8364"/>
        </w:tabs>
        <w:spacing w:line="360" w:lineRule="auto"/>
        <w:rPr>
          <w:sz w:val="16"/>
          <w:lang w:val="en-US"/>
        </w:rPr>
      </w:pPr>
      <w:r w:rsidRPr="00993DFB">
        <w:rPr>
          <w:sz w:val="16"/>
          <w:lang w:val="en-US"/>
        </w:rPr>
        <w:t>HR</w:t>
      </w:r>
      <w:r w:rsidRPr="00993DFB">
        <w:rPr>
          <w:sz w:val="16"/>
          <w:lang w:val="en-US"/>
        </w:rPr>
        <w:tab/>
      </w:r>
      <w:r w:rsidRPr="00993DFB">
        <w:rPr>
          <w:sz w:val="16"/>
          <w:szCs w:val="16"/>
          <w:lang w:val="en-US"/>
        </w:rPr>
        <w:t>69</w:t>
      </w:r>
      <w:r w:rsidRPr="00993DFB">
        <w:rPr>
          <w:sz w:val="16"/>
          <w:szCs w:val="16"/>
          <w:lang w:val="en-US"/>
        </w:rPr>
        <w:tab/>
      </w:r>
      <w:r w:rsidRPr="00993DFB">
        <w:rPr>
          <w:sz w:val="16"/>
          <w:lang w:val="en-US"/>
        </w:rPr>
        <w:t>1,6052</w:t>
      </w:r>
      <w:r w:rsidRPr="00993DFB">
        <w:rPr>
          <w:sz w:val="16"/>
          <w:lang w:val="en-US"/>
        </w:rPr>
        <w:tab/>
        <w:t>588.584</w:t>
      </w:r>
      <w:r w:rsidRPr="00993DFB">
        <w:rPr>
          <w:sz w:val="16"/>
          <w:lang w:val="en-US"/>
        </w:rPr>
        <w:tab/>
      </w:r>
      <w:r w:rsidRPr="00993DFB">
        <w:rPr>
          <w:b/>
          <w:sz w:val="16"/>
          <w:lang w:val="en-US"/>
        </w:rPr>
        <w:t>&lt;0.0001</w:t>
      </w:r>
      <w:r w:rsidRPr="00993DFB">
        <w:rPr>
          <w:sz w:val="16"/>
          <w:lang w:val="en-US"/>
        </w:rPr>
        <w:tab/>
        <w:t>0.</w:t>
      </w:r>
      <w:r w:rsidRPr="00993DFB">
        <w:rPr>
          <w:sz w:val="16"/>
          <w:szCs w:val="16"/>
          <w:lang w:val="en-US"/>
        </w:rPr>
        <w:t>016</w:t>
      </w:r>
      <w:r w:rsidRPr="00993DFB">
        <w:rPr>
          <w:sz w:val="16"/>
          <w:lang w:val="en-US"/>
        </w:rPr>
        <w:tab/>
        <w:t>44,6052</w:t>
      </w:r>
      <w:r w:rsidRPr="00993DFB">
        <w:rPr>
          <w:sz w:val="16"/>
          <w:lang w:val="en-US"/>
        </w:rPr>
        <w:tab/>
        <w:t>3.1688</w:t>
      </w:r>
      <w:r w:rsidRPr="00993DFB">
        <w:rPr>
          <w:sz w:val="16"/>
          <w:lang w:val="en-US"/>
        </w:rPr>
        <w:tab/>
      </w:r>
      <w:r w:rsidRPr="00993DFB">
        <w:rPr>
          <w:b/>
          <w:sz w:val="16"/>
          <w:lang w:val="en-US"/>
        </w:rPr>
        <w:t>&lt;0.0001</w:t>
      </w:r>
      <w:r w:rsidRPr="00993DFB">
        <w:rPr>
          <w:sz w:val="16"/>
          <w:lang w:val="en-US"/>
        </w:rPr>
        <w:tab/>
      </w:r>
      <w:r w:rsidRPr="00993DFB">
        <w:rPr>
          <w:sz w:val="16"/>
          <w:szCs w:val="16"/>
          <w:lang w:val="en-US"/>
        </w:rPr>
        <w:t>0.004</w:t>
      </w:r>
      <w:r w:rsidRPr="00993DFB">
        <w:rPr>
          <w:sz w:val="16"/>
          <w:szCs w:val="16"/>
          <w:lang w:val="en-US"/>
        </w:rPr>
        <w:tab/>
      </w:r>
      <w:r w:rsidRPr="00993DFB">
        <w:rPr>
          <w:sz w:val="16"/>
          <w:lang w:val="en-US"/>
        </w:rPr>
        <w:t>44,6052</w:t>
      </w:r>
      <w:r w:rsidRPr="00993DFB">
        <w:rPr>
          <w:sz w:val="16"/>
          <w:lang w:val="en-US"/>
        </w:rPr>
        <w:tab/>
        <w:t>1.11348</w:t>
      </w:r>
      <w:r w:rsidRPr="00993DFB">
        <w:rPr>
          <w:sz w:val="16"/>
          <w:lang w:val="en-US"/>
        </w:rPr>
        <w:tab/>
        <w:t>0.25049</w:t>
      </w:r>
      <w:r w:rsidRPr="00993DFB">
        <w:rPr>
          <w:sz w:val="16"/>
          <w:szCs w:val="16"/>
          <w:lang w:val="en-US"/>
        </w:rPr>
        <w:tab/>
        <w:t>0.001</w:t>
      </w:r>
    </w:p>
    <w:p w:rsidR="00292377" w:rsidRPr="00993DFB" w:rsidRDefault="00292377" w:rsidP="00C253A4">
      <w:pPr>
        <w:tabs>
          <w:tab w:val="left" w:pos="709"/>
          <w:tab w:val="left" w:pos="993"/>
          <w:tab w:val="left" w:pos="1560"/>
          <w:tab w:val="left" w:pos="2268"/>
          <w:tab w:val="left" w:pos="2552"/>
          <w:tab w:val="left" w:pos="2977"/>
          <w:tab w:val="left" w:pos="3402"/>
          <w:tab w:val="left" w:pos="3544"/>
          <w:tab w:val="left" w:pos="4253"/>
          <w:tab w:val="left" w:pos="4820"/>
          <w:tab w:val="left" w:pos="5529"/>
          <w:tab w:val="left" w:pos="6237"/>
          <w:tab w:val="left" w:pos="6946"/>
          <w:tab w:val="left" w:pos="7655"/>
          <w:tab w:val="left" w:pos="8080"/>
          <w:tab w:val="left" w:pos="8364"/>
        </w:tabs>
        <w:spacing w:line="360" w:lineRule="auto"/>
        <w:rPr>
          <w:sz w:val="16"/>
          <w:lang w:val="en-US"/>
        </w:rPr>
      </w:pPr>
      <w:r w:rsidRPr="00993DFB">
        <w:rPr>
          <w:sz w:val="16"/>
          <w:lang w:val="en-US"/>
        </w:rPr>
        <w:t>MAT</w:t>
      </w:r>
      <w:r w:rsidRPr="00993DFB">
        <w:rPr>
          <w:sz w:val="16"/>
          <w:lang w:val="en-US"/>
        </w:rPr>
        <w:tab/>
      </w:r>
      <w:r w:rsidRPr="00993DFB">
        <w:rPr>
          <w:sz w:val="16"/>
          <w:szCs w:val="16"/>
          <w:lang w:val="en-US"/>
        </w:rPr>
        <w:t>71</w:t>
      </w:r>
      <w:r w:rsidRPr="00993DFB">
        <w:rPr>
          <w:sz w:val="16"/>
          <w:szCs w:val="16"/>
          <w:lang w:val="en-US"/>
        </w:rPr>
        <w:tab/>
      </w:r>
      <w:r w:rsidRPr="00993DFB">
        <w:rPr>
          <w:sz w:val="16"/>
          <w:lang w:val="en-US"/>
        </w:rPr>
        <w:t>1,6230</w:t>
      </w:r>
      <w:r w:rsidRPr="00993DFB">
        <w:rPr>
          <w:sz w:val="16"/>
          <w:lang w:val="en-US"/>
        </w:rPr>
        <w:tab/>
        <w:t>19485.0</w:t>
      </w:r>
      <w:r w:rsidRPr="00993DFB">
        <w:rPr>
          <w:sz w:val="16"/>
          <w:lang w:val="en-US"/>
        </w:rPr>
        <w:tab/>
      </w:r>
      <w:r w:rsidRPr="00993DFB">
        <w:rPr>
          <w:b/>
          <w:sz w:val="16"/>
          <w:lang w:val="en-US"/>
        </w:rPr>
        <w:t>&lt;0.0001</w:t>
      </w:r>
      <w:r w:rsidRPr="00993DFB">
        <w:rPr>
          <w:sz w:val="16"/>
          <w:lang w:val="en-US"/>
        </w:rPr>
        <w:tab/>
      </w:r>
      <w:r w:rsidRPr="00993DFB">
        <w:rPr>
          <w:sz w:val="16"/>
          <w:szCs w:val="16"/>
          <w:lang w:val="en-US"/>
        </w:rPr>
        <w:t>0.629</w:t>
      </w:r>
      <w:r w:rsidRPr="00993DFB">
        <w:rPr>
          <w:sz w:val="16"/>
          <w:szCs w:val="16"/>
          <w:lang w:val="en-US"/>
        </w:rPr>
        <w:tab/>
      </w:r>
      <w:r w:rsidRPr="00993DFB">
        <w:rPr>
          <w:sz w:val="16"/>
          <w:lang w:val="en-US"/>
        </w:rPr>
        <w:tab/>
        <w:t>44,6230</w:t>
      </w:r>
      <w:r w:rsidRPr="00993DFB">
        <w:rPr>
          <w:sz w:val="16"/>
          <w:lang w:val="en-US"/>
        </w:rPr>
        <w:tab/>
        <w:t>1240.6</w:t>
      </w:r>
      <w:r w:rsidRPr="00993DFB">
        <w:rPr>
          <w:sz w:val="16"/>
          <w:lang w:val="en-US"/>
        </w:rPr>
        <w:tab/>
      </w:r>
      <w:r w:rsidRPr="00993DFB">
        <w:rPr>
          <w:b/>
          <w:sz w:val="16"/>
          <w:lang w:val="en-US"/>
        </w:rPr>
        <w:t>&lt;0.0001</w:t>
      </w:r>
      <w:r w:rsidRPr="00993DFB">
        <w:rPr>
          <w:sz w:val="16"/>
          <w:lang w:val="en-US"/>
        </w:rPr>
        <w:tab/>
      </w:r>
      <w:r w:rsidRPr="00993DFB">
        <w:rPr>
          <w:sz w:val="16"/>
          <w:szCs w:val="16"/>
          <w:lang w:val="en-US"/>
        </w:rPr>
        <w:t>0.826</w:t>
      </w:r>
      <w:r w:rsidRPr="00993DFB">
        <w:rPr>
          <w:sz w:val="16"/>
          <w:szCs w:val="16"/>
          <w:lang w:val="en-US"/>
        </w:rPr>
        <w:tab/>
      </w:r>
      <w:r w:rsidRPr="00993DFB">
        <w:rPr>
          <w:sz w:val="16"/>
          <w:lang w:val="en-US"/>
        </w:rPr>
        <w:t>44,6230</w:t>
      </w:r>
      <w:r w:rsidRPr="00993DFB">
        <w:rPr>
          <w:sz w:val="16"/>
          <w:lang w:val="en-US"/>
        </w:rPr>
        <w:tab/>
        <w:t>142.080</w:t>
      </w:r>
      <w:r w:rsidRPr="00993DFB">
        <w:rPr>
          <w:sz w:val="16"/>
          <w:lang w:val="en-US"/>
        </w:rPr>
        <w:tab/>
      </w:r>
      <w:r w:rsidRPr="00993DFB">
        <w:rPr>
          <w:b/>
          <w:sz w:val="16"/>
          <w:lang w:val="en-US"/>
        </w:rPr>
        <w:t>&lt;0.0001</w:t>
      </w:r>
      <w:r w:rsidRPr="00993DFB">
        <w:rPr>
          <w:b/>
          <w:bCs/>
          <w:sz w:val="16"/>
          <w:szCs w:val="16"/>
          <w:lang w:val="en-US"/>
        </w:rPr>
        <w:tab/>
      </w:r>
      <w:r w:rsidRPr="00993DFB">
        <w:rPr>
          <w:sz w:val="16"/>
          <w:szCs w:val="16"/>
          <w:lang w:val="en-US"/>
        </w:rPr>
        <w:t>0.352</w:t>
      </w:r>
    </w:p>
    <w:p w:rsidR="00292377" w:rsidRPr="00993DFB" w:rsidRDefault="00292377" w:rsidP="00C253A4">
      <w:pPr>
        <w:tabs>
          <w:tab w:val="left" w:pos="709"/>
          <w:tab w:val="left" w:pos="993"/>
          <w:tab w:val="left" w:pos="1560"/>
          <w:tab w:val="left" w:pos="2268"/>
          <w:tab w:val="left" w:pos="2552"/>
          <w:tab w:val="left" w:pos="2977"/>
          <w:tab w:val="left" w:pos="3402"/>
          <w:tab w:val="left" w:pos="3544"/>
          <w:tab w:val="left" w:pos="4253"/>
          <w:tab w:val="left" w:pos="4820"/>
          <w:tab w:val="left" w:pos="5529"/>
          <w:tab w:val="left" w:pos="6237"/>
          <w:tab w:val="left" w:pos="6946"/>
          <w:tab w:val="left" w:pos="7655"/>
          <w:tab w:val="left" w:pos="8080"/>
          <w:tab w:val="left" w:pos="8364"/>
        </w:tabs>
        <w:spacing w:line="360" w:lineRule="auto"/>
        <w:rPr>
          <w:sz w:val="16"/>
          <w:lang w:val="en-US"/>
        </w:rPr>
      </w:pPr>
      <w:r w:rsidRPr="00993DFB">
        <w:rPr>
          <w:sz w:val="16"/>
          <w:lang w:val="en-US"/>
        </w:rPr>
        <w:t>PBT</w:t>
      </w:r>
      <w:r w:rsidRPr="00993DFB">
        <w:rPr>
          <w:sz w:val="16"/>
          <w:lang w:val="en-US"/>
        </w:rPr>
        <w:tab/>
      </w:r>
      <w:r w:rsidRPr="00993DFB">
        <w:rPr>
          <w:sz w:val="16"/>
          <w:szCs w:val="16"/>
          <w:lang w:val="en-US"/>
        </w:rPr>
        <w:t>71</w:t>
      </w:r>
      <w:r w:rsidRPr="00993DFB">
        <w:rPr>
          <w:sz w:val="16"/>
          <w:szCs w:val="16"/>
          <w:lang w:val="en-US"/>
        </w:rPr>
        <w:tab/>
      </w:r>
      <w:r w:rsidRPr="00993DFB">
        <w:rPr>
          <w:sz w:val="16"/>
          <w:lang w:val="en-US"/>
        </w:rPr>
        <w:t>1,6230</w:t>
      </w:r>
      <w:r w:rsidRPr="00993DFB">
        <w:rPr>
          <w:sz w:val="16"/>
          <w:lang w:val="en-US"/>
        </w:rPr>
        <w:tab/>
        <w:t>754.008</w:t>
      </w:r>
      <w:r w:rsidRPr="00993DFB">
        <w:rPr>
          <w:sz w:val="16"/>
          <w:lang w:val="en-US"/>
        </w:rPr>
        <w:tab/>
      </w:r>
      <w:r w:rsidRPr="00993DFB">
        <w:rPr>
          <w:b/>
          <w:sz w:val="16"/>
          <w:lang w:val="en-US"/>
        </w:rPr>
        <w:t>&lt;0.0001</w:t>
      </w:r>
      <w:r w:rsidRPr="00993DFB">
        <w:rPr>
          <w:sz w:val="16"/>
          <w:lang w:val="en-US"/>
        </w:rPr>
        <w:tab/>
        <w:t>0.</w:t>
      </w:r>
      <w:r w:rsidRPr="00993DFB">
        <w:rPr>
          <w:sz w:val="16"/>
          <w:szCs w:val="16"/>
          <w:lang w:val="en-US"/>
        </w:rPr>
        <w:t>070</w:t>
      </w:r>
      <w:r w:rsidRPr="00993DFB">
        <w:rPr>
          <w:sz w:val="16"/>
          <w:szCs w:val="16"/>
          <w:lang w:val="en-US"/>
        </w:rPr>
        <w:tab/>
      </w:r>
      <w:r w:rsidRPr="00993DFB">
        <w:rPr>
          <w:sz w:val="16"/>
          <w:lang w:val="en-US"/>
        </w:rPr>
        <w:tab/>
        <w:t>44,6320</w:t>
      </w:r>
      <w:r w:rsidRPr="00993DFB">
        <w:rPr>
          <w:sz w:val="16"/>
          <w:lang w:val="en-US"/>
        </w:rPr>
        <w:tab/>
        <w:t>30.361</w:t>
      </w:r>
      <w:r w:rsidRPr="00993DFB">
        <w:rPr>
          <w:sz w:val="16"/>
          <w:lang w:val="en-US"/>
        </w:rPr>
        <w:tab/>
      </w:r>
      <w:r w:rsidRPr="00993DFB">
        <w:rPr>
          <w:b/>
          <w:sz w:val="16"/>
          <w:lang w:val="en-US"/>
        </w:rPr>
        <w:t>&lt;0.0001</w:t>
      </w:r>
      <w:r w:rsidRPr="00993DFB">
        <w:rPr>
          <w:sz w:val="16"/>
          <w:lang w:val="en-US"/>
        </w:rPr>
        <w:tab/>
      </w:r>
      <w:r w:rsidRPr="00993DFB">
        <w:rPr>
          <w:sz w:val="16"/>
          <w:szCs w:val="16"/>
          <w:lang w:val="en-US"/>
        </w:rPr>
        <w:t>0.118</w:t>
      </w:r>
      <w:r w:rsidRPr="00993DFB">
        <w:rPr>
          <w:sz w:val="16"/>
          <w:szCs w:val="16"/>
          <w:lang w:val="en-US"/>
        </w:rPr>
        <w:tab/>
      </w:r>
      <w:r w:rsidRPr="00993DFB">
        <w:rPr>
          <w:sz w:val="16"/>
          <w:lang w:val="en-US"/>
        </w:rPr>
        <w:t>44,6230</w:t>
      </w:r>
      <w:r w:rsidRPr="00993DFB">
        <w:rPr>
          <w:sz w:val="16"/>
          <w:lang w:val="en-US"/>
        </w:rPr>
        <w:tab/>
        <w:t>3.55529</w:t>
      </w:r>
      <w:r w:rsidRPr="00993DFB">
        <w:rPr>
          <w:sz w:val="16"/>
          <w:lang w:val="en-US"/>
        </w:rPr>
        <w:tab/>
      </w:r>
      <w:r w:rsidRPr="00993DFB">
        <w:rPr>
          <w:b/>
          <w:sz w:val="16"/>
          <w:lang w:val="en-US"/>
        </w:rPr>
        <w:t>&lt;0.0001</w:t>
      </w:r>
      <w:r w:rsidRPr="00993DFB">
        <w:rPr>
          <w:b/>
          <w:bCs/>
          <w:sz w:val="16"/>
          <w:szCs w:val="16"/>
          <w:lang w:val="en-US"/>
        </w:rPr>
        <w:tab/>
      </w:r>
      <w:r w:rsidRPr="00993DFB">
        <w:rPr>
          <w:sz w:val="16"/>
          <w:szCs w:val="16"/>
          <w:lang w:val="en-US"/>
        </w:rPr>
        <w:t>0.015</w:t>
      </w:r>
    </w:p>
    <w:p w:rsidR="00292377" w:rsidRPr="00993DFB" w:rsidRDefault="00292377" w:rsidP="00C253A4">
      <w:pPr>
        <w:tabs>
          <w:tab w:val="left" w:pos="709"/>
          <w:tab w:val="left" w:pos="993"/>
          <w:tab w:val="left" w:pos="1560"/>
          <w:tab w:val="left" w:pos="2268"/>
          <w:tab w:val="left" w:pos="2552"/>
          <w:tab w:val="left" w:pos="2977"/>
          <w:tab w:val="left" w:pos="3402"/>
          <w:tab w:val="left" w:pos="3544"/>
          <w:tab w:val="left" w:pos="4253"/>
          <w:tab w:val="left" w:pos="4820"/>
          <w:tab w:val="left" w:pos="5529"/>
          <w:tab w:val="left" w:pos="6237"/>
          <w:tab w:val="left" w:pos="6946"/>
          <w:tab w:val="left" w:pos="7655"/>
          <w:tab w:val="left" w:pos="8080"/>
          <w:tab w:val="left" w:pos="8364"/>
        </w:tabs>
        <w:spacing w:line="360" w:lineRule="auto"/>
        <w:rPr>
          <w:sz w:val="16"/>
          <w:lang w:val="en-US"/>
        </w:rPr>
      </w:pPr>
      <w:r w:rsidRPr="00993DFB">
        <w:rPr>
          <w:sz w:val="16"/>
          <w:lang w:val="en-US"/>
        </w:rPr>
        <w:t>CBT</w:t>
      </w:r>
      <w:r w:rsidRPr="00993DFB">
        <w:rPr>
          <w:sz w:val="16"/>
          <w:lang w:val="en-US"/>
        </w:rPr>
        <w:tab/>
      </w:r>
      <w:r w:rsidRPr="00993DFB">
        <w:rPr>
          <w:sz w:val="16"/>
          <w:szCs w:val="16"/>
          <w:lang w:val="en-US"/>
        </w:rPr>
        <w:t>71</w:t>
      </w:r>
      <w:r w:rsidRPr="00993DFB">
        <w:rPr>
          <w:sz w:val="16"/>
          <w:szCs w:val="16"/>
          <w:lang w:val="en-US"/>
        </w:rPr>
        <w:tab/>
      </w:r>
      <w:r w:rsidRPr="00993DFB">
        <w:rPr>
          <w:sz w:val="16"/>
          <w:lang w:val="en-US"/>
        </w:rPr>
        <w:t>1,6230</w:t>
      </w:r>
      <w:r w:rsidRPr="00993DFB">
        <w:rPr>
          <w:sz w:val="16"/>
          <w:lang w:val="en-US"/>
        </w:rPr>
        <w:tab/>
        <w:t>716.989</w:t>
      </w:r>
      <w:r w:rsidRPr="00993DFB">
        <w:rPr>
          <w:sz w:val="16"/>
          <w:lang w:val="en-US"/>
        </w:rPr>
        <w:tab/>
      </w:r>
      <w:r w:rsidRPr="00993DFB">
        <w:rPr>
          <w:b/>
          <w:sz w:val="16"/>
          <w:lang w:val="en-US"/>
        </w:rPr>
        <w:t>&lt;0.0001</w:t>
      </w:r>
      <w:r w:rsidRPr="00993DFB">
        <w:rPr>
          <w:sz w:val="16"/>
          <w:lang w:val="en-US"/>
        </w:rPr>
        <w:tab/>
        <w:t>0.</w:t>
      </w:r>
      <w:r w:rsidRPr="00993DFB">
        <w:rPr>
          <w:sz w:val="16"/>
          <w:szCs w:val="16"/>
          <w:lang w:val="en-US"/>
        </w:rPr>
        <w:t>066</w:t>
      </w:r>
      <w:r w:rsidRPr="00993DFB">
        <w:rPr>
          <w:sz w:val="16"/>
          <w:szCs w:val="16"/>
          <w:lang w:val="en-US"/>
        </w:rPr>
        <w:tab/>
      </w:r>
      <w:r w:rsidRPr="00993DFB">
        <w:rPr>
          <w:sz w:val="16"/>
          <w:lang w:val="en-US"/>
        </w:rPr>
        <w:tab/>
        <w:t>44,6320</w:t>
      </w:r>
      <w:r w:rsidRPr="00993DFB">
        <w:rPr>
          <w:sz w:val="16"/>
          <w:lang w:val="en-US"/>
        </w:rPr>
        <w:tab/>
        <w:t>40.346</w:t>
      </w:r>
      <w:r w:rsidRPr="00993DFB">
        <w:rPr>
          <w:sz w:val="16"/>
          <w:lang w:val="en-US"/>
        </w:rPr>
        <w:tab/>
      </w:r>
      <w:r w:rsidRPr="00993DFB">
        <w:rPr>
          <w:b/>
          <w:sz w:val="16"/>
          <w:lang w:val="en-US"/>
        </w:rPr>
        <w:t>&lt;0.0001</w:t>
      </w:r>
      <w:r w:rsidRPr="00993DFB">
        <w:rPr>
          <w:sz w:val="16"/>
          <w:lang w:val="en-US"/>
        </w:rPr>
        <w:tab/>
      </w:r>
      <w:r w:rsidRPr="00993DFB">
        <w:rPr>
          <w:sz w:val="16"/>
          <w:szCs w:val="16"/>
          <w:lang w:val="en-US"/>
        </w:rPr>
        <w:t>0.150</w:t>
      </w:r>
      <w:r w:rsidRPr="00993DFB">
        <w:rPr>
          <w:sz w:val="16"/>
          <w:szCs w:val="16"/>
          <w:lang w:val="en-US"/>
        </w:rPr>
        <w:tab/>
      </w:r>
      <w:r w:rsidRPr="00993DFB">
        <w:rPr>
          <w:sz w:val="16"/>
          <w:lang w:val="en-US"/>
        </w:rPr>
        <w:t>44,6230</w:t>
      </w:r>
      <w:r w:rsidRPr="00993DFB">
        <w:rPr>
          <w:sz w:val="16"/>
          <w:lang w:val="en-US"/>
        </w:rPr>
        <w:tab/>
        <w:t>3.05505</w:t>
      </w:r>
      <w:r w:rsidRPr="00993DFB">
        <w:rPr>
          <w:sz w:val="16"/>
          <w:lang w:val="en-US"/>
        </w:rPr>
        <w:tab/>
      </w:r>
      <w:r w:rsidRPr="00993DFB">
        <w:rPr>
          <w:b/>
          <w:sz w:val="16"/>
          <w:lang w:val="en-US"/>
        </w:rPr>
        <w:t>&lt;0.0001</w:t>
      </w:r>
      <w:r w:rsidRPr="00993DFB">
        <w:rPr>
          <w:b/>
          <w:bCs/>
          <w:sz w:val="16"/>
          <w:szCs w:val="16"/>
          <w:lang w:val="en-US"/>
        </w:rPr>
        <w:tab/>
      </w:r>
      <w:r w:rsidRPr="00993DFB">
        <w:rPr>
          <w:sz w:val="16"/>
          <w:szCs w:val="16"/>
          <w:lang w:val="en-US"/>
        </w:rPr>
        <w:t>0.013</w:t>
      </w:r>
    </w:p>
    <w:p w:rsidR="00292377" w:rsidRPr="00993DFB" w:rsidRDefault="00292377" w:rsidP="00C253A4">
      <w:pPr>
        <w:tabs>
          <w:tab w:val="left" w:pos="709"/>
          <w:tab w:val="left" w:pos="993"/>
          <w:tab w:val="left" w:pos="1560"/>
          <w:tab w:val="left" w:pos="2268"/>
          <w:tab w:val="left" w:pos="2552"/>
          <w:tab w:val="left" w:pos="2977"/>
          <w:tab w:val="left" w:pos="3402"/>
          <w:tab w:val="left" w:pos="3544"/>
          <w:tab w:val="left" w:pos="4253"/>
          <w:tab w:val="left" w:pos="4820"/>
          <w:tab w:val="left" w:pos="5529"/>
          <w:tab w:val="left" w:pos="6237"/>
          <w:tab w:val="left" w:pos="6946"/>
          <w:tab w:val="left" w:pos="7655"/>
          <w:tab w:val="left" w:pos="8080"/>
          <w:tab w:val="left" w:pos="8364"/>
        </w:tabs>
        <w:spacing w:line="360" w:lineRule="auto"/>
        <w:rPr>
          <w:b/>
          <w:sz w:val="16"/>
          <w:lang w:val="en-US"/>
        </w:rPr>
      </w:pPr>
      <w:r w:rsidRPr="00993DFB">
        <w:rPr>
          <w:sz w:val="16"/>
          <w:lang w:val="en-US"/>
        </w:rPr>
        <w:t>CBT-PBT</w:t>
      </w:r>
      <w:r w:rsidRPr="00993DFB">
        <w:rPr>
          <w:sz w:val="16"/>
          <w:lang w:val="en-US"/>
        </w:rPr>
        <w:tab/>
      </w:r>
      <w:r w:rsidRPr="00993DFB">
        <w:rPr>
          <w:sz w:val="16"/>
          <w:szCs w:val="16"/>
          <w:lang w:val="en-US"/>
        </w:rPr>
        <w:t>70</w:t>
      </w:r>
      <w:r w:rsidRPr="00993DFB">
        <w:rPr>
          <w:sz w:val="16"/>
          <w:szCs w:val="16"/>
          <w:lang w:val="en-US"/>
        </w:rPr>
        <w:tab/>
      </w:r>
      <w:r w:rsidRPr="00993DFB">
        <w:rPr>
          <w:sz w:val="16"/>
          <w:lang w:val="en-US"/>
        </w:rPr>
        <w:t>1,6141</w:t>
      </w:r>
      <w:r w:rsidRPr="00993DFB">
        <w:rPr>
          <w:sz w:val="16"/>
          <w:lang w:val="en-US"/>
        </w:rPr>
        <w:tab/>
        <w:t>380.916</w:t>
      </w:r>
      <w:r w:rsidRPr="00993DFB">
        <w:rPr>
          <w:sz w:val="16"/>
          <w:lang w:val="en-US"/>
        </w:rPr>
        <w:tab/>
      </w:r>
      <w:r w:rsidRPr="00993DFB">
        <w:rPr>
          <w:b/>
          <w:sz w:val="16"/>
          <w:lang w:val="en-US"/>
        </w:rPr>
        <w:t>&lt;0.0001</w:t>
      </w:r>
      <w:r w:rsidRPr="00993DFB">
        <w:rPr>
          <w:sz w:val="16"/>
          <w:lang w:val="en-US"/>
        </w:rPr>
        <w:tab/>
      </w:r>
      <w:r w:rsidRPr="00993DFB">
        <w:rPr>
          <w:sz w:val="16"/>
          <w:szCs w:val="16"/>
          <w:lang w:val="en-US"/>
        </w:rPr>
        <w:t>0.036</w:t>
      </w:r>
      <w:r w:rsidRPr="00993DFB">
        <w:rPr>
          <w:sz w:val="16"/>
          <w:szCs w:val="16"/>
          <w:lang w:val="en-US"/>
        </w:rPr>
        <w:tab/>
      </w:r>
      <w:r w:rsidRPr="00993DFB">
        <w:rPr>
          <w:sz w:val="16"/>
          <w:lang w:val="en-US"/>
        </w:rPr>
        <w:tab/>
        <w:t>44,6141</w:t>
      </w:r>
      <w:r w:rsidRPr="00993DFB">
        <w:rPr>
          <w:sz w:val="16"/>
          <w:lang w:val="en-US"/>
        </w:rPr>
        <w:tab/>
        <w:t>44.530</w:t>
      </w:r>
      <w:r w:rsidRPr="00993DFB">
        <w:rPr>
          <w:sz w:val="16"/>
          <w:lang w:val="en-US"/>
        </w:rPr>
        <w:tab/>
      </w:r>
      <w:r w:rsidRPr="00993DFB">
        <w:rPr>
          <w:b/>
          <w:sz w:val="16"/>
          <w:lang w:val="en-US"/>
        </w:rPr>
        <w:t>&lt;0.0001</w:t>
      </w:r>
      <w:r w:rsidRPr="00993DFB">
        <w:rPr>
          <w:b/>
          <w:sz w:val="16"/>
          <w:lang w:val="en-US"/>
        </w:rPr>
        <w:tab/>
      </w:r>
      <w:r w:rsidRPr="00993DFB">
        <w:rPr>
          <w:sz w:val="16"/>
          <w:szCs w:val="16"/>
          <w:lang w:val="en-US"/>
        </w:rPr>
        <w:t>0.162</w:t>
      </w:r>
      <w:r w:rsidRPr="00993DFB">
        <w:rPr>
          <w:b/>
          <w:bCs/>
          <w:sz w:val="16"/>
          <w:szCs w:val="16"/>
          <w:lang w:val="en-US"/>
        </w:rPr>
        <w:tab/>
      </w:r>
      <w:r w:rsidRPr="00993DFB">
        <w:rPr>
          <w:sz w:val="16"/>
          <w:lang w:val="en-US"/>
        </w:rPr>
        <w:t>44,6141</w:t>
      </w:r>
      <w:r w:rsidRPr="00993DFB">
        <w:rPr>
          <w:sz w:val="16"/>
          <w:lang w:val="en-US"/>
        </w:rPr>
        <w:tab/>
        <w:t>3.59068</w:t>
      </w:r>
      <w:r w:rsidRPr="00993DFB">
        <w:rPr>
          <w:sz w:val="16"/>
          <w:lang w:val="en-US"/>
        </w:rPr>
        <w:tab/>
      </w:r>
      <w:r w:rsidRPr="00993DFB">
        <w:rPr>
          <w:b/>
          <w:sz w:val="16"/>
          <w:lang w:val="en-US"/>
        </w:rPr>
        <w:t>&lt;0.0001</w:t>
      </w:r>
      <w:r w:rsidRPr="00993DFB">
        <w:rPr>
          <w:b/>
          <w:bCs/>
          <w:sz w:val="16"/>
          <w:szCs w:val="16"/>
          <w:lang w:val="en-US"/>
        </w:rPr>
        <w:tab/>
      </w:r>
      <w:r w:rsidRPr="00993DFB">
        <w:rPr>
          <w:sz w:val="16"/>
          <w:szCs w:val="16"/>
          <w:lang w:val="en-US"/>
        </w:rPr>
        <w:t xml:space="preserve">0.015 </w:t>
      </w:r>
    </w:p>
    <w:p w:rsidR="00292377" w:rsidRPr="00993DFB" w:rsidRDefault="00292377" w:rsidP="00C253A4">
      <w:pPr>
        <w:tabs>
          <w:tab w:val="left" w:pos="709"/>
          <w:tab w:val="left" w:pos="993"/>
          <w:tab w:val="left" w:pos="1560"/>
          <w:tab w:val="left" w:pos="2268"/>
          <w:tab w:val="left" w:pos="2552"/>
          <w:tab w:val="left" w:pos="2977"/>
          <w:tab w:val="left" w:pos="3402"/>
          <w:tab w:val="left" w:pos="3544"/>
          <w:tab w:val="left" w:pos="4253"/>
          <w:tab w:val="left" w:pos="4820"/>
          <w:tab w:val="left" w:pos="5529"/>
          <w:tab w:val="left" w:pos="6237"/>
          <w:tab w:val="left" w:pos="6946"/>
          <w:tab w:val="left" w:pos="7655"/>
          <w:tab w:val="left" w:pos="8080"/>
          <w:tab w:val="left" w:pos="8364"/>
        </w:tabs>
        <w:spacing w:line="360" w:lineRule="auto"/>
        <w:rPr>
          <w:sz w:val="16"/>
          <w:lang w:val="en-US"/>
        </w:rPr>
      </w:pPr>
      <w:r w:rsidRPr="00993DFB">
        <w:rPr>
          <w:sz w:val="16"/>
          <w:lang w:val="en-US"/>
        </w:rPr>
        <w:t>W+N1</w:t>
      </w:r>
      <w:r w:rsidRPr="00993DFB">
        <w:rPr>
          <w:sz w:val="16"/>
          <w:lang w:val="en-US"/>
        </w:rPr>
        <w:tab/>
      </w:r>
      <w:r w:rsidRPr="00993DFB">
        <w:rPr>
          <w:sz w:val="16"/>
          <w:szCs w:val="16"/>
          <w:lang w:val="en-US"/>
        </w:rPr>
        <w:t>72</w:t>
      </w:r>
      <w:r w:rsidRPr="00993DFB">
        <w:rPr>
          <w:sz w:val="16"/>
          <w:szCs w:val="16"/>
          <w:lang w:val="en-US"/>
        </w:rPr>
        <w:tab/>
      </w:r>
      <w:r w:rsidRPr="00993DFB">
        <w:rPr>
          <w:sz w:val="16"/>
          <w:lang w:val="en-US"/>
        </w:rPr>
        <w:t>1,6319</w:t>
      </w:r>
      <w:r w:rsidRPr="00993DFB">
        <w:rPr>
          <w:sz w:val="16"/>
          <w:lang w:val="en-US"/>
        </w:rPr>
        <w:tab/>
        <w:t>0.15800</w:t>
      </w:r>
      <w:r w:rsidRPr="00993DFB">
        <w:rPr>
          <w:sz w:val="16"/>
          <w:lang w:val="en-US"/>
        </w:rPr>
        <w:tab/>
        <w:t>0.69102</w:t>
      </w:r>
      <w:r w:rsidRPr="00993DFB">
        <w:rPr>
          <w:sz w:val="16"/>
          <w:lang w:val="en-US"/>
        </w:rPr>
        <w:tab/>
        <w:t>0.</w:t>
      </w:r>
      <w:r w:rsidRPr="00993DFB">
        <w:rPr>
          <w:sz w:val="16"/>
          <w:szCs w:val="16"/>
          <w:lang w:val="en-US"/>
        </w:rPr>
        <w:t>000</w:t>
      </w:r>
      <w:r w:rsidRPr="00993DFB">
        <w:rPr>
          <w:sz w:val="16"/>
          <w:szCs w:val="16"/>
          <w:lang w:val="en-US"/>
        </w:rPr>
        <w:tab/>
      </w:r>
      <w:r w:rsidRPr="00993DFB">
        <w:rPr>
          <w:sz w:val="16"/>
          <w:lang w:val="en-US"/>
        </w:rPr>
        <w:tab/>
        <w:t>44,6319</w:t>
      </w:r>
      <w:r w:rsidRPr="00993DFB">
        <w:rPr>
          <w:sz w:val="16"/>
          <w:lang w:val="en-US"/>
        </w:rPr>
        <w:tab/>
        <w:t>28.232</w:t>
      </w:r>
      <w:r w:rsidRPr="00993DFB">
        <w:rPr>
          <w:sz w:val="16"/>
          <w:lang w:val="en-US"/>
        </w:rPr>
        <w:tab/>
      </w:r>
      <w:r w:rsidRPr="00993DFB">
        <w:rPr>
          <w:b/>
          <w:sz w:val="16"/>
          <w:lang w:val="en-US"/>
        </w:rPr>
        <w:t>&lt;0.0001</w:t>
      </w:r>
      <w:r w:rsidRPr="00993DFB">
        <w:rPr>
          <w:sz w:val="16"/>
          <w:lang w:val="en-US"/>
        </w:rPr>
        <w:tab/>
      </w:r>
      <w:r w:rsidRPr="00993DFB">
        <w:rPr>
          <w:sz w:val="16"/>
          <w:szCs w:val="16"/>
          <w:lang w:val="en-US"/>
        </w:rPr>
        <w:t>0.145</w:t>
      </w:r>
      <w:r w:rsidRPr="00993DFB">
        <w:rPr>
          <w:sz w:val="16"/>
          <w:szCs w:val="16"/>
          <w:lang w:val="en-US"/>
        </w:rPr>
        <w:tab/>
      </w:r>
      <w:r w:rsidRPr="00993DFB">
        <w:rPr>
          <w:sz w:val="16"/>
          <w:lang w:val="en-US"/>
        </w:rPr>
        <w:t>44,6319</w:t>
      </w:r>
      <w:r w:rsidRPr="00993DFB">
        <w:rPr>
          <w:sz w:val="16"/>
          <w:lang w:val="en-US"/>
        </w:rPr>
        <w:tab/>
        <w:t>1.01989</w:t>
      </w:r>
      <w:r w:rsidRPr="00993DFB">
        <w:rPr>
          <w:sz w:val="16"/>
          <w:lang w:val="en-US"/>
        </w:rPr>
        <w:tab/>
        <w:t>0.43539</w:t>
      </w:r>
      <w:r w:rsidRPr="00993DFB">
        <w:rPr>
          <w:sz w:val="16"/>
          <w:szCs w:val="16"/>
          <w:lang w:val="en-US"/>
        </w:rPr>
        <w:tab/>
        <w:t>0.006</w:t>
      </w:r>
    </w:p>
    <w:p w:rsidR="00292377" w:rsidRPr="00993DFB" w:rsidRDefault="00292377" w:rsidP="00C253A4">
      <w:pPr>
        <w:tabs>
          <w:tab w:val="left" w:pos="709"/>
          <w:tab w:val="left" w:pos="993"/>
          <w:tab w:val="left" w:pos="1560"/>
          <w:tab w:val="left" w:pos="2268"/>
          <w:tab w:val="left" w:pos="2552"/>
          <w:tab w:val="left" w:pos="2977"/>
          <w:tab w:val="left" w:pos="3402"/>
          <w:tab w:val="left" w:pos="3544"/>
          <w:tab w:val="left" w:pos="4253"/>
          <w:tab w:val="left" w:pos="4820"/>
          <w:tab w:val="left" w:pos="5529"/>
          <w:tab w:val="left" w:pos="6237"/>
          <w:tab w:val="left" w:pos="6946"/>
          <w:tab w:val="left" w:pos="7655"/>
          <w:tab w:val="left" w:pos="8080"/>
          <w:tab w:val="left" w:pos="8364"/>
        </w:tabs>
        <w:spacing w:line="360" w:lineRule="auto"/>
        <w:rPr>
          <w:sz w:val="16"/>
          <w:lang w:val="en-US"/>
        </w:rPr>
      </w:pPr>
      <w:r w:rsidRPr="00993DFB">
        <w:rPr>
          <w:sz w:val="16"/>
          <w:lang w:val="en-US"/>
        </w:rPr>
        <w:t>N2</w:t>
      </w:r>
      <w:r w:rsidRPr="00993DFB">
        <w:rPr>
          <w:sz w:val="16"/>
          <w:lang w:val="en-US"/>
        </w:rPr>
        <w:tab/>
      </w:r>
      <w:r w:rsidRPr="00993DFB">
        <w:rPr>
          <w:sz w:val="16"/>
          <w:szCs w:val="16"/>
          <w:lang w:val="en-US"/>
        </w:rPr>
        <w:t>72</w:t>
      </w:r>
      <w:r w:rsidRPr="00993DFB">
        <w:rPr>
          <w:sz w:val="16"/>
          <w:szCs w:val="16"/>
          <w:lang w:val="en-US"/>
        </w:rPr>
        <w:tab/>
      </w:r>
      <w:r w:rsidRPr="00993DFB">
        <w:rPr>
          <w:sz w:val="16"/>
          <w:lang w:val="en-US"/>
        </w:rPr>
        <w:t>1,6319</w:t>
      </w:r>
      <w:r w:rsidRPr="00993DFB">
        <w:rPr>
          <w:sz w:val="16"/>
          <w:lang w:val="en-US"/>
        </w:rPr>
        <w:tab/>
        <w:t>1.83401</w:t>
      </w:r>
      <w:r w:rsidRPr="00993DFB">
        <w:rPr>
          <w:sz w:val="16"/>
          <w:lang w:val="en-US"/>
        </w:rPr>
        <w:tab/>
        <w:t>0.17556</w:t>
      </w:r>
      <w:r w:rsidRPr="00993DFB">
        <w:rPr>
          <w:sz w:val="16"/>
          <w:lang w:val="en-US"/>
        </w:rPr>
        <w:tab/>
        <w:t>0.</w:t>
      </w:r>
      <w:r w:rsidRPr="00993DFB">
        <w:rPr>
          <w:sz w:val="16"/>
          <w:szCs w:val="16"/>
          <w:lang w:val="en-US"/>
        </w:rPr>
        <w:t>000</w:t>
      </w:r>
      <w:r w:rsidRPr="00993DFB">
        <w:rPr>
          <w:sz w:val="16"/>
          <w:szCs w:val="16"/>
          <w:lang w:val="en-US"/>
        </w:rPr>
        <w:tab/>
      </w:r>
      <w:r w:rsidRPr="00993DFB">
        <w:rPr>
          <w:sz w:val="16"/>
          <w:lang w:val="en-US"/>
        </w:rPr>
        <w:tab/>
        <w:t>44,6319</w:t>
      </w:r>
      <w:r w:rsidRPr="00993DFB">
        <w:rPr>
          <w:sz w:val="16"/>
          <w:lang w:val="en-US"/>
        </w:rPr>
        <w:tab/>
        <w:t>7.6620</w:t>
      </w:r>
      <w:r w:rsidRPr="00993DFB">
        <w:rPr>
          <w:sz w:val="16"/>
          <w:lang w:val="en-US"/>
        </w:rPr>
        <w:tab/>
      </w:r>
      <w:r w:rsidRPr="00993DFB">
        <w:rPr>
          <w:b/>
          <w:sz w:val="16"/>
          <w:lang w:val="en-US"/>
        </w:rPr>
        <w:t>&lt;0.0001</w:t>
      </w:r>
      <w:r w:rsidRPr="00993DFB">
        <w:rPr>
          <w:sz w:val="16"/>
          <w:lang w:val="en-US"/>
        </w:rPr>
        <w:tab/>
      </w:r>
      <w:r w:rsidRPr="00993DFB">
        <w:rPr>
          <w:sz w:val="16"/>
          <w:szCs w:val="16"/>
          <w:lang w:val="en-US"/>
        </w:rPr>
        <w:t>0.049</w:t>
      </w:r>
      <w:r w:rsidRPr="00993DFB">
        <w:rPr>
          <w:sz w:val="16"/>
          <w:szCs w:val="16"/>
          <w:lang w:val="en-US"/>
        </w:rPr>
        <w:tab/>
      </w:r>
      <w:r w:rsidRPr="00993DFB">
        <w:rPr>
          <w:sz w:val="16"/>
          <w:lang w:val="en-US"/>
        </w:rPr>
        <w:t>44,6319</w:t>
      </w:r>
      <w:r w:rsidRPr="00993DFB">
        <w:rPr>
          <w:sz w:val="16"/>
          <w:lang w:val="en-US"/>
        </w:rPr>
        <w:tab/>
        <w:t>0.70035</w:t>
      </w:r>
      <w:r w:rsidRPr="00993DFB">
        <w:rPr>
          <w:sz w:val="16"/>
          <w:lang w:val="en-US"/>
        </w:rPr>
        <w:tab/>
        <w:t xml:space="preserve">0.93323 </w:t>
      </w:r>
      <w:r w:rsidRPr="00993DFB">
        <w:rPr>
          <w:sz w:val="16"/>
          <w:szCs w:val="16"/>
          <w:lang w:val="en-US"/>
        </w:rPr>
        <w:tab/>
        <w:t>0.005</w:t>
      </w:r>
    </w:p>
    <w:p w:rsidR="00292377" w:rsidRPr="00993DFB" w:rsidRDefault="00292377" w:rsidP="00C253A4">
      <w:pPr>
        <w:tabs>
          <w:tab w:val="left" w:pos="709"/>
          <w:tab w:val="left" w:pos="993"/>
          <w:tab w:val="left" w:pos="1560"/>
          <w:tab w:val="left" w:pos="2268"/>
          <w:tab w:val="left" w:pos="2552"/>
          <w:tab w:val="left" w:pos="2977"/>
          <w:tab w:val="left" w:pos="3402"/>
          <w:tab w:val="left" w:pos="3544"/>
          <w:tab w:val="left" w:pos="4253"/>
          <w:tab w:val="left" w:pos="4820"/>
          <w:tab w:val="left" w:pos="5529"/>
          <w:tab w:val="left" w:pos="6237"/>
          <w:tab w:val="left" w:pos="6946"/>
          <w:tab w:val="left" w:pos="7655"/>
          <w:tab w:val="left" w:pos="8080"/>
          <w:tab w:val="left" w:pos="8364"/>
        </w:tabs>
        <w:spacing w:line="360" w:lineRule="auto"/>
        <w:rPr>
          <w:b/>
          <w:sz w:val="16"/>
          <w:lang w:val="en-US"/>
        </w:rPr>
      </w:pPr>
      <w:r w:rsidRPr="00993DFB">
        <w:rPr>
          <w:sz w:val="16"/>
          <w:lang w:val="en-US"/>
        </w:rPr>
        <w:t>N3</w:t>
      </w:r>
      <w:r w:rsidRPr="00993DFB">
        <w:rPr>
          <w:sz w:val="16"/>
          <w:lang w:val="en-US"/>
        </w:rPr>
        <w:tab/>
      </w:r>
      <w:r w:rsidRPr="00993DFB">
        <w:rPr>
          <w:sz w:val="16"/>
          <w:szCs w:val="16"/>
          <w:lang w:val="en-US"/>
        </w:rPr>
        <w:t>72</w:t>
      </w:r>
      <w:r w:rsidRPr="00993DFB">
        <w:rPr>
          <w:sz w:val="16"/>
          <w:szCs w:val="16"/>
          <w:lang w:val="en-US"/>
        </w:rPr>
        <w:tab/>
      </w:r>
      <w:r w:rsidRPr="00993DFB">
        <w:rPr>
          <w:sz w:val="16"/>
          <w:lang w:val="en-US"/>
        </w:rPr>
        <w:t>1,6319</w:t>
      </w:r>
      <w:r w:rsidRPr="00993DFB">
        <w:rPr>
          <w:sz w:val="16"/>
          <w:lang w:val="en-US"/>
        </w:rPr>
        <w:tab/>
        <w:t>5.24193</w:t>
      </w:r>
      <w:r w:rsidRPr="00993DFB">
        <w:rPr>
          <w:sz w:val="16"/>
          <w:lang w:val="en-US"/>
        </w:rPr>
        <w:tab/>
      </w:r>
      <w:r w:rsidRPr="00993DFB">
        <w:rPr>
          <w:b/>
          <w:sz w:val="16"/>
          <w:lang w:val="en-US"/>
        </w:rPr>
        <w:t>0.02208</w:t>
      </w:r>
      <w:r w:rsidRPr="00993DFB">
        <w:rPr>
          <w:sz w:val="16"/>
          <w:lang w:val="en-US"/>
        </w:rPr>
        <w:tab/>
        <w:t>0.</w:t>
      </w:r>
      <w:r w:rsidRPr="00993DFB">
        <w:rPr>
          <w:sz w:val="16"/>
          <w:szCs w:val="16"/>
          <w:lang w:val="en-US"/>
        </w:rPr>
        <w:t>001</w:t>
      </w:r>
      <w:r w:rsidRPr="00993DFB">
        <w:rPr>
          <w:sz w:val="16"/>
          <w:szCs w:val="16"/>
          <w:lang w:val="en-US"/>
        </w:rPr>
        <w:tab/>
      </w:r>
      <w:r w:rsidRPr="00993DFB">
        <w:rPr>
          <w:sz w:val="16"/>
          <w:lang w:val="en-US"/>
        </w:rPr>
        <w:tab/>
        <w:t>44,6319</w:t>
      </w:r>
      <w:r w:rsidRPr="00993DFB">
        <w:rPr>
          <w:sz w:val="16"/>
          <w:lang w:val="en-US"/>
        </w:rPr>
        <w:tab/>
        <w:t>27.485</w:t>
      </w:r>
      <w:r w:rsidRPr="00993DFB">
        <w:rPr>
          <w:sz w:val="16"/>
          <w:lang w:val="en-US"/>
        </w:rPr>
        <w:tab/>
      </w:r>
      <w:r w:rsidRPr="00993DFB">
        <w:rPr>
          <w:b/>
          <w:sz w:val="16"/>
          <w:lang w:val="en-US"/>
        </w:rPr>
        <w:t>&lt;0.0001</w:t>
      </w:r>
      <w:r w:rsidRPr="00993DFB">
        <w:rPr>
          <w:sz w:val="16"/>
          <w:lang w:val="en-US"/>
        </w:rPr>
        <w:tab/>
      </w:r>
      <w:r w:rsidRPr="00993DFB">
        <w:rPr>
          <w:sz w:val="16"/>
          <w:szCs w:val="16"/>
          <w:lang w:val="en-US"/>
        </w:rPr>
        <w:t>0.153</w:t>
      </w:r>
      <w:r w:rsidRPr="00993DFB">
        <w:rPr>
          <w:sz w:val="16"/>
          <w:szCs w:val="16"/>
          <w:lang w:val="en-US"/>
        </w:rPr>
        <w:tab/>
      </w:r>
      <w:r w:rsidRPr="00993DFB">
        <w:rPr>
          <w:sz w:val="16"/>
          <w:lang w:val="en-US"/>
        </w:rPr>
        <w:t>44,6319</w:t>
      </w:r>
      <w:r w:rsidRPr="00993DFB">
        <w:rPr>
          <w:sz w:val="16"/>
          <w:lang w:val="en-US"/>
        </w:rPr>
        <w:tab/>
        <w:t>0.94285</w:t>
      </w:r>
      <w:r w:rsidRPr="00993DFB">
        <w:rPr>
          <w:sz w:val="16"/>
          <w:lang w:val="en-US"/>
        </w:rPr>
        <w:tab/>
        <w:t>0.57991</w:t>
      </w:r>
      <w:r w:rsidRPr="00993DFB">
        <w:rPr>
          <w:sz w:val="16"/>
          <w:szCs w:val="16"/>
          <w:lang w:val="en-US"/>
        </w:rPr>
        <w:tab/>
        <w:t>0.006</w:t>
      </w:r>
    </w:p>
    <w:p w:rsidR="00292377" w:rsidRPr="00993DFB" w:rsidRDefault="00292377" w:rsidP="00C253A4">
      <w:pPr>
        <w:tabs>
          <w:tab w:val="left" w:pos="709"/>
          <w:tab w:val="left" w:pos="993"/>
          <w:tab w:val="left" w:pos="1560"/>
          <w:tab w:val="left" w:pos="2268"/>
          <w:tab w:val="left" w:pos="2552"/>
          <w:tab w:val="left" w:pos="2977"/>
          <w:tab w:val="left" w:pos="3402"/>
          <w:tab w:val="left" w:pos="3544"/>
          <w:tab w:val="left" w:pos="4253"/>
          <w:tab w:val="left" w:pos="4820"/>
          <w:tab w:val="left" w:pos="5529"/>
          <w:tab w:val="left" w:pos="6237"/>
          <w:tab w:val="left" w:pos="6946"/>
          <w:tab w:val="left" w:pos="7655"/>
          <w:tab w:val="left" w:pos="8080"/>
          <w:tab w:val="left" w:pos="8364"/>
        </w:tabs>
        <w:spacing w:line="360" w:lineRule="auto"/>
        <w:rPr>
          <w:sz w:val="16"/>
          <w:lang w:val="en-US"/>
        </w:rPr>
      </w:pPr>
      <w:r w:rsidRPr="00993DFB">
        <w:rPr>
          <w:sz w:val="16"/>
          <w:lang w:val="en-US"/>
        </w:rPr>
        <w:t>REM</w:t>
      </w:r>
      <w:r w:rsidRPr="00993DFB">
        <w:rPr>
          <w:sz w:val="16"/>
          <w:lang w:val="en-US"/>
        </w:rPr>
        <w:tab/>
      </w:r>
      <w:r w:rsidRPr="00993DFB">
        <w:rPr>
          <w:sz w:val="16"/>
          <w:szCs w:val="16"/>
          <w:lang w:val="en-US"/>
        </w:rPr>
        <w:t>72</w:t>
      </w:r>
      <w:r w:rsidRPr="00993DFB">
        <w:rPr>
          <w:sz w:val="16"/>
          <w:szCs w:val="16"/>
          <w:lang w:val="en-US"/>
        </w:rPr>
        <w:tab/>
      </w:r>
      <w:r w:rsidRPr="00993DFB">
        <w:rPr>
          <w:sz w:val="16"/>
          <w:lang w:val="en-US"/>
        </w:rPr>
        <w:t>1,6319</w:t>
      </w:r>
      <w:r w:rsidRPr="00993DFB">
        <w:rPr>
          <w:sz w:val="16"/>
          <w:lang w:val="en-US"/>
        </w:rPr>
        <w:tab/>
        <w:t>0.00001</w:t>
      </w:r>
      <w:r w:rsidRPr="00993DFB">
        <w:rPr>
          <w:sz w:val="16"/>
          <w:lang w:val="en-US"/>
        </w:rPr>
        <w:tab/>
        <w:t>0.99999</w:t>
      </w:r>
      <w:r w:rsidRPr="00993DFB">
        <w:rPr>
          <w:sz w:val="16"/>
          <w:lang w:val="en-US"/>
        </w:rPr>
        <w:tab/>
        <w:t>0.</w:t>
      </w:r>
      <w:r w:rsidRPr="00993DFB">
        <w:rPr>
          <w:sz w:val="16"/>
          <w:szCs w:val="16"/>
          <w:lang w:val="en-US"/>
        </w:rPr>
        <w:t>000</w:t>
      </w:r>
      <w:r w:rsidRPr="00993DFB">
        <w:rPr>
          <w:sz w:val="16"/>
          <w:szCs w:val="16"/>
          <w:lang w:val="en-US"/>
        </w:rPr>
        <w:tab/>
      </w:r>
      <w:r w:rsidRPr="00993DFB">
        <w:rPr>
          <w:sz w:val="16"/>
          <w:lang w:val="en-US"/>
        </w:rPr>
        <w:tab/>
        <w:t>44,6319</w:t>
      </w:r>
      <w:r w:rsidRPr="00993DFB">
        <w:rPr>
          <w:sz w:val="16"/>
          <w:lang w:val="en-US"/>
        </w:rPr>
        <w:tab/>
        <w:t>5.</w:t>
      </w:r>
      <w:r w:rsidRPr="00993DFB">
        <w:rPr>
          <w:sz w:val="16"/>
          <w:szCs w:val="16"/>
          <w:lang w:val="en-US"/>
        </w:rPr>
        <w:t>557</w:t>
      </w:r>
      <w:r w:rsidRPr="00993DFB">
        <w:rPr>
          <w:sz w:val="16"/>
          <w:lang w:val="en-US"/>
        </w:rPr>
        <w:tab/>
      </w:r>
      <w:r w:rsidRPr="00993DFB">
        <w:rPr>
          <w:b/>
          <w:sz w:val="16"/>
          <w:lang w:val="en-US"/>
        </w:rPr>
        <w:t>&lt;0.0001</w:t>
      </w:r>
      <w:r w:rsidRPr="00993DFB">
        <w:rPr>
          <w:sz w:val="16"/>
          <w:lang w:val="en-US"/>
        </w:rPr>
        <w:tab/>
      </w:r>
      <w:r w:rsidRPr="00993DFB">
        <w:rPr>
          <w:sz w:val="16"/>
          <w:szCs w:val="16"/>
          <w:lang w:val="en-US"/>
        </w:rPr>
        <w:t>0.057</w:t>
      </w:r>
      <w:r w:rsidRPr="00993DFB">
        <w:rPr>
          <w:sz w:val="16"/>
          <w:szCs w:val="16"/>
          <w:lang w:val="en-US"/>
        </w:rPr>
        <w:tab/>
      </w:r>
      <w:r w:rsidRPr="00993DFB">
        <w:rPr>
          <w:sz w:val="16"/>
          <w:lang w:val="en-US"/>
        </w:rPr>
        <w:t>44,6319</w:t>
      </w:r>
      <w:r w:rsidRPr="00993DFB">
        <w:rPr>
          <w:sz w:val="16"/>
          <w:lang w:val="en-US"/>
        </w:rPr>
        <w:tab/>
        <w:t>1.43841</w:t>
      </w:r>
      <w:r w:rsidRPr="00993DFB">
        <w:rPr>
          <w:sz w:val="16"/>
          <w:lang w:val="en-US"/>
        </w:rPr>
        <w:tab/>
        <w:t>0.03039*</w:t>
      </w:r>
      <w:r w:rsidRPr="00993DFB">
        <w:rPr>
          <w:sz w:val="16"/>
          <w:szCs w:val="16"/>
          <w:lang w:val="en-US"/>
        </w:rPr>
        <w:tab/>
        <w:t>0.010</w:t>
      </w:r>
    </w:p>
    <w:p w:rsidR="00292377" w:rsidRPr="00993DFB" w:rsidRDefault="00292377" w:rsidP="00C253A4">
      <w:pPr>
        <w:tabs>
          <w:tab w:val="left" w:pos="851"/>
          <w:tab w:val="left" w:pos="1560"/>
          <w:tab w:val="left" w:pos="2268"/>
          <w:tab w:val="left" w:pos="2552"/>
          <w:tab w:val="left" w:pos="2977"/>
          <w:tab w:val="left" w:pos="3402"/>
          <w:tab w:val="left" w:pos="3544"/>
          <w:tab w:val="left" w:pos="4253"/>
          <w:tab w:val="left" w:pos="4820"/>
          <w:tab w:val="left" w:pos="5529"/>
          <w:tab w:val="left" w:pos="6237"/>
          <w:tab w:val="left" w:pos="6946"/>
          <w:tab w:val="left" w:pos="7655"/>
          <w:tab w:val="left" w:pos="8080"/>
          <w:tab w:val="left" w:pos="8364"/>
        </w:tabs>
        <w:spacing w:line="360" w:lineRule="auto"/>
        <w:rPr>
          <w:b/>
          <w:sz w:val="16"/>
          <w:lang w:val="en-US"/>
        </w:rPr>
      </w:pPr>
    </w:p>
    <w:p w:rsidR="00292377" w:rsidRPr="00993DFB" w:rsidRDefault="00292377" w:rsidP="00292377">
      <w:pPr>
        <w:widowControl w:val="0"/>
        <w:shd w:val="clear" w:color="auto" w:fill="FFFFFF"/>
        <w:tabs>
          <w:tab w:val="left" w:pos="2552"/>
          <w:tab w:val="left" w:pos="4111"/>
          <w:tab w:val="left" w:pos="4253"/>
          <w:tab w:val="left" w:pos="5245"/>
          <w:tab w:val="left" w:pos="6804"/>
        </w:tabs>
        <w:spacing w:line="360" w:lineRule="auto"/>
        <w:jc w:val="both"/>
        <w:rPr>
          <w:b/>
          <w:bCs/>
          <w:sz w:val="28"/>
          <w:szCs w:val="28"/>
          <w:lang w:val="en-US"/>
        </w:rPr>
      </w:pPr>
      <w:r w:rsidRPr="00993DFB">
        <w:rPr>
          <w:b/>
          <w:bCs/>
          <w:sz w:val="28"/>
          <w:szCs w:val="28"/>
          <w:lang w:val="en-US"/>
        </w:rPr>
        <w:t>Legend to Suppl. Table 1a.</w:t>
      </w:r>
    </w:p>
    <w:p w:rsidR="00292377" w:rsidRPr="00993DFB" w:rsidRDefault="00292377" w:rsidP="00C253A4">
      <w:pPr>
        <w:tabs>
          <w:tab w:val="left" w:pos="1276"/>
          <w:tab w:val="left" w:pos="2127"/>
          <w:tab w:val="left" w:pos="2977"/>
          <w:tab w:val="left" w:pos="3969"/>
          <w:tab w:val="left" w:pos="4395"/>
          <w:tab w:val="left" w:pos="4962"/>
          <w:tab w:val="left" w:pos="5670"/>
          <w:tab w:val="left" w:pos="6521"/>
          <w:tab w:val="left" w:pos="7513"/>
          <w:tab w:val="left" w:pos="8364"/>
        </w:tabs>
        <w:spacing w:line="360" w:lineRule="auto"/>
        <w:jc w:val="both"/>
        <w:rPr>
          <w:sz w:val="20"/>
          <w:szCs w:val="20"/>
          <w:lang w:val="en-US"/>
        </w:rPr>
      </w:pPr>
      <w:r w:rsidRPr="00993DFB">
        <w:rPr>
          <w:sz w:val="20"/>
          <w:szCs w:val="20"/>
          <w:lang w:val="en-US"/>
        </w:rPr>
        <w:t>ANOVA table (mixed effects models) see Figure 1 &amp; Table 1. Significant p-values are bolded.</w:t>
      </w:r>
    </w:p>
    <w:p w:rsidR="00292377" w:rsidRPr="00993DFB" w:rsidRDefault="00292377" w:rsidP="00C253A4">
      <w:pPr>
        <w:spacing w:line="360" w:lineRule="auto"/>
        <w:rPr>
          <w:sz w:val="20"/>
          <w:szCs w:val="20"/>
          <w:lang w:val="en-US"/>
        </w:rPr>
      </w:pPr>
      <w:r w:rsidRPr="00993DFB">
        <w:rPr>
          <w:sz w:val="20"/>
          <w:szCs w:val="20"/>
          <w:lang w:val="en-US"/>
        </w:rPr>
        <w:t xml:space="preserve">Abbreviations: HR, heart rate; MAT, mattress surface temperature; PBT, proximal back skin temperature; CBT, core body temperature; W+N1, wake + sleep stage N1; N2, sleep stage N2; N3, slow wave sleep; REM, rapid eye movement sleep; N, number of subjects; DF, numerator and denominator of the degrees of freedom; </w:t>
      </w:r>
      <w:r w:rsidRPr="00993DFB">
        <w:rPr>
          <w:sz w:val="20"/>
          <w:szCs w:val="20"/>
        </w:rPr>
        <w:t>η</w:t>
      </w:r>
      <w:r w:rsidRPr="00993DFB">
        <w:rPr>
          <w:sz w:val="20"/>
          <w:szCs w:val="20"/>
          <w:vertAlign w:val="superscript"/>
          <w:lang w:val="en-US"/>
        </w:rPr>
        <w:t>2</w:t>
      </w:r>
      <w:r w:rsidRPr="00993DFB">
        <w:rPr>
          <w:sz w:val="20"/>
          <w:szCs w:val="20"/>
          <w:lang w:val="en-US"/>
        </w:rPr>
        <w:t xml:space="preserve"> = generalized eta-squared measure of effect size (small </w:t>
      </w:r>
      <w:r w:rsidRPr="00993DFB">
        <w:rPr>
          <w:sz w:val="20"/>
          <w:szCs w:val="20"/>
        </w:rPr>
        <w:t>η</w:t>
      </w:r>
      <w:r w:rsidRPr="00993DFB">
        <w:rPr>
          <w:sz w:val="20"/>
          <w:szCs w:val="20"/>
          <w:vertAlign w:val="superscript"/>
          <w:lang w:val="en-US"/>
        </w:rPr>
        <w:t>2</w:t>
      </w:r>
      <w:r w:rsidRPr="00993DFB">
        <w:rPr>
          <w:sz w:val="20"/>
          <w:szCs w:val="20"/>
          <w:lang w:val="en-US"/>
        </w:rPr>
        <w:t xml:space="preserve"> =0.01; medium </w:t>
      </w:r>
      <w:r w:rsidRPr="00993DFB">
        <w:rPr>
          <w:sz w:val="20"/>
          <w:szCs w:val="20"/>
        </w:rPr>
        <w:t>η</w:t>
      </w:r>
      <w:r w:rsidRPr="00993DFB">
        <w:rPr>
          <w:sz w:val="20"/>
          <w:szCs w:val="20"/>
          <w:vertAlign w:val="superscript"/>
          <w:lang w:val="en-US"/>
        </w:rPr>
        <w:t>2</w:t>
      </w:r>
      <w:r w:rsidRPr="00993DFB">
        <w:rPr>
          <w:sz w:val="20"/>
          <w:szCs w:val="20"/>
          <w:lang w:val="en-US"/>
        </w:rPr>
        <w:t xml:space="preserve"> =0.06; large </w:t>
      </w:r>
      <w:r w:rsidRPr="00993DFB">
        <w:rPr>
          <w:sz w:val="20"/>
          <w:szCs w:val="20"/>
        </w:rPr>
        <w:t>η</w:t>
      </w:r>
      <w:r w:rsidRPr="00993DFB">
        <w:rPr>
          <w:sz w:val="20"/>
          <w:szCs w:val="20"/>
          <w:vertAlign w:val="superscript"/>
          <w:lang w:val="en-US"/>
        </w:rPr>
        <w:t>2</w:t>
      </w:r>
      <w:r w:rsidRPr="00993DFB">
        <w:rPr>
          <w:sz w:val="20"/>
          <w:szCs w:val="20"/>
          <w:lang w:val="en-US"/>
        </w:rPr>
        <w:t xml:space="preserve"> =0.14; </w:t>
      </w:r>
      <w:r w:rsidRPr="00993DFB">
        <w:rPr>
          <w:sz w:val="20"/>
          <w:szCs w:val="20"/>
          <w:lang w:val="en-US"/>
        </w:rPr>
        <w:fldChar w:fldCharType="begin"/>
      </w:r>
      <w:r w:rsidRPr="00993DFB">
        <w:rPr>
          <w:sz w:val="20"/>
          <w:szCs w:val="20"/>
          <w:lang w:val="en-US"/>
        </w:rPr>
        <w:instrText xml:space="preserve"> ADDIN EN.CITE &lt;EndNote&gt;&lt;Cite&gt;&lt;Author&gt;Cohen&lt;/Author&gt;&lt;Year&gt;1988&lt;/Year&gt;&lt;RecNum&gt;211&lt;/RecNum&gt;&lt;DisplayText&gt;&lt;style face="superscript"&gt;11&lt;/style&gt;&lt;/DisplayText&gt;&lt;record&gt;&lt;rec-number&gt;211&lt;/rec-number&gt;&lt;foreign-keys&gt;&lt;key app="EN" db-id="9txxet0w7wtsrpee0f6xrt5552svpr2xr5td" timestamp="1706359484"&gt;211&lt;/key&gt;&lt;/foreign-keys&gt;&lt;ref-type name="Book"&gt;6&lt;/ref-type&gt;&lt;contributors&gt;&lt;authors&gt;&lt;author&gt;Cohen, J.&lt;/author&gt;&lt;/authors&gt;&lt;/contributors&gt;&lt;titles&gt;&lt;title&gt;Statistical Power Analysis for the Behavioral Sciences&lt;/title&gt;&lt;/titles&gt;&lt;edition&gt;2&lt;/edition&gt;&lt;dates&gt;&lt;year&gt;1988&lt;/year&gt;&lt;pub-dates&gt;&lt;date&gt;01. July 1988&lt;/date&gt;&lt;/pub-dates&gt;&lt;/dates&gt;&lt;pub-location&gt;New York&lt;/pub-location&gt;&lt;publisher&gt;Routledge&lt;/publisher&gt;&lt;isbn&gt;9780203771587&lt;/isbn&gt;&lt;urls&gt;&lt;/urls&gt;&lt;electronic-resource-num&gt;10.4324/9780203771587&lt;/electronic-resource-num&gt;&lt;/record&gt;&lt;/Cite&gt;&lt;/EndNote&gt;</w:instrText>
      </w:r>
      <w:r w:rsidRPr="00993DFB">
        <w:rPr>
          <w:sz w:val="20"/>
          <w:szCs w:val="20"/>
          <w:lang w:val="en-US"/>
        </w:rPr>
        <w:fldChar w:fldCharType="separate"/>
      </w:r>
      <w:r w:rsidRPr="00993DFB">
        <w:rPr>
          <w:noProof/>
          <w:sz w:val="20"/>
          <w:szCs w:val="20"/>
          <w:vertAlign w:val="superscript"/>
          <w:lang w:val="en-US"/>
        </w:rPr>
        <w:t>11</w:t>
      </w:r>
      <w:r w:rsidRPr="00993DFB">
        <w:rPr>
          <w:sz w:val="20"/>
          <w:szCs w:val="20"/>
          <w:lang w:val="en-US"/>
        </w:rPr>
        <w:fldChar w:fldCharType="end"/>
      </w:r>
      <w:r w:rsidRPr="00993DFB">
        <w:rPr>
          <w:sz w:val="20"/>
          <w:szCs w:val="20"/>
          <w:lang w:val="en-US"/>
        </w:rPr>
        <w:t xml:space="preserve">). * We ignored </w:t>
      </w:r>
      <w:r w:rsidRPr="00993DFB">
        <w:rPr>
          <w:rStyle w:val="rynqvb"/>
          <w:sz w:val="20"/>
          <w:szCs w:val="20"/>
          <w:lang w:val="en"/>
        </w:rPr>
        <w:t xml:space="preserve">the small changes of MATTRESS x TIME45 in REM since no significant HM-LM values were found </w:t>
      </w:r>
      <w:r w:rsidRPr="00993DFB">
        <w:rPr>
          <w:sz w:val="20"/>
          <w:szCs w:val="20"/>
          <w:lang w:val="en-US"/>
        </w:rPr>
        <w:t>(all FDR adjusted post-</w:t>
      </w:r>
      <w:proofErr w:type="spellStart"/>
      <w:r w:rsidRPr="00993DFB">
        <w:rPr>
          <w:sz w:val="20"/>
          <w:szCs w:val="20"/>
          <w:lang w:val="en-US"/>
        </w:rPr>
        <w:t>hoc's</w:t>
      </w:r>
      <w:proofErr w:type="spellEnd"/>
      <w:r w:rsidRPr="00993DFB">
        <w:rPr>
          <w:sz w:val="20"/>
          <w:szCs w:val="20"/>
          <w:lang w:val="en-US"/>
        </w:rPr>
        <w:t xml:space="preserve">, p&gt;0.22665). </w:t>
      </w:r>
    </w:p>
    <w:p w:rsidR="00292377" w:rsidRPr="00993DFB" w:rsidRDefault="00292377" w:rsidP="00C253A4">
      <w:pPr>
        <w:tabs>
          <w:tab w:val="left" w:pos="1276"/>
          <w:tab w:val="left" w:pos="2127"/>
          <w:tab w:val="left" w:pos="2977"/>
          <w:tab w:val="left" w:pos="3969"/>
          <w:tab w:val="left" w:pos="4395"/>
          <w:tab w:val="left" w:pos="4962"/>
          <w:tab w:val="left" w:pos="5670"/>
          <w:tab w:val="left" w:pos="6521"/>
          <w:tab w:val="left" w:pos="7513"/>
          <w:tab w:val="left" w:pos="7655"/>
          <w:tab w:val="left" w:pos="8364"/>
        </w:tabs>
        <w:spacing w:line="360" w:lineRule="auto"/>
        <w:jc w:val="both"/>
        <w:rPr>
          <w:sz w:val="20"/>
          <w:lang w:val="en-US"/>
        </w:rPr>
      </w:pPr>
    </w:p>
    <w:p w:rsidR="00292377" w:rsidRPr="00993DFB" w:rsidRDefault="00292377" w:rsidP="00292377">
      <w:pPr>
        <w:widowControl w:val="0"/>
        <w:shd w:val="clear" w:color="auto" w:fill="FFFFFF"/>
        <w:tabs>
          <w:tab w:val="left" w:pos="2552"/>
          <w:tab w:val="left" w:pos="4111"/>
          <w:tab w:val="left" w:pos="4253"/>
          <w:tab w:val="left" w:pos="5245"/>
          <w:tab w:val="left" w:pos="6804"/>
        </w:tabs>
        <w:spacing w:line="360" w:lineRule="auto"/>
        <w:jc w:val="both"/>
        <w:rPr>
          <w:sz w:val="20"/>
          <w:szCs w:val="20"/>
          <w:lang w:val="en-US"/>
        </w:rPr>
      </w:pPr>
    </w:p>
    <w:p w:rsidR="00292377" w:rsidRPr="00993DFB" w:rsidRDefault="00292377" w:rsidP="00292377">
      <w:pPr>
        <w:widowControl w:val="0"/>
        <w:shd w:val="clear" w:color="auto" w:fill="FFFFFF"/>
        <w:tabs>
          <w:tab w:val="left" w:pos="2552"/>
          <w:tab w:val="left" w:pos="4111"/>
          <w:tab w:val="left" w:pos="4253"/>
          <w:tab w:val="left" w:pos="5245"/>
          <w:tab w:val="left" w:pos="6804"/>
        </w:tabs>
        <w:spacing w:line="360" w:lineRule="auto"/>
        <w:jc w:val="both"/>
        <w:rPr>
          <w:sz w:val="20"/>
          <w:szCs w:val="20"/>
          <w:lang w:val="en-US"/>
        </w:rPr>
      </w:pPr>
    </w:p>
    <w:p w:rsidR="00292377" w:rsidRPr="00993DFB" w:rsidRDefault="00292377" w:rsidP="00292377">
      <w:pPr>
        <w:widowControl w:val="0"/>
        <w:tabs>
          <w:tab w:val="left" w:pos="1843"/>
          <w:tab w:val="left" w:pos="3544"/>
          <w:tab w:val="left" w:pos="5245"/>
          <w:tab w:val="left" w:pos="6946"/>
        </w:tabs>
        <w:spacing w:line="360" w:lineRule="auto"/>
        <w:jc w:val="both"/>
        <w:rPr>
          <w:b/>
          <w:bCs/>
          <w:sz w:val="28"/>
          <w:szCs w:val="28"/>
          <w:lang w:val="en-US"/>
        </w:rPr>
      </w:pPr>
      <w:r w:rsidRPr="00993DFB">
        <w:rPr>
          <w:b/>
          <w:bCs/>
          <w:sz w:val="28"/>
          <w:szCs w:val="28"/>
          <w:lang w:val="en-US"/>
        </w:rPr>
        <w:t>Suppl. Table 1b.</w:t>
      </w:r>
    </w:p>
    <w:p w:rsidR="00292377" w:rsidRPr="00993DFB" w:rsidRDefault="00292377" w:rsidP="00292377">
      <w:pPr>
        <w:widowControl w:val="0"/>
        <w:shd w:val="clear" w:color="auto" w:fill="FFFFFF"/>
        <w:tabs>
          <w:tab w:val="left" w:pos="3686"/>
          <w:tab w:val="left" w:pos="6804"/>
        </w:tabs>
        <w:spacing w:line="360" w:lineRule="auto"/>
        <w:jc w:val="both"/>
        <w:rPr>
          <w:sz w:val="20"/>
          <w:szCs w:val="20"/>
          <w:lang w:val="en-US"/>
        </w:rPr>
      </w:pPr>
      <w:r w:rsidRPr="00993DFB">
        <w:rPr>
          <w:sz w:val="20"/>
          <w:szCs w:val="20"/>
          <w:lang w:val="en-US"/>
        </w:rPr>
        <w:tab/>
        <w:t xml:space="preserve">∆MATTRESS x TIME45 </w:t>
      </w:r>
    </w:p>
    <w:p w:rsidR="00292377" w:rsidRPr="00993DFB" w:rsidRDefault="00292377" w:rsidP="00C253A4">
      <w:pPr>
        <w:widowControl w:val="0"/>
        <w:shd w:val="clear" w:color="auto" w:fill="FFFFFF"/>
        <w:tabs>
          <w:tab w:val="left" w:pos="2694"/>
          <w:tab w:val="left" w:pos="3686"/>
          <w:tab w:val="left" w:pos="4678"/>
          <w:tab w:val="left" w:pos="5670"/>
          <w:tab w:val="left" w:pos="6521"/>
        </w:tabs>
        <w:spacing w:line="360" w:lineRule="auto"/>
        <w:jc w:val="both"/>
        <w:rPr>
          <w:sz w:val="20"/>
          <w:szCs w:val="20"/>
          <w:lang w:val="en-US"/>
        </w:rPr>
      </w:pPr>
      <w:r w:rsidRPr="00993DFB">
        <w:rPr>
          <w:sz w:val="20"/>
          <w:szCs w:val="20"/>
          <w:lang w:val="en-US"/>
        </w:rPr>
        <w:t>variable</w:t>
      </w:r>
      <w:r w:rsidRPr="00993DFB">
        <w:rPr>
          <w:sz w:val="20"/>
          <w:szCs w:val="20"/>
          <w:lang w:val="en-US"/>
        </w:rPr>
        <w:tab/>
      </w:r>
      <w:r w:rsidRPr="00993DFB">
        <w:rPr>
          <w:sz w:val="20"/>
          <w:szCs w:val="20"/>
          <w:lang w:val="en-US"/>
        </w:rPr>
        <w:tab/>
        <w:t>DF</w:t>
      </w:r>
      <w:r w:rsidRPr="00993DFB">
        <w:rPr>
          <w:sz w:val="20"/>
          <w:szCs w:val="20"/>
          <w:lang w:val="en-US"/>
        </w:rPr>
        <w:tab/>
        <w:t>F</w:t>
      </w:r>
      <w:r w:rsidRPr="00993DFB">
        <w:rPr>
          <w:sz w:val="20"/>
          <w:szCs w:val="20"/>
          <w:lang w:val="en-US"/>
        </w:rPr>
        <w:tab/>
        <w:t xml:space="preserve">p       </w:t>
      </w:r>
      <w:r w:rsidRPr="00993DFB">
        <w:rPr>
          <w:sz w:val="20"/>
          <w:szCs w:val="20"/>
          <w:lang w:val="en-US"/>
        </w:rPr>
        <w:tab/>
      </w:r>
      <w:r w:rsidRPr="00993DFB">
        <w:rPr>
          <w:sz w:val="20"/>
          <w:szCs w:val="20"/>
        </w:rPr>
        <w:t>η</w:t>
      </w:r>
      <w:r w:rsidRPr="00993DFB">
        <w:rPr>
          <w:sz w:val="20"/>
          <w:szCs w:val="20"/>
          <w:vertAlign w:val="superscript"/>
          <w:lang w:val="en-US"/>
        </w:rPr>
        <w:t>2</w:t>
      </w:r>
    </w:p>
    <w:p w:rsidR="00292377" w:rsidRPr="00993DFB" w:rsidRDefault="00292377" w:rsidP="00C253A4">
      <w:pPr>
        <w:widowControl w:val="0"/>
        <w:shd w:val="clear" w:color="auto" w:fill="FFFFFF"/>
        <w:tabs>
          <w:tab w:val="left" w:pos="1134"/>
          <w:tab w:val="left" w:pos="1701"/>
          <w:tab w:val="left" w:pos="2268"/>
          <w:tab w:val="left" w:pos="2694"/>
          <w:tab w:val="left" w:pos="3686"/>
          <w:tab w:val="left" w:pos="4395"/>
          <w:tab w:val="left" w:pos="4678"/>
          <w:tab w:val="left" w:pos="5670"/>
          <w:tab w:val="left" w:pos="6521"/>
          <w:tab w:val="left" w:pos="7230"/>
          <w:tab w:val="left" w:pos="7797"/>
          <w:tab w:val="left" w:pos="7938"/>
          <w:tab w:val="left" w:pos="8364"/>
        </w:tabs>
        <w:spacing w:line="360" w:lineRule="auto"/>
        <w:jc w:val="both"/>
        <w:rPr>
          <w:sz w:val="20"/>
          <w:szCs w:val="20"/>
          <w:lang w:val="en-US"/>
        </w:rPr>
      </w:pPr>
      <w:r w:rsidRPr="00993DFB">
        <w:rPr>
          <w:sz w:val="20"/>
          <w:szCs w:val="20"/>
          <w:lang w:val="en-US"/>
        </w:rPr>
        <w:t xml:space="preserve">cumulative sum ∆N3 (Fig.2a) </w:t>
      </w:r>
      <w:r w:rsidRPr="00993DFB">
        <w:rPr>
          <w:sz w:val="20"/>
          <w:szCs w:val="20"/>
          <w:lang w:val="en-US"/>
        </w:rPr>
        <w:tab/>
      </w:r>
      <w:r w:rsidRPr="00993DFB">
        <w:rPr>
          <w:sz w:val="20"/>
          <w:szCs w:val="20"/>
          <w:lang w:val="en-US"/>
        </w:rPr>
        <w:tab/>
        <w:t>44,3124</w:t>
      </w:r>
      <w:r w:rsidRPr="00993DFB">
        <w:rPr>
          <w:sz w:val="20"/>
          <w:szCs w:val="20"/>
          <w:lang w:val="en-US"/>
        </w:rPr>
        <w:tab/>
      </w:r>
      <w:r w:rsidRPr="00993DFB">
        <w:rPr>
          <w:sz w:val="20"/>
          <w:szCs w:val="20"/>
          <w:lang w:val="en-US"/>
        </w:rPr>
        <w:tab/>
        <w:t xml:space="preserve">4.0194 </w:t>
      </w:r>
      <w:r w:rsidRPr="00993DFB">
        <w:rPr>
          <w:sz w:val="20"/>
          <w:szCs w:val="20"/>
          <w:lang w:val="en-US"/>
        </w:rPr>
        <w:tab/>
      </w:r>
      <w:r w:rsidRPr="00993DFB">
        <w:rPr>
          <w:b/>
          <w:bCs/>
          <w:sz w:val="20"/>
          <w:szCs w:val="20"/>
          <w:lang w:val="en-US"/>
        </w:rPr>
        <w:t>&lt;0.0001</w:t>
      </w:r>
      <w:r w:rsidRPr="00993DFB">
        <w:rPr>
          <w:b/>
          <w:bCs/>
          <w:sz w:val="20"/>
          <w:szCs w:val="20"/>
          <w:lang w:val="en-US"/>
        </w:rPr>
        <w:tab/>
      </w:r>
      <w:r w:rsidRPr="00993DFB">
        <w:rPr>
          <w:sz w:val="20"/>
          <w:szCs w:val="20"/>
          <w:lang w:val="en-US"/>
        </w:rPr>
        <w:t>0.019</w:t>
      </w:r>
    </w:p>
    <w:p w:rsidR="00292377" w:rsidRPr="00993DFB" w:rsidRDefault="00292377" w:rsidP="00C253A4">
      <w:pPr>
        <w:widowControl w:val="0"/>
        <w:shd w:val="clear" w:color="auto" w:fill="FFFFFF"/>
        <w:tabs>
          <w:tab w:val="left" w:pos="1134"/>
          <w:tab w:val="left" w:pos="1701"/>
          <w:tab w:val="left" w:pos="2268"/>
          <w:tab w:val="left" w:pos="2694"/>
          <w:tab w:val="left" w:pos="3686"/>
          <w:tab w:val="left" w:pos="4395"/>
          <w:tab w:val="left" w:pos="4678"/>
          <w:tab w:val="left" w:pos="5670"/>
          <w:tab w:val="left" w:pos="6521"/>
          <w:tab w:val="left" w:pos="7938"/>
        </w:tabs>
        <w:spacing w:line="360" w:lineRule="auto"/>
        <w:jc w:val="both"/>
        <w:rPr>
          <w:sz w:val="20"/>
          <w:szCs w:val="20"/>
          <w:lang w:val="en-US"/>
        </w:rPr>
      </w:pPr>
      <w:r w:rsidRPr="00993DFB">
        <w:rPr>
          <w:sz w:val="20"/>
          <w:szCs w:val="20"/>
          <w:lang w:val="en-US"/>
        </w:rPr>
        <w:t>cumulative sum ∆REM (Fig.2b)</w:t>
      </w:r>
      <w:r w:rsidRPr="00993DFB">
        <w:rPr>
          <w:sz w:val="20"/>
          <w:szCs w:val="20"/>
          <w:lang w:val="en-US"/>
        </w:rPr>
        <w:tab/>
      </w:r>
      <w:r w:rsidRPr="00993DFB">
        <w:rPr>
          <w:sz w:val="20"/>
          <w:szCs w:val="20"/>
          <w:lang w:val="en-US"/>
        </w:rPr>
        <w:tab/>
        <w:t>44,3124</w:t>
      </w:r>
      <w:r w:rsidRPr="00993DFB">
        <w:rPr>
          <w:sz w:val="20"/>
          <w:szCs w:val="20"/>
          <w:lang w:val="en-US"/>
        </w:rPr>
        <w:tab/>
      </w:r>
      <w:r w:rsidRPr="00993DFB">
        <w:rPr>
          <w:sz w:val="20"/>
          <w:szCs w:val="20"/>
          <w:lang w:val="en-US"/>
        </w:rPr>
        <w:tab/>
        <w:t>0.8018</w:t>
      </w:r>
      <w:r w:rsidRPr="00993DFB">
        <w:rPr>
          <w:sz w:val="20"/>
          <w:szCs w:val="20"/>
          <w:lang w:val="en-US"/>
        </w:rPr>
        <w:tab/>
        <w:t>0.8218</w:t>
      </w:r>
      <w:r w:rsidRPr="00993DFB">
        <w:rPr>
          <w:sz w:val="20"/>
          <w:szCs w:val="20"/>
          <w:lang w:val="en-US"/>
        </w:rPr>
        <w:tab/>
        <w:t>0.006</w:t>
      </w:r>
      <w:r w:rsidRPr="00993DFB">
        <w:rPr>
          <w:sz w:val="20"/>
          <w:szCs w:val="20"/>
          <w:lang w:val="en-US"/>
        </w:rPr>
        <w:tab/>
      </w:r>
    </w:p>
    <w:p w:rsidR="00292377" w:rsidRPr="00993DFB" w:rsidRDefault="00292377" w:rsidP="00C253A4">
      <w:pPr>
        <w:widowControl w:val="0"/>
        <w:shd w:val="clear" w:color="auto" w:fill="FFFFFF"/>
        <w:tabs>
          <w:tab w:val="left" w:pos="2694"/>
          <w:tab w:val="left" w:pos="3686"/>
          <w:tab w:val="left" w:pos="4678"/>
          <w:tab w:val="left" w:pos="5670"/>
          <w:tab w:val="left" w:pos="6521"/>
        </w:tabs>
        <w:spacing w:line="360" w:lineRule="auto"/>
        <w:jc w:val="both"/>
        <w:rPr>
          <w:sz w:val="20"/>
          <w:szCs w:val="20"/>
          <w:lang w:val="en-US"/>
        </w:rPr>
      </w:pPr>
      <w:r w:rsidRPr="00993DFB">
        <w:rPr>
          <w:sz w:val="20"/>
          <w:szCs w:val="20"/>
          <w:lang w:val="en-US"/>
        </w:rPr>
        <w:t>cumulative sum ∆CBT-PBT (Fig.2g)</w:t>
      </w:r>
      <w:r w:rsidRPr="00993DFB">
        <w:rPr>
          <w:sz w:val="20"/>
          <w:szCs w:val="20"/>
          <w:lang w:val="en-US"/>
        </w:rPr>
        <w:tab/>
        <w:t>44,3036</w:t>
      </w:r>
      <w:r w:rsidRPr="00993DFB">
        <w:rPr>
          <w:sz w:val="20"/>
          <w:szCs w:val="20"/>
          <w:lang w:val="en-US"/>
        </w:rPr>
        <w:tab/>
        <w:t>18.722</w:t>
      </w:r>
      <w:r w:rsidRPr="00993DFB">
        <w:rPr>
          <w:sz w:val="20"/>
          <w:szCs w:val="20"/>
          <w:lang w:val="en-US"/>
        </w:rPr>
        <w:tab/>
      </w:r>
      <w:r w:rsidRPr="00993DFB">
        <w:rPr>
          <w:b/>
          <w:bCs/>
          <w:sz w:val="20"/>
          <w:szCs w:val="20"/>
          <w:lang w:val="en-US"/>
        </w:rPr>
        <w:t>&lt;0.0001</w:t>
      </w:r>
      <w:r w:rsidRPr="00993DFB">
        <w:rPr>
          <w:b/>
          <w:bCs/>
          <w:sz w:val="20"/>
          <w:szCs w:val="20"/>
          <w:lang w:val="en-US"/>
        </w:rPr>
        <w:tab/>
      </w:r>
      <w:r w:rsidRPr="00993DFB">
        <w:rPr>
          <w:sz w:val="20"/>
          <w:szCs w:val="20"/>
          <w:lang w:val="en-US"/>
        </w:rPr>
        <w:t>0.073</w:t>
      </w:r>
    </w:p>
    <w:p w:rsidR="00292377" w:rsidRPr="00993DFB" w:rsidRDefault="00292377" w:rsidP="00C253A4">
      <w:pPr>
        <w:widowControl w:val="0"/>
        <w:shd w:val="clear" w:color="auto" w:fill="FFFFFF"/>
        <w:tabs>
          <w:tab w:val="left" w:pos="2694"/>
          <w:tab w:val="left" w:pos="3686"/>
          <w:tab w:val="left" w:pos="4678"/>
          <w:tab w:val="left" w:pos="5670"/>
          <w:tab w:val="left" w:pos="6521"/>
        </w:tabs>
        <w:spacing w:line="360" w:lineRule="auto"/>
        <w:jc w:val="both"/>
        <w:rPr>
          <w:sz w:val="20"/>
          <w:szCs w:val="20"/>
          <w:lang w:val="en-US"/>
        </w:rPr>
      </w:pPr>
      <w:r w:rsidRPr="00993DFB">
        <w:rPr>
          <w:sz w:val="20"/>
          <w:szCs w:val="20"/>
          <w:lang w:val="en-US"/>
        </w:rPr>
        <w:t>∆N3 (Fig.2c)</w:t>
      </w:r>
      <w:r w:rsidRPr="00993DFB">
        <w:rPr>
          <w:sz w:val="20"/>
          <w:szCs w:val="20"/>
          <w:lang w:val="en-US"/>
        </w:rPr>
        <w:tab/>
      </w:r>
      <w:r w:rsidRPr="00993DFB">
        <w:rPr>
          <w:sz w:val="20"/>
          <w:szCs w:val="20"/>
          <w:lang w:val="en-US"/>
        </w:rPr>
        <w:tab/>
        <w:t>44,3124</w:t>
      </w:r>
      <w:r w:rsidRPr="00993DFB">
        <w:rPr>
          <w:sz w:val="20"/>
          <w:szCs w:val="20"/>
          <w:lang w:val="en-US"/>
        </w:rPr>
        <w:tab/>
        <w:t xml:space="preserve">1.0656  </w:t>
      </w:r>
      <w:r w:rsidRPr="00993DFB">
        <w:rPr>
          <w:sz w:val="20"/>
          <w:szCs w:val="20"/>
          <w:lang w:val="en-US"/>
        </w:rPr>
        <w:tab/>
        <w:t>0.3563</w:t>
      </w:r>
      <w:r w:rsidRPr="00993DFB">
        <w:rPr>
          <w:sz w:val="20"/>
          <w:szCs w:val="20"/>
          <w:lang w:val="en-US"/>
        </w:rPr>
        <w:tab/>
        <w:t>0.014</w:t>
      </w:r>
    </w:p>
    <w:p w:rsidR="00292377" w:rsidRPr="00993DFB" w:rsidRDefault="00292377" w:rsidP="00C253A4">
      <w:pPr>
        <w:widowControl w:val="0"/>
        <w:shd w:val="clear" w:color="auto" w:fill="FFFFFF"/>
        <w:tabs>
          <w:tab w:val="left" w:pos="2694"/>
          <w:tab w:val="left" w:pos="3686"/>
          <w:tab w:val="left" w:pos="4678"/>
          <w:tab w:val="left" w:pos="5670"/>
          <w:tab w:val="left" w:pos="6521"/>
        </w:tabs>
        <w:spacing w:line="360" w:lineRule="auto"/>
        <w:jc w:val="both"/>
        <w:rPr>
          <w:sz w:val="20"/>
          <w:szCs w:val="20"/>
          <w:lang w:val="en-US"/>
        </w:rPr>
      </w:pPr>
      <w:r w:rsidRPr="00993DFB">
        <w:rPr>
          <w:sz w:val="20"/>
          <w:szCs w:val="20"/>
          <w:lang w:val="en-US"/>
        </w:rPr>
        <w:t>∆REM (Fig.2d)</w:t>
      </w:r>
      <w:r w:rsidRPr="00993DFB">
        <w:rPr>
          <w:sz w:val="20"/>
          <w:szCs w:val="20"/>
          <w:lang w:val="en-US"/>
        </w:rPr>
        <w:tab/>
      </w:r>
      <w:r w:rsidRPr="00993DFB">
        <w:rPr>
          <w:sz w:val="20"/>
          <w:szCs w:val="20"/>
          <w:lang w:val="en-US"/>
        </w:rPr>
        <w:tab/>
        <w:t>44,3124</w:t>
      </w:r>
      <w:r w:rsidRPr="00993DFB">
        <w:rPr>
          <w:sz w:val="20"/>
          <w:szCs w:val="20"/>
          <w:lang w:val="en-US"/>
        </w:rPr>
        <w:tab/>
        <w:t xml:space="preserve">1.4089  </w:t>
      </w:r>
      <w:r w:rsidRPr="00993DFB">
        <w:rPr>
          <w:sz w:val="20"/>
          <w:szCs w:val="20"/>
          <w:lang w:val="en-US"/>
        </w:rPr>
        <w:tab/>
        <w:t>0.0394*</w:t>
      </w:r>
      <w:r w:rsidRPr="00993DFB">
        <w:rPr>
          <w:sz w:val="20"/>
          <w:szCs w:val="20"/>
          <w:lang w:val="en-US"/>
        </w:rPr>
        <w:tab/>
        <w:t>0.019</w:t>
      </w:r>
    </w:p>
    <w:p w:rsidR="00292377" w:rsidRPr="00993DFB" w:rsidRDefault="00292377" w:rsidP="00C253A4">
      <w:pPr>
        <w:widowControl w:val="0"/>
        <w:shd w:val="clear" w:color="auto" w:fill="FFFFFF"/>
        <w:tabs>
          <w:tab w:val="left" w:pos="2694"/>
          <w:tab w:val="left" w:pos="3686"/>
          <w:tab w:val="left" w:pos="4678"/>
          <w:tab w:val="left" w:pos="5670"/>
          <w:tab w:val="left" w:pos="6521"/>
        </w:tabs>
        <w:spacing w:line="360" w:lineRule="auto"/>
        <w:jc w:val="both"/>
        <w:rPr>
          <w:sz w:val="20"/>
          <w:szCs w:val="20"/>
          <w:lang w:val="en-US"/>
        </w:rPr>
      </w:pPr>
      <w:r w:rsidRPr="00993DFB">
        <w:rPr>
          <w:sz w:val="20"/>
          <w:szCs w:val="20"/>
          <w:lang w:val="en-US"/>
        </w:rPr>
        <w:t xml:space="preserve">∆CBT-PBT (Fig.2h) </w:t>
      </w:r>
      <w:r w:rsidRPr="00993DFB">
        <w:rPr>
          <w:sz w:val="20"/>
          <w:szCs w:val="20"/>
          <w:lang w:val="en-US"/>
        </w:rPr>
        <w:tab/>
      </w:r>
      <w:r w:rsidRPr="00993DFB">
        <w:rPr>
          <w:sz w:val="20"/>
          <w:szCs w:val="20"/>
          <w:lang w:val="en-US"/>
        </w:rPr>
        <w:tab/>
        <w:t>44,3036</w:t>
      </w:r>
      <w:r w:rsidRPr="00993DFB">
        <w:rPr>
          <w:sz w:val="20"/>
          <w:szCs w:val="20"/>
          <w:lang w:val="en-US"/>
        </w:rPr>
        <w:tab/>
        <w:t>5.5907</w:t>
      </w:r>
      <w:r w:rsidRPr="00993DFB">
        <w:rPr>
          <w:sz w:val="20"/>
          <w:szCs w:val="20"/>
          <w:lang w:val="en-US"/>
        </w:rPr>
        <w:tab/>
      </w:r>
      <w:r w:rsidRPr="00993DFB">
        <w:rPr>
          <w:b/>
          <w:bCs/>
          <w:sz w:val="20"/>
          <w:szCs w:val="20"/>
          <w:lang w:val="en-US"/>
        </w:rPr>
        <w:t>&lt;0.0001</w:t>
      </w:r>
      <w:r w:rsidRPr="00993DFB">
        <w:rPr>
          <w:b/>
          <w:bCs/>
          <w:sz w:val="20"/>
          <w:szCs w:val="20"/>
          <w:lang w:val="en-US"/>
        </w:rPr>
        <w:tab/>
      </w:r>
      <w:r w:rsidRPr="00993DFB">
        <w:rPr>
          <w:sz w:val="20"/>
          <w:szCs w:val="20"/>
          <w:lang w:val="en-US"/>
        </w:rPr>
        <w:t>0.045</w:t>
      </w:r>
    </w:p>
    <w:p w:rsidR="00292377" w:rsidRPr="00993DFB" w:rsidRDefault="00292377" w:rsidP="00292377">
      <w:pPr>
        <w:widowControl w:val="0"/>
        <w:shd w:val="clear" w:color="auto" w:fill="FFFFFF"/>
        <w:tabs>
          <w:tab w:val="left" w:pos="2552"/>
          <w:tab w:val="left" w:pos="4111"/>
          <w:tab w:val="left" w:pos="4253"/>
          <w:tab w:val="left" w:pos="5245"/>
          <w:tab w:val="left" w:pos="6804"/>
        </w:tabs>
        <w:spacing w:line="360" w:lineRule="auto"/>
        <w:jc w:val="both"/>
        <w:rPr>
          <w:b/>
          <w:bCs/>
          <w:sz w:val="20"/>
          <w:szCs w:val="20"/>
          <w:lang w:val="en-US"/>
        </w:rPr>
      </w:pPr>
    </w:p>
    <w:p w:rsidR="00292377" w:rsidRPr="00993DFB" w:rsidRDefault="00292377" w:rsidP="00292377">
      <w:pPr>
        <w:widowControl w:val="0"/>
        <w:shd w:val="clear" w:color="auto" w:fill="FFFFFF"/>
        <w:tabs>
          <w:tab w:val="left" w:pos="2552"/>
          <w:tab w:val="left" w:pos="4111"/>
          <w:tab w:val="left" w:pos="4253"/>
          <w:tab w:val="left" w:pos="5245"/>
          <w:tab w:val="left" w:pos="6804"/>
        </w:tabs>
        <w:spacing w:line="360" w:lineRule="auto"/>
        <w:jc w:val="both"/>
        <w:rPr>
          <w:b/>
          <w:bCs/>
          <w:sz w:val="20"/>
          <w:szCs w:val="20"/>
          <w:lang w:val="en-US"/>
        </w:rPr>
      </w:pPr>
      <w:r w:rsidRPr="00993DFB">
        <w:rPr>
          <w:b/>
          <w:bCs/>
          <w:sz w:val="20"/>
          <w:szCs w:val="20"/>
          <w:lang w:val="en-US"/>
        </w:rPr>
        <w:t>Legend to Suppl. Table 1b.</w:t>
      </w:r>
    </w:p>
    <w:p w:rsidR="00292377" w:rsidRPr="00993DFB" w:rsidRDefault="00292377" w:rsidP="00C253A4">
      <w:pPr>
        <w:tabs>
          <w:tab w:val="left" w:pos="1276"/>
          <w:tab w:val="left" w:pos="2127"/>
          <w:tab w:val="left" w:pos="2977"/>
          <w:tab w:val="left" w:pos="3969"/>
          <w:tab w:val="left" w:pos="4395"/>
          <w:tab w:val="left" w:pos="4962"/>
          <w:tab w:val="left" w:pos="5670"/>
          <w:tab w:val="left" w:pos="6521"/>
          <w:tab w:val="left" w:pos="7513"/>
          <w:tab w:val="left" w:pos="8364"/>
        </w:tabs>
        <w:spacing w:line="360" w:lineRule="auto"/>
        <w:rPr>
          <w:sz w:val="20"/>
          <w:szCs w:val="20"/>
          <w:lang w:val="en-US"/>
        </w:rPr>
      </w:pPr>
      <w:r w:rsidRPr="00993DFB">
        <w:rPr>
          <w:sz w:val="20"/>
          <w:szCs w:val="20"/>
          <w:lang w:val="en-US"/>
        </w:rPr>
        <w:t>ANOVA table (mixed effects models) for HM-LM values (∆), see Legend to Suppl. Table 1a.</w:t>
      </w:r>
    </w:p>
    <w:p w:rsidR="00292377" w:rsidRPr="00993DFB" w:rsidRDefault="00292377" w:rsidP="00292377">
      <w:pPr>
        <w:spacing w:line="360" w:lineRule="auto"/>
        <w:rPr>
          <w:sz w:val="20"/>
          <w:szCs w:val="20"/>
          <w:lang w:val="en-US"/>
        </w:rPr>
      </w:pPr>
      <w:r w:rsidRPr="00993DFB">
        <w:rPr>
          <w:sz w:val="20"/>
          <w:szCs w:val="20"/>
          <w:lang w:val="en-US"/>
        </w:rPr>
        <w:t>*see comment Legend to Suppl. Table 1a. Small effect size (</w:t>
      </w:r>
      <w:r w:rsidRPr="00993DFB">
        <w:rPr>
          <w:sz w:val="20"/>
          <w:szCs w:val="20"/>
        </w:rPr>
        <w:t>η</w:t>
      </w:r>
      <w:r w:rsidRPr="00993DFB">
        <w:rPr>
          <w:sz w:val="20"/>
          <w:szCs w:val="20"/>
          <w:vertAlign w:val="superscript"/>
          <w:lang w:val="en-US"/>
        </w:rPr>
        <w:t>2</w:t>
      </w:r>
      <w:r w:rsidRPr="00993DFB">
        <w:rPr>
          <w:sz w:val="20"/>
          <w:szCs w:val="20"/>
          <w:lang w:val="en-US"/>
        </w:rPr>
        <w:t xml:space="preserve">) =0.01; medium </w:t>
      </w:r>
      <w:r w:rsidRPr="00993DFB">
        <w:rPr>
          <w:sz w:val="20"/>
          <w:szCs w:val="20"/>
        </w:rPr>
        <w:t>η</w:t>
      </w:r>
      <w:r w:rsidRPr="00993DFB">
        <w:rPr>
          <w:sz w:val="20"/>
          <w:szCs w:val="20"/>
          <w:vertAlign w:val="superscript"/>
          <w:lang w:val="en-US"/>
        </w:rPr>
        <w:t>2</w:t>
      </w:r>
      <w:r w:rsidRPr="00993DFB">
        <w:rPr>
          <w:sz w:val="20"/>
          <w:szCs w:val="20"/>
          <w:lang w:val="en-US"/>
        </w:rPr>
        <w:t xml:space="preserve"> =0.06; large </w:t>
      </w:r>
      <w:r w:rsidRPr="00993DFB">
        <w:rPr>
          <w:sz w:val="20"/>
          <w:szCs w:val="20"/>
        </w:rPr>
        <w:t>η</w:t>
      </w:r>
      <w:r w:rsidRPr="00993DFB">
        <w:rPr>
          <w:sz w:val="20"/>
          <w:szCs w:val="20"/>
          <w:vertAlign w:val="superscript"/>
          <w:lang w:val="en-US"/>
        </w:rPr>
        <w:t>2</w:t>
      </w:r>
      <w:r w:rsidRPr="00993DFB">
        <w:rPr>
          <w:sz w:val="20"/>
          <w:szCs w:val="20"/>
          <w:lang w:val="en-US"/>
        </w:rPr>
        <w:t xml:space="preserve"> =0.14; </w:t>
      </w:r>
      <w:r w:rsidRPr="00993DFB">
        <w:rPr>
          <w:sz w:val="20"/>
          <w:szCs w:val="20"/>
          <w:lang w:val="en-US"/>
        </w:rPr>
        <w:fldChar w:fldCharType="begin"/>
      </w:r>
      <w:r w:rsidRPr="00993DFB">
        <w:rPr>
          <w:sz w:val="20"/>
          <w:szCs w:val="20"/>
          <w:lang w:val="en-US"/>
        </w:rPr>
        <w:instrText xml:space="preserve"> ADDIN EN.CITE &lt;EndNote&gt;&lt;Cite&gt;&lt;Author&gt;Cohen&lt;/Author&gt;&lt;Year&gt;1988&lt;/Year&gt;&lt;RecNum&gt;211&lt;/RecNum&gt;&lt;DisplayText&gt;&lt;style face="superscript"&gt;11&lt;/style&gt;&lt;/DisplayText&gt;&lt;record&gt;&lt;rec-number&gt;211&lt;/rec-number&gt;&lt;foreign-keys&gt;&lt;key app="EN" db-id="9txxet0w7wtsrpee0f6xrt5552svpr2xr5td" timestamp="1706359484"&gt;211&lt;/key&gt;&lt;/foreign-keys&gt;&lt;ref-type name="Book"&gt;6&lt;/ref-type&gt;&lt;contributors&gt;&lt;authors&gt;&lt;author&gt;Cohen, J.&lt;/author&gt;&lt;/authors&gt;&lt;/contributors&gt;&lt;titles&gt;&lt;title&gt;Statistical Power Analysis for the Behavioral Sciences&lt;/title&gt;&lt;/titles&gt;&lt;edition&gt;2&lt;/edition&gt;&lt;dates&gt;&lt;year&gt;1988&lt;/year&gt;&lt;pub-dates&gt;&lt;date&gt;01. July 1988&lt;/date&gt;&lt;/pub-dates&gt;&lt;/dates&gt;&lt;pub-location&gt;New York&lt;/pub-location&gt;&lt;publisher&gt;Routledge&lt;/publisher&gt;&lt;isbn&gt;9780203771587&lt;/isbn&gt;&lt;urls&gt;&lt;/urls&gt;&lt;electronic-resource-num&gt;10.4324/9780203771587&lt;/electronic-resource-num&gt;&lt;/record&gt;&lt;/Cite&gt;&lt;/EndNote&gt;</w:instrText>
      </w:r>
      <w:r w:rsidRPr="00993DFB">
        <w:rPr>
          <w:sz w:val="20"/>
          <w:szCs w:val="20"/>
          <w:lang w:val="en-US"/>
        </w:rPr>
        <w:fldChar w:fldCharType="separate"/>
      </w:r>
      <w:r w:rsidRPr="00993DFB">
        <w:rPr>
          <w:noProof/>
          <w:sz w:val="20"/>
          <w:szCs w:val="20"/>
          <w:vertAlign w:val="superscript"/>
          <w:lang w:val="en-US"/>
        </w:rPr>
        <w:t>11</w:t>
      </w:r>
      <w:r w:rsidRPr="00993DFB">
        <w:rPr>
          <w:sz w:val="20"/>
          <w:szCs w:val="20"/>
          <w:lang w:val="en-US"/>
        </w:rPr>
        <w:fldChar w:fldCharType="end"/>
      </w:r>
      <w:r w:rsidRPr="00993DFB">
        <w:rPr>
          <w:sz w:val="20"/>
          <w:szCs w:val="20"/>
          <w:lang w:val="en-US"/>
        </w:rPr>
        <w:t xml:space="preserve">. </w:t>
      </w:r>
    </w:p>
    <w:p w:rsidR="00292377" w:rsidRPr="00993DFB" w:rsidRDefault="00292377" w:rsidP="00292377">
      <w:pPr>
        <w:widowControl w:val="0"/>
        <w:shd w:val="clear" w:color="auto" w:fill="FFFFFF"/>
        <w:tabs>
          <w:tab w:val="left" w:pos="2694"/>
          <w:tab w:val="left" w:pos="3686"/>
          <w:tab w:val="left" w:pos="4678"/>
          <w:tab w:val="left" w:pos="5670"/>
        </w:tabs>
        <w:spacing w:line="360" w:lineRule="auto"/>
        <w:jc w:val="both"/>
        <w:rPr>
          <w:sz w:val="20"/>
          <w:lang w:val="en-US"/>
        </w:rPr>
      </w:pPr>
      <w:r w:rsidRPr="00993DFB">
        <w:rPr>
          <w:sz w:val="20"/>
          <w:szCs w:val="20"/>
          <w:lang w:val="en-US"/>
        </w:rPr>
        <w:t xml:space="preserve"> </w:t>
      </w:r>
    </w:p>
    <w:p w:rsidR="00292377" w:rsidRPr="00993DFB" w:rsidRDefault="00292377" w:rsidP="00292377">
      <w:pPr>
        <w:widowControl w:val="0"/>
        <w:shd w:val="clear" w:color="auto" w:fill="FFFFFF"/>
        <w:spacing w:line="360" w:lineRule="auto"/>
        <w:jc w:val="both"/>
        <w:rPr>
          <w:b/>
          <w:bCs/>
          <w:lang w:val="en-US"/>
        </w:rPr>
      </w:pPr>
    </w:p>
    <w:p w:rsidR="00292377" w:rsidRPr="00993DFB" w:rsidRDefault="00292377" w:rsidP="00292377">
      <w:pPr>
        <w:rPr>
          <w:b/>
          <w:bCs/>
          <w:sz w:val="28"/>
          <w:szCs w:val="28"/>
          <w:lang w:val="en-US"/>
        </w:rPr>
      </w:pPr>
      <w:r w:rsidRPr="00993DFB">
        <w:rPr>
          <w:b/>
          <w:bCs/>
          <w:sz w:val="28"/>
          <w:szCs w:val="28"/>
          <w:lang w:val="en-US"/>
        </w:rPr>
        <w:br w:type="page"/>
      </w:r>
    </w:p>
    <w:p w:rsidR="00292377" w:rsidRPr="00993DFB" w:rsidRDefault="00292377" w:rsidP="00292377">
      <w:pPr>
        <w:widowControl w:val="0"/>
        <w:shd w:val="clear" w:color="auto" w:fill="FFFFFF"/>
        <w:spacing w:line="360" w:lineRule="auto"/>
        <w:jc w:val="both"/>
        <w:rPr>
          <w:sz w:val="28"/>
          <w:szCs w:val="28"/>
          <w:lang w:val="en-US"/>
        </w:rPr>
      </w:pPr>
      <w:r w:rsidRPr="00993DFB">
        <w:rPr>
          <w:b/>
          <w:bCs/>
          <w:sz w:val="28"/>
          <w:szCs w:val="28"/>
          <w:lang w:val="en-US"/>
        </w:rPr>
        <w:lastRenderedPageBreak/>
        <w:t>Suppl. Table 2. Mediation analysis between ∆CBT, ∆PBT and ∆N3 (N=70).</w:t>
      </w: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lang w:val="en-US"/>
        </w:rPr>
      </w:pPr>
      <w:r w:rsidRPr="00993DFB">
        <w:rPr>
          <w:sz w:val="20"/>
          <w:szCs w:val="20"/>
          <w:lang w:val="en-US"/>
        </w:rPr>
        <w:tab/>
        <w:t xml:space="preserve">0-190min </w:t>
      </w:r>
      <w:r w:rsidRPr="00993DFB">
        <w:rPr>
          <w:sz w:val="20"/>
          <w:szCs w:val="20"/>
          <w:lang w:val="en-US"/>
        </w:rPr>
        <w:tab/>
      </w:r>
      <w:r w:rsidRPr="00993DFB">
        <w:rPr>
          <w:sz w:val="20"/>
          <w:szCs w:val="20"/>
          <w:lang w:val="en-US"/>
        </w:rPr>
        <w:tab/>
        <w:t>190-450min</w:t>
      </w: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lang w:val="en-US"/>
        </w:rPr>
      </w:pPr>
      <w:r w:rsidRPr="00993DFB">
        <w:rPr>
          <w:sz w:val="20"/>
          <w:szCs w:val="20"/>
          <w:lang w:val="en-US"/>
        </w:rPr>
        <w:t xml:space="preserve">indirect effects: </w:t>
      </w:r>
      <w:r w:rsidRPr="00993DFB">
        <w:rPr>
          <w:sz w:val="20"/>
          <w:szCs w:val="20"/>
          <w:lang w:val="en-US"/>
        </w:rPr>
        <w:tab/>
        <w:t>mean 95%CI(</w:t>
      </w:r>
      <w:proofErr w:type="spellStart"/>
      <w:r w:rsidRPr="00993DFB">
        <w:rPr>
          <w:sz w:val="20"/>
          <w:szCs w:val="20"/>
          <w:lang w:val="en-US"/>
        </w:rPr>
        <w:t>lower,upper</w:t>
      </w:r>
      <w:proofErr w:type="spellEnd"/>
      <w:r w:rsidRPr="00993DFB">
        <w:rPr>
          <w:sz w:val="20"/>
          <w:szCs w:val="20"/>
          <w:lang w:val="en-US"/>
        </w:rPr>
        <w:t>)</w:t>
      </w:r>
      <w:r w:rsidRPr="00993DFB">
        <w:rPr>
          <w:sz w:val="20"/>
          <w:szCs w:val="20"/>
          <w:lang w:val="en-US"/>
        </w:rPr>
        <w:tab/>
        <w:t xml:space="preserve">p-value </w:t>
      </w:r>
      <w:r w:rsidRPr="00993DFB">
        <w:rPr>
          <w:sz w:val="20"/>
          <w:szCs w:val="20"/>
          <w:lang w:val="en-US"/>
        </w:rPr>
        <w:tab/>
        <w:t>mean 95%CI(</w:t>
      </w:r>
      <w:proofErr w:type="spellStart"/>
      <w:r w:rsidRPr="00993DFB">
        <w:rPr>
          <w:sz w:val="20"/>
          <w:szCs w:val="20"/>
          <w:lang w:val="en-US"/>
        </w:rPr>
        <w:t>lower,upper</w:t>
      </w:r>
      <w:proofErr w:type="spellEnd"/>
      <w:r w:rsidRPr="00993DFB">
        <w:rPr>
          <w:sz w:val="20"/>
          <w:szCs w:val="20"/>
          <w:lang w:val="en-US"/>
        </w:rPr>
        <w:t>)</w:t>
      </w:r>
      <w:r w:rsidRPr="00993DFB">
        <w:rPr>
          <w:sz w:val="20"/>
          <w:szCs w:val="20"/>
          <w:lang w:val="en-US"/>
        </w:rPr>
        <w:tab/>
        <w:t>p-value</w:t>
      </w: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b/>
          <w:sz w:val="20"/>
          <w:lang w:val="it-CH"/>
        </w:rPr>
      </w:pPr>
      <w:r w:rsidRPr="00993DFB">
        <w:rPr>
          <w:lang w:val="it-CH"/>
        </w:rPr>
        <w:t>∆</w:t>
      </w:r>
      <w:r w:rsidRPr="00993DFB">
        <w:rPr>
          <w:sz w:val="20"/>
          <w:lang w:val="it-CH"/>
        </w:rPr>
        <w:t xml:space="preserve">CBT → ∆PBT → ∆N3 </w:t>
      </w:r>
      <w:r w:rsidRPr="00993DFB">
        <w:rPr>
          <w:sz w:val="20"/>
          <w:lang w:val="it-CH"/>
        </w:rPr>
        <w:tab/>
      </w:r>
      <w:r w:rsidRPr="00993DFB">
        <w:rPr>
          <w:sz w:val="20"/>
          <w:szCs w:val="20"/>
          <w:lang w:val="it-CH"/>
        </w:rPr>
        <w:t xml:space="preserve">4.64e-3(-3.89e-2,5.0e-2)  </w:t>
      </w:r>
      <w:r w:rsidRPr="00993DFB">
        <w:rPr>
          <w:sz w:val="20"/>
          <w:szCs w:val="20"/>
          <w:lang w:val="it-CH"/>
        </w:rPr>
        <w:tab/>
      </w:r>
      <w:r w:rsidRPr="00993DFB">
        <w:rPr>
          <w:sz w:val="20"/>
          <w:lang w:val="it-CH"/>
        </w:rPr>
        <w:t>0.</w:t>
      </w:r>
      <w:r w:rsidRPr="00993DFB">
        <w:rPr>
          <w:sz w:val="20"/>
          <w:szCs w:val="20"/>
          <w:lang w:val="it-CH"/>
        </w:rPr>
        <w:t xml:space="preserve">80 </w:t>
      </w:r>
      <w:r w:rsidRPr="00993DFB">
        <w:rPr>
          <w:sz w:val="20"/>
          <w:szCs w:val="20"/>
          <w:lang w:val="it-CH"/>
        </w:rPr>
        <w:tab/>
      </w:r>
      <w:r w:rsidRPr="00993DFB">
        <w:rPr>
          <w:b/>
          <w:bCs/>
          <w:sz w:val="20"/>
          <w:szCs w:val="20"/>
          <w:lang w:val="it-CH"/>
        </w:rPr>
        <w:t xml:space="preserve">-4.97e-2(-8.99e-2,-2.0e-2)  </w:t>
      </w:r>
      <w:r w:rsidRPr="00993DFB">
        <w:rPr>
          <w:b/>
          <w:bCs/>
          <w:sz w:val="20"/>
          <w:szCs w:val="20"/>
          <w:lang w:val="it-CH"/>
        </w:rPr>
        <w:tab/>
      </w:r>
      <w:r w:rsidRPr="00993DFB">
        <w:rPr>
          <w:b/>
          <w:sz w:val="20"/>
          <w:lang w:val="it-CH"/>
        </w:rPr>
        <w:t>0.</w:t>
      </w:r>
      <w:r w:rsidRPr="00993DFB">
        <w:rPr>
          <w:b/>
          <w:bCs/>
          <w:sz w:val="20"/>
          <w:szCs w:val="20"/>
          <w:lang w:val="it-CH"/>
        </w:rPr>
        <w:t>002</w:t>
      </w: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lang w:val="it-CH"/>
        </w:rPr>
      </w:pPr>
      <w:r w:rsidRPr="00993DFB">
        <w:rPr>
          <w:sz w:val="20"/>
          <w:lang w:val="it-CH"/>
        </w:rPr>
        <w:t>direct effects:</w:t>
      </w:r>
      <w:r w:rsidRPr="00993DFB">
        <w:rPr>
          <w:sz w:val="20"/>
          <w:lang w:val="it-CH"/>
        </w:rPr>
        <w:tab/>
      </w:r>
      <w:r w:rsidRPr="00993DFB">
        <w:rPr>
          <w:sz w:val="20"/>
          <w:lang w:val="it-CH"/>
        </w:rPr>
        <w:tab/>
      </w:r>
      <w:r w:rsidRPr="00993DFB">
        <w:rPr>
          <w:sz w:val="20"/>
          <w:lang w:val="it-CH"/>
        </w:rPr>
        <w:tab/>
      </w: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lang w:val="it-CH"/>
        </w:rPr>
      </w:pPr>
      <w:r w:rsidRPr="00993DFB">
        <w:rPr>
          <w:lang w:val="it-CH"/>
        </w:rPr>
        <w:t>∆</w:t>
      </w:r>
      <w:r w:rsidRPr="00993DFB">
        <w:rPr>
          <w:sz w:val="20"/>
          <w:lang w:val="it-CH"/>
        </w:rPr>
        <w:t xml:space="preserve">CBT → ∆N3 </w:t>
      </w:r>
      <w:r w:rsidRPr="00993DFB">
        <w:rPr>
          <w:sz w:val="20"/>
          <w:lang w:val="it-CH"/>
        </w:rPr>
        <w:tab/>
      </w:r>
      <w:r w:rsidRPr="00993DFB">
        <w:rPr>
          <w:sz w:val="20"/>
          <w:szCs w:val="20"/>
          <w:lang w:val="it-CH"/>
        </w:rPr>
        <w:t xml:space="preserve">8.47 (-1.15e-1, 5.0e-1)  </w:t>
      </w:r>
      <w:r w:rsidRPr="00993DFB">
        <w:rPr>
          <w:sz w:val="20"/>
          <w:szCs w:val="20"/>
          <w:lang w:val="it-CH"/>
        </w:rPr>
        <w:tab/>
      </w:r>
      <w:r w:rsidRPr="00993DFB">
        <w:rPr>
          <w:sz w:val="20"/>
          <w:lang w:val="it-CH"/>
        </w:rPr>
        <w:t>0.</w:t>
      </w:r>
      <w:r w:rsidRPr="00993DFB">
        <w:rPr>
          <w:sz w:val="20"/>
          <w:szCs w:val="20"/>
          <w:lang w:val="it-CH"/>
        </w:rPr>
        <w:t xml:space="preserve">85 </w:t>
      </w:r>
      <w:r w:rsidRPr="00993DFB">
        <w:rPr>
          <w:sz w:val="20"/>
          <w:szCs w:val="20"/>
          <w:lang w:val="it-CH"/>
        </w:rPr>
        <w:tab/>
        <w:t xml:space="preserve">4.89e-2(-8.87e-2, 1.2e-1)  </w:t>
      </w:r>
      <w:r w:rsidRPr="00993DFB">
        <w:rPr>
          <w:sz w:val="20"/>
          <w:szCs w:val="20"/>
          <w:lang w:val="it-CH"/>
        </w:rPr>
        <w:tab/>
      </w:r>
      <w:r w:rsidRPr="00993DFB">
        <w:rPr>
          <w:sz w:val="20"/>
          <w:lang w:val="it-CH"/>
        </w:rPr>
        <w:t>0.</w:t>
      </w:r>
      <w:r w:rsidRPr="00993DFB">
        <w:rPr>
          <w:sz w:val="20"/>
          <w:szCs w:val="20"/>
          <w:lang w:val="it-CH"/>
        </w:rPr>
        <w:t>106</w:t>
      </w: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lang w:val="it-CH"/>
        </w:rPr>
      </w:pPr>
      <w:r w:rsidRPr="00993DFB">
        <w:rPr>
          <w:lang w:val="it-CH"/>
        </w:rPr>
        <w:t>∆</w:t>
      </w:r>
      <w:r w:rsidRPr="00993DFB">
        <w:rPr>
          <w:sz w:val="20"/>
          <w:lang w:val="it-CH"/>
        </w:rPr>
        <w:t xml:space="preserve">PBT → ∆N3 </w:t>
      </w:r>
      <w:r w:rsidRPr="00993DFB">
        <w:rPr>
          <w:sz w:val="20"/>
          <w:lang w:val="it-CH"/>
        </w:rPr>
        <w:tab/>
      </w:r>
      <w:r w:rsidRPr="00993DFB">
        <w:rPr>
          <w:sz w:val="20"/>
          <w:szCs w:val="20"/>
          <w:lang w:val="it-CH"/>
        </w:rPr>
        <w:t>4.91e-3±2.20e-2 (mean±sem)</w:t>
      </w:r>
      <w:r w:rsidRPr="00993DFB">
        <w:rPr>
          <w:sz w:val="20"/>
          <w:szCs w:val="20"/>
          <w:lang w:val="it-CH"/>
        </w:rPr>
        <w:tab/>
        <w:t xml:space="preserve">0.824 </w:t>
      </w:r>
      <w:r w:rsidRPr="00993DFB">
        <w:rPr>
          <w:sz w:val="20"/>
          <w:szCs w:val="20"/>
          <w:lang w:val="it-CH"/>
        </w:rPr>
        <w:tab/>
      </w:r>
      <w:r w:rsidRPr="00993DFB">
        <w:rPr>
          <w:b/>
          <w:bCs/>
          <w:sz w:val="20"/>
          <w:szCs w:val="20"/>
          <w:lang w:val="it-CH"/>
        </w:rPr>
        <w:t>-4.65e-2±1.21e-2</w:t>
      </w:r>
      <w:r w:rsidRPr="00993DFB">
        <w:rPr>
          <w:sz w:val="20"/>
          <w:szCs w:val="20"/>
          <w:lang w:val="it-CH"/>
        </w:rPr>
        <w:t>(mean±sem)</w:t>
      </w:r>
      <w:r w:rsidRPr="00993DFB">
        <w:rPr>
          <w:b/>
          <w:bCs/>
          <w:sz w:val="20"/>
          <w:szCs w:val="20"/>
          <w:lang w:val="it-CH"/>
        </w:rPr>
        <w:tab/>
        <w:t>0.0003</w:t>
      </w: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lang w:val="en-US"/>
        </w:rPr>
      </w:pPr>
      <w:r w:rsidRPr="00993DFB">
        <w:rPr>
          <w:lang w:val="en-US"/>
        </w:rPr>
        <w:t>∆</w:t>
      </w:r>
      <w:r w:rsidRPr="00993DFB">
        <w:rPr>
          <w:sz w:val="20"/>
          <w:szCs w:val="20"/>
          <w:lang w:val="en-US"/>
        </w:rPr>
        <w:t xml:space="preserve">CBT → ∆PBT </w:t>
      </w:r>
      <w:r w:rsidRPr="00993DFB">
        <w:rPr>
          <w:sz w:val="20"/>
          <w:szCs w:val="20"/>
          <w:lang w:val="en-US"/>
        </w:rPr>
        <w:tab/>
      </w:r>
      <w:r w:rsidRPr="00993DFB">
        <w:rPr>
          <w:b/>
          <w:bCs/>
          <w:sz w:val="20"/>
          <w:szCs w:val="20"/>
          <w:lang w:val="en-US"/>
        </w:rPr>
        <w:t>9.461e-1±2.86e-1</w:t>
      </w:r>
      <w:r w:rsidRPr="00993DFB">
        <w:rPr>
          <w:b/>
          <w:bCs/>
          <w:sz w:val="20"/>
          <w:szCs w:val="20"/>
          <w:lang w:val="en-US"/>
        </w:rPr>
        <w:tab/>
        <w:t xml:space="preserve">0.0015 </w:t>
      </w:r>
      <w:r w:rsidRPr="00993DFB">
        <w:rPr>
          <w:b/>
          <w:bCs/>
          <w:sz w:val="20"/>
          <w:szCs w:val="20"/>
          <w:lang w:val="en-US"/>
        </w:rPr>
        <w:tab/>
        <w:t xml:space="preserve">1.0703±3.349e-1 </w:t>
      </w:r>
      <w:r w:rsidRPr="00993DFB">
        <w:rPr>
          <w:b/>
          <w:bCs/>
          <w:sz w:val="20"/>
          <w:szCs w:val="20"/>
          <w:lang w:val="en-US"/>
        </w:rPr>
        <w:tab/>
        <w:t>0.0021</w:t>
      </w: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sz w:val="20"/>
          <w:szCs w:val="20"/>
          <w:lang w:val="en-US"/>
        </w:rPr>
      </w:pPr>
      <w:r w:rsidRPr="00993DFB">
        <w:rPr>
          <w:sz w:val="20"/>
          <w:szCs w:val="20"/>
          <w:lang w:val="en-US"/>
        </w:rPr>
        <w:t xml:space="preserve">total effects </w:t>
      </w:r>
      <w:r w:rsidRPr="00993DFB">
        <w:rPr>
          <w:sz w:val="20"/>
          <w:szCs w:val="20"/>
          <w:lang w:val="en-US"/>
        </w:rPr>
        <w:tab/>
        <w:t>mean 95%CI(</w:t>
      </w:r>
      <w:proofErr w:type="spellStart"/>
      <w:r w:rsidRPr="00993DFB">
        <w:rPr>
          <w:sz w:val="20"/>
          <w:szCs w:val="20"/>
          <w:lang w:val="en-US"/>
        </w:rPr>
        <w:t>lower,upper</w:t>
      </w:r>
      <w:proofErr w:type="spellEnd"/>
      <w:r w:rsidRPr="00993DFB">
        <w:rPr>
          <w:sz w:val="20"/>
          <w:szCs w:val="20"/>
          <w:lang w:val="en-US"/>
        </w:rPr>
        <w:t>)</w:t>
      </w:r>
      <w:r w:rsidRPr="00993DFB">
        <w:rPr>
          <w:sz w:val="20"/>
          <w:szCs w:val="20"/>
          <w:lang w:val="en-US"/>
        </w:rPr>
        <w:tab/>
      </w:r>
      <w:r w:rsidRPr="00993DFB">
        <w:rPr>
          <w:sz w:val="20"/>
          <w:szCs w:val="20"/>
          <w:lang w:val="en-US"/>
        </w:rPr>
        <w:tab/>
        <w:t>mean 95%CI(</w:t>
      </w:r>
      <w:proofErr w:type="spellStart"/>
      <w:r w:rsidRPr="00993DFB">
        <w:rPr>
          <w:sz w:val="20"/>
          <w:szCs w:val="20"/>
          <w:lang w:val="en-US"/>
        </w:rPr>
        <w:t>lower,upper</w:t>
      </w:r>
      <w:proofErr w:type="spellEnd"/>
      <w:r w:rsidRPr="00993DFB">
        <w:rPr>
          <w:sz w:val="20"/>
          <w:szCs w:val="20"/>
          <w:lang w:val="en-US"/>
        </w:rPr>
        <w:t>)</w:t>
      </w: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sz w:val="20"/>
          <w:szCs w:val="20"/>
          <w:lang w:val="it-CH"/>
        </w:rPr>
      </w:pPr>
      <w:r w:rsidRPr="00993DFB">
        <w:rPr>
          <w:sz w:val="20"/>
          <w:szCs w:val="20"/>
          <w:lang w:val="it-CH"/>
        </w:rPr>
        <w:t xml:space="preserve">∆CBT →∆N3 </w:t>
      </w:r>
      <w:r w:rsidRPr="00993DFB">
        <w:rPr>
          <w:sz w:val="20"/>
          <w:szCs w:val="20"/>
          <w:lang w:val="it-CH"/>
        </w:rPr>
        <w:tab/>
        <w:t>1.31e-1 (-9.16, 1.30e-1)</w:t>
      </w:r>
      <w:r w:rsidRPr="00993DFB">
        <w:rPr>
          <w:sz w:val="20"/>
          <w:szCs w:val="20"/>
          <w:lang w:val="it-CH"/>
        </w:rPr>
        <w:tab/>
        <w:t xml:space="preserve">0.75 </w:t>
      </w:r>
      <w:r w:rsidRPr="00993DFB">
        <w:rPr>
          <w:sz w:val="20"/>
          <w:szCs w:val="20"/>
          <w:lang w:val="it-CH"/>
        </w:rPr>
        <w:tab/>
        <w:t>-8.11e-4 (-5.54e-2, 7.0-2)</w:t>
      </w:r>
      <w:r w:rsidRPr="00993DFB">
        <w:rPr>
          <w:sz w:val="20"/>
          <w:szCs w:val="20"/>
          <w:lang w:val="it-CH"/>
        </w:rPr>
        <w:tab/>
        <w:t>0.966</w:t>
      </w: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sz w:val="20"/>
          <w:lang w:val="it-CH"/>
        </w:rPr>
      </w:pP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sz w:val="20"/>
          <w:lang w:val="it-CH"/>
        </w:rPr>
      </w:pP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sz w:val="28"/>
          <w:szCs w:val="28"/>
          <w:lang w:val="en-US"/>
        </w:rPr>
      </w:pPr>
      <w:r w:rsidRPr="00993DFB">
        <w:rPr>
          <w:b/>
          <w:sz w:val="28"/>
          <w:lang w:val="it-CH"/>
        </w:rPr>
        <w:t xml:space="preserve">Suppl. </w:t>
      </w:r>
      <w:r w:rsidRPr="00993DFB">
        <w:rPr>
          <w:b/>
          <w:bCs/>
          <w:sz w:val="28"/>
          <w:szCs w:val="28"/>
          <w:lang w:val="en-US"/>
        </w:rPr>
        <w:t>Table 3. Mediation analysis between ∆CBT, ∆PBT and ∆REM (N=70).</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lang w:val="en-US"/>
        </w:rPr>
      </w:pPr>
      <w:r w:rsidRPr="00993DFB">
        <w:rPr>
          <w:sz w:val="20"/>
          <w:szCs w:val="20"/>
          <w:lang w:val="en-US"/>
        </w:rPr>
        <w:tab/>
        <w:t xml:space="preserve">0-190min </w:t>
      </w:r>
      <w:r w:rsidRPr="00993DFB">
        <w:rPr>
          <w:sz w:val="20"/>
          <w:szCs w:val="20"/>
          <w:lang w:val="en-US"/>
        </w:rPr>
        <w:tab/>
      </w:r>
      <w:r w:rsidRPr="00993DFB">
        <w:rPr>
          <w:sz w:val="20"/>
          <w:szCs w:val="20"/>
          <w:lang w:val="en-US"/>
        </w:rPr>
        <w:tab/>
        <w:t>190-450min</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lang w:val="en-US"/>
        </w:rPr>
      </w:pPr>
      <w:r w:rsidRPr="00993DFB">
        <w:rPr>
          <w:sz w:val="20"/>
          <w:szCs w:val="20"/>
          <w:lang w:val="en-US"/>
        </w:rPr>
        <w:t xml:space="preserve">indirect effects: </w:t>
      </w:r>
      <w:r w:rsidRPr="00993DFB">
        <w:rPr>
          <w:sz w:val="20"/>
          <w:szCs w:val="20"/>
          <w:lang w:val="en-US"/>
        </w:rPr>
        <w:tab/>
        <w:t>mean 95%CI(</w:t>
      </w:r>
      <w:proofErr w:type="spellStart"/>
      <w:r w:rsidRPr="00993DFB">
        <w:rPr>
          <w:sz w:val="20"/>
          <w:szCs w:val="20"/>
          <w:lang w:val="en-US"/>
        </w:rPr>
        <w:t>lower,upper</w:t>
      </w:r>
      <w:proofErr w:type="spellEnd"/>
      <w:r w:rsidRPr="00993DFB">
        <w:rPr>
          <w:sz w:val="20"/>
          <w:szCs w:val="20"/>
          <w:lang w:val="en-US"/>
        </w:rPr>
        <w:t>)</w:t>
      </w:r>
      <w:r w:rsidRPr="00993DFB">
        <w:rPr>
          <w:sz w:val="20"/>
          <w:szCs w:val="20"/>
          <w:lang w:val="en-US"/>
        </w:rPr>
        <w:tab/>
        <w:t xml:space="preserve">p-value </w:t>
      </w:r>
      <w:r w:rsidRPr="00993DFB">
        <w:rPr>
          <w:sz w:val="20"/>
          <w:szCs w:val="20"/>
          <w:lang w:val="en-US"/>
        </w:rPr>
        <w:tab/>
        <w:t>mean 95%CI(</w:t>
      </w:r>
      <w:proofErr w:type="spellStart"/>
      <w:r w:rsidRPr="00993DFB">
        <w:rPr>
          <w:sz w:val="20"/>
          <w:szCs w:val="20"/>
          <w:lang w:val="en-US"/>
        </w:rPr>
        <w:t>lower,upper</w:t>
      </w:r>
      <w:proofErr w:type="spellEnd"/>
      <w:r w:rsidRPr="00993DFB">
        <w:rPr>
          <w:sz w:val="20"/>
          <w:szCs w:val="20"/>
          <w:lang w:val="en-US"/>
        </w:rPr>
        <w:t>)</w:t>
      </w:r>
      <w:r w:rsidRPr="00993DFB">
        <w:rPr>
          <w:sz w:val="20"/>
          <w:szCs w:val="20"/>
          <w:lang w:val="en-US"/>
        </w:rPr>
        <w:tab/>
        <w:t>p-value</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b/>
          <w:sz w:val="20"/>
          <w:lang w:val="it-CH"/>
        </w:rPr>
      </w:pPr>
      <w:r w:rsidRPr="00993DFB">
        <w:rPr>
          <w:lang w:val="it-CH"/>
        </w:rPr>
        <w:t>∆</w:t>
      </w:r>
      <w:r w:rsidRPr="00993DFB">
        <w:rPr>
          <w:sz w:val="20"/>
          <w:lang w:val="it-CH"/>
        </w:rPr>
        <w:t xml:space="preserve">CBT → ∆PBT → ∆REM </w:t>
      </w:r>
      <w:r w:rsidRPr="00993DFB">
        <w:rPr>
          <w:sz w:val="20"/>
          <w:lang w:val="it-CH"/>
        </w:rPr>
        <w:tab/>
        <w:t>-</w:t>
      </w:r>
      <w:r w:rsidRPr="00993DFB">
        <w:rPr>
          <w:sz w:val="20"/>
          <w:szCs w:val="20"/>
          <w:lang w:val="it-CH"/>
        </w:rPr>
        <w:t xml:space="preserve">1.38e-2 (-4.79e-2,1.0e-2)  </w:t>
      </w:r>
      <w:r w:rsidRPr="00993DFB">
        <w:rPr>
          <w:sz w:val="20"/>
          <w:szCs w:val="20"/>
          <w:lang w:val="it-CH"/>
        </w:rPr>
        <w:tab/>
      </w:r>
      <w:r w:rsidRPr="00993DFB">
        <w:rPr>
          <w:sz w:val="20"/>
          <w:lang w:val="it-CH"/>
        </w:rPr>
        <w:t>0.</w:t>
      </w:r>
      <w:r w:rsidRPr="00993DFB">
        <w:rPr>
          <w:sz w:val="20"/>
          <w:szCs w:val="20"/>
          <w:lang w:val="it-CH"/>
        </w:rPr>
        <w:t xml:space="preserve">29 </w:t>
      </w:r>
      <w:r w:rsidRPr="00993DFB">
        <w:rPr>
          <w:sz w:val="20"/>
          <w:szCs w:val="20"/>
          <w:lang w:val="it-CH"/>
        </w:rPr>
        <w:tab/>
      </w:r>
      <w:r w:rsidRPr="00993DFB">
        <w:rPr>
          <w:b/>
          <w:bCs/>
          <w:sz w:val="20"/>
          <w:szCs w:val="20"/>
          <w:lang w:val="it-CH"/>
        </w:rPr>
        <w:t xml:space="preserve">4.91e-2 (8.82e-3,1.10e-1)  </w:t>
      </w:r>
      <w:r w:rsidRPr="00993DFB">
        <w:rPr>
          <w:b/>
          <w:bCs/>
          <w:sz w:val="20"/>
          <w:szCs w:val="20"/>
          <w:lang w:val="it-CH"/>
        </w:rPr>
        <w:tab/>
        <w:t>0.008</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lang w:val="it-CH"/>
        </w:rPr>
      </w:pPr>
      <w:r w:rsidRPr="00993DFB">
        <w:rPr>
          <w:sz w:val="20"/>
          <w:szCs w:val="20"/>
          <w:lang w:val="it-CH"/>
        </w:rPr>
        <w:t>direct effects:</w:t>
      </w:r>
      <w:r w:rsidRPr="00993DFB">
        <w:rPr>
          <w:sz w:val="20"/>
          <w:szCs w:val="20"/>
          <w:lang w:val="it-CH"/>
        </w:rPr>
        <w:tab/>
      </w:r>
      <w:r w:rsidRPr="00993DFB">
        <w:rPr>
          <w:sz w:val="20"/>
          <w:szCs w:val="20"/>
          <w:lang w:val="it-CH"/>
        </w:rPr>
        <w:tab/>
      </w:r>
      <w:r w:rsidRPr="00993DFB">
        <w:rPr>
          <w:sz w:val="20"/>
          <w:szCs w:val="20"/>
          <w:lang w:val="it-CH"/>
        </w:rPr>
        <w:tab/>
      </w:r>
      <w:r w:rsidRPr="00993DFB">
        <w:rPr>
          <w:sz w:val="20"/>
          <w:szCs w:val="20"/>
          <w:lang w:val="it-CH"/>
        </w:rPr>
        <w:tab/>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lang w:val="it-CH"/>
        </w:rPr>
      </w:pPr>
      <w:r w:rsidRPr="00993DFB">
        <w:rPr>
          <w:lang w:val="it-CH"/>
        </w:rPr>
        <w:t>∆</w:t>
      </w:r>
      <w:r w:rsidRPr="00993DFB">
        <w:rPr>
          <w:sz w:val="20"/>
          <w:lang w:val="it-CH"/>
        </w:rPr>
        <w:t xml:space="preserve">CBT → ∆REM </w:t>
      </w:r>
      <w:r w:rsidRPr="00993DFB">
        <w:rPr>
          <w:sz w:val="20"/>
          <w:lang w:val="it-CH"/>
        </w:rPr>
        <w:tab/>
        <w:t>-</w:t>
      </w:r>
      <w:r w:rsidRPr="00993DFB">
        <w:rPr>
          <w:sz w:val="20"/>
          <w:szCs w:val="20"/>
          <w:lang w:val="it-CH"/>
        </w:rPr>
        <w:t xml:space="preserve">3.35e-2 (-1.04e-1, 5.0e-2)  </w:t>
      </w:r>
      <w:r w:rsidRPr="00993DFB">
        <w:rPr>
          <w:sz w:val="20"/>
          <w:szCs w:val="20"/>
          <w:lang w:val="it-CH"/>
        </w:rPr>
        <w:tab/>
        <w:t xml:space="preserve">0.45 </w:t>
      </w:r>
      <w:r w:rsidRPr="00993DFB">
        <w:rPr>
          <w:sz w:val="20"/>
          <w:szCs w:val="20"/>
          <w:lang w:val="it-CH"/>
        </w:rPr>
        <w:tab/>
        <w:t xml:space="preserve">-9.65e-2(-2.17e-1, 0.0)  </w:t>
      </w:r>
      <w:r w:rsidRPr="00993DFB">
        <w:rPr>
          <w:sz w:val="20"/>
          <w:szCs w:val="20"/>
          <w:lang w:val="it-CH"/>
        </w:rPr>
        <w:tab/>
        <w:t>0.064</w:t>
      </w:r>
      <w:r w:rsidRPr="00993DFB">
        <w:rPr>
          <w:sz w:val="20"/>
          <w:lang w:val="it-CH"/>
        </w:rPr>
        <w:t xml:space="preserve"> </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sz w:val="20"/>
          <w:lang w:val="it-CH"/>
        </w:rPr>
      </w:pPr>
      <w:r w:rsidRPr="00993DFB">
        <w:rPr>
          <w:lang w:val="it-CH"/>
        </w:rPr>
        <w:t>∆</w:t>
      </w:r>
      <w:r w:rsidRPr="00993DFB">
        <w:rPr>
          <w:sz w:val="20"/>
          <w:lang w:val="it-CH"/>
        </w:rPr>
        <w:t xml:space="preserve">PBT → ∆REM </w:t>
      </w:r>
      <w:r w:rsidRPr="00993DFB">
        <w:rPr>
          <w:sz w:val="20"/>
          <w:lang w:val="it-CH"/>
        </w:rPr>
        <w:tab/>
        <w:t>-</w:t>
      </w:r>
      <w:r w:rsidRPr="00993DFB">
        <w:rPr>
          <w:sz w:val="20"/>
          <w:szCs w:val="20"/>
          <w:lang w:val="it-CH"/>
        </w:rPr>
        <w:t>1.46e-2±1.20e-2 (mean±sem)</w:t>
      </w:r>
      <w:r w:rsidRPr="00993DFB">
        <w:rPr>
          <w:sz w:val="20"/>
          <w:szCs w:val="20"/>
          <w:lang w:val="it-CH"/>
        </w:rPr>
        <w:tab/>
        <w:t xml:space="preserve">0.226 </w:t>
      </w:r>
      <w:r w:rsidRPr="00993DFB">
        <w:rPr>
          <w:sz w:val="20"/>
          <w:szCs w:val="20"/>
          <w:lang w:val="it-CH"/>
        </w:rPr>
        <w:tab/>
      </w:r>
      <w:r w:rsidRPr="00993DFB">
        <w:rPr>
          <w:b/>
          <w:bCs/>
          <w:sz w:val="20"/>
          <w:szCs w:val="20"/>
          <w:lang w:val="it-CH"/>
        </w:rPr>
        <w:t xml:space="preserve">4.59e-2±1.73e-2 </w:t>
      </w:r>
      <w:r w:rsidRPr="00993DFB">
        <w:rPr>
          <w:sz w:val="20"/>
          <w:szCs w:val="20"/>
          <w:lang w:val="it-CH"/>
        </w:rPr>
        <w:t>(mean±sem)</w:t>
      </w:r>
      <w:r w:rsidRPr="00993DFB">
        <w:rPr>
          <w:b/>
          <w:bCs/>
          <w:sz w:val="20"/>
          <w:szCs w:val="20"/>
          <w:lang w:val="it-CH"/>
        </w:rPr>
        <w:tab/>
        <w:t>0.0099</w:t>
      </w:r>
      <w:r w:rsidRPr="00993DFB">
        <w:rPr>
          <w:b/>
          <w:sz w:val="20"/>
          <w:lang w:val="it-CH"/>
        </w:rPr>
        <w:t xml:space="preserve"> </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lang w:val="en-US"/>
        </w:rPr>
      </w:pPr>
      <w:r w:rsidRPr="00993DFB">
        <w:rPr>
          <w:lang w:val="en-US"/>
        </w:rPr>
        <w:t>∆</w:t>
      </w:r>
      <w:r w:rsidRPr="00993DFB">
        <w:rPr>
          <w:sz w:val="20"/>
          <w:lang w:val="en-US"/>
        </w:rPr>
        <w:t xml:space="preserve">CBT → ∆PBT </w:t>
      </w:r>
      <w:r w:rsidRPr="00993DFB">
        <w:rPr>
          <w:sz w:val="20"/>
          <w:lang w:val="en-US"/>
        </w:rPr>
        <w:tab/>
      </w:r>
      <w:r w:rsidRPr="00993DFB">
        <w:rPr>
          <w:b/>
          <w:bCs/>
          <w:sz w:val="20"/>
          <w:szCs w:val="20"/>
          <w:lang w:val="en-US"/>
        </w:rPr>
        <w:t>9.46e-1±2.86e-1</w:t>
      </w:r>
      <w:r w:rsidRPr="00993DFB">
        <w:rPr>
          <w:b/>
          <w:bCs/>
          <w:sz w:val="20"/>
          <w:szCs w:val="20"/>
          <w:lang w:val="en-US"/>
        </w:rPr>
        <w:tab/>
        <w:t>0.0015</w:t>
      </w:r>
      <w:r w:rsidRPr="00993DFB">
        <w:rPr>
          <w:b/>
          <w:sz w:val="20"/>
          <w:lang w:val="en-US"/>
        </w:rPr>
        <w:tab/>
        <w:t>1.0703±</w:t>
      </w:r>
      <w:r w:rsidRPr="00993DFB">
        <w:rPr>
          <w:b/>
          <w:bCs/>
          <w:sz w:val="20"/>
          <w:szCs w:val="20"/>
          <w:lang w:val="en-US"/>
        </w:rPr>
        <w:t>3.349e-1</w:t>
      </w:r>
      <w:r w:rsidRPr="00993DFB">
        <w:rPr>
          <w:b/>
          <w:bCs/>
          <w:sz w:val="20"/>
          <w:szCs w:val="20"/>
          <w:lang w:val="en-US"/>
        </w:rPr>
        <w:tab/>
      </w:r>
      <w:r w:rsidRPr="00993DFB">
        <w:rPr>
          <w:b/>
          <w:sz w:val="20"/>
          <w:lang w:val="en-US"/>
        </w:rPr>
        <w:t>0.</w:t>
      </w:r>
      <w:r w:rsidRPr="00993DFB">
        <w:rPr>
          <w:b/>
          <w:bCs/>
          <w:sz w:val="20"/>
          <w:szCs w:val="20"/>
          <w:lang w:val="en-US"/>
        </w:rPr>
        <w:t>0021</w:t>
      </w:r>
      <w:r w:rsidRPr="00993DFB">
        <w:rPr>
          <w:b/>
          <w:sz w:val="20"/>
          <w:lang w:val="en-US"/>
        </w:rPr>
        <w:t xml:space="preserve"> </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sz w:val="20"/>
          <w:szCs w:val="20"/>
          <w:lang w:val="en-US"/>
        </w:rPr>
      </w:pPr>
      <w:r w:rsidRPr="00993DFB">
        <w:rPr>
          <w:sz w:val="20"/>
          <w:szCs w:val="20"/>
          <w:lang w:val="en-US"/>
        </w:rPr>
        <w:t xml:space="preserve">total effects </w:t>
      </w:r>
      <w:r w:rsidRPr="00993DFB">
        <w:rPr>
          <w:sz w:val="20"/>
          <w:szCs w:val="20"/>
          <w:lang w:val="en-US"/>
        </w:rPr>
        <w:tab/>
        <w:t>mean 95%CI(</w:t>
      </w:r>
      <w:proofErr w:type="spellStart"/>
      <w:r w:rsidRPr="00993DFB">
        <w:rPr>
          <w:sz w:val="20"/>
          <w:szCs w:val="20"/>
          <w:lang w:val="en-US"/>
        </w:rPr>
        <w:t>lower,upper</w:t>
      </w:r>
      <w:proofErr w:type="spellEnd"/>
      <w:r w:rsidRPr="00993DFB">
        <w:rPr>
          <w:sz w:val="20"/>
          <w:szCs w:val="20"/>
          <w:lang w:val="en-US"/>
        </w:rPr>
        <w:t>)</w:t>
      </w:r>
      <w:r w:rsidRPr="00993DFB">
        <w:rPr>
          <w:sz w:val="20"/>
          <w:szCs w:val="20"/>
          <w:lang w:val="en-US"/>
        </w:rPr>
        <w:tab/>
      </w:r>
      <w:r w:rsidRPr="00993DFB">
        <w:rPr>
          <w:sz w:val="20"/>
          <w:szCs w:val="20"/>
          <w:lang w:val="en-US"/>
        </w:rPr>
        <w:tab/>
        <w:t>mean 95%CI(</w:t>
      </w:r>
      <w:proofErr w:type="spellStart"/>
      <w:r w:rsidRPr="00993DFB">
        <w:rPr>
          <w:sz w:val="20"/>
          <w:szCs w:val="20"/>
          <w:lang w:val="en-US"/>
        </w:rPr>
        <w:t>lower,upper</w:t>
      </w:r>
      <w:proofErr w:type="spellEnd"/>
      <w:r w:rsidRPr="00993DFB">
        <w:rPr>
          <w:sz w:val="20"/>
          <w:szCs w:val="20"/>
          <w:lang w:val="en-US"/>
        </w:rPr>
        <w:t>)</w:t>
      </w:r>
      <w:r w:rsidRPr="00993DFB">
        <w:rPr>
          <w:sz w:val="20"/>
          <w:szCs w:val="20"/>
          <w:lang w:val="en-US"/>
        </w:rPr>
        <w:tab/>
      </w:r>
      <w:r w:rsidRPr="00993DFB">
        <w:rPr>
          <w:sz w:val="20"/>
          <w:szCs w:val="20"/>
          <w:lang w:val="en-US"/>
        </w:rPr>
        <w:tab/>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sz w:val="20"/>
          <w:lang w:val="it-CH"/>
        </w:rPr>
      </w:pPr>
      <w:r w:rsidRPr="00993DFB">
        <w:rPr>
          <w:sz w:val="20"/>
          <w:lang w:val="it-CH"/>
        </w:rPr>
        <w:t xml:space="preserve">∆CBT →∆REM </w:t>
      </w:r>
      <w:r w:rsidRPr="00993DFB">
        <w:rPr>
          <w:sz w:val="20"/>
          <w:lang w:val="it-CH"/>
        </w:rPr>
        <w:tab/>
        <w:t>-</w:t>
      </w:r>
      <w:r w:rsidRPr="00993DFB">
        <w:rPr>
          <w:sz w:val="20"/>
          <w:szCs w:val="20"/>
          <w:lang w:val="it-CH"/>
        </w:rPr>
        <w:t>4.73e-2 (-1.07e-1, 2.0e-2)</w:t>
      </w:r>
      <w:r w:rsidRPr="00993DFB">
        <w:rPr>
          <w:sz w:val="20"/>
          <w:szCs w:val="20"/>
          <w:lang w:val="it-CH"/>
        </w:rPr>
        <w:tab/>
        <w:t xml:space="preserve">0.21 </w:t>
      </w:r>
      <w:r w:rsidRPr="00993DFB">
        <w:rPr>
          <w:sz w:val="20"/>
          <w:szCs w:val="20"/>
          <w:lang w:val="it-CH"/>
        </w:rPr>
        <w:tab/>
        <w:t>-4.74e-2 (-1.50e-1, 4.0e-2)</w:t>
      </w:r>
      <w:r w:rsidRPr="00993DFB">
        <w:rPr>
          <w:sz w:val="20"/>
          <w:szCs w:val="20"/>
          <w:lang w:val="it-CH"/>
        </w:rPr>
        <w:tab/>
        <w:t>0.274</w:t>
      </w:r>
      <w:r w:rsidRPr="00993DFB">
        <w:rPr>
          <w:sz w:val="20"/>
          <w:lang w:val="it-CH"/>
        </w:rPr>
        <w:t xml:space="preserve"> </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sz w:val="20"/>
          <w:lang w:val="it-CH"/>
        </w:rPr>
      </w:pP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sz w:val="20"/>
          <w:lang w:val="it-CH"/>
        </w:rPr>
      </w:pPr>
    </w:p>
    <w:p w:rsidR="00292377" w:rsidRPr="00993DFB" w:rsidRDefault="00292377" w:rsidP="00292377">
      <w:pPr>
        <w:pStyle w:val="Listenabsatz"/>
        <w:widowControl w:val="0"/>
        <w:shd w:val="clear" w:color="auto" w:fill="FFFFFF"/>
        <w:tabs>
          <w:tab w:val="left" w:pos="2268"/>
          <w:tab w:val="left" w:pos="4962"/>
          <w:tab w:val="left" w:pos="5812"/>
          <w:tab w:val="left" w:pos="8364"/>
        </w:tabs>
        <w:spacing w:line="360" w:lineRule="auto"/>
        <w:ind w:left="0"/>
        <w:jc w:val="both"/>
        <w:rPr>
          <w:rFonts w:ascii="Times New Roman" w:eastAsia="Times New Roman" w:hAnsi="Times New Roman" w:cs="Times New Roman"/>
          <w:sz w:val="28"/>
          <w:szCs w:val="28"/>
          <w:lang w:val="en-US"/>
        </w:rPr>
      </w:pPr>
      <w:r w:rsidRPr="00993DFB">
        <w:rPr>
          <w:rFonts w:ascii="Times New Roman" w:hAnsi="Times New Roman" w:cs="Times New Roman"/>
          <w:b/>
          <w:bCs/>
          <w:sz w:val="28"/>
          <w:szCs w:val="28"/>
          <w:lang w:val="en-US"/>
        </w:rPr>
        <w:t>Suppl. Table 4.</w:t>
      </w:r>
      <w:r w:rsidRPr="00993DFB">
        <w:rPr>
          <w:b/>
          <w:bCs/>
          <w:sz w:val="28"/>
          <w:szCs w:val="28"/>
          <w:lang w:val="en-US"/>
        </w:rPr>
        <w:t xml:space="preserve"> </w:t>
      </w:r>
      <w:r w:rsidRPr="00993DFB">
        <w:rPr>
          <w:rFonts w:ascii="Times New Roman" w:eastAsia="Times New Roman" w:hAnsi="Times New Roman" w:cs="Times New Roman"/>
          <w:b/>
          <w:bCs/>
          <w:sz w:val="28"/>
          <w:szCs w:val="28"/>
          <w:lang w:val="en-US"/>
        </w:rPr>
        <w:t>Mediation analysis between ∆CBT, ∆PBT and ∆HR (N=67).</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lang w:val="en-US"/>
        </w:rPr>
      </w:pPr>
      <w:r w:rsidRPr="00993DFB">
        <w:rPr>
          <w:sz w:val="20"/>
          <w:szCs w:val="20"/>
          <w:lang w:val="en-US"/>
        </w:rPr>
        <w:tab/>
        <w:t xml:space="preserve">0-190min </w:t>
      </w:r>
      <w:r w:rsidRPr="00993DFB">
        <w:rPr>
          <w:sz w:val="20"/>
          <w:szCs w:val="20"/>
          <w:lang w:val="en-US"/>
        </w:rPr>
        <w:tab/>
      </w:r>
      <w:r w:rsidRPr="00993DFB">
        <w:rPr>
          <w:sz w:val="20"/>
          <w:szCs w:val="20"/>
          <w:lang w:val="en-US"/>
        </w:rPr>
        <w:tab/>
        <w:t>190-450min</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lang w:val="en-US"/>
        </w:rPr>
      </w:pPr>
      <w:r w:rsidRPr="00993DFB">
        <w:rPr>
          <w:sz w:val="20"/>
          <w:szCs w:val="20"/>
          <w:lang w:val="en-US"/>
        </w:rPr>
        <w:t xml:space="preserve">indirect effects: </w:t>
      </w:r>
      <w:r w:rsidRPr="00993DFB">
        <w:rPr>
          <w:sz w:val="20"/>
          <w:szCs w:val="20"/>
          <w:lang w:val="en-US"/>
        </w:rPr>
        <w:tab/>
        <w:t>mean 95%CI(</w:t>
      </w:r>
      <w:proofErr w:type="spellStart"/>
      <w:r w:rsidRPr="00993DFB">
        <w:rPr>
          <w:sz w:val="20"/>
          <w:szCs w:val="20"/>
          <w:lang w:val="en-US"/>
        </w:rPr>
        <w:t>lower,upper</w:t>
      </w:r>
      <w:proofErr w:type="spellEnd"/>
      <w:r w:rsidRPr="00993DFB">
        <w:rPr>
          <w:sz w:val="20"/>
          <w:szCs w:val="20"/>
          <w:lang w:val="en-US"/>
        </w:rPr>
        <w:t>)</w:t>
      </w:r>
      <w:r w:rsidRPr="00993DFB">
        <w:rPr>
          <w:sz w:val="20"/>
          <w:szCs w:val="20"/>
          <w:lang w:val="en-US"/>
        </w:rPr>
        <w:tab/>
        <w:t xml:space="preserve">p-value </w:t>
      </w:r>
      <w:r w:rsidRPr="00993DFB">
        <w:rPr>
          <w:sz w:val="20"/>
          <w:szCs w:val="20"/>
          <w:lang w:val="en-US"/>
        </w:rPr>
        <w:tab/>
        <w:t>mean 95%CI(</w:t>
      </w:r>
      <w:proofErr w:type="spellStart"/>
      <w:r w:rsidRPr="00993DFB">
        <w:rPr>
          <w:sz w:val="20"/>
          <w:szCs w:val="20"/>
          <w:lang w:val="en-US"/>
        </w:rPr>
        <w:t>lower,upper</w:t>
      </w:r>
      <w:proofErr w:type="spellEnd"/>
      <w:r w:rsidRPr="00993DFB">
        <w:rPr>
          <w:sz w:val="20"/>
          <w:szCs w:val="20"/>
          <w:lang w:val="en-US"/>
        </w:rPr>
        <w:t>)</w:t>
      </w:r>
      <w:r w:rsidRPr="00993DFB">
        <w:rPr>
          <w:sz w:val="20"/>
          <w:szCs w:val="20"/>
          <w:lang w:val="en-US"/>
        </w:rPr>
        <w:tab/>
        <w:t>p-value</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lang w:val="it-CH"/>
        </w:rPr>
      </w:pPr>
      <w:r w:rsidRPr="00993DFB">
        <w:rPr>
          <w:lang w:val="it-CH"/>
        </w:rPr>
        <w:t>∆</w:t>
      </w:r>
      <w:r w:rsidRPr="00993DFB">
        <w:rPr>
          <w:sz w:val="20"/>
          <w:lang w:val="it-CH"/>
        </w:rPr>
        <w:t xml:space="preserve">CBT → ∆PBT → ∆HR </w:t>
      </w:r>
      <w:r w:rsidRPr="00993DFB">
        <w:rPr>
          <w:sz w:val="20"/>
          <w:lang w:val="it-CH"/>
        </w:rPr>
        <w:tab/>
      </w:r>
      <w:r w:rsidRPr="00993DFB">
        <w:rPr>
          <w:sz w:val="20"/>
          <w:szCs w:val="20"/>
          <w:lang w:val="it-CH"/>
        </w:rPr>
        <w:t xml:space="preserve">5.372e-2 (-9.00e-1,2.11) </w:t>
      </w:r>
      <w:r w:rsidRPr="00993DFB">
        <w:rPr>
          <w:sz w:val="20"/>
          <w:szCs w:val="20"/>
          <w:lang w:val="it-CH"/>
        </w:rPr>
        <w:tab/>
        <w:t xml:space="preserve">0.48 </w:t>
      </w:r>
      <w:r w:rsidRPr="00993DFB">
        <w:rPr>
          <w:sz w:val="20"/>
          <w:szCs w:val="20"/>
          <w:lang w:val="it-CH"/>
        </w:rPr>
        <w:tab/>
        <w:t xml:space="preserve">-4.189e-2 (-1.375,1.45) </w:t>
      </w:r>
      <w:r w:rsidRPr="00993DFB">
        <w:rPr>
          <w:sz w:val="20"/>
          <w:szCs w:val="20"/>
          <w:lang w:val="it-CH"/>
        </w:rPr>
        <w:tab/>
        <w:t>0.93</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lang w:val="en-US"/>
        </w:rPr>
      </w:pPr>
      <w:r w:rsidRPr="00993DFB">
        <w:rPr>
          <w:sz w:val="20"/>
          <w:szCs w:val="20"/>
          <w:lang w:val="en-US"/>
        </w:rPr>
        <w:t>direct effects:</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lang w:val="en-US"/>
        </w:rPr>
      </w:pPr>
      <w:r w:rsidRPr="00993DFB">
        <w:rPr>
          <w:lang w:val="en-US"/>
        </w:rPr>
        <w:t>∆</w:t>
      </w:r>
      <w:r w:rsidRPr="00993DFB">
        <w:rPr>
          <w:sz w:val="20"/>
          <w:lang w:val="en-US"/>
        </w:rPr>
        <w:t xml:space="preserve">CBT → ∆HR </w:t>
      </w:r>
      <w:r w:rsidRPr="00993DFB">
        <w:rPr>
          <w:sz w:val="20"/>
          <w:lang w:val="en-US"/>
        </w:rPr>
        <w:tab/>
      </w:r>
      <w:r w:rsidRPr="00993DFB">
        <w:rPr>
          <w:b/>
          <w:bCs/>
          <w:sz w:val="20"/>
          <w:szCs w:val="20"/>
          <w:lang w:val="en-US"/>
        </w:rPr>
        <w:t xml:space="preserve">6.12 (2.63,9.62) </w:t>
      </w:r>
      <w:r w:rsidRPr="00993DFB">
        <w:rPr>
          <w:b/>
          <w:bCs/>
          <w:sz w:val="20"/>
          <w:szCs w:val="20"/>
          <w:lang w:val="en-US"/>
        </w:rPr>
        <w:tab/>
        <w:t>&lt;0.0001</w:t>
      </w:r>
      <w:r w:rsidRPr="00993DFB">
        <w:rPr>
          <w:sz w:val="20"/>
          <w:szCs w:val="20"/>
          <w:lang w:val="en-US"/>
        </w:rPr>
        <w:tab/>
      </w:r>
      <w:r w:rsidRPr="00993DFB">
        <w:rPr>
          <w:b/>
          <w:sz w:val="20"/>
          <w:lang w:val="en-US"/>
        </w:rPr>
        <w:t>7.</w:t>
      </w:r>
      <w:r w:rsidRPr="00993DFB">
        <w:rPr>
          <w:b/>
          <w:bCs/>
          <w:sz w:val="20"/>
          <w:szCs w:val="20"/>
          <w:lang w:val="en-US"/>
        </w:rPr>
        <w:t>62(2.71,</w:t>
      </w:r>
      <w:r w:rsidRPr="00993DFB">
        <w:rPr>
          <w:b/>
          <w:sz w:val="20"/>
          <w:lang w:val="en-US"/>
        </w:rPr>
        <w:t>1.</w:t>
      </w:r>
      <w:r w:rsidRPr="00993DFB">
        <w:rPr>
          <w:b/>
          <w:bCs/>
          <w:sz w:val="20"/>
          <w:szCs w:val="20"/>
          <w:lang w:val="en-US"/>
        </w:rPr>
        <w:t xml:space="preserve">32e1) </w:t>
      </w:r>
      <w:r w:rsidRPr="00993DFB">
        <w:rPr>
          <w:b/>
          <w:bCs/>
          <w:sz w:val="20"/>
          <w:szCs w:val="20"/>
          <w:lang w:val="en-US"/>
        </w:rPr>
        <w:tab/>
        <w:t>&lt;</w:t>
      </w:r>
      <w:r w:rsidRPr="00993DFB">
        <w:rPr>
          <w:b/>
          <w:sz w:val="20"/>
          <w:lang w:val="en-US"/>
        </w:rPr>
        <w:t>0.</w:t>
      </w:r>
      <w:r w:rsidRPr="00993DFB">
        <w:rPr>
          <w:b/>
          <w:bCs/>
          <w:sz w:val="20"/>
          <w:szCs w:val="20"/>
          <w:lang w:val="en-US"/>
        </w:rPr>
        <w:t>0001</w:t>
      </w:r>
      <w:r w:rsidRPr="00993DFB">
        <w:rPr>
          <w:sz w:val="20"/>
          <w:lang w:val="en-US"/>
        </w:rPr>
        <w:t xml:space="preserve"> </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lang w:val="it-CH"/>
        </w:rPr>
      </w:pPr>
      <w:r w:rsidRPr="00993DFB">
        <w:rPr>
          <w:lang w:val="it-CH"/>
        </w:rPr>
        <w:t>∆</w:t>
      </w:r>
      <w:r w:rsidRPr="00993DFB">
        <w:rPr>
          <w:sz w:val="20"/>
          <w:lang w:val="it-CH"/>
        </w:rPr>
        <w:t xml:space="preserve">PBT → ∆HR </w:t>
      </w:r>
      <w:r w:rsidRPr="00993DFB">
        <w:rPr>
          <w:sz w:val="20"/>
          <w:lang w:val="it-CH"/>
        </w:rPr>
        <w:tab/>
      </w:r>
      <w:r w:rsidRPr="00993DFB">
        <w:rPr>
          <w:sz w:val="20"/>
          <w:szCs w:val="20"/>
          <w:lang w:val="it-CH"/>
        </w:rPr>
        <w:t>-1.46e-2±1.18e-2 (mean±sem)</w:t>
      </w:r>
      <w:r w:rsidRPr="00993DFB">
        <w:rPr>
          <w:sz w:val="20"/>
          <w:szCs w:val="20"/>
          <w:lang w:val="it-CH"/>
        </w:rPr>
        <w:tab/>
        <w:t xml:space="preserve">0.2154 </w:t>
      </w:r>
      <w:r w:rsidRPr="00993DFB">
        <w:rPr>
          <w:sz w:val="20"/>
          <w:szCs w:val="20"/>
          <w:lang w:val="it-CH"/>
        </w:rPr>
        <w:tab/>
        <w:t>-3.95e-2±6.44e-1 (mean±sem)</w:t>
      </w:r>
      <w:r w:rsidRPr="00993DFB">
        <w:rPr>
          <w:sz w:val="20"/>
          <w:szCs w:val="20"/>
          <w:lang w:val="it-CH"/>
        </w:rPr>
        <w:tab/>
        <w:t>0.9512</w:t>
      </w:r>
      <w:r w:rsidRPr="00993DFB">
        <w:rPr>
          <w:b/>
          <w:bCs/>
          <w:sz w:val="20"/>
          <w:szCs w:val="20"/>
          <w:lang w:val="it-CH"/>
        </w:rPr>
        <w:t xml:space="preserve"> </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lang w:val="en-US"/>
        </w:rPr>
      </w:pPr>
      <w:r w:rsidRPr="00993DFB">
        <w:rPr>
          <w:lang w:val="en-US"/>
        </w:rPr>
        <w:t>∆</w:t>
      </w:r>
      <w:r w:rsidRPr="00993DFB">
        <w:rPr>
          <w:sz w:val="20"/>
          <w:szCs w:val="20"/>
          <w:lang w:val="en-US"/>
        </w:rPr>
        <w:t xml:space="preserve">CBT → ∆PBT </w:t>
      </w:r>
      <w:r w:rsidRPr="00993DFB">
        <w:rPr>
          <w:sz w:val="20"/>
          <w:szCs w:val="20"/>
          <w:lang w:val="en-US"/>
        </w:rPr>
        <w:tab/>
      </w:r>
      <w:r w:rsidRPr="00993DFB">
        <w:rPr>
          <w:b/>
          <w:bCs/>
          <w:sz w:val="20"/>
          <w:szCs w:val="20"/>
          <w:lang w:val="en-US"/>
        </w:rPr>
        <w:t>9.622e-1±2.943e-1</w:t>
      </w:r>
      <w:r w:rsidRPr="00993DFB">
        <w:rPr>
          <w:b/>
          <w:bCs/>
          <w:sz w:val="20"/>
          <w:szCs w:val="20"/>
          <w:lang w:val="en-US"/>
        </w:rPr>
        <w:tab/>
        <w:t xml:space="preserve">0.0017 </w:t>
      </w:r>
      <w:r w:rsidRPr="00993DFB">
        <w:rPr>
          <w:b/>
          <w:bCs/>
          <w:sz w:val="20"/>
          <w:szCs w:val="20"/>
          <w:lang w:val="en-US"/>
        </w:rPr>
        <w:tab/>
        <w:t>1.0616±3.45e-1</w:t>
      </w:r>
      <w:r w:rsidRPr="00993DFB">
        <w:rPr>
          <w:b/>
          <w:bCs/>
          <w:sz w:val="20"/>
          <w:szCs w:val="20"/>
          <w:lang w:val="en-US"/>
        </w:rPr>
        <w:tab/>
        <w:t xml:space="preserve">0.0031 </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sz w:val="20"/>
          <w:szCs w:val="20"/>
          <w:lang w:val="en-US"/>
        </w:rPr>
      </w:pPr>
      <w:r w:rsidRPr="00993DFB">
        <w:rPr>
          <w:sz w:val="20"/>
          <w:szCs w:val="20"/>
          <w:lang w:val="en-US"/>
        </w:rPr>
        <w:t xml:space="preserve">total effects </w:t>
      </w:r>
      <w:r w:rsidRPr="00993DFB">
        <w:rPr>
          <w:sz w:val="20"/>
          <w:szCs w:val="20"/>
          <w:lang w:val="en-US"/>
        </w:rPr>
        <w:tab/>
        <w:t>mean 95%CI(</w:t>
      </w:r>
      <w:proofErr w:type="spellStart"/>
      <w:r w:rsidRPr="00993DFB">
        <w:rPr>
          <w:sz w:val="20"/>
          <w:szCs w:val="20"/>
          <w:lang w:val="en-US"/>
        </w:rPr>
        <w:t>lower,upper</w:t>
      </w:r>
      <w:proofErr w:type="spellEnd"/>
      <w:r w:rsidRPr="00993DFB">
        <w:rPr>
          <w:sz w:val="20"/>
          <w:szCs w:val="20"/>
          <w:lang w:val="en-US"/>
        </w:rPr>
        <w:t>)</w:t>
      </w:r>
      <w:r w:rsidRPr="00993DFB">
        <w:rPr>
          <w:sz w:val="20"/>
          <w:szCs w:val="20"/>
          <w:lang w:val="en-US"/>
        </w:rPr>
        <w:tab/>
      </w:r>
      <w:r w:rsidRPr="00993DFB">
        <w:rPr>
          <w:sz w:val="20"/>
          <w:szCs w:val="20"/>
          <w:lang w:val="en-US"/>
        </w:rPr>
        <w:tab/>
        <w:t>mean 95%CI(</w:t>
      </w:r>
      <w:proofErr w:type="spellStart"/>
      <w:r w:rsidRPr="00993DFB">
        <w:rPr>
          <w:sz w:val="20"/>
          <w:szCs w:val="20"/>
          <w:lang w:val="en-US"/>
        </w:rPr>
        <w:t>lower,upper</w:t>
      </w:r>
      <w:proofErr w:type="spellEnd"/>
      <w:r w:rsidRPr="00993DFB">
        <w:rPr>
          <w:sz w:val="20"/>
          <w:szCs w:val="20"/>
          <w:lang w:val="en-US"/>
        </w:rPr>
        <w:t>)</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sz w:val="20"/>
          <w:lang w:val="it-CH"/>
        </w:rPr>
      </w:pPr>
      <w:r w:rsidRPr="00993DFB">
        <w:rPr>
          <w:sz w:val="20"/>
          <w:szCs w:val="20"/>
          <w:lang w:val="it-CH"/>
        </w:rPr>
        <w:t xml:space="preserve">∆CBT →∆HR </w:t>
      </w:r>
      <w:r w:rsidRPr="00993DFB">
        <w:rPr>
          <w:sz w:val="20"/>
          <w:szCs w:val="20"/>
          <w:lang w:val="it-CH"/>
        </w:rPr>
        <w:tab/>
      </w:r>
      <w:r w:rsidRPr="00993DFB">
        <w:rPr>
          <w:b/>
          <w:bCs/>
          <w:sz w:val="20"/>
          <w:szCs w:val="20"/>
          <w:lang w:val="it-CH"/>
        </w:rPr>
        <w:t>6.65 (3.52,1.00e1)</w:t>
      </w:r>
      <w:r w:rsidRPr="00993DFB">
        <w:rPr>
          <w:b/>
          <w:bCs/>
          <w:sz w:val="20"/>
          <w:szCs w:val="20"/>
          <w:lang w:val="it-CH"/>
        </w:rPr>
        <w:tab/>
        <w:t>&lt;0.0001</w:t>
      </w:r>
      <w:r w:rsidRPr="00993DFB">
        <w:rPr>
          <w:sz w:val="20"/>
          <w:szCs w:val="20"/>
          <w:lang w:val="it-CH"/>
        </w:rPr>
        <w:t xml:space="preserve"> </w:t>
      </w:r>
      <w:r w:rsidRPr="00993DFB">
        <w:rPr>
          <w:sz w:val="20"/>
          <w:szCs w:val="20"/>
          <w:lang w:val="it-CH"/>
        </w:rPr>
        <w:tab/>
      </w:r>
      <w:r w:rsidRPr="00993DFB">
        <w:rPr>
          <w:b/>
          <w:bCs/>
          <w:sz w:val="20"/>
          <w:szCs w:val="20"/>
          <w:lang w:val="it-CH"/>
        </w:rPr>
        <w:t xml:space="preserve">7.57(2.78,1.23e1) </w:t>
      </w:r>
      <w:r w:rsidRPr="00993DFB">
        <w:rPr>
          <w:b/>
          <w:bCs/>
          <w:sz w:val="20"/>
          <w:szCs w:val="20"/>
          <w:lang w:val="it-CH"/>
        </w:rPr>
        <w:tab/>
        <w:t>&lt;0.0001</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b/>
          <w:bCs/>
          <w:sz w:val="20"/>
          <w:szCs w:val="20"/>
          <w:lang w:val="it-CH"/>
        </w:rPr>
      </w:pPr>
    </w:p>
    <w:p w:rsidR="00292377" w:rsidRPr="00993DFB" w:rsidRDefault="00292377" w:rsidP="00292377">
      <w:pPr>
        <w:rPr>
          <w:rFonts w:eastAsiaTheme="minorEastAsia"/>
          <w:b/>
          <w:bCs/>
          <w:sz w:val="28"/>
          <w:szCs w:val="28"/>
          <w:lang w:val="it-CH" w:eastAsia="en-US"/>
        </w:rPr>
      </w:pPr>
    </w:p>
    <w:p w:rsidR="00DA45DB" w:rsidRPr="00993DFB" w:rsidRDefault="00DA45DB" w:rsidP="00292377">
      <w:pPr>
        <w:pStyle w:val="Listenabsatz"/>
        <w:widowControl w:val="0"/>
        <w:shd w:val="clear" w:color="auto" w:fill="FFFFFF"/>
        <w:tabs>
          <w:tab w:val="left" w:pos="2268"/>
          <w:tab w:val="left" w:pos="4962"/>
          <w:tab w:val="left" w:pos="5812"/>
          <w:tab w:val="left" w:pos="8364"/>
        </w:tabs>
        <w:spacing w:line="360" w:lineRule="auto"/>
        <w:ind w:left="0"/>
        <w:jc w:val="both"/>
        <w:rPr>
          <w:rFonts w:ascii="Times New Roman" w:hAnsi="Times New Roman" w:cs="Times New Roman"/>
          <w:b/>
          <w:bCs/>
          <w:sz w:val="28"/>
          <w:szCs w:val="28"/>
          <w:lang w:val="it-CH"/>
        </w:rPr>
      </w:pPr>
    </w:p>
    <w:p w:rsidR="00292377" w:rsidRPr="00993DFB" w:rsidRDefault="00292377" w:rsidP="00292377">
      <w:pPr>
        <w:pStyle w:val="Listenabsatz"/>
        <w:widowControl w:val="0"/>
        <w:shd w:val="clear" w:color="auto" w:fill="FFFFFF"/>
        <w:tabs>
          <w:tab w:val="left" w:pos="2268"/>
          <w:tab w:val="left" w:pos="4962"/>
          <w:tab w:val="left" w:pos="5812"/>
          <w:tab w:val="left" w:pos="8364"/>
        </w:tabs>
        <w:spacing w:line="360" w:lineRule="auto"/>
        <w:ind w:left="0"/>
        <w:jc w:val="both"/>
        <w:rPr>
          <w:rFonts w:ascii="Times New Roman" w:eastAsia="Times New Roman" w:hAnsi="Times New Roman" w:cs="Times New Roman"/>
          <w:sz w:val="28"/>
          <w:szCs w:val="28"/>
          <w:lang w:val="en-US" w:eastAsia="de-DE"/>
        </w:rPr>
      </w:pPr>
      <w:r w:rsidRPr="00993DFB">
        <w:rPr>
          <w:rFonts w:ascii="Times New Roman" w:hAnsi="Times New Roman" w:cs="Times New Roman"/>
          <w:b/>
          <w:bCs/>
          <w:sz w:val="28"/>
          <w:szCs w:val="28"/>
          <w:lang w:val="it-CH"/>
        </w:rPr>
        <w:lastRenderedPageBreak/>
        <w:t xml:space="preserve">Suppl. </w:t>
      </w:r>
      <w:r w:rsidRPr="00993DFB">
        <w:rPr>
          <w:rFonts w:ascii="Times New Roman" w:hAnsi="Times New Roman" w:cs="Times New Roman"/>
          <w:b/>
          <w:bCs/>
          <w:sz w:val="28"/>
          <w:szCs w:val="28"/>
          <w:lang w:val="en-US"/>
        </w:rPr>
        <w:t xml:space="preserve">Table 5. </w:t>
      </w:r>
      <w:r w:rsidRPr="00993DFB">
        <w:rPr>
          <w:rFonts w:ascii="Times New Roman" w:eastAsia="Times New Roman" w:hAnsi="Times New Roman" w:cs="Times New Roman"/>
          <w:b/>
          <w:bCs/>
          <w:sz w:val="28"/>
          <w:szCs w:val="28"/>
          <w:lang w:val="en-US" w:eastAsia="de-DE"/>
        </w:rPr>
        <w:t>Mediation analysis between ∆CBT, ∆PBT and ∆MAT (N=69).</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lang w:val="en-US"/>
        </w:rPr>
      </w:pPr>
      <w:r w:rsidRPr="00993DFB">
        <w:rPr>
          <w:sz w:val="20"/>
          <w:szCs w:val="20"/>
          <w:lang w:val="en-US"/>
        </w:rPr>
        <w:tab/>
        <w:t xml:space="preserve">0-190min </w:t>
      </w:r>
      <w:r w:rsidRPr="00993DFB">
        <w:rPr>
          <w:sz w:val="20"/>
          <w:szCs w:val="20"/>
          <w:lang w:val="en-US"/>
        </w:rPr>
        <w:tab/>
      </w:r>
      <w:r w:rsidRPr="00993DFB">
        <w:rPr>
          <w:sz w:val="20"/>
          <w:szCs w:val="20"/>
          <w:lang w:val="en-US"/>
        </w:rPr>
        <w:tab/>
        <w:t>190-450min</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lang w:val="en-US"/>
        </w:rPr>
      </w:pPr>
      <w:r w:rsidRPr="00993DFB">
        <w:rPr>
          <w:sz w:val="20"/>
          <w:szCs w:val="20"/>
          <w:lang w:val="en-US"/>
        </w:rPr>
        <w:t xml:space="preserve">indirect effects: </w:t>
      </w:r>
      <w:r w:rsidRPr="00993DFB">
        <w:rPr>
          <w:sz w:val="20"/>
          <w:szCs w:val="20"/>
          <w:lang w:val="en-US"/>
        </w:rPr>
        <w:tab/>
        <w:t>mean 95%CI(</w:t>
      </w:r>
      <w:proofErr w:type="spellStart"/>
      <w:r w:rsidRPr="00993DFB">
        <w:rPr>
          <w:sz w:val="20"/>
          <w:szCs w:val="20"/>
          <w:lang w:val="en-US"/>
        </w:rPr>
        <w:t>lower,upper</w:t>
      </w:r>
      <w:proofErr w:type="spellEnd"/>
      <w:r w:rsidRPr="00993DFB">
        <w:rPr>
          <w:sz w:val="20"/>
          <w:szCs w:val="20"/>
          <w:lang w:val="en-US"/>
        </w:rPr>
        <w:t>)</w:t>
      </w:r>
      <w:r w:rsidRPr="00993DFB">
        <w:rPr>
          <w:sz w:val="20"/>
          <w:szCs w:val="20"/>
          <w:lang w:val="en-US"/>
        </w:rPr>
        <w:tab/>
        <w:t xml:space="preserve">p-value </w:t>
      </w:r>
      <w:r w:rsidRPr="00993DFB">
        <w:rPr>
          <w:sz w:val="20"/>
          <w:szCs w:val="20"/>
          <w:lang w:val="en-US"/>
        </w:rPr>
        <w:tab/>
        <w:t>mean 95%CI(</w:t>
      </w:r>
      <w:proofErr w:type="spellStart"/>
      <w:r w:rsidRPr="00993DFB">
        <w:rPr>
          <w:sz w:val="20"/>
          <w:szCs w:val="20"/>
          <w:lang w:val="en-US"/>
        </w:rPr>
        <w:t>lower,upper</w:t>
      </w:r>
      <w:proofErr w:type="spellEnd"/>
      <w:r w:rsidRPr="00993DFB">
        <w:rPr>
          <w:sz w:val="20"/>
          <w:szCs w:val="20"/>
          <w:lang w:val="en-US"/>
        </w:rPr>
        <w:t>)</w:t>
      </w:r>
      <w:r w:rsidRPr="00993DFB">
        <w:rPr>
          <w:sz w:val="20"/>
          <w:szCs w:val="20"/>
          <w:lang w:val="en-US"/>
        </w:rPr>
        <w:tab/>
        <w:t>p-value</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lang w:val="it-CH"/>
        </w:rPr>
      </w:pPr>
      <w:r w:rsidRPr="00993DFB">
        <w:rPr>
          <w:lang w:val="it-CH"/>
        </w:rPr>
        <w:t>∆</w:t>
      </w:r>
      <w:r w:rsidRPr="00993DFB">
        <w:rPr>
          <w:sz w:val="20"/>
          <w:szCs w:val="20"/>
          <w:lang w:val="it-CH"/>
        </w:rPr>
        <w:t xml:space="preserve">CBT → ∆PBT → ∆MAT </w:t>
      </w:r>
      <w:r w:rsidRPr="00993DFB">
        <w:rPr>
          <w:sz w:val="20"/>
          <w:szCs w:val="20"/>
          <w:lang w:val="it-CH"/>
        </w:rPr>
        <w:tab/>
      </w:r>
      <w:r w:rsidRPr="00993DFB">
        <w:rPr>
          <w:b/>
          <w:bCs/>
          <w:sz w:val="20"/>
          <w:szCs w:val="20"/>
          <w:lang w:val="it-CH"/>
        </w:rPr>
        <w:t xml:space="preserve">4.97e-1 (1.01e-1,1.05) </w:t>
      </w:r>
      <w:r w:rsidRPr="00993DFB">
        <w:rPr>
          <w:b/>
          <w:bCs/>
          <w:sz w:val="20"/>
          <w:szCs w:val="20"/>
          <w:lang w:val="it-CH"/>
        </w:rPr>
        <w:tab/>
        <w:t>0.006</w:t>
      </w:r>
      <w:r w:rsidRPr="00993DFB">
        <w:rPr>
          <w:sz w:val="20"/>
          <w:szCs w:val="20"/>
          <w:lang w:val="it-CH"/>
        </w:rPr>
        <w:tab/>
        <w:t xml:space="preserve">1.30e-1 (-3.39e-1,6.80e-1) </w:t>
      </w:r>
      <w:r w:rsidRPr="00993DFB">
        <w:rPr>
          <w:sz w:val="20"/>
          <w:szCs w:val="20"/>
          <w:lang w:val="it-CH"/>
        </w:rPr>
        <w:tab/>
        <w:t>0.53</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lang w:val="it-CH"/>
        </w:rPr>
      </w:pPr>
      <w:r w:rsidRPr="00993DFB">
        <w:rPr>
          <w:sz w:val="20"/>
          <w:szCs w:val="20"/>
          <w:lang w:val="it-CH"/>
        </w:rPr>
        <w:t>direct effects:</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lang w:val="it-CH"/>
        </w:rPr>
      </w:pPr>
      <w:r w:rsidRPr="00993DFB">
        <w:rPr>
          <w:lang w:val="it-CH"/>
        </w:rPr>
        <w:t>∆</w:t>
      </w:r>
      <w:r w:rsidRPr="00993DFB">
        <w:rPr>
          <w:sz w:val="20"/>
          <w:szCs w:val="20"/>
          <w:lang w:val="it-CH"/>
        </w:rPr>
        <w:t xml:space="preserve">CBT → ∆MAT </w:t>
      </w:r>
      <w:r w:rsidRPr="00993DFB">
        <w:rPr>
          <w:sz w:val="20"/>
          <w:szCs w:val="20"/>
          <w:lang w:val="it-CH"/>
        </w:rPr>
        <w:tab/>
        <w:t xml:space="preserve">-1.29e-1 (-9.54e-1,6.10e-1) </w:t>
      </w:r>
      <w:r w:rsidRPr="00993DFB">
        <w:rPr>
          <w:sz w:val="20"/>
          <w:szCs w:val="20"/>
          <w:lang w:val="it-CH"/>
        </w:rPr>
        <w:tab/>
        <w:t>0.76</w:t>
      </w:r>
      <w:r w:rsidRPr="00993DFB">
        <w:rPr>
          <w:sz w:val="20"/>
          <w:szCs w:val="20"/>
          <w:lang w:val="it-CH"/>
        </w:rPr>
        <w:tab/>
        <w:t xml:space="preserve">5.37e-1(5.63e-1,1.54) </w:t>
      </w:r>
      <w:r w:rsidRPr="00993DFB">
        <w:rPr>
          <w:sz w:val="20"/>
          <w:szCs w:val="20"/>
          <w:lang w:val="it-CH"/>
        </w:rPr>
        <w:tab/>
        <w:t xml:space="preserve">0.31 </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lang w:val="it-CH"/>
        </w:rPr>
      </w:pPr>
      <w:r w:rsidRPr="00993DFB">
        <w:rPr>
          <w:lang w:val="it-CH"/>
        </w:rPr>
        <w:t>∆</w:t>
      </w:r>
      <w:r w:rsidRPr="00993DFB">
        <w:rPr>
          <w:sz w:val="20"/>
          <w:szCs w:val="20"/>
          <w:lang w:val="it-CH"/>
        </w:rPr>
        <w:t xml:space="preserve">PBT → ∆MAT </w:t>
      </w:r>
      <w:r w:rsidRPr="00993DFB">
        <w:rPr>
          <w:sz w:val="20"/>
          <w:szCs w:val="20"/>
          <w:lang w:val="it-CH"/>
        </w:rPr>
        <w:tab/>
      </w:r>
      <w:r w:rsidRPr="00993DFB">
        <w:rPr>
          <w:b/>
          <w:bCs/>
          <w:sz w:val="20"/>
          <w:szCs w:val="20"/>
          <w:lang w:val="it-CH"/>
        </w:rPr>
        <w:t xml:space="preserve">5.089e-1±2.262e-1 </w:t>
      </w:r>
      <w:r w:rsidRPr="00993DFB">
        <w:rPr>
          <w:sz w:val="20"/>
          <w:szCs w:val="20"/>
          <w:lang w:val="it-CH"/>
        </w:rPr>
        <w:t>(mean±sem)</w:t>
      </w:r>
      <w:r w:rsidRPr="00993DFB">
        <w:rPr>
          <w:b/>
          <w:bCs/>
          <w:sz w:val="20"/>
          <w:szCs w:val="20"/>
          <w:lang w:val="it-CH"/>
        </w:rPr>
        <w:tab/>
        <w:t>0.0278</w:t>
      </w:r>
      <w:r w:rsidRPr="00993DFB">
        <w:rPr>
          <w:sz w:val="20"/>
          <w:szCs w:val="20"/>
          <w:lang w:val="it-CH"/>
        </w:rPr>
        <w:t xml:space="preserve"> </w:t>
      </w:r>
      <w:r w:rsidRPr="00993DFB">
        <w:rPr>
          <w:sz w:val="20"/>
          <w:szCs w:val="20"/>
          <w:lang w:val="it-CH"/>
        </w:rPr>
        <w:tab/>
        <w:t>1.21e-1±2.06e-1 (mean±sem)</w:t>
      </w:r>
      <w:r w:rsidRPr="00993DFB">
        <w:rPr>
          <w:sz w:val="20"/>
          <w:szCs w:val="20"/>
          <w:lang w:val="it-CH"/>
        </w:rPr>
        <w:tab/>
        <w:t xml:space="preserve">0.558 </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sz w:val="20"/>
          <w:szCs w:val="20"/>
          <w:lang w:val="en-US"/>
        </w:rPr>
      </w:pPr>
      <w:r w:rsidRPr="00993DFB">
        <w:rPr>
          <w:lang w:val="en-US"/>
        </w:rPr>
        <w:t>∆</w:t>
      </w:r>
      <w:r w:rsidRPr="00993DFB">
        <w:rPr>
          <w:sz w:val="20"/>
          <w:szCs w:val="20"/>
          <w:lang w:val="en-US"/>
        </w:rPr>
        <w:t xml:space="preserve">CBT → ∆PBT </w:t>
      </w:r>
      <w:r w:rsidRPr="00993DFB">
        <w:rPr>
          <w:sz w:val="20"/>
          <w:szCs w:val="20"/>
          <w:lang w:val="en-US"/>
        </w:rPr>
        <w:tab/>
      </w:r>
      <w:r w:rsidRPr="00993DFB">
        <w:rPr>
          <w:b/>
          <w:bCs/>
          <w:sz w:val="20"/>
          <w:szCs w:val="20"/>
          <w:lang w:val="en-US"/>
        </w:rPr>
        <w:t xml:space="preserve">9.758e-1±2.900e-1 </w:t>
      </w:r>
      <w:r w:rsidRPr="00993DFB">
        <w:rPr>
          <w:b/>
          <w:bCs/>
          <w:sz w:val="20"/>
          <w:szCs w:val="20"/>
          <w:lang w:val="en-US"/>
        </w:rPr>
        <w:tab/>
        <w:t>0.0013</w:t>
      </w:r>
      <w:r w:rsidRPr="00993DFB">
        <w:rPr>
          <w:sz w:val="20"/>
          <w:szCs w:val="20"/>
          <w:lang w:val="en-US"/>
        </w:rPr>
        <w:t xml:space="preserve"> </w:t>
      </w:r>
      <w:r w:rsidRPr="00993DFB">
        <w:rPr>
          <w:sz w:val="20"/>
          <w:szCs w:val="20"/>
          <w:lang w:val="en-US"/>
        </w:rPr>
        <w:tab/>
      </w:r>
      <w:r w:rsidRPr="00993DFB">
        <w:rPr>
          <w:b/>
          <w:bCs/>
          <w:sz w:val="20"/>
          <w:szCs w:val="20"/>
          <w:lang w:val="en-US"/>
        </w:rPr>
        <w:t>1.071±0.339e-1</w:t>
      </w:r>
      <w:r w:rsidRPr="00993DFB">
        <w:rPr>
          <w:b/>
          <w:bCs/>
          <w:sz w:val="20"/>
          <w:szCs w:val="20"/>
          <w:lang w:val="en-US"/>
        </w:rPr>
        <w:tab/>
        <w:t>0.00234</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sz w:val="20"/>
          <w:szCs w:val="20"/>
          <w:lang w:val="en-US"/>
        </w:rPr>
      </w:pPr>
      <w:r w:rsidRPr="00993DFB">
        <w:rPr>
          <w:sz w:val="20"/>
          <w:szCs w:val="20"/>
          <w:lang w:val="en-US"/>
        </w:rPr>
        <w:t xml:space="preserve">total effects </w:t>
      </w:r>
      <w:r w:rsidRPr="00993DFB">
        <w:rPr>
          <w:sz w:val="20"/>
          <w:szCs w:val="20"/>
          <w:lang w:val="en-US"/>
        </w:rPr>
        <w:tab/>
        <w:t>mean 95%CI(</w:t>
      </w:r>
      <w:proofErr w:type="spellStart"/>
      <w:r w:rsidRPr="00993DFB">
        <w:rPr>
          <w:sz w:val="20"/>
          <w:szCs w:val="20"/>
          <w:lang w:val="en-US"/>
        </w:rPr>
        <w:t>lower,upper</w:t>
      </w:r>
      <w:proofErr w:type="spellEnd"/>
      <w:r w:rsidRPr="00993DFB">
        <w:rPr>
          <w:sz w:val="20"/>
          <w:szCs w:val="20"/>
          <w:lang w:val="en-US"/>
        </w:rPr>
        <w:t>)</w:t>
      </w:r>
      <w:r w:rsidRPr="00993DFB">
        <w:rPr>
          <w:sz w:val="20"/>
          <w:szCs w:val="20"/>
          <w:lang w:val="en-US"/>
        </w:rPr>
        <w:tab/>
      </w:r>
      <w:r w:rsidRPr="00993DFB">
        <w:rPr>
          <w:sz w:val="20"/>
          <w:szCs w:val="20"/>
          <w:lang w:val="en-US"/>
        </w:rPr>
        <w:tab/>
        <w:t>mean 95%CI(</w:t>
      </w:r>
      <w:proofErr w:type="spellStart"/>
      <w:r w:rsidRPr="00993DFB">
        <w:rPr>
          <w:sz w:val="20"/>
          <w:szCs w:val="20"/>
          <w:lang w:val="en-US"/>
        </w:rPr>
        <w:t>lower,upper</w:t>
      </w:r>
      <w:proofErr w:type="spellEnd"/>
      <w:r w:rsidRPr="00993DFB">
        <w:rPr>
          <w:sz w:val="20"/>
          <w:szCs w:val="20"/>
          <w:lang w:val="en-US"/>
        </w:rPr>
        <w:t>)</w:t>
      </w:r>
    </w:p>
    <w:p w:rsidR="00292377" w:rsidRPr="00993DFB" w:rsidRDefault="00292377" w:rsidP="00292377">
      <w:pPr>
        <w:widowControl w:val="0"/>
        <w:shd w:val="clear" w:color="auto" w:fill="FFFFFF"/>
        <w:tabs>
          <w:tab w:val="left" w:pos="2268"/>
          <w:tab w:val="left" w:pos="4962"/>
          <w:tab w:val="left" w:pos="5812"/>
          <w:tab w:val="left" w:pos="8364"/>
        </w:tabs>
        <w:spacing w:line="360" w:lineRule="auto"/>
        <w:jc w:val="both"/>
        <w:rPr>
          <w:sz w:val="20"/>
          <w:szCs w:val="20"/>
          <w:lang w:val="it-CH"/>
        </w:rPr>
      </w:pPr>
      <w:r w:rsidRPr="00993DFB">
        <w:rPr>
          <w:sz w:val="20"/>
          <w:szCs w:val="20"/>
          <w:lang w:val="it-CH"/>
        </w:rPr>
        <w:t xml:space="preserve">∆CBT →∆MAT </w:t>
      </w:r>
      <w:r w:rsidRPr="00993DFB">
        <w:rPr>
          <w:sz w:val="20"/>
          <w:szCs w:val="20"/>
          <w:lang w:val="it-CH"/>
        </w:rPr>
        <w:tab/>
        <w:t>1.35 (-1.35e1,1.10e1)</w:t>
      </w:r>
      <w:r w:rsidRPr="00993DFB">
        <w:rPr>
          <w:sz w:val="20"/>
          <w:szCs w:val="20"/>
          <w:lang w:val="it-CH"/>
        </w:rPr>
        <w:tab/>
        <w:t xml:space="preserve">0.352 </w:t>
      </w:r>
      <w:r w:rsidRPr="00993DFB">
        <w:rPr>
          <w:sz w:val="20"/>
          <w:szCs w:val="20"/>
          <w:lang w:val="it-CH"/>
        </w:rPr>
        <w:tab/>
        <w:t xml:space="preserve">6.67e-1(-2.85e-1,1.61) </w:t>
      </w:r>
      <w:r w:rsidRPr="00993DFB">
        <w:rPr>
          <w:sz w:val="20"/>
          <w:szCs w:val="20"/>
          <w:lang w:val="it-CH"/>
        </w:rPr>
        <w:tab/>
        <w:t>0.15</w:t>
      </w:r>
    </w:p>
    <w:p w:rsidR="00292377" w:rsidRPr="00993DFB" w:rsidRDefault="00292377" w:rsidP="00292377">
      <w:pPr>
        <w:widowControl w:val="0"/>
        <w:shd w:val="clear" w:color="auto" w:fill="FFFFFF"/>
        <w:tabs>
          <w:tab w:val="left" w:pos="2552"/>
          <w:tab w:val="left" w:pos="4111"/>
          <w:tab w:val="left" w:pos="4253"/>
          <w:tab w:val="left" w:pos="5245"/>
          <w:tab w:val="left" w:pos="6804"/>
        </w:tabs>
        <w:spacing w:line="360" w:lineRule="auto"/>
        <w:jc w:val="both"/>
        <w:rPr>
          <w:b/>
          <w:bCs/>
          <w:sz w:val="28"/>
          <w:szCs w:val="28"/>
          <w:lang w:val="it-CH"/>
        </w:rPr>
      </w:pPr>
    </w:p>
    <w:p w:rsidR="00292377" w:rsidRPr="00993DFB" w:rsidRDefault="00292377" w:rsidP="00292377">
      <w:pPr>
        <w:widowControl w:val="0"/>
        <w:shd w:val="clear" w:color="auto" w:fill="FFFFFF"/>
        <w:tabs>
          <w:tab w:val="left" w:pos="2552"/>
          <w:tab w:val="left" w:pos="4111"/>
          <w:tab w:val="left" w:pos="4253"/>
          <w:tab w:val="left" w:pos="5245"/>
          <w:tab w:val="left" w:pos="6804"/>
        </w:tabs>
        <w:spacing w:line="360" w:lineRule="auto"/>
        <w:jc w:val="both"/>
        <w:rPr>
          <w:sz w:val="28"/>
          <w:szCs w:val="28"/>
          <w:lang w:val="en-US"/>
        </w:rPr>
      </w:pPr>
      <w:r w:rsidRPr="00993DFB">
        <w:rPr>
          <w:b/>
          <w:bCs/>
          <w:sz w:val="28"/>
          <w:szCs w:val="28"/>
          <w:lang w:val="en-US"/>
        </w:rPr>
        <w:t>Legend to Suppl. Table 2-5.</w:t>
      </w:r>
    </w:p>
    <w:p w:rsidR="00292377" w:rsidRPr="00993DFB" w:rsidRDefault="00292377" w:rsidP="00C253A4">
      <w:pPr>
        <w:spacing w:line="360" w:lineRule="auto"/>
        <w:rPr>
          <w:sz w:val="20"/>
          <w:szCs w:val="20"/>
          <w:lang w:val="en-US"/>
        </w:rPr>
      </w:pPr>
      <w:r w:rsidRPr="00993DFB">
        <w:rPr>
          <w:sz w:val="20"/>
          <w:szCs w:val="20"/>
          <w:lang w:val="en-US"/>
        </w:rPr>
        <w:t xml:space="preserve">Mediation analyses were calculated separately for the first  (0-190min) and second  (190-490min) part of the sleep phase [estimated path coefficient with 95% Confidence Interval (95%CI), lower and upper limit, or in </w:t>
      </w:r>
      <w:proofErr w:type="spellStart"/>
      <w:r w:rsidRPr="00993DFB">
        <w:rPr>
          <w:sz w:val="20"/>
          <w:szCs w:val="20"/>
          <w:lang w:val="en-US"/>
        </w:rPr>
        <w:t>Mean±SEM</w:t>
      </w:r>
      <w:proofErr w:type="spellEnd"/>
      <w:r w:rsidRPr="00993DFB">
        <w:rPr>
          <w:sz w:val="20"/>
          <w:szCs w:val="20"/>
          <w:lang w:val="en-US"/>
        </w:rPr>
        <w:t xml:space="preserve">]. </w:t>
      </w:r>
    </w:p>
    <w:p w:rsidR="00292377" w:rsidRPr="00993DFB" w:rsidRDefault="00292377" w:rsidP="00292377">
      <w:pPr>
        <w:widowControl w:val="0"/>
        <w:shd w:val="clear" w:color="auto" w:fill="FFFFFF"/>
        <w:spacing w:line="360" w:lineRule="auto"/>
        <w:jc w:val="both"/>
        <w:rPr>
          <w:sz w:val="20"/>
          <w:szCs w:val="20"/>
          <w:lang w:val="en-US"/>
        </w:rPr>
      </w:pPr>
      <w:r w:rsidRPr="00993DFB">
        <w:rPr>
          <w:b/>
          <w:bCs/>
          <w:sz w:val="20"/>
          <w:szCs w:val="20"/>
          <w:lang w:val="en-US"/>
        </w:rPr>
        <w:t xml:space="preserve">Suppl. Table 2.&amp;3. </w:t>
      </w:r>
      <w:r w:rsidRPr="00993DFB">
        <w:rPr>
          <w:sz w:val="20"/>
          <w:szCs w:val="20"/>
          <w:lang w:val="en-US"/>
        </w:rPr>
        <w:t>Mediation analyses between ∆CBT, ∆PBT and ∆N3. Only for the second part of the night a significant indirect path from ∆CBT via ∆PBT to ∆N3 (Suppl. Table 1) and ∆REM (Suppl. Table 2) was found. No significant total effects and no significant direct path from ∆CBT to ∆N3 and from ∆CBT to ∆REM were found. (see Fig.2i &amp; 2j)</w:t>
      </w:r>
      <w:r w:rsidRPr="00993DFB">
        <w:rPr>
          <w:b/>
          <w:bCs/>
          <w:sz w:val="20"/>
          <w:szCs w:val="20"/>
          <w:lang w:val="en-US"/>
        </w:rPr>
        <w:t xml:space="preserve">. </w:t>
      </w:r>
      <w:r w:rsidRPr="00993DFB">
        <w:rPr>
          <w:sz w:val="20"/>
          <w:szCs w:val="20"/>
          <w:lang w:val="en-US"/>
        </w:rPr>
        <w:t>For both N3 and REM a significant indirect path from ∆CBT → ∆PBT → ∆N3 or ∆REM was found. ∆PBT is identified as the crucial mediator variable for changes in these sleep stages.</w:t>
      </w:r>
    </w:p>
    <w:p w:rsidR="00292377" w:rsidRPr="00993DFB" w:rsidRDefault="00292377" w:rsidP="00292377">
      <w:pPr>
        <w:widowControl w:val="0"/>
        <w:shd w:val="clear" w:color="auto" w:fill="FFFFFF"/>
        <w:spacing w:line="360" w:lineRule="auto"/>
        <w:jc w:val="both"/>
        <w:rPr>
          <w:sz w:val="20"/>
          <w:szCs w:val="20"/>
          <w:lang w:val="en-US"/>
        </w:rPr>
      </w:pPr>
      <w:r w:rsidRPr="00993DFB">
        <w:rPr>
          <w:b/>
          <w:bCs/>
          <w:sz w:val="20"/>
          <w:szCs w:val="20"/>
          <w:lang w:val="en-US"/>
        </w:rPr>
        <w:t>Suppl. Table 4.</w:t>
      </w:r>
      <w:r w:rsidRPr="00993DFB">
        <w:rPr>
          <w:sz w:val="20"/>
          <w:szCs w:val="20"/>
          <w:lang w:val="en-US"/>
        </w:rPr>
        <w:t xml:space="preserve"> Mediation analyses between ∆CBT, ∆PBT and ∆HR. For both parts of the night a direct path from ∆CBT to ∆HR was found without any significant effects of ∆BPT on ∆HR. ∆CBT affects ∆HR directly without indirect path via ∆PBT. </w:t>
      </w:r>
    </w:p>
    <w:p w:rsidR="00292377" w:rsidRPr="00993DFB" w:rsidRDefault="00292377" w:rsidP="00292377">
      <w:pPr>
        <w:widowControl w:val="0"/>
        <w:shd w:val="clear" w:color="auto" w:fill="FFFFFF"/>
        <w:spacing w:line="360" w:lineRule="auto"/>
        <w:jc w:val="both"/>
        <w:rPr>
          <w:b/>
          <w:bCs/>
          <w:sz w:val="20"/>
          <w:szCs w:val="20"/>
          <w:lang w:val="en-US"/>
        </w:rPr>
      </w:pPr>
      <w:r w:rsidRPr="00993DFB">
        <w:rPr>
          <w:b/>
          <w:bCs/>
          <w:sz w:val="20"/>
          <w:szCs w:val="20"/>
          <w:lang w:val="en-US"/>
        </w:rPr>
        <w:t>Suppl. Table 5.</w:t>
      </w:r>
      <w:r w:rsidRPr="00993DFB">
        <w:rPr>
          <w:sz w:val="20"/>
          <w:szCs w:val="20"/>
          <w:lang w:val="en-US"/>
        </w:rPr>
        <w:t xml:space="preserve"> Mediation analyses between ∆CBT, ∆PBT and ∆MAT. Only in the first part of the night a significant indirect path from ∆CBT → ∆PBT → ∆MAT was found.</w:t>
      </w:r>
      <w:r w:rsidRPr="00993DFB">
        <w:rPr>
          <w:b/>
          <w:bCs/>
          <w:sz w:val="20"/>
          <w:szCs w:val="20"/>
          <w:lang w:val="en-US"/>
        </w:rPr>
        <w:t xml:space="preserve"> </w:t>
      </w:r>
      <w:r w:rsidRPr="00993DFB">
        <w:rPr>
          <w:sz w:val="20"/>
          <w:szCs w:val="20"/>
          <w:lang w:val="en-US"/>
        </w:rPr>
        <w:t>The significant indirect path provides evidence for the role of conductive body heat loss to the mattress during the first part of the night.</w:t>
      </w:r>
    </w:p>
    <w:p w:rsidR="00292377" w:rsidRPr="00993DFB" w:rsidRDefault="00292377" w:rsidP="00292377">
      <w:pPr>
        <w:pStyle w:val="Listenabsatz"/>
        <w:widowControl w:val="0"/>
        <w:spacing w:line="360" w:lineRule="auto"/>
        <w:ind w:left="3900"/>
        <w:jc w:val="both"/>
        <w:rPr>
          <w:rFonts w:ascii="Times New Roman" w:hAnsi="Times New Roman" w:cs="Times New Roman"/>
          <w:sz w:val="20"/>
          <w:szCs w:val="20"/>
          <w:lang w:val="en-US"/>
        </w:rPr>
      </w:pPr>
      <w:r w:rsidRPr="00993DFB">
        <w:rPr>
          <w:rFonts w:ascii="Times New Roman" w:hAnsi="Times New Roman" w:cs="Times New Roman"/>
          <w:sz w:val="20"/>
          <w:szCs w:val="20"/>
          <w:lang w:val="en-US"/>
        </w:rPr>
        <w:t xml:space="preserve">- - - - - - - - </w:t>
      </w: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sz w:val="20"/>
          <w:lang w:val="en-US"/>
        </w:rPr>
      </w:pP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sz w:val="20"/>
          <w:lang w:val="en-US"/>
        </w:rPr>
      </w:pP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sz w:val="20"/>
          <w:lang w:val="en-US"/>
        </w:rPr>
      </w:pP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sz w:val="20"/>
          <w:lang w:val="en-US"/>
        </w:rPr>
      </w:pP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sz w:val="20"/>
          <w:lang w:val="en-US"/>
        </w:rPr>
      </w:pP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sz w:val="20"/>
          <w:lang w:val="en-US"/>
        </w:rPr>
      </w:pP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sz w:val="20"/>
          <w:lang w:val="en-US"/>
        </w:rPr>
      </w:pP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sz w:val="20"/>
          <w:lang w:val="en-US"/>
        </w:rPr>
      </w:pP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sz w:val="20"/>
          <w:lang w:val="en-US"/>
        </w:rPr>
      </w:pP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sz w:val="20"/>
          <w:lang w:val="en-US"/>
        </w:rPr>
      </w:pPr>
    </w:p>
    <w:p w:rsidR="00292377" w:rsidRPr="00993DFB" w:rsidRDefault="00292377" w:rsidP="00292377">
      <w:pPr>
        <w:widowControl w:val="0"/>
        <w:shd w:val="clear" w:color="auto" w:fill="FFFFFF"/>
        <w:tabs>
          <w:tab w:val="left" w:pos="2268"/>
          <w:tab w:val="left" w:pos="4820"/>
          <w:tab w:val="left" w:pos="5812"/>
          <w:tab w:val="left" w:pos="8364"/>
        </w:tabs>
        <w:spacing w:line="360" w:lineRule="auto"/>
        <w:jc w:val="both"/>
        <w:rPr>
          <w:sz w:val="20"/>
          <w:lang w:val="en-US"/>
        </w:rPr>
      </w:pPr>
    </w:p>
    <w:p w:rsidR="00292377" w:rsidRPr="00993DFB" w:rsidRDefault="00292377" w:rsidP="00292377">
      <w:pPr>
        <w:rPr>
          <w:b/>
          <w:bCs/>
          <w:sz w:val="28"/>
          <w:szCs w:val="28"/>
          <w:lang w:val="en-US"/>
        </w:rPr>
      </w:pPr>
    </w:p>
    <w:p w:rsidR="00292377" w:rsidRPr="00993DFB" w:rsidRDefault="00292377" w:rsidP="00292377">
      <w:pPr>
        <w:spacing w:line="360" w:lineRule="auto"/>
        <w:rPr>
          <w:b/>
          <w:bCs/>
          <w:sz w:val="28"/>
          <w:szCs w:val="28"/>
          <w:lang w:val="en-US"/>
        </w:rPr>
      </w:pPr>
      <w:r w:rsidRPr="00993DFB">
        <w:rPr>
          <w:b/>
          <w:bCs/>
          <w:sz w:val="28"/>
          <w:szCs w:val="28"/>
          <w:lang w:val="en-US"/>
        </w:rPr>
        <w:lastRenderedPageBreak/>
        <w:t xml:space="preserve">Suppl. Table 6. </w:t>
      </w:r>
    </w:p>
    <w:p w:rsidR="00292377" w:rsidRPr="00993DFB" w:rsidRDefault="00292377" w:rsidP="00292377">
      <w:pPr>
        <w:widowControl w:val="0"/>
        <w:tabs>
          <w:tab w:val="left" w:pos="1843"/>
          <w:tab w:val="left" w:pos="3544"/>
          <w:tab w:val="left" w:pos="5245"/>
          <w:tab w:val="left" w:pos="6521"/>
        </w:tabs>
        <w:spacing w:line="360" w:lineRule="auto"/>
        <w:jc w:val="both"/>
        <w:rPr>
          <w:b/>
          <w:bCs/>
          <w:sz w:val="22"/>
          <w:szCs w:val="22"/>
          <w:lang w:val="en-US"/>
        </w:rPr>
      </w:pPr>
      <w:r w:rsidRPr="00993DFB">
        <w:rPr>
          <w:b/>
          <w:bCs/>
          <w:lang w:val="en-US"/>
        </w:rPr>
        <w:t>C</w:t>
      </w:r>
      <w:r w:rsidRPr="00993DFB">
        <w:rPr>
          <w:b/>
          <w:bCs/>
          <w:sz w:val="22"/>
          <w:szCs w:val="22"/>
          <w:lang w:val="en-US"/>
        </w:rPr>
        <w:t>osine fit analysis of the sleep-cycle patterns of HM induced effects (HM-LM) (</w:t>
      </w:r>
      <w:proofErr w:type="spellStart"/>
      <w:r w:rsidRPr="00993DFB">
        <w:rPr>
          <w:b/>
          <w:bCs/>
          <w:sz w:val="22"/>
          <w:szCs w:val="22"/>
          <w:lang w:val="en-US"/>
        </w:rPr>
        <w:t>mean±SD</w:t>
      </w:r>
      <w:proofErr w:type="spellEnd"/>
      <w:r w:rsidRPr="00993DFB">
        <w:rPr>
          <w:b/>
          <w:bCs/>
          <w:sz w:val="22"/>
          <w:szCs w:val="22"/>
          <w:lang w:val="en-US"/>
        </w:rPr>
        <w:t xml:space="preserve">) </w:t>
      </w:r>
    </w:p>
    <w:p w:rsidR="00292377" w:rsidRPr="00993DFB" w:rsidRDefault="00292377" w:rsidP="00292377">
      <w:pPr>
        <w:widowControl w:val="0"/>
        <w:tabs>
          <w:tab w:val="left" w:pos="1843"/>
          <w:tab w:val="left" w:pos="3544"/>
          <w:tab w:val="left" w:pos="5245"/>
          <w:tab w:val="left" w:pos="6521"/>
        </w:tabs>
        <w:spacing w:line="360" w:lineRule="auto"/>
        <w:jc w:val="both"/>
        <w:rPr>
          <w:b/>
          <w:bCs/>
          <w:sz w:val="22"/>
          <w:szCs w:val="22"/>
          <w:lang w:val="en-US"/>
        </w:rPr>
      </w:pPr>
      <w:r w:rsidRPr="00993DFB">
        <w:rPr>
          <w:b/>
          <w:bCs/>
          <w:sz w:val="22"/>
          <w:szCs w:val="22"/>
          <w:lang w:val="en-US"/>
        </w:rPr>
        <w:t>(see Figures 3c,f,h&amp;j):</w:t>
      </w:r>
    </w:p>
    <w:p w:rsidR="00292377" w:rsidRPr="00993DFB" w:rsidRDefault="00292377" w:rsidP="00C253A4">
      <w:pPr>
        <w:widowControl w:val="0"/>
        <w:tabs>
          <w:tab w:val="left" w:pos="1276"/>
          <w:tab w:val="left" w:pos="2127"/>
          <w:tab w:val="left" w:pos="2694"/>
          <w:tab w:val="left" w:pos="3119"/>
          <w:tab w:val="left" w:pos="4253"/>
          <w:tab w:val="left" w:pos="4820"/>
          <w:tab w:val="left" w:pos="5245"/>
          <w:tab w:val="left" w:pos="6237"/>
          <w:tab w:val="left" w:pos="7230"/>
          <w:tab w:val="left" w:pos="7938"/>
        </w:tabs>
        <w:spacing w:line="360" w:lineRule="auto"/>
        <w:ind w:right="-284"/>
        <w:jc w:val="both"/>
        <w:rPr>
          <w:sz w:val="16"/>
          <w:szCs w:val="16"/>
          <w:lang w:val="en-US"/>
        </w:rPr>
      </w:pPr>
      <w:r w:rsidRPr="00993DFB">
        <w:rPr>
          <w:sz w:val="16"/>
          <w:szCs w:val="16"/>
          <w:lang w:val="en-US"/>
        </w:rPr>
        <w:tab/>
      </w:r>
      <w:proofErr w:type="spellStart"/>
      <w:r w:rsidRPr="00993DFB">
        <w:rPr>
          <w:sz w:val="16"/>
          <w:szCs w:val="16"/>
          <w:lang w:val="en-US"/>
        </w:rPr>
        <w:t>Mesor</w:t>
      </w:r>
      <w:proofErr w:type="spellEnd"/>
      <w:r w:rsidRPr="00993DFB">
        <w:rPr>
          <w:sz w:val="16"/>
          <w:szCs w:val="16"/>
          <w:lang w:val="en-US"/>
        </w:rPr>
        <w:t>:</w:t>
      </w:r>
      <w:r w:rsidRPr="00993DFB">
        <w:rPr>
          <w:sz w:val="16"/>
          <w:szCs w:val="16"/>
          <w:lang w:val="en-US"/>
        </w:rPr>
        <w:tab/>
        <w:t>p:</w:t>
      </w:r>
      <w:r w:rsidRPr="00993DFB">
        <w:rPr>
          <w:sz w:val="16"/>
          <w:szCs w:val="16"/>
          <w:lang w:val="en-US"/>
        </w:rPr>
        <w:tab/>
        <w:t xml:space="preserve">  d:</w:t>
      </w:r>
      <w:r w:rsidRPr="00993DFB">
        <w:rPr>
          <w:sz w:val="16"/>
          <w:szCs w:val="16"/>
          <w:lang w:val="en-US"/>
        </w:rPr>
        <w:tab/>
        <w:t xml:space="preserve">   Amplitude: </w:t>
      </w:r>
      <w:r w:rsidRPr="00993DFB">
        <w:rPr>
          <w:sz w:val="16"/>
          <w:szCs w:val="16"/>
          <w:lang w:val="en-US"/>
        </w:rPr>
        <w:tab/>
        <w:t xml:space="preserve">  p:</w:t>
      </w:r>
      <w:r w:rsidRPr="00993DFB">
        <w:rPr>
          <w:sz w:val="16"/>
          <w:szCs w:val="16"/>
          <w:lang w:val="en-US"/>
        </w:rPr>
        <w:tab/>
        <w:t xml:space="preserve">  d:</w:t>
      </w:r>
      <w:r w:rsidRPr="00993DFB">
        <w:rPr>
          <w:sz w:val="16"/>
          <w:szCs w:val="16"/>
          <w:lang w:val="en-US"/>
        </w:rPr>
        <w:tab/>
        <w:t xml:space="preserve">  Acro.(rad):</w:t>
      </w:r>
      <w:r w:rsidRPr="00993DFB">
        <w:rPr>
          <w:sz w:val="16"/>
          <w:szCs w:val="16"/>
          <w:lang w:val="en-US"/>
        </w:rPr>
        <w:tab/>
        <w:t xml:space="preserve">  Acro.(min):</w:t>
      </w:r>
      <w:r w:rsidRPr="00993DFB">
        <w:rPr>
          <w:sz w:val="16"/>
          <w:szCs w:val="16"/>
          <w:lang w:val="en-US"/>
        </w:rPr>
        <w:tab/>
        <w:t xml:space="preserve">p:  </w:t>
      </w:r>
      <w:r w:rsidRPr="00993DFB">
        <w:rPr>
          <w:sz w:val="16"/>
          <w:szCs w:val="16"/>
          <w:lang w:val="en-US"/>
        </w:rPr>
        <w:tab/>
        <w:t xml:space="preserve">  d:     rhythm. p:</w:t>
      </w:r>
    </w:p>
    <w:p w:rsidR="00292377" w:rsidRPr="00993DFB" w:rsidRDefault="00292377" w:rsidP="00C253A4">
      <w:pPr>
        <w:widowControl w:val="0"/>
        <w:tabs>
          <w:tab w:val="left" w:pos="1276"/>
          <w:tab w:val="left" w:pos="2552"/>
          <w:tab w:val="left" w:pos="3119"/>
          <w:tab w:val="left" w:pos="4253"/>
          <w:tab w:val="left" w:pos="4395"/>
          <w:tab w:val="left" w:pos="5103"/>
          <w:tab w:val="left" w:pos="5245"/>
          <w:tab w:val="left" w:pos="6379"/>
          <w:tab w:val="left" w:pos="7230"/>
          <w:tab w:val="left" w:pos="8222"/>
        </w:tabs>
        <w:spacing w:line="360" w:lineRule="auto"/>
        <w:ind w:right="-284"/>
        <w:jc w:val="both"/>
        <w:rPr>
          <w:sz w:val="16"/>
          <w:szCs w:val="16"/>
          <w:lang w:val="en-US"/>
        </w:rPr>
      </w:pPr>
      <w:r w:rsidRPr="00993DFB">
        <w:rPr>
          <w:b/>
          <w:bCs/>
          <w:sz w:val="16"/>
          <w:szCs w:val="16"/>
          <w:lang w:val="en-US"/>
        </w:rPr>
        <w:t xml:space="preserve">All subjects (N=72, Fig. 3 </w:t>
      </w:r>
      <w:proofErr w:type="spellStart"/>
      <w:r w:rsidRPr="00993DFB">
        <w:rPr>
          <w:b/>
          <w:bCs/>
          <w:sz w:val="16"/>
          <w:szCs w:val="16"/>
          <w:lang w:val="en-US"/>
        </w:rPr>
        <w:t>c&amp;f</w:t>
      </w:r>
      <w:proofErr w:type="spellEnd"/>
      <w:r w:rsidRPr="00993DFB">
        <w:rPr>
          <w:b/>
          <w:bCs/>
          <w:sz w:val="16"/>
          <w:szCs w:val="16"/>
          <w:lang w:val="en-US"/>
        </w:rPr>
        <w:t>):</w:t>
      </w:r>
    </w:p>
    <w:p w:rsidR="00292377" w:rsidRPr="00993DFB" w:rsidRDefault="00292377" w:rsidP="00C253A4">
      <w:pPr>
        <w:widowControl w:val="0"/>
        <w:tabs>
          <w:tab w:val="left" w:pos="993"/>
          <w:tab w:val="left" w:pos="2127"/>
          <w:tab w:val="left" w:pos="2694"/>
          <w:tab w:val="left" w:pos="3119"/>
          <w:tab w:val="left" w:pos="4253"/>
          <w:tab w:val="left" w:pos="4820"/>
          <w:tab w:val="left" w:pos="5245"/>
          <w:tab w:val="left" w:pos="6379"/>
          <w:tab w:val="left" w:pos="7230"/>
          <w:tab w:val="left" w:pos="7938"/>
          <w:tab w:val="left" w:pos="8364"/>
        </w:tabs>
        <w:spacing w:line="360" w:lineRule="auto"/>
        <w:ind w:right="-284"/>
        <w:jc w:val="both"/>
        <w:rPr>
          <w:b/>
          <w:bCs/>
          <w:sz w:val="16"/>
          <w:szCs w:val="16"/>
          <w:lang w:val="en-US"/>
        </w:rPr>
      </w:pPr>
      <w:r w:rsidRPr="00993DFB">
        <w:rPr>
          <w:sz w:val="16"/>
          <w:szCs w:val="16"/>
          <w:lang w:val="en-US"/>
        </w:rPr>
        <w:t xml:space="preserve">∆REM </w:t>
      </w:r>
      <w:r w:rsidRPr="00993DFB">
        <w:rPr>
          <w:sz w:val="16"/>
          <w:szCs w:val="16"/>
          <w:lang w:val="en-US"/>
        </w:rPr>
        <w:tab/>
        <w:t>-0.0063±0.0649</w:t>
      </w:r>
      <w:r w:rsidRPr="00993DFB">
        <w:rPr>
          <w:sz w:val="16"/>
          <w:szCs w:val="16"/>
          <w:lang w:val="en-US"/>
        </w:rPr>
        <w:tab/>
        <w:t>0.3576</w:t>
      </w:r>
      <w:r w:rsidRPr="00993DFB">
        <w:rPr>
          <w:sz w:val="16"/>
          <w:szCs w:val="16"/>
          <w:lang w:val="en-US"/>
        </w:rPr>
        <w:tab/>
        <w:t xml:space="preserve">0.097 </w:t>
      </w:r>
      <w:r w:rsidRPr="00993DFB">
        <w:rPr>
          <w:sz w:val="16"/>
          <w:szCs w:val="16"/>
          <w:lang w:val="en-US"/>
        </w:rPr>
        <w:tab/>
        <w:t>0.0641±0.0918</w:t>
      </w:r>
      <w:r w:rsidRPr="00993DFB">
        <w:rPr>
          <w:sz w:val="16"/>
          <w:szCs w:val="16"/>
          <w:lang w:val="en-US"/>
        </w:rPr>
        <w:tab/>
        <w:t>&lt;</w:t>
      </w:r>
      <w:r w:rsidRPr="00993DFB">
        <w:rPr>
          <w:b/>
          <w:bCs/>
          <w:sz w:val="16"/>
          <w:szCs w:val="16"/>
          <w:lang w:val="en-US"/>
        </w:rPr>
        <w:t>0.0001</w:t>
      </w:r>
      <w:r w:rsidRPr="00993DFB">
        <w:rPr>
          <w:sz w:val="16"/>
          <w:szCs w:val="16"/>
          <w:lang w:val="en-US"/>
        </w:rPr>
        <w:tab/>
        <w:t>0.698</w:t>
      </w:r>
      <w:r w:rsidRPr="00993DFB">
        <w:rPr>
          <w:sz w:val="16"/>
          <w:szCs w:val="16"/>
          <w:lang w:val="en-US"/>
        </w:rPr>
        <w:tab/>
        <w:t>-3.2732±1.4373</w:t>
      </w:r>
      <w:r w:rsidRPr="00993DFB">
        <w:rPr>
          <w:sz w:val="16"/>
          <w:szCs w:val="16"/>
          <w:lang w:val="en-US"/>
        </w:rPr>
        <w:tab/>
        <w:t>-57.3±27.0</w:t>
      </w:r>
      <w:r w:rsidRPr="00993DFB">
        <w:rPr>
          <w:sz w:val="16"/>
          <w:szCs w:val="16"/>
          <w:lang w:val="en-US"/>
        </w:rPr>
        <w:tab/>
      </w:r>
      <w:r w:rsidRPr="00993DFB">
        <w:rPr>
          <w:b/>
          <w:bCs/>
          <w:sz w:val="16"/>
          <w:szCs w:val="16"/>
          <w:lang w:val="en-US"/>
        </w:rPr>
        <w:t>&lt;0.0001</w:t>
      </w:r>
      <w:r w:rsidRPr="00993DFB">
        <w:rPr>
          <w:b/>
          <w:bCs/>
          <w:sz w:val="16"/>
          <w:szCs w:val="16"/>
          <w:lang w:val="en-US"/>
        </w:rPr>
        <w:tab/>
      </w:r>
      <w:r w:rsidRPr="00993DFB">
        <w:rPr>
          <w:sz w:val="16"/>
          <w:szCs w:val="16"/>
          <w:lang w:val="en-US"/>
        </w:rPr>
        <w:t>2.125</w:t>
      </w:r>
      <w:r w:rsidRPr="00993DFB">
        <w:rPr>
          <w:sz w:val="16"/>
          <w:szCs w:val="16"/>
          <w:lang w:val="en-US"/>
        </w:rPr>
        <w:tab/>
      </w:r>
      <w:r w:rsidRPr="00993DFB">
        <w:rPr>
          <w:b/>
          <w:bCs/>
          <w:sz w:val="16"/>
          <w:szCs w:val="16"/>
          <w:lang w:val="en-US"/>
        </w:rPr>
        <w:t>&lt;0.0001</w:t>
      </w:r>
    </w:p>
    <w:p w:rsidR="00292377" w:rsidRPr="00993DFB" w:rsidRDefault="00292377" w:rsidP="00C253A4">
      <w:pPr>
        <w:widowControl w:val="0"/>
        <w:tabs>
          <w:tab w:val="left" w:pos="993"/>
          <w:tab w:val="left" w:pos="2127"/>
          <w:tab w:val="left" w:pos="2694"/>
          <w:tab w:val="left" w:pos="3119"/>
          <w:tab w:val="left" w:pos="4253"/>
          <w:tab w:val="left" w:pos="4820"/>
          <w:tab w:val="left" w:pos="5245"/>
          <w:tab w:val="left" w:pos="6379"/>
          <w:tab w:val="left" w:pos="7230"/>
          <w:tab w:val="left" w:pos="7938"/>
          <w:tab w:val="left" w:pos="8364"/>
        </w:tabs>
        <w:spacing w:line="360" w:lineRule="auto"/>
        <w:ind w:right="-284"/>
        <w:jc w:val="both"/>
        <w:rPr>
          <w:b/>
          <w:bCs/>
          <w:sz w:val="16"/>
          <w:szCs w:val="16"/>
          <w:lang w:val="en-US"/>
        </w:rPr>
      </w:pPr>
      <w:r w:rsidRPr="00993DFB">
        <w:rPr>
          <w:sz w:val="16"/>
          <w:szCs w:val="16"/>
          <w:lang w:val="en-US"/>
        </w:rPr>
        <w:t>∆N3</w:t>
      </w:r>
      <w:r w:rsidRPr="00993DFB">
        <w:rPr>
          <w:sz w:val="16"/>
          <w:szCs w:val="16"/>
          <w:lang w:val="en-US"/>
        </w:rPr>
        <w:tab/>
        <w:t xml:space="preserve"> 0.0171±0.0590</w:t>
      </w:r>
      <w:r w:rsidRPr="00993DFB">
        <w:rPr>
          <w:sz w:val="16"/>
          <w:szCs w:val="16"/>
          <w:lang w:val="en-US"/>
        </w:rPr>
        <w:tab/>
      </w:r>
      <w:r w:rsidRPr="00993DFB">
        <w:rPr>
          <w:b/>
          <w:bCs/>
          <w:sz w:val="16"/>
          <w:szCs w:val="16"/>
          <w:lang w:val="en-US"/>
        </w:rPr>
        <w:t>0.0171</w:t>
      </w:r>
      <w:r w:rsidRPr="00993DFB">
        <w:rPr>
          <w:sz w:val="16"/>
          <w:szCs w:val="16"/>
          <w:lang w:val="en-US"/>
        </w:rPr>
        <w:tab/>
        <w:t>0.290</w:t>
      </w:r>
      <w:r w:rsidRPr="00993DFB">
        <w:rPr>
          <w:sz w:val="16"/>
          <w:szCs w:val="16"/>
          <w:lang w:val="en-US"/>
        </w:rPr>
        <w:tab/>
        <w:t>0.0436±0.0834</w:t>
      </w:r>
      <w:r w:rsidRPr="00993DFB">
        <w:rPr>
          <w:sz w:val="16"/>
          <w:szCs w:val="16"/>
          <w:lang w:val="en-US"/>
        </w:rPr>
        <w:tab/>
        <w:t>&lt;</w:t>
      </w:r>
      <w:r w:rsidRPr="00993DFB">
        <w:rPr>
          <w:b/>
          <w:bCs/>
          <w:sz w:val="16"/>
          <w:szCs w:val="16"/>
          <w:lang w:val="en-US"/>
        </w:rPr>
        <w:t>0.0001</w:t>
      </w:r>
      <w:r w:rsidRPr="00993DFB">
        <w:rPr>
          <w:sz w:val="16"/>
          <w:szCs w:val="16"/>
          <w:lang w:val="en-US"/>
        </w:rPr>
        <w:tab/>
        <w:t>0.523</w:t>
      </w:r>
      <w:r w:rsidRPr="00993DFB">
        <w:rPr>
          <w:sz w:val="16"/>
          <w:szCs w:val="16"/>
          <w:lang w:val="en-US"/>
        </w:rPr>
        <w:tab/>
        <w:t>-0.7272±1.9153</w:t>
      </w:r>
      <w:r w:rsidRPr="00993DFB">
        <w:rPr>
          <w:sz w:val="16"/>
          <w:szCs w:val="16"/>
          <w:lang w:val="en-US"/>
        </w:rPr>
        <w:tab/>
        <w:t>-12.7±34.5</w:t>
      </w:r>
      <w:r w:rsidRPr="00993DFB">
        <w:rPr>
          <w:sz w:val="16"/>
          <w:szCs w:val="16"/>
          <w:lang w:val="en-US"/>
        </w:rPr>
        <w:tab/>
        <w:t xml:space="preserve">  </w:t>
      </w:r>
      <w:r w:rsidRPr="00993DFB">
        <w:rPr>
          <w:b/>
          <w:bCs/>
          <w:sz w:val="16"/>
          <w:szCs w:val="16"/>
          <w:lang w:val="en-US"/>
        </w:rPr>
        <w:t>0.0021</w:t>
      </w:r>
      <w:r w:rsidRPr="00993DFB">
        <w:rPr>
          <w:sz w:val="16"/>
          <w:szCs w:val="16"/>
          <w:lang w:val="en-US"/>
        </w:rPr>
        <w:t xml:space="preserve">  </w:t>
      </w:r>
      <w:r w:rsidRPr="00993DFB">
        <w:rPr>
          <w:sz w:val="16"/>
          <w:szCs w:val="16"/>
          <w:lang w:val="en-US"/>
        </w:rPr>
        <w:tab/>
        <w:t xml:space="preserve">0.368 </w:t>
      </w:r>
      <w:r w:rsidRPr="00993DFB">
        <w:rPr>
          <w:sz w:val="16"/>
          <w:lang w:val="en-US"/>
        </w:rPr>
        <w:tab/>
      </w:r>
      <w:r w:rsidRPr="00993DFB">
        <w:rPr>
          <w:b/>
          <w:bCs/>
          <w:sz w:val="16"/>
          <w:szCs w:val="16"/>
          <w:lang w:val="en-US"/>
        </w:rPr>
        <w:t xml:space="preserve">&lt;0.0001 </w:t>
      </w:r>
    </w:p>
    <w:p w:rsidR="00292377" w:rsidRPr="00993DFB" w:rsidRDefault="00292377" w:rsidP="00C253A4">
      <w:pPr>
        <w:widowControl w:val="0"/>
        <w:tabs>
          <w:tab w:val="left" w:pos="993"/>
          <w:tab w:val="left" w:pos="2127"/>
          <w:tab w:val="left" w:pos="2694"/>
          <w:tab w:val="left" w:pos="3119"/>
          <w:tab w:val="left" w:pos="4253"/>
          <w:tab w:val="left" w:pos="4820"/>
          <w:tab w:val="left" w:pos="5245"/>
          <w:tab w:val="left" w:pos="6379"/>
          <w:tab w:val="left" w:pos="7230"/>
          <w:tab w:val="left" w:pos="7938"/>
          <w:tab w:val="left" w:pos="8364"/>
        </w:tabs>
        <w:spacing w:line="360" w:lineRule="auto"/>
        <w:ind w:right="-284"/>
        <w:jc w:val="both"/>
        <w:rPr>
          <w:sz w:val="16"/>
          <w:szCs w:val="16"/>
          <w:lang w:val="en-US"/>
        </w:rPr>
      </w:pPr>
      <w:r w:rsidRPr="00993DFB">
        <w:rPr>
          <w:sz w:val="16"/>
          <w:szCs w:val="16"/>
          <w:lang w:val="en-US"/>
        </w:rPr>
        <w:t>∆N3-REM*</w:t>
      </w:r>
      <w:r w:rsidRPr="00993DFB">
        <w:rPr>
          <w:sz w:val="16"/>
          <w:szCs w:val="16"/>
          <w:lang w:val="en-US"/>
        </w:rPr>
        <w:tab/>
        <w:t xml:space="preserve"> 0.0234±0.0556</w:t>
      </w:r>
      <w:r w:rsidRPr="00993DFB">
        <w:rPr>
          <w:sz w:val="16"/>
          <w:szCs w:val="16"/>
          <w:lang w:val="en-US"/>
        </w:rPr>
        <w:tab/>
      </w:r>
      <w:r w:rsidRPr="00993DFB">
        <w:rPr>
          <w:b/>
          <w:bCs/>
          <w:sz w:val="16"/>
          <w:szCs w:val="16"/>
          <w:lang w:val="en-US"/>
        </w:rPr>
        <w:t>0.0009</w:t>
      </w:r>
      <w:r w:rsidRPr="00993DFB">
        <w:rPr>
          <w:sz w:val="16"/>
          <w:szCs w:val="16"/>
          <w:lang w:val="en-US"/>
        </w:rPr>
        <w:tab/>
        <w:t>0.421</w:t>
      </w:r>
      <w:r w:rsidRPr="00993DFB">
        <w:rPr>
          <w:sz w:val="16"/>
          <w:szCs w:val="16"/>
          <w:lang w:val="en-US"/>
        </w:rPr>
        <w:tab/>
        <w:t>-0.0311±0.1677</w:t>
      </w:r>
      <w:r w:rsidRPr="00993DFB">
        <w:rPr>
          <w:sz w:val="16"/>
          <w:szCs w:val="16"/>
          <w:lang w:val="en-US"/>
        </w:rPr>
        <w:tab/>
        <w:t xml:space="preserve">  0.1233</w:t>
      </w:r>
      <w:r w:rsidRPr="00993DFB">
        <w:rPr>
          <w:sz w:val="16"/>
          <w:szCs w:val="16"/>
          <w:lang w:val="en-US"/>
        </w:rPr>
        <w:tab/>
        <w:t xml:space="preserve">0.185 </w:t>
      </w:r>
      <w:r w:rsidRPr="00993DFB">
        <w:rPr>
          <w:sz w:val="16"/>
          <w:szCs w:val="16"/>
          <w:lang w:val="en-US"/>
        </w:rPr>
        <w:tab/>
        <w:t xml:space="preserve"> 2.5456±0.9909</w:t>
      </w:r>
      <w:r w:rsidRPr="00993DFB">
        <w:rPr>
          <w:sz w:val="16"/>
          <w:szCs w:val="16"/>
          <w:lang w:val="en-US"/>
        </w:rPr>
        <w:tab/>
        <w:t>+44.5±17.7</w:t>
      </w:r>
      <w:r w:rsidRPr="00993DFB">
        <w:rPr>
          <w:sz w:val="16"/>
          <w:szCs w:val="16"/>
          <w:lang w:val="en-US"/>
        </w:rPr>
        <w:tab/>
      </w:r>
      <w:r w:rsidRPr="00993DFB">
        <w:rPr>
          <w:b/>
          <w:bCs/>
          <w:sz w:val="16"/>
          <w:szCs w:val="16"/>
          <w:lang w:val="en-US"/>
        </w:rPr>
        <w:t>&lt;0.0001</w:t>
      </w:r>
      <w:r w:rsidRPr="00993DFB">
        <w:rPr>
          <w:b/>
          <w:sz w:val="16"/>
          <w:lang w:val="en-US"/>
        </w:rPr>
        <w:tab/>
      </w:r>
      <w:r w:rsidRPr="00993DFB">
        <w:rPr>
          <w:sz w:val="16"/>
          <w:szCs w:val="16"/>
          <w:lang w:val="en-US"/>
        </w:rPr>
        <w:t>2.515</w:t>
      </w:r>
      <w:r w:rsidRPr="00993DFB">
        <w:rPr>
          <w:sz w:val="16"/>
          <w:szCs w:val="16"/>
          <w:lang w:val="en-US"/>
        </w:rPr>
        <w:tab/>
      </w:r>
      <w:r w:rsidRPr="00993DFB">
        <w:rPr>
          <w:b/>
          <w:bCs/>
          <w:sz w:val="16"/>
          <w:szCs w:val="16"/>
          <w:lang w:val="en-US"/>
        </w:rPr>
        <w:t>&lt;0.0001</w:t>
      </w:r>
    </w:p>
    <w:p w:rsidR="00292377" w:rsidRPr="00993DFB" w:rsidRDefault="00292377" w:rsidP="00C253A4">
      <w:pPr>
        <w:widowControl w:val="0"/>
        <w:tabs>
          <w:tab w:val="left" w:pos="993"/>
          <w:tab w:val="left" w:pos="2127"/>
          <w:tab w:val="left" w:pos="2694"/>
          <w:tab w:val="left" w:pos="3119"/>
          <w:tab w:val="left" w:pos="4253"/>
          <w:tab w:val="left" w:pos="4820"/>
          <w:tab w:val="left" w:pos="5245"/>
          <w:tab w:val="left" w:pos="6379"/>
          <w:tab w:val="left" w:pos="7230"/>
          <w:tab w:val="left" w:pos="7938"/>
          <w:tab w:val="left" w:pos="8364"/>
        </w:tabs>
        <w:spacing w:line="360" w:lineRule="auto"/>
        <w:ind w:right="-284"/>
        <w:jc w:val="both"/>
        <w:rPr>
          <w:b/>
          <w:bCs/>
          <w:sz w:val="16"/>
          <w:szCs w:val="16"/>
          <w:lang w:val="en-US"/>
        </w:rPr>
      </w:pPr>
    </w:p>
    <w:p w:rsidR="00292377" w:rsidRPr="00993DFB" w:rsidRDefault="00292377" w:rsidP="00C253A4">
      <w:pPr>
        <w:widowControl w:val="0"/>
        <w:tabs>
          <w:tab w:val="left" w:pos="993"/>
          <w:tab w:val="left" w:pos="2127"/>
          <w:tab w:val="left" w:pos="2694"/>
          <w:tab w:val="left" w:pos="3119"/>
          <w:tab w:val="left" w:pos="4253"/>
          <w:tab w:val="left" w:pos="4820"/>
          <w:tab w:val="left" w:pos="5245"/>
          <w:tab w:val="left" w:pos="6379"/>
          <w:tab w:val="left" w:pos="7230"/>
          <w:tab w:val="left" w:pos="7938"/>
          <w:tab w:val="left" w:pos="8364"/>
        </w:tabs>
        <w:spacing w:line="360" w:lineRule="auto"/>
        <w:ind w:right="-284"/>
        <w:jc w:val="both"/>
        <w:rPr>
          <w:sz w:val="16"/>
          <w:szCs w:val="16"/>
          <w:lang w:val="en-US"/>
        </w:rPr>
      </w:pPr>
      <w:r w:rsidRPr="00993DFB">
        <w:rPr>
          <w:b/>
          <w:bCs/>
          <w:sz w:val="16"/>
          <w:szCs w:val="16"/>
          <w:lang w:val="en-US"/>
        </w:rPr>
        <w:t>‘≤median’ CBT-PBT (N=35, Fig. 3h):</w:t>
      </w:r>
    </w:p>
    <w:p w:rsidR="00292377" w:rsidRPr="00993DFB" w:rsidRDefault="00292377" w:rsidP="00C253A4">
      <w:pPr>
        <w:widowControl w:val="0"/>
        <w:tabs>
          <w:tab w:val="left" w:pos="993"/>
          <w:tab w:val="left" w:pos="2127"/>
          <w:tab w:val="left" w:pos="2694"/>
          <w:tab w:val="left" w:pos="3119"/>
          <w:tab w:val="left" w:pos="4253"/>
          <w:tab w:val="left" w:pos="4820"/>
          <w:tab w:val="left" w:pos="5245"/>
          <w:tab w:val="left" w:pos="6379"/>
          <w:tab w:val="left" w:pos="7230"/>
          <w:tab w:val="left" w:pos="7938"/>
          <w:tab w:val="left" w:pos="8364"/>
        </w:tabs>
        <w:spacing w:line="360" w:lineRule="auto"/>
        <w:ind w:right="-284"/>
        <w:jc w:val="both"/>
        <w:rPr>
          <w:sz w:val="16"/>
          <w:szCs w:val="16"/>
          <w:lang w:val="en-US"/>
        </w:rPr>
      </w:pPr>
      <w:r w:rsidRPr="00993DFB">
        <w:rPr>
          <w:sz w:val="16"/>
          <w:szCs w:val="16"/>
          <w:lang w:val="en-US"/>
        </w:rPr>
        <w:t xml:space="preserve">∆REM </w:t>
      </w:r>
      <w:r w:rsidRPr="00993DFB">
        <w:rPr>
          <w:sz w:val="16"/>
          <w:szCs w:val="16"/>
          <w:lang w:val="en-US"/>
        </w:rPr>
        <w:tab/>
        <w:t xml:space="preserve"> 0.0020±0.0636</w:t>
      </w:r>
      <w:r w:rsidRPr="00993DFB">
        <w:rPr>
          <w:sz w:val="16"/>
          <w:szCs w:val="16"/>
          <w:lang w:val="en-US"/>
        </w:rPr>
        <w:tab/>
        <w:t>0.8544</w:t>
      </w:r>
      <w:r w:rsidRPr="00993DFB">
        <w:rPr>
          <w:sz w:val="16"/>
          <w:szCs w:val="16"/>
          <w:lang w:val="en-US"/>
        </w:rPr>
        <w:tab/>
        <w:t xml:space="preserve">0.031 </w:t>
      </w:r>
      <w:r w:rsidRPr="00993DFB">
        <w:rPr>
          <w:sz w:val="16"/>
          <w:szCs w:val="16"/>
          <w:lang w:val="en-US"/>
        </w:rPr>
        <w:tab/>
        <w:t>0.0157±0.0898</w:t>
      </w:r>
      <w:r w:rsidRPr="00993DFB">
        <w:rPr>
          <w:sz w:val="16"/>
          <w:szCs w:val="16"/>
          <w:lang w:val="en-US"/>
        </w:rPr>
        <w:tab/>
        <w:t xml:space="preserve">  0.5506</w:t>
      </w:r>
      <w:r w:rsidRPr="00993DFB">
        <w:rPr>
          <w:sz w:val="16"/>
          <w:szCs w:val="16"/>
          <w:lang w:val="en-US"/>
        </w:rPr>
        <w:tab/>
        <w:t>0.175</w:t>
      </w:r>
      <w:r w:rsidRPr="00993DFB">
        <w:rPr>
          <w:sz w:val="16"/>
          <w:szCs w:val="16"/>
          <w:lang w:val="en-US"/>
        </w:rPr>
        <w:tab/>
        <w:t>-5.7873±5.6998</w:t>
      </w:r>
      <w:r w:rsidRPr="00993DFB">
        <w:rPr>
          <w:sz w:val="16"/>
          <w:szCs w:val="16"/>
          <w:lang w:val="en-US"/>
        </w:rPr>
        <w:tab/>
        <w:t xml:space="preserve"> +8.5±99.7 </w:t>
      </w:r>
      <w:r w:rsidRPr="00993DFB">
        <w:rPr>
          <w:sz w:val="16"/>
          <w:szCs w:val="16"/>
          <w:lang w:val="en-US"/>
        </w:rPr>
        <w:tab/>
        <w:t xml:space="preserve">  0.1196   </w:t>
      </w:r>
      <w:r w:rsidRPr="00993DFB">
        <w:rPr>
          <w:sz w:val="16"/>
          <w:szCs w:val="16"/>
          <w:lang w:val="en-US"/>
        </w:rPr>
        <w:tab/>
        <w:t>0.085</w:t>
      </w:r>
      <w:r w:rsidRPr="00993DFB">
        <w:rPr>
          <w:sz w:val="16"/>
          <w:szCs w:val="16"/>
          <w:lang w:val="en-US"/>
        </w:rPr>
        <w:tab/>
        <w:t xml:space="preserve"> 0.5927</w:t>
      </w:r>
      <w:r w:rsidRPr="00993DFB">
        <w:rPr>
          <w:sz w:val="16"/>
          <w:szCs w:val="16"/>
          <w:lang w:val="en-US"/>
        </w:rPr>
        <w:tab/>
      </w:r>
    </w:p>
    <w:p w:rsidR="00292377" w:rsidRPr="00993DFB" w:rsidRDefault="00292377" w:rsidP="00C253A4">
      <w:pPr>
        <w:widowControl w:val="0"/>
        <w:tabs>
          <w:tab w:val="left" w:pos="993"/>
          <w:tab w:val="left" w:pos="2127"/>
          <w:tab w:val="left" w:pos="2694"/>
          <w:tab w:val="left" w:pos="3119"/>
          <w:tab w:val="left" w:pos="4253"/>
          <w:tab w:val="left" w:pos="4820"/>
          <w:tab w:val="left" w:pos="5245"/>
          <w:tab w:val="left" w:pos="6379"/>
          <w:tab w:val="left" w:pos="7230"/>
          <w:tab w:val="left" w:pos="7938"/>
          <w:tab w:val="left" w:pos="8364"/>
        </w:tabs>
        <w:spacing w:line="360" w:lineRule="auto"/>
        <w:ind w:right="-284"/>
        <w:jc w:val="both"/>
        <w:rPr>
          <w:sz w:val="16"/>
          <w:szCs w:val="16"/>
          <w:lang w:val="en-US"/>
        </w:rPr>
      </w:pPr>
      <w:r w:rsidRPr="00993DFB">
        <w:rPr>
          <w:sz w:val="16"/>
          <w:szCs w:val="16"/>
          <w:lang w:val="en-US"/>
        </w:rPr>
        <w:t>∆N3</w:t>
      </w:r>
      <w:r w:rsidRPr="00993DFB">
        <w:rPr>
          <w:sz w:val="16"/>
          <w:szCs w:val="16"/>
          <w:lang w:val="en-US"/>
        </w:rPr>
        <w:tab/>
        <w:t xml:space="preserve"> 0.0080±0.0595</w:t>
      </w:r>
      <w:r w:rsidRPr="00993DFB">
        <w:rPr>
          <w:sz w:val="16"/>
          <w:szCs w:val="16"/>
          <w:lang w:val="en-US"/>
        </w:rPr>
        <w:tab/>
        <w:t>0.4386</w:t>
      </w:r>
      <w:r w:rsidRPr="00993DFB">
        <w:rPr>
          <w:sz w:val="16"/>
          <w:szCs w:val="16"/>
          <w:lang w:val="en-US"/>
        </w:rPr>
        <w:tab/>
        <w:t>0.135</w:t>
      </w:r>
      <w:r w:rsidRPr="00993DFB">
        <w:rPr>
          <w:sz w:val="16"/>
          <w:szCs w:val="16"/>
          <w:lang w:val="en-US"/>
        </w:rPr>
        <w:tab/>
        <w:t>0.0267±0.0840</w:t>
      </w:r>
      <w:r w:rsidRPr="00993DFB">
        <w:rPr>
          <w:sz w:val="16"/>
          <w:szCs w:val="16"/>
          <w:lang w:val="en-US"/>
        </w:rPr>
        <w:tab/>
        <w:t xml:space="preserve">  0.0727</w:t>
      </w:r>
      <w:r w:rsidRPr="00993DFB">
        <w:rPr>
          <w:sz w:val="16"/>
          <w:szCs w:val="16"/>
          <w:lang w:val="en-US"/>
        </w:rPr>
        <w:tab/>
        <w:t>0.318</w:t>
      </w:r>
      <w:r w:rsidRPr="00993DFB">
        <w:rPr>
          <w:sz w:val="16"/>
          <w:szCs w:val="16"/>
          <w:lang w:val="en-US"/>
        </w:rPr>
        <w:tab/>
        <w:t>-2.6899±3.1376</w:t>
      </w:r>
      <w:r w:rsidRPr="00993DFB">
        <w:rPr>
          <w:sz w:val="16"/>
          <w:szCs w:val="16"/>
          <w:lang w:val="en-US"/>
        </w:rPr>
        <w:tab/>
        <w:t xml:space="preserve">-47.1±56.0  </w:t>
      </w:r>
      <w:r w:rsidRPr="00993DFB">
        <w:rPr>
          <w:sz w:val="16"/>
          <w:szCs w:val="16"/>
          <w:lang w:val="en-US"/>
        </w:rPr>
        <w:tab/>
      </w:r>
      <w:r w:rsidRPr="00993DFB">
        <w:rPr>
          <w:b/>
          <w:bCs/>
          <w:sz w:val="16"/>
          <w:szCs w:val="16"/>
          <w:lang w:val="en-US"/>
        </w:rPr>
        <w:t xml:space="preserve">&lt;0.0001 </w:t>
      </w:r>
      <w:r w:rsidRPr="00993DFB">
        <w:rPr>
          <w:b/>
          <w:bCs/>
          <w:sz w:val="16"/>
          <w:szCs w:val="16"/>
          <w:lang w:val="en-US"/>
        </w:rPr>
        <w:tab/>
      </w:r>
      <w:r w:rsidRPr="00993DFB">
        <w:rPr>
          <w:sz w:val="16"/>
          <w:szCs w:val="16"/>
          <w:lang w:val="en-US"/>
        </w:rPr>
        <w:t xml:space="preserve">0.841 </w:t>
      </w:r>
      <w:r w:rsidRPr="00993DFB">
        <w:rPr>
          <w:sz w:val="16"/>
          <w:szCs w:val="16"/>
          <w:lang w:val="en-US"/>
        </w:rPr>
        <w:tab/>
      </w:r>
      <w:r w:rsidRPr="00993DFB">
        <w:rPr>
          <w:sz w:val="16"/>
          <w:lang w:val="en-US"/>
        </w:rPr>
        <w:t xml:space="preserve"> </w:t>
      </w:r>
      <w:r w:rsidRPr="00993DFB">
        <w:rPr>
          <w:sz w:val="16"/>
          <w:szCs w:val="16"/>
          <w:lang w:val="en-US"/>
        </w:rPr>
        <w:t>0.1782</w:t>
      </w:r>
      <w:r w:rsidRPr="00993DFB">
        <w:rPr>
          <w:sz w:val="16"/>
          <w:szCs w:val="16"/>
          <w:lang w:val="en-US"/>
        </w:rPr>
        <w:tab/>
      </w:r>
    </w:p>
    <w:p w:rsidR="00292377" w:rsidRPr="00993DFB" w:rsidRDefault="00292377" w:rsidP="00C253A4">
      <w:pPr>
        <w:widowControl w:val="0"/>
        <w:tabs>
          <w:tab w:val="left" w:pos="993"/>
          <w:tab w:val="left" w:pos="1418"/>
          <w:tab w:val="left" w:pos="2127"/>
          <w:tab w:val="left" w:pos="2694"/>
          <w:tab w:val="left" w:pos="3119"/>
          <w:tab w:val="left" w:pos="3686"/>
          <w:tab w:val="left" w:pos="4253"/>
          <w:tab w:val="left" w:pos="4678"/>
          <w:tab w:val="left" w:pos="4820"/>
          <w:tab w:val="left" w:pos="5245"/>
          <w:tab w:val="left" w:pos="5954"/>
          <w:tab w:val="left" w:pos="6379"/>
          <w:tab w:val="left" w:pos="7230"/>
          <w:tab w:val="left" w:pos="7938"/>
          <w:tab w:val="left" w:pos="8364"/>
        </w:tabs>
        <w:spacing w:line="360" w:lineRule="auto"/>
        <w:jc w:val="both"/>
        <w:rPr>
          <w:sz w:val="16"/>
          <w:szCs w:val="16"/>
          <w:lang w:val="en-US"/>
        </w:rPr>
      </w:pPr>
      <w:r w:rsidRPr="00993DFB">
        <w:rPr>
          <w:sz w:val="16"/>
          <w:szCs w:val="16"/>
          <w:lang w:val="en-US"/>
        </w:rPr>
        <w:t>∆N3-REM*</w:t>
      </w:r>
      <w:r w:rsidRPr="00993DFB">
        <w:rPr>
          <w:sz w:val="16"/>
          <w:szCs w:val="16"/>
          <w:lang w:val="en-US"/>
        </w:rPr>
        <w:tab/>
        <w:t xml:space="preserve"> 0.0059±0.0268</w:t>
      </w:r>
      <w:r w:rsidRPr="00993DFB">
        <w:rPr>
          <w:sz w:val="16"/>
          <w:szCs w:val="16"/>
          <w:lang w:val="en-US"/>
        </w:rPr>
        <w:tab/>
        <w:t>0.8271</w:t>
      </w:r>
      <w:r w:rsidRPr="00993DFB">
        <w:rPr>
          <w:sz w:val="16"/>
          <w:szCs w:val="16"/>
          <w:lang w:val="en-US"/>
        </w:rPr>
        <w:tab/>
        <w:t xml:space="preserve">0.038 </w:t>
      </w:r>
      <w:r w:rsidRPr="00993DFB">
        <w:rPr>
          <w:sz w:val="16"/>
          <w:szCs w:val="16"/>
          <w:lang w:val="en-US"/>
        </w:rPr>
        <w:tab/>
        <w:t>0.0103±0.0466</w:t>
      </w:r>
      <w:r w:rsidRPr="00993DFB">
        <w:rPr>
          <w:sz w:val="16"/>
          <w:szCs w:val="16"/>
          <w:lang w:val="en-US"/>
        </w:rPr>
        <w:tab/>
        <w:t xml:space="preserve">  0.2069</w:t>
      </w:r>
      <w:r w:rsidRPr="00993DFB">
        <w:rPr>
          <w:sz w:val="16"/>
          <w:szCs w:val="16"/>
          <w:lang w:val="en-US"/>
        </w:rPr>
        <w:tab/>
        <w:t xml:space="preserve">0.221 </w:t>
      </w:r>
      <w:r w:rsidRPr="00993DFB">
        <w:rPr>
          <w:sz w:val="16"/>
          <w:szCs w:val="16"/>
          <w:lang w:val="en-US"/>
        </w:rPr>
        <w:tab/>
        <w:t xml:space="preserve"> 3.0934±10.102</w:t>
      </w:r>
      <w:r w:rsidRPr="00993DFB">
        <w:rPr>
          <w:sz w:val="16"/>
          <w:szCs w:val="16"/>
          <w:lang w:val="en-US"/>
        </w:rPr>
        <w:tab/>
        <w:t>-55.9±177</w:t>
      </w:r>
      <w:r w:rsidRPr="00993DFB">
        <w:rPr>
          <w:sz w:val="16"/>
          <w:szCs w:val="16"/>
          <w:lang w:val="en-US"/>
        </w:rPr>
        <w:tab/>
        <w:t xml:space="preserve">  0.0834  </w:t>
      </w:r>
      <w:r w:rsidRPr="00993DFB">
        <w:rPr>
          <w:sz w:val="16"/>
          <w:szCs w:val="16"/>
          <w:lang w:val="en-US"/>
        </w:rPr>
        <w:tab/>
        <w:t>0.316</w:t>
      </w:r>
      <w:r w:rsidRPr="00993DFB">
        <w:rPr>
          <w:sz w:val="16"/>
          <w:szCs w:val="16"/>
          <w:lang w:val="en-US"/>
        </w:rPr>
        <w:tab/>
        <w:t xml:space="preserve"> 0.1885</w:t>
      </w:r>
      <w:r w:rsidRPr="00993DFB">
        <w:rPr>
          <w:sz w:val="16"/>
          <w:szCs w:val="16"/>
          <w:lang w:val="en-US"/>
        </w:rPr>
        <w:tab/>
      </w:r>
      <w:r w:rsidRPr="00993DFB">
        <w:rPr>
          <w:sz w:val="16"/>
          <w:szCs w:val="16"/>
          <w:lang w:val="en-US"/>
        </w:rPr>
        <w:tab/>
      </w:r>
      <w:r w:rsidRPr="00993DFB">
        <w:rPr>
          <w:sz w:val="16"/>
          <w:szCs w:val="16"/>
          <w:lang w:val="en-US"/>
        </w:rPr>
        <w:tab/>
      </w:r>
      <w:r w:rsidRPr="00993DFB">
        <w:rPr>
          <w:sz w:val="16"/>
          <w:szCs w:val="16"/>
          <w:lang w:val="en-US"/>
        </w:rPr>
        <w:tab/>
      </w:r>
      <w:r w:rsidRPr="00993DFB">
        <w:rPr>
          <w:sz w:val="16"/>
          <w:szCs w:val="16"/>
          <w:lang w:val="en-US"/>
        </w:rPr>
        <w:tab/>
      </w:r>
    </w:p>
    <w:p w:rsidR="00292377" w:rsidRPr="00993DFB" w:rsidRDefault="00292377" w:rsidP="00C253A4">
      <w:pPr>
        <w:widowControl w:val="0"/>
        <w:tabs>
          <w:tab w:val="left" w:pos="993"/>
          <w:tab w:val="left" w:pos="1418"/>
          <w:tab w:val="left" w:pos="2127"/>
          <w:tab w:val="left" w:pos="2694"/>
          <w:tab w:val="left" w:pos="3119"/>
          <w:tab w:val="left" w:pos="3686"/>
          <w:tab w:val="left" w:pos="4253"/>
          <w:tab w:val="left" w:pos="4820"/>
          <w:tab w:val="left" w:pos="5245"/>
          <w:tab w:val="left" w:pos="5954"/>
          <w:tab w:val="left" w:pos="6379"/>
          <w:tab w:val="left" w:pos="7230"/>
          <w:tab w:val="left" w:pos="7938"/>
          <w:tab w:val="left" w:pos="8364"/>
        </w:tabs>
        <w:spacing w:line="360" w:lineRule="auto"/>
        <w:jc w:val="both"/>
        <w:rPr>
          <w:b/>
          <w:bCs/>
          <w:sz w:val="16"/>
          <w:szCs w:val="16"/>
          <w:lang w:val="en-US"/>
        </w:rPr>
      </w:pPr>
      <w:r w:rsidRPr="00993DFB">
        <w:rPr>
          <w:b/>
          <w:bCs/>
          <w:sz w:val="16"/>
          <w:szCs w:val="16"/>
          <w:lang w:val="en-US"/>
        </w:rPr>
        <w:t>‘&gt;median’ CBT-PBT (N=35, Fig. 3j):</w:t>
      </w:r>
    </w:p>
    <w:p w:rsidR="00292377" w:rsidRPr="00993DFB" w:rsidRDefault="00292377" w:rsidP="00C253A4">
      <w:pPr>
        <w:widowControl w:val="0"/>
        <w:tabs>
          <w:tab w:val="left" w:pos="993"/>
          <w:tab w:val="left" w:pos="1418"/>
          <w:tab w:val="left" w:pos="2127"/>
          <w:tab w:val="left" w:pos="2694"/>
          <w:tab w:val="left" w:pos="3119"/>
          <w:tab w:val="left" w:pos="3686"/>
          <w:tab w:val="left" w:pos="4253"/>
          <w:tab w:val="left" w:pos="4820"/>
          <w:tab w:val="left" w:pos="5245"/>
          <w:tab w:val="left" w:pos="5954"/>
          <w:tab w:val="left" w:pos="6379"/>
          <w:tab w:val="left" w:pos="7230"/>
          <w:tab w:val="left" w:pos="7938"/>
          <w:tab w:val="left" w:pos="8364"/>
        </w:tabs>
        <w:spacing w:line="360" w:lineRule="auto"/>
        <w:jc w:val="both"/>
        <w:rPr>
          <w:b/>
          <w:bCs/>
          <w:sz w:val="16"/>
          <w:szCs w:val="16"/>
          <w:lang w:val="en-US"/>
        </w:rPr>
      </w:pPr>
      <w:r w:rsidRPr="00993DFB">
        <w:rPr>
          <w:sz w:val="16"/>
          <w:szCs w:val="16"/>
          <w:lang w:val="en-US"/>
        </w:rPr>
        <w:t xml:space="preserve">∆REM </w:t>
      </w:r>
      <w:r w:rsidRPr="00993DFB">
        <w:rPr>
          <w:sz w:val="16"/>
          <w:szCs w:val="16"/>
          <w:lang w:val="en-US"/>
        </w:rPr>
        <w:tab/>
        <w:t>-0.0146±0.0641</w:t>
      </w:r>
      <w:r w:rsidRPr="00993DFB">
        <w:rPr>
          <w:sz w:val="16"/>
          <w:szCs w:val="16"/>
          <w:lang w:val="en-US"/>
        </w:rPr>
        <w:tab/>
        <w:t>0.1869</w:t>
      </w:r>
      <w:r w:rsidRPr="00993DFB">
        <w:rPr>
          <w:sz w:val="16"/>
          <w:szCs w:val="16"/>
          <w:lang w:val="en-US"/>
        </w:rPr>
        <w:tab/>
        <w:t>0.228</w:t>
      </w:r>
      <w:r w:rsidRPr="00993DFB">
        <w:rPr>
          <w:sz w:val="16"/>
          <w:szCs w:val="16"/>
          <w:lang w:val="en-US"/>
        </w:rPr>
        <w:tab/>
        <w:t>0.1466±0.0910</w:t>
      </w:r>
      <w:r w:rsidRPr="00993DFB">
        <w:rPr>
          <w:sz w:val="16"/>
          <w:szCs w:val="16"/>
          <w:lang w:val="en-US"/>
        </w:rPr>
        <w:tab/>
      </w:r>
      <w:r w:rsidRPr="00993DFB">
        <w:rPr>
          <w:b/>
          <w:bCs/>
          <w:sz w:val="16"/>
          <w:szCs w:val="16"/>
          <w:lang w:val="en-US"/>
        </w:rPr>
        <w:t>&lt;0.0001</w:t>
      </w:r>
      <w:r w:rsidRPr="00993DFB">
        <w:rPr>
          <w:sz w:val="16"/>
          <w:szCs w:val="16"/>
          <w:lang w:val="en-US"/>
        </w:rPr>
        <w:tab/>
        <w:t>1.612</w:t>
      </w:r>
      <w:r w:rsidRPr="00993DFB">
        <w:rPr>
          <w:sz w:val="16"/>
          <w:szCs w:val="16"/>
          <w:lang w:val="en-US"/>
        </w:rPr>
        <w:tab/>
        <w:t>-3.1001±0.6216</w:t>
      </w:r>
      <w:r w:rsidRPr="00993DFB">
        <w:rPr>
          <w:sz w:val="16"/>
          <w:szCs w:val="16"/>
          <w:lang w:val="en-US"/>
        </w:rPr>
        <w:tab/>
        <w:t>-54.3±11.1</w:t>
      </w:r>
      <w:r w:rsidRPr="00993DFB">
        <w:rPr>
          <w:sz w:val="16"/>
          <w:szCs w:val="16"/>
          <w:lang w:val="en-US"/>
        </w:rPr>
        <w:tab/>
      </w:r>
      <w:r w:rsidRPr="00993DFB">
        <w:rPr>
          <w:sz w:val="16"/>
          <w:lang w:val="en-US"/>
        </w:rPr>
        <w:t>&lt;</w:t>
      </w:r>
      <w:r w:rsidRPr="00993DFB">
        <w:rPr>
          <w:b/>
          <w:bCs/>
          <w:sz w:val="16"/>
          <w:szCs w:val="16"/>
          <w:lang w:val="en-US"/>
        </w:rPr>
        <w:t xml:space="preserve">0.0001  </w:t>
      </w:r>
      <w:r w:rsidRPr="00993DFB">
        <w:rPr>
          <w:b/>
          <w:bCs/>
          <w:sz w:val="16"/>
          <w:szCs w:val="16"/>
          <w:lang w:val="en-US"/>
        </w:rPr>
        <w:tab/>
      </w:r>
      <w:r w:rsidRPr="00993DFB">
        <w:rPr>
          <w:sz w:val="16"/>
          <w:szCs w:val="16"/>
          <w:lang w:val="en-US"/>
        </w:rPr>
        <w:t>4.901</w:t>
      </w:r>
      <w:r w:rsidRPr="00993DFB">
        <w:rPr>
          <w:sz w:val="16"/>
          <w:lang w:val="en-US"/>
        </w:rPr>
        <w:tab/>
      </w:r>
      <w:r w:rsidRPr="00993DFB">
        <w:rPr>
          <w:b/>
          <w:bCs/>
          <w:sz w:val="16"/>
          <w:szCs w:val="16"/>
          <w:lang w:val="en-US"/>
        </w:rPr>
        <w:t>&lt;0.0001</w:t>
      </w:r>
    </w:p>
    <w:p w:rsidR="00292377" w:rsidRPr="00993DFB" w:rsidRDefault="00292377" w:rsidP="00C253A4">
      <w:pPr>
        <w:widowControl w:val="0"/>
        <w:tabs>
          <w:tab w:val="left" w:pos="993"/>
          <w:tab w:val="left" w:pos="1418"/>
          <w:tab w:val="left" w:pos="2127"/>
          <w:tab w:val="left" w:pos="2694"/>
          <w:tab w:val="left" w:pos="3119"/>
          <w:tab w:val="left" w:pos="3686"/>
          <w:tab w:val="left" w:pos="4253"/>
          <w:tab w:val="left" w:pos="4820"/>
          <w:tab w:val="left" w:pos="5245"/>
          <w:tab w:val="left" w:pos="5954"/>
          <w:tab w:val="left" w:pos="6379"/>
          <w:tab w:val="left" w:pos="7230"/>
          <w:tab w:val="left" w:pos="7938"/>
          <w:tab w:val="left" w:pos="8364"/>
        </w:tabs>
        <w:spacing w:line="360" w:lineRule="auto"/>
        <w:jc w:val="both"/>
        <w:rPr>
          <w:b/>
          <w:bCs/>
          <w:sz w:val="16"/>
          <w:szCs w:val="16"/>
          <w:lang w:val="en-US"/>
        </w:rPr>
      </w:pPr>
      <w:r w:rsidRPr="00993DFB">
        <w:rPr>
          <w:sz w:val="16"/>
          <w:szCs w:val="16"/>
          <w:lang w:val="en-US"/>
        </w:rPr>
        <w:t>∆N3</w:t>
      </w:r>
      <w:r w:rsidRPr="00993DFB">
        <w:rPr>
          <w:sz w:val="16"/>
          <w:szCs w:val="16"/>
          <w:lang w:val="en-US"/>
        </w:rPr>
        <w:tab/>
        <w:t xml:space="preserve"> 0.0283±0.0577</w:t>
      </w:r>
      <w:r w:rsidRPr="00993DFB">
        <w:rPr>
          <w:sz w:val="16"/>
          <w:szCs w:val="16"/>
          <w:lang w:val="en-US"/>
        </w:rPr>
        <w:tab/>
      </w:r>
      <w:r w:rsidRPr="00993DFB">
        <w:rPr>
          <w:b/>
          <w:bCs/>
          <w:sz w:val="16"/>
          <w:szCs w:val="16"/>
          <w:lang w:val="en-US"/>
        </w:rPr>
        <w:t>0.0056</w:t>
      </w:r>
      <w:r w:rsidRPr="00993DFB">
        <w:rPr>
          <w:sz w:val="16"/>
          <w:szCs w:val="16"/>
          <w:lang w:val="en-US"/>
        </w:rPr>
        <w:tab/>
        <w:t>0.490</w:t>
      </w:r>
      <w:r w:rsidRPr="00993DFB">
        <w:rPr>
          <w:sz w:val="16"/>
          <w:szCs w:val="16"/>
          <w:lang w:val="en-US"/>
        </w:rPr>
        <w:tab/>
        <w:t>0.1006±0.0816</w:t>
      </w:r>
      <w:r w:rsidRPr="00993DFB">
        <w:rPr>
          <w:sz w:val="16"/>
          <w:szCs w:val="16"/>
          <w:lang w:val="en-US"/>
        </w:rPr>
        <w:tab/>
      </w:r>
      <w:r w:rsidRPr="00993DFB">
        <w:rPr>
          <w:b/>
          <w:bCs/>
          <w:sz w:val="16"/>
          <w:szCs w:val="16"/>
          <w:lang w:val="en-US"/>
        </w:rPr>
        <w:t>&lt;0.0001</w:t>
      </w:r>
      <w:r w:rsidRPr="00993DFB">
        <w:rPr>
          <w:sz w:val="16"/>
          <w:szCs w:val="16"/>
          <w:lang w:val="en-US"/>
        </w:rPr>
        <w:tab/>
        <w:t>1.232</w:t>
      </w:r>
      <w:r w:rsidRPr="00993DFB">
        <w:rPr>
          <w:sz w:val="16"/>
          <w:szCs w:val="16"/>
          <w:lang w:val="en-US"/>
        </w:rPr>
        <w:tab/>
        <w:t>-0.4668±0.8149</w:t>
      </w:r>
      <w:r w:rsidRPr="00993DFB">
        <w:rPr>
          <w:sz w:val="16"/>
          <w:szCs w:val="16"/>
          <w:lang w:val="en-US"/>
        </w:rPr>
        <w:tab/>
        <w:t xml:space="preserve">  -8.2±14.0</w:t>
      </w:r>
      <w:r w:rsidRPr="00993DFB">
        <w:rPr>
          <w:sz w:val="16"/>
          <w:szCs w:val="16"/>
          <w:lang w:val="en-US"/>
        </w:rPr>
        <w:tab/>
        <w:t xml:space="preserve">  </w:t>
      </w:r>
      <w:r w:rsidRPr="00993DFB">
        <w:rPr>
          <w:b/>
          <w:bCs/>
          <w:sz w:val="16"/>
          <w:szCs w:val="16"/>
          <w:lang w:val="en-US"/>
        </w:rPr>
        <w:t xml:space="preserve">0.0011  </w:t>
      </w:r>
      <w:r w:rsidRPr="00993DFB">
        <w:rPr>
          <w:b/>
          <w:bCs/>
          <w:sz w:val="16"/>
          <w:szCs w:val="16"/>
          <w:lang w:val="en-US"/>
        </w:rPr>
        <w:tab/>
      </w:r>
      <w:r w:rsidRPr="00993DFB">
        <w:rPr>
          <w:sz w:val="16"/>
          <w:szCs w:val="16"/>
          <w:lang w:val="en-US"/>
        </w:rPr>
        <w:t>0.586</w:t>
      </w:r>
      <w:r w:rsidRPr="00993DFB">
        <w:rPr>
          <w:sz w:val="16"/>
          <w:szCs w:val="16"/>
          <w:lang w:val="en-US"/>
        </w:rPr>
        <w:tab/>
        <w:t xml:space="preserve">  </w:t>
      </w:r>
      <w:r w:rsidRPr="00993DFB">
        <w:rPr>
          <w:b/>
          <w:bCs/>
          <w:sz w:val="16"/>
          <w:szCs w:val="16"/>
          <w:lang w:val="en-US"/>
        </w:rPr>
        <w:t>0.0001</w:t>
      </w:r>
    </w:p>
    <w:p w:rsidR="00292377" w:rsidRPr="00993DFB" w:rsidRDefault="00292377" w:rsidP="00C253A4">
      <w:pPr>
        <w:widowControl w:val="0"/>
        <w:tabs>
          <w:tab w:val="left" w:pos="993"/>
          <w:tab w:val="left" w:pos="1418"/>
          <w:tab w:val="left" w:pos="2127"/>
          <w:tab w:val="left" w:pos="2694"/>
          <w:tab w:val="left" w:pos="3119"/>
          <w:tab w:val="left" w:pos="3686"/>
          <w:tab w:val="left" w:pos="4253"/>
          <w:tab w:val="left" w:pos="4820"/>
          <w:tab w:val="left" w:pos="5245"/>
          <w:tab w:val="left" w:pos="5954"/>
          <w:tab w:val="left" w:pos="6379"/>
          <w:tab w:val="left" w:pos="7230"/>
          <w:tab w:val="left" w:pos="7938"/>
          <w:tab w:val="left" w:pos="8364"/>
        </w:tabs>
        <w:spacing w:line="360" w:lineRule="auto"/>
        <w:jc w:val="both"/>
        <w:rPr>
          <w:b/>
          <w:bCs/>
          <w:sz w:val="16"/>
          <w:szCs w:val="16"/>
          <w:lang w:val="en-US"/>
        </w:rPr>
      </w:pPr>
      <w:r w:rsidRPr="00993DFB">
        <w:rPr>
          <w:sz w:val="16"/>
          <w:szCs w:val="16"/>
          <w:lang w:val="en-US"/>
        </w:rPr>
        <w:t>∆N3-REM*</w:t>
      </w:r>
      <w:r w:rsidRPr="00993DFB">
        <w:rPr>
          <w:sz w:val="16"/>
          <w:szCs w:val="16"/>
          <w:lang w:val="en-US"/>
        </w:rPr>
        <w:tab/>
        <w:t xml:space="preserve"> 0.0429±0.1184</w:t>
      </w:r>
      <w:r w:rsidRPr="00993DFB">
        <w:rPr>
          <w:sz w:val="16"/>
          <w:szCs w:val="16"/>
          <w:lang w:val="en-US"/>
        </w:rPr>
        <w:tab/>
      </w:r>
      <w:r w:rsidRPr="00993DFB">
        <w:rPr>
          <w:b/>
          <w:bCs/>
          <w:sz w:val="16"/>
          <w:szCs w:val="16"/>
          <w:lang w:val="en-US"/>
        </w:rPr>
        <w:t>0.0382</w:t>
      </w:r>
      <w:r w:rsidRPr="00993DFB">
        <w:rPr>
          <w:sz w:val="16"/>
          <w:szCs w:val="16"/>
          <w:lang w:val="en-US"/>
        </w:rPr>
        <w:tab/>
        <w:t>0.362</w:t>
      </w:r>
      <w:r w:rsidRPr="00993DFB">
        <w:rPr>
          <w:sz w:val="16"/>
          <w:szCs w:val="16"/>
          <w:lang w:val="en-US"/>
        </w:rPr>
        <w:tab/>
        <w:t>-0.0566±0.1026</w:t>
      </w:r>
      <w:r w:rsidRPr="00993DFB">
        <w:rPr>
          <w:sz w:val="16"/>
          <w:szCs w:val="16"/>
          <w:lang w:val="en-US"/>
        </w:rPr>
        <w:tab/>
        <w:t xml:space="preserve">  </w:t>
      </w:r>
      <w:r w:rsidRPr="00993DFB">
        <w:rPr>
          <w:b/>
          <w:bCs/>
          <w:sz w:val="16"/>
          <w:szCs w:val="16"/>
          <w:lang w:val="en-US"/>
        </w:rPr>
        <w:t>0.0020</w:t>
      </w:r>
      <w:r w:rsidRPr="00993DFB">
        <w:rPr>
          <w:sz w:val="16"/>
          <w:szCs w:val="16"/>
          <w:lang w:val="en-US"/>
        </w:rPr>
        <w:tab/>
        <w:t>0.552</w:t>
      </w:r>
      <w:r w:rsidRPr="00993DFB">
        <w:rPr>
          <w:sz w:val="16"/>
          <w:szCs w:val="16"/>
          <w:lang w:val="en-US"/>
        </w:rPr>
        <w:tab/>
        <w:t xml:space="preserve"> 2.6333±0.1948</w:t>
      </w:r>
      <w:r w:rsidRPr="00993DFB">
        <w:rPr>
          <w:sz w:val="16"/>
          <w:szCs w:val="16"/>
          <w:lang w:val="en-US"/>
        </w:rPr>
        <w:tab/>
        <w:t>+46.1±3.5</w:t>
      </w:r>
      <w:r w:rsidRPr="00993DFB">
        <w:rPr>
          <w:sz w:val="16"/>
          <w:szCs w:val="16"/>
          <w:lang w:val="en-US"/>
        </w:rPr>
        <w:tab/>
      </w:r>
      <w:r w:rsidRPr="00993DFB">
        <w:rPr>
          <w:b/>
          <w:bCs/>
          <w:sz w:val="16"/>
          <w:szCs w:val="16"/>
          <w:lang w:val="en-US"/>
        </w:rPr>
        <w:t>&lt;0.0001</w:t>
      </w:r>
      <w:r w:rsidRPr="00993DFB">
        <w:rPr>
          <w:sz w:val="16"/>
          <w:szCs w:val="16"/>
          <w:lang w:val="en-US"/>
        </w:rPr>
        <w:t xml:space="preserve"> </w:t>
      </w:r>
      <w:r w:rsidRPr="00993DFB">
        <w:rPr>
          <w:sz w:val="16"/>
          <w:szCs w:val="16"/>
          <w:lang w:val="en-US"/>
        </w:rPr>
        <w:tab/>
        <w:t>13.18</w:t>
      </w:r>
      <w:r w:rsidRPr="00993DFB">
        <w:rPr>
          <w:sz w:val="16"/>
          <w:szCs w:val="16"/>
          <w:lang w:val="en-US"/>
        </w:rPr>
        <w:tab/>
      </w:r>
      <w:r w:rsidRPr="00993DFB">
        <w:rPr>
          <w:b/>
          <w:bCs/>
          <w:sz w:val="16"/>
          <w:szCs w:val="16"/>
          <w:lang w:val="en-US"/>
        </w:rPr>
        <w:t>&lt;0.0001</w:t>
      </w:r>
    </w:p>
    <w:p w:rsidR="00292377" w:rsidRPr="00993DFB" w:rsidRDefault="00292377" w:rsidP="00C253A4">
      <w:pPr>
        <w:widowControl w:val="0"/>
        <w:tabs>
          <w:tab w:val="left" w:pos="1843"/>
          <w:tab w:val="left" w:pos="3544"/>
          <w:tab w:val="left" w:pos="5245"/>
          <w:tab w:val="left" w:pos="6804"/>
          <w:tab w:val="left" w:pos="6946"/>
        </w:tabs>
        <w:spacing w:line="360" w:lineRule="auto"/>
        <w:jc w:val="both"/>
        <w:rPr>
          <w:lang w:val="en-US"/>
        </w:rPr>
      </w:pPr>
    </w:p>
    <w:p w:rsidR="00292377" w:rsidRPr="00993DFB" w:rsidRDefault="00292377" w:rsidP="00292377">
      <w:pPr>
        <w:widowControl w:val="0"/>
        <w:tabs>
          <w:tab w:val="left" w:pos="1843"/>
          <w:tab w:val="left" w:pos="3544"/>
          <w:tab w:val="left" w:pos="5245"/>
          <w:tab w:val="left" w:pos="6946"/>
        </w:tabs>
        <w:spacing w:line="360" w:lineRule="auto"/>
        <w:jc w:val="both"/>
        <w:rPr>
          <w:b/>
          <w:bCs/>
          <w:sz w:val="28"/>
          <w:szCs w:val="28"/>
          <w:lang w:val="en-US"/>
        </w:rPr>
      </w:pPr>
      <w:r w:rsidRPr="00993DFB">
        <w:rPr>
          <w:b/>
          <w:bCs/>
          <w:sz w:val="28"/>
          <w:szCs w:val="28"/>
          <w:lang w:val="en-US"/>
        </w:rPr>
        <w:t>Legend to Suppl. Table 6.</w:t>
      </w:r>
    </w:p>
    <w:p w:rsidR="00292377" w:rsidRPr="00993DFB" w:rsidRDefault="00292377" w:rsidP="00292377">
      <w:pPr>
        <w:widowControl w:val="0"/>
        <w:tabs>
          <w:tab w:val="left" w:pos="1843"/>
          <w:tab w:val="left" w:pos="3544"/>
          <w:tab w:val="left" w:pos="5245"/>
          <w:tab w:val="left" w:pos="6946"/>
        </w:tabs>
        <w:spacing w:line="360" w:lineRule="auto"/>
        <w:jc w:val="both"/>
        <w:rPr>
          <w:sz w:val="20"/>
          <w:szCs w:val="20"/>
          <w:lang w:val="en-US"/>
        </w:rPr>
      </w:pPr>
      <w:r w:rsidRPr="00993DFB">
        <w:rPr>
          <w:sz w:val="20"/>
          <w:szCs w:val="20"/>
          <w:lang w:val="en-US"/>
        </w:rPr>
        <w:t>Results of the cosine fit analysis performed by the R -package ‘</w:t>
      </w:r>
      <w:proofErr w:type="spellStart"/>
      <w:r w:rsidRPr="00993DFB">
        <w:rPr>
          <w:sz w:val="20"/>
          <w:szCs w:val="20"/>
          <w:lang w:val="en-US"/>
        </w:rPr>
        <w:t>cosinoRmixedeffects</w:t>
      </w:r>
      <w:proofErr w:type="spellEnd"/>
      <w:r w:rsidRPr="00993DFB">
        <w:rPr>
          <w:sz w:val="20"/>
          <w:szCs w:val="20"/>
          <w:lang w:val="en-US"/>
        </w:rPr>
        <w:t xml:space="preserve">’. </w:t>
      </w:r>
    </w:p>
    <w:p w:rsidR="00292377" w:rsidRPr="00993DFB" w:rsidRDefault="00292377" w:rsidP="00292377">
      <w:pPr>
        <w:widowControl w:val="0"/>
        <w:spacing w:line="360" w:lineRule="auto"/>
        <w:jc w:val="both"/>
        <w:rPr>
          <w:sz w:val="20"/>
          <w:szCs w:val="20"/>
          <w:lang w:val="en-US"/>
        </w:rPr>
      </w:pPr>
      <w:proofErr w:type="spellStart"/>
      <w:r w:rsidRPr="00993DFB">
        <w:rPr>
          <w:sz w:val="20"/>
          <w:szCs w:val="20"/>
          <w:lang w:val="en-US"/>
        </w:rPr>
        <w:t>Mesor</w:t>
      </w:r>
      <w:proofErr w:type="spellEnd"/>
      <w:r w:rsidRPr="00993DFB">
        <w:rPr>
          <w:sz w:val="20"/>
          <w:szCs w:val="20"/>
          <w:lang w:val="en-US"/>
        </w:rPr>
        <w:t>=7.5h mean value (min/10min); Amplitude= half of maximum-minimum value of the cosine fit (min/10min); Acro.=</w:t>
      </w:r>
      <w:proofErr w:type="spellStart"/>
      <w:r w:rsidRPr="00993DFB">
        <w:rPr>
          <w:sz w:val="20"/>
          <w:szCs w:val="20"/>
          <w:lang w:val="en-US"/>
        </w:rPr>
        <w:t>Acrophase</w:t>
      </w:r>
      <w:proofErr w:type="spellEnd"/>
      <w:r w:rsidRPr="00993DFB">
        <w:rPr>
          <w:sz w:val="20"/>
          <w:szCs w:val="20"/>
          <w:lang w:val="en-US"/>
        </w:rPr>
        <w:t>= phase of maximum value of the cosine fit (2π*rad=360°=110min). rhythm. =rhythmicity p.</w:t>
      </w:r>
    </w:p>
    <w:p w:rsidR="00292377" w:rsidRPr="00993DFB" w:rsidRDefault="00292377" w:rsidP="00292377">
      <w:pPr>
        <w:widowControl w:val="0"/>
        <w:spacing w:line="360" w:lineRule="auto"/>
        <w:jc w:val="both"/>
        <w:rPr>
          <w:sz w:val="20"/>
          <w:szCs w:val="20"/>
          <w:lang w:val="en-US"/>
        </w:rPr>
      </w:pPr>
      <w:r w:rsidRPr="00993DFB">
        <w:rPr>
          <w:sz w:val="20"/>
          <w:szCs w:val="20"/>
          <w:lang w:val="en-US"/>
        </w:rPr>
        <w:t>Median division of CBT-PBT gradient: ∆CBT-PBT values ≤median of ∆CBT-PBT/7.5h =’ ≤median’; ∆CBT-PBT values &gt;median of ∆CBT-PBT/7.5h =’ &gt;median’ (</w:t>
      </w:r>
      <w:r w:rsidRPr="00993DFB">
        <w:rPr>
          <w:rFonts w:ascii="Times" w:hAnsi="Times"/>
          <w:sz w:val="20"/>
          <w:szCs w:val="20"/>
          <w:lang w:val="en-US"/>
        </w:rPr>
        <w:t>median ∆CBT-PBT= 0.2298°C/7.5h).</w:t>
      </w:r>
    </w:p>
    <w:p w:rsidR="00292377" w:rsidRPr="00993DFB" w:rsidRDefault="00292377" w:rsidP="00292377">
      <w:pPr>
        <w:spacing w:line="360" w:lineRule="auto"/>
        <w:rPr>
          <w:sz w:val="20"/>
          <w:szCs w:val="20"/>
          <w:lang w:val="en-US"/>
        </w:rPr>
      </w:pPr>
      <w:r w:rsidRPr="00993DFB">
        <w:rPr>
          <w:sz w:val="20"/>
          <w:szCs w:val="20"/>
          <w:lang w:val="en-US"/>
        </w:rPr>
        <w:t xml:space="preserve">* </w:t>
      </w:r>
      <w:proofErr w:type="gramStart"/>
      <w:r w:rsidRPr="00993DFB">
        <w:rPr>
          <w:sz w:val="20"/>
          <w:szCs w:val="20"/>
          <w:lang w:val="en-US"/>
        </w:rPr>
        <w:t>indicates</w:t>
      </w:r>
      <w:proofErr w:type="gramEnd"/>
      <w:r w:rsidRPr="00993DFB">
        <w:rPr>
          <w:sz w:val="20"/>
          <w:szCs w:val="20"/>
          <w:lang w:val="en-US"/>
        </w:rPr>
        <w:t xml:space="preserve"> results derived from mixed effects models including random effects for </w:t>
      </w:r>
      <w:proofErr w:type="spellStart"/>
      <w:r w:rsidRPr="00993DFB">
        <w:rPr>
          <w:sz w:val="20"/>
          <w:szCs w:val="20"/>
          <w:lang w:val="en-US"/>
        </w:rPr>
        <w:t>mesor</w:t>
      </w:r>
      <w:proofErr w:type="spellEnd"/>
      <w:r w:rsidRPr="00993DFB">
        <w:rPr>
          <w:sz w:val="20"/>
          <w:szCs w:val="20"/>
          <w:lang w:val="en-US"/>
        </w:rPr>
        <w:t xml:space="preserve">, amplitude and  </w:t>
      </w:r>
      <w:proofErr w:type="spellStart"/>
      <w:r w:rsidRPr="00993DFB">
        <w:rPr>
          <w:sz w:val="20"/>
          <w:szCs w:val="20"/>
          <w:lang w:val="en-US"/>
        </w:rPr>
        <w:t>acrophase</w:t>
      </w:r>
      <w:proofErr w:type="spellEnd"/>
      <w:r w:rsidRPr="00993DFB">
        <w:rPr>
          <w:sz w:val="20"/>
          <w:szCs w:val="20"/>
          <w:lang w:val="en-US"/>
        </w:rPr>
        <w:t xml:space="preserve">. The rhythm detection test (‘rhythmicity’), or zero-amplitude test, tests the overall significance of the </w:t>
      </w:r>
      <w:proofErr w:type="spellStart"/>
      <w:r w:rsidRPr="00993DFB">
        <w:rPr>
          <w:sz w:val="20"/>
          <w:szCs w:val="20"/>
          <w:lang w:val="en-US"/>
        </w:rPr>
        <w:t>cosinor</w:t>
      </w:r>
      <w:proofErr w:type="spellEnd"/>
      <w:r w:rsidRPr="00993DFB">
        <w:rPr>
          <w:sz w:val="20"/>
          <w:szCs w:val="20"/>
          <w:lang w:val="en-US"/>
        </w:rPr>
        <w:t xml:space="preserve"> model </w:t>
      </w:r>
      <w:r w:rsidRPr="00993DFB">
        <w:rPr>
          <w:sz w:val="20"/>
          <w:szCs w:val="20"/>
          <w:vertAlign w:val="superscript"/>
          <w:lang w:val="en-US"/>
        </w:rPr>
        <w:t>12</w:t>
      </w:r>
      <w:r w:rsidRPr="00993DFB">
        <w:rPr>
          <w:sz w:val="20"/>
          <w:szCs w:val="20"/>
          <w:lang w:val="en-US"/>
        </w:rPr>
        <w:t xml:space="preserve">. d =effect size, Cohen’s d [small effect size (d) =0.2; medium d =0.5; large d =0.8; </w:t>
      </w:r>
      <w:r w:rsidRPr="00993DFB">
        <w:rPr>
          <w:sz w:val="20"/>
          <w:szCs w:val="20"/>
          <w:lang w:val="en-US"/>
        </w:rPr>
        <w:fldChar w:fldCharType="begin"/>
      </w:r>
      <w:r w:rsidRPr="00993DFB">
        <w:rPr>
          <w:sz w:val="20"/>
          <w:szCs w:val="20"/>
          <w:lang w:val="en-US"/>
        </w:rPr>
        <w:instrText xml:space="preserve"> ADDIN EN.CITE &lt;EndNote&gt;&lt;Cite&gt;&lt;Author&gt;Cohen&lt;/Author&gt;&lt;Year&gt;1988&lt;/Year&gt;&lt;RecNum&gt;211&lt;/RecNum&gt;&lt;DisplayText&gt;&lt;style face="superscript"&gt;11&lt;/style&gt;&lt;/DisplayText&gt;&lt;record&gt;&lt;rec-number&gt;211&lt;/rec-number&gt;&lt;foreign-keys&gt;&lt;key app="EN" db-id="9txxet0w7wtsrpee0f6xrt5552svpr2xr5td" timestamp="1706359484"&gt;211&lt;/key&gt;&lt;/foreign-keys&gt;&lt;ref-type name="Book"&gt;6&lt;/ref-type&gt;&lt;contributors&gt;&lt;authors&gt;&lt;author&gt;Cohen, J.&lt;/author&gt;&lt;/authors&gt;&lt;/contributors&gt;&lt;titles&gt;&lt;title&gt;Statistical Power Analysis for the Behavioral Sciences&lt;/title&gt;&lt;/titles&gt;&lt;edition&gt;2&lt;/edition&gt;&lt;dates&gt;&lt;year&gt;1988&lt;/year&gt;&lt;pub-dates&gt;&lt;date&gt;01. July 1988&lt;/date&gt;&lt;/pub-dates&gt;&lt;/dates&gt;&lt;pub-location&gt;New York&lt;/pub-location&gt;&lt;publisher&gt;Routledge&lt;/publisher&gt;&lt;isbn&gt;9780203771587&lt;/isbn&gt;&lt;urls&gt;&lt;/urls&gt;&lt;electronic-resource-num&gt;10.4324/9780203771587&lt;/electronic-resource-num&gt;&lt;/record&gt;&lt;/Cite&gt;&lt;/EndNote&gt;</w:instrText>
      </w:r>
      <w:r w:rsidRPr="00993DFB">
        <w:rPr>
          <w:sz w:val="20"/>
          <w:szCs w:val="20"/>
          <w:lang w:val="en-US"/>
        </w:rPr>
        <w:fldChar w:fldCharType="separate"/>
      </w:r>
      <w:r w:rsidRPr="00993DFB">
        <w:rPr>
          <w:noProof/>
          <w:sz w:val="20"/>
          <w:szCs w:val="20"/>
          <w:vertAlign w:val="superscript"/>
          <w:lang w:val="en-US"/>
        </w:rPr>
        <w:t>11</w:t>
      </w:r>
      <w:r w:rsidRPr="00993DFB">
        <w:rPr>
          <w:sz w:val="20"/>
          <w:szCs w:val="20"/>
          <w:lang w:val="en-US"/>
        </w:rPr>
        <w:fldChar w:fldCharType="end"/>
      </w:r>
      <w:r w:rsidRPr="00993DFB">
        <w:rPr>
          <w:sz w:val="20"/>
          <w:szCs w:val="20"/>
          <w:lang w:val="en-US"/>
        </w:rPr>
        <w:t>.</w:t>
      </w:r>
    </w:p>
    <w:p w:rsidR="00292377" w:rsidRPr="00993DFB" w:rsidRDefault="00292377" w:rsidP="00292377">
      <w:pPr>
        <w:widowControl w:val="0"/>
        <w:spacing w:line="360" w:lineRule="auto"/>
        <w:jc w:val="both"/>
        <w:rPr>
          <w:sz w:val="20"/>
          <w:szCs w:val="20"/>
          <w:lang w:val="en-US"/>
        </w:rPr>
      </w:pPr>
    </w:p>
    <w:p w:rsidR="00292377" w:rsidRPr="00993DFB" w:rsidRDefault="00DA45DB" w:rsidP="00C253A4">
      <w:pPr>
        <w:widowControl w:val="0"/>
        <w:spacing w:line="360" w:lineRule="auto"/>
        <w:jc w:val="both"/>
        <w:rPr>
          <w:sz w:val="20"/>
          <w:szCs w:val="20"/>
          <w:lang w:val="en-US"/>
        </w:rPr>
      </w:pPr>
      <w:r w:rsidRPr="00993DFB">
        <w:rPr>
          <w:sz w:val="20"/>
          <w:szCs w:val="20"/>
          <w:lang w:val="en-US"/>
        </w:rPr>
        <w:t>…….………….………….………….………….………….</w:t>
      </w:r>
      <w:r w:rsidR="00292377" w:rsidRPr="00993DFB">
        <w:rPr>
          <w:sz w:val="20"/>
          <w:szCs w:val="20"/>
          <w:lang w:val="en-US"/>
        </w:rPr>
        <w:t>……….………………………………………………</w:t>
      </w:r>
    </w:p>
    <w:p w:rsidR="00292377" w:rsidRPr="00993DFB" w:rsidRDefault="00292377" w:rsidP="00C253A4">
      <w:pPr>
        <w:widowControl w:val="0"/>
        <w:tabs>
          <w:tab w:val="left" w:pos="1843"/>
          <w:tab w:val="left" w:pos="3544"/>
          <w:tab w:val="left" w:pos="5245"/>
          <w:tab w:val="left" w:pos="6521"/>
        </w:tabs>
        <w:spacing w:line="360" w:lineRule="auto"/>
        <w:jc w:val="both"/>
        <w:rPr>
          <w:b/>
          <w:u w:val="single"/>
          <w:lang w:val="en-US"/>
        </w:rPr>
      </w:pPr>
      <w:r w:rsidRPr="00993DFB">
        <w:rPr>
          <w:u w:val="single"/>
          <w:lang w:val="en-US"/>
        </w:rPr>
        <w:t>Statistics for Figure 3</w:t>
      </w:r>
    </w:p>
    <w:p w:rsidR="00292377" w:rsidRPr="00993DFB" w:rsidRDefault="00292377" w:rsidP="00292377">
      <w:pPr>
        <w:widowControl w:val="0"/>
        <w:spacing w:line="360" w:lineRule="auto"/>
        <w:jc w:val="both"/>
        <w:rPr>
          <w:lang w:val="en-US"/>
        </w:rPr>
      </w:pPr>
      <w:r w:rsidRPr="00993DFB">
        <w:rPr>
          <w:lang w:val="en-US"/>
        </w:rPr>
        <w:t>Figure 3b&amp;e.</w:t>
      </w:r>
    </w:p>
    <w:p w:rsidR="00292377" w:rsidRPr="00993DFB" w:rsidRDefault="00292377" w:rsidP="00292377">
      <w:pPr>
        <w:widowControl w:val="0"/>
        <w:spacing w:line="360" w:lineRule="auto"/>
        <w:jc w:val="both"/>
        <w:rPr>
          <w:lang w:val="en-US"/>
        </w:rPr>
      </w:pPr>
      <w:r w:rsidRPr="00993DFB">
        <w:rPr>
          <w:lang w:val="en-US"/>
        </w:rPr>
        <w:t xml:space="preserve">Mixed effects model-analyses revealed a significant time course of HM-LM for N3 (MATTRESS x TIME11, F(10,5470)=1.9267, p=0.0372) and REM (MATTRESS x TIME11, F(10,5470)=3.8793, p&lt;0.0001).  </w:t>
      </w:r>
    </w:p>
    <w:p w:rsidR="00292377" w:rsidRPr="00993DFB" w:rsidRDefault="00292377" w:rsidP="00292377">
      <w:pPr>
        <w:widowControl w:val="0"/>
        <w:spacing w:line="360" w:lineRule="auto"/>
        <w:jc w:val="both"/>
        <w:rPr>
          <w:lang w:val="en-US"/>
        </w:rPr>
      </w:pPr>
    </w:p>
    <w:p w:rsidR="00292377" w:rsidRPr="00993DFB" w:rsidRDefault="00292377" w:rsidP="00292377">
      <w:pPr>
        <w:widowControl w:val="0"/>
        <w:spacing w:line="360" w:lineRule="auto"/>
        <w:jc w:val="both"/>
        <w:rPr>
          <w:sz w:val="20"/>
          <w:lang w:val="en-US"/>
        </w:rPr>
      </w:pPr>
      <w:r w:rsidRPr="00993DFB">
        <w:rPr>
          <w:lang w:val="en-US"/>
        </w:rPr>
        <w:t xml:space="preserve">Figure 3g&amp;i. </w:t>
      </w:r>
    </w:p>
    <w:p w:rsidR="00292377" w:rsidRPr="00993DFB" w:rsidRDefault="00292377" w:rsidP="00292377">
      <w:pPr>
        <w:widowControl w:val="0"/>
        <w:spacing w:line="360" w:lineRule="auto"/>
        <w:jc w:val="both"/>
        <w:rPr>
          <w:rFonts w:ascii="Times" w:hAnsi="Times"/>
          <w:lang w:val="en-US"/>
        </w:rPr>
      </w:pPr>
      <w:r w:rsidRPr="00993DFB">
        <w:rPr>
          <w:lang w:val="en-US"/>
        </w:rPr>
        <w:t xml:space="preserve">Individuals with small nocturnal ∆CBT-PBT values (Fig. 3g, ≤ median) did not reveal a significant sleep-cycle pattern for ∆CBT-PBT [MATTRESS: F(1, 3024) = 55.003, p&lt;0.0001; MATTRESS x TIME11: F(10, 3024) = 0.2390, p = 0.9924], and similarly, the ∆CBT-PBT </w:t>
      </w:r>
      <w:r w:rsidRPr="00993DFB">
        <w:rPr>
          <w:lang w:val="en-US"/>
        </w:rPr>
        <w:lastRenderedPageBreak/>
        <w:t>sleep-cycle pattern of individuals with large nocturnal ∆CBT-PBT values (Fig. 3i, &gt; median) is also not statistically significant [MATTRESS: F(1, 3024) = 1152.0, p&lt;0.0001; MATTRESS x TIME11: F(10, 3024) = 0.1169, p = 0.9996] (</w:t>
      </w:r>
      <w:r w:rsidRPr="00993DFB">
        <w:rPr>
          <w:rFonts w:ascii="Times" w:hAnsi="Times"/>
          <w:lang w:val="en-US"/>
        </w:rPr>
        <w:t>Mixed effects model-analyses).</w:t>
      </w:r>
    </w:p>
    <w:p w:rsidR="00292377" w:rsidRPr="00993DFB" w:rsidRDefault="00292377" w:rsidP="00292377">
      <w:pPr>
        <w:widowControl w:val="0"/>
        <w:spacing w:line="360" w:lineRule="auto"/>
        <w:jc w:val="both"/>
        <w:rPr>
          <w:rFonts w:ascii="Times" w:hAnsi="Times"/>
          <w:lang w:val="en-US"/>
        </w:rPr>
      </w:pPr>
    </w:p>
    <w:p w:rsidR="00292377" w:rsidRPr="00993DFB" w:rsidRDefault="00292377" w:rsidP="00292377">
      <w:pPr>
        <w:widowControl w:val="0"/>
        <w:spacing w:line="360" w:lineRule="auto"/>
        <w:jc w:val="both"/>
        <w:rPr>
          <w:rFonts w:ascii="Times" w:hAnsi="Times"/>
          <w:lang w:val="en-US"/>
        </w:rPr>
      </w:pPr>
      <w:r w:rsidRPr="00993DFB">
        <w:rPr>
          <w:rFonts w:ascii="Times" w:hAnsi="Times"/>
          <w:lang w:val="en-US"/>
        </w:rPr>
        <w:t xml:space="preserve">Figure 3h&amp;j. </w:t>
      </w:r>
    </w:p>
    <w:p w:rsidR="00292377" w:rsidRPr="00993DFB" w:rsidRDefault="00292377" w:rsidP="00292377">
      <w:pPr>
        <w:widowControl w:val="0"/>
        <w:spacing w:line="360" w:lineRule="auto"/>
        <w:jc w:val="both"/>
        <w:rPr>
          <w:rFonts w:ascii="Times" w:hAnsi="Times"/>
          <w:lang w:val="en-US"/>
        </w:rPr>
      </w:pPr>
      <w:r w:rsidRPr="00993DFB">
        <w:rPr>
          <w:rFonts w:ascii="Times" w:hAnsi="Times"/>
          <w:lang w:val="en-US"/>
        </w:rPr>
        <w:t>Mixed effects model-analyses of the time courses of individuals with small ∆CBT-PBT values (Fig.3h, ≤median) did not reach statistical significance in ∆N3 and ∆REM [</w:t>
      </w:r>
      <w:r w:rsidRPr="00993DFB">
        <w:rPr>
          <w:lang w:val="en-US"/>
        </w:rPr>
        <w:t xml:space="preserve">N3, MATTRESS, F(1, 3024) = 0.4701, p=0.4926; </w:t>
      </w:r>
      <w:r w:rsidRPr="00993DFB">
        <w:rPr>
          <w:rFonts w:ascii="Times" w:hAnsi="Times"/>
          <w:lang w:val="en-US"/>
        </w:rPr>
        <w:t xml:space="preserve">MATTRESS x TIME11: F(10,3024=0.3944, p=0.9497; REM, </w:t>
      </w:r>
      <w:r w:rsidRPr="00993DFB">
        <w:rPr>
          <w:lang w:val="en-US"/>
        </w:rPr>
        <w:t xml:space="preserve">MATTRESS: F(1, 3024) = 0.0342, p=0.8534; </w:t>
      </w:r>
      <w:r w:rsidRPr="00993DFB">
        <w:rPr>
          <w:rFonts w:ascii="Times" w:hAnsi="Times"/>
          <w:lang w:val="en-US"/>
        </w:rPr>
        <w:t>MATTRESS x TIME11: F(10,3024)=0.3272, p=0.9742]. The time courses of individuals with large ∆CBT-PBT values (Fig.3j, &gt;median) showed a quit differentiated results for ∆N3 and ∆REM  [N3, MATTRESS: F(1,3024)=</w:t>
      </w:r>
      <w:r w:rsidRPr="00993DFB">
        <w:rPr>
          <w:b/>
          <w:bCs/>
          <w:lang w:val="en-US"/>
        </w:rPr>
        <w:t xml:space="preserve"> </w:t>
      </w:r>
      <w:r w:rsidRPr="00993DFB">
        <w:rPr>
          <w:lang w:val="en-US"/>
        </w:rPr>
        <w:t xml:space="preserve">6.18552, p= 0.0129; </w:t>
      </w:r>
      <w:r w:rsidRPr="00993DFB">
        <w:rPr>
          <w:rFonts w:ascii="Times" w:hAnsi="Times"/>
          <w:lang w:val="en-US"/>
        </w:rPr>
        <w:t>MATTRESS x TIME11: N3, F(10,3024)=4.1840, p=0.0001; REM, MATTRTESS: F(1,3024)=</w:t>
      </w:r>
      <w:r w:rsidRPr="00993DFB">
        <w:rPr>
          <w:lang w:val="en-US"/>
        </w:rPr>
        <w:t xml:space="preserve">1.6728, p=0.1960; </w:t>
      </w:r>
      <w:r w:rsidRPr="00993DFB">
        <w:rPr>
          <w:rFonts w:ascii="Times" w:hAnsi="Times"/>
          <w:lang w:val="en-US"/>
        </w:rPr>
        <w:t xml:space="preserve">F(10.3024)=8,7123, p&lt;0.0001]. (Mixed effects model-analyses). </w:t>
      </w:r>
    </w:p>
    <w:p w:rsidR="00292377" w:rsidRPr="00993DFB" w:rsidRDefault="00292377" w:rsidP="00292377">
      <w:pPr>
        <w:widowControl w:val="0"/>
        <w:spacing w:line="360" w:lineRule="auto"/>
        <w:jc w:val="both"/>
        <w:rPr>
          <w:rFonts w:ascii="Times" w:hAnsi="Times"/>
          <w:lang w:val="en-US"/>
        </w:rPr>
      </w:pPr>
    </w:p>
    <w:p w:rsidR="00292377" w:rsidRPr="00993DFB" w:rsidRDefault="00292377" w:rsidP="00292377">
      <w:pPr>
        <w:widowControl w:val="0"/>
        <w:spacing w:line="360" w:lineRule="auto"/>
        <w:jc w:val="both"/>
        <w:rPr>
          <w:b/>
          <w:bCs/>
          <w:sz w:val="20"/>
          <w:szCs w:val="20"/>
          <w:lang w:val="en-US"/>
        </w:rPr>
      </w:pPr>
    </w:p>
    <w:p w:rsidR="00292377" w:rsidRPr="00993DFB" w:rsidRDefault="00292377" w:rsidP="00292377">
      <w:pPr>
        <w:widowControl w:val="0"/>
        <w:spacing w:line="360" w:lineRule="auto"/>
        <w:jc w:val="both"/>
        <w:rPr>
          <w:sz w:val="20"/>
          <w:szCs w:val="20"/>
          <w:lang w:val="en-US"/>
        </w:rPr>
      </w:pPr>
      <w:r w:rsidRPr="00993DFB">
        <w:rPr>
          <w:sz w:val="20"/>
          <w:szCs w:val="20"/>
          <w:lang w:val="en-US"/>
        </w:rPr>
        <w:t xml:space="preserve">                                                               - - - - - - - - </w:t>
      </w:r>
    </w:p>
    <w:p w:rsidR="00292377" w:rsidRPr="00993DFB" w:rsidRDefault="00292377" w:rsidP="00292377">
      <w:pPr>
        <w:spacing w:line="360" w:lineRule="auto"/>
        <w:rPr>
          <w:lang w:val="en-US"/>
        </w:rPr>
      </w:pPr>
    </w:p>
    <w:p w:rsidR="00292377" w:rsidRPr="00993DFB" w:rsidRDefault="00292377" w:rsidP="00292377">
      <w:pPr>
        <w:spacing w:line="360" w:lineRule="auto"/>
        <w:rPr>
          <w:b/>
          <w:bCs/>
          <w:sz w:val="28"/>
          <w:szCs w:val="28"/>
          <w:lang w:val="en-US"/>
        </w:rPr>
      </w:pPr>
      <w:r w:rsidRPr="00993DFB">
        <w:rPr>
          <w:b/>
          <w:bCs/>
          <w:sz w:val="28"/>
          <w:szCs w:val="28"/>
          <w:lang w:val="en-US"/>
        </w:rPr>
        <w:t>References</w:t>
      </w:r>
    </w:p>
    <w:p w:rsidR="00292377" w:rsidRPr="00993DFB" w:rsidRDefault="00292377" w:rsidP="00292377">
      <w:pPr>
        <w:pStyle w:val="EndNoteBibliography"/>
        <w:spacing w:line="360" w:lineRule="auto"/>
        <w:ind w:left="720" w:hanging="720"/>
        <w:rPr>
          <w:sz w:val="24"/>
          <w:szCs w:val="24"/>
          <w:lang w:val="en-US"/>
        </w:rPr>
      </w:pPr>
      <w:r w:rsidRPr="00993DFB">
        <w:rPr>
          <w:sz w:val="24"/>
          <w:szCs w:val="24"/>
          <w:lang w:val="en-US"/>
        </w:rPr>
        <w:fldChar w:fldCharType="begin"/>
      </w:r>
      <w:r w:rsidRPr="00993DFB">
        <w:rPr>
          <w:sz w:val="24"/>
          <w:szCs w:val="24"/>
          <w:lang w:val="en-US"/>
        </w:rPr>
        <w:instrText xml:space="preserve"> ADDIN EN.REFLIST </w:instrText>
      </w:r>
      <w:r w:rsidRPr="00993DFB">
        <w:rPr>
          <w:sz w:val="24"/>
          <w:szCs w:val="24"/>
          <w:lang w:val="en-US"/>
        </w:rPr>
        <w:fldChar w:fldCharType="separate"/>
      </w:r>
      <w:r w:rsidRPr="00993DFB">
        <w:rPr>
          <w:sz w:val="24"/>
          <w:szCs w:val="24"/>
          <w:lang w:val="en-US"/>
        </w:rPr>
        <w:t>1</w:t>
      </w:r>
      <w:r w:rsidRPr="00993DFB">
        <w:rPr>
          <w:sz w:val="24"/>
          <w:szCs w:val="24"/>
          <w:lang w:val="en-US"/>
        </w:rPr>
        <w:tab/>
        <w:t xml:space="preserve">Krauchi, K. &amp; Deboer, T. The interrelationship between sleep regulation and thermoregulation. </w:t>
      </w:r>
      <w:r w:rsidRPr="00993DFB">
        <w:rPr>
          <w:i/>
          <w:sz w:val="24"/>
          <w:szCs w:val="24"/>
          <w:lang w:val="en-US"/>
        </w:rPr>
        <w:t>Front Biosci (Landmark Ed)</w:t>
      </w:r>
      <w:r w:rsidRPr="00993DFB">
        <w:rPr>
          <w:sz w:val="24"/>
          <w:szCs w:val="24"/>
          <w:lang w:val="en-US"/>
        </w:rPr>
        <w:t xml:space="preserve"> </w:t>
      </w:r>
      <w:r w:rsidRPr="00993DFB">
        <w:rPr>
          <w:b/>
          <w:sz w:val="24"/>
          <w:szCs w:val="24"/>
          <w:lang w:val="en-US"/>
        </w:rPr>
        <w:t>15</w:t>
      </w:r>
      <w:r w:rsidRPr="00993DFB">
        <w:rPr>
          <w:sz w:val="24"/>
          <w:szCs w:val="24"/>
          <w:lang w:val="en-US"/>
        </w:rPr>
        <w:t>, 604-625 (2010).</w:t>
      </w:r>
    </w:p>
    <w:p w:rsidR="00292377" w:rsidRPr="00993DFB" w:rsidRDefault="00292377" w:rsidP="00292377">
      <w:pPr>
        <w:pStyle w:val="EndNoteBibliography"/>
        <w:spacing w:line="360" w:lineRule="auto"/>
        <w:ind w:left="720" w:hanging="720"/>
        <w:rPr>
          <w:sz w:val="24"/>
          <w:szCs w:val="24"/>
          <w:lang w:val="en-US"/>
        </w:rPr>
      </w:pPr>
      <w:r w:rsidRPr="00993DFB">
        <w:rPr>
          <w:sz w:val="24"/>
          <w:szCs w:val="24"/>
          <w:lang w:val="en-US"/>
        </w:rPr>
        <w:t>2</w:t>
      </w:r>
      <w:r w:rsidRPr="00993DFB">
        <w:rPr>
          <w:sz w:val="24"/>
          <w:szCs w:val="24"/>
          <w:lang w:val="en-US"/>
        </w:rPr>
        <w:tab/>
        <w:t xml:space="preserve">Weinert, D. Circadian temperature variation and ageing. </w:t>
      </w:r>
      <w:r w:rsidRPr="00993DFB">
        <w:rPr>
          <w:i/>
          <w:sz w:val="24"/>
          <w:szCs w:val="24"/>
          <w:lang w:val="en-US"/>
        </w:rPr>
        <w:t>Ageing Res Rev</w:t>
      </w:r>
      <w:r w:rsidRPr="00993DFB">
        <w:rPr>
          <w:sz w:val="24"/>
          <w:szCs w:val="24"/>
          <w:lang w:val="en-US"/>
        </w:rPr>
        <w:t xml:space="preserve"> </w:t>
      </w:r>
      <w:r w:rsidRPr="00993DFB">
        <w:rPr>
          <w:b/>
          <w:sz w:val="24"/>
          <w:szCs w:val="24"/>
          <w:lang w:val="en-US"/>
        </w:rPr>
        <w:t>9</w:t>
      </w:r>
      <w:r w:rsidRPr="00993DFB">
        <w:rPr>
          <w:sz w:val="24"/>
          <w:szCs w:val="24"/>
          <w:lang w:val="en-US"/>
        </w:rPr>
        <w:t>, 51-60 (2010).</w:t>
      </w:r>
    </w:p>
    <w:p w:rsidR="00292377" w:rsidRPr="00993DFB" w:rsidRDefault="00292377" w:rsidP="00292377">
      <w:pPr>
        <w:pStyle w:val="EndNoteBibliography"/>
        <w:spacing w:line="360" w:lineRule="auto"/>
        <w:ind w:left="720" w:hanging="720"/>
        <w:rPr>
          <w:sz w:val="24"/>
          <w:szCs w:val="24"/>
          <w:lang w:val="en-US"/>
        </w:rPr>
      </w:pPr>
      <w:r w:rsidRPr="00993DFB">
        <w:rPr>
          <w:sz w:val="24"/>
          <w:szCs w:val="24"/>
          <w:lang w:val="en-US"/>
        </w:rPr>
        <w:t>3</w:t>
      </w:r>
      <w:r w:rsidRPr="00993DFB">
        <w:rPr>
          <w:sz w:val="24"/>
          <w:szCs w:val="24"/>
          <w:lang w:val="en-US"/>
        </w:rPr>
        <w:tab/>
        <w:t xml:space="preserve">Bliwise, D. L. Sleep in normal aging and dementia. </w:t>
      </w:r>
      <w:r w:rsidRPr="00993DFB">
        <w:rPr>
          <w:i/>
          <w:sz w:val="24"/>
          <w:szCs w:val="24"/>
          <w:lang w:val="en-US"/>
        </w:rPr>
        <w:t>Sleep</w:t>
      </w:r>
      <w:r w:rsidRPr="00993DFB">
        <w:rPr>
          <w:sz w:val="24"/>
          <w:szCs w:val="24"/>
          <w:lang w:val="en-US"/>
        </w:rPr>
        <w:t xml:space="preserve"> </w:t>
      </w:r>
      <w:r w:rsidRPr="00993DFB">
        <w:rPr>
          <w:b/>
          <w:sz w:val="24"/>
          <w:szCs w:val="24"/>
          <w:lang w:val="en-US"/>
        </w:rPr>
        <w:t>16</w:t>
      </w:r>
      <w:r w:rsidRPr="00993DFB">
        <w:rPr>
          <w:sz w:val="24"/>
          <w:szCs w:val="24"/>
          <w:lang w:val="en-US"/>
        </w:rPr>
        <w:t>, 40-81 (1993).</w:t>
      </w:r>
    </w:p>
    <w:p w:rsidR="00292377" w:rsidRPr="00993DFB" w:rsidRDefault="00292377" w:rsidP="00292377">
      <w:pPr>
        <w:pStyle w:val="EndNoteBibliography"/>
        <w:spacing w:line="360" w:lineRule="auto"/>
        <w:ind w:left="720" w:hanging="720"/>
        <w:rPr>
          <w:sz w:val="24"/>
          <w:szCs w:val="24"/>
          <w:lang w:val="en-US"/>
        </w:rPr>
      </w:pPr>
      <w:r w:rsidRPr="00993DFB">
        <w:rPr>
          <w:sz w:val="24"/>
          <w:szCs w:val="24"/>
          <w:lang w:val="en-US"/>
        </w:rPr>
        <w:t>4</w:t>
      </w:r>
      <w:r w:rsidRPr="00993DFB">
        <w:rPr>
          <w:sz w:val="24"/>
          <w:szCs w:val="24"/>
          <w:lang w:val="en-US"/>
        </w:rPr>
        <w:tab/>
        <w:t xml:space="preserve">Dijk, D. J., Duffy, J. F., Riel, E., Shanahan, T. L. &amp; Czeisler, C. A. Ageing and the circadian and homeostatic regulation of human sleep during forced desynchrony of rest, melatonin and temperature rhythms. </w:t>
      </w:r>
      <w:r w:rsidRPr="00993DFB">
        <w:rPr>
          <w:i/>
          <w:sz w:val="24"/>
          <w:szCs w:val="24"/>
          <w:lang w:val="en-US"/>
        </w:rPr>
        <w:t>J Physiol</w:t>
      </w:r>
      <w:r w:rsidRPr="00993DFB">
        <w:rPr>
          <w:sz w:val="24"/>
          <w:szCs w:val="24"/>
          <w:lang w:val="en-US"/>
        </w:rPr>
        <w:t xml:space="preserve"> </w:t>
      </w:r>
      <w:r w:rsidRPr="00993DFB">
        <w:rPr>
          <w:b/>
          <w:sz w:val="24"/>
          <w:szCs w:val="24"/>
          <w:lang w:val="en-US"/>
        </w:rPr>
        <w:t>516 ( Pt 2)</w:t>
      </w:r>
      <w:r w:rsidRPr="00993DFB">
        <w:rPr>
          <w:sz w:val="24"/>
          <w:szCs w:val="24"/>
          <w:lang w:val="en-US"/>
        </w:rPr>
        <w:t>, 611-627 (1999).</w:t>
      </w:r>
    </w:p>
    <w:p w:rsidR="00292377" w:rsidRPr="00993DFB" w:rsidRDefault="00292377" w:rsidP="00292377">
      <w:pPr>
        <w:pStyle w:val="EndNoteBibliography"/>
        <w:spacing w:line="360" w:lineRule="auto"/>
        <w:ind w:left="720" w:hanging="720"/>
        <w:rPr>
          <w:sz w:val="24"/>
          <w:szCs w:val="24"/>
          <w:lang w:val="en-US"/>
        </w:rPr>
      </w:pPr>
      <w:r w:rsidRPr="00993DFB">
        <w:rPr>
          <w:sz w:val="24"/>
          <w:szCs w:val="24"/>
          <w:lang w:val="en-US"/>
        </w:rPr>
        <w:t>5</w:t>
      </w:r>
      <w:r w:rsidRPr="00993DFB">
        <w:rPr>
          <w:sz w:val="24"/>
          <w:szCs w:val="24"/>
          <w:lang w:val="en-US"/>
        </w:rPr>
        <w:tab/>
        <w:t xml:space="preserve">Monk, T. H., Buysse, D. J., Reynolds, C. F., 3rd, Kupfer, D. J. &amp; Houck, P. R. Circadian temperature rhythms of older people. </w:t>
      </w:r>
      <w:r w:rsidRPr="00993DFB">
        <w:rPr>
          <w:i/>
          <w:sz w:val="24"/>
          <w:szCs w:val="24"/>
          <w:lang w:val="en-US"/>
        </w:rPr>
        <w:t>Exp Gerontol</w:t>
      </w:r>
      <w:r w:rsidRPr="00993DFB">
        <w:rPr>
          <w:sz w:val="24"/>
          <w:szCs w:val="24"/>
          <w:lang w:val="en-US"/>
        </w:rPr>
        <w:t xml:space="preserve"> </w:t>
      </w:r>
      <w:r w:rsidRPr="00993DFB">
        <w:rPr>
          <w:b/>
          <w:sz w:val="24"/>
          <w:szCs w:val="24"/>
          <w:lang w:val="en-US"/>
        </w:rPr>
        <w:t>30</w:t>
      </w:r>
      <w:r w:rsidRPr="00993DFB">
        <w:rPr>
          <w:sz w:val="24"/>
          <w:szCs w:val="24"/>
          <w:lang w:val="en-US"/>
        </w:rPr>
        <w:t>, 455-474 (1995).</w:t>
      </w:r>
    </w:p>
    <w:p w:rsidR="00292377" w:rsidRPr="00993DFB" w:rsidRDefault="00292377" w:rsidP="00292377">
      <w:pPr>
        <w:pStyle w:val="EndNoteBibliography"/>
        <w:spacing w:line="360" w:lineRule="auto"/>
        <w:ind w:left="720" w:hanging="720"/>
        <w:rPr>
          <w:sz w:val="24"/>
          <w:szCs w:val="24"/>
          <w:lang w:val="en-US"/>
        </w:rPr>
      </w:pPr>
      <w:r w:rsidRPr="00993DFB">
        <w:rPr>
          <w:sz w:val="24"/>
          <w:szCs w:val="24"/>
          <w:lang w:val="en-US"/>
        </w:rPr>
        <w:t>6</w:t>
      </w:r>
      <w:r w:rsidRPr="00993DFB">
        <w:rPr>
          <w:sz w:val="24"/>
          <w:szCs w:val="24"/>
          <w:lang w:val="en-US"/>
        </w:rPr>
        <w:tab/>
        <w:t>Vitiello, M. V.</w:t>
      </w:r>
      <w:r w:rsidRPr="00993DFB">
        <w:rPr>
          <w:i/>
          <w:sz w:val="24"/>
          <w:szCs w:val="24"/>
          <w:lang w:val="en-US"/>
        </w:rPr>
        <w:t xml:space="preserve"> et al.</w:t>
      </w:r>
      <w:r w:rsidRPr="00993DFB">
        <w:rPr>
          <w:sz w:val="24"/>
          <w:szCs w:val="24"/>
          <w:lang w:val="en-US"/>
        </w:rPr>
        <w:t xml:space="preserve"> Circadian temperature rhythms in young adult and aged men. </w:t>
      </w:r>
      <w:r w:rsidRPr="00993DFB">
        <w:rPr>
          <w:i/>
          <w:sz w:val="24"/>
          <w:szCs w:val="24"/>
          <w:lang w:val="en-US"/>
        </w:rPr>
        <w:t>Neurobiol Aging</w:t>
      </w:r>
      <w:r w:rsidRPr="00993DFB">
        <w:rPr>
          <w:sz w:val="24"/>
          <w:szCs w:val="24"/>
          <w:lang w:val="en-US"/>
        </w:rPr>
        <w:t xml:space="preserve"> </w:t>
      </w:r>
      <w:r w:rsidRPr="00993DFB">
        <w:rPr>
          <w:b/>
          <w:sz w:val="24"/>
          <w:szCs w:val="24"/>
          <w:lang w:val="en-US"/>
        </w:rPr>
        <w:t>7</w:t>
      </w:r>
      <w:r w:rsidRPr="00993DFB">
        <w:rPr>
          <w:sz w:val="24"/>
          <w:szCs w:val="24"/>
          <w:lang w:val="en-US"/>
        </w:rPr>
        <w:t>, 97-100 (1986).</w:t>
      </w:r>
    </w:p>
    <w:p w:rsidR="00292377" w:rsidRPr="00993DFB" w:rsidRDefault="00292377" w:rsidP="00292377">
      <w:pPr>
        <w:pStyle w:val="EndNoteBibliography"/>
        <w:spacing w:line="360" w:lineRule="auto"/>
        <w:ind w:left="720" w:hanging="720"/>
        <w:rPr>
          <w:sz w:val="24"/>
          <w:szCs w:val="24"/>
          <w:lang w:val="en-US"/>
        </w:rPr>
      </w:pPr>
      <w:r w:rsidRPr="00993DFB">
        <w:rPr>
          <w:sz w:val="24"/>
          <w:szCs w:val="24"/>
          <w:lang w:val="en-US"/>
        </w:rPr>
        <w:t>7</w:t>
      </w:r>
      <w:r w:rsidRPr="00993DFB">
        <w:rPr>
          <w:sz w:val="24"/>
          <w:szCs w:val="24"/>
          <w:lang w:val="en-US"/>
        </w:rPr>
        <w:tab/>
        <w:t xml:space="preserve">Zepelin, H. &amp; McDonald, C. S. Age differences in autonomic variables during sleep. </w:t>
      </w:r>
      <w:r w:rsidRPr="00993DFB">
        <w:rPr>
          <w:i/>
          <w:sz w:val="24"/>
          <w:szCs w:val="24"/>
          <w:lang w:val="en-US"/>
        </w:rPr>
        <w:t>J Gerontol</w:t>
      </w:r>
      <w:r w:rsidRPr="00993DFB">
        <w:rPr>
          <w:sz w:val="24"/>
          <w:szCs w:val="24"/>
          <w:lang w:val="en-US"/>
        </w:rPr>
        <w:t xml:space="preserve"> </w:t>
      </w:r>
      <w:r w:rsidRPr="00993DFB">
        <w:rPr>
          <w:b/>
          <w:sz w:val="24"/>
          <w:szCs w:val="24"/>
          <w:lang w:val="en-US"/>
        </w:rPr>
        <w:t>42</w:t>
      </w:r>
      <w:r w:rsidRPr="00993DFB">
        <w:rPr>
          <w:sz w:val="24"/>
          <w:szCs w:val="24"/>
          <w:lang w:val="en-US"/>
        </w:rPr>
        <w:t>, 142-146 (1987).</w:t>
      </w:r>
    </w:p>
    <w:p w:rsidR="00292377" w:rsidRPr="00993DFB" w:rsidRDefault="00292377" w:rsidP="00292377">
      <w:pPr>
        <w:pStyle w:val="EndNoteBibliography"/>
        <w:spacing w:line="360" w:lineRule="auto"/>
        <w:ind w:left="720" w:hanging="720"/>
        <w:rPr>
          <w:sz w:val="24"/>
          <w:szCs w:val="24"/>
          <w:lang w:val="en-US"/>
        </w:rPr>
      </w:pPr>
      <w:r w:rsidRPr="00993DFB">
        <w:rPr>
          <w:sz w:val="24"/>
          <w:szCs w:val="24"/>
          <w:lang w:val="en-US"/>
        </w:rPr>
        <w:t>8</w:t>
      </w:r>
      <w:r w:rsidRPr="00993DFB">
        <w:rPr>
          <w:sz w:val="24"/>
          <w:szCs w:val="24"/>
          <w:lang w:val="en-US"/>
        </w:rPr>
        <w:tab/>
        <w:t>Huang, Y. L.</w:t>
      </w:r>
      <w:r w:rsidRPr="00993DFB">
        <w:rPr>
          <w:i/>
          <w:sz w:val="24"/>
          <w:szCs w:val="24"/>
          <w:lang w:val="en-US"/>
        </w:rPr>
        <w:t xml:space="preserve"> et al.</w:t>
      </w:r>
      <w:r w:rsidRPr="00993DFB">
        <w:rPr>
          <w:sz w:val="24"/>
          <w:szCs w:val="24"/>
          <w:lang w:val="en-US"/>
        </w:rPr>
        <w:t xml:space="preserve"> Age-associated difference in circadian sleep-wake and rest-activity rhythms. </w:t>
      </w:r>
      <w:r w:rsidRPr="00993DFB">
        <w:rPr>
          <w:i/>
          <w:sz w:val="24"/>
          <w:szCs w:val="24"/>
          <w:lang w:val="en-US"/>
        </w:rPr>
        <w:t>Physiol Behav</w:t>
      </w:r>
      <w:r w:rsidRPr="00993DFB">
        <w:rPr>
          <w:sz w:val="24"/>
          <w:szCs w:val="24"/>
          <w:lang w:val="en-US"/>
        </w:rPr>
        <w:t xml:space="preserve"> </w:t>
      </w:r>
      <w:r w:rsidRPr="00993DFB">
        <w:rPr>
          <w:b/>
          <w:sz w:val="24"/>
          <w:szCs w:val="24"/>
          <w:lang w:val="en-US"/>
        </w:rPr>
        <w:t>76</w:t>
      </w:r>
      <w:r w:rsidRPr="00993DFB">
        <w:rPr>
          <w:sz w:val="24"/>
          <w:szCs w:val="24"/>
          <w:lang w:val="en-US"/>
        </w:rPr>
        <w:t>, 597-603 (2002).</w:t>
      </w:r>
    </w:p>
    <w:p w:rsidR="00292377" w:rsidRPr="00993DFB" w:rsidRDefault="00292377" w:rsidP="00292377">
      <w:pPr>
        <w:pStyle w:val="EndNoteBibliography"/>
        <w:spacing w:line="360" w:lineRule="auto"/>
        <w:ind w:left="720" w:hanging="720"/>
        <w:rPr>
          <w:sz w:val="24"/>
          <w:szCs w:val="24"/>
          <w:lang w:val="en-US"/>
        </w:rPr>
      </w:pPr>
      <w:r w:rsidRPr="00993DFB">
        <w:rPr>
          <w:sz w:val="24"/>
          <w:szCs w:val="24"/>
          <w:lang w:val="en-US"/>
        </w:rPr>
        <w:lastRenderedPageBreak/>
        <w:t>9</w:t>
      </w:r>
      <w:r w:rsidRPr="00993DFB">
        <w:rPr>
          <w:sz w:val="24"/>
          <w:szCs w:val="24"/>
          <w:lang w:val="en-US"/>
        </w:rPr>
        <w:tab/>
        <w:t xml:space="preserve">Renfrew, J. W., Pettigrew, K. D. &amp; Rapoport, S. I. Motor activity and sleep duration as a function of age in healthy men. </w:t>
      </w:r>
      <w:r w:rsidRPr="00993DFB">
        <w:rPr>
          <w:i/>
          <w:sz w:val="24"/>
          <w:szCs w:val="24"/>
          <w:lang w:val="en-US"/>
        </w:rPr>
        <w:t>Physiol Behav</w:t>
      </w:r>
      <w:r w:rsidRPr="00993DFB">
        <w:rPr>
          <w:sz w:val="24"/>
          <w:szCs w:val="24"/>
          <w:lang w:val="en-US"/>
        </w:rPr>
        <w:t xml:space="preserve"> </w:t>
      </w:r>
      <w:r w:rsidRPr="00993DFB">
        <w:rPr>
          <w:b/>
          <w:sz w:val="24"/>
          <w:szCs w:val="24"/>
          <w:lang w:val="en-US"/>
        </w:rPr>
        <w:t>41</w:t>
      </w:r>
      <w:r w:rsidRPr="00993DFB">
        <w:rPr>
          <w:sz w:val="24"/>
          <w:szCs w:val="24"/>
          <w:lang w:val="en-US"/>
        </w:rPr>
        <w:t>, 627-634 (1987).</w:t>
      </w:r>
    </w:p>
    <w:p w:rsidR="00292377" w:rsidRPr="00993DFB" w:rsidRDefault="00292377" w:rsidP="00292377">
      <w:pPr>
        <w:pStyle w:val="EndNoteBibliography"/>
        <w:spacing w:line="360" w:lineRule="auto"/>
        <w:ind w:left="720" w:hanging="720"/>
        <w:rPr>
          <w:sz w:val="24"/>
          <w:szCs w:val="24"/>
          <w:lang w:val="en-US"/>
        </w:rPr>
      </w:pPr>
      <w:r w:rsidRPr="00993DFB">
        <w:rPr>
          <w:sz w:val="24"/>
          <w:szCs w:val="24"/>
          <w:lang w:val="en-US"/>
        </w:rPr>
        <w:t>10</w:t>
      </w:r>
      <w:r w:rsidRPr="00993DFB">
        <w:rPr>
          <w:sz w:val="24"/>
          <w:szCs w:val="24"/>
          <w:lang w:val="en-US"/>
        </w:rPr>
        <w:tab/>
        <w:t xml:space="preserve">Blatteis, C. M. Age-dependent changes in temperature regulation - a mini review. </w:t>
      </w:r>
      <w:r w:rsidRPr="00993DFB">
        <w:rPr>
          <w:i/>
          <w:sz w:val="24"/>
          <w:szCs w:val="24"/>
          <w:lang w:val="en-US"/>
        </w:rPr>
        <w:t>Gerontology</w:t>
      </w:r>
      <w:r w:rsidRPr="00993DFB">
        <w:rPr>
          <w:sz w:val="24"/>
          <w:szCs w:val="24"/>
          <w:lang w:val="en-US"/>
        </w:rPr>
        <w:t xml:space="preserve"> </w:t>
      </w:r>
      <w:r w:rsidRPr="00993DFB">
        <w:rPr>
          <w:b/>
          <w:sz w:val="24"/>
          <w:szCs w:val="24"/>
          <w:lang w:val="en-US"/>
        </w:rPr>
        <w:t>58</w:t>
      </w:r>
      <w:r w:rsidRPr="00993DFB">
        <w:rPr>
          <w:sz w:val="24"/>
          <w:szCs w:val="24"/>
          <w:lang w:val="en-US"/>
        </w:rPr>
        <w:t>, 289-295 (2012).</w:t>
      </w:r>
    </w:p>
    <w:p w:rsidR="00292377" w:rsidRPr="00993DFB" w:rsidRDefault="00292377" w:rsidP="00292377">
      <w:pPr>
        <w:pStyle w:val="EndNoteBibliography"/>
        <w:spacing w:line="360" w:lineRule="auto"/>
        <w:ind w:left="720" w:hanging="720"/>
        <w:rPr>
          <w:noProof/>
          <w:sz w:val="24"/>
          <w:szCs w:val="24"/>
          <w:lang w:val="en-US"/>
        </w:rPr>
      </w:pPr>
      <w:r w:rsidRPr="00993DFB">
        <w:rPr>
          <w:noProof/>
          <w:sz w:val="24"/>
          <w:szCs w:val="24"/>
          <w:lang w:val="en-US"/>
        </w:rPr>
        <w:t>11</w:t>
      </w:r>
      <w:r w:rsidRPr="00993DFB">
        <w:rPr>
          <w:noProof/>
          <w:sz w:val="24"/>
          <w:szCs w:val="24"/>
          <w:lang w:val="en-US"/>
        </w:rPr>
        <w:tab/>
        <w:t xml:space="preserve">Cohen, J. </w:t>
      </w:r>
      <w:r w:rsidRPr="00993DFB">
        <w:rPr>
          <w:i/>
          <w:noProof/>
          <w:sz w:val="24"/>
          <w:szCs w:val="24"/>
          <w:lang w:val="en-US"/>
        </w:rPr>
        <w:t>Statistical Power Analysis for the Behavioral Sciences</w:t>
      </w:r>
      <w:r w:rsidRPr="00993DFB">
        <w:rPr>
          <w:noProof/>
          <w:sz w:val="24"/>
          <w:szCs w:val="24"/>
          <w:lang w:val="en-US"/>
        </w:rPr>
        <w:t>. 2 edn,  (Routledge, 1988).</w:t>
      </w:r>
    </w:p>
    <w:p w:rsidR="00292377" w:rsidRPr="00993DFB" w:rsidRDefault="00292377" w:rsidP="00292377">
      <w:pPr>
        <w:pStyle w:val="EndNoteBibliography"/>
        <w:spacing w:line="360" w:lineRule="auto"/>
        <w:ind w:left="720" w:hanging="720"/>
        <w:rPr>
          <w:sz w:val="24"/>
          <w:szCs w:val="24"/>
          <w:lang w:val="en-US"/>
        </w:rPr>
      </w:pPr>
      <w:r w:rsidRPr="00993DFB">
        <w:rPr>
          <w:noProof/>
          <w:sz w:val="24"/>
          <w:szCs w:val="24"/>
          <w:lang w:val="en-US"/>
        </w:rPr>
        <w:t>12</w:t>
      </w:r>
      <w:r w:rsidRPr="00993DFB">
        <w:rPr>
          <w:sz w:val="24"/>
          <w:szCs w:val="24"/>
          <w:lang w:val="en-US"/>
        </w:rPr>
        <w:tab/>
        <w:t xml:space="preserve">Cornelissen, G. Cosinor-based rhythmometry. </w:t>
      </w:r>
      <w:r w:rsidRPr="00993DFB">
        <w:rPr>
          <w:i/>
          <w:sz w:val="24"/>
          <w:szCs w:val="24"/>
          <w:lang w:val="en-US"/>
        </w:rPr>
        <w:t>Theor Biol Med Model</w:t>
      </w:r>
      <w:r w:rsidRPr="00993DFB">
        <w:rPr>
          <w:sz w:val="24"/>
          <w:szCs w:val="24"/>
          <w:lang w:val="en-US"/>
        </w:rPr>
        <w:t xml:space="preserve"> </w:t>
      </w:r>
      <w:r w:rsidRPr="00993DFB">
        <w:rPr>
          <w:b/>
          <w:sz w:val="24"/>
          <w:szCs w:val="24"/>
          <w:lang w:val="en-US"/>
        </w:rPr>
        <w:t>11</w:t>
      </w:r>
      <w:r w:rsidRPr="00993DFB">
        <w:rPr>
          <w:sz w:val="24"/>
          <w:szCs w:val="24"/>
          <w:lang w:val="en-US"/>
        </w:rPr>
        <w:t>, 16 (2014).</w:t>
      </w:r>
    </w:p>
    <w:p w:rsidR="00292377" w:rsidRPr="00993DFB" w:rsidRDefault="00292377" w:rsidP="00292377">
      <w:pPr>
        <w:spacing w:line="360" w:lineRule="auto"/>
        <w:rPr>
          <w:lang w:val="en-US"/>
        </w:rPr>
      </w:pPr>
      <w:r w:rsidRPr="00993DFB">
        <w:rPr>
          <w:lang w:val="en-US"/>
        </w:rPr>
        <w:fldChar w:fldCharType="end"/>
      </w:r>
    </w:p>
    <w:p w:rsidR="00292377" w:rsidRPr="00993DFB" w:rsidRDefault="00292377" w:rsidP="00292377">
      <w:pPr>
        <w:spacing w:line="360" w:lineRule="auto"/>
        <w:rPr>
          <w:lang w:val="en-US"/>
        </w:rPr>
      </w:pPr>
    </w:p>
    <w:p w:rsidR="00292377" w:rsidRPr="00993DFB" w:rsidRDefault="00292377" w:rsidP="00292377">
      <w:pPr>
        <w:spacing w:line="360" w:lineRule="auto"/>
        <w:rPr>
          <w:lang w:val="en-US"/>
        </w:rPr>
      </w:pPr>
    </w:p>
    <w:p w:rsidR="00292377" w:rsidRPr="00993DFB" w:rsidRDefault="00292377">
      <w:pPr>
        <w:rPr>
          <w:lang w:val="en-US"/>
        </w:rPr>
      </w:pPr>
    </w:p>
    <w:sectPr w:rsidR="00292377" w:rsidRPr="00993DFB" w:rsidSect="00993DF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376FF"/>
    <w:multiLevelType w:val="multilevel"/>
    <w:tmpl w:val="B94C4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0A60A8"/>
    <w:multiLevelType w:val="hybridMultilevel"/>
    <w:tmpl w:val="42B807E8"/>
    <w:lvl w:ilvl="0" w:tplc="3544CF04">
      <w:start w:val="1"/>
      <w:numFmt w:val="decimal"/>
      <w:lvlText w:val="%1."/>
      <w:lvlJc w:val="left"/>
      <w:pPr>
        <w:ind w:left="720" w:hanging="360"/>
      </w:pPr>
      <w:rPr>
        <w:rFonts w:hint="default"/>
        <w:b/>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4B7645A"/>
    <w:multiLevelType w:val="multilevel"/>
    <w:tmpl w:val="42621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2C2048"/>
    <w:multiLevelType w:val="hybridMultilevel"/>
    <w:tmpl w:val="E334CAE2"/>
    <w:lvl w:ilvl="0" w:tplc="71C65504">
      <w:start w:val="1"/>
      <w:numFmt w:val="lowerLetter"/>
      <w:lvlText w:val="%1."/>
      <w:lvlJc w:val="left"/>
      <w:pPr>
        <w:ind w:left="720" w:hanging="360"/>
      </w:pPr>
      <w:rPr>
        <w:rFonts w:hint="default"/>
        <w:b/>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E90582D"/>
    <w:multiLevelType w:val="hybridMultilevel"/>
    <w:tmpl w:val="34A61144"/>
    <w:lvl w:ilvl="0" w:tplc="2874422E">
      <w:start w:val="3"/>
      <w:numFmt w:val="lowerLetter"/>
      <w:lvlText w:val="%1."/>
      <w:lvlJc w:val="left"/>
      <w:pPr>
        <w:ind w:left="720" w:hanging="360"/>
      </w:pPr>
      <w:rPr>
        <w:rFonts w:hint="default"/>
        <w:b/>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F350328"/>
    <w:multiLevelType w:val="hybridMultilevel"/>
    <w:tmpl w:val="E34A31A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47440659">
    <w:abstractNumId w:val="5"/>
  </w:num>
  <w:num w:numId="2" w16cid:durableId="790637228">
    <w:abstractNumId w:val="4"/>
  </w:num>
  <w:num w:numId="3" w16cid:durableId="798260724">
    <w:abstractNumId w:val="3"/>
  </w:num>
  <w:num w:numId="4" w16cid:durableId="67927530">
    <w:abstractNumId w:val="1"/>
  </w:num>
  <w:num w:numId="5" w16cid:durableId="790855230">
    <w:abstractNumId w:val="0"/>
  </w:num>
  <w:num w:numId="6" w16cid:durableId="904492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FB"/>
    <w:rsid w:val="001F1F17"/>
    <w:rsid w:val="00210287"/>
    <w:rsid w:val="00292377"/>
    <w:rsid w:val="0036250F"/>
    <w:rsid w:val="00475079"/>
    <w:rsid w:val="00611547"/>
    <w:rsid w:val="00620C85"/>
    <w:rsid w:val="007360FF"/>
    <w:rsid w:val="00875A3A"/>
    <w:rsid w:val="009074F1"/>
    <w:rsid w:val="00993DFB"/>
    <w:rsid w:val="00C253A4"/>
    <w:rsid w:val="00C401E9"/>
    <w:rsid w:val="00DA45DB"/>
    <w:rsid w:val="00DD1737"/>
    <w:rsid w:val="00E409C6"/>
    <w:rsid w:val="00FE003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FE97A"/>
  <w15:chartTrackingRefBased/>
  <w15:docId w15:val="{031F5DCF-1F4A-4BA6-AA3B-EDB96EC7D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92377"/>
    <w:rPr>
      <w:rFonts w:ascii="Times New Roman" w:eastAsia="Times New Roman" w:hAnsi="Times New Roman" w:cs="Times New Roman"/>
      <w:kern w:val="0"/>
      <w:lang w:eastAsia="de-DE"/>
      <w14:ligatures w14:val="none"/>
    </w:rPr>
  </w:style>
  <w:style w:type="paragraph" w:styleId="berschrift1">
    <w:name w:val="heading 1"/>
    <w:basedOn w:val="Standard"/>
    <w:link w:val="berschrift1Zchn"/>
    <w:uiPriority w:val="9"/>
    <w:qFormat/>
    <w:rsid w:val="00292377"/>
    <w:pPr>
      <w:spacing w:line="276" w:lineRule="auto"/>
      <w:outlineLvl w:val="0"/>
    </w:pPr>
    <w:rPr>
      <w:b/>
      <w:bCs/>
      <w:kern w:val="36"/>
      <w:sz w:val="48"/>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92377"/>
    <w:rPr>
      <w:rFonts w:ascii="Times New Roman" w:eastAsia="Times New Roman" w:hAnsi="Times New Roman" w:cs="Times New Roman"/>
      <w:b/>
      <w:bCs/>
      <w:kern w:val="36"/>
      <w:sz w:val="48"/>
      <w:szCs w:val="48"/>
      <w:lang w:eastAsia="de-DE"/>
      <w14:ligatures w14:val="none"/>
    </w:rPr>
  </w:style>
  <w:style w:type="paragraph" w:styleId="StandardWeb">
    <w:name w:val="Normal (Web)"/>
    <w:basedOn w:val="Standard"/>
    <w:link w:val="StandardWebZchn"/>
    <w:uiPriority w:val="99"/>
    <w:unhideWhenUsed/>
    <w:rsid w:val="00292377"/>
    <w:pPr>
      <w:spacing w:before="100" w:beforeAutospacing="1" w:after="119"/>
    </w:pPr>
  </w:style>
  <w:style w:type="paragraph" w:styleId="Listenabsatz">
    <w:name w:val="List Paragraph"/>
    <w:basedOn w:val="Standard"/>
    <w:uiPriority w:val="34"/>
    <w:qFormat/>
    <w:rsid w:val="00292377"/>
    <w:pPr>
      <w:ind w:left="720"/>
      <w:contextualSpacing/>
    </w:pPr>
    <w:rPr>
      <w:rFonts w:asciiTheme="minorHAnsi" w:eastAsiaTheme="minorEastAsia" w:hAnsiTheme="minorHAnsi" w:cstheme="minorBidi"/>
      <w:lang w:eastAsia="en-US"/>
    </w:rPr>
  </w:style>
  <w:style w:type="character" w:customStyle="1" w:styleId="q4iawc">
    <w:name w:val="q4iawc"/>
    <w:basedOn w:val="Absatz-Standardschriftart"/>
    <w:rsid w:val="00292377"/>
  </w:style>
  <w:style w:type="character" w:customStyle="1" w:styleId="rynqvb">
    <w:name w:val="rynqvb"/>
    <w:basedOn w:val="Absatz-Standardschriftart"/>
    <w:rsid w:val="00292377"/>
  </w:style>
  <w:style w:type="character" w:customStyle="1" w:styleId="StandardWebZchn">
    <w:name w:val="Standard (Web) Zchn"/>
    <w:basedOn w:val="Absatz-Standardschriftart"/>
    <w:link w:val="StandardWeb"/>
    <w:uiPriority w:val="99"/>
    <w:rsid w:val="00292377"/>
    <w:rPr>
      <w:rFonts w:ascii="Times New Roman" w:eastAsia="Times New Roman" w:hAnsi="Times New Roman" w:cs="Times New Roman"/>
      <w:kern w:val="0"/>
      <w:lang w:eastAsia="de-DE"/>
      <w14:ligatures w14:val="none"/>
    </w:rPr>
  </w:style>
  <w:style w:type="paragraph" w:styleId="berarbeitung">
    <w:name w:val="Revision"/>
    <w:hidden/>
    <w:uiPriority w:val="99"/>
    <w:semiHidden/>
    <w:rsid w:val="00292377"/>
    <w:rPr>
      <w:rFonts w:ascii="Times New Roman" w:eastAsia="Times New Roman" w:hAnsi="Times New Roman" w:cs="Times New Roman"/>
      <w:kern w:val="0"/>
      <w:lang w:eastAsia="de-DE"/>
      <w14:ligatures w14:val="none"/>
    </w:rPr>
  </w:style>
  <w:style w:type="character" w:styleId="Kommentarzeichen">
    <w:name w:val="annotation reference"/>
    <w:basedOn w:val="Absatz-Standardschriftart"/>
    <w:uiPriority w:val="99"/>
    <w:semiHidden/>
    <w:unhideWhenUsed/>
    <w:rsid w:val="00292377"/>
    <w:rPr>
      <w:sz w:val="16"/>
      <w:szCs w:val="16"/>
    </w:rPr>
  </w:style>
  <w:style w:type="paragraph" w:styleId="Kommentartext">
    <w:name w:val="annotation text"/>
    <w:basedOn w:val="Standard"/>
    <w:link w:val="KommentartextZchn"/>
    <w:uiPriority w:val="99"/>
    <w:semiHidden/>
    <w:unhideWhenUsed/>
    <w:rsid w:val="00292377"/>
    <w:rPr>
      <w:sz w:val="20"/>
      <w:szCs w:val="20"/>
    </w:rPr>
  </w:style>
  <w:style w:type="character" w:customStyle="1" w:styleId="KommentartextZchn">
    <w:name w:val="Kommentartext Zchn"/>
    <w:basedOn w:val="Absatz-Standardschriftart"/>
    <w:link w:val="Kommentartext"/>
    <w:uiPriority w:val="99"/>
    <w:semiHidden/>
    <w:rsid w:val="00292377"/>
    <w:rPr>
      <w:rFonts w:ascii="Times New Roman" w:eastAsia="Times New Roman" w:hAnsi="Times New Roman" w:cs="Times New Roman"/>
      <w:kern w:val="0"/>
      <w:sz w:val="20"/>
      <w:szCs w:val="20"/>
      <w:lang w:eastAsia="de-DE"/>
      <w14:ligatures w14:val="none"/>
    </w:rPr>
  </w:style>
  <w:style w:type="paragraph" w:customStyle="1" w:styleId="EndNoteBibliographyTitle">
    <w:name w:val="EndNote Bibliography Title"/>
    <w:basedOn w:val="Standard"/>
    <w:link w:val="EndNoteBibliographyTitleZchn"/>
    <w:rsid w:val="00292377"/>
    <w:pPr>
      <w:jc w:val="center"/>
    </w:pPr>
    <w:rPr>
      <w:sz w:val="48"/>
      <w:szCs w:val="48"/>
      <w:lang w:val="de-DE"/>
    </w:rPr>
  </w:style>
  <w:style w:type="character" w:customStyle="1" w:styleId="EndNoteBibliographyTitleZchn">
    <w:name w:val="EndNote Bibliography Title Zchn"/>
    <w:basedOn w:val="berschrift1Zchn"/>
    <w:link w:val="EndNoteBibliographyTitle"/>
    <w:rsid w:val="00292377"/>
    <w:rPr>
      <w:rFonts w:ascii="Times New Roman" w:eastAsia="Times New Roman" w:hAnsi="Times New Roman" w:cs="Times New Roman"/>
      <w:b w:val="0"/>
      <w:bCs w:val="0"/>
      <w:kern w:val="0"/>
      <w:sz w:val="48"/>
      <w:szCs w:val="48"/>
      <w:lang w:val="de-DE" w:eastAsia="de-DE"/>
      <w14:ligatures w14:val="none"/>
    </w:rPr>
  </w:style>
  <w:style w:type="paragraph" w:customStyle="1" w:styleId="EndNoteBibliography">
    <w:name w:val="EndNote Bibliography"/>
    <w:basedOn w:val="Standard"/>
    <w:link w:val="EndNoteBibliographyZchn"/>
    <w:rsid w:val="00292377"/>
    <w:rPr>
      <w:sz w:val="48"/>
      <w:szCs w:val="48"/>
      <w:lang w:val="de-DE"/>
    </w:rPr>
  </w:style>
  <w:style w:type="character" w:customStyle="1" w:styleId="EndNoteBibliographyZchn">
    <w:name w:val="EndNote Bibliography Zchn"/>
    <w:basedOn w:val="berschrift1Zchn"/>
    <w:link w:val="EndNoteBibliography"/>
    <w:rsid w:val="00292377"/>
    <w:rPr>
      <w:rFonts w:ascii="Times New Roman" w:eastAsia="Times New Roman" w:hAnsi="Times New Roman" w:cs="Times New Roman"/>
      <w:b w:val="0"/>
      <w:bCs w:val="0"/>
      <w:kern w:val="0"/>
      <w:sz w:val="48"/>
      <w:szCs w:val="48"/>
      <w:lang w:val="de-DE" w:eastAsia="de-DE"/>
      <w14:ligatures w14:val="none"/>
    </w:rPr>
  </w:style>
  <w:style w:type="paragraph" w:customStyle="1" w:styleId="line862">
    <w:name w:val="line862"/>
    <w:basedOn w:val="Standard"/>
    <w:rsid w:val="00292377"/>
    <w:pPr>
      <w:spacing w:before="100" w:beforeAutospacing="1" w:after="100" w:afterAutospacing="1"/>
    </w:pPr>
  </w:style>
  <w:style w:type="character" w:styleId="Fett">
    <w:name w:val="Strong"/>
    <w:basedOn w:val="Absatz-Standardschriftart"/>
    <w:uiPriority w:val="22"/>
    <w:qFormat/>
    <w:rsid w:val="00292377"/>
    <w:rPr>
      <w:b/>
      <w:bCs/>
    </w:rPr>
  </w:style>
  <w:style w:type="character" w:styleId="Hervorhebung">
    <w:name w:val="Emphasis"/>
    <w:basedOn w:val="Absatz-Standardschriftart"/>
    <w:uiPriority w:val="20"/>
    <w:qFormat/>
    <w:rsid w:val="00292377"/>
    <w:rPr>
      <w:i/>
      <w:iCs/>
    </w:rPr>
  </w:style>
  <w:style w:type="character" w:styleId="Hyperlink">
    <w:name w:val="Hyperlink"/>
    <w:basedOn w:val="Absatz-Standardschriftart"/>
    <w:uiPriority w:val="99"/>
    <w:semiHidden/>
    <w:unhideWhenUsed/>
    <w:rsid w:val="002923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journals\Springer\Space\41598\53839\Stage200\Contents\PRE\ESM\41598_2024_53839_MOESM1_ESM.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H:\journals\Springer\Space\41598\53839\Stage200\Contents\PRE\ESM\41598_2024_53839_MOESM1_ESM.dotx</Template>
  <TotalTime>0</TotalTime>
  <Pages>15</Pages>
  <Words>4845</Words>
  <Characters>30528</Characters>
  <Application>Microsoft Office Word</Application>
  <DocSecurity>0</DocSecurity>
  <Lines>254</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Dhanalakshmi Vairavan</dc:creator>
  <cp:keywords/>
  <dc:description/>
  <cp:lastModifiedBy>41765025508</cp:lastModifiedBy>
  <cp:revision>2</cp:revision>
  <dcterms:created xsi:type="dcterms:W3CDTF">2024-02-06T10:00:00Z</dcterms:created>
  <dcterms:modified xsi:type="dcterms:W3CDTF">2024-02-08T15:20:00Z</dcterms:modified>
</cp:coreProperties>
</file>