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9051C" w14:textId="37282AD6" w:rsidR="008F58A9" w:rsidRPr="008678C9" w:rsidRDefault="008F58A9" w:rsidP="008F58A9">
      <w:pPr>
        <w:pStyle w:val="Caption"/>
        <w:rPr>
          <w:lang w:val="en-GB"/>
        </w:rPr>
      </w:pPr>
      <w:r w:rsidRPr="008678C9">
        <w:rPr>
          <w:lang w:val="en-GB"/>
        </w:rPr>
        <w:t>Figure S</w:t>
      </w:r>
      <w:r>
        <w:rPr>
          <w:lang w:val="en-GB"/>
        </w:rPr>
        <w:t>17</w:t>
      </w:r>
      <w:r w:rsidRPr="008678C9">
        <w:rPr>
          <w:lang w:val="en-GB"/>
        </w:rPr>
        <w:t xml:space="preserve">. Example microscopy images showing the immunostaining of monomethylated arginine-3 of histone H4 (H4R3me1) and nuclear staining (DAPI) in glioblastoma cell </w:t>
      </w:r>
      <w:proofErr w:type="gramStart"/>
      <w:r w:rsidRPr="008678C9">
        <w:rPr>
          <w:lang w:val="en-GB"/>
        </w:rPr>
        <w:t>lines</w:t>
      </w:r>
      <w:proofErr w:type="gramEnd"/>
    </w:p>
    <w:p w14:paraId="48E5E8D9" w14:textId="2DB662B9" w:rsidR="008F58A9" w:rsidRDefault="008F58A9" w:rsidP="008F58A9">
      <w:pPr>
        <w:ind w:left="-851"/>
        <w:jc w:val="both"/>
        <w:rPr>
          <w:lang w:val="en-GB"/>
        </w:rPr>
      </w:pPr>
      <w:r w:rsidRPr="008F58A9">
        <w:drawing>
          <wp:inline distT="0" distB="0" distL="0" distR="0" wp14:anchorId="2816F4B4" wp14:editId="1657830D">
            <wp:extent cx="9312867" cy="3657600"/>
            <wp:effectExtent l="0" t="0" r="3175" b="0"/>
            <wp:docPr id="17775800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1548" cy="366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2B954" w14:textId="77777777" w:rsidR="008F58A9" w:rsidRPr="00E30086" w:rsidRDefault="008F58A9" w:rsidP="008F58A9">
      <w:pPr>
        <w:jc w:val="both"/>
        <w:rPr>
          <w:lang w:val="en-GB"/>
        </w:rPr>
      </w:pPr>
      <w:r w:rsidRPr="008678C9">
        <w:rPr>
          <w:lang w:val="en-GB"/>
        </w:rPr>
        <w:t xml:space="preserve">Representative data from a single experiment. The cell lines are listed on the left, the imaging channels at the top left, and treatment conditions at the top right of the upper row images (NT = not treated; ONAM = </w:t>
      </w:r>
      <w:proofErr w:type="spellStart"/>
      <w:r w:rsidRPr="008678C9">
        <w:rPr>
          <w:lang w:val="en-GB"/>
        </w:rPr>
        <w:t>onametostat</w:t>
      </w:r>
      <w:proofErr w:type="spellEnd"/>
      <w:r w:rsidRPr="008678C9">
        <w:rPr>
          <w:lang w:val="en-GB"/>
        </w:rPr>
        <w:t>). The images were taken with the 20</w:t>
      </w:r>
      <w:r w:rsidRPr="008678C9">
        <w:rPr>
          <w:rFonts w:cstheme="minorHAnsi"/>
          <w:lang w:val="en-GB"/>
        </w:rPr>
        <w:t>×</w:t>
      </w:r>
      <w:r w:rsidRPr="008678C9">
        <w:rPr>
          <w:lang w:val="en-GB"/>
        </w:rPr>
        <w:t xml:space="preserve"> objective; scale bar (top left): 50 </w:t>
      </w:r>
      <w:r w:rsidRPr="008678C9">
        <w:rPr>
          <w:rFonts w:ascii="Symbol" w:hAnsi="Symbol"/>
          <w:lang w:val="en-GB"/>
        </w:rPr>
        <w:t>m</w:t>
      </w:r>
      <w:r w:rsidRPr="008678C9">
        <w:rPr>
          <w:lang w:val="en-GB"/>
        </w:rPr>
        <w:t>m.</w:t>
      </w:r>
    </w:p>
    <w:p w14:paraId="1299A90A" w14:textId="77777777" w:rsidR="00C93E13" w:rsidRDefault="00C93E13"/>
    <w:sectPr w:rsidR="00C93E13" w:rsidSect="008F58A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8A9"/>
    <w:rsid w:val="00012C06"/>
    <w:rsid w:val="001A3189"/>
    <w:rsid w:val="00221F01"/>
    <w:rsid w:val="002676F8"/>
    <w:rsid w:val="005315DC"/>
    <w:rsid w:val="006B1A3F"/>
    <w:rsid w:val="008F58A9"/>
    <w:rsid w:val="00964587"/>
    <w:rsid w:val="00A017D1"/>
    <w:rsid w:val="00C9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65556"/>
  <w15:chartTrackingRefBased/>
  <w15:docId w15:val="{FE750EE5-B995-46FB-9042-C65C343D7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8A9"/>
    <w:rPr>
      <w:lang w:val="et-E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F58A9"/>
    <w:pPr>
      <w:spacing w:after="200" w:line="240" w:lineRule="auto"/>
    </w:pPr>
    <w:rPr>
      <w:i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36D6B9E82A674684EDC3655F28B7AE" ma:contentTypeVersion="17" ma:contentTypeDescription="Create a new document." ma:contentTypeScope="" ma:versionID="230b227fc1366bea7d8f4dd4b6ee272b">
  <xsd:schema xmlns:xsd="http://www.w3.org/2001/XMLSchema" xmlns:xs="http://www.w3.org/2001/XMLSchema" xmlns:p="http://schemas.microsoft.com/office/2006/metadata/properties" xmlns:ns2="a27e3ad7-8b5b-4a5b-93f9-b02af04d21b4" xmlns:ns3="a4f4c00d-9dfd-4fa4-a0e3-102ac5b693f2" targetNamespace="http://schemas.microsoft.com/office/2006/metadata/properties" ma:root="true" ma:fieldsID="916493ea24cdb00873ea5ef12877830e" ns2:_="" ns3:_="">
    <xsd:import namespace="a27e3ad7-8b5b-4a5b-93f9-b02af04d21b4"/>
    <xsd:import namespace="a4f4c00d-9dfd-4fa4-a0e3-102ac5b693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e3ad7-8b5b-4a5b-93f9-b02af04d21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7e1068c-fbba-49b8-a159-82714d831e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4c00d-9dfd-4fa4-a0e3-102ac5b693f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085c592-eeb1-4c6b-8ca7-b7a85e7eecf8}" ma:internalName="TaxCatchAll" ma:showField="CatchAllData" ma:web="a4f4c00d-9dfd-4fa4-a0e3-102ac5b693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7e3ad7-8b5b-4a5b-93f9-b02af04d21b4">
      <Terms xmlns="http://schemas.microsoft.com/office/infopath/2007/PartnerControls"/>
    </lcf76f155ced4ddcb4097134ff3c332f>
    <TaxCatchAll xmlns="a4f4c00d-9dfd-4fa4-a0e3-102ac5b693f2" xsi:nil="true"/>
  </documentManagement>
</p:properties>
</file>

<file path=customXml/itemProps1.xml><?xml version="1.0" encoding="utf-8"?>
<ds:datastoreItem xmlns:ds="http://schemas.openxmlformats.org/officeDocument/2006/customXml" ds:itemID="{3836D39D-8905-401F-8084-3079B7375BC5}"/>
</file>

<file path=customXml/itemProps2.xml><?xml version="1.0" encoding="utf-8"?>
<ds:datastoreItem xmlns:ds="http://schemas.openxmlformats.org/officeDocument/2006/customXml" ds:itemID="{1244FF7F-D5C3-42C1-B5A9-1C28E4D0134F}"/>
</file>

<file path=customXml/itemProps3.xml><?xml version="1.0" encoding="utf-8"?>
<ds:datastoreItem xmlns:ds="http://schemas.openxmlformats.org/officeDocument/2006/customXml" ds:itemID="{1D962B16-B461-47BE-9B85-C30AE1C93E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Lavõgina</dc:creator>
  <cp:keywords/>
  <dc:description/>
  <cp:lastModifiedBy>Darja Lavõgina</cp:lastModifiedBy>
  <cp:revision>1</cp:revision>
  <dcterms:created xsi:type="dcterms:W3CDTF">2024-02-01T13:27:00Z</dcterms:created>
  <dcterms:modified xsi:type="dcterms:W3CDTF">2024-02-01T13:28:00Z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0x010100AD36D6B9E82A674684EDC3655F28B7AE</vt:lpwstr>
  </property>
</Properties>
</file>