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1F8735" w14:textId="77777777" w:rsidR="008444CE" w:rsidRPr="008A2EFC" w:rsidRDefault="00BE49A5" w:rsidP="00B64296">
      <w:pPr>
        <w:pStyle w:val="Heading10"/>
        <w:keepNext/>
        <w:keepLines/>
        <w:tabs>
          <w:tab w:val="left" w:pos="674"/>
        </w:tabs>
        <w:spacing w:before="60" w:after="60" w:line="360" w:lineRule="auto"/>
        <w:ind w:left="360"/>
        <w:rPr>
          <w:rFonts w:ascii="Times New Roman" w:hAnsi="Times New Roman" w:cs="Times New Roman"/>
        </w:rPr>
      </w:pPr>
      <w:bookmarkStart w:id="0" w:name="bookmark36"/>
      <w:bookmarkStart w:id="1" w:name="bookmark35"/>
      <w:r w:rsidRPr="008A2EFC">
        <w:rPr>
          <w:rStyle w:val="Heading1"/>
          <w:rFonts w:ascii="Times New Roman" w:hAnsi="Times New Roman" w:cs="Times New Roman"/>
          <w:b/>
          <w:bCs/>
        </w:rPr>
        <w:t>Materials characterization tests</w:t>
      </w:r>
      <w:bookmarkEnd w:id="0"/>
      <w:bookmarkEnd w:id="1"/>
    </w:p>
    <w:p w14:paraId="114BDA13" w14:textId="2FDF5178" w:rsidR="008444CE" w:rsidRPr="008A2EFC" w:rsidRDefault="00BE49A5" w:rsidP="00B64296">
      <w:pPr>
        <w:pStyle w:val="BodyText"/>
        <w:spacing w:before="60" w:after="60"/>
        <w:ind w:firstLine="720"/>
        <w:jc w:val="both"/>
        <w:rPr>
          <w:rFonts w:ascii="Times New Roman" w:hAnsi="Times New Roman" w:cs="Times New Roman"/>
          <w:lang w:val="en-IN"/>
        </w:rPr>
      </w:pPr>
      <w:r w:rsidRPr="008A2EFC">
        <w:rPr>
          <w:rStyle w:val="BodyTextChar"/>
          <w:rFonts w:ascii="Times New Roman" w:hAnsi="Times New Roman" w:cs="Times New Roman"/>
        </w:rPr>
        <w:t xml:space="preserve">The determination of its apparent specific mass was </w:t>
      </w:r>
      <w:r w:rsidR="00B95445" w:rsidRPr="008A2EFC">
        <w:rPr>
          <w:rStyle w:val="BodyTextChar"/>
          <w:rFonts w:ascii="Times New Roman" w:hAnsi="Times New Roman" w:cs="Times New Roman"/>
        </w:rPr>
        <w:t>determined</w:t>
      </w:r>
      <w:r w:rsidRPr="008A2EFC">
        <w:rPr>
          <w:rStyle w:val="BodyTextChar"/>
          <w:rFonts w:ascii="Times New Roman" w:hAnsi="Times New Roman" w:cs="Times New Roman"/>
        </w:rPr>
        <w:t xml:space="preserve"> according to ABNT NBR 52:2009. </w:t>
      </w:r>
      <w:r w:rsidR="00B95445" w:rsidRPr="008A2EFC">
        <w:rPr>
          <w:rStyle w:val="BodyTextChar"/>
          <w:rFonts w:ascii="Times New Roman" w:hAnsi="Times New Roman" w:cs="Times New Roman"/>
        </w:rPr>
        <w:t>In addition to the oven for sand drying, this test used the following equipment</w:t>
      </w:r>
      <w:r w:rsidRPr="008A2EFC">
        <w:rPr>
          <w:rStyle w:val="BodyTextChar"/>
          <w:rFonts w:ascii="Times New Roman" w:hAnsi="Times New Roman" w:cs="Times New Roman"/>
        </w:rPr>
        <w:t>: precision scale, conical trunk mold, socket, pycnometer, tray, spatula, funnel</w:t>
      </w:r>
      <w:r w:rsidR="00B95445" w:rsidRPr="008A2EFC">
        <w:rPr>
          <w:rStyle w:val="BodyTextChar"/>
          <w:rFonts w:ascii="Times New Roman" w:hAnsi="Times New Roman" w:cs="Times New Roman"/>
        </w:rPr>
        <w:t>,</w:t>
      </w:r>
      <w:r w:rsidRPr="008A2EFC">
        <w:rPr>
          <w:rStyle w:val="BodyTextChar"/>
          <w:rFonts w:ascii="Times New Roman" w:hAnsi="Times New Roman" w:cs="Times New Roman"/>
        </w:rPr>
        <w:t xml:space="preserve"> and brush. The sample was placed in a container where it remained covered by water for 24 hours (resting). Subsequently, the excess water was removed</w:t>
      </w:r>
      <w:r w:rsidR="00B95445" w:rsidRPr="008A2EFC">
        <w:rPr>
          <w:rStyle w:val="BodyTextChar"/>
          <w:rFonts w:ascii="Times New Roman" w:hAnsi="Times New Roman" w:cs="Times New Roman"/>
        </w:rPr>
        <w:t>,</w:t>
      </w:r>
      <w:r w:rsidRPr="008A2EFC">
        <w:rPr>
          <w:rStyle w:val="BodyTextChar"/>
          <w:rFonts w:ascii="Times New Roman" w:hAnsi="Times New Roman" w:cs="Times New Roman"/>
        </w:rPr>
        <w:t xml:space="preserve"> and an air current was allowed to pass through so that the </w:t>
      </w:r>
      <w:r w:rsidR="00B95445" w:rsidRPr="008A2EFC">
        <w:rPr>
          <w:rStyle w:val="BodyTextChar"/>
          <w:rFonts w:ascii="Times New Roman" w:hAnsi="Times New Roman" w:cs="Times New Roman"/>
        </w:rPr>
        <w:t>sample's humidity</w:t>
      </w:r>
      <w:r w:rsidRPr="008A2EFC">
        <w:rPr>
          <w:rStyle w:val="BodyTextChar"/>
          <w:rFonts w:ascii="Times New Roman" w:hAnsi="Times New Roman" w:cs="Times New Roman"/>
        </w:rPr>
        <w:t xml:space="preserve"> could be regulated. T</w:t>
      </w:r>
      <w:r w:rsidR="00B95445" w:rsidRPr="008A2EFC">
        <w:rPr>
          <w:rStyle w:val="BodyTextChar"/>
          <w:rFonts w:ascii="Times New Roman" w:hAnsi="Times New Roman" w:cs="Times New Roman"/>
        </w:rPr>
        <w:t>he procedure was repeated to verify it</w:t>
      </w:r>
      <w:r w:rsidRPr="008A2EFC">
        <w:rPr>
          <w:rStyle w:val="BodyTextChar"/>
          <w:rFonts w:ascii="Times New Roman" w:hAnsi="Times New Roman" w:cs="Times New Roman"/>
        </w:rPr>
        <w:t>: the wet sand was placed on the conical trunk</w:t>
      </w:r>
      <w:r w:rsidR="00B95445" w:rsidRPr="008A2EFC">
        <w:rPr>
          <w:rStyle w:val="BodyTextChar"/>
          <w:rFonts w:ascii="Times New Roman" w:hAnsi="Times New Roman" w:cs="Times New Roman"/>
        </w:rPr>
        <w:t>,</w:t>
      </w:r>
      <w:r w:rsidRPr="008A2EFC">
        <w:rPr>
          <w:rStyle w:val="BodyTextChar"/>
          <w:rFonts w:ascii="Times New Roman" w:hAnsi="Times New Roman" w:cs="Times New Roman"/>
        </w:rPr>
        <w:t xml:space="preserve"> and its surface was compacted with 25</w:t>
      </w:r>
      <w:r w:rsidR="00B95445" w:rsidRPr="008A2EFC">
        <w:rPr>
          <w:rStyle w:val="BodyTextChar"/>
          <w:rFonts w:ascii="Times New Roman" w:hAnsi="Times New Roman" w:cs="Times New Roman"/>
        </w:rPr>
        <w:t xml:space="preserve"> </w:t>
      </w:r>
      <w:r w:rsidRPr="008A2EFC">
        <w:rPr>
          <w:rStyle w:val="BodyTextChar"/>
          <w:rFonts w:ascii="Times New Roman" w:hAnsi="Times New Roman" w:cs="Times New Roman"/>
        </w:rPr>
        <w:t>blows applied with the socket. When the landslide occurred, the sand was in the saturated condition of dry surface.</w:t>
      </w:r>
    </w:p>
    <w:p w14:paraId="7890A657" w14:textId="2CE36800" w:rsidR="008444CE" w:rsidRPr="008A2EFC" w:rsidRDefault="00BE49A5" w:rsidP="00B64296">
      <w:pPr>
        <w:pStyle w:val="BodyText"/>
        <w:spacing w:before="60" w:after="60"/>
        <w:ind w:firstLine="720"/>
        <w:jc w:val="both"/>
        <w:rPr>
          <w:rFonts w:ascii="Times New Roman" w:hAnsi="Times New Roman" w:cs="Times New Roman"/>
          <w:lang w:val="en-IN"/>
        </w:rPr>
      </w:pPr>
      <w:r w:rsidRPr="008A2EFC">
        <w:rPr>
          <w:rStyle w:val="BodyTextChar"/>
          <w:rFonts w:ascii="Times New Roman" w:hAnsi="Times New Roman" w:cs="Times New Roman"/>
        </w:rPr>
        <w:t>Thus, 500 grams of the sample was placed in the pycnometer</w:t>
      </w:r>
      <w:r w:rsidR="00B95445" w:rsidRPr="008A2EFC">
        <w:rPr>
          <w:rStyle w:val="BodyTextChar"/>
          <w:rFonts w:ascii="Times New Roman" w:hAnsi="Times New Roman" w:cs="Times New Roman"/>
        </w:rPr>
        <w:t>,</w:t>
      </w:r>
      <w:r w:rsidRPr="008A2EFC">
        <w:rPr>
          <w:rStyle w:val="BodyTextChar"/>
          <w:rFonts w:ascii="Times New Roman" w:hAnsi="Times New Roman" w:cs="Times New Roman"/>
        </w:rPr>
        <w:t xml:space="preserve"> </w:t>
      </w:r>
      <w:r w:rsidR="00B95445" w:rsidRPr="008A2EFC">
        <w:rPr>
          <w:rStyle w:val="BodyTextChar"/>
          <w:rFonts w:ascii="Times New Roman" w:hAnsi="Times New Roman" w:cs="Times New Roman"/>
        </w:rPr>
        <w:t>which</w:t>
      </w:r>
      <w:r w:rsidRPr="008A2EFC">
        <w:rPr>
          <w:rStyle w:val="BodyTextChar"/>
          <w:rFonts w:ascii="Times New Roman" w:hAnsi="Times New Roman" w:cs="Times New Roman"/>
        </w:rPr>
        <w:t xml:space="preserve"> was completed up to 500 cm³.</w:t>
      </w:r>
      <w:r w:rsidR="00B95445" w:rsidRPr="008A2EFC">
        <w:rPr>
          <w:rStyle w:val="BodyTextChar"/>
          <w:rFonts w:ascii="Times New Roman" w:hAnsi="Times New Roman" w:cs="Times New Roman"/>
        </w:rPr>
        <w:t xml:space="preserve"> </w:t>
      </w:r>
      <w:bookmarkStart w:id="2" w:name="bookmark39"/>
      <w:r w:rsidRPr="008A2EFC">
        <w:rPr>
          <w:rStyle w:val="BodyTextChar"/>
          <w:rFonts w:ascii="Times New Roman" w:hAnsi="Times New Roman" w:cs="Times New Roman"/>
        </w:rPr>
        <w:t xml:space="preserve">The </w:t>
      </w:r>
      <w:r w:rsidR="00B95445" w:rsidRPr="008A2EFC">
        <w:rPr>
          <w:rStyle w:val="BodyTextChar"/>
          <w:rFonts w:ascii="Times New Roman" w:hAnsi="Times New Roman" w:cs="Times New Roman"/>
        </w:rPr>
        <w:t>particle size for the fine aggregate was determined</w:t>
      </w:r>
      <w:r w:rsidRPr="008A2EFC">
        <w:rPr>
          <w:rStyle w:val="BodyTextChar"/>
          <w:rFonts w:ascii="Times New Roman" w:hAnsi="Times New Roman" w:cs="Times New Roman"/>
        </w:rPr>
        <w:t xml:space="preserve"> according to ABNT NBR NM 248:2003. For this test, the following were used: sand container, precision scale, vibrating table with sticks for fixing the sieves and sieves with different openings. The</w:t>
      </w:r>
      <w:hyperlink w:anchor="bookmark39" w:tooltip="Current Document">
        <w:r w:rsidRPr="008A2EFC">
          <w:rPr>
            <w:rStyle w:val="BodyTextChar"/>
            <w:rFonts w:ascii="Times New Roman" w:hAnsi="Times New Roman" w:cs="Times New Roman"/>
          </w:rPr>
          <w:t xml:space="preserve"> </w:t>
        </w:r>
        <w:r w:rsidR="00B95445" w:rsidRPr="008A2EFC">
          <w:rPr>
            <w:rStyle w:val="BodyTextChar"/>
            <w:rFonts w:ascii="Times New Roman" w:hAnsi="Times New Roman" w:cs="Times New Roman"/>
          </w:rPr>
          <w:fldChar w:fldCharType="begin"/>
        </w:r>
        <w:r w:rsidR="00B95445" w:rsidRPr="008A2EFC">
          <w:rPr>
            <w:rStyle w:val="BodyTextChar"/>
            <w:rFonts w:ascii="Times New Roman" w:hAnsi="Times New Roman" w:cs="Times New Roman"/>
          </w:rPr>
          <w:instrText xml:space="preserve"> REF _Ref151462645 \h </w:instrText>
        </w:r>
        <w:r w:rsidR="00B95445" w:rsidRPr="008A2EFC">
          <w:rPr>
            <w:rStyle w:val="BodyTextChar"/>
            <w:rFonts w:ascii="Times New Roman" w:hAnsi="Times New Roman" w:cs="Times New Roman"/>
          </w:rPr>
        </w:r>
        <w:r w:rsidR="00B95445" w:rsidRPr="008A2EFC">
          <w:rPr>
            <w:rStyle w:val="BodyTextChar"/>
            <w:rFonts w:ascii="Times New Roman" w:hAnsi="Times New Roman" w:cs="Times New Roman"/>
          </w:rPr>
          <w:instrText xml:space="preserve"> \* MERGEFORMAT </w:instrText>
        </w:r>
        <w:r w:rsidR="00B95445" w:rsidRPr="008A2EFC">
          <w:rPr>
            <w:rStyle w:val="BodyTextChar"/>
            <w:rFonts w:ascii="Times New Roman" w:hAnsi="Times New Roman" w:cs="Times New Roman"/>
          </w:rPr>
          <w:fldChar w:fldCharType="separate"/>
        </w:r>
        <w:r w:rsidR="00B95445" w:rsidRPr="008A2EFC">
          <w:rPr>
            <w:rFonts w:ascii="Times New Roman" w:hAnsi="Times New Roman" w:cs="Times New Roman"/>
          </w:rPr>
          <w:t xml:space="preserve">Figure </w:t>
        </w:r>
        <w:r w:rsidR="00B95445" w:rsidRPr="008A2EFC">
          <w:rPr>
            <w:rFonts w:ascii="Times New Roman" w:hAnsi="Times New Roman" w:cs="Times New Roman"/>
            <w:noProof/>
          </w:rPr>
          <w:t>1</w:t>
        </w:r>
        <w:r w:rsidR="00B95445" w:rsidRPr="008A2EFC">
          <w:rPr>
            <w:rStyle w:val="BodyTextChar"/>
            <w:rFonts w:ascii="Times New Roman" w:hAnsi="Times New Roman" w:cs="Times New Roman"/>
          </w:rPr>
          <w:fldChar w:fldCharType="end"/>
        </w:r>
        <w:r w:rsidR="00B95445" w:rsidRPr="008A2EFC">
          <w:rPr>
            <w:rStyle w:val="BodyTextChar"/>
            <w:rFonts w:ascii="Times New Roman" w:hAnsi="Times New Roman" w:cs="Times New Roman"/>
          </w:rPr>
          <w:t xml:space="preserve"> </w:t>
        </w:r>
        <w:r w:rsidRPr="008A2EFC">
          <w:rPr>
            <w:rStyle w:val="BodyTextChar"/>
            <w:rFonts w:ascii="Times New Roman" w:hAnsi="Times New Roman" w:cs="Times New Roman"/>
          </w:rPr>
          <w:t>a</w:t>
        </w:r>
      </w:hyperlink>
      <w:r w:rsidRPr="008A2EFC">
        <w:rPr>
          <w:rStyle w:val="BodyTextChar"/>
          <w:rFonts w:ascii="Times New Roman" w:hAnsi="Times New Roman" w:cs="Times New Roman"/>
        </w:rPr>
        <w:t>) and b) show the procedure: the material, with zero moisture (0%), was separated and submitted to sieving in the appropriate laboratory equipment.</w:t>
      </w:r>
      <w:bookmarkEnd w:id="2"/>
    </w:p>
    <w:p w14:paraId="281FD246" w14:textId="77777777" w:rsidR="00B95445" w:rsidRPr="008A2EFC" w:rsidRDefault="00BE49A5" w:rsidP="00B64296">
      <w:pPr>
        <w:keepNext/>
        <w:spacing w:before="60" w:after="60" w:line="360" w:lineRule="auto"/>
        <w:jc w:val="center"/>
        <w:rPr>
          <w:rFonts w:ascii="Times New Roman" w:hAnsi="Times New Roman" w:cs="Times New Roman"/>
        </w:rPr>
      </w:pPr>
      <w:r w:rsidRPr="008A2EFC">
        <w:rPr>
          <w:rFonts w:ascii="Times New Roman" w:hAnsi="Times New Roman" w:cs="Times New Roman"/>
          <w:noProof/>
        </w:rPr>
        <w:drawing>
          <wp:inline distT="0" distB="0" distL="0" distR="0" wp14:anchorId="5616F975" wp14:editId="4A6CE295">
            <wp:extent cx="3578225" cy="1774190"/>
            <wp:effectExtent l="0" t="0" r="0" b="0"/>
            <wp:docPr id="21" name="Picut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8"/>
                    <a:stretch/>
                  </pic:blipFill>
                  <pic:spPr>
                    <a:xfrm>
                      <a:off x="0" y="0"/>
                      <a:ext cx="3578225" cy="1774190"/>
                    </a:xfrm>
                    <a:prstGeom prst="rect">
                      <a:avLst/>
                    </a:prstGeom>
                  </pic:spPr>
                </pic:pic>
              </a:graphicData>
            </a:graphic>
          </wp:inline>
        </w:drawing>
      </w:r>
    </w:p>
    <w:p w14:paraId="1C37930E" w14:textId="3917A440" w:rsidR="008444CE" w:rsidRPr="008A2EFC" w:rsidRDefault="00B95445" w:rsidP="00B64296">
      <w:pPr>
        <w:pStyle w:val="Caption"/>
        <w:spacing w:before="60" w:after="60" w:line="360" w:lineRule="auto"/>
        <w:rPr>
          <w:rFonts w:cs="Times New Roman"/>
          <w:szCs w:val="24"/>
        </w:rPr>
      </w:pPr>
      <w:bookmarkStart w:id="3" w:name="_Ref151462645"/>
      <w:r w:rsidRPr="008A2EFC">
        <w:rPr>
          <w:rFonts w:cs="Times New Roman"/>
          <w:szCs w:val="24"/>
        </w:rPr>
        <w:t xml:space="preserve">Figure </w:t>
      </w:r>
      <w:r w:rsidRPr="008A2EFC">
        <w:rPr>
          <w:rFonts w:cs="Times New Roman"/>
          <w:szCs w:val="24"/>
        </w:rPr>
        <w:fldChar w:fldCharType="begin"/>
      </w:r>
      <w:r w:rsidRPr="008A2EFC">
        <w:rPr>
          <w:rFonts w:cs="Times New Roman"/>
          <w:szCs w:val="24"/>
        </w:rPr>
        <w:instrText xml:space="preserve"> SEQ Figure \* ARABIC </w:instrText>
      </w:r>
      <w:r w:rsidRPr="008A2EFC">
        <w:rPr>
          <w:rFonts w:cs="Times New Roman"/>
          <w:szCs w:val="24"/>
        </w:rPr>
        <w:fldChar w:fldCharType="separate"/>
      </w:r>
      <w:r w:rsidR="008A2EFC" w:rsidRPr="008A2EFC">
        <w:rPr>
          <w:rFonts w:cs="Times New Roman"/>
          <w:noProof/>
          <w:szCs w:val="24"/>
        </w:rPr>
        <w:t>1</w:t>
      </w:r>
      <w:r w:rsidRPr="008A2EFC">
        <w:rPr>
          <w:rFonts w:cs="Times New Roman"/>
          <w:szCs w:val="24"/>
        </w:rPr>
        <w:fldChar w:fldCharType="end"/>
      </w:r>
      <w:bookmarkEnd w:id="3"/>
      <w:r w:rsidRPr="008A2EFC">
        <w:rPr>
          <w:rFonts w:cs="Times New Roman"/>
          <w:szCs w:val="24"/>
        </w:rPr>
        <w:t xml:space="preserve"> a) Separate material; b) Testing in progress</w:t>
      </w:r>
    </w:p>
    <w:p w14:paraId="409EFDD4" w14:textId="14F7867D" w:rsidR="008444CE" w:rsidRPr="008A2EFC" w:rsidRDefault="00BE49A5" w:rsidP="00B64296">
      <w:pPr>
        <w:pStyle w:val="BodyText"/>
        <w:spacing w:before="60" w:after="60"/>
        <w:ind w:firstLine="720"/>
        <w:jc w:val="both"/>
        <w:rPr>
          <w:rFonts w:ascii="Times New Roman" w:hAnsi="Times New Roman" w:cs="Times New Roman"/>
          <w:lang w:val="en-IN"/>
        </w:rPr>
      </w:pPr>
      <w:r w:rsidRPr="008A2EFC">
        <w:rPr>
          <w:rStyle w:val="BodyTextChar"/>
          <w:rFonts w:ascii="Times New Roman" w:hAnsi="Times New Roman" w:cs="Times New Roman"/>
        </w:rPr>
        <w:t>The specific mass was obtained according to ABNT NBR NM 53:2009. After obtaining the aggregate mass for testing with the precision balance, it was washed on a 4.8 mm sieve, placed in trays</w:t>
      </w:r>
      <w:r w:rsidR="00B95445" w:rsidRPr="008A2EFC">
        <w:rPr>
          <w:rStyle w:val="BodyTextChar"/>
          <w:rFonts w:ascii="Times New Roman" w:hAnsi="Times New Roman" w:cs="Times New Roman"/>
        </w:rPr>
        <w:t>,</w:t>
      </w:r>
      <w:r w:rsidRPr="008A2EFC">
        <w:rPr>
          <w:rStyle w:val="BodyTextChar"/>
          <w:rFonts w:ascii="Times New Roman" w:hAnsi="Times New Roman" w:cs="Times New Roman"/>
        </w:rPr>
        <w:t xml:space="preserve"> and dried in an oven until the mass was constrained. It was waited for cooling until </w:t>
      </w:r>
      <w:r w:rsidR="00B95445" w:rsidRPr="008A2EFC">
        <w:rPr>
          <w:rStyle w:val="BodyTextChar"/>
          <w:rFonts w:ascii="Times New Roman" w:hAnsi="Times New Roman" w:cs="Times New Roman"/>
        </w:rPr>
        <w:t>it was possible to handle</w:t>
      </w:r>
      <w:r w:rsidRPr="008A2EFC">
        <w:rPr>
          <w:rStyle w:val="BodyTextChar"/>
          <w:rFonts w:ascii="Times New Roman" w:hAnsi="Times New Roman" w:cs="Times New Roman"/>
        </w:rPr>
        <w:t xml:space="preserve"> the material (about 50 °C)</w:t>
      </w:r>
      <w:r w:rsidR="00B95445" w:rsidRPr="008A2EFC">
        <w:rPr>
          <w:rStyle w:val="BodyTextChar"/>
          <w:rFonts w:ascii="Times New Roman" w:hAnsi="Times New Roman" w:cs="Times New Roman"/>
        </w:rPr>
        <w:t>. T</w:t>
      </w:r>
      <w:r w:rsidRPr="008A2EFC">
        <w:rPr>
          <w:rStyle w:val="BodyTextChar"/>
          <w:rFonts w:ascii="Times New Roman" w:hAnsi="Times New Roman" w:cs="Times New Roman"/>
        </w:rPr>
        <w:t>hen</w:t>
      </w:r>
      <w:r w:rsidR="00B95445" w:rsidRPr="008A2EFC">
        <w:rPr>
          <w:rStyle w:val="BodyTextChar"/>
          <w:rFonts w:ascii="Times New Roman" w:hAnsi="Times New Roman" w:cs="Times New Roman"/>
        </w:rPr>
        <w:t>,</w:t>
      </w:r>
      <w:r w:rsidRPr="008A2EFC">
        <w:rPr>
          <w:rStyle w:val="BodyTextChar"/>
          <w:rFonts w:ascii="Times New Roman" w:hAnsi="Times New Roman" w:cs="Times New Roman"/>
        </w:rPr>
        <w:t xml:space="preserve"> the material was immersed in water using a bucket, </w:t>
      </w:r>
      <w:r w:rsidR="00B95445" w:rsidRPr="008A2EFC">
        <w:rPr>
          <w:rStyle w:val="BodyTextChar"/>
          <w:rFonts w:ascii="Times New Roman" w:hAnsi="Times New Roman" w:cs="Times New Roman"/>
        </w:rPr>
        <w:t>remaining</w:t>
      </w:r>
      <w:r w:rsidRPr="008A2EFC">
        <w:rPr>
          <w:rStyle w:val="BodyTextChar"/>
          <w:rFonts w:ascii="Times New Roman" w:hAnsi="Times New Roman" w:cs="Times New Roman"/>
        </w:rPr>
        <w:t xml:space="preserve"> for (24±4)h. The sample was removed from the water and spread on a cloth </w:t>
      </w:r>
      <w:r w:rsidR="00B95445" w:rsidRPr="008A2EFC">
        <w:rPr>
          <w:rStyle w:val="BodyTextChar"/>
          <w:rFonts w:ascii="Times New Roman" w:hAnsi="Times New Roman" w:cs="Times New Roman"/>
        </w:rPr>
        <w:t>to dry its surface</w:t>
      </w:r>
      <w:r w:rsidRPr="008A2EFC">
        <w:rPr>
          <w:rStyle w:val="BodyTextChar"/>
          <w:rFonts w:ascii="Times New Roman" w:hAnsi="Times New Roman" w:cs="Times New Roman"/>
        </w:rPr>
        <w:t xml:space="preserve">. Care was taken not to evaporate water from the pores, so the mass of the sample was measured in </w:t>
      </w:r>
      <w:r w:rsidR="00B95445" w:rsidRPr="008A2EFC">
        <w:rPr>
          <w:rStyle w:val="BodyTextChar"/>
          <w:rFonts w:ascii="Times New Roman" w:hAnsi="Times New Roman" w:cs="Times New Roman"/>
        </w:rPr>
        <w:t>a</w:t>
      </w:r>
      <w:r w:rsidRPr="008A2EFC">
        <w:rPr>
          <w:rStyle w:val="BodyTextChar"/>
          <w:rFonts w:ascii="Times New Roman" w:hAnsi="Times New Roman" w:cs="Times New Roman"/>
        </w:rPr>
        <w:t xml:space="preserve"> saturated condition with a dry surface.</w:t>
      </w:r>
      <w:bookmarkStart w:id="4" w:name="bookmark43"/>
      <w:r w:rsidR="00B95445" w:rsidRPr="008A2EFC">
        <w:rPr>
          <w:rStyle w:val="BodyTextChar"/>
          <w:rFonts w:ascii="Times New Roman" w:hAnsi="Times New Roman" w:cs="Times New Roman"/>
        </w:rPr>
        <w:t xml:space="preserve"> </w:t>
      </w:r>
      <w:r w:rsidRPr="008A2EFC">
        <w:rPr>
          <w:rStyle w:val="BodyTextChar"/>
          <w:rFonts w:ascii="Times New Roman" w:hAnsi="Times New Roman" w:cs="Times New Roman"/>
        </w:rPr>
        <w:t xml:space="preserve">After the surface drying, the sample was placed in a hollow container to be completely immersed in water without </w:t>
      </w:r>
      <w:r w:rsidR="00B95445" w:rsidRPr="008A2EFC">
        <w:rPr>
          <w:rStyle w:val="BodyTextChar"/>
          <w:rFonts w:ascii="Times New Roman" w:hAnsi="Times New Roman" w:cs="Times New Roman"/>
        </w:rPr>
        <w:lastRenderedPageBreak/>
        <w:t>material loss</w:t>
      </w:r>
      <w:r w:rsidRPr="008A2EFC">
        <w:rPr>
          <w:rStyle w:val="BodyTextChar"/>
          <w:rFonts w:ascii="Times New Roman" w:hAnsi="Times New Roman" w:cs="Times New Roman"/>
        </w:rPr>
        <w:t xml:space="preserve">. The container was attached to the scale plate, located at a higher level than the water bucket, where the sample was immersed. The set of scales plus </w:t>
      </w:r>
      <w:r w:rsidR="00B64296">
        <w:rPr>
          <w:rStyle w:val="BodyTextChar"/>
          <w:rFonts w:ascii="Times New Roman" w:hAnsi="Times New Roman" w:cs="Times New Roman"/>
        </w:rPr>
        <w:t xml:space="preserve">the </w:t>
      </w:r>
      <w:r w:rsidRPr="008A2EFC">
        <w:rPr>
          <w:rStyle w:val="BodyTextChar"/>
          <w:rFonts w:ascii="Times New Roman" w:hAnsi="Times New Roman" w:cs="Times New Roman"/>
        </w:rPr>
        <w:t>container was previously zeroed, empty</w:t>
      </w:r>
      <w:r w:rsidR="00A93FC7" w:rsidRPr="008A2EFC">
        <w:rPr>
          <w:rStyle w:val="BodyTextChar"/>
          <w:rFonts w:ascii="Times New Roman" w:hAnsi="Times New Roman" w:cs="Times New Roman"/>
        </w:rPr>
        <w:t>,</w:t>
      </w:r>
      <w:r w:rsidRPr="008A2EFC">
        <w:rPr>
          <w:rStyle w:val="BodyTextChar"/>
          <w:rFonts w:ascii="Times New Roman" w:hAnsi="Times New Roman" w:cs="Times New Roman"/>
        </w:rPr>
        <w:t xml:space="preserve"> and immersed in water. Then</w:t>
      </w:r>
      <w:r w:rsidR="00B64296">
        <w:rPr>
          <w:rStyle w:val="BodyTextChar"/>
          <w:rFonts w:ascii="Times New Roman" w:hAnsi="Times New Roman" w:cs="Times New Roman"/>
        </w:rPr>
        <w:t>,</w:t>
      </w:r>
      <w:r w:rsidRPr="008A2EFC">
        <w:rPr>
          <w:rStyle w:val="BodyTextChar"/>
          <w:rFonts w:ascii="Times New Roman" w:hAnsi="Times New Roman" w:cs="Times New Roman"/>
        </w:rPr>
        <w:t xml:space="preserve"> the submerged weight was obtained. </w:t>
      </w:r>
      <w:r w:rsidR="00A93FC7" w:rsidRPr="008A2EFC">
        <w:rPr>
          <w:rStyle w:val="BodyTextChar"/>
          <w:rFonts w:ascii="Times New Roman" w:hAnsi="Times New Roman" w:cs="Times New Roman"/>
        </w:rPr>
        <w:t>The specific mass was calculated with the three measurements</w:t>
      </w:r>
      <w:r w:rsidRPr="008A2EFC">
        <w:rPr>
          <w:rStyle w:val="BodyTextChar"/>
          <w:rFonts w:ascii="Times New Roman" w:hAnsi="Times New Roman" w:cs="Times New Roman"/>
        </w:rPr>
        <w:t>. Two of the steps in the process are represented in the</w:t>
      </w:r>
      <w:hyperlink w:anchor="bookmark43" w:tooltip="Current Document">
        <w:r w:rsidRPr="008A2EFC">
          <w:rPr>
            <w:rStyle w:val="BodyTextChar"/>
            <w:rFonts w:ascii="Times New Roman" w:hAnsi="Times New Roman" w:cs="Times New Roman"/>
          </w:rPr>
          <w:t xml:space="preserve"> </w:t>
        </w:r>
        <w:r w:rsidR="004F4617" w:rsidRPr="008A2EFC">
          <w:rPr>
            <w:rStyle w:val="BodyTextChar"/>
            <w:rFonts w:ascii="Times New Roman" w:hAnsi="Times New Roman" w:cs="Times New Roman"/>
          </w:rPr>
          <w:fldChar w:fldCharType="begin"/>
        </w:r>
        <w:r w:rsidR="004F4617" w:rsidRPr="008A2EFC">
          <w:rPr>
            <w:rStyle w:val="BodyTextChar"/>
            <w:rFonts w:ascii="Times New Roman" w:hAnsi="Times New Roman" w:cs="Times New Roman"/>
          </w:rPr>
          <w:instrText xml:space="preserve"> REF _Ref151463227 \h </w:instrText>
        </w:r>
        <w:r w:rsidR="004F4617" w:rsidRPr="008A2EFC">
          <w:rPr>
            <w:rStyle w:val="BodyTextChar"/>
            <w:rFonts w:ascii="Times New Roman" w:hAnsi="Times New Roman" w:cs="Times New Roman"/>
          </w:rPr>
        </w:r>
        <w:r w:rsidR="008A2EFC" w:rsidRPr="008A2EFC">
          <w:rPr>
            <w:rStyle w:val="BodyTextChar"/>
            <w:rFonts w:ascii="Times New Roman" w:hAnsi="Times New Roman" w:cs="Times New Roman"/>
          </w:rPr>
          <w:instrText xml:space="preserve"> \* MERGEFORMAT </w:instrText>
        </w:r>
        <w:r w:rsidR="004F4617" w:rsidRPr="008A2EFC">
          <w:rPr>
            <w:rStyle w:val="BodyTextChar"/>
            <w:rFonts w:ascii="Times New Roman" w:hAnsi="Times New Roman" w:cs="Times New Roman"/>
          </w:rPr>
          <w:fldChar w:fldCharType="separate"/>
        </w:r>
        <w:r w:rsidR="004F4617" w:rsidRPr="008A2EFC">
          <w:rPr>
            <w:rFonts w:ascii="Times New Roman" w:hAnsi="Times New Roman" w:cs="Times New Roman"/>
          </w:rPr>
          <w:t xml:space="preserve">Figure </w:t>
        </w:r>
        <w:r w:rsidR="004F4617" w:rsidRPr="008A2EFC">
          <w:rPr>
            <w:rFonts w:ascii="Times New Roman" w:hAnsi="Times New Roman" w:cs="Times New Roman"/>
            <w:noProof/>
          </w:rPr>
          <w:t>2</w:t>
        </w:r>
        <w:r w:rsidR="004F4617" w:rsidRPr="008A2EFC">
          <w:rPr>
            <w:rStyle w:val="BodyTextChar"/>
            <w:rFonts w:ascii="Times New Roman" w:hAnsi="Times New Roman" w:cs="Times New Roman"/>
          </w:rPr>
          <w:fldChar w:fldCharType="end"/>
        </w:r>
        <w:r w:rsidR="004F4617" w:rsidRPr="008A2EFC">
          <w:rPr>
            <w:rStyle w:val="BodyTextChar"/>
            <w:rFonts w:ascii="Times New Roman" w:hAnsi="Times New Roman" w:cs="Times New Roman"/>
          </w:rPr>
          <w:t xml:space="preserve"> </w:t>
        </w:r>
        <w:r w:rsidR="00F23DD3" w:rsidRPr="008A2EFC">
          <w:rPr>
            <w:rStyle w:val="BodyTextChar"/>
            <w:rFonts w:ascii="Times New Roman" w:hAnsi="Times New Roman" w:cs="Times New Roman"/>
          </w:rPr>
          <w:t>(</w:t>
        </w:r>
        <w:r w:rsidRPr="008A2EFC">
          <w:rPr>
            <w:rStyle w:val="BodyTextChar"/>
            <w:rFonts w:ascii="Times New Roman" w:hAnsi="Times New Roman" w:cs="Times New Roman"/>
          </w:rPr>
          <w:t>a</w:t>
        </w:r>
      </w:hyperlink>
      <w:r w:rsidRPr="008A2EFC">
        <w:rPr>
          <w:rStyle w:val="BodyTextChar"/>
          <w:rFonts w:ascii="Times New Roman" w:hAnsi="Times New Roman" w:cs="Times New Roman"/>
        </w:rPr>
        <w:t>) and</w:t>
      </w:r>
      <w:hyperlink w:anchor="bookmark43" w:tooltip="Current Document">
        <w:r w:rsidRPr="008A2EFC">
          <w:rPr>
            <w:rStyle w:val="BodyTextChar"/>
            <w:rFonts w:ascii="Times New Roman" w:hAnsi="Times New Roman" w:cs="Times New Roman"/>
          </w:rPr>
          <w:t xml:space="preserve"> Figure </w:t>
        </w:r>
        <w:r w:rsidR="00F23DD3" w:rsidRPr="008A2EFC">
          <w:rPr>
            <w:rStyle w:val="BodyTextChar"/>
            <w:rFonts w:ascii="Times New Roman" w:hAnsi="Times New Roman" w:cs="Times New Roman"/>
          </w:rPr>
          <w:t>(</w:t>
        </w:r>
        <w:r w:rsidRPr="008A2EFC">
          <w:rPr>
            <w:rStyle w:val="BodyTextChar"/>
            <w:rFonts w:ascii="Times New Roman" w:hAnsi="Times New Roman" w:cs="Times New Roman"/>
          </w:rPr>
          <w:t>b</w:t>
        </w:r>
      </w:hyperlink>
      <w:r w:rsidRPr="008A2EFC">
        <w:rPr>
          <w:rStyle w:val="BodyTextChar"/>
          <w:rFonts w:ascii="Times New Roman" w:hAnsi="Times New Roman" w:cs="Times New Roman"/>
        </w:rPr>
        <w:t>).</w:t>
      </w:r>
      <w:bookmarkEnd w:id="4"/>
    </w:p>
    <w:p w14:paraId="3FEE8FCD" w14:textId="61947B3D" w:rsidR="00A93FC7" w:rsidRPr="008A2EFC" w:rsidRDefault="00BE49A5" w:rsidP="00B64296">
      <w:pPr>
        <w:keepNext/>
        <w:spacing w:before="60" w:after="60" w:line="360" w:lineRule="auto"/>
        <w:jc w:val="center"/>
        <w:rPr>
          <w:rFonts w:ascii="Times New Roman" w:hAnsi="Times New Roman" w:cs="Times New Roman"/>
        </w:rPr>
      </w:pPr>
      <w:r w:rsidRPr="008A2EFC">
        <w:rPr>
          <w:rFonts w:ascii="Times New Roman" w:hAnsi="Times New Roman" w:cs="Times New Roman"/>
          <w:noProof/>
        </w:rPr>
        <w:drawing>
          <wp:inline distT="0" distB="0" distL="0" distR="0" wp14:anchorId="4E3D493E" wp14:editId="202FA492">
            <wp:extent cx="3602990" cy="1798320"/>
            <wp:effectExtent l="0" t="0" r="0" b="0"/>
            <wp:docPr id="22" name="Picut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9"/>
                    <a:stretch/>
                  </pic:blipFill>
                  <pic:spPr>
                    <a:xfrm>
                      <a:off x="0" y="0"/>
                      <a:ext cx="3602990" cy="1798320"/>
                    </a:xfrm>
                    <a:prstGeom prst="rect">
                      <a:avLst/>
                    </a:prstGeom>
                  </pic:spPr>
                </pic:pic>
              </a:graphicData>
            </a:graphic>
          </wp:inline>
        </w:drawing>
      </w:r>
    </w:p>
    <w:p w14:paraId="7B776296" w14:textId="5DD23657" w:rsidR="008444CE" w:rsidRPr="008A2EFC" w:rsidRDefault="00A93FC7" w:rsidP="00B64296">
      <w:pPr>
        <w:pStyle w:val="Caption"/>
        <w:spacing w:before="60" w:after="60"/>
        <w:rPr>
          <w:rFonts w:cs="Times New Roman"/>
          <w:szCs w:val="24"/>
        </w:rPr>
      </w:pPr>
      <w:bookmarkStart w:id="5" w:name="_Ref151463227"/>
      <w:r w:rsidRPr="008A2EFC">
        <w:rPr>
          <w:rFonts w:cs="Times New Roman"/>
          <w:szCs w:val="24"/>
        </w:rPr>
        <w:t xml:space="preserve">Figure </w:t>
      </w:r>
      <w:r w:rsidRPr="008A2EFC">
        <w:rPr>
          <w:rFonts w:cs="Times New Roman"/>
          <w:szCs w:val="24"/>
        </w:rPr>
        <w:fldChar w:fldCharType="begin"/>
      </w:r>
      <w:r w:rsidRPr="008A2EFC">
        <w:rPr>
          <w:rFonts w:cs="Times New Roman"/>
          <w:szCs w:val="24"/>
        </w:rPr>
        <w:instrText xml:space="preserve"> SEQ Figure \* ARABIC </w:instrText>
      </w:r>
      <w:r w:rsidRPr="008A2EFC">
        <w:rPr>
          <w:rFonts w:cs="Times New Roman"/>
          <w:szCs w:val="24"/>
        </w:rPr>
        <w:fldChar w:fldCharType="separate"/>
      </w:r>
      <w:r w:rsidR="008A2EFC" w:rsidRPr="008A2EFC">
        <w:rPr>
          <w:rFonts w:cs="Times New Roman"/>
          <w:noProof/>
          <w:szCs w:val="24"/>
        </w:rPr>
        <w:t>2</w:t>
      </w:r>
      <w:r w:rsidRPr="008A2EFC">
        <w:rPr>
          <w:rFonts w:cs="Times New Roman"/>
          <w:szCs w:val="24"/>
        </w:rPr>
        <w:fldChar w:fldCharType="end"/>
      </w:r>
      <w:bookmarkEnd w:id="5"/>
      <w:r w:rsidRPr="008A2EFC">
        <w:rPr>
          <w:rFonts w:cs="Times New Roman"/>
          <w:szCs w:val="24"/>
        </w:rPr>
        <w:t xml:space="preserve"> (a)Separated gravel; b) Testing in progress</w:t>
      </w:r>
    </w:p>
    <w:p w14:paraId="7416EC91" w14:textId="799FBE9E" w:rsidR="008444CE" w:rsidRPr="008A2EFC" w:rsidRDefault="00E72245" w:rsidP="00B64296">
      <w:pPr>
        <w:pStyle w:val="BodyText"/>
        <w:spacing w:before="60" w:after="60"/>
        <w:ind w:firstLine="720"/>
        <w:jc w:val="both"/>
        <w:rPr>
          <w:rFonts w:ascii="Times New Roman" w:hAnsi="Times New Roman" w:cs="Times New Roman"/>
          <w:lang w:val="en-IN"/>
        </w:rPr>
      </w:pPr>
      <w:r w:rsidRPr="008A2EFC">
        <w:rPr>
          <w:rStyle w:val="BodyTextChar"/>
          <w:rFonts w:ascii="Times New Roman" w:hAnsi="Times New Roman" w:cs="Times New Roman"/>
        </w:rPr>
        <w:t xml:space="preserve">We proceeded according to ABNT NBR NM 248:2003 to determine the particle size </w:t>
      </w:r>
      <w:proofErr w:type="spellStart"/>
      <w:r w:rsidRPr="008A2EFC">
        <w:rPr>
          <w:rStyle w:val="BodyTextChar"/>
          <w:rFonts w:ascii="Times New Roman" w:hAnsi="Times New Roman" w:cs="Times New Roman"/>
        </w:rPr>
        <w:t>size</w:t>
      </w:r>
      <w:proofErr w:type="spellEnd"/>
      <w:r w:rsidR="00BE49A5" w:rsidRPr="008A2EFC">
        <w:rPr>
          <w:rStyle w:val="BodyTextChar"/>
          <w:rFonts w:ascii="Times New Roman" w:hAnsi="Times New Roman" w:cs="Times New Roman"/>
        </w:rPr>
        <w:t xml:space="preserve">. A large mechanical agitator with sieves was used. A 6.5kg sample of the material was placed and vibrated for ten minutes. </w:t>
      </w:r>
      <w:hyperlink w:anchor="bookmark46" w:tooltip="Current Document">
        <w:r w:rsidRPr="008A2EFC">
          <w:rPr>
            <w:rStyle w:val="BodyTextChar"/>
            <w:rFonts w:ascii="Times New Roman" w:hAnsi="Times New Roman" w:cs="Times New Roman"/>
          </w:rPr>
          <w:fldChar w:fldCharType="begin"/>
        </w:r>
        <w:r w:rsidRPr="008A2EFC">
          <w:rPr>
            <w:rFonts w:ascii="Times New Roman" w:hAnsi="Times New Roman" w:cs="Times New Roman"/>
          </w:rPr>
          <w:instrText xml:space="preserve"> REF _Ref151462770 \h </w:instrText>
        </w:r>
        <w:r w:rsidRPr="008A2EFC">
          <w:rPr>
            <w:rStyle w:val="BodyTextChar"/>
            <w:rFonts w:ascii="Times New Roman" w:hAnsi="Times New Roman" w:cs="Times New Roman"/>
          </w:rPr>
        </w:r>
        <w:r w:rsidR="008A2EFC" w:rsidRPr="008A2EFC">
          <w:rPr>
            <w:rStyle w:val="BodyTextChar"/>
            <w:rFonts w:ascii="Times New Roman" w:hAnsi="Times New Roman" w:cs="Times New Roman"/>
          </w:rPr>
          <w:instrText xml:space="preserve"> \* MERGEFORMAT </w:instrText>
        </w:r>
        <w:r w:rsidRPr="008A2EFC">
          <w:rPr>
            <w:rStyle w:val="BodyTextChar"/>
            <w:rFonts w:ascii="Times New Roman" w:hAnsi="Times New Roman" w:cs="Times New Roman"/>
          </w:rPr>
          <w:fldChar w:fldCharType="separate"/>
        </w:r>
        <w:r w:rsidRPr="008A2EFC">
          <w:rPr>
            <w:rFonts w:ascii="Times New Roman" w:hAnsi="Times New Roman" w:cs="Times New Roman"/>
          </w:rPr>
          <w:t xml:space="preserve">Figure </w:t>
        </w:r>
        <w:r w:rsidRPr="008A2EFC">
          <w:rPr>
            <w:rFonts w:ascii="Times New Roman" w:hAnsi="Times New Roman" w:cs="Times New Roman"/>
            <w:noProof/>
          </w:rPr>
          <w:t>3</w:t>
        </w:r>
        <w:r w:rsidRPr="008A2EFC">
          <w:rPr>
            <w:rStyle w:val="BodyTextChar"/>
            <w:rFonts w:ascii="Times New Roman" w:hAnsi="Times New Roman" w:cs="Times New Roman"/>
          </w:rPr>
          <w:fldChar w:fldCharType="end"/>
        </w:r>
      </w:hyperlink>
      <w:r w:rsidRPr="008A2EFC">
        <w:rPr>
          <w:rStyle w:val="BodyTextChar"/>
          <w:rFonts w:ascii="Times New Roman" w:hAnsi="Times New Roman" w:cs="Times New Roman"/>
        </w:rPr>
        <w:t xml:space="preserve"> (a)</w:t>
      </w:r>
      <w:r w:rsidR="00BE49A5" w:rsidRPr="008A2EFC">
        <w:rPr>
          <w:rStyle w:val="BodyTextChar"/>
          <w:rFonts w:ascii="Times New Roman" w:hAnsi="Times New Roman" w:cs="Times New Roman"/>
        </w:rPr>
        <w:t xml:space="preserve"> shows the agitator used</w:t>
      </w:r>
      <w:r w:rsidR="00396514" w:rsidRPr="008A2EFC">
        <w:rPr>
          <w:rStyle w:val="BodyTextChar"/>
          <w:rFonts w:ascii="Times New Roman" w:hAnsi="Times New Roman" w:cs="Times New Roman"/>
        </w:rPr>
        <w:t>,</w:t>
      </w:r>
      <w:r w:rsidR="00BE49A5" w:rsidRPr="008A2EFC">
        <w:rPr>
          <w:rStyle w:val="BodyTextChar"/>
          <w:rFonts w:ascii="Times New Roman" w:hAnsi="Times New Roman" w:cs="Times New Roman"/>
        </w:rPr>
        <w:t xml:space="preserve"> and </w:t>
      </w:r>
      <w:r w:rsidRPr="008A2EFC">
        <w:rPr>
          <w:rStyle w:val="BodyTextChar"/>
          <w:rFonts w:ascii="Times New Roman" w:hAnsi="Times New Roman" w:cs="Times New Roman"/>
        </w:rPr>
        <w:t>(b)</w:t>
      </w:r>
      <w:r w:rsidR="00BE49A5" w:rsidRPr="008A2EFC">
        <w:rPr>
          <w:rStyle w:val="BodyTextChar"/>
          <w:rFonts w:ascii="Times New Roman" w:hAnsi="Times New Roman" w:cs="Times New Roman"/>
        </w:rPr>
        <w:t xml:space="preserve"> shows the detail of a portion of the material retained in one of the sieves.</w:t>
      </w:r>
    </w:p>
    <w:p w14:paraId="66361C81" w14:textId="77777777" w:rsidR="00E72245" w:rsidRPr="008A2EFC" w:rsidRDefault="00BE49A5" w:rsidP="00B64296">
      <w:pPr>
        <w:keepNext/>
        <w:spacing w:before="60" w:after="60" w:line="360" w:lineRule="auto"/>
        <w:jc w:val="center"/>
        <w:rPr>
          <w:rFonts w:ascii="Times New Roman" w:hAnsi="Times New Roman" w:cs="Times New Roman"/>
        </w:rPr>
      </w:pPr>
      <w:r w:rsidRPr="008A2EFC">
        <w:rPr>
          <w:rFonts w:ascii="Times New Roman" w:hAnsi="Times New Roman" w:cs="Times New Roman"/>
          <w:noProof/>
        </w:rPr>
        <w:drawing>
          <wp:inline distT="0" distB="0" distL="0" distR="0" wp14:anchorId="5EC92EBB" wp14:editId="6712B6E4">
            <wp:extent cx="3608705" cy="1798320"/>
            <wp:effectExtent l="0" t="0" r="0" b="0"/>
            <wp:docPr id="23" name="Picut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0"/>
                    <a:stretch/>
                  </pic:blipFill>
                  <pic:spPr>
                    <a:xfrm>
                      <a:off x="0" y="0"/>
                      <a:ext cx="3608705" cy="1798320"/>
                    </a:xfrm>
                    <a:prstGeom prst="rect">
                      <a:avLst/>
                    </a:prstGeom>
                  </pic:spPr>
                </pic:pic>
              </a:graphicData>
            </a:graphic>
          </wp:inline>
        </w:drawing>
      </w:r>
    </w:p>
    <w:p w14:paraId="45C2DA8D" w14:textId="00010658" w:rsidR="008444CE" w:rsidRPr="008A2EFC" w:rsidRDefault="00E72245" w:rsidP="00B64296">
      <w:pPr>
        <w:pStyle w:val="Caption"/>
        <w:spacing w:before="60" w:after="60"/>
        <w:rPr>
          <w:rFonts w:cs="Times New Roman"/>
          <w:szCs w:val="24"/>
        </w:rPr>
      </w:pPr>
      <w:bookmarkStart w:id="6" w:name="_Ref151462770"/>
      <w:r w:rsidRPr="008A2EFC">
        <w:rPr>
          <w:rFonts w:cs="Times New Roman"/>
          <w:szCs w:val="24"/>
        </w:rPr>
        <w:t xml:space="preserve">Figure </w:t>
      </w:r>
      <w:r w:rsidRPr="008A2EFC">
        <w:rPr>
          <w:rFonts w:cs="Times New Roman"/>
          <w:szCs w:val="24"/>
        </w:rPr>
        <w:fldChar w:fldCharType="begin"/>
      </w:r>
      <w:r w:rsidRPr="008A2EFC">
        <w:rPr>
          <w:rFonts w:cs="Times New Roman"/>
          <w:szCs w:val="24"/>
        </w:rPr>
        <w:instrText xml:space="preserve"> SEQ Figure \* ARABIC </w:instrText>
      </w:r>
      <w:r w:rsidRPr="008A2EFC">
        <w:rPr>
          <w:rFonts w:cs="Times New Roman"/>
          <w:szCs w:val="24"/>
        </w:rPr>
        <w:fldChar w:fldCharType="separate"/>
      </w:r>
      <w:r w:rsidR="008A2EFC" w:rsidRPr="008A2EFC">
        <w:rPr>
          <w:rFonts w:cs="Times New Roman"/>
          <w:noProof/>
          <w:szCs w:val="24"/>
        </w:rPr>
        <w:t>3</w:t>
      </w:r>
      <w:r w:rsidRPr="008A2EFC">
        <w:rPr>
          <w:rFonts w:cs="Times New Roman"/>
          <w:szCs w:val="24"/>
        </w:rPr>
        <w:fldChar w:fldCharType="end"/>
      </w:r>
      <w:bookmarkEnd w:id="6"/>
      <w:r w:rsidRPr="008A2EFC">
        <w:rPr>
          <w:rFonts w:cs="Times New Roman"/>
          <w:noProof/>
          <w:szCs w:val="24"/>
        </w:rPr>
        <w:t xml:space="preserve"> a) Aggregate agitator; b) Material in one of the sieves</w:t>
      </w:r>
    </w:p>
    <w:p w14:paraId="5F473D78" w14:textId="3D3F9F9B" w:rsidR="008444CE" w:rsidRPr="008A2EFC" w:rsidRDefault="00BE49A5" w:rsidP="00B64296">
      <w:pPr>
        <w:pStyle w:val="BodyText"/>
        <w:spacing w:before="60" w:after="60"/>
        <w:ind w:firstLine="0"/>
        <w:jc w:val="both"/>
        <w:rPr>
          <w:rFonts w:ascii="Times New Roman" w:hAnsi="Times New Roman" w:cs="Times New Roman"/>
          <w:lang w:val="en-IN"/>
        </w:rPr>
      </w:pPr>
      <w:r w:rsidRPr="008A2EFC">
        <w:rPr>
          <w:rStyle w:val="BodyTextChar"/>
          <w:rFonts w:ascii="Times New Roman" w:hAnsi="Times New Roman" w:cs="Times New Roman"/>
        </w:rPr>
        <w:t>No process was carried out to remove the gravel dust in the material, which by mass represents approximately 1% (obtained from a test with a certain sample) composed of particles passing through the 0.3 mm sieve.</w:t>
      </w:r>
    </w:p>
    <w:p w14:paraId="72DCC158" w14:textId="17A2222D" w:rsidR="008444CE" w:rsidRPr="008A2EFC" w:rsidRDefault="00BE49A5" w:rsidP="00B64296">
      <w:pPr>
        <w:pStyle w:val="BodyText"/>
        <w:spacing w:before="60" w:after="60"/>
        <w:ind w:firstLine="720"/>
        <w:jc w:val="both"/>
        <w:rPr>
          <w:rFonts w:ascii="Times New Roman" w:hAnsi="Times New Roman" w:cs="Times New Roman"/>
          <w:lang w:val="en-IN"/>
        </w:rPr>
      </w:pPr>
      <w:r w:rsidRPr="008A2EFC">
        <w:rPr>
          <w:rStyle w:val="BodyTextChar"/>
          <w:rFonts w:ascii="Times New Roman" w:hAnsi="Times New Roman" w:cs="Times New Roman"/>
        </w:rPr>
        <w:t>T</w:t>
      </w:r>
      <w:r w:rsidR="00396514" w:rsidRPr="008A2EFC">
        <w:rPr>
          <w:rStyle w:val="BodyTextChar"/>
          <w:rFonts w:ascii="Times New Roman" w:hAnsi="Times New Roman" w:cs="Times New Roman"/>
        </w:rPr>
        <w:t>he Chapman tube was used to determine its specific mass</w:t>
      </w:r>
      <w:r w:rsidRPr="008A2EFC">
        <w:rPr>
          <w:rStyle w:val="BodyTextChar"/>
          <w:rFonts w:ascii="Times New Roman" w:hAnsi="Times New Roman" w:cs="Times New Roman"/>
        </w:rPr>
        <w:t xml:space="preserve">, analogous to that described in ABNT NBR 9776:1987. For this test, the following equipment was used: funnel, water container, Chapman tube, precision scale, sand container. A total of 50 g of rubber was placed in a Chapman tube with 380 cm³ of alcohol (in this case, no water was used due to the low </w:t>
      </w:r>
      <w:r w:rsidRPr="008A2EFC">
        <w:rPr>
          <w:rStyle w:val="BodyTextChar"/>
          <w:rFonts w:ascii="Times New Roman" w:hAnsi="Times New Roman" w:cs="Times New Roman"/>
        </w:rPr>
        <w:lastRenderedPageBreak/>
        <w:t>specific mass of the rubber). At the end, the formula was read and changed.</w:t>
      </w:r>
      <w:r w:rsidR="00B64296">
        <w:rPr>
          <w:rStyle w:val="BodyTextChar"/>
          <w:rFonts w:ascii="Times New Roman" w:hAnsi="Times New Roman" w:cs="Times New Roman"/>
        </w:rPr>
        <w:t xml:space="preserve"> </w:t>
      </w:r>
      <w:proofErr w:type="gramStart"/>
      <w:r w:rsidRPr="008A2EFC">
        <w:rPr>
          <w:rStyle w:val="BodyTextChar"/>
          <w:rFonts w:ascii="Times New Roman" w:hAnsi="Times New Roman" w:cs="Times New Roman"/>
        </w:rPr>
        <w:t>In order to</w:t>
      </w:r>
      <w:proofErr w:type="gramEnd"/>
      <w:r w:rsidRPr="008A2EFC">
        <w:rPr>
          <w:rStyle w:val="BodyTextChar"/>
          <w:rFonts w:ascii="Times New Roman" w:hAnsi="Times New Roman" w:cs="Times New Roman"/>
        </w:rPr>
        <w:t xml:space="preserve"> separate only the granulometry desired for use, it was proceeded in a manner analogous to that of the gravel granulometry, using sieves corresponding to the desired ranges, between 0.3 </w:t>
      </w:r>
      <w:proofErr w:type="spellStart"/>
      <w:r w:rsidRPr="008A2EFC">
        <w:rPr>
          <w:rStyle w:val="BodyTextChar"/>
          <w:rFonts w:ascii="Times New Roman" w:hAnsi="Times New Roman" w:cs="Times New Roman"/>
        </w:rPr>
        <w:t>μm</w:t>
      </w:r>
      <w:proofErr w:type="spellEnd"/>
      <w:r w:rsidRPr="008A2EFC">
        <w:rPr>
          <w:rStyle w:val="BodyTextChar"/>
          <w:rFonts w:ascii="Times New Roman" w:hAnsi="Times New Roman" w:cs="Times New Roman"/>
        </w:rPr>
        <w:t xml:space="preserve"> and 2.36 mm.</w:t>
      </w:r>
      <w:r w:rsidR="00B64296">
        <w:rPr>
          <w:rStyle w:val="BodyTextChar"/>
          <w:rFonts w:ascii="Times New Roman" w:hAnsi="Times New Roman" w:cs="Times New Roman"/>
        </w:rPr>
        <w:t xml:space="preserve"> </w:t>
      </w:r>
      <w:r w:rsidR="00396514" w:rsidRPr="008A2EFC">
        <w:rPr>
          <w:rStyle w:val="BodyTextChar"/>
          <w:rFonts w:ascii="Times New Roman" w:hAnsi="Times New Roman" w:cs="Times New Roman"/>
        </w:rPr>
        <w:t>In this case, the analysis</w:t>
      </w:r>
      <w:r w:rsidRPr="008A2EFC">
        <w:rPr>
          <w:rStyle w:val="BodyTextChar"/>
          <w:rFonts w:ascii="Times New Roman" w:hAnsi="Times New Roman" w:cs="Times New Roman"/>
        </w:rPr>
        <w:t xml:space="preserve"> was carried out through the cone trunk slump test, following the ABNT NBR NM 67:1998 standard. The concrete was placed in a cone trunk in three layers, and in each of them</w:t>
      </w:r>
      <w:r w:rsidR="0018654E" w:rsidRPr="008A2EFC">
        <w:rPr>
          <w:rStyle w:val="BodyTextChar"/>
          <w:rFonts w:ascii="Times New Roman" w:hAnsi="Times New Roman" w:cs="Times New Roman"/>
        </w:rPr>
        <w:t>,</w:t>
      </w:r>
      <w:r w:rsidRPr="008A2EFC">
        <w:rPr>
          <w:rStyle w:val="BodyTextChar"/>
          <w:rFonts w:ascii="Times New Roman" w:hAnsi="Times New Roman" w:cs="Times New Roman"/>
        </w:rPr>
        <w:t xml:space="preserve"> 25 strokes were given. (Cases 1, 2</w:t>
      </w:r>
      <w:r w:rsidR="0018654E" w:rsidRPr="008A2EFC">
        <w:rPr>
          <w:rStyle w:val="BodyTextChar"/>
          <w:rFonts w:ascii="Times New Roman" w:hAnsi="Times New Roman" w:cs="Times New Roman"/>
        </w:rPr>
        <w:t>,</w:t>
      </w:r>
      <w:r w:rsidRPr="008A2EFC">
        <w:rPr>
          <w:rStyle w:val="BodyTextChar"/>
          <w:rFonts w:ascii="Times New Roman" w:hAnsi="Times New Roman" w:cs="Times New Roman"/>
        </w:rPr>
        <w:t xml:space="preserve"> and 3 of the</w:t>
      </w:r>
      <w:hyperlink w:anchor="bookmark52" w:tooltip="Current Document">
        <w:r w:rsidRPr="008A2EFC">
          <w:rPr>
            <w:rStyle w:val="BodyTextChar"/>
            <w:rFonts w:ascii="Times New Roman" w:hAnsi="Times New Roman" w:cs="Times New Roman"/>
          </w:rPr>
          <w:t xml:space="preserve"> Figure 16)</w:t>
        </w:r>
      </w:hyperlink>
      <w:r w:rsidRPr="008A2EFC">
        <w:rPr>
          <w:rStyle w:val="BodyTextChar"/>
          <w:rFonts w:ascii="Times New Roman" w:hAnsi="Times New Roman" w:cs="Times New Roman"/>
        </w:rPr>
        <w:t>. The trunk was shredded (4), lifted (5), and mass slump was measured (6).</w:t>
      </w:r>
      <w:r w:rsidR="0018654E" w:rsidRPr="008A2EFC">
        <w:rPr>
          <w:rStyle w:val="BodyTextChar"/>
          <w:rFonts w:ascii="Times New Roman" w:hAnsi="Times New Roman" w:cs="Times New Roman"/>
        </w:rPr>
        <w:t xml:space="preserve"> </w:t>
      </w:r>
      <w:r w:rsidRPr="008A2EFC">
        <w:rPr>
          <w:rStyle w:val="BodyTextChar"/>
          <w:rFonts w:ascii="Times New Roman" w:hAnsi="Times New Roman" w:cs="Times New Roman"/>
        </w:rPr>
        <w:t xml:space="preserve">Measurements of the </w:t>
      </w:r>
      <w:r w:rsidR="0018654E" w:rsidRPr="008A2EFC">
        <w:rPr>
          <w:rStyle w:val="BodyTextChar"/>
          <w:rFonts w:ascii="Times New Roman" w:hAnsi="Times New Roman" w:cs="Times New Roman"/>
        </w:rPr>
        <w:t>specimens' mass were performed</w:t>
      </w:r>
      <w:r w:rsidRPr="008A2EFC">
        <w:rPr>
          <w:rStyle w:val="BodyTextChar"/>
          <w:rFonts w:ascii="Times New Roman" w:hAnsi="Times New Roman" w:cs="Times New Roman"/>
        </w:rPr>
        <w:t xml:space="preserve"> to relate the voids to the properties in the hardened state.</w:t>
      </w:r>
    </w:p>
    <w:p w14:paraId="19F23353" w14:textId="61947B3D" w:rsidR="008444CE" w:rsidRPr="008A2EFC" w:rsidRDefault="00BE49A5" w:rsidP="00B64296">
      <w:pPr>
        <w:pStyle w:val="Heading10"/>
        <w:keepNext/>
        <w:keepLines/>
        <w:tabs>
          <w:tab w:val="left" w:pos="718"/>
        </w:tabs>
        <w:spacing w:before="60" w:after="60" w:line="360" w:lineRule="auto"/>
        <w:ind w:left="360"/>
        <w:jc w:val="both"/>
        <w:rPr>
          <w:rFonts w:ascii="Times New Roman" w:hAnsi="Times New Roman" w:cs="Times New Roman"/>
        </w:rPr>
      </w:pPr>
      <w:bookmarkStart w:id="7" w:name="bookmark55"/>
      <w:bookmarkStart w:id="8" w:name="bookmark54"/>
      <w:r w:rsidRPr="008A2EFC">
        <w:rPr>
          <w:rStyle w:val="Heading1"/>
          <w:rFonts w:ascii="Times New Roman" w:hAnsi="Times New Roman" w:cs="Times New Roman"/>
          <w:b/>
          <w:bCs/>
        </w:rPr>
        <w:t>Hardened state</w:t>
      </w:r>
      <w:bookmarkEnd w:id="7"/>
      <w:bookmarkEnd w:id="8"/>
    </w:p>
    <w:p w14:paraId="13A80D32" w14:textId="50984697" w:rsidR="0018654E" w:rsidRPr="008A2EFC" w:rsidRDefault="00BE49A5" w:rsidP="00B64296">
      <w:pPr>
        <w:pStyle w:val="BodyText"/>
        <w:spacing w:before="60" w:after="60"/>
        <w:ind w:firstLine="720"/>
        <w:jc w:val="both"/>
        <w:rPr>
          <w:rStyle w:val="BodyTextChar"/>
          <w:rFonts w:ascii="Times New Roman" w:hAnsi="Times New Roman" w:cs="Times New Roman"/>
        </w:rPr>
      </w:pPr>
      <w:r w:rsidRPr="008A2EFC">
        <w:rPr>
          <w:rStyle w:val="BodyTextChar"/>
          <w:rFonts w:ascii="Times New Roman" w:hAnsi="Times New Roman" w:cs="Times New Roman"/>
        </w:rPr>
        <w:t>The axial compressive strength value was obtained according to ABNT NBR 5739:2007. Cylindrical specimens were used for this purpose.</w:t>
      </w:r>
      <w:r w:rsidR="00B64296">
        <w:rPr>
          <w:rStyle w:val="BodyTextChar"/>
          <w:rFonts w:ascii="Times New Roman" w:hAnsi="Times New Roman" w:cs="Times New Roman"/>
        </w:rPr>
        <w:t xml:space="preserve"> </w:t>
      </w:r>
      <w:hyperlink w:anchor="bookmark58" w:tooltip="Current Document">
        <w:r w:rsidRPr="008A2EFC">
          <w:rPr>
            <w:rStyle w:val="BodyTextChar"/>
            <w:rFonts w:ascii="Times New Roman" w:hAnsi="Times New Roman" w:cs="Times New Roman"/>
          </w:rPr>
          <w:t xml:space="preserve"> </w:t>
        </w:r>
        <w:r w:rsidR="004F4617" w:rsidRPr="008A2EFC">
          <w:rPr>
            <w:rStyle w:val="BodyTextChar"/>
            <w:rFonts w:ascii="Times New Roman" w:hAnsi="Times New Roman" w:cs="Times New Roman"/>
          </w:rPr>
          <w:fldChar w:fldCharType="begin"/>
        </w:r>
        <w:r w:rsidR="004F4617" w:rsidRPr="008A2EFC">
          <w:rPr>
            <w:rStyle w:val="BodyTextChar"/>
            <w:rFonts w:ascii="Times New Roman" w:hAnsi="Times New Roman" w:cs="Times New Roman"/>
          </w:rPr>
          <w:instrText xml:space="preserve"> REF _Ref151463266 \h </w:instrText>
        </w:r>
        <w:r w:rsidR="004F4617" w:rsidRPr="008A2EFC">
          <w:rPr>
            <w:rStyle w:val="BodyTextChar"/>
            <w:rFonts w:ascii="Times New Roman" w:hAnsi="Times New Roman" w:cs="Times New Roman"/>
          </w:rPr>
        </w:r>
        <w:r w:rsidR="008A2EFC" w:rsidRPr="008A2EFC">
          <w:rPr>
            <w:rStyle w:val="BodyTextChar"/>
            <w:rFonts w:ascii="Times New Roman" w:hAnsi="Times New Roman" w:cs="Times New Roman"/>
          </w:rPr>
          <w:instrText xml:space="preserve"> \* MERGEFORMAT </w:instrText>
        </w:r>
        <w:r w:rsidR="004F4617" w:rsidRPr="008A2EFC">
          <w:rPr>
            <w:rStyle w:val="BodyTextChar"/>
            <w:rFonts w:ascii="Times New Roman" w:hAnsi="Times New Roman" w:cs="Times New Roman"/>
          </w:rPr>
          <w:fldChar w:fldCharType="separate"/>
        </w:r>
        <w:r w:rsidR="004F4617" w:rsidRPr="008A2EFC">
          <w:rPr>
            <w:rFonts w:ascii="Times New Roman" w:hAnsi="Times New Roman" w:cs="Times New Roman"/>
          </w:rPr>
          <w:t xml:space="preserve">Figure </w:t>
        </w:r>
        <w:r w:rsidR="004F4617" w:rsidRPr="008A2EFC">
          <w:rPr>
            <w:rFonts w:ascii="Times New Roman" w:hAnsi="Times New Roman" w:cs="Times New Roman"/>
            <w:noProof/>
          </w:rPr>
          <w:t>4</w:t>
        </w:r>
        <w:r w:rsidR="004F4617" w:rsidRPr="008A2EFC">
          <w:rPr>
            <w:rStyle w:val="BodyTextChar"/>
            <w:rFonts w:ascii="Times New Roman" w:hAnsi="Times New Roman" w:cs="Times New Roman"/>
          </w:rPr>
          <w:fldChar w:fldCharType="end"/>
        </w:r>
        <w:r w:rsidR="004F4617" w:rsidRPr="008A2EFC">
          <w:rPr>
            <w:rStyle w:val="BodyTextChar"/>
            <w:rFonts w:ascii="Times New Roman" w:hAnsi="Times New Roman" w:cs="Times New Roman"/>
          </w:rPr>
          <w:t xml:space="preserve"> </w:t>
        </w:r>
        <w:r w:rsidRPr="008A2EFC">
          <w:rPr>
            <w:rStyle w:val="BodyTextChar"/>
            <w:rFonts w:ascii="Times New Roman" w:hAnsi="Times New Roman" w:cs="Times New Roman"/>
          </w:rPr>
          <w:t>a</w:t>
        </w:r>
      </w:hyperlink>
      <w:r w:rsidRPr="008A2EFC">
        <w:rPr>
          <w:rStyle w:val="BodyTextChar"/>
          <w:rFonts w:ascii="Times New Roman" w:hAnsi="Times New Roman" w:cs="Times New Roman"/>
        </w:rPr>
        <w:t>) shows the specimen being subjected to the test (start of the test)</w:t>
      </w:r>
      <w:r w:rsidR="004F4617" w:rsidRPr="008A2EFC">
        <w:rPr>
          <w:rStyle w:val="BodyTextChar"/>
          <w:rFonts w:ascii="Times New Roman" w:hAnsi="Times New Roman" w:cs="Times New Roman"/>
        </w:rPr>
        <w:t xml:space="preserve"> and (b)</w:t>
      </w:r>
      <w:r w:rsidRPr="008A2EFC">
        <w:rPr>
          <w:rStyle w:val="BodyTextChar"/>
          <w:rFonts w:ascii="Times New Roman" w:hAnsi="Times New Roman" w:cs="Times New Roman"/>
        </w:rPr>
        <w:t xml:space="preserve"> shows the broken specimen at the end of the test.</w:t>
      </w:r>
      <w:bookmarkStart w:id="9" w:name="bookmark59"/>
      <w:bookmarkStart w:id="10" w:name="bookmark58"/>
    </w:p>
    <w:bookmarkEnd w:id="9"/>
    <w:bookmarkEnd w:id="10"/>
    <w:p w14:paraId="5FABC389" w14:textId="77777777" w:rsidR="004F4617" w:rsidRPr="008A2EFC" w:rsidRDefault="00BE49A5" w:rsidP="00B64296">
      <w:pPr>
        <w:keepNext/>
        <w:spacing w:before="60" w:after="60" w:line="360" w:lineRule="auto"/>
        <w:jc w:val="center"/>
        <w:rPr>
          <w:rFonts w:ascii="Times New Roman" w:hAnsi="Times New Roman" w:cs="Times New Roman"/>
        </w:rPr>
      </w:pPr>
      <w:r w:rsidRPr="008A2EFC">
        <w:rPr>
          <w:rFonts w:ascii="Times New Roman" w:hAnsi="Times New Roman" w:cs="Times New Roman"/>
          <w:noProof/>
        </w:rPr>
        <w:drawing>
          <wp:inline distT="0" distB="0" distL="0" distR="0" wp14:anchorId="4A815217" wp14:editId="5E371897">
            <wp:extent cx="3627120" cy="1798320"/>
            <wp:effectExtent l="0" t="0" r="0" b="0"/>
            <wp:docPr id="33" name="Picutre 33"/>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11"/>
                    <a:stretch/>
                  </pic:blipFill>
                  <pic:spPr>
                    <a:xfrm>
                      <a:off x="0" y="0"/>
                      <a:ext cx="3627120" cy="1798320"/>
                    </a:xfrm>
                    <a:prstGeom prst="rect">
                      <a:avLst/>
                    </a:prstGeom>
                  </pic:spPr>
                </pic:pic>
              </a:graphicData>
            </a:graphic>
          </wp:inline>
        </w:drawing>
      </w:r>
    </w:p>
    <w:p w14:paraId="4B42EE68" w14:textId="654878A2" w:rsidR="008444CE" w:rsidRPr="008A2EFC" w:rsidRDefault="004F4617" w:rsidP="00B64296">
      <w:pPr>
        <w:pStyle w:val="Caption"/>
        <w:spacing w:before="60" w:after="60"/>
        <w:rPr>
          <w:rFonts w:cs="Times New Roman"/>
          <w:szCs w:val="24"/>
        </w:rPr>
      </w:pPr>
      <w:bookmarkStart w:id="11" w:name="_Ref151463266"/>
      <w:r w:rsidRPr="008A2EFC">
        <w:rPr>
          <w:rFonts w:cs="Times New Roman"/>
          <w:szCs w:val="24"/>
        </w:rPr>
        <w:t xml:space="preserve">Figure </w:t>
      </w:r>
      <w:r w:rsidRPr="008A2EFC">
        <w:rPr>
          <w:rFonts w:cs="Times New Roman"/>
          <w:szCs w:val="24"/>
        </w:rPr>
        <w:fldChar w:fldCharType="begin"/>
      </w:r>
      <w:r w:rsidRPr="008A2EFC">
        <w:rPr>
          <w:rFonts w:cs="Times New Roman"/>
          <w:szCs w:val="24"/>
        </w:rPr>
        <w:instrText xml:space="preserve"> SEQ Figure \* ARABIC </w:instrText>
      </w:r>
      <w:r w:rsidRPr="008A2EFC">
        <w:rPr>
          <w:rFonts w:cs="Times New Roman"/>
          <w:szCs w:val="24"/>
        </w:rPr>
        <w:fldChar w:fldCharType="separate"/>
      </w:r>
      <w:r w:rsidR="008A2EFC" w:rsidRPr="008A2EFC">
        <w:rPr>
          <w:rFonts w:cs="Times New Roman"/>
          <w:noProof/>
          <w:szCs w:val="24"/>
        </w:rPr>
        <w:t>4</w:t>
      </w:r>
      <w:r w:rsidRPr="008A2EFC">
        <w:rPr>
          <w:rFonts w:cs="Times New Roman"/>
          <w:szCs w:val="24"/>
        </w:rPr>
        <w:fldChar w:fldCharType="end"/>
      </w:r>
      <w:bookmarkEnd w:id="11"/>
      <w:r w:rsidRPr="008A2EFC">
        <w:rPr>
          <w:rFonts w:cs="Times New Roman"/>
          <w:szCs w:val="24"/>
        </w:rPr>
        <w:t xml:space="preserve"> a) Beginning of uniaxial compression test; b) End of test</w:t>
      </w:r>
    </w:p>
    <w:p w14:paraId="4B1E75B7" w14:textId="75015CF5" w:rsidR="008444CE" w:rsidRPr="008A2EFC" w:rsidRDefault="00BE49A5" w:rsidP="00B64296">
      <w:pPr>
        <w:pStyle w:val="BodyText"/>
        <w:spacing w:before="60" w:after="60"/>
        <w:ind w:firstLine="720"/>
        <w:jc w:val="both"/>
        <w:rPr>
          <w:rFonts w:ascii="Times New Roman" w:hAnsi="Times New Roman" w:cs="Times New Roman"/>
          <w:lang w:val="en-IN"/>
        </w:rPr>
      </w:pPr>
      <w:r w:rsidRPr="008A2EFC">
        <w:rPr>
          <w:rStyle w:val="BodyTextChar"/>
          <w:rFonts w:ascii="Times New Roman" w:hAnsi="Times New Roman" w:cs="Times New Roman"/>
        </w:rPr>
        <w:t>The tensile strength value was obtained with the diametrical compression tensile strength test,  according to ABNT NBR 7222:2011. For this purpose, cylindrical specimens w</w:t>
      </w:r>
      <w:r w:rsidR="00B95445" w:rsidRPr="008A2EFC">
        <w:rPr>
          <w:rStyle w:val="BodyTextChar"/>
          <w:rFonts w:ascii="Times New Roman" w:hAnsi="Times New Roman" w:cs="Times New Roman"/>
        </w:rPr>
        <w:t>ith a height equivalent to 20 cm and a diameter of 10 cm were used</w:t>
      </w:r>
      <w:r w:rsidRPr="008A2EFC">
        <w:rPr>
          <w:rStyle w:val="BodyTextChar"/>
          <w:rFonts w:ascii="Times New Roman" w:hAnsi="Times New Roman" w:cs="Times New Roman"/>
        </w:rPr>
        <w:t>. Two wooden plates were placed diametrically at the upper and lower contact of the specimen with the steel mold.</w:t>
      </w:r>
      <w:r w:rsidR="00B64296">
        <w:rPr>
          <w:rStyle w:val="BodyTextChar"/>
          <w:rFonts w:ascii="Times New Roman" w:hAnsi="Times New Roman" w:cs="Times New Roman"/>
        </w:rPr>
        <w:t xml:space="preserve"> </w:t>
      </w:r>
      <w:r w:rsidRPr="008A2EFC">
        <w:rPr>
          <w:rStyle w:val="BodyTextChar"/>
          <w:rFonts w:ascii="Times New Roman" w:hAnsi="Times New Roman" w:cs="Times New Roman"/>
        </w:rPr>
        <w:t>The</w:t>
      </w:r>
      <w:hyperlink w:anchor="bookmark62" w:tooltip="Current Document">
        <w:r w:rsidRPr="008A2EFC">
          <w:rPr>
            <w:rStyle w:val="BodyTextChar"/>
            <w:rFonts w:ascii="Times New Roman" w:hAnsi="Times New Roman" w:cs="Times New Roman"/>
          </w:rPr>
          <w:t xml:space="preserve"> Figure </w:t>
        </w:r>
        <w:r w:rsidR="00F23DD3" w:rsidRPr="008A2EFC">
          <w:rPr>
            <w:rStyle w:val="BodyTextChar"/>
            <w:rFonts w:ascii="Times New Roman" w:hAnsi="Times New Roman" w:cs="Times New Roman"/>
          </w:rPr>
          <w:t>5(</w:t>
        </w:r>
        <w:r w:rsidRPr="008A2EFC">
          <w:rPr>
            <w:rStyle w:val="BodyTextChar"/>
            <w:rFonts w:ascii="Times New Roman" w:hAnsi="Times New Roman" w:cs="Times New Roman"/>
          </w:rPr>
          <w:t>a</w:t>
        </w:r>
      </w:hyperlink>
      <w:r w:rsidRPr="008A2EFC">
        <w:rPr>
          <w:rStyle w:val="BodyTextChar"/>
          <w:rFonts w:ascii="Times New Roman" w:hAnsi="Times New Roman" w:cs="Times New Roman"/>
        </w:rPr>
        <w:t xml:space="preserve">) shows the </w:t>
      </w:r>
      <w:r w:rsidR="00F23DD3" w:rsidRPr="008A2EFC">
        <w:rPr>
          <w:rStyle w:val="BodyTextChar"/>
          <w:rFonts w:ascii="Times New Roman" w:hAnsi="Times New Roman" w:cs="Times New Roman"/>
        </w:rPr>
        <w:t>assembly detail</w:t>
      </w:r>
      <w:r w:rsidRPr="008A2EFC">
        <w:rPr>
          <w:rStyle w:val="BodyTextChar"/>
          <w:rFonts w:ascii="Times New Roman" w:hAnsi="Times New Roman" w:cs="Times New Roman"/>
        </w:rPr>
        <w:t xml:space="preserve"> (specimen and steel mold) for testing. The</w:t>
      </w:r>
      <w:hyperlink w:anchor="bookmark62" w:tooltip="Current Document">
        <w:r w:rsidRPr="008A2EFC">
          <w:rPr>
            <w:rStyle w:val="BodyTextChar"/>
            <w:rFonts w:ascii="Times New Roman" w:hAnsi="Times New Roman" w:cs="Times New Roman"/>
          </w:rPr>
          <w:t xml:space="preserve"> Figure </w:t>
        </w:r>
        <w:r w:rsidR="00F23DD3" w:rsidRPr="008A2EFC">
          <w:rPr>
            <w:rStyle w:val="BodyTextChar"/>
            <w:rFonts w:ascii="Times New Roman" w:hAnsi="Times New Roman" w:cs="Times New Roman"/>
          </w:rPr>
          <w:t>5 (</w:t>
        </w:r>
        <w:r w:rsidRPr="008A2EFC">
          <w:rPr>
            <w:rStyle w:val="BodyTextChar"/>
            <w:rFonts w:ascii="Times New Roman" w:hAnsi="Times New Roman" w:cs="Times New Roman"/>
          </w:rPr>
          <w:t>b</w:t>
        </w:r>
      </w:hyperlink>
      <w:r w:rsidRPr="008A2EFC">
        <w:rPr>
          <w:rStyle w:val="BodyTextChar"/>
          <w:rFonts w:ascii="Times New Roman" w:hAnsi="Times New Roman" w:cs="Times New Roman"/>
        </w:rPr>
        <w:t>) shows a test specimen.</w:t>
      </w:r>
    </w:p>
    <w:p w14:paraId="5DA8B973" w14:textId="77777777" w:rsidR="00F23DD3" w:rsidRPr="008A2EFC" w:rsidRDefault="00BE49A5" w:rsidP="00B64296">
      <w:pPr>
        <w:keepNext/>
        <w:spacing w:before="60" w:after="60" w:line="360" w:lineRule="auto"/>
        <w:jc w:val="center"/>
        <w:rPr>
          <w:rFonts w:ascii="Times New Roman" w:hAnsi="Times New Roman" w:cs="Times New Roman"/>
        </w:rPr>
      </w:pPr>
      <w:r w:rsidRPr="008A2EFC">
        <w:rPr>
          <w:rFonts w:ascii="Times New Roman" w:hAnsi="Times New Roman" w:cs="Times New Roman"/>
          <w:noProof/>
        </w:rPr>
        <w:lastRenderedPageBreak/>
        <w:drawing>
          <wp:inline distT="0" distB="0" distL="0" distR="0" wp14:anchorId="02B749B4" wp14:editId="4C9320A2">
            <wp:extent cx="3590290" cy="1798320"/>
            <wp:effectExtent l="0" t="0" r="0" b="0"/>
            <wp:docPr id="42" name="Picutre 42"/>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12"/>
                    <a:stretch/>
                  </pic:blipFill>
                  <pic:spPr>
                    <a:xfrm>
                      <a:off x="0" y="0"/>
                      <a:ext cx="3590290" cy="1798320"/>
                    </a:xfrm>
                    <a:prstGeom prst="rect">
                      <a:avLst/>
                    </a:prstGeom>
                  </pic:spPr>
                </pic:pic>
              </a:graphicData>
            </a:graphic>
          </wp:inline>
        </w:drawing>
      </w:r>
    </w:p>
    <w:p w14:paraId="52D57121" w14:textId="4381FB72" w:rsidR="008444CE" w:rsidRPr="008A2EFC" w:rsidRDefault="00F23DD3" w:rsidP="00B64296">
      <w:pPr>
        <w:pStyle w:val="Caption"/>
        <w:spacing w:before="60" w:after="60"/>
        <w:rPr>
          <w:rFonts w:cs="Times New Roman"/>
          <w:szCs w:val="24"/>
        </w:rPr>
      </w:pPr>
      <w:r w:rsidRPr="008A2EFC">
        <w:rPr>
          <w:rFonts w:cs="Times New Roman"/>
          <w:szCs w:val="24"/>
        </w:rPr>
        <w:t xml:space="preserve">Figure </w:t>
      </w:r>
      <w:r w:rsidRPr="008A2EFC">
        <w:rPr>
          <w:rFonts w:cs="Times New Roman"/>
          <w:szCs w:val="24"/>
        </w:rPr>
        <w:fldChar w:fldCharType="begin"/>
      </w:r>
      <w:r w:rsidRPr="008A2EFC">
        <w:rPr>
          <w:rFonts w:cs="Times New Roman"/>
          <w:szCs w:val="24"/>
        </w:rPr>
        <w:instrText xml:space="preserve"> SEQ Figure \* ARABIC </w:instrText>
      </w:r>
      <w:r w:rsidRPr="008A2EFC">
        <w:rPr>
          <w:rFonts w:cs="Times New Roman"/>
          <w:szCs w:val="24"/>
        </w:rPr>
        <w:fldChar w:fldCharType="separate"/>
      </w:r>
      <w:r w:rsidR="008A2EFC" w:rsidRPr="008A2EFC">
        <w:rPr>
          <w:rFonts w:cs="Times New Roman"/>
          <w:noProof/>
          <w:szCs w:val="24"/>
        </w:rPr>
        <w:t>5</w:t>
      </w:r>
      <w:r w:rsidRPr="008A2EFC">
        <w:rPr>
          <w:rFonts w:cs="Times New Roman"/>
          <w:szCs w:val="24"/>
        </w:rPr>
        <w:fldChar w:fldCharType="end"/>
      </w:r>
      <w:r w:rsidRPr="008A2EFC">
        <w:rPr>
          <w:rFonts w:cs="Times New Roman"/>
          <w:szCs w:val="24"/>
        </w:rPr>
        <w:t xml:space="preserve"> a) Set for diametrical compression tensile test; b)Trial starting</w:t>
      </w:r>
    </w:p>
    <w:p w14:paraId="50091F39" w14:textId="77777777" w:rsidR="008444CE" w:rsidRPr="008A2EFC" w:rsidRDefault="00BE49A5" w:rsidP="00B64296">
      <w:pPr>
        <w:pStyle w:val="BodyText"/>
        <w:spacing w:before="60" w:after="60"/>
        <w:ind w:firstLine="700"/>
        <w:jc w:val="both"/>
        <w:rPr>
          <w:rFonts w:ascii="Times New Roman" w:hAnsi="Times New Roman" w:cs="Times New Roman"/>
          <w:lang w:val="en-IN"/>
        </w:rPr>
      </w:pPr>
      <w:r w:rsidRPr="008A2EFC">
        <w:rPr>
          <w:rStyle w:val="BodyTextChar"/>
          <w:rFonts w:ascii="Times New Roman" w:hAnsi="Times New Roman" w:cs="Times New Roman"/>
        </w:rPr>
        <w:t>The value of the module was obtained according to the ABNTNBR 8522:2008 test.</w:t>
      </w:r>
    </w:p>
    <w:p w14:paraId="562CB09A" w14:textId="5EC48B96" w:rsidR="008444CE" w:rsidRPr="008A2EFC" w:rsidRDefault="00BE49A5" w:rsidP="00B64296">
      <w:pPr>
        <w:pStyle w:val="BodyText"/>
        <w:spacing w:before="60" w:after="60"/>
        <w:ind w:firstLine="0"/>
        <w:jc w:val="both"/>
        <w:rPr>
          <w:rFonts w:ascii="Times New Roman" w:hAnsi="Times New Roman" w:cs="Times New Roman"/>
          <w:lang w:val="en-IN"/>
        </w:rPr>
      </w:pPr>
      <w:r w:rsidRPr="008A2EFC">
        <w:rPr>
          <w:rStyle w:val="BodyTextChar"/>
          <w:rFonts w:ascii="Times New Roman" w:hAnsi="Times New Roman" w:cs="Times New Roman"/>
        </w:rPr>
        <w:t>Cylindrical specimens were used for this purpose.</w:t>
      </w:r>
      <w:r w:rsidR="00B64296">
        <w:rPr>
          <w:rStyle w:val="BodyTextChar"/>
          <w:rFonts w:ascii="Times New Roman" w:hAnsi="Times New Roman" w:cs="Times New Roman"/>
        </w:rPr>
        <w:t xml:space="preserve"> </w:t>
      </w:r>
      <w:r w:rsidRPr="008A2EFC">
        <w:rPr>
          <w:rStyle w:val="BodyTextChar"/>
          <w:rFonts w:ascii="Times New Roman" w:hAnsi="Times New Roman" w:cs="Times New Roman"/>
        </w:rPr>
        <w:t>The</w:t>
      </w:r>
      <w:hyperlink w:anchor="bookmark64" w:tooltip="Current Document">
        <w:r w:rsidRPr="008A2EFC">
          <w:rPr>
            <w:rStyle w:val="BodyTextChar"/>
            <w:rFonts w:ascii="Times New Roman" w:hAnsi="Times New Roman" w:cs="Times New Roman"/>
          </w:rPr>
          <w:t xml:space="preserve"> Figure </w:t>
        </w:r>
      </w:hyperlink>
      <w:r w:rsidR="001D7A4A" w:rsidRPr="008A2EFC">
        <w:rPr>
          <w:rStyle w:val="BodyTextChar"/>
          <w:rFonts w:ascii="Times New Roman" w:hAnsi="Times New Roman" w:cs="Times New Roman"/>
        </w:rPr>
        <w:t>6 (a</w:t>
      </w:r>
      <w:r w:rsidRPr="008A2EFC">
        <w:rPr>
          <w:rStyle w:val="BodyTextChar"/>
          <w:rFonts w:ascii="Times New Roman" w:hAnsi="Times New Roman" w:cs="Times New Roman"/>
        </w:rPr>
        <w:t>) shows a specimen prepared with the strain gauges, seen from above. The</w:t>
      </w:r>
      <w:hyperlink w:anchor="bookmark64" w:tooltip="Current Document">
        <w:r w:rsidRPr="008A2EFC">
          <w:rPr>
            <w:rStyle w:val="BodyTextChar"/>
            <w:rFonts w:ascii="Times New Roman" w:hAnsi="Times New Roman" w:cs="Times New Roman"/>
          </w:rPr>
          <w:t xml:space="preserve"> Figure </w:t>
        </w:r>
        <w:r w:rsidR="001D7A4A" w:rsidRPr="008A2EFC">
          <w:rPr>
            <w:rStyle w:val="BodyTextChar"/>
            <w:rFonts w:ascii="Times New Roman" w:hAnsi="Times New Roman" w:cs="Times New Roman"/>
          </w:rPr>
          <w:t>6(</w:t>
        </w:r>
        <w:r w:rsidRPr="008A2EFC">
          <w:rPr>
            <w:rStyle w:val="BodyTextChar"/>
            <w:rFonts w:ascii="Times New Roman" w:hAnsi="Times New Roman" w:cs="Times New Roman"/>
          </w:rPr>
          <w:t>b</w:t>
        </w:r>
      </w:hyperlink>
      <w:r w:rsidRPr="008A2EFC">
        <w:rPr>
          <w:rStyle w:val="BodyTextChar"/>
          <w:rFonts w:ascii="Times New Roman" w:hAnsi="Times New Roman" w:cs="Times New Roman"/>
        </w:rPr>
        <w:t>) shows the specimen being subjected to the test (already in progress).</w:t>
      </w:r>
    </w:p>
    <w:p w14:paraId="1D676B8A" w14:textId="77777777" w:rsidR="001D7A4A" w:rsidRPr="008A2EFC" w:rsidRDefault="00BE49A5" w:rsidP="00B64296">
      <w:pPr>
        <w:keepNext/>
        <w:spacing w:before="60" w:after="60" w:line="360" w:lineRule="auto"/>
        <w:jc w:val="center"/>
        <w:rPr>
          <w:rFonts w:ascii="Times New Roman" w:hAnsi="Times New Roman" w:cs="Times New Roman"/>
        </w:rPr>
      </w:pPr>
      <w:r w:rsidRPr="008A2EFC">
        <w:rPr>
          <w:rFonts w:ascii="Times New Roman" w:hAnsi="Times New Roman" w:cs="Times New Roman"/>
          <w:noProof/>
        </w:rPr>
        <w:drawing>
          <wp:inline distT="0" distB="0" distL="0" distR="0" wp14:anchorId="4357C111" wp14:editId="18968E55">
            <wp:extent cx="3364865" cy="1694815"/>
            <wp:effectExtent l="0" t="0" r="0" b="0"/>
            <wp:docPr id="43" name="Picutre 43"/>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13"/>
                    <a:stretch/>
                  </pic:blipFill>
                  <pic:spPr>
                    <a:xfrm>
                      <a:off x="0" y="0"/>
                      <a:ext cx="3364865" cy="1694815"/>
                    </a:xfrm>
                    <a:prstGeom prst="rect">
                      <a:avLst/>
                    </a:prstGeom>
                  </pic:spPr>
                </pic:pic>
              </a:graphicData>
            </a:graphic>
          </wp:inline>
        </w:drawing>
      </w:r>
    </w:p>
    <w:p w14:paraId="472F2E5E" w14:textId="56FE43E6" w:rsidR="008444CE" w:rsidRPr="008A2EFC" w:rsidRDefault="001D7A4A" w:rsidP="00B64296">
      <w:pPr>
        <w:pStyle w:val="Caption"/>
        <w:spacing w:before="60" w:after="60"/>
        <w:rPr>
          <w:rFonts w:cs="Times New Roman"/>
          <w:szCs w:val="24"/>
        </w:rPr>
      </w:pPr>
      <w:r w:rsidRPr="008A2EFC">
        <w:rPr>
          <w:rFonts w:cs="Times New Roman"/>
          <w:szCs w:val="24"/>
        </w:rPr>
        <w:t xml:space="preserve">Figure </w:t>
      </w:r>
      <w:r w:rsidRPr="008A2EFC">
        <w:rPr>
          <w:rFonts w:cs="Times New Roman"/>
          <w:szCs w:val="24"/>
        </w:rPr>
        <w:fldChar w:fldCharType="begin"/>
      </w:r>
      <w:r w:rsidRPr="008A2EFC">
        <w:rPr>
          <w:rFonts w:cs="Times New Roman"/>
          <w:szCs w:val="24"/>
        </w:rPr>
        <w:instrText xml:space="preserve"> SEQ Figure \* ARABIC </w:instrText>
      </w:r>
      <w:r w:rsidRPr="008A2EFC">
        <w:rPr>
          <w:rFonts w:cs="Times New Roman"/>
          <w:szCs w:val="24"/>
        </w:rPr>
        <w:fldChar w:fldCharType="separate"/>
      </w:r>
      <w:r w:rsidR="008A2EFC" w:rsidRPr="008A2EFC">
        <w:rPr>
          <w:rFonts w:cs="Times New Roman"/>
          <w:noProof/>
          <w:szCs w:val="24"/>
        </w:rPr>
        <w:t>6</w:t>
      </w:r>
      <w:r w:rsidRPr="008A2EFC">
        <w:rPr>
          <w:rFonts w:cs="Times New Roman"/>
          <w:szCs w:val="24"/>
        </w:rPr>
        <w:fldChar w:fldCharType="end"/>
      </w:r>
      <w:r w:rsidRPr="008A2EFC">
        <w:rPr>
          <w:rFonts w:cs="Times New Roman"/>
          <w:szCs w:val="24"/>
        </w:rPr>
        <w:t xml:space="preserve"> a) Extensometers in the specimen (top view); (b) Modulus of elasticity test</w:t>
      </w:r>
    </w:p>
    <w:p w14:paraId="1360BE62" w14:textId="27EDF6BE" w:rsidR="008444CE" w:rsidRPr="008A2EFC" w:rsidRDefault="00BE49A5" w:rsidP="00B64296">
      <w:pPr>
        <w:pStyle w:val="BodyText"/>
        <w:spacing w:before="60" w:after="60"/>
        <w:ind w:firstLine="720"/>
        <w:jc w:val="both"/>
        <w:rPr>
          <w:rFonts w:ascii="Times New Roman" w:hAnsi="Times New Roman" w:cs="Times New Roman"/>
          <w:lang w:val="en-IN"/>
        </w:rPr>
      </w:pPr>
      <w:r w:rsidRPr="008A2EFC">
        <w:rPr>
          <w:rStyle w:val="BodyTextChar"/>
          <w:rFonts w:ascii="Times New Roman" w:hAnsi="Times New Roman" w:cs="Times New Roman"/>
        </w:rPr>
        <w:t xml:space="preserve">The </w:t>
      </w:r>
      <w:r w:rsidR="0018654E" w:rsidRPr="008A2EFC">
        <w:rPr>
          <w:rStyle w:val="BodyTextChar"/>
          <w:rFonts w:ascii="Times New Roman" w:hAnsi="Times New Roman" w:cs="Times New Roman"/>
        </w:rPr>
        <w:t>tensile strength value in flexion was obtained by</w:t>
      </w:r>
      <w:r w:rsidRPr="008A2EFC">
        <w:rPr>
          <w:rStyle w:val="BodyTextChar"/>
          <w:rFonts w:ascii="Times New Roman" w:hAnsi="Times New Roman" w:cs="Times New Roman"/>
        </w:rPr>
        <w:t xml:space="preserve"> the test recommended by ABNT NBR 12142:2010, with a cleaver. For this purpose, prismatic specimens (measuring 15 cm x 15 cm x 50 cm) were used.</w:t>
      </w:r>
      <w:r w:rsidR="0018654E" w:rsidRPr="008A2EFC">
        <w:rPr>
          <w:rStyle w:val="BodyTextChar"/>
          <w:rFonts w:ascii="Times New Roman" w:hAnsi="Times New Roman" w:cs="Times New Roman"/>
        </w:rPr>
        <w:t xml:space="preserve"> </w:t>
      </w:r>
      <w:bookmarkStart w:id="12" w:name="bookmark68"/>
      <w:r w:rsidRPr="008A2EFC">
        <w:rPr>
          <w:rStyle w:val="BodyTextChar"/>
          <w:rFonts w:ascii="Times New Roman" w:hAnsi="Times New Roman" w:cs="Times New Roman"/>
        </w:rPr>
        <w:t>The</w:t>
      </w:r>
      <w:hyperlink w:anchor="bookmark68" w:tooltip="Current Document">
        <w:r w:rsidRPr="008A2EFC">
          <w:rPr>
            <w:rStyle w:val="BodyTextChar"/>
            <w:rFonts w:ascii="Times New Roman" w:hAnsi="Times New Roman" w:cs="Times New Roman"/>
          </w:rPr>
          <w:t xml:space="preserve"> Figure </w:t>
        </w:r>
        <w:r w:rsidR="004D4F29" w:rsidRPr="008A2EFC">
          <w:rPr>
            <w:rStyle w:val="BodyTextChar"/>
            <w:rFonts w:ascii="Times New Roman" w:hAnsi="Times New Roman" w:cs="Times New Roman"/>
          </w:rPr>
          <w:t>7(a)</w:t>
        </w:r>
      </w:hyperlink>
      <w:r w:rsidRPr="008A2EFC">
        <w:rPr>
          <w:rStyle w:val="BodyTextChar"/>
          <w:rFonts w:ascii="Times New Roman" w:hAnsi="Times New Roman" w:cs="Times New Roman"/>
        </w:rPr>
        <w:t xml:space="preserve"> shows a prismatic specimen at the beginning of the test. The </w:t>
      </w:r>
      <w:hyperlink w:anchor="bookmark68" w:tooltip="Current Document">
        <w:r w:rsidRPr="008A2EFC">
          <w:rPr>
            <w:rStyle w:val="BodyTextChar"/>
            <w:rFonts w:ascii="Times New Roman" w:hAnsi="Times New Roman" w:cs="Times New Roman"/>
          </w:rPr>
          <w:t xml:space="preserve">Figure </w:t>
        </w:r>
        <w:r w:rsidR="004D4F29" w:rsidRPr="008A2EFC">
          <w:rPr>
            <w:rStyle w:val="BodyTextChar"/>
            <w:rFonts w:ascii="Times New Roman" w:hAnsi="Times New Roman" w:cs="Times New Roman"/>
          </w:rPr>
          <w:t>7(b)</w:t>
        </w:r>
      </w:hyperlink>
      <w:r w:rsidRPr="008A2EFC">
        <w:rPr>
          <w:rStyle w:val="BodyTextChar"/>
          <w:rFonts w:ascii="Times New Roman" w:hAnsi="Times New Roman" w:cs="Times New Roman"/>
        </w:rPr>
        <w:t xml:space="preserve"> shows the break at the end of the test.</w:t>
      </w:r>
      <w:bookmarkEnd w:id="12"/>
    </w:p>
    <w:p w14:paraId="3E44B2A2" w14:textId="77777777" w:rsidR="004D4F29" w:rsidRPr="008A2EFC" w:rsidRDefault="00BE49A5" w:rsidP="00B64296">
      <w:pPr>
        <w:keepNext/>
        <w:spacing w:before="60" w:after="60" w:line="360" w:lineRule="auto"/>
        <w:jc w:val="center"/>
        <w:rPr>
          <w:rFonts w:ascii="Times New Roman" w:hAnsi="Times New Roman" w:cs="Times New Roman"/>
        </w:rPr>
      </w:pPr>
      <w:r w:rsidRPr="008A2EFC">
        <w:rPr>
          <w:rFonts w:ascii="Times New Roman" w:hAnsi="Times New Roman" w:cs="Times New Roman"/>
          <w:noProof/>
        </w:rPr>
        <w:drawing>
          <wp:inline distT="0" distB="0" distL="0" distR="0" wp14:anchorId="62DF0E98" wp14:editId="223FD482">
            <wp:extent cx="3285490" cy="1633855"/>
            <wp:effectExtent l="0" t="0" r="0" b="0"/>
            <wp:docPr id="44" name="Picutre 44"/>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14"/>
                    <a:stretch/>
                  </pic:blipFill>
                  <pic:spPr>
                    <a:xfrm>
                      <a:off x="0" y="0"/>
                      <a:ext cx="3285490" cy="1633855"/>
                    </a:xfrm>
                    <a:prstGeom prst="rect">
                      <a:avLst/>
                    </a:prstGeom>
                  </pic:spPr>
                </pic:pic>
              </a:graphicData>
            </a:graphic>
          </wp:inline>
        </w:drawing>
      </w:r>
    </w:p>
    <w:p w14:paraId="69FB756B" w14:textId="2C01012C" w:rsidR="008444CE" w:rsidRPr="008A2EFC" w:rsidRDefault="004D4F29" w:rsidP="00B64296">
      <w:pPr>
        <w:pStyle w:val="Caption"/>
        <w:spacing w:before="60" w:after="60"/>
        <w:rPr>
          <w:rFonts w:cs="Times New Roman"/>
          <w:szCs w:val="24"/>
        </w:rPr>
      </w:pPr>
      <w:r w:rsidRPr="008A2EFC">
        <w:rPr>
          <w:rFonts w:cs="Times New Roman"/>
          <w:szCs w:val="24"/>
        </w:rPr>
        <w:t xml:space="preserve">Figure </w:t>
      </w:r>
      <w:r w:rsidRPr="008A2EFC">
        <w:rPr>
          <w:rFonts w:cs="Times New Roman"/>
          <w:szCs w:val="24"/>
        </w:rPr>
        <w:fldChar w:fldCharType="begin"/>
      </w:r>
      <w:r w:rsidRPr="008A2EFC">
        <w:rPr>
          <w:rFonts w:cs="Times New Roman"/>
          <w:szCs w:val="24"/>
        </w:rPr>
        <w:instrText xml:space="preserve"> SEQ Figure \* ARABIC </w:instrText>
      </w:r>
      <w:r w:rsidRPr="008A2EFC">
        <w:rPr>
          <w:rFonts w:cs="Times New Roman"/>
          <w:szCs w:val="24"/>
        </w:rPr>
        <w:fldChar w:fldCharType="separate"/>
      </w:r>
      <w:r w:rsidR="008A2EFC" w:rsidRPr="008A2EFC">
        <w:rPr>
          <w:rFonts w:cs="Times New Roman"/>
          <w:noProof/>
          <w:szCs w:val="24"/>
        </w:rPr>
        <w:t>7</w:t>
      </w:r>
      <w:r w:rsidRPr="008A2EFC">
        <w:rPr>
          <w:rFonts w:cs="Times New Roman"/>
          <w:szCs w:val="24"/>
        </w:rPr>
        <w:fldChar w:fldCharType="end"/>
      </w:r>
      <w:r w:rsidRPr="008A2EFC">
        <w:rPr>
          <w:rFonts w:cs="Times New Roman"/>
          <w:szCs w:val="24"/>
        </w:rPr>
        <w:t xml:space="preserve"> a) Beginning of flexure test; b) Ruptured specimen</w:t>
      </w:r>
    </w:p>
    <w:p w14:paraId="68383544" w14:textId="173B2E0F" w:rsidR="008444CE" w:rsidRPr="008A2EFC" w:rsidRDefault="00BE49A5" w:rsidP="00B64296">
      <w:pPr>
        <w:pStyle w:val="BodyText"/>
        <w:spacing w:before="60" w:after="60"/>
        <w:ind w:firstLine="720"/>
        <w:jc w:val="both"/>
        <w:rPr>
          <w:rFonts w:ascii="Times New Roman" w:hAnsi="Times New Roman" w:cs="Times New Roman"/>
          <w:lang w:val="en-IN"/>
        </w:rPr>
      </w:pPr>
      <w:bookmarkStart w:id="13" w:name="bookmark70"/>
      <w:r w:rsidRPr="008A2EFC">
        <w:rPr>
          <w:rStyle w:val="BodyTextChar"/>
          <w:rFonts w:ascii="Times New Roman" w:hAnsi="Times New Roman" w:cs="Times New Roman"/>
        </w:rPr>
        <w:lastRenderedPageBreak/>
        <w:t xml:space="preserve">The vibration test </w:t>
      </w:r>
      <w:r w:rsidR="0018654E" w:rsidRPr="008A2EFC">
        <w:rPr>
          <w:rStyle w:val="BodyTextChar"/>
          <w:rFonts w:ascii="Times New Roman" w:hAnsi="Times New Roman" w:cs="Times New Roman"/>
        </w:rPr>
        <w:t>involves</w:t>
      </w:r>
      <w:r w:rsidRPr="008A2EFC">
        <w:rPr>
          <w:rStyle w:val="BodyTextChar"/>
          <w:rFonts w:ascii="Times New Roman" w:hAnsi="Times New Roman" w:cs="Times New Roman"/>
        </w:rPr>
        <w:t xml:space="preserve"> striking the impact hammer against the specimen, causing tension. This impact needs to have a minimum value </w:t>
      </w:r>
      <w:proofErr w:type="gramStart"/>
      <w:r w:rsidRPr="008A2EFC">
        <w:rPr>
          <w:rStyle w:val="BodyTextChar"/>
          <w:rFonts w:ascii="Times New Roman" w:hAnsi="Times New Roman" w:cs="Times New Roman"/>
        </w:rPr>
        <w:t>in order to</w:t>
      </w:r>
      <w:proofErr w:type="gramEnd"/>
      <w:r w:rsidRPr="008A2EFC">
        <w:rPr>
          <w:rStyle w:val="BodyTextChar"/>
          <w:rFonts w:ascii="Times New Roman" w:hAnsi="Times New Roman" w:cs="Times New Roman"/>
        </w:rPr>
        <w:t xml:space="preserve"> be readable. The waves are captured by the accelerometers (sensors) previously placed on the sample (</w:t>
      </w:r>
      <w:r w:rsidR="0018654E" w:rsidRPr="008A2EFC">
        <w:rPr>
          <w:rStyle w:val="BodyTextChar"/>
          <w:rFonts w:ascii="Times New Roman" w:hAnsi="Times New Roman" w:cs="Times New Roman"/>
        </w:rPr>
        <w:t>utilizing</w:t>
      </w:r>
      <w:r w:rsidRPr="008A2EFC">
        <w:rPr>
          <w:rStyle w:val="BodyTextChar"/>
          <w:rFonts w:ascii="Times New Roman" w:hAnsi="Times New Roman" w:cs="Times New Roman"/>
        </w:rPr>
        <w:t xml:space="preserve"> a special glue, easily removable after the test). The</w:t>
      </w:r>
      <w:hyperlink w:anchor="bookmark70" w:tooltip="Current Document">
        <w:r w:rsidRPr="008A2EFC">
          <w:rPr>
            <w:rStyle w:val="BodyTextChar"/>
            <w:rFonts w:ascii="Times New Roman" w:hAnsi="Times New Roman" w:cs="Times New Roman"/>
          </w:rPr>
          <w:t xml:space="preserve"> Figure </w:t>
        </w:r>
        <w:r w:rsidR="004D4F29" w:rsidRPr="008A2EFC">
          <w:rPr>
            <w:rStyle w:val="BodyTextChar"/>
            <w:rFonts w:ascii="Times New Roman" w:hAnsi="Times New Roman" w:cs="Times New Roman"/>
          </w:rPr>
          <w:t>8(a)</w:t>
        </w:r>
      </w:hyperlink>
      <w:r w:rsidRPr="008A2EFC">
        <w:rPr>
          <w:rStyle w:val="BodyTextChar"/>
          <w:rFonts w:ascii="Times New Roman" w:hAnsi="Times New Roman" w:cs="Times New Roman"/>
        </w:rPr>
        <w:t xml:space="preserve"> shows the hammer, while the</w:t>
      </w:r>
      <w:hyperlink w:anchor="bookmark70" w:tooltip="Current Document">
        <w:r w:rsidRPr="008A2EFC">
          <w:rPr>
            <w:rStyle w:val="BodyTextChar"/>
            <w:rFonts w:ascii="Times New Roman" w:hAnsi="Times New Roman" w:cs="Times New Roman"/>
          </w:rPr>
          <w:t xml:space="preserve"> Figure </w:t>
        </w:r>
      </w:hyperlink>
      <w:r w:rsidR="004D4F29" w:rsidRPr="008A2EFC">
        <w:rPr>
          <w:rStyle w:val="BodyTextChar"/>
          <w:rFonts w:ascii="Times New Roman" w:hAnsi="Times New Roman" w:cs="Times New Roman"/>
        </w:rPr>
        <w:t>(</w:t>
      </w:r>
      <w:r w:rsidRPr="008A2EFC">
        <w:rPr>
          <w:rStyle w:val="BodyTextChar"/>
          <w:rFonts w:ascii="Times New Roman" w:hAnsi="Times New Roman" w:cs="Times New Roman"/>
        </w:rPr>
        <w:t>b) shows the accelerometers.</w:t>
      </w:r>
      <w:bookmarkEnd w:id="13"/>
    </w:p>
    <w:p w14:paraId="0EA5B58A" w14:textId="77777777" w:rsidR="004D4F29" w:rsidRPr="008A2EFC" w:rsidRDefault="00BE49A5" w:rsidP="00B64296">
      <w:pPr>
        <w:keepNext/>
        <w:spacing w:before="60" w:after="60" w:line="360" w:lineRule="auto"/>
        <w:jc w:val="center"/>
        <w:rPr>
          <w:rFonts w:ascii="Times New Roman" w:hAnsi="Times New Roman" w:cs="Times New Roman"/>
        </w:rPr>
      </w:pPr>
      <w:r w:rsidRPr="008A2EFC">
        <w:rPr>
          <w:rFonts w:ascii="Times New Roman" w:hAnsi="Times New Roman" w:cs="Times New Roman"/>
          <w:noProof/>
        </w:rPr>
        <w:drawing>
          <wp:inline distT="0" distB="0" distL="0" distR="0" wp14:anchorId="05C8394D" wp14:editId="6D4AE9AE">
            <wp:extent cx="3602990" cy="1804670"/>
            <wp:effectExtent l="0" t="0" r="0" b="0"/>
            <wp:docPr id="45" name="Picutre 45"/>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15"/>
                    <a:stretch/>
                  </pic:blipFill>
                  <pic:spPr>
                    <a:xfrm>
                      <a:off x="0" y="0"/>
                      <a:ext cx="3602990" cy="1804670"/>
                    </a:xfrm>
                    <a:prstGeom prst="rect">
                      <a:avLst/>
                    </a:prstGeom>
                  </pic:spPr>
                </pic:pic>
              </a:graphicData>
            </a:graphic>
          </wp:inline>
        </w:drawing>
      </w:r>
    </w:p>
    <w:p w14:paraId="3C95214A" w14:textId="5F5C18D1" w:rsidR="008444CE" w:rsidRPr="008A2EFC" w:rsidRDefault="004D4F29" w:rsidP="00B64296">
      <w:pPr>
        <w:pStyle w:val="Caption"/>
        <w:spacing w:before="60" w:after="60"/>
        <w:rPr>
          <w:rFonts w:cs="Times New Roman"/>
          <w:szCs w:val="24"/>
        </w:rPr>
      </w:pPr>
      <w:r w:rsidRPr="008A2EFC">
        <w:rPr>
          <w:rFonts w:cs="Times New Roman"/>
          <w:szCs w:val="24"/>
        </w:rPr>
        <w:t xml:space="preserve">Figure </w:t>
      </w:r>
      <w:r w:rsidRPr="008A2EFC">
        <w:rPr>
          <w:rFonts w:cs="Times New Roman"/>
          <w:szCs w:val="24"/>
        </w:rPr>
        <w:fldChar w:fldCharType="begin"/>
      </w:r>
      <w:r w:rsidRPr="008A2EFC">
        <w:rPr>
          <w:rFonts w:cs="Times New Roman"/>
          <w:szCs w:val="24"/>
        </w:rPr>
        <w:instrText xml:space="preserve"> SEQ Figure \* ARABIC </w:instrText>
      </w:r>
      <w:r w:rsidRPr="008A2EFC">
        <w:rPr>
          <w:rFonts w:cs="Times New Roman"/>
          <w:szCs w:val="24"/>
        </w:rPr>
        <w:fldChar w:fldCharType="separate"/>
      </w:r>
      <w:r w:rsidR="008A2EFC" w:rsidRPr="008A2EFC">
        <w:rPr>
          <w:rFonts w:cs="Times New Roman"/>
          <w:noProof/>
          <w:szCs w:val="24"/>
        </w:rPr>
        <w:t>8</w:t>
      </w:r>
      <w:r w:rsidRPr="008A2EFC">
        <w:rPr>
          <w:rFonts w:cs="Times New Roman"/>
          <w:szCs w:val="24"/>
        </w:rPr>
        <w:fldChar w:fldCharType="end"/>
      </w:r>
      <w:r w:rsidRPr="008A2EFC">
        <w:rPr>
          <w:rFonts w:cs="Times New Roman"/>
          <w:szCs w:val="24"/>
        </w:rPr>
        <w:t xml:space="preserve"> a) Impact hammer; b) Accelerometers</w:t>
      </w:r>
    </w:p>
    <w:p w14:paraId="3071CFE2" w14:textId="19EDC013" w:rsidR="008444CE" w:rsidRPr="008A2EFC" w:rsidRDefault="00BE49A5" w:rsidP="00B64296">
      <w:pPr>
        <w:pStyle w:val="BodyText"/>
        <w:spacing w:before="60" w:after="60"/>
        <w:ind w:firstLine="720"/>
        <w:jc w:val="both"/>
        <w:rPr>
          <w:rFonts w:ascii="Times New Roman" w:hAnsi="Times New Roman" w:cs="Times New Roman"/>
        </w:rPr>
      </w:pPr>
      <w:r w:rsidRPr="008A2EFC">
        <w:rPr>
          <w:rStyle w:val="BodyTextChar"/>
          <w:rFonts w:ascii="Times New Roman" w:hAnsi="Times New Roman" w:cs="Times New Roman"/>
        </w:rPr>
        <w:t xml:space="preserve">Due to the sensitivity of the receivers, </w:t>
      </w:r>
      <w:r w:rsidR="0018654E" w:rsidRPr="008A2EFC">
        <w:rPr>
          <w:rStyle w:val="BodyTextChar"/>
          <w:rFonts w:ascii="Times New Roman" w:hAnsi="Times New Roman" w:cs="Times New Roman"/>
        </w:rPr>
        <w:t>an inertial table is used to avoid the influence of external frequencies on the test</w:t>
      </w:r>
      <w:r w:rsidRPr="008A2EFC">
        <w:rPr>
          <w:rStyle w:val="BodyTextChar"/>
          <w:rFonts w:ascii="Times New Roman" w:hAnsi="Times New Roman" w:cs="Times New Roman"/>
        </w:rPr>
        <w:t xml:space="preserve">. The specimen (usually metal beams) is attached to it for the test to proceed. In the case of concrete, cylindrical specimens (10 cm x 20 cm) were used. </w:t>
      </w:r>
      <w:r w:rsidR="0018654E" w:rsidRPr="008A2EFC">
        <w:rPr>
          <w:rStyle w:val="BodyTextChar"/>
          <w:rFonts w:ascii="Times New Roman" w:hAnsi="Times New Roman" w:cs="Times New Roman"/>
        </w:rPr>
        <w:t>It was decided to adapt the assay for the type of sample and material</w:t>
      </w:r>
      <w:r w:rsidRPr="008A2EFC">
        <w:rPr>
          <w:rStyle w:val="BodyTextChar"/>
          <w:rFonts w:ascii="Times New Roman" w:hAnsi="Times New Roman" w:cs="Times New Roman"/>
        </w:rPr>
        <w:t>. Thus, the sample was set in the lathe nut, which had the same function as the inertial table.</w:t>
      </w:r>
      <w:r w:rsidR="00B54E86" w:rsidRPr="008A2EFC">
        <w:rPr>
          <w:rStyle w:val="BodyTextChar"/>
          <w:rFonts w:ascii="Times New Roman" w:hAnsi="Times New Roman" w:cs="Times New Roman"/>
        </w:rPr>
        <w:t xml:space="preserve"> </w:t>
      </w:r>
      <w:bookmarkStart w:id="14" w:name="bookmark71"/>
      <w:r w:rsidR="000D6DD1" w:rsidRPr="008A2EFC">
        <w:rPr>
          <w:rFonts w:ascii="Times New Roman" w:hAnsi="Times New Roman" w:cs="Times New Roman"/>
        </w:rPr>
        <w:fldChar w:fldCharType="begin"/>
      </w:r>
      <w:r w:rsidR="000D6DD1" w:rsidRPr="008A2EFC">
        <w:rPr>
          <w:rFonts w:ascii="Times New Roman" w:hAnsi="Times New Roman" w:cs="Times New Roman"/>
        </w:rPr>
        <w:instrText xml:space="preserve"> HYPERLINK \l "bookmark71" \o "Current Document" \h </w:instrText>
      </w:r>
      <w:r w:rsidR="000D6DD1" w:rsidRPr="008A2EFC">
        <w:rPr>
          <w:rFonts w:ascii="Times New Roman" w:hAnsi="Times New Roman" w:cs="Times New Roman"/>
        </w:rPr>
        <w:fldChar w:fldCharType="separate"/>
      </w:r>
      <w:r w:rsidRPr="008A2EFC">
        <w:rPr>
          <w:rStyle w:val="BodyTextChar"/>
          <w:rFonts w:ascii="Times New Roman" w:hAnsi="Times New Roman" w:cs="Times New Roman"/>
        </w:rPr>
        <w:t xml:space="preserve"> </w:t>
      </w:r>
      <w:r w:rsidR="004D4F29" w:rsidRPr="008A2EFC">
        <w:rPr>
          <w:rStyle w:val="BodyTextChar"/>
          <w:rFonts w:ascii="Times New Roman" w:hAnsi="Times New Roman" w:cs="Times New Roman"/>
        </w:rPr>
        <w:fldChar w:fldCharType="begin"/>
      </w:r>
      <w:r w:rsidR="004D4F29" w:rsidRPr="008A2EFC">
        <w:rPr>
          <w:rStyle w:val="BodyTextChar"/>
          <w:rFonts w:ascii="Times New Roman" w:hAnsi="Times New Roman" w:cs="Times New Roman"/>
        </w:rPr>
        <w:instrText xml:space="preserve"> REF _Ref151463555 \h </w:instrText>
      </w:r>
      <w:r w:rsidR="004D4F29" w:rsidRPr="008A2EFC">
        <w:rPr>
          <w:rStyle w:val="BodyTextChar"/>
          <w:rFonts w:ascii="Times New Roman" w:hAnsi="Times New Roman" w:cs="Times New Roman"/>
        </w:rPr>
      </w:r>
      <w:r w:rsidR="008A2EFC" w:rsidRPr="008A2EFC">
        <w:rPr>
          <w:rStyle w:val="BodyTextChar"/>
          <w:rFonts w:ascii="Times New Roman" w:hAnsi="Times New Roman" w:cs="Times New Roman"/>
        </w:rPr>
        <w:instrText xml:space="preserve"> \* MERGEFORMAT </w:instrText>
      </w:r>
      <w:r w:rsidR="004D4F29" w:rsidRPr="008A2EFC">
        <w:rPr>
          <w:rStyle w:val="BodyTextChar"/>
          <w:rFonts w:ascii="Times New Roman" w:hAnsi="Times New Roman" w:cs="Times New Roman"/>
        </w:rPr>
        <w:fldChar w:fldCharType="separate"/>
      </w:r>
      <w:r w:rsidR="004D4F29" w:rsidRPr="008A2EFC">
        <w:rPr>
          <w:rFonts w:ascii="Times New Roman" w:hAnsi="Times New Roman" w:cs="Times New Roman"/>
        </w:rPr>
        <w:t xml:space="preserve">Figure </w:t>
      </w:r>
      <w:r w:rsidR="004D4F29" w:rsidRPr="008A2EFC">
        <w:rPr>
          <w:rFonts w:ascii="Times New Roman" w:hAnsi="Times New Roman" w:cs="Times New Roman"/>
          <w:noProof/>
        </w:rPr>
        <w:t>9</w:t>
      </w:r>
      <w:r w:rsidR="004D4F29" w:rsidRPr="008A2EFC">
        <w:rPr>
          <w:rStyle w:val="BodyTextChar"/>
          <w:rFonts w:ascii="Times New Roman" w:hAnsi="Times New Roman" w:cs="Times New Roman"/>
        </w:rPr>
        <w:fldChar w:fldCharType="end"/>
      </w:r>
      <w:r w:rsidR="004D4F29" w:rsidRPr="008A2EFC">
        <w:rPr>
          <w:rStyle w:val="BodyTextChar"/>
          <w:rFonts w:ascii="Times New Roman" w:hAnsi="Times New Roman" w:cs="Times New Roman"/>
        </w:rPr>
        <w:t xml:space="preserve"> </w:t>
      </w:r>
      <w:r w:rsidRPr="008A2EFC">
        <w:rPr>
          <w:rStyle w:val="BodyTextChar"/>
          <w:rFonts w:ascii="Times New Roman" w:hAnsi="Times New Roman" w:cs="Times New Roman"/>
        </w:rPr>
        <w:t xml:space="preserve"> </w:t>
      </w:r>
      <w:r w:rsidR="000D6DD1" w:rsidRPr="008A2EFC">
        <w:rPr>
          <w:rStyle w:val="BodyTextChar"/>
          <w:rFonts w:ascii="Times New Roman" w:hAnsi="Times New Roman" w:cs="Times New Roman"/>
        </w:rPr>
        <w:fldChar w:fldCharType="end"/>
      </w:r>
      <w:r w:rsidRPr="008A2EFC">
        <w:rPr>
          <w:rStyle w:val="BodyTextChar"/>
          <w:rFonts w:ascii="Times New Roman" w:hAnsi="Times New Roman" w:cs="Times New Roman"/>
        </w:rPr>
        <w:t>shows the inertial table.</w:t>
      </w:r>
      <w:bookmarkEnd w:id="14"/>
    </w:p>
    <w:p w14:paraId="475CF41D" w14:textId="77777777" w:rsidR="004D4F29" w:rsidRPr="008A2EFC" w:rsidRDefault="00BE49A5" w:rsidP="00B64296">
      <w:pPr>
        <w:keepNext/>
        <w:spacing w:before="60" w:after="60" w:line="360" w:lineRule="auto"/>
        <w:jc w:val="center"/>
        <w:rPr>
          <w:rFonts w:ascii="Times New Roman" w:hAnsi="Times New Roman" w:cs="Times New Roman"/>
        </w:rPr>
      </w:pPr>
      <w:r w:rsidRPr="008A2EFC">
        <w:rPr>
          <w:rFonts w:ascii="Times New Roman" w:hAnsi="Times New Roman" w:cs="Times New Roman"/>
          <w:noProof/>
        </w:rPr>
        <w:drawing>
          <wp:inline distT="0" distB="0" distL="0" distR="0" wp14:anchorId="6DF3A694" wp14:editId="374A6B09">
            <wp:extent cx="3224530" cy="1810385"/>
            <wp:effectExtent l="0" t="0" r="0" b="0"/>
            <wp:docPr id="54" name="Picutre 54"/>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16"/>
                    <a:stretch/>
                  </pic:blipFill>
                  <pic:spPr>
                    <a:xfrm>
                      <a:off x="0" y="0"/>
                      <a:ext cx="3224530" cy="1810385"/>
                    </a:xfrm>
                    <a:prstGeom prst="rect">
                      <a:avLst/>
                    </a:prstGeom>
                  </pic:spPr>
                </pic:pic>
              </a:graphicData>
            </a:graphic>
          </wp:inline>
        </w:drawing>
      </w:r>
    </w:p>
    <w:p w14:paraId="687C8880" w14:textId="487D51B6" w:rsidR="008444CE" w:rsidRPr="008A2EFC" w:rsidRDefault="004D4F29" w:rsidP="00B64296">
      <w:pPr>
        <w:pStyle w:val="Caption"/>
        <w:spacing w:before="60" w:after="60"/>
        <w:rPr>
          <w:rFonts w:cs="Times New Roman"/>
          <w:szCs w:val="24"/>
        </w:rPr>
      </w:pPr>
      <w:bookmarkStart w:id="15" w:name="_Ref151463555"/>
      <w:r w:rsidRPr="008A2EFC">
        <w:rPr>
          <w:rFonts w:cs="Times New Roman"/>
          <w:szCs w:val="24"/>
        </w:rPr>
        <w:t xml:space="preserve">Figure </w:t>
      </w:r>
      <w:r w:rsidRPr="008A2EFC">
        <w:rPr>
          <w:rFonts w:cs="Times New Roman"/>
          <w:szCs w:val="24"/>
        </w:rPr>
        <w:fldChar w:fldCharType="begin"/>
      </w:r>
      <w:r w:rsidRPr="008A2EFC">
        <w:rPr>
          <w:rFonts w:cs="Times New Roman"/>
          <w:szCs w:val="24"/>
        </w:rPr>
        <w:instrText xml:space="preserve"> SEQ Figure \* ARABIC </w:instrText>
      </w:r>
      <w:r w:rsidRPr="008A2EFC">
        <w:rPr>
          <w:rFonts w:cs="Times New Roman"/>
          <w:szCs w:val="24"/>
        </w:rPr>
        <w:fldChar w:fldCharType="separate"/>
      </w:r>
      <w:r w:rsidR="008A2EFC" w:rsidRPr="008A2EFC">
        <w:rPr>
          <w:rFonts w:cs="Times New Roman"/>
          <w:noProof/>
          <w:szCs w:val="24"/>
        </w:rPr>
        <w:t>9</w:t>
      </w:r>
      <w:r w:rsidRPr="008A2EFC">
        <w:rPr>
          <w:rFonts w:cs="Times New Roman"/>
          <w:szCs w:val="24"/>
        </w:rPr>
        <w:fldChar w:fldCharType="end"/>
      </w:r>
      <w:bookmarkEnd w:id="15"/>
      <w:r w:rsidRPr="008A2EFC">
        <w:rPr>
          <w:rFonts w:cs="Times New Roman"/>
          <w:szCs w:val="24"/>
        </w:rPr>
        <w:t xml:space="preserve"> Inertial table</w:t>
      </w:r>
    </w:p>
    <w:bookmarkStart w:id="16" w:name="bookmark72"/>
    <w:p w14:paraId="2263A609" w14:textId="50EE622F" w:rsidR="008444CE" w:rsidRPr="008A2EFC" w:rsidRDefault="004D4F29" w:rsidP="00B64296">
      <w:pPr>
        <w:pStyle w:val="BodyText"/>
        <w:spacing w:before="60" w:after="60"/>
        <w:ind w:firstLine="0"/>
        <w:rPr>
          <w:rFonts w:ascii="Times New Roman" w:hAnsi="Times New Roman" w:cs="Times New Roman"/>
          <w:lang w:val="en-IN"/>
        </w:rPr>
      </w:pPr>
      <w:r w:rsidRPr="008A2EFC">
        <w:rPr>
          <w:rStyle w:val="BodyTextChar"/>
          <w:rFonts w:ascii="Times New Roman" w:hAnsi="Times New Roman" w:cs="Times New Roman"/>
        </w:rPr>
        <w:fldChar w:fldCharType="begin"/>
      </w:r>
      <w:r w:rsidRPr="008A2EFC">
        <w:rPr>
          <w:rStyle w:val="BodyTextChar"/>
          <w:rFonts w:ascii="Times New Roman" w:hAnsi="Times New Roman" w:cs="Times New Roman"/>
        </w:rPr>
        <w:instrText xml:space="preserve"> REF _Ref151463570 \h </w:instrText>
      </w:r>
      <w:r w:rsidRPr="008A2EFC">
        <w:rPr>
          <w:rStyle w:val="BodyTextChar"/>
          <w:rFonts w:ascii="Times New Roman" w:hAnsi="Times New Roman" w:cs="Times New Roman"/>
        </w:rPr>
      </w:r>
      <w:r w:rsidR="008A2EFC" w:rsidRPr="008A2EFC">
        <w:rPr>
          <w:rStyle w:val="BodyTextChar"/>
          <w:rFonts w:ascii="Times New Roman" w:hAnsi="Times New Roman" w:cs="Times New Roman"/>
        </w:rPr>
        <w:instrText xml:space="preserve"> \* MERGEFORMAT </w:instrText>
      </w:r>
      <w:r w:rsidRPr="008A2EFC">
        <w:rPr>
          <w:rStyle w:val="BodyTextChar"/>
          <w:rFonts w:ascii="Times New Roman" w:hAnsi="Times New Roman" w:cs="Times New Roman"/>
        </w:rPr>
        <w:fldChar w:fldCharType="separate"/>
      </w:r>
      <w:r w:rsidRPr="008A2EFC">
        <w:rPr>
          <w:rFonts w:ascii="Times New Roman" w:hAnsi="Times New Roman" w:cs="Times New Roman"/>
        </w:rPr>
        <w:t xml:space="preserve">Figure </w:t>
      </w:r>
      <w:r w:rsidRPr="008A2EFC">
        <w:rPr>
          <w:rFonts w:ascii="Times New Roman" w:hAnsi="Times New Roman" w:cs="Times New Roman"/>
          <w:noProof/>
        </w:rPr>
        <w:t>10</w:t>
      </w:r>
      <w:r w:rsidRPr="008A2EFC">
        <w:rPr>
          <w:rStyle w:val="BodyTextChar"/>
          <w:rFonts w:ascii="Times New Roman" w:hAnsi="Times New Roman" w:cs="Times New Roman"/>
        </w:rPr>
        <w:fldChar w:fldCharType="end"/>
      </w:r>
      <w:r w:rsidRPr="008A2EFC">
        <w:rPr>
          <w:rStyle w:val="BodyTextChar"/>
          <w:rFonts w:ascii="Times New Roman" w:hAnsi="Times New Roman" w:cs="Times New Roman"/>
        </w:rPr>
        <w:t xml:space="preserve"> </w:t>
      </w:r>
      <w:r w:rsidR="00BE49A5" w:rsidRPr="008A2EFC">
        <w:rPr>
          <w:rStyle w:val="BodyTextChar"/>
          <w:rFonts w:ascii="Times New Roman" w:hAnsi="Times New Roman" w:cs="Times New Roman"/>
        </w:rPr>
        <w:t>shows two views, (a) and (b), of the specimen attached to the lathe.</w:t>
      </w:r>
      <w:bookmarkEnd w:id="16"/>
    </w:p>
    <w:p w14:paraId="55958AEC" w14:textId="77777777" w:rsidR="004D4F29" w:rsidRPr="008A2EFC" w:rsidRDefault="00BE49A5" w:rsidP="00B64296">
      <w:pPr>
        <w:keepNext/>
        <w:spacing w:before="60" w:after="60" w:line="360" w:lineRule="auto"/>
        <w:jc w:val="center"/>
        <w:rPr>
          <w:rFonts w:ascii="Times New Roman" w:hAnsi="Times New Roman" w:cs="Times New Roman"/>
        </w:rPr>
      </w:pPr>
      <w:r w:rsidRPr="008A2EFC">
        <w:rPr>
          <w:rFonts w:ascii="Times New Roman" w:hAnsi="Times New Roman" w:cs="Times New Roman"/>
          <w:noProof/>
        </w:rPr>
        <w:lastRenderedPageBreak/>
        <w:drawing>
          <wp:inline distT="0" distB="0" distL="0" distR="0" wp14:anchorId="3CF90812" wp14:editId="38B75F2D">
            <wp:extent cx="3615055" cy="1804670"/>
            <wp:effectExtent l="0" t="0" r="0" b="0"/>
            <wp:docPr id="55" name="Picutre 55"/>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17"/>
                    <a:stretch/>
                  </pic:blipFill>
                  <pic:spPr>
                    <a:xfrm>
                      <a:off x="0" y="0"/>
                      <a:ext cx="3615055" cy="1804670"/>
                    </a:xfrm>
                    <a:prstGeom prst="rect">
                      <a:avLst/>
                    </a:prstGeom>
                  </pic:spPr>
                </pic:pic>
              </a:graphicData>
            </a:graphic>
          </wp:inline>
        </w:drawing>
      </w:r>
    </w:p>
    <w:p w14:paraId="72ABADFA" w14:textId="05E3E11C" w:rsidR="008444CE" w:rsidRPr="008A2EFC" w:rsidRDefault="004D4F29" w:rsidP="00B64296">
      <w:pPr>
        <w:pStyle w:val="Caption"/>
        <w:spacing w:before="60" w:after="60"/>
        <w:rPr>
          <w:rFonts w:cs="Times New Roman"/>
          <w:szCs w:val="24"/>
        </w:rPr>
      </w:pPr>
      <w:bookmarkStart w:id="17" w:name="_Ref151463570"/>
      <w:r w:rsidRPr="008A2EFC">
        <w:rPr>
          <w:rFonts w:cs="Times New Roman"/>
          <w:szCs w:val="24"/>
        </w:rPr>
        <w:t xml:space="preserve">Figure </w:t>
      </w:r>
      <w:r w:rsidRPr="008A2EFC">
        <w:rPr>
          <w:rFonts w:cs="Times New Roman"/>
          <w:szCs w:val="24"/>
        </w:rPr>
        <w:fldChar w:fldCharType="begin"/>
      </w:r>
      <w:r w:rsidRPr="008A2EFC">
        <w:rPr>
          <w:rFonts w:cs="Times New Roman"/>
          <w:szCs w:val="24"/>
        </w:rPr>
        <w:instrText xml:space="preserve"> SEQ Figure \* ARABIC </w:instrText>
      </w:r>
      <w:r w:rsidRPr="008A2EFC">
        <w:rPr>
          <w:rFonts w:cs="Times New Roman"/>
          <w:szCs w:val="24"/>
        </w:rPr>
        <w:fldChar w:fldCharType="separate"/>
      </w:r>
      <w:r w:rsidR="008A2EFC" w:rsidRPr="008A2EFC">
        <w:rPr>
          <w:rFonts w:cs="Times New Roman"/>
          <w:noProof/>
          <w:szCs w:val="24"/>
        </w:rPr>
        <w:t>10</w:t>
      </w:r>
      <w:r w:rsidRPr="008A2EFC">
        <w:rPr>
          <w:rFonts w:cs="Times New Roman"/>
          <w:szCs w:val="24"/>
        </w:rPr>
        <w:fldChar w:fldCharType="end"/>
      </w:r>
      <w:bookmarkEnd w:id="17"/>
      <w:r w:rsidRPr="008A2EFC">
        <w:rPr>
          <w:rFonts w:cs="Times New Roman"/>
          <w:szCs w:val="24"/>
        </w:rPr>
        <w:t xml:space="preserve"> Specimen Crimped in the Lathe</w:t>
      </w:r>
    </w:p>
    <w:p w14:paraId="3FBB8870" w14:textId="2809998F" w:rsidR="008444CE" w:rsidRPr="008A2EFC" w:rsidRDefault="008A2EFC" w:rsidP="00B64296">
      <w:pPr>
        <w:pStyle w:val="BodyText"/>
        <w:spacing w:before="60" w:after="60"/>
        <w:ind w:firstLine="720"/>
        <w:jc w:val="both"/>
        <w:rPr>
          <w:rStyle w:val="BodyTextChar"/>
          <w:rFonts w:ascii="Times New Roman" w:hAnsi="Times New Roman" w:cs="Times New Roman"/>
        </w:rPr>
      </w:pPr>
      <w:r w:rsidRPr="008A2EFC">
        <w:rPr>
          <w:rStyle w:val="BodyTextChar"/>
          <w:rFonts w:ascii="Times New Roman" w:hAnsi="Times New Roman" w:cs="Times New Roman"/>
        </w:rPr>
        <w:t xml:space="preserve"> </w:t>
      </w:r>
      <w:r w:rsidR="00BE49A5" w:rsidRPr="008A2EFC">
        <w:rPr>
          <w:rStyle w:val="BodyTextChar"/>
          <w:rFonts w:ascii="Times New Roman" w:hAnsi="Times New Roman" w:cs="Times New Roman"/>
        </w:rPr>
        <w:t>After the specimen was set, the accelerometers were glued, allowing the excitation with the hammer to begin. Both the hammer and the accelerometers were linked to the acquisition system.</w:t>
      </w:r>
      <w:r w:rsidR="00B54E86" w:rsidRPr="008A2EFC">
        <w:rPr>
          <w:rStyle w:val="BodyTextChar"/>
          <w:rFonts w:ascii="Times New Roman" w:hAnsi="Times New Roman" w:cs="Times New Roman"/>
        </w:rPr>
        <w:t xml:space="preserve"> </w:t>
      </w:r>
      <w:r w:rsidR="00BE49A5" w:rsidRPr="008A2EFC">
        <w:rPr>
          <w:rStyle w:val="BodyTextChar"/>
          <w:rFonts w:ascii="Times New Roman" w:hAnsi="Times New Roman" w:cs="Times New Roman"/>
        </w:rPr>
        <w:t>The</w:t>
      </w:r>
      <w:hyperlink w:anchor="bookmark73" w:tooltip="Current Document">
        <w:r w:rsidR="00BE49A5" w:rsidRPr="008A2EFC">
          <w:rPr>
            <w:rStyle w:val="BodyTextChar"/>
            <w:rFonts w:ascii="Times New Roman" w:hAnsi="Times New Roman" w:cs="Times New Roman"/>
          </w:rPr>
          <w:t xml:space="preserve"> Figure </w:t>
        </w:r>
        <w:r w:rsidR="007768DE" w:rsidRPr="008A2EFC">
          <w:rPr>
            <w:rStyle w:val="BodyTextChar"/>
            <w:rFonts w:ascii="Times New Roman" w:hAnsi="Times New Roman" w:cs="Times New Roman"/>
          </w:rPr>
          <w:t>11(a)</w:t>
        </w:r>
      </w:hyperlink>
      <w:r w:rsidR="00BE49A5" w:rsidRPr="008A2EFC">
        <w:rPr>
          <w:rStyle w:val="BodyTextChar"/>
          <w:rFonts w:ascii="Times New Roman" w:hAnsi="Times New Roman" w:cs="Times New Roman"/>
        </w:rPr>
        <w:t xml:space="preserve"> shows the accelerometers glued to the sample. The acquisition system is shown in the</w:t>
      </w:r>
      <w:r w:rsidR="007768DE" w:rsidRPr="008A2EFC">
        <w:rPr>
          <w:rFonts w:ascii="Times New Roman" w:hAnsi="Times New Roman" w:cs="Times New Roman"/>
        </w:rPr>
        <w:t xml:space="preserve"> </w:t>
      </w:r>
      <w:r w:rsidR="007768DE" w:rsidRPr="008A2EFC">
        <w:rPr>
          <w:rFonts w:ascii="Times New Roman" w:hAnsi="Times New Roman" w:cs="Times New Roman"/>
        </w:rPr>
        <w:t>11(</w:t>
      </w:r>
      <w:r w:rsidR="007768DE" w:rsidRPr="008A2EFC">
        <w:rPr>
          <w:rFonts w:ascii="Times New Roman" w:hAnsi="Times New Roman" w:cs="Times New Roman"/>
        </w:rPr>
        <w:t>b</w:t>
      </w:r>
      <w:r w:rsidR="007768DE" w:rsidRPr="008A2EFC">
        <w:rPr>
          <w:rFonts w:ascii="Times New Roman" w:hAnsi="Times New Roman" w:cs="Times New Roman"/>
        </w:rPr>
        <w:t>)</w:t>
      </w:r>
      <w:r w:rsidR="00BE49A5" w:rsidRPr="008A2EFC">
        <w:rPr>
          <w:rStyle w:val="BodyTextChar"/>
          <w:rFonts w:ascii="Times New Roman" w:hAnsi="Times New Roman" w:cs="Times New Roman"/>
        </w:rPr>
        <w:t>.</w:t>
      </w:r>
    </w:p>
    <w:p w14:paraId="5EDDB1EC" w14:textId="77777777" w:rsidR="007768DE" w:rsidRPr="008A2EFC" w:rsidRDefault="00BE49A5" w:rsidP="00B64296">
      <w:pPr>
        <w:keepNext/>
        <w:spacing w:before="60" w:after="60" w:line="360" w:lineRule="auto"/>
        <w:jc w:val="center"/>
        <w:rPr>
          <w:rFonts w:ascii="Times New Roman" w:hAnsi="Times New Roman" w:cs="Times New Roman"/>
        </w:rPr>
      </w:pPr>
      <w:r w:rsidRPr="008A2EFC">
        <w:rPr>
          <w:rFonts w:ascii="Times New Roman" w:hAnsi="Times New Roman" w:cs="Times New Roman"/>
          <w:noProof/>
        </w:rPr>
        <w:drawing>
          <wp:inline distT="0" distB="0" distL="0" distR="0" wp14:anchorId="6DCB0382" wp14:editId="20527AFB">
            <wp:extent cx="3590290" cy="1798320"/>
            <wp:effectExtent l="0" t="0" r="0" b="0"/>
            <wp:docPr id="56" name="Picutre 56"/>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18"/>
                    <a:stretch/>
                  </pic:blipFill>
                  <pic:spPr>
                    <a:xfrm>
                      <a:off x="0" y="0"/>
                      <a:ext cx="3590290" cy="1798320"/>
                    </a:xfrm>
                    <a:prstGeom prst="rect">
                      <a:avLst/>
                    </a:prstGeom>
                  </pic:spPr>
                </pic:pic>
              </a:graphicData>
            </a:graphic>
          </wp:inline>
        </w:drawing>
      </w:r>
    </w:p>
    <w:p w14:paraId="143CAA8B" w14:textId="2517CFE3" w:rsidR="008444CE" w:rsidRPr="008A2EFC" w:rsidRDefault="007768DE" w:rsidP="00B64296">
      <w:pPr>
        <w:pStyle w:val="Caption"/>
        <w:spacing w:before="60" w:after="60"/>
        <w:rPr>
          <w:rFonts w:cs="Times New Roman"/>
          <w:szCs w:val="24"/>
        </w:rPr>
      </w:pPr>
      <w:r w:rsidRPr="008A2EFC">
        <w:rPr>
          <w:rFonts w:cs="Times New Roman"/>
          <w:szCs w:val="24"/>
        </w:rPr>
        <w:t xml:space="preserve">Figure </w:t>
      </w:r>
      <w:r w:rsidRPr="008A2EFC">
        <w:rPr>
          <w:rFonts w:cs="Times New Roman"/>
          <w:szCs w:val="24"/>
        </w:rPr>
        <w:fldChar w:fldCharType="begin"/>
      </w:r>
      <w:r w:rsidRPr="008A2EFC">
        <w:rPr>
          <w:rFonts w:cs="Times New Roman"/>
          <w:szCs w:val="24"/>
        </w:rPr>
        <w:instrText xml:space="preserve"> SEQ Figure \* ARABIC </w:instrText>
      </w:r>
      <w:r w:rsidRPr="008A2EFC">
        <w:rPr>
          <w:rFonts w:cs="Times New Roman"/>
          <w:szCs w:val="24"/>
        </w:rPr>
        <w:fldChar w:fldCharType="separate"/>
      </w:r>
      <w:r w:rsidR="008A2EFC" w:rsidRPr="008A2EFC">
        <w:rPr>
          <w:rFonts w:cs="Times New Roman"/>
          <w:noProof/>
          <w:szCs w:val="24"/>
        </w:rPr>
        <w:t>11</w:t>
      </w:r>
      <w:r w:rsidRPr="008A2EFC">
        <w:rPr>
          <w:rFonts w:cs="Times New Roman"/>
          <w:szCs w:val="24"/>
        </w:rPr>
        <w:fldChar w:fldCharType="end"/>
      </w:r>
      <w:r w:rsidRPr="008A2EFC">
        <w:rPr>
          <w:rFonts w:cs="Times New Roman"/>
          <w:szCs w:val="24"/>
        </w:rPr>
        <w:t xml:space="preserve"> a) Sample prepared with the sensors; (b) Data acquisition system</w:t>
      </w:r>
    </w:p>
    <w:p w14:paraId="76674FAA" w14:textId="04039D66" w:rsidR="008444CE" w:rsidRPr="008A2EFC" w:rsidRDefault="008444CE" w:rsidP="00B64296">
      <w:pPr>
        <w:pStyle w:val="Picturecaption0"/>
        <w:spacing w:before="60" w:after="60" w:line="360" w:lineRule="auto"/>
        <w:jc w:val="center"/>
        <w:rPr>
          <w:rFonts w:ascii="Times New Roman" w:hAnsi="Times New Roman" w:cs="Times New Roman"/>
          <w:sz w:val="24"/>
          <w:szCs w:val="24"/>
          <w:lang w:val="en-IN"/>
        </w:rPr>
      </w:pPr>
    </w:p>
    <w:p w14:paraId="6AB7FE47" w14:textId="71D221F2" w:rsidR="008444CE" w:rsidRPr="008A2EFC" w:rsidRDefault="00BE49A5" w:rsidP="00B64296">
      <w:pPr>
        <w:pStyle w:val="BodyText"/>
        <w:spacing w:before="60" w:after="60"/>
        <w:ind w:firstLine="720"/>
        <w:jc w:val="both"/>
        <w:rPr>
          <w:rFonts w:ascii="Times New Roman" w:hAnsi="Times New Roman" w:cs="Times New Roman"/>
        </w:rPr>
      </w:pPr>
      <w:proofErr w:type="gramStart"/>
      <w:r w:rsidRPr="008A2EFC">
        <w:rPr>
          <w:rStyle w:val="BodyTextChar"/>
          <w:rFonts w:ascii="Times New Roman" w:hAnsi="Times New Roman" w:cs="Times New Roman"/>
        </w:rPr>
        <w:t>In order to</w:t>
      </w:r>
      <w:proofErr w:type="gramEnd"/>
      <w:r w:rsidRPr="008A2EFC">
        <w:rPr>
          <w:rStyle w:val="BodyTextChar"/>
          <w:rFonts w:ascii="Times New Roman" w:hAnsi="Times New Roman" w:cs="Times New Roman"/>
        </w:rPr>
        <w:t xml:space="preserve"> verify the homogeneity of the sample material (concrete), the behavior with blows was analyzed in different locations: on the upper face and in two distinct regions of the cylindrical </w:t>
      </w:r>
      <w:proofErr w:type="spellStart"/>
      <w:r w:rsidRPr="008A2EFC">
        <w:rPr>
          <w:rStyle w:val="BodyTextChar"/>
          <w:rFonts w:ascii="Times New Roman" w:hAnsi="Times New Roman" w:cs="Times New Roman"/>
        </w:rPr>
        <w:t>side.Once</w:t>
      </w:r>
      <w:proofErr w:type="spellEnd"/>
      <w:r w:rsidRPr="008A2EFC">
        <w:rPr>
          <w:rStyle w:val="BodyTextChar"/>
          <w:rFonts w:ascii="Times New Roman" w:hAnsi="Times New Roman" w:cs="Times New Roman"/>
        </w:rPr>
        <w:t xml:space="preserve"> the data were acquired, they could be processed </w:t>
      </w:r>
      <w:r w:rsidR="0018654E" w:rsidRPr="008A2EFC">
        <w:rPr>
          <w:rStyle w:val="BodyTextChar"/>
          <w:rFonts w:ascii="Times New Roman" w:hAnsi="Times New Roman" w:cs="Times New Roman"/>
        </w:rPr>
        <w:t>using</w:t>
      </w:r>
      <w:r w:rsidRPr="008A2EFC">
        <w:rPr>
          <w:rStyle w:val="BodyTextChar"/>
          <w:rFonts w:ascii="Times New Roman" w:hAnsi="Times New Roman" w:cs="Times New Roman"/>
        </w:rPr>
        <w:t xml:space="preserve"> appropriate numerical analysis software (</w:t>
      </w:r>
      <w:r w:rsidRPr="008A2EFC">
        <w:rPr>
          <w:rStyle w:val="BodyTextChar"/>
          <w:rFonts w:ascii="Times New Roman" w:hAnsi="Times New Roman" w:cs="Times New Roman"/>
          <w:i/>
        </w:rPr>
        <w:t>Matlab</w:t>
      </w:r>
      <w:r w:rsidRPr="008A2EFC">
        <w:rPr>
          <w:rStyle w:val="BodyTextChar"/>
          <w:rFonts w:ascii="Times New Roman" w:hAnsi="Times New Roman" w:cs="Times New Roman"/>
        </w:rPr>
        <w:t xml:space="preserve">). Thus, </w:t>
      </w:r>
      <w:r w:rsidR="0018654E" w:rsidRPr="008A2EFC">
        <w:rPr>
          <w:rStyle w:val="BodyTextChar"/>
          <w:rFonts w:ascii="Times New Roman" w:hAnsi="Times New Roman" w:cs="Times New Roman"/>
        </w:rPr>
        <w:t>obtaining the natural frequency and the values of the respective damping coefficients, in addition to the graphs</w:t>
      </w:r>
      <w:r w:rsidR="008A2EFC" w:rsidRPr="008A2EFC">
        <w:rPr>
          <w:rStyle w:val="BodyTextChar"/>
          <w:rFonts w:ascii="Times New Roman" w:hAnsi="Times New Roman" w:cs="Times New Roman"/>
        </w:rPr>
        <w:t>,</w:t>
      </w:r>
      <w:r w:rsidR="0018654E" w:rsidRPr="008A2EFC">
        <w:rPr>
          <w:rStyle w:val="BodyTextChar"/>
          <w:rFonts w:ascii="Times New Roman" w:hAnsi="Times New Roman" w:cs="Times New Roman"/>
        </w:rPr>
        <w:t xml:space="preserve"> was possible</w:t>
      </w:r>
      <w:r w:rsidRPr="008A2EFC">
        <w:rPr>
          <w:rStyle w:val="BodyTextChar"/>
          <w:rFonts w:ascii="Times New Roman" w:hAnsi="Times New Roman" w:cs="Times New Roman"/>
        </w:rPr>
        <w:t>.</w:t>
      </w:r>
      <w:r w:rsidR="008A2EFC" w:rsidRPr="008A2EFC">
        <w:rPr>
          <w:rStyle w:val="BodyTextChar"/>
          <w:rFonts w:ascii="Times New Roman" w:hAnsi="Times New Roman" w:cs="Times New Roman"/>
        </w:rPr>
        <w:t xml:space="preserve"> </w:t>
      </w:r>
      <w:r w:rsidRPr="008A2EFC">
        <w:rPr>
          <w:rStyle w:val="BodyTextChar"/>
          <w:rFonts w:ascii="Times New Roman" w:hAnsi="Times New Roman" w:cs="Times New Roman"/>
        </w:rPr>
        <w:t>Testing is important to find structural responses through applied loads in a non-destructive manner.</w:t>
      </w:r>
      <w:r w:rsidR="008A2EFC" w:rsidRPr="008A2EFC">
        <w:rPr>
          <w:rStyle w:val="BodyTextChar"/>
          <w:rFonts w:ascii="Times New Roman" w:hAnsi="Times New Roman" w:cs="Times New Roman"/>
        </w:rPr>
        <w:t xml:space="preserve"> </w:t>
      </w:r>
      <w:r w:rsidR="0018654E" w:rsidRPr="008A2EFC">
        <w:rPr>
          <w:rStyle w:val="BodyTextChar"/>
          <w:rFonts w:ascii="Times New Roman" w:hAnsi="Times New Roman" w:cs="Times New Roman"/>
        </w:rPr>
        <w:t>F</w:t>
      </w:r>
      <w:r w:rsidRPr="008A2EFC">
        <w:rPr>
          <w:rStyle w:val="BodyTextChar"/>
          <w:rFonts w:ascii="Times New Roman" w:hAnsi="Times New Roman" w:cs="Times New Roman"/>
        </w:rPr>
        <w:t>or the readings of the images to be performed in scanning electron microscopy, the samples needed a "gold bath", allowing the assay to be performed.</w:t>
      </w:r>
      <w:r w:rsidR="00B64296">
        <w:rPr>
          <w:rStyle w:val="BodyTextChar"/>
          <w:rFonts w:ascii="Times New Roman" w:hAnsi="Times New Roman" w:cs="Times New Roman"/>
        </w:rPr>
        <w:t xml:space="preserve"> </w:t>
      </w:r>
      <w:r w:rsidRPr="008A2EFC">
        <w:rPr>
          <w:rStyle w:val="BodyTextChar"/>
          <w:rFonts w:ascii="Times New Roman" w:hAnsi="Times New Roman" w:cs="Times New Roman"/>
        </w:rPr>
        <w:t>Initially, the mixtures were separated on the supports so th</w:t>
      </w:r>
      <w:r w:rsidR="0018654E" w:rsidRPr="008A2EFC">
        <w:rPr>
          <w:rStyle w:val="BodyTextChar"/>
          <w:rFonts w:ascii="Times New Roman" w:hAnsi="Times New Roman" w:cs="Times New Roman"/>
        </w:rPr>
        <w:t>ey could be taken to the metallizer (sputtering) an</w:t>
      </w:r>
      <w:r w:rsidRPr="008A2EFC">
        <w:rPr>
          <w:rStyle w:val="BodyTextChar"/>
          <w:rFonts w:ascii="Times New Roman" w:hAnsi="Times New Roman" w:cs="Times New Roman"/>
        </w:rPr>
        <w:t>d receive gold atoms. Care was taken to ensure a path for the electrons to exit the sample through a glued conductive tape. The conductive tapes on the brackets</w:t>
      </w:r>
      <w:bookmarkStart w:id="18" w:name="bookmark77"/>
      <w:r w:rsidR="0018654E" w:rsidRPr="008A2EFC">
        <w:rPr>
          <w:rStyle w:val="BodyTextChar"/>
          <w:rFonts w:ascii="Times New Roman" w:hAnsi="Times New Roman" w:cs="Times New Roman"/>
        </w:rPr>
        <w:t xml:space="preserve"> </w:t>
      </w:r>
      <w:r w:rsidRPr="008A2EFC">
        <w:rPr>
          <w:rStyle w:val="BodyTextChar"/>
          <w:rFonts w:ascii="Times New Roman" w:hAnsi="Times New Roman" w:cs="Times New Roman"/>
        </w:rPr>
        <w:t xml:space="preserve">(approximately 1 cm in diameter) for the samples are shown </w:t>
      </w:r>
      <w:r w:rsidRPr="008A2EFC">
        <w:rPr>
          <w:rStyle w:val="BodyTextChar"/>
          <w:rFonts w:ascii="Times New Roman" w:hAnsi="Times New Roman" w:cs="Times New Roman"/>
        </w:rPr>
        <w:lastRenderedPageBreak/>
        <w:t>in the</w:t>
      </w:r>
      <w:hyperlink w:anchor="bookmark77" w:tooltip="Current Document">
        <w:r w:rsidRPr="008A2EFC">
          <w:rPr>
            <w:rStyle w:val="BodyTextChar"/>
            <w:rFonts w:ascii="Times New Roman" w:hAnsi="Times New Roman" w:cs="Times New Roman"/>
          </w:rPr>
          <w:t xml:space="preserve"> Figure</w:t>
        </w:r>
      </w:hyperlink>
      <w:r w:rsidRPr="008A2EFC">
        <w:rPr>
          <w:rStyle w:val="BodyTextChar"/>
          <w:rFonts w:ascii="Times New Roman" w:hAnsi="Times New Roman" w:cs="Times New Roman"/>
        </w:rPr>
        <w:t xml:space="preserve"> </w:t>
      </w:r>
      <w:r w:rsidR="008A2EFC" w:rsidRPr="008A2EFC">
        <w:rPr>
          <w:rStyle w:val="BodyTextChar"/>
          <w:rFonts w:ascii="Times New Roman" w:hAnsi="Times New Roman" w:cs="Times New Roman"/>
        </w:rPr>
        <w:t>12(a)</w:t>
      </w:r>
      <w:r w:rsidRPr="008A2EFC">
        <w:rPr>
          <w:rStyle w:val="BodyTextChar"/>
          <w:rFonts w:ascii="Times New Roman" w:hAnsi="Times New Roman" w:cs="Times New Roman"/>
        </w:rPr>
        <w:t xml:space="preserve"> while the metallizer is shown in the</w:t>
      </w:r>
      <w:hyperlink w:anchor="bookmark77" w:tooltip="Current Document">
        <w:r w:rsidRPr="008A2EFC">
          <w:rPr>
            <w:rStyle w:val="BodyTextChar"/>
            <w:rFonts w:ascii="Times New Roman" w:hAnsi="Times New Roman" w:cs="Times New Roman"/>
          </w:rPr>
          <w:t xml:space="preserve"> Figure </w:t>
        </w:r>
        <w:r w:rsidR="008A2EFC" w:rsidRPr="008A2EFC">
          <w:rPr>
            <w:rStyle w:val="BodyTextChar"/>
            <w:rFonts w:ascii="Times New Roman" w:hAnsi="Times New Roman" w:cs="Times New Roman"/>
          </w:rPr>
          <w:t>12(b)</w:t>
        </w:r>
      </w:hyperlink>
      <w:r w:rsidRPr="008A2EFC">
        <w:rPr>
          <w:rStyle w:val="BodyTextChar"/>
          <w:rFonts w:ascii="Times New Roman" w:hAnsi="Times New Roman" w:cs="Times New Roman"/>
        </w:rPr>
        <w:t>.</w:t>
      </w:r>
      <w:bookmarkEnd w:id="18"/>
    </w:p>
    <w:p w14:paraId="084D0122" w14:textId="77777777" w:rsidR="008A2EFC" w:rsidRPr="008A2EFC" w:rsidRDefault="00BE49A5" w:rsidP="00B64296">
      <w:pPr>
        <w:keepNext/>
        <w:spacing w:before="60" w:after="60" w:line="360" w:lineRule="auto"/>
        <w:jc w:val="center"/>
        <w:rPr>
          <w:rFonts w:ascii="Times New Roman" w:hAnsi="Times New Roman" w:cs="Times New Roman"/>
        </w:rPr>
      </w:pPr>
      <w:r w:rsidRPr="008A2EFC">
        <w:rPr>
          <w:rFonts w:ascii="Times New Roman" w:hAnsi="Times New Roman" w:cs="Times New Roman"/>
          <w:noProof/>
        </w:rPr>
        <w:drawing>
          <wp:inline distT="0" distB="0" distL="0" distR="0" wp14:anchorId="1744A044" wp14:editId="3EC50335">
            <wp:extent cx="3602990" cy="1804670"/>
            <wp:effectExtent l="0" t="0" r="0" b="0"/>
            <wp:docPr id="57" name="Picutre 57"/>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19"/>
                    <a:stretch/>
                  </pic:blipFill>
                  <pic:spPr>
                    <a:xfrm>
                      <a:off x="0" y="0"/>
                      <a:ext cx="3602990" cy="1804670"/>
                    </a:xfrm>
                    <a:prstGeom prst="rect">
                      <a:avLst/>
                    </a:prstGeom>
                  </pic:spPr>
                </pic:pic>
              </a:graphicData>
            </a:graphic>
          </wp:inline>
        </w:drawing>
      </w:r>
    </w:p>
    <w:p w14:paraId="12E467C4" w14:textId="2AFB4C8F" w:rsidR="008444CE" w:rsidRPr="008A2EFC" w:rsidRDefault="008A2EFC" w:rsidP="00B64296">
      <w:pPr>
        <w:pStyle w:val="Caption"/>
        <w:spacing w:before="60" w:after="60"/>
        <w:rPr>
          <w:rFonts w:cs="Times New Roman"/>
          <w:szCs w:val="24"/>
        </w:rPr>
      </w:pPr>
      <w:r w:rsidRPr="008A2EFC">
        <w:rPr>
          <w:rFonts w:cs="Times New Roman"/>
          <w:szCs w:val="24"/>
        </w:rPr>
        <w:t xml:space="preserve">Figure </w:t>
      </w:r>
      <w:r w:rsidRPr="008A2EFC">
        <w:rPr>
          <w:rFonts w:cs="Times New Roman"/>
          <w:szCs w:val="24"/>
        </w:rPr>
        <w:fldChar w:fldCharType="begin"/>
      </w:r>
      <w:r w:rsidRPr="008A2EFC">
        <w:rPr>
          <w:rFonts w:cs="Times New Roman"/>
          <w:szCs w:val="24"/>
        </w:rPr>
        <w:instrText xml:space="preserve"> SEQ Figure \* ARABIC </w:instrText>
      </w:r>
      <w:r w:rsidRPr="008A2EFC">
        <w:rPr>
          <w:rFonts w:cs="Times New Roman"/>
          <w:szCs w:val="24"/>
        </w:rPr>
        <w:fldChar w:fldCharType="separate"/>
      </w:r>
      <w:r w:rsidRPr="008A2EFC">
        <w:rPr>
          <w:rFonts w:cs="Times New Roman"/>
          <w:noProof/>
          <w:szCs w:val="24"/>
        </w:rPr>
        <w:t>12</w:t>
      </w:r>
      <w:r w:rsidRPr="008A2EFC">
        <w:rPr>
          <w:rFonts w:cs="Times New Roman"/>
          <w:szCs w:val="24"/>
        </w:rPr>
        <w:fldChar w:fldCharType="end"/>
      </w:r>
      <w:r w:rsidRPr="008A2EFC">
        <w:rPr>
          <w:rFonts w:cs="Times New Roman"/>
          <w:szCs w:val="24"/>
        </w:rPr>
        <w:t xml:space="preserve"> a) Samples prepared; b) Metallizer used</w:t>
      </w:r>
    </w:p>
    <w:p w14:paraId="03DEAE19" w14:textId="64397FA4" w:rsidR="008444CE" w:rsidRPr="008A2EFC" w:rsidRDefault="00BE49A5" w:rsidP="00B64296">
      <w:pPr>
        <w:pStyle w:val="BodyText"/>
        <w:spacing w:before="60" w:after="60"/>
        <w:ind w:firstLine="720"/>
        <w:jc w:val="both"/>
        <w:rPr>
          <w:rFonts w:ascii="Times New Roman" w:hAnsi="Times New Roman" w:cs="Times New Roman"/>
          <w:lang w:val="en-IN"/>
        </w:rPr>
      </w:pPr>
      <w:bookmarkStart w:id="19" w:name="bookmark80"/>
      <w:r w:rsidRPr="008A2EFC">
        <w:rPr>
          <w:rStyle w:val="BodyTextChar"/>
          <w:rFonts w:ascii="Times New Roman" w:hAnsi="Times New Roman" w:cs="Times New Roman"/>
        </w:rPr>
        <w:t>Once ready, the samples were placed under the microscope for further testing. In</w:t>
      </w:r>
      <w:hyperlink w:anchor="bookmark80" w:tooltip="Current Document">
        <w:r w:rsidRPr="008A2EFC">
          <w:rPr>
            <w:rStyle w:val="BodyTextChar"/>
            <w:rFonts w:ascii="Times New Roman" w:hAnsi="Times New Roman" w:cs="Times New Roman"/>
          </w:rPr>
          <w:t xml:space="preserve"> Figure 26 </w:t>
        </w:r>
      </w:hyperlink>
      <w:r w:rsidRPr="008A2EFC">
        <w:rPr>
          <w:rStyle w:val="BodyTextChar"/>
          <w:rFonts w:ascii="Times New Roman" w:hAnsi="Times New Roman" w:cs="Times New Roman"/>
        </w:rPr>
        <w:t>(a)</w:t>
      </w:r>
      <w:r w:rsidR="0018654E" w:rsidRPr="008A2EFC">
        <w:rPr>
          <w:rStyle w:val="BodyTextChar"/>
          <w:rFonts w:ascii="Times New Roman" w:hAnsi="Times New Roman" w:cs="Times New Roman"/>
        </w:rPr>
        <w:t>,</w:t>
      </w:r>
      <w:r w:rsidRPr="008A2EFC">
        <w:rPr>
          <w:rStyle w:val="BodyTextChar"/>
          <w:rFonts w:ascii="Times New Roman" w:hAnsi="Times New Roman" w:cs="Times New Roman"/>
        </w:rPr>
        <w:t xml:space="preserve"> the samples with the gold atoms on them</w:t>
      </w:r>
      <w:r w:rsidR="0018654E" w:rsidRPr="008A2EFC">
        <w:rPr>
          <w:rStyle w:val="BodyTextChar"/>
          <w:rFonts w:ascii="Times New Roman" w:hAnsi="Times New Roman" w:cs="Times New Roman"/>
        </w:rPr>
        <w:t>,</w:t>
      </w:r>
      <w:r w:rsidRPr="008A2EFC">
        <w:rPr>
          <w:rStyle w:val="BodyTextChar"/>
          <w:rFonts w:ascii="Times New Roman" w:hAnsi="Times New Roman" w:cs="Times New Roman"/>
        </w:rPr>
        <w:t xml:space="preserve"> and in </w:t>
      </w:r>
      <w:r w:rsidR="008A2EFC" w:rsidRPr="008A2EFC">
        <w:rPr>
          <w:rStyle w:val="BodyTextChar"/>
          <w:rFonts w:ascii="Times New Roman" w:hAnsi="Times New Roman" w:cs="Times New Roman"/>
        </w:rPr>
        <w:fldChar w:fldCharType="begin"/>
      </w:r>
      <w:r w:rsidR="008A2EFC" w:rsidRPr="008A2EFC">
        <w:rPr>
          <w:rStyle w:val="BodyTextChar"/>
          <w:rFonts w:ascii="Times New Roman" w:hAnsi="Times New Roman" w:cs="Times New Roman"/>
        </w:rPr>
        <w:instrText xml:space="preserve"> REF _Ref151463666 \h </w:instrText>
      </w:r>
      <w:r w:rsidR="008A2EFC" w:rsidRPr="008A2EFC">
        <w:rPr>
          <w:rStyle w:val="BodyTextChar"/>
          <w:rFonts w:ascii="Times New Roman" w:hAnsi="Times New Roman" w:cs="Times New Roman"/>
        </w:rPr>
      </w:r>
      <w:r w:rsidR="008A2EFC" w:rsidRPr="008A2EFC">
        <w:rPr>
          <w:rStyle w:val="BodyTextChar"/>
          <w:rFonts w:ascii="Times New Roman" w:hAnsi="Times New Roman" w:cs="Times New Roman"/>
        </w:rPr>
        <w:instrText xml:space="preserve"> \* MERGEFORMAT </w:instrText>
      </w:r>
      <w:r w:rsidR="008A2EFC" w:rsidRPr="008A2EFC">
        <w:rPr>
          <w:rStyle w:val="BodyTextChar"/>
          <w:rFonts w:ascii="Times New Roman" w:hAnsi="Times New Roman" w:cs="Times New Roman"/>
        </w:rPr>
        <w:fldChar w:fldCharType="separate"/>
      </w:r>
      <w:r w:rsidR="008A2EFC" w:rsidRPr="008A2EFC">
        <w:rPr>
          <w:rFonts w:ascii="Times New Roman" w:hAnsi="Times New Roman" w:cs="Times New Roman"/>
        </w:rPr>
        <w:t xml:space="preserve">Figure </w:t>
      </w:r>
      <w:r w:rsidR="008A2EFC" w:rsidRPr="008A2EFC">
        <w:rPr>
          <w:rFonts w:ascii="Times New Roman" w:hAnsi="Times New Roman" w:cs="Times New Roman"/>
          <w:noProof/>
        </w:rPr>
        <w:t>13</w:t>
      </w:r>
      <w:r w:rsidR="008A2EFC" w:rsidRPr="008A2EFC">
        <w:rPr>
          <w:rStyle w:val="BodyTextChar"/>
          <w:rFonts w:ascii="Times New Roman" w:hAnsi="Times New Roman" w:cs="Times New Roman"/>
        </w:rPr>
        <w:fldChar w:fldCharType="end"/>
      </w:r>
      <w:r w:rsidR="008A2EFC" w:rsidRPr="008A2EFC">
        <w:rPr>
          <w:rStyle w:val="BodyTextChar"/>
          <w:rFonts w:ascii="Times New Roman" w:hAnsi="Times New Roman" w:cs="Times New Roman"/>
        </w:rPr>
        <w:t xml:space="preserve"> (a)</w:t>
      </w:r>
      <w:r w:rsidRPr="008A2EFC">
        <w:rPr>
          <w:rStyle w:val="BodyTextChar"/>
          <w:rFonts w:ascii="Times New Roman" w:hAnsi="Times New Roman" w:cs="Times New Roman"/>
        </w:rPr>
        <w:t>the equipment (electron microscope) used.</w:t>
      </w:r>
      <w:bookmarkEnd w:id="19"/>
    </w:p>
    <w:p w14:paraId="1F0ED00E" w14:textId="77777777" w:rsidR="008A2EFC" w:rsidRPr="008A2EFC" w:rsidRDefault="00BE49A5" w:rsidP="00B64296">
      <w:pPr>
        <w:keepNext/>
        <w:spacing w:before="60" w:after="60" w:line="360" w:lineRule="auto"/>
        <w:jc w:val="center"/>
        <w:rPr>
          <w:rFonts w:ascii="Times New Roman" w:hAnsi="Times New Roman" w:cs="Times New Roman"/>
        </w:rPr>
      </w:pPr>
      <w:r w:rsidRPr="008A2EFC">
        <w:rPr>
          <w:rFonts w:ascii="Times New Roman" w:hAnsi="Times New Roman" w:cs="Times New Roman"/>
          <w:noProof/>
        </w:rPr>
        <w:drawing>
          <wp:inline distT="0" distB="0" distL="0" distR="0" wp14:anchorId="2718CC11" wp14:editId="7D596A69">
            <wp:extent cx="3590290" cy="1804670"/>
            <wp:effectExtent l="0" t="0" r="0" b="0"/>
            <wp:docPr id="58" name="Picutre 58"/>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20"/>
                    <a:stretch/>
                  </pic:blipFill>
                  <pic:spPr>
                    <a:xfrm>
                      <a:off x="0" y="0"/>
                      <a:ext cx="3590290" cy="1804670"/>
                    </a:xfrm>
                    <a:prstGeom prst="rect">
                      <a:avLst/>
                    </a:prstGeom>
                  </pic:spPr>
                </pic:pic>
              </a:graphicData>
            </a:graphic>
          </wp:inline>
        </w:drawing>
      </w:r>
    </w:p>
    <w:p w14:paraId="25B2CC56" w14:textId="562C9D41" w:rsidR="008444CE" w:rsidRPr="008A2EFC" w:rsidRDefault="008A2EFC" w:rsidP="00B64296">
      <w:pPr>
        <w:pStyle w:val="Caption"/>
        <w:spacing w:before="60" w:after="60"/>
        <w:rPr>
          <w:rFonts w:cs="Times New Roman"/>
          <w:szCs w:val="24"/>
        </w:rPr>
      </w:pPr>
      <w:bookmarkStart w:id="20" w:name="_Ref151463666"/>
      <w:r w:rsidRPr="008A2EFC">
        <w:rPr>
          <w:rFonts w:cs="Times New Roman"/>
          <w:szCs w:val="24"/>
        </w:rPr>
        <w:t xml:space="preserve">Figure </w:t>
      </w:r>
      <w:r w:rsidRPr="008A2EFC">
        <w:rPr>
          <w:rFonts w:cs="Times New Roman"/>
          <w:szCs w:val="24"/>
        </w:rPr>
        <w:fldChar w:fldCharType="begin"/>
      </w:r>
      <w:r w:rsidRPr="008A2EFC">
        <w:rPr>
          <w:rFonts w:cs="Times New Roman"/>
          <w:szCs w:val="24"/>
        </w:rPr>
        <w:instrText xml:space="preserve"> SEQ Figure \* ARABIC </w:instrText>
      </w:r>
      <w:r w:rsidRPr="008A2EFC">
        <w:rPr>
          <w:rFonts w:cs="Times New Roman"/>
          <w:szCs w:val="24"/>
        </w:rPr>
        <w:fldChar w:fldCharType="separate"/>
      </w:r>
      <w:r w:rsidRPr="008A2EFC">
        <w:rPr>
          <w:rFonts w:cs="Times New Roman"/>
          <w:noProof/>
          <w:szCs w:val="24"/>
        </w:rPr>
        <w:t>13</w:t>
      </w:r>
      <w:r w:rsidRPr="008A2EFC">
        <w:rPr>
          <w:rFonts w:cs="Times New Roman"/>
          <w:szCs w:val="24"/>
        </w:rPr>
        <w:fldChar w:fldCharType="end"/>
      </w:r>
      <w:bookmarkEnd w:id="20"/>
      <w:r w:rsidRPr="008A2EFC">
        <w:rPr>
          <w:rFonts w:cs="Times New Roman"/>
          <w:szCs w:val="24"/>
        </w:rPr>
        <w:t xml:space="preserve"> a) </w:t>
      </w:r>
      <w:proofErr w:type="gramStart"/>
      <w:r w:rsidRPr="008A2EFC">
        <w:rPr>
          <w:rFonts w:cs="Times New Roman"/>
          <w:szCs w:val="24"/>
        </w:rPr>
        <w:t>Post-treatment</w:t>
      </w:r>
      <w:proofErr w:type="gramEnd"/>
      <w:r w:rsidRPr="008A2EFC">
        <w:rPr>
          <w:rFonts w:cs="Times New Roman"/>
          <w:szCs w:val="24"/>
        </w:rPr>
        <w:t xml:space="preserve"> samples; b) Electron microscope</w:t>
      </w:r>
    </w:p>
    <w:p w14:paraId="2FB9F74E" w14:textId="04FD5985" w:rsidR="008444CE" w:rsidRPr="008A2EFC" w:rsidRDefault="0018654E" w:rsidP="00B64296">
      <w:pPr>
        <w:pStyle w:val="BodyText"/>
        <w:spacing w:before="60" w:after="60"/>
        <w:ind w:firstLine="720"/>
        <w:jc w:val="both"/>
        <w:rPr>
          <w:rFonts w:ascii="Times New Roman" w:hAnsi="Times New Roman" w:cs="Times New Roman"/>
          <w:lang w:val="en-IN"/>
        </w:rPr>
      </w:pPr>
      <w:r w:rsidRPr="008A2EFC">
        <w:rPr>
          <w:rStyle w:val="BodyTextChar"/>
          <w:rFonts w:ascii="Times New Roman" w:hAnsi="Times New Roman" w:cs="Times New Roman"/>
        </w:rPr>
        <w:t>The images could be obtained from proprietary software on a computer attached to the microscope</w:t>
      </w:r>
      <w:r w:rsidR="00BE49A5" w:rsidRPr="008A2EFC">
        <w:rPr>
          <w:rStyle w:val="BodyTextChar"/>
          <w:rFonts w:ascii="Times New Roman" w:hAnsi="Times New Roman" w:cs="Times New Roman"/>
        </w:rPr>
        <w:t>.</w:t>
      </w:r>
    </w:p>
    <w:p w14:paraId="0C512AA7" w14:textId="77777777" w:rsidR="008444CE" w:rsidRPr="008A2EFC" w:rsidRDefault="00BE49A5" w:rsidP="00B64296">
      <w:pPr>
        <w:pStyle w:val="Heading10"/>
        <w:keepNext/>
        <w:keepLines/>
        <w:tabs>
          <w:tab w:val="left" w:pos="698"/>
        </w:tabs>
        <w:spacing w:before="60" w:after="60" w:line="360" w:lineRule="auto"/>
        <w:ind w:left="360"/>
        <w:jc w:val="both"/>
        <w:rPr>
          <w:rFonts w:ascii="Times New Roman" w:hAnsi="Times New Roman" w:cs="Times New Roman"/>
        </w:rPr>
      </w:pPr>
      <w:bookmarkStart w:id="21" w:name="bookmark84"/>
      <w:bookmarkStart w:id="22" w:name="bookmark83"/>
      <w:r w:rsidRPr="008A2EFC">
        <w:rPr>
          <w:rStyle w:val="Heading1"/>
          <w:rFonts w:ascii="Times New Roman" w:hAnsi="Times New Roman" w:cs="Times New Roman"/>
          <w:b/>
          <w:bCs/>
        </w:rPr>
        <w:t>Healing Methods</w:t>
      </w:r>
      <w:bookmarkEnd w:id="21"/>
      <w:bookmarkEnd w:id="22"/>
    </w:p>
    <w:p w14:paraId="2B3912D1" w14:textId="1A7FC4FC" w:rsidR="008444CE" w:rsidRPr="008A2EFC" w:rsidRDefault="00BE49A5" w:rsidP="00B64296">
      <w:pPr>
        <w:pStyle w:val="BodyText"/>
        <w:spacing w:before="60" w:after="60"/>
        <w:ind w:firstLine="720"/>
        <w:jc w:val="both"/>
        <w:rPr>
          <w:rFonts w:ascii="Times New Roman" w:hAnsi="Times New Roman" w:cs="Times New Roman"/>
          <w:lang w:val="en-IN"/>
        </w:rPr>
      </w:pPr>
      <w:r w:rsidRPr="008A2EFC">
        <w:rPr>
          <w:rStyle w:val="BodyTextChar"/>
          <w:rFonts w:ascii="Times New Roman" w:hAnsi="Times New Roman" w:cs="Times New Roman"/>
        </w:rPr>
        <w:t>During the work, two different types of cures were used.</w:t>
      </w:r>
      <w:r w:rsidR="008A2EFC" w:rsidRPr="008A2EFC">
        <w:rPr>
          <w:rStyle w:val="BodyTextChar"/>
          <w:rFonts w:ascii="Times New Roman" w:hAnsi="Times New Roman" w:cs="Times New Roman"/>
        </w:rPr>
        <w:t xml:space="preserve"> </w:t>
      </w:r>
      <w:r w:rsidRPr="008A2EFC">
        <w:rPr>
          <w:rStyle w:val="BodyTextChar"/>
          <w:rFonts w:ascii="Times New Roman" w:hAnsi="Times New Roman" w:cs="Times New Roman"/>
        </w:rPr>
        <w:t>It was the standard type of cure in this research</w:t>
      </w:r>
      <w:r w:rsidR="008A2EFC" w:rsidRPr="008A2EFC">
        <w:rPr>
          <w:rStyle w:val="BodyTextChar"/>
          <w:rFonts w:ascii="Times New Roman" w:hAnsi="Times New Roman" w:cs="Times New Roman"/>
        </w:rPr>
        <w:t>. It</w:t>
      </w:r>
      <w:r w:rsidRPr="008A2EFC">
        <w:rPr>
          <w:rStyle w:val="BodyTextChar"/>
          <w:rFonts w:ascii="Times New Roman" w:hAnsi="Times New Roman" w:cs="Times New Roman"/>
        </w:rPr>
        <w:t xml:space="preserve"> </w:t>
      </w:r>
      <w:r w:rsidR="0018654E" w:rsidRPr="008A2EFC">
        <w:rPr>
          <w:rStyle w:val="BodyTextChar"/>
          <w:rFonts w:ascii="Times New Roman" w:hAnsi="Times New Roman" w:cs="Times New Roman"/>
        </w:rPr>
        <w:t xml:space="preserve">was </w:t>
      </w:r>
      <w:r w:rsidRPr="008A2EFC">
        <w:rPr>
          <w:rStyle w:val="BodyTextChar"/>
          <w:rFonts w:ascii="Times New Roman" w:hAnsi="Times New Roman" w:cs="Times New Roman"/>
        </w:rPr>
        <w:t>present in all phases (which will be described in the experimental procedure). In this process, after demolding, the samples were placed on the shelf of the wet chamber of the FEIS/UNESP laboratory, where they remained until they reached the age relative to the tests.</w:t>
      </w:r>
      <w:r w:rsidR="00B54E86" w:rsidRPr="008A2EFC">
        <w:rPr>
          <w:rStyle w:val="BodyTextChar"/>
          <w:rFonts w:ascii="Times New Roman" w:hAnsi="Times New Roman" w:cs="Times New Roman"/>
        </w:rPr>
        <w:t xml:space="preserve"> </w:t>
      </w:r>
      <w:bookmarkStart w:id="23" w:name="bookmark87"/>
      <w:r w:rsidRPr="008A2EFC">
        <w:rPr>
          <w:rStyle w:val="BodyTextChar"/>
          <w:rFonts w:ascii="Times New Roman" w:hAnsi="Times New Roman" w:cs="Times New Roman"/>
        </w:rPr>
        <w:t>In</w:t>
      </w:r>
      <w:hyperlink w:anchor="bookmark87" w:tooltip="Current Document">
        <w:r w:rsidRPr="008A2EFC">
          <w:rPr>
            <w:rStyle w:val="BodyTextChar"/>
            <w:rFonts w:ascii="Times New Roman" w:hAnsi="Times New Roman" w:cs="Times New Roman"/>
          </w:rPr>
          <w:t xml:space="preserve"> Figure </w:t>
        </w:r>
        <w:r w:rsidR="008A2EFC" w:rsidRPr="008A2EFC">
          <w:rPr>
            <w:rStyle w:val="BodyTextChar"/>
            <w:rFonts w:ascii="Times New Roman" w:hAnsi="Times New Roman" w:cs="Times New Roman"/>
          </w:rPr>
          <w:t>14</w:t>
        </w:r>
        <w:r w:rsidRPr="008A2EFC">
          <w:rPr>
            <w:rStyle w:val="BodyTextChar"/>
            <w:rFonts w:ascii="Times New Roman" w:hAnsi="Times New Roman" w:cs="Times New Roman"/>
          </w:rPr>
          <w:t>a</w:t>
        </w:r>
      </w:hyperlink>
      <w:r w:rsidRPr="008A2EFC">
        <w:rPr>
          <w:rStyle w:val="BodyTextChar"/>
          <w:rFonts w:ascii="Times New Roman" w:hAnsi="Times New Roman" w:cs="Times New Roman"/>
        </w:rPr>
        <w:t>) is illustrated with the view of the damp chamber and in the</w:t>
      </w:r>
      <w:hyperlink w:anchor="bookmark87" w:tooltip="Current Document">
        <w:r w:rsidRPr="008A2EFC">
          <w:rPr>
            <w:rStyle w:val="BodyTextChar"/>
            <w:rFonts w:ascii="Times New Roman" w:hAnsi="Times New Roman" w:cs="Times New Roman"/>
          </w:rPr>
          <w:t xml:space="preserve"> Figure </w:t>
        </w:r>
        <w:r w:rsidR="008A2EFC" w:rsidRPr="008A2EFC">
          <w:rPr>
            <w:rStyle w:val="BodyTextChar"/>
            <w:rFonts w:ascii="Times New Roman" w:hAnsi="Times New Roman" w:cs="Times New Roman"/>
          </w:rPr>
          <w:t>14</w:t>
        </w:r>
      </w:hyperlink>
      <w:r w:rsidRPr="008A2EFC">
        <w:rPr>
          <w:rStyle w:val="BodyTextChar"/>
          <w:rFonts w:ascii="Times New Roman" w:hAnsi="Times New Roman" w:cs="Times New Roman"/>
        </w:rPr>
        <w:t xml:space="preserve"> b), the detail of the specimens on the shelves.</w:t>
      </w:r>
      <w:bookmarkEnd w:id="23"/>
    </w:p>
    <w:p w14:paraId="3427C594" w14:textId="77777777" w:rsidR="008A2EFC" w:rsidRPr="008A2EFC" w:rsidRDefault="00BE49A5" w:rsidP="00B64296">
      <w:pPr>
        <w:keepNext/>
        <w:spacing w:before="60" w:after="60" w:line="360" w:lineRule="auto"/>
        <w:jc w:val="center"/>
        <w:rPr>
          <w:rFonts w:ascii="Times New Roman" w:hAnsi="Times New Roman" w:cs="Times New Roman"/>
        </w:rPr>
      </w:pPr>
      <w:r w:rsidRPr="008A2EFC">
        <w:rPr>
          <w:rFonts w:ascii="Times New Roman" w:hAnsi="Times New Roman" w:cs="Times New Roman"/>
          <w:noProof/>
        </w:rPr>
        <w:lastRenderedPageBreak/>
        <w:drawing>
          <wp:inline distT="0" distB="0" distL="0" distR="0" wp14:anchorId="6A542DDC" wp14:editId="3A704A88">
            <wp:extent cx="3590290" cy="1804670"/>
            <wp:effectExtent l="0" t="0" r="0" b="0"/>
            <wp:docPr id="59" name="Picutre 59"/>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21"/>
                    <a:stretch/>
                  </pic:blipFill>
                  <pic:spPr>
                    <a:xfrm>
                      <a:off x="0" y="0"/>
                      <a:ext cx="3590290" cy="1804670"/>
                    </a:xfrm>
                    <a:prstGeom prst="rect">
                      <a:avLst/>
                    </a:prstGeom>
                  </pic:spPr>
                </pic:pic>
              </a:graphicData>
            </a:graphic>
          </wp:inline>
        </w:drawing>
      </w:r>
    </w:p>
    <w:p w14:paraId="05191B43" w14:textId="795AB1BC" w:rsidR="008444CE" w:rsidRPr="008A2EFC" w:rsidRDefault="008A2EFC" w:rsidP="00B64296">
      <w:pPr>
        <w:pStyle w:val="Caption"/>
        <w:spacing w:before="60" w:after="60"/>
        <w:rPr>
          <w:rFonts w:cs="Times New Roman"/>
          <w:szCs w:val="24"/>
        </w:rPr>
      </w:pPr>
      <w:r w:rsidRPr="008A2EFC">
        <w:rPr>
          <w:rFonts w:cs="Times New Roman"/>
          <w:szCs w:val="24"/>
        </w:rPr>
        <w:t xml:space="preserve">Figure </w:t>
      </w:r>
      <w:r w:rsidRPr="008A2EFC">
        <w:rPr>
          <w:rFonts w:cs="Times New Roman"/>
          <w:szCs w:val="24"/>
        </w:rPr>
        <w:fldChar w:fldCharType="begin"/>
      </w:r>
      <w:r w:rsidRPr="008A2EFC">
        <w:rPr>
          <w:rFonts w:cs="Times New Roman"/>
          <w:szCs w:val="24"/>
        </w:rPr>
        <w:instrText xml:space="preserve"> SEQ Figure \* ARABIC </w:instrText>
      </w:r>
      <w:r w:rsidRPr="008A2EFC">
        <w:rPr>
          <w:rFonts w:cs="Times New Roman"/>
          <w:szCs w:val="24"/>
        </w:rPr>
        <w:fldChar w:fldCharType="separate"/>
      </w:r>
      <w:r w:rsidRPr="008A2EFC">
        <w:rPr>
          <w:rFonts w:cs="Times New Roman"/>
          <w:noProof/>
          <w:szCs w:val="24"/>
        </w:rPr>
        <w:t>14</w:t>
      </w:r>
      <w:r w:rsidRPr="008A2EFC">
        <w:rPr>
          <w:rFonts w:cs="Times New Roman"/>
          <w:szCs w:val="24"/>
        </w:rPr>
        <w:fldChar w:fldCharType="end"/>
      </w:r>
      <w:r w:rsidRPr="008A2EFC">
        <w:rPr>
          <w:rFonts w:cs="Times New Roman"/>
          <w:szCs w:val="24"/>
        </w:rPr>
        <w:t xml:space="preserve"> a) View of the wet chamber b) Specimens on the shelves</w:t>
      </w:r>
    </w:p>
    <w:p w14:paraId="71D2EDF6" w14:textId="3114B991" w:rsidR="008444CE" w:rsidRPr="008A2EFC" w:rsidRDefault="00BE49A5" w:rsidP="00B64296">
      <w:pPr>
        <w:pStyle w:val="BodyText"/>
        <w:spacing w:before="60" w:after="60"/>
        <w:ind w:firstLine="720"/>
        <w:jc w:val="both"/>
        <w:rPr>
          <w:rFonts w:ascii="Times New Roman" w:hAnsi="Times New Roman" w:cs="Times New Roman"/>
          <w:lang w:val="en-IN"/>
        </w:rPr>
      </w:pPr>
      <w:r w:rsidRPr="008A2EFC">
        <w:rPr>
          <w:rStyle w:val="BodyTextChar"/>
          <w:rFonts w:ascii="Times New Roman" w:hAnsi="Times New Roman" w:cs="Times New Roman"/>
        </w:rPr>
        <w:t>In the chamber, the temperature must be (23 ± 2)°C and the humidity must be at least 95% to ensure that the surfaces of the specimens are moist, according to ABNT NBR 9479:2006. However, in this study, the wet chamber stopped working after phase I curing and did not meet these conditions.</w:t>
      </w:r>
      <w:r w:rsidR="00B54E86" w:rsidRPr="008A2EFC">
        <w:rPr>
          <w:rStyle w:val="BodyTextChar"/>
          <w:rFonts w:ascii="Times New Roman" w:hAnsi="Times New Roman" w:cs="Times New Roman"/>
        </w:rPr>
        <w:t xml:space="preserve"> </w:t>
      </w:r>
      <w:r w:rsidRPr="008A2EFC">
        <w:rPr>
          <w:rStyle w:val="BodyTextChar"/>
          <w:rFonts w:ascii="Times New Roman" w:hAnsi="Times New Roman" w:cs="Times New Roman"/>
        </w:rPr>
        <w:t>In this procedure, after demolding, the samples were placed under the sun in the external courtyard of the FEIS/UNESP laboratory, where they remained until the age relative to the tests. In</w:t>
      </w:r>
      <w:hyperlink w:anchor="bookmark91" w:tooltip="Current Document">
        <w:r w:rsidRPr="008A2EFC">
          <w:rPr>
            <w:rStyle w:val="BodyTextChar"/>
            <w:rFonts w:ascii="Times New Roman" w:hAnsi="Times New Roman" w:cs="Times New Roman"/>
          </w:rPr>
          <w:t xml:space="preserve"> Figure </w:t>
        </w:r>
        <w:r w:rsidR="008A2EFC" w:rsidRPr="008A2EFC">
          <w:rPr>
            <w:rStyle w:val="BodyTextChar"/>
            <w:rFonts w:ascii="Times New Roman" w:hAnsi="Times New Roman" w:cs="Times New Roman"/>
          </w:rPr>
          <w:t>15</w:t>
        </w:r>
        <w:r w:rsidRPr="008A2EFC">
          <w:rPr>
            <w:rStyle w:val="BodyTextChar"/>
            <w:rFonts w:ascii="Times New Roman" w:hAnsi="Times New Roman" w:cs="Times New Roman"/>
          </w:rPr>
          <w:t xml:space="preserve"> </w:t>
        </w:r>
      </w:hyperlink>
      <w:r w:rsidRPr="008A2EFC">
        <w:rPr>
          <w:rStyle w:val="BodyTextChar"/>
          <w:rFonts w:ascii="Times New Roman" w:hAnsi="Times New Roman" w:cs="Times New Roman"/>
        </w:rPr>
        <w:t>The procedure of curing under the sun is shown.</w:t>
      </w:r>
    </w:p>
    <w:p w14:paraId="274B1D49" w14:textId="77777777" w:rsidR="008A2EFC" w:rsidRPr="008A2EFC" w:rsidRDefault="00BE49A5" w:rsidP="00B64296">
      <w:pPr>
        <w:keepNext/>
        <w:spacing w:before="60" w:after="60" w:line="360" w:lineRule="auto"/>
        <w:jc w:val="center"/>
        <w:rPr>
          <w:rFonts w:ascii="Times New Roman" w:hAnsi="Times New Roman" w:cs="Times New Roman"/>
        </w:rPr>
      </w:pPr>
      <w:r w:rsidRPr="008A2EFC">
        <w:rPr>
          <w:rFonts w:ascii="Times New Roman" w:hAnsi="Times New Roman" w:cs="Times New Roman"/>
          <w:noProof/>
        </w:rPr>
        <w:drawing>
          <wp:inline distT="0" distB="0" distL="0" distR="0" wp14:anchorId="00E815AF" wp14:editId="6294789E">
            <wp:extent cx="1822450" cy="1810385"/>
            <wp:effectExtent l="0" t="0" r="0" b="0"/>
            <wp:docPr id="60" name="Picutre 60"/>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22"/>
                    <a:stretch/>
                  </pic:blipFill>
                  <pic:spPr>
                    <a:xfrm>
                      <a:off x="0" y="0"/>
                      <a:ext cx="1822450" cy="1810385"/>
                    </a:xfrm>
                    <a:prstGeom prst="rect">
                      <a:avLst/>
                    </a:prstGeom>
                  </pic:spPr>
                </pic:pic>
              </a:graphicData>
            </a:graphic>
          </wp:inline>
        </w:drawing>
      </w:r>
    </w:p>
    <w:p w14:paraId="4AC331E5" w14:textId="6F54BF46" w:rsidR="008444CE" w:rsidRPr="008A2EFC" w:rsidRDefault="008A2EFC" w:rsidP="00B64296">
      <w:pPr>
        <w:pStyle w:val="Caption"/>
        <w:spacing w:before="60" w:after="60"/>
        <w:rPr>
          <w:rFonts w:cs="Times New Roman"/>
          <w:szCs w:val="24"/>
        </w:rPr>
      </w:pPr>
      <w:r w:rsidRPr="008A2EFC">
        <w:rPr>
          <w:rFonts w:cs="Times New Roman"/>
          <w:szCs w:val="24"/>
        </w:rPr>
        <w:t xml:space="preserve">Figure </w:t>
      </w:r>
      <w:r w:rsidRPr="008A2EFC">
        <w:rPr>
          <w:rFonts w:cs="Times New Roman"/>
          <w:szCs w:val="24"/>
        </w:rPr>
        <w:fldChar w:fldCharType="begin"/>
      </w:r>
      <w:r w:rsidRPr="008A2EFC">
        <w:rPr>
          <w:rFonts w:cs="Times New Roman"/>
          <w:szCs w:val="24"/>
        </w:rPr>
        <w:instrText xml:space="preserve"> SEQ Figure \* ARABIC </w:instrText>
      </w:r>
      <w:r w:rsidRPr="008A2EFC">
        <w:rPr>
          <w:rFonts w:cs="Times New Roman"/>
          <w:szCs w:val="24"/>
        </w:rPr>
        <w:fldChar w:fldCharType="separate"/>
      </w:r>
      <w:r w:rsidRPr="008A2EFC">
        <w:rPr>
          <w:rFonts w:cs="Times New Roman"/>
          <w:noProof/>
          <w:szCs w:val="24"/>
        </w:rPr>
        <w:t>15</w:t>
      </w:r>
      <w:r w:rsidRPr="008A2EFC">
        <w:rPr>
          <w:rFonts w:cs="Times New Roman"/>
          <w:szCs w:val="24"/>
        </w:rPr>
        <w:fldChar w:fldCharType="end"/>
      </w:r>
      <w:r w:rsidRPr="008A2EFC">
        <w:rPr>
          <w:rFonts w:cs="Times New Roman"/>
          <w:szCs w:val="24"/>
        </w:rPr>
        <w:t xml:space="preserve"> Specimens curing in the sun</w:t>
      </w:r>
    </w:p>
    <w:p w14:paraId="4E364BA2" w14:textId="77777777" w:rsidR="008444CE" w:rsidRPr="008A2EFC" w:rsidRDefault="00BE49A5" w:rsidP="00B64296">
      <w:pPr>
        <w:pStyle w:val="Heading10"/>
        <w:keepNext/>
        <w:keepLines/>
        <w:tabs>
          <w:tab w:val="left" w:pos="682"/>
        </w:tabs>
        <w:spacing w:before="60" w:after="60" w:line="360" w:lineRule="auto"/>
        <w:ind w:left="360"/>
        <w:jc w:val="both"/>
        <w:rPr>
          <w:rFonts w:ascii="Times New Roman" w:hAnsi="Times New Roman" w:cs="Times New Roman"/>
        </w:rPr>
      </w:pPr>
      <w:bookmarkStart w:id="24" w:name="bookmark95"/>
      <w:bookmarkStart w:id="25" w:name="bookmark94"/>
      <w:r w:rsidRPr="008A2EFC">
        <w:rPr>
          <w:rStyle w:val="Heading1"/>
          <w:rFonts w:ascii="Times New Roman" w:hAnsi="Times New Roman" w:cs="Times New Roman"/>
          <w:b/>
          <w:bCs/>
        </w:rPr>
        <w:t>Surface treatments</w:t>
      </w:r>
      <w:bookmarkEnd w:id="24"/>
      <w:bookmarkEnd w:id="25"/>
    </w:p>
    <w:p w14:paraId="016E493A" w14:textId="164CED4D" w:rsidR="008444CE" w:rsidRPr="008A2EFC" w:rsidRDefault="00BE49A5" w:rsidP="00B64296">
      <w:pPr>
        <w:pStyle w:val="BodyText"/>
        <w:spacing w:before="60" w:after="60"/>
        <w:ind w:firstLine="720"/>
        <w:jc w:val="both"/>
        <w:rPr>
          <w:rFonts w:ascii="Times New Roman" w:hAnsi="Times New Roman" w:cs="Times New Roman"/>
          <w:lang w:val="en-IN"/>
        </w:rPr>
      </w:pPr>
      <w:r w:rsidRPr="008A2EFC">
        <w:rPr>
          <w:rStyle w:val="BodyTextChar"/>
          <w:rFonts w:ascii="Times New Roman" w:hAnsi="Times New Roman" w:cs="Times New Roman"/>
        </w:rPr>
        <w:t>The flatness of the specimens is an important characteristic so that the distribution of axial loads in the tests is equal over the entire face in question. The surface treatment processes used in this research are described in this sub-item. They are compared with each other for the axial compressive strength values, since in the tensile tests in compression and flexion</w:t>
      </w:r>
      <w:r w:rsidR="0018654E" w:rsidRPr="008A2EFC">
        <w:rPr>
          <w:rStyle w:val="BodyTextChar"/>
          <w:rFonts w:ascii="Times New Roman" w:hAnsi="Times New Roman" w:cs="Times New Roman"/>
        </w:rPr>
        <w:t>, it is un</w:t>
      </w:r>
      <w:r w:rsidRPr="008A2EFC">
        <w:rPr>
          <w:rStyle w:val="BodyTextChar"/>
          <w:rFonts w:ascii="Times New Roman" w:hAnsi="Times New Roman" w:cs="Times New Roman"/>
        </w:rPr>
        <w:t>necessary to treat the specimen.</w:t>
      </w:r>
      <w:r w:rsidR="00B54E86" w:rsidRPr="008A2EFC">
        <w:rPr>
          <w:rStyle w:val="BodyTextChar"/>
          <w:rFonts w:ascii="Times New Roman" w:hAnsi="Times New Roman" w:cs="Times New Roman"/>
        </w:rPr>
        <w:t xml:space="preserve"> </w:t>
      </w:r>
      <w:r w:rsidRPr="008A2EFC">
        <w:rPr>
          <w:rStyle w:val="BodyTextChar"/>
          <w:rFonts w:ascii="Times New Roman" w:hAnsi="Times New Roman" w:cs="Times New Roman"/>
        </w:rPr>
        <w:t>It was the most used option in this research. In this case, no treatment processes were necessary on the specimens, as it consisted of correctly coupling the 11 cm x 11 cm (0.9 cm thickness) plywood plates at the ends of the specimens when placed in the testing machine, at the time of the axial test. The plates are shown in the</w:t>
      </w:r>
      <w:hyperlink w:anchor="bookmark98" w:tooltip="Current Document">
        <w:r w:rsidRPr="008A2EFC">
          <w:rPr>
            <w:rStyle w:val="BodyTextChar"/>
            <w:rFonts w:ascii="Times New Roman" w:hAnsi="Times New Roman" w:cs="Times New Roman"/>
          </w:rPr>
          <w:t xml:space="preserve"> Figure</w:t>
        </w:r>
      </w:hyperlink>
      <w:r w:rsidRPr="008A2EFC">
        <w:rPr>
          <w:rStyle w:val="BodyTextChar"/>
          <w:rFonts w:ascii="Times New Roman" w:hAnsi="Times New Roman" w:cs="Times New Roman"/>
        </w:rPr>
        <w:t xml:space="preserve"> </w:t>
      </w:r>
      <w:hyperlink w:anchor="bookmark98" w:tooltip="Current Document">
        <w:r w:rsidR="008A2EFC" w:rsidRPr="008A2EFC">
          <w:rPr>
            <w:rStyle w:val="BodyTextChar"/>
            <w:rFonts w:ascii="Times New Roman" w:hAnsi="Times New Roman" w:cs="Times New Roman"/>
          </w:rPr>
          <w:t>16</w:t>
        </w:r>
        <w:r w:rsidRPr="008A2EFC">
          <w:rPr>
            <w:rStyle w:val="BodyTextChar"/>
            <w:rFonts w:ascii="Times New Roman" w:hAnsi="Times New Roman" w:cs="Times New Roman"/>
          </w:rPr>
          <w:t>th</w:t>
        </w:r>
      </w:hyperlink>
      <w:r w:rsidRPr="008A2EFC">
        <w:rPr>
          <w:rStyle w:val="BodyTextChar"/>
          <w:rFonts w:ascii="Times New Roman" w:hAnsi="Times New Roman" w:cs="Times New Roman"/>
        </w:rPr>
        <w:t>), and the process in the</w:t>
      </w:r>
      <w:hyperlink w:anchor="bookmark98" w:tooltip="Current Document">
        <w:r w:rsidRPr="008A2EFC">
          <w:rPr>
            <w:rStyle w:val="BodyTextChar"/>
            <w:rFonts w:ascii="Times New Roman" w:hAnsi="Times New Roman" w:cs="Times New Roman"/>
          </w:rPr>
          <w:t xml:space="preserve"> Figure </w:t>
        </w:r>
        <w:r w:rsidR="008A2EFC" w:rsidRPr="008A2EFC">
          <w:rPr>
            <w:rStyle w:val="BodyTextChar"/>
            <w:rFonts w:ascii="Times New Roman" w:hAnsi="Times New Roman" w:cs="Times New Roman"/>
          </w:rPr>
          <w:t>16</w:t>
        </w:r>
        <w:r w:rsidRPr="008A2EFC">
          <w:rPr>
            <w:rStyle w:val="BodyTextChar"/>
            <w:rFonts w:ascii="Times New Roman" w:hAnsi="Times New Roman" w:cs="Times New Roman"/>
          </w:rPr>
          <w:t>b</w:t>
        </w:r>
      </w:hyperlink>
      <w:r w:rsidRPr="008A2EFC">
        <w:rPr>
          <w:rStyle w:val="BodyTextChar"/>
          <w:rFonts w:ascii="Times New Roman" w:hAnsi="Times New Roman" w:cs="Times New Roman"/>
        </w:rPr>
        <w:t>).</w:t>
      </w:r>
    </w:p>
    <w:p w14:paraId="37C4DF28" w14:textId="77777777" w:rsidR="008A2EFC" w:rsidRPr="008A2EFC" w:rsidRDefault="00BE49A5" w:rsidP="00B64296">
      <w:pPr>
        <w:keepNext/>
        <w:spacing w:before="60" w:after="60" w:line="360" w:lineRule="auto"/>
        <w:jc w:val="center"/>
        <w:rPr>
          <w:rFonts w:ascii="Times New Roman" w:hAnsi="Times New Roman" w:cs="Times New Roman"/>
        </w:rPr>
      </w:pPr>
      <w:r w:rsidRPr="008A2EFC">
        <w:rPr>
          <w:rFonts w:ascii="Times New Roman" w:hAnsi="Times New Roman" w:cs="Times New Roman"/>
          <w:noProof/>
        </w:rPr>
        <w:lastRenderedPageBreak/>
        <w:drawing>
          <wp:inline distT="0" distB="0" distL="0" distR="0" wp14:anchorId="74E43F61" wp14:editId="73606CD0">
            <wp:extent cx="3590290" cy="1798320"/>
            <wp:effectExtent l="0" t="0" r="0" b="0"/>
            <wp:docPr id="61" name="Picutre 6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23"/>
                    <a:stretch/>
                  </pic:blipFill>
                  <pic:spPr>
                    <a:xfrm>
                      <a:off x="0" y="0"/>
                      <a:ext cx="3590290" cy="1798320"/>
                    </a:xfrm>
                    <a:prstGeom prst="rect">
                      <a:avLst/>
                    </a:prstGeom>
                  </pic:spPr>
                </pic:pic>
              </a:graphicData>
            </a:graphic>
          </wp:inline>
        </w:drawing>
      </w:r>
    </w:p>
    <w:p w14:paraId="20D9B5EF" w14:textId="37AB9525" w:rsidR="008444CE" w:rsidRPr="008A2EFC" w:rsidRDefault="008A2EFC" w:rsidP="00B64296">
      <w:pPr>
        <w:pStyle w:val="Caption"/>
        <w:spacing w:before="60" w:after="60"/>
        <w:rPr>
          <w:rFonts w:cs="Times New Roman"/>
          <w:szCs w:val="24"/>
        </w:rPr>
      </w:pPr>
      <w:r w:rsidRPr="008A2EFC">
        <w:rPr>
          <w:rFonts w:cs="Times New Roman"/>
          <w:szCs w:val="24"/>
        </w:rPr>
        <w:t xml:space="preserve">Figure </w:t>
      </w:r>
      <w:r w:rsidRPr="008A2EFC">
        <w:rPr>
          <w:rFonts w:cs="Times New Roman"/>
          <w:szCs w:val="24"/>
        </w:rPr>
        <w:fldChar w:fldCharType="begin"/>
      </w:r>
      <w:r w:rsidRPr="008A2EFC">
        <w:rPr>
          <w:rFonts w:cs="Times New Roman"/>
          <w:szCs w:val="24"/>
        </w:rPr>
        <w:instrText xml:space="preserve"> SEQ Figure \* ARABIC </w:instrText>
      </w:r>
      <w:r w:rsidRPr="008A2EFC">
        <w:rPr>
          <w:rFonts w:cs="Times New Roman"/>
          <w:szCs w:val="24"/>
        </w:rPr>
        <w:fldChar w:fldCharType="separate"/>
      </w:r>
      <w:r w:rsidRPr="008A2EFC">
        <w:rPr>
          <w:rFonts w:cs="Times New Roman"/>
          <w:noProof/>
          <w:szCs w:val="24"/>
        </w:rPr>
        <w:t>16</w:t>
      </w:r>
      <w:r w:rsidRPr="008A2EFC">
        <w:rPr>
          <w:rFonts w:cs="Times New Roman"/>
          <w:szCs w:val="24"/>
        </w:rPr>
        <w:fldChar w:fldCharType="end"/>
      </w:r>
      <w:r w:rsidRPr="008A2EFC">
        <w:rPr>
          <w:rFonts w:cs="Times New Roman"/>
          <w:szCs w:val="24"/>
        </w:rPr>
        <w:t xml:space="preserve"> a) Plywood board; b) Specimen during plywood test</w:t>
      </w:r>
    </w:p>
    <w:p w14:paraId="413F3641" w14:textId="2FCBC03F" w:rsidR="008444CE" w:rsidRPr="008A2EFC" w:rsidRDefault="00BE49A5" w:rsidP="00B64296">
      <w:pPr>
        <w:pStyle w:val="BodyText"/>
        <w:spacing w:before="60" w:after="60"/>
        <w:ind w:firstLine="720"/>
        <w:jc w:val="both"/>
        <w:rPr>
          <w:rStyle w:val="BodyTextChar"/>
          <w:rFonts w:ascii="Times New Roman" w:hAnsi="Times New Roman" w:cs="Times New Roman"/>
        </w:rPr>
      </w:pPr>
      <w:r w:rsidRPr="008A2EFC">
        <w:rPr>
          <w:rStyle w:val="BodyTextChar"/>
          <w:rFonts w:ascii="Times New Roman" w:hAnsi="Times New Roman" w:cs="Times New Roman"/>
        </w:rPr>
        <w:t>The original plate was 220 cm x 110 cm in size, and it was necessary to go through a cutting process through a 3 mm diameter saw.</w:t>
      </w:r>
      <w:r w:rsidR="00B54E86" w:rsidRPr="008A2EFC">
        <w:rPr>
          <w:rStyle w:val="BodyTextChar"/>
          <w:rFonts w:ascii="Times New Roman" w:hAnsi="Times New Roman" w:cs="Times New Roman"/>
        </w:rPr>
        <w:t xml:space="preserve"> </w:t>
      </w:r>
      <w:r w:rsidRPr="008A2EFC">
        <w:rPr>
          <w:rStyle w:val="BodyTextChar"/>
          <w:rFonts w:ascii="Times New Roman" w:hAnsi="Times New Roman" w:cs="Times New Roman"/>
        </w:rPr>
        <w:t xml:space="preserve">It was the second most used planning option in this research. Equipment from the FEIS-UNESP laboratory was used to carry it out. The sulfur was melted in the pot, located inside a vat with an exhaust fan called a "fume hood." The liquid sulfur is placed in a steel dish and the surface of the specimen is immersed in it, until solidification occurs (at room temperature) and, therefore, adhesion to the </w:t>
      </w:r>
      <w:proofErr w:type="spellStart"/>
      <w:r w:rsidRPr="008A2EFC">
        <w:rPr>
          <w:rStyle w:val="BodyTextChar"/>
          <w:rFonts w:ascii="Times New Roman" w:hAnsi="Times New Roman" w:cs="Times New Roman"/>
        </w:rPr>
        <w:t>specimen.</w:t>
      </w:r>
      <w:bookmarkStart w:id="26" w:name="bookmark102"/>
      <w:r w:rsidRPr="008A2EFC">
        <w:rPr>
          <w:rStyle w:val="BodyTextChar"/>
          <w:rFonts w:ascii="Times New Roman" w:hAnsi="Times New Roman" w:cs="Times New Roman"/>
        </w:rPr>
        <w:t>The</w:t>
      </w:r>
      <w:proofErr w:type="spellEnd"/>
      <w:r w:rsidRPr="008A2EFC">
        <w:rPr>
          <w:rStyle w:val="BodyTextChar"/>
          <w:rFonts w:ascii="Times New Roman" w:hAnsi="Times New Roman" w:cs="Times New Roman"/>
        </w:rPr>
        <w:t xml:space="preserve"> instruments are shown in the</w:t>
      </w:r>
      <w:hyperlink w:anchor="bookmark103" w:tooltip="Current Document">
        <w:r w:rsidRPr="008A2EFC">
          <w:rPr>
            <w:rStyle w:val="BodyTextChar"/>
            <w:rFonts w:ascii="Times New Roman" w:hAnsi="Times New Roman" w:cs="Times New Roman"/>
          </w:rPr>
          <w:t xml:space="preserve"> Figure </w:t>
        </w:r>
        <w:r w:rsidR="008A2EFC" w:rsidRPr="008A2EFC">
          <w:rPr>
            <w:rStyle w:val="BodyTextChar"/>
            <w:rFonts w:ascii="Times New Roman" w:hAnsi="Times New Roman" w:cs="Times New Roman"/>
          </w:rPr>
          <w:t>17</w:t>
        </w:r>
        <w:r w:rsidRPr="008A2EFC">
          <w:rPr>
            <w:rStyle w:val="BodyTextChar"/>
            <w:rFonts w:ascii="Times New Roman" w:hAnsi="Times New Roman" w:cs="Times New Roman"/>
          </w:rPr>
          <w:t xml:space="preserve"> </w:t>
        </w:r>
      </w:hyperlink>
      <w:r w:rsidRPr="008A2EFC">
        <w:rPr>
          <w:rStyle w:val="BodyTextChar"/>
          <w:rFonts w:ascii="Times New Roman" w:hAnsi="Times New Roman" w:cs="Times New Roman"/>
        </w:rPr>
        <w:t xml:space="preserve">a), The detail of the steel plate on the </w:t>
      </w:r>
      <w:hyperlink w:anchor="bookmark103" w:tooltip="Current Document">
        <w:r w:rsidRPr="008A2EFC">
          <w:rPr>
            <w:rStyle w:val="BodyTextChar"/>
            <w:rFonts w:ascii="Times New Roman" w:hAnsi="Times New Roman" w:cs="Times New Roman"/>
          </w:rPr>
          <w:t xml:space="preserve">Figure </w:t>
        </w:r>
        <w:r w:rsidR="008A2EFC" w:rsidRPr="008A2EFC">
          <w:rPr>
            <w:rStyle w:val="BodyTextChar"/>
            <w:rFonts w:ascii="Times New Roman" w:hAnsi="Times New Roman" w:cs="Times New Roman"/>
          </w:rPr>
          <w:t>17</w:t>
        </w:r>
        <w:r w:rsidRPr="008A2EFC">
          <w:rPr>
            <w:rStyle w:val="BodyTextChar"/>
            <w:rFonts w:ascii="Times New Roman" w:hAnsi="Times New Roman" w:cs="Times New Roman"/>
          </w:rPr>
          <w:t xml:space="preserve"> </w:t>
        </w:r>
      </w:hyperlink>
      <w:r w:rsidRPr="008A2EFC">
        <w:rPr>
          <w:rStyle w:val="BodyTextChar"/>
          <w:rFonts w:ascii="Times New Roman" w:hAnsi="Times New Roman" w:cs="Times New Roman"/>
        </w:rPr>
        <w:t>b) and the result in the</w:t>
      </w:r>
      <w:hyperlink w:anchor="bookmark103" w:tooltip="Current Document">
        <w:r w:rsidRPr="008A2EFC">
          <w:rPr>
            <w:rStyle w:val="BodyTextChar"/>
            <w:rFonts w:ascii="Times New Roman" w:hAnsi="Times New Roman" w:cs="Times New Roman"/>
          </w:rPr>
          <w:t xml:space="preserve"> Figure </w:t>
        </w:r>
        <w:r w:rsidR="008A2EFC" w:rsidRPr="008A2EFC">
          <w:rPr>
            <w:rStyle w:val="BodyTextChar"/>
            <w:rFonts w:ascii="Times New Roman" w:hAnsi="Times New Roman" w:cs="Times New Roman"/>
          </w:rPr>
          <w:t>17</w:t>
        </w:r>
        <w:r w:rsidRPr="008A2EFC">
          <w:rPr>
            <w:rStyle w:val="BodyTextChar"/>
            <w:rFonts w:ascii="Times New Roman" w:hAnsi="Times New Roman" w:cs="Times New Roman"/>
          </w:rPr>
          <w:t xml:space="preserve"> </w:t>
        </w:r>
      </w:hyperlink>
      <w:r w:rsidRPr="008A2EFC">
        <w:rPr>
          <w:rStyle w:val="BodyTextChar"/>
          <w:rFonts w:ascii="Times New Roman" w:hAnsi="Times New Roman" w:cs="Times New Roman"/>
        </w:rPr>
        <w:t>c).</w:t>
      </w:r>
      <w:bookmarkEnd w:id="26"/>
    </w:p>
    <w:p w14:paraId="79F6ECD6" w14:textId="77777777" w:rsidR="008A2EFC" w:rsidRPr="008A2EFC" w:rsidRDefault="00BE49A5" w:rsidP="00B64296">
      <w:pPr>
        <w:keepNext/>
        <w:spacing w:before="60" w:after="60" w:line="360" w:lineRule="auto"/>
        <w:jc w:val="center"/>
        <w:rPr>
          <w:rFonts w:ascii="Times New Roman" w:hAnsi="Times New Roman" w:cs="Times New Roman"/>
        </w:rPr>
      </w:pPr>
      <w:r w:rsidRPr="008A2EFC">
        <w:rPr>
          <w:rFonts w:ascii="Times New Roman" w:hAnsi="Times New Roman" w:cs="Times New Roman"/>
          <w:noProof/>
        </w:rPr>
        <w:drawing>
          <wp:inline distT="0" distB="0" distL="0" distR="0" wp14:anchorId="553B5C13" wp14:editId="6148301F">
            <wp:extent cx="5401310" cy="1798320"/>
            <wp:effectExtent l="0" t="0" r="0" b="0"/>
            <wp:docPr id="62" name="Picutre 62"/>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24"/>
                    <a:stretch/>
                  </pic:blipFill>
                  <pic:spPr>
                    <a:xfrm>
                      <a:off x="0" y="0"/>
                      <a:ext cx="5401310" cy="1798320"/>
                    </a:xfrm>
                    <a:prstGeom prst="rect">
                      <a:avLst/>
                    </a:prstGeom>
                  </pic:spPr>
                </pic:pic>
              </a:graphicData>
            </a:graphic>
          </wp:inline>
        </w:drawing>
      </w:r>
    </w:p>
    <w:p w14:paraId="040B5C08" w14:textId="745F2727" w:rsidR="008444CE" w:rsidRPr="008A2EFC" w:rsidRDefault="008A2EFC" w:rsidP="00B64296">
      <w:pPr>
        <w:pStyle w:val="Caption"/>
        <w:spacing w:before="60" w:after="60"/>
        <w:rPr>
          <w:rFonts w:cs="Times New Roman"/>
          <w:szCs w:val="24"/>
        </w:rPr>
      </w:pPr>
      <w:r w:rsidRPr="008A2EFC">
        <w:rPr>
          <w:rFonts w:cs="Times New Roman"/>
          <w:szCs w:val="24"/>
        </w:rPr>
        <w:t xml:space="preserve">Figure </w:t>
      </w:r>
      <w:r w:rsidRPr="008A2EFC">
        <w:rPr>
          <w:rFonts w:cs="Times New Roman"/>
          <w:szCs w:val="24"/>
        </w:rPr>
        <w:fldChar w:fldCharType="begin"/>
      </w:r>
      <w:r w:rsidRPr="008A2EFC">
        <w:rPr>
          <w:rFonts w:cs="Times New Roman"/>
          <w:szCs w:val="24"/>
        </w:rPr>
        <w:instrText xml:space="preserve"> SEQ Figure \* ARABIC </w:instrText>
      </w:r>
      <w:r w:rsidRPr="008A2EFC">
        <w:rPr>
          <w:rFonts w:cs="Times New Roman"/>
          <w:szCs w:val="24"/>
        </w:rPr>
        <w:fldChar w:fldCharType="separate"/>
      </w:r>
      <w:r w:rsidRPr="008A2EFC">
        <w:rPr>
          <w:rFonts w:cs="Times New Roman"/>
          <w:noProof/>
          <w:szCs w:val="24"/>
        </w:rPr>
        <w:t>17</w:t>
      </w:r>
      <w:r w:rsidRPr="008A2EFC">
        <w:rPr>
          <w:rFonts w:cs="Times New Roman"/>
          <w:szCs w:val="24"/>
        </w:rPr>
        <w:fldChar w:fldCharType="end"/>
      </w:r>
      <w:r w:rsidRPr="008A2EFC">
        <w:rPr>
          <w:rFonts w:cs="Times New Roman"/>
          <w:szCs w:val="24"/>
        </w:rPr>
        <w:t xml:space="preserve"> a) Instruments used in capping; b) Steel plate; (c) finalized specimens</w:t>
      </w:r>
    </w:p>
    <w:p w14:paraId="1740B6F7" w14:textId="4F345764" w:rsidR="008444CE" w:rsidRPr="008A2EFC" w:rsidRDefault="00BE49A5" w:rsidP="00B64296">
      <w:pPr>
        <w:pStyle w:val="BodyText"/>
        <w:spacing w:before="60" w:after="60"/>
        <w:ind w:firstLine="720"/>
        <w:jc w:val="both"/>
        <w:rPr>
          <w:rFonts w:ascii="Times New Roman" w:hAnsi="Times New Roman" w:cs="Times New Roman"/>
          <w:lang w:val="en-IN"/>
        </w:rPr>
      </w:pPr>
      <w:r w:rsidRPr="008A2EFC">
        <w:rPr>
          <w:rStyle w:val="BodyTextChar"/>
          <w:rFonts w:ascii="Times New Roman" w:hAnsi="Times New Roman" w:cs="Times New Roman"/>
        </w:rPr>
        <w:t xml:space="preserve">It was made possible </w:t>
      </w:r>
      <w:r w:rsidR="008A2EFC" w:rsidRPr="008A2EFC">
        <w:rPr>
          <w:rStyle w:val="BodyTextChar"/>
          <w:rFonts w:ascii="Times New Roman" w:hAnsi="Times New Roman" w:cs="Times New Roman"/>
        </w:rPr>
        <w:t xml:space="preserve">by </w:t>
      </w:r>
      <w:r w:rsidR="0018654E" w:rsidRPr="008A2EFC">
        <w:rPr>
          <w:rStyle w:val="BodyTextChar"/>
          <w:rFonts w:ascii="Times New Roman" w:hAnsi="Times New Roman" w:cs="Times New Roman"/>
        </w:rPr>
        <w:t>employing</w:t>
      </w:r>
      <w:r w:rsidRPr="008A2EFC">
        <w:rPr>
          <w:rStyle w:val="BodyTextChar"/>
          <w:rFonts w:ascii="Times New Roman" w:hAnsi="Times New Roman" w:cs="Times New Roman"/>
        </w:rPr>
        <w:t xml:space="preserve"> the rectifier machine of the FEIS-UNESP laboratory </w:t>
      </w:r>
      <w:hyperlink w:anchor="bookmark107" w:tooltip="Current Document">
        <w:r w:rsidRPr="008A2EFC">
          <w:rPr>
            <w:rStyle w:val="BodyTextChar"/>
            <w:rFonts w:ascii="Times New Roman" w:hAnsi="Times New Roman" w:cs="Times New Roman"/>
          </w:rPr>
          <w:t xml:space="preserve">(Figure </w:t>
        </w:r>
        <w:r w:rsidR="008A2EFC" w:rsidRPr="008A2EFC">
          <w:rPr>
            <w:rStyle w:val="BodyTextChar"/>
            <w:rFonts w:ascii="Times New Roman" w:hAnsi="Times New Roman" w:cs="Times New Roman"/>
          </w:rPr>
          <w:t>18</w:t>
        </w:r>
        <w:r w:rsidRPr="008A2EFC">
          <w:rPr>
            <w:rStyle w:val="BodyTextChar"/>
            <w:rFonts w:ascii="Times New Roman" w:hAnsi="Times New Roman" w:cs="Times New Roman"/>
          </w:rPr>
          <w:t>a</w:t>
        </w:r>
      </w:hyperlink>
      <w:r w:rsidRPr="008A2EFC">
        <w:rPr>
          <w:rStyle w:val="BodyTextChar"/>
          <w:rFonts w:ascii="Times New Roman" w:hAnsi="Times New Roman" w:cs="Times New Roman"/>
        </w:rPr>
        <w:t xml:space="preserve">), with </w:t>
      </w:r>
      <w:r w:rsidR="008A2EFC" w:rsidRPr="008A2EFC">
        <w:rPr>
          <w:rStyle w:val="BodyTextChar"/>
          <w:rFonts w:ascii="Times New Roman" w:hAnsi="Times New Roman" w:cs="Times New Roman"/>
        </w:rPr>
        <w:t xml:space="preserve">an </w:t>
      </w:r>
      <w:r w:rsidRPr="008A2EFC">
        <w:rPr>
          <w:rStyle w:val="BodyTextChar"/>
          <w:rFonts w:ascii="Times New Roman" w:hAnsi="Times New Roman" w:cs="Times New Roman"/>
        </w:rPr>
        <w:t>induction motor. The specimens were placed in the appropriate place of the specimen, and with the rotation of the disc</w:t>
      </w:r>
      <w:r w:rsidR="008A2EFC" w:rsidRPr="008A2EFC">
        <w:rPr>
          <w:rStyle w:val="BodyTextChar"/>
          <w:rFonts w:ascii="Times New Roman" w:hAnsi="Times New Roman" w:cs="Times New Roman"/>
        </w:rPr>
        <w:t>,</w:t>
      </w:r>
      <w:r w:rsidRPr="008A2EFC">
        <w:rPr>
          <w:rStyle w:val="BodyTextChar"/>
          <w:rFonts w:ascii="Times New Roman" w:hAnsi="Times New Roman" w:cs="Times New Roman"/>
        </w:rPr>
        <w:t xml:space="preserve"> the surfaces were polished (ground). A detail of the process is shown in the</w:t>
      </w:r>
      <w:hyperlink w:anchor="bookmark107" w:tooltip="Current Document">
        <w:r w:rsidRPr="008A2EFC">
          <w:rPr>
            <w:rStyle w:val="BodyTextChar"/>
            <w:rFonts w:ascii="Times New Roman" w:hAnsi="Times New Roman" w:cs="Times New Roman"/>
          </w:rPr>
          <w:t xml:space="preserve"> Figure </w:t>
        </w:r>
        <w:r w:rsidR="008A2EFC" w:rsidRPr="008A2EFC">
          <w:rPr>
            <w:rStyle w:val="BodyTextChar"/>
            <w:rFonts w:ascii="Times New Roman" w:hAnsi="Times New Roman" w:cs="Times New Roman"/>
          </w:rPr>
          <w:t>18</w:t>
        </w:r>
        <w:r w:rsidRPr="008A2EFC">
          <w:rPr>
            <w:rStyle w:val="BodyTextChar"/>
            <w:rFonts w:ascii="Times New Roman" w:hAnsi="Times New Roman" w:cs="Times New Roman"/>
          </w:rPr>
          <w:t>b</w:t>
        </w:r>
      </w:hyperlink>
      <w:r w:rsidRPr="008A2EFC">
        <w:rPr>
          <w:rStyle w:val="BodyTextChar"/>
          <w:rFonts w:ascii="Times New Roman" w:hAnsi="Times New Roman" w:cs="Times New Roman"/>
        </w:rPr>
        <w:t>) and the detail of the result in the specimen in the</w:t>
      </w:r>
      <w:hyperlink w:anchor="bookmark107" w:tooltip="Current Document">
        <w:r w:rsidRPr="008A2EFC">
          <w:rPr>
            <w:rStyle w:val="BodyTextChar"/>
            <w:rFonts w:ascii="Times New Roman" w:hAnsi="Times New Roman" w:cs="Times New Roman"/>
          </w:rPr>
          <w:t xml:space="preserve"> Figure </w:t>
        </w:r>
        <w:r w:rsidR="008A2EFC" w:rsidRPr="008A2EFC">
          <w:rPr>
            <w:rStyle w:val="BodyTextChar"/>
            <w:rFonts w:ascii="Times New Roman" w:hAnsi="Times New Roman" w:cs="Times New Roman"/>
          </w:rPr>
          <w:t>18</w:t>
        </w:r>
        <w:r w:rsidRPr="008A2EFC">
          <w:rPr>
            <w:rStyle w:val="BodyTextChar"/>
            <w:rFonts w:ascii="Times New Roman" w:hAnsi="Times New Roman" w:cs="Times New Roman"/>
          </w:rPr>
          <w:t>c</w:t>
        </w:r>
      </w:hyperlink>
      <w:r w:rsidRPr="008A2EFC">
        <w:rPr>
          <w:rStyle w:val="BodyTextChar"/>
          <w:rFonts w:ascii="Times New Roman" w:hAnsi="Times New Roman" w:cs="Times New Roman"/>
        </w:rPr>
        <w:t>).</w:t>
      </w:r>
    </w:p>
    <w:p w14:paraId="28B7DB0D" w14:textId="551EBB15" w:rsidR="008444CE" w:rsidRPr="008A2EFC" w:rsidRDefault="00BE49A5" w:rsidP="00B64296">
      <w:pPr>
        <w:pStyle w:val="Heading10"/>
        <w:keepNext/>
        <w:keepLines/>
        <w:spacing w:before="60" w:after="60" w:line="360" w:lineRule="auto"/>
        <w:rPr>
          <w:rFonts w:ascii="Times New Roman" w:hAnsi="Times New Roman" w:cs="Times New Roman"/>
          <w:lang w:val="en-IN"/>
        </w:rPr>
      </w:pPr>
      <w:bookmarkStart w:id="27" w:name="bookmark108"/>
      <w:bookmarkStart w:id="28" w:name="bookmark107"/>
      <w:r w:rsidRPr="008A2EFC">
        <w:rPr>
          <w:rStyle w:val="Heading1"/>
          <w:rFonts w:ascii="Times New Roman" w:hAnsi="Times New Roman" w:cs="Times New Roman"/>
          <w:b/>
        </w:rPr>
        <w:lastRenderedPageBreak/>
        <w:t xml:space="preserve">Figure </w:t>
      </w:r>
      <w:r w:rsidR="008A2EFC" w:rsidRPr="008A2EFC">
        <w:rPr>
          <w:rStyle w:val="Heading1"/>
          <w:rFonts w:ascii="Times New Roman" w:hAnsi="Times New Roman" w:cs="Times New Roman"/>
          <w:b/>
        </w:rPr>
        <w:t>18</w:t>
      </w:r>
      <w:r w:rsidRPr="008A2EFC">
        <w:rPr>
          <w:rStyle w:val="Heading1"/>
          <w:rFonts w:ascii="Times New Roman" w:hAnsi="Times New Roman" w:cs="Times New Roman"/>
          <w:b/>
        </w:rPr>
        <w:t xml:space="preserve"> - a) Grinding machine; b) Disc polishing specimen; c) Finalized specimen</w:t>
      </w:r>
      <w:bookmarkEnd w:id="27"/>
      <w:bookmarkEnd w:id="28"/>
    </w:p>
    <w:p w14:paraId="2112543F" w14:textId="77777777" w:rsidR="008A2EFC" w:rsidRPr="008A2EFC" w:rsidRDefault="00BE49A5" w:rsidP="00B64296">
      <w:pPr>
        <w:keepNext/>
        <w:spacing w:before="60" w:after="60" w:line="360" w:lineRule="auto"/>
        <w:jc w:val="center"/>
        <w:rPr>
          <w:rFonts w:ascii="Times New Roman" w:hAnsi="Times New Roman" w:cs="Times New Roman"/>
        </w:rPr>
      </w:pPr>
      <w:r w:rsidRPr="008A2EFC">
        <w:rPr>
          <w:rFonts w:ascii="Times New Roman" w:hAnsi="Times New Roman" w:cs="Times New Roman"/>
          <w:noProof/>
        </w:rPr>
        <w:drawing>
          <wp:inline distT="0" distB="0" distL="0" distR="0" wp14:anchorId="296B12B2" wp14:editId="0BB8ECB1">
            <wp:extent cx="5352415" cy="1804670"/>
            <wp:effectExtent l="0" t="0" r="0" b="0"/>
            <wp:docPr id="63" name="Picutre 63"/>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25"/>
                    <a:stretch/>
                  </pic:blipFill>
                  <pic:spPr>
                    <a:xfrm>
                      <a:off x="0" y="0"/>
                      <a:ext cx="5352415" cy="1804670"/>
                    </a:xfrm>
                    <a:prstGeom prst="rect">
                      <a:avLst/>
                    </a:prstGeom>
                  </pic:spPr>
                </pic:pic>
              </a:graphicData>
            </a:graphic>
          </wp:inline>
        </w:drawing>
      </w:r>
    </w:p>
    <w:p w14:paraId="305B59D7" w14:textId="6F2A9F4F" w:rsidR="008444CE" w:rsidRPr="008A2EFC" w:rsidRDefault="008A2EFC" w:rsidP="00B64296">
      <w:pPr>
        <w:pStyle w:val="Caption"/>
        <w:spacing w:before="60" w:after="60"/>
        <w:rPr>
          <w:rFonts w:cs="Times New Roman"/>
          <w:szCs w:val="24"/>
        </w:rPr>
      </w:pPr>
      <w:r w:rsidRPr="008A2EFC">
        <w:rPr>
          <w:rFonts w:cs="Times New Roman"/>
          <w:szCs w:val="24"/>
        </w:rPr>
        <w:t xml:space="preserve">Figure </w:t>
      </w:r>
      <w:r w:rsidRPr="008A2EFC">
        <w:rPr>
          <w:rFonts w:cs="Times New Roman"/>
          <w:szCs w:val="24"/>
        </w:rPr>
        <w:fldChar w:fldCharType="begin"/>
      </w:r>
      <w:r w:rsidRPr="008A2EFC">
        <w:rPr>
          <w:rFonts w:cs="Times New Roman"/>
          <w:szCs w:val="24"/>
        </w:rPr>
        <w:instrText xml:space="preserve"> SEQ Figure \* ARABIC </w:instrText>
      </w:r>
      <w:r w:rsidRPr="008A2EFC">
        <w:rPr>
          <w:rFonts w:cs="Times New Roman"/>
          <w:szCs w:val="24"/>
        </w:rPr>
        <w:fldChar w:fldCharType="separate"/>
      </w:r>
      <w:r w:rsidRPr="008A2EFC">
        <w:rPr>
          <w:rFonts w:cs="Times New Roman"/>
          <w:noProof/>
          <w:szCs w:val="24"/>
        </w:rPr>
        <w:t>18</w:t>
      </w:r>
      <w:r w:rsidRPr="008A2EFC">
        <w:rPr>
          <w:rFonts w:cs="Times New Roman"/>
          <w:szCs w:val="24"/>
        </w:rPr>
        <w:fldChar w:fldCharType="end"/>
      </w:r>
      <w:r w:rsidRPr="008A2EFC">
        <w:rPr>
          <w:rFonts w:cs="Times New Roman"/>
          <w:szCs w:val="24"/>
        </w:rPr>
        <w:t xml:space="preserve"> a) Grinding machine; b) Disc polishing specimen; c) Finalized specimen</w:t>
      </w:r>
    </w:p>
    <w:p w14:paraId="7E4DA5D8" w14:textId="5C1A6AB1" w:rsidR="008444CE" w:rsidRPr="008A2EFC" w:rsidRDefault="00BE49A5" w:rsidP="00B64296">
      <w:pPr>
        <w:pStyle w:val="BodyText"/>
        <w:spacing w:before="60" w:after="60"/>
        <w:ind w:firstLine="720"/>
        <w:rPr>
          <w:rFonts w:ascii="Times New Roman" w:hAnsi="Times New Roman" w:cs="Times New Roman"/>
          <w:lang w:val="en-IN"/>
        </w:rPr>
      </w:pPr>
      <w:r w:rsidRPr="008A2EFC">
        <w:rPr>
          <w:rStyle w:val="BodyTextChar"/>
          <w:rFonts w:ascii="Times New Roman" w:hAnsi="Times New Roman" w:cs="Times New Roman"/>
        </w:rPr>
        <w:t>In this case, as soon as the still</w:t>
      </w:r>
      <w:r w:rsidR="0018654E" w:rsidRPr="008A2EFC">
        <w:rPr>
          <w:rStyle w:val="BodyTextChar"/>
          <w:rFonts w:ascii="Times New Roman" w:hAnsi="Times New Roman" w:cs="Times New Roman"/>
        </w:rPr>
        <w:t>-</w:t>
      </w:r>
      <w:r w:rsidRPr="008A2EFC">
        <w:rPr>
          <w:rStyle w:val="BodyTextChar"/>
          <w:rFonts w:ascii="Times New Roman" w:hAnsi="Times New Roman" w:cs="Times New Roman"/>
        </w:rPr>
        <w:t>fresh concrete was poured into the mold and vibrated, a paste of cement, water</w:t>
      </w:r>
      <w:r w:rsidR="008A2EFC" w:rsidRPr="008A2EFC">
        <w:rPr>
          <w:rStyle w:val="BodyTextChar"/>
          <w:rFonts w:ascii="Times New Roman" w:hAnsi="Times New Roman" w:cs="Times New Roman"/>
        </w:rPr>
        <w:t>,</w:t>
      </w:r>
      <w:r w:rsidRPr="008A2EFC">
        <w:rPr>
          <w:rStyle w:val="BodyTextChar"/>
          <w:rFonts w:ascii="Times New Roman" w:hAnsi="Times New Roman" w:cs="Times New Roman"/>
        </w:rPr>
        <w:t xml:space="preserve"> and superplasticizer was placed on the upper surface. The</w:t>
      </w:r>
    </w:p>
    <w:p w14:paraId="03E05658" w14:textId="256D45FD" w:rsidR="008444CE" w:rsidRPr="008A2EFC" w:rsidRDefault="00BE49A5" w:rsidP="00B64296">
      <w:pPr>
        <w:pStyle w:val="BodyText"/>
        <w:spacing w:before="60" w:after="60"/>
        <w:ind w:firstLine="0"/>
        <w:jc w:val="both"/>
        <w:rPr>
          <w:rFonts w:ascii="Times New Roman" w:hAnsi="Times New Roman" w:cs="Times New Roman"/>
          <w:lang w:val="en-IN"/>
        </w:rPr>
      </w:pPr>
      <w:bookmarkStart w:id="29" w:name="bookmark111"/>
      <w:r w:rsidRPr="008A2EFC">
        <w:rPr>
          <w:rStyle w:val="BodyTextChar"/>
          <w:rFonts w:ascii="Times New Roman" w:hAnsi="Times New Roman" w:cs="Times New Roman"/>
        </w:rPr>
        <w:t>The water/cement ratio and the percentage of additives were identical to the trace, which allowed high fluidity due to the absence of dry materials (sand, gravel, rubber</w:t>
      </w:r>
      <w:r w:rsidR="008A2EFC" w:rsidRPr="008A2EFC">
        <w:rPr>
          <w:rStyle w:val="BodyTextChar"/>
          <w:rFonts w:ascii="Times New Roman" w:hAnsi="Times New Roman" w:cs="Times New Roman"/>
        </w:rPr>
        <w:t>,</w:t>
      </w:r>
      <w:r w:rsidRPr="008A2EFC">
        <w:rPr>
          <w:rStyle w:val="BodyTextChar"/>
          <w:rFonts w:ascii="Times New Roman" w:hAnsi="Times New Roman" w:cs="Times New Roman"/>
        </w:rPr>
        <w:t xml:space="preserve"> and ash). After 24 hours, the specimens were deformed. The folder used is shown in the</w:t>
      </w:r>
      <w:hyperlink w:anchor="bookmark111" w:tooltip="Current Document">
        <w:r w:rsidRPr="008A2EFC">
          <w:rPr>
            <w:rStyle w:val="BodyTextChar"/>
            <w:rFonts w:ascii="Times New Roman" w:hAnsi="Times New Roman" w:cs="Times New Roman"/>
          </w:rPr>
          <w:t xml:space="preserve"> Figure </w:t>
        </w:r>
        <w:r w:rsidR="008A2EFC" w:rsidRPr="008A2EFC">
          <w:rPr>
            <w:rStyle w:val="BodyTextChar"/>
            <w:rFonts w:ascii="Times New Roman" w:hAnsi="Times New Roman" w:cs="Times New Roman"/>
          </w:rPr>
          <w:t>19</w:t>
        </w:r>
        <w:r w:rsidRPr="008A2EFC">
          <w:rPr>
            <w:rStyle w:val="BodyTextChar"/>
            <w:rFonts w:ascii="Times New Roman" w:hAnsi="Times New Roman" w:cs="Times New Roman"/>
          </w:rPr>
          <w:t>a</w:t>
        </w:r>
      </w:hyperlink>
      <w:r w:rsidRPr="008A2EFC">
        <w:rPr>
          <w:rStyle w:val="BodyTextChar"/>
          <w:rFonts w:ascii="Times New Roman" w:hAnsi="Times New Roman" w:cs="Times New Roman"/>
        </w:rPr>
        <w:t>). The</w:t>
      </w:r>
      <w:hyperlink w:anchor="bookmark111" w:tooltip="Current Document">
        <w:r w:rsidRPr="008A2EFC">
          <w:rPr>
            <w:rStyle w:val="BodyTextChar"/>
            <w:rFonts w:ascii="Times New Roman" w:hAnsi="Times New Roman" w:cs="Times New Roman"/>
          </w:rPr>
          <w:t xml:space="preserve"> Figure </w:t>
        </w:r>
        <w:r w:rsidR="008A2EFC" w:rsidRPr="008A2EFC">
          <w:rPr>
            <w:rStyle w:val="BodyTextChar"/>
            <w:rFonts w:ascii="Times New Roman" w:hAnsi="Times New Roman" w:cs="Times New Roman"/>
          </w:rPr>
          <w:t>19</w:t>
        </w:r>
        <w:r w:rsidRPr="008A2EFC">
          <w:rPr>
            <w:rStyle w:val="BodyTextChar"/>
            <w:rFonts w:ascii="Times New Roman" w:hAnsi="Times New Roman" w:cs="Times New Roman"/>
          </w:rPr>
          <w:t>b</w:t>
        </w:r>
      </w:hyperlink>
      <w:r w:rsidRPr="008A2EFC">
        <w:rPr>
          <w:rStyle w:val="BodyTextChar"/>
          <w:rFonts w:ascii="Times New Roman" w:hAnsi="Times New Roman" w:cs="Times New Roman"/>
        </w:rPr>
        <w:t>) shows the cemented specimen compared to another that is still undergoing a rectification process</w:t>
      </w:r>
      <w:r w:rsidR="00B64296">
        <w:rPr>
          <w:rStyle w:val="BodyTextChar"/>
          <w:rFonts w:ascii="Times New Roman" w:hAnsi="Times New Roman" w:cs="Times New Roman"/>
        </w:rPr>
        <w:t>,</w:t>
      </w:r>
      <w:r w:rsidRPr="008A2EFC">
        <w:rPr>
          <w:rStyle w:val="BodyTextChar"/>
          <w:rFonts w:ascii="Times New Roman" w:hAnsi="Times New Roman" w:cs="Times New Roman"/>
        </w:rPr>
        <w:t xml:space="preserve"> while the</w:t>
      </w:r>
      <w:hyperlink w:anchor="bookmark111" w:tooltip="Current Document">
        <w:r w:rsidRPr="008A2EFC">
          <w:rPr>
            <w:rStyle w:val="BodyTextChar"/>
            <w:rFonts w:ascii="Times New Roman" w:hAnsi="Times New Roman" w:cs="Times New Roman"/>
          </w:rPr>
          <w:t xml:space="preserve"> Figure </w:t>
        </w:r>
        <w:r w:rsidR="008A2EFC" w:rsidRPr="008A2EFC">
          <w:rPr>
            <w:rStyle w:val="BodyTextChar"/>
            <w:rFonts w:ascii="Times New Roman" w:hAnsi="Times New Roman" w:cs="Times New Roman"/>
          </w:rPr>
          <w:t>19</w:t>
        </w:r>
        <w:r w:rsidRPr="008A2EFC">
          <w:rPr>
            <w:rStyle w:val="BodyTextChar"/>
            <w:rFonts w:ascii="Times New Roman" w:hAnsi="Times New Roman" w:cs="Times New Roman"/>
          </w:rPr>
          <w:t>c</w:t>
        </w:r>
      </w:hyperlink>
      <w:r w:rsidRPr="008A2EFC">
        <w:rPr>
          <w:rStyle w:val="BodyTextChar"/>
          <w:rFonts w:ascii="Times New Roman" w:hAnsi="Times New Roman" w:cs="Times New Roman"/>
        </w:rPr>
        <w:t>) shows in detail, the thickness of the cementation.</w:t>
      </w:r>
      <w:bookmarkEnd w:id="29"/>
    </w:p>
    <w:p w14:paraId="505D1FA5" w14:textId="554D465A" w:rsidR="008444CE" w:rsidRPr="008A2EFC" w:rsidRDefault="00BE49A5" w:rsidP="00B64296">
      <w:pPr>
        <w:pStyle w:val="Heading10"/>
        <w:keepNext/>
        <w:keepLines/>
        <w:spacing w:before="60" w:after="60" w:line="360" w:lineRule="auto"/>
        <w:rPr>
          <w:rFonts w:ascii="Times New Roman" w:hAnsi="Times New Roman" w:cs="Times New Roman"/>
          <w:lang w:val="en-IN"/>
        </w:rPr>
      </w:pPr>
      <w:bookmarkStart w:id="30" w:name="bookmark112"/>
      <w:r w:rsidRPr="008A2EFC">
        <w:rPr>
          <w:rStyle w:val="Heading1"/>
          <w:rFonts w:ascii="Times New Roman" w:hAnsi="Times New Roman" w:cs="Times New Roman"/>
          <w:b/>
        </w:rPr>
        <w:t xml:space="preserve">Figure </w:t>
      </w:r>
      <w:r w:rsidR="008A2EFC" w:rsidRPr="008A2EFC">
        <w:rPr>
          <w:rStyle w:val="Heading1"/>
          <w:rFonts w:ascii="Times New Roman" w:hAnsi="Times New Roman" w:cs="Times New Roman"/>
          <w:b/>
        </w:rPr>
        <w:t>19</w:t>
      </w:r>
      <w:r w:rsidRPr="008A2EFC">
        <w:rPr>
          <w:rStyle w:val="Heading1"/>
          <w:rFonts w:ascii="Times New Roman" w:hAnsi="Times New Roman" w:cs="Times New Roman"/>
          <w:b/>
        </w:rPr>
        <w:t xml:space="preserve"> - a) Paste used in cementation; b) After</w:t>
      </w:r>
      <w:r w:rsidR="008A2EFC" w:rsidRPr="008A2EFC">
        <w:rPr>
          <w:rStyle w:val="Heading1"/>
          <w:rFonts w:ascii="Times New Roman" w:hAnsi="Times New Roman" w:cs="Times New Roman"/>
          <w:b/>
        </w:rPr>
        <w:t xml:space="preserve"> </w:t>
      </w:r>
      <w:r w:rsidRPr="008A2EFC">
        <w:rPr>
          <w:rStyle w:val="Heading1"/>
          <w:rFonts w:ascii="Times New Roman" w:hAnsi="Times New Roman" w:cs="Times New Roman"/>
          <w:b/>
        </w:rPr>
        <w:t>cementation specimens; c) Detail of cementation thickness</w:t>
      </w:r>
      <w:bookmarkEnd w:id="30"/>
    </w:p>
    <w:p w14:paraId="3D1BEA2B" w14:textId="77777777" w:rsidR="008A2EFC" w:rsidRPr="008A2EFC" w:rsidRDefault="00BE49A5" w:rsidP="00B64296">
      <w:pPr>
        <w:keepNext/>
        <w:spacing w:before="60" w:after="60" w:line="360" w:lineRule="auto"/>
        <w:jc w:val="center"/>
        <w:rPr>
          <w:rFonts w:ascii="Times New Roman" w:hAnsi="Times New Roman" w:cs="Times New Roman"/>
        </w:rPr>
      </w:pPr>
      <w:r w:rsidRPr="008A2EFC">
        <w:rPr>
          <w:rFonts w:ascii="Times New Roman" w:hAnsi="Times New Roman" w:cs="Times New Roman"/>
          <w:noProof/>
        </w:rPr>
        <w:drawing>
          <wp:inline distT="0" distB="0" distL="0" distR="0" wp14:anchorId="505CF45A" wp14:editId="1917076D">
            <wp:extent cx="5291455" cy="1804670"/>
            <wp:effectExtent l="0" t="0" r="0" b="0"/>
            <wp:docPr id="64" name="Picutre 64"/>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26"/>
                    <a:stretch/>
                  </pic:blipFill>
                  <pic:spPr>
                    <a:xfrm>
                      <a:off x="0" y="0"/>
                      <a:ext cx="5291455" cy="1804670"/>
                    </a:xfrm>
                    <a:prstGeom prst="rect">
                      <a:avLst/>
                    </a:prstGeom>
                  </pic:spPr>
                </pic:pic>
              </a:graphicData>
            </a:graphic>
          </wp:inline>
        </w:drawing>
      </w:r>
    </w:p>
    <w:p w14:paraId="1F93E731" w14:textId="2246AD57" w:rsidR="008444CE" w:rsidRPr="008A2EFC" w:rsidRDefault="008A2EFC" w:rsidP="00B64296">
      <w:pPr>
        <w:pStyle w:val="Caption"/>
        <w:spacing w:before="60" w:after="60"/>
        <w:rPr>
          <w:rFonts w:cs="Times New Roman"/>
          <w:szCs w:val="24"/>
        </w:rPr>
      </w:pPr>
      <w:r w:rsidRPr="008A2EFC">
        <w:rPr>
          <w:rFonts w:cs="Times New Roman"/>
          <w:szCs w:val="24"/>
        </w:rPr>
        <w:t xml:space="preserve">Figure </w:t>
      </w:r>
      <w:r w:rsidRPr="008A2EFC">
        <w:rPr>
          <w:rFonts w:cs="Times New Roman"/>
          <w:szCs w:val="24"/>
        </w:rPr>
        <w:fldChar w:fldCharType="begin"/>
      </w:r>
      <w:r w:rsidRPr="008A2EFC">
        <w:rPr>
          <w:rFonts w:cs="Times New Roman"/>
          <w:szCs w:val="24"/>
        </w:rPr>
        <w:instrText xml:space="preserve"> SEQ Figure \* ARABIC </w:instrText>
      </w:r>
      <w:r w:rsidRPr="008A2EFC">
        <w:rPr>
          <w:rFonts w:cs="Times New Roman"/>
          <w:szCs w:val="24"/>
        </w:rPr>
        <w:fldChar w:fldCharType="separate"/>
      </w:r>
      <w:r w:rsidRPr="008A2EFC">
        <w:rPr>
          <w:rFonts w:cs="Times New Roman"/>
          <w:noProof/>
          <w:szCs w:val="24"/>
        </w:rPr>
        <w:t>19</w:t>
      </w:r>
      <w:r w:rsidRPr="008A2EFC">
        <w:rPr>
          <w:rFonts w:cs="Times New Roman"/>
          <w:szCs w:val="24"/>
        </w:rPr>
        <w:fldChar w:fldCharType="end"/>
      </w:r>
      <w:r w:rsidRPr="008A2EFC">
        <w:rPr>
          <w:rFonts w:cs="Times New Roman"/>
          <w:szCs w:val="24"/>
        </w:rPr>
        <w:t xml:space="preserve"> a) Paste used in cementation; b) After cementation specimens; c) Detail of cementation thickness</w:t>
      </w:r>
    </w:p>
    <w:p w14:paraId="5E5FE8AB" w14:textId="0CE2AF71" w:rsidR="008444CE" w:rsidRPr="008A2EFC" w:rsidRDefault="00BE49A5" w:rsidP="00B64296">
      <w:pPr>
        <w:pStyle w:val="BodyText"/>
        <w:spacing w:before="60" w:after="60"/>
        <w:ind w:firstLine="720"/>
        <w:jc w:val="both"/>
        <w:rPr>
          <w:rFonts w:ascii="Times New Roman" w:hAnsi="Times New Roman" w:cs="Times New Roman"/>
          <w:lang w:val="en-IN"/>
        </w:rPr>
      </w:pPr>
      <w:bookmarkStart w:id="31" w:name="bookmark115"/>
      <w:r w:rsidRPr="008A2EFC">
        <w:rPr>
          <w:rStyle w:val="BodyTextChar"/>
          <w:rFonts w:ascii="Times New Roman" w:hAnsi="Times New Roman" w:cs="Times New Roman"/>
        </w:rPr>
        <w:t xml:space="preserve">It was </w:t>
      </w:r>
      <w:proofErr w:type="gramStart"/>
      <w:r w:rsidRPr="008A2EFC">
        <w:rPr>
          <w:rStyle w:val="BodyTextChar"/>
          <w:rFonts w:ascii="Times New Roman" w:hAnsi="Times New Roman" w:cs="Times New Roman"/>
        </w:rPr>
        <w:t>similar to</w:t>
      </w:r>
      <w:proofErr w:type="gramEnd"/>
      <w:r w:rsidRPr="008A2EFC">
        <w:rPr>
          <w:rStyle w:val="BodyTextChar"/>
          <w:rFonts w:ascii="Times New Roman" w:hAnsi="Times New Roman" w:cs="Times New Roman"/>
        </w:rPr>
        <w:t xml:space="preserve"> the plywood boards </w:t>
      </w:r>
      <w:r w:rsidR="008A2EFC" w:rsidRPr="008A2EFC">
        <w:rPr>
          <w:rStyle w:val="BodyTextChar"/>
          <w:rFonts w:ascii="Times New Roman" w:hAnsi="Times New Roman" w:cs="Times New Roman"/>
        </w:rPr>
        <w:t>concerning</w:t>
      </w:r>
      <w:r w:rsidRPr="008A2EFC">
        <w:rPr>
          <w:rStyle w:val="BodyTextChar"/>
          <w:rFonts w:ascii="Times New Roman" w:hAnsi="Times New Roman" w:cs="Times New Roman"/>
        </w:rPr>
        <w:t xml:space="preserve"> the need for treatment processes in the specimens and how to use them. That is, the plates </w:t>
      </w:r>
      <w:hyperlink w:anchor="bookmark116" w:tooltip="Current Document">
        <w:r w:rsidRPr="008A2EFC">
          <w:rPr>
            <w:rStyle w:val="BodyTextChar"/>
            <w:rFonts w:ascii="Times New Roman" w:hAnsi="Times New Roman" w:cs="Times New Roman"/>
          </w:rPr>
          <w:t xml:space="preserve">(Figure </w:t>
        </w:r>
        <w:r w:rsidR="008A2EFC" w:rsidRPr="008A2EFC">
          <w:rPr>
            <w:rStyle w:val="BodyTextChar"/>
            <w:rFonts w:ascii="Times New Roman" w:hAnsi="Times New Roman" w:cs="Times New Roman"/>
          </w:rPr>
          <w:t>20</w:t>
        </w:r>
        <w:r w:rsidRPr="008A2EFC">
          <w:rPr>
            <w:rStyle w:val="BodyTextChar"/>
            <w:rFonts w:ascii="Times New Roman" w:hAnsi="Times New Roman" w:cs="Times New Roman"/>
          </w:rPr>
          <w:t>a</w:t>
        </w:r>
      </w:hyperlink>
      <w:r w:rsidRPr="008A2EFC">
        <w:rPr>
          <w:rStyle w:val="BodyTextChar"/>
          <w:rFonts w:ascii="Times New Roman" w:hAnsi="Times New Roman" w:cs="Times New Roman"/>
        </w:rPr>
        <w:t xml:space="preserve">) with a size of 11 cm x 11 cm (two on each side, 0.4 cm thick each) were placed at the time of the test, as shown </w:t>
      </w:r>
      <w:proofErr w:type="spellStart"/>
      <w:r w:rsidRPr="008A2EFC">
        <w:rPr>
          <w:rStyle w:val="BodyTextChar"/>
          <w:rFonts w:ascii="Times New Roman" w:hAnsi="Times New Roman" w:cs="Times New Roman"/>
        </w:rPr>
        <w:t>in</w:t>
      </w:r>
      <w:r w:rsidR="008A2EFC" w:rsidRPr="008A2EFC">
        <w:rPr>
          <w:rStyle w:val="BodyTextChar"/>
          <w:rFonts w:ascii="Times New Roman" w:hAnsi="Times New Roman" w:cs="Times New Roman"/>
        </w:rPr>
        <w:fldChar w:fldCharType="begin"/>
      </w:r>
      <w:r w:rsidR="008A2EFC" w:rsidRPr="008A2EFC">
        <w:rPr>
          <w:rStyle w:val="BodyTextChar"/>
          <w:rFonts w:ascii="Times New Roman" w:hAnsi="Times New Roman" w:cs="Times New Roman"/>
        </w:rPr>
        <w:instrText xml:space="preserve"> REF _Ref151463838 \h </w:instrText>
      </w:r>
      <w:r w:rsidR="008A2EFC" w:rsidRPr="008A2EFC">
        <w:rPr>
          <w:rStyle w:val="BodyTextChar"/>
          <w:rFonts w:ascii="Times New Roman" w:hAnsi="Times New Roman" w:cs="Times New Roman"/>
        </w:rPr>
      </w:r>
      <w:r w:rsidR="008A2EFC" w:rsidRPr="008A2EFC">
        <w:rPr>
          <w:rStyle w:val="BodyTextChar"/>
          <w:rFonts w:ascii="Times New Roman" w:hAnsi="Times New Roman" w:cs="Times New Roman"/>
        </w:rPr>
        <w:instrText xml:space="preserve"> \* MERGEFORMAT </w:instrText>
      </w:r>
      <w:r w:rsidR="008A2EFC" w:rsidRPr="008A2EFC">
        <w:rPr>
          <w:rStyle w:val="BodyTextChar"/>
          <w:rFonts w:ascii="Times New Roman" w:hAnsi="Times New Roman" w:cs="Times New Roman"/>
        </w:rPr>
        <w:fldChar w:fldCharType="separate"/>
      </w:r>
      <w:r w:rsidR="008A2EFC" w:rsidRPr="008A2EFC">
        <w:rPr>
          <w:rFonts w:ascii="Times New Roman" w:hAnsi="Times New Roman" w:cs="Times New Roman"/>
        </w:rPr>
        <w:t>Figure</w:t>
      </w:r>
      <w:proofErr w:type="spellEnd"/>
      <w:r w:rsidR="008A2EFC" w:rsidRPr="008A2EFC">
        <w:rPr>
          <w:rFonts w:ascii="Times New Roman" w:hAnsi="Times New Roman" w:cs="Times New Roman"/>
        </w:rPr>
        <w:t xml:space="preserve"> </w:t>
      </w:r>
      <w:r w:rsidR="008A2EFC" w:rsidRPr="008A2EFC">
        <w:rPr>
          <w:rFonts w:ascii="Times New Roman" w:hAnsi="Times New Roman" w:cs="Times New Roman"/>
          <w:noProof/>
        </w:rPr>
        <w:t>20</w:t>
      </w:r>
      <w:r w:rsidR="008A2EFC" w:rsidRPr="008A2EFC">
        <w:rPr>
          <w:rStyle w:val="BodyTextChar"/>
          <w:rFonts w:ascii="Times New Roman" w:hAnsi="Times New Roman" w:cs="Times New Roman"/>
        </w:rPr>
        <w:fldChar w:fldCharType="end"/>
      </w:r>
      <w:r w:rsidR="008A2EFC" w:rsidRPr="008A2EFC">
        <w:rPr>
          <w:rStyle w:val="BodyTextChar"/>
          <w:rFonts w:ascii="Times New Roman" w:hAnsi="Times New Roman" w:cs="Times New Roman"/>
        </w:rPr>
        <w:t>(b</w:t>
      </w:r>
      <w:r w:rsidRPr="008A2EFC">
        <w:rPr>
          <w:rStyle w:val="BodyTextChar"/>
          <w:rFonts w:ascii="Times New Roman" w:hAnsi="Times New Roman" w:cs="Times New Roman"/>
        </w:rPr>
        <w:t>)</w:t>
      </w:r>
      <w:bookmarkEnd w:id="31"/>
    </w:p>
    <w:p w14:paraId="45B9AA57" w14:textId="77777777" w:rsidR="008A2EFC" w:rsidRPr="008A2EFC" w:rsidRDefault="00BE49A5" w:rsidP="00B64296">
      <w:pPr>
        <w:keepNext/>
        <w:spacing w:before="60" w:after="60" w:line="360" w:lineRule="auto"/>
        <w:jc w:val="center"/>
        <w:rPr>
          <w:rFonts w:ascii="Times New Roman" w:hAnsi="Times New Roman" w:cs="Times New Roman"/>
        </w:rPr>
      </w:pPr>
      <w:r w:rsidRPr="008A2EFC">
        <w:rPr>
          <w:rFonts w:ascii="Times New Roman" w:hAnsi="Times New Roman" w:cs="Times New Roman"/>
          <w:noProof/>
        </w:rPr>
        <w:lastRenderedPageBreak/>
        <w:drawing>
          <wp:inline distT="0" distB="0" distL="0" distR="0" wp14:anchorId="23849533" wp14:editId="305C8CA3">
            <wp:extent cx="3493135" cy="1725295"/>
            <wp:effectExtent l="0" t="0" r="0" b="0"/>
            <wp:docPr id="65" name="Picutre 65"/>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27"/>
                    <a:stretch/>
                  </pic:blipFill>
                  <pic:spPr>
                    <a:xfrm>
                      <a:off x="0" y="0"/>
                      <a:ext cx="3493135" cy="1725295"/>
                    </a:xfrm>
                    <a:prstGeom prst="rect">
                      <a:avLst/>
                    </a:prstGeom>
                  </pic:spPr>
                </pic:pic>
              </a:graphicData>
            </a:graphic>
          </wp:inline>
        </w:drawing>
      </w:r>
    </w:p>
    <w:p w14:paraId="206DE39B" w14:textId="64D8CC39" w:rsidR="008444CE" w:rsidRPr="008A2EFC" w:rsidRDefault="008A2EFC" w:rsidP="00B64296">
      <w:pPr>
        <w:pStyle w:val="Caption"/>
        <w:spacing w:before="60" w:after="60"/>
        <w:rPr>
          <w:rFonts w:cs="Times New Roman"/>
          <w:szCs w:val="24"/>
        </w:rPr>
      </w:pPr>
      <w:bookmarkStart w:id="32" w:name="_Ref151463838"/>
      <w:r w:rsidRPr="008A2EFC">
        <w:rPr>
          <w:rFonts w:cs="Times New Roman"/>
          <w:szCs w:val="24"/>
        </w:rPr>
        <w:t xml:space="preserve">Figure </w:t>
      </w:r>
      <w:r w:rsidRPr="008A2EFC">
        <w:rPr>
          <w:rFonts w:cs="Times New Roman"/>
          <w:szCs w:val="24"/>
        </w:rPr>
        <w:fldChar w:fldCharType="begin"/>
      </w:r>
      <w:r w:rsidRPr="008A2EFC">
        <w:rPr>
          <w:rFonts w:cs="Times New Roman"/>
          <w:szCs w:val="24"/>
        </w:rPr>
        <w:instrText xml:space="preserve"> SEQ Figure \* ARABIC </w:instrText>
      </w:r>
      <w:r w:rsidRPr="008A2EFC">
        <w:rPr>
          <w:rFonts w:cs="Times New Roman"/>
          <w:szCs w:val="24"/>
        </w:rPr>
        <w:fldChar w:fldCharType="separate"/>
      </w:r>
      <w:r w:rsidRPr="008A2EFC">
        <w:rPr>
          <w:rFonts w:cs="Times New Roman"/>
          <w:noProof/>
          <w:szCs w:val="24"/>
        </w:rPr>
        <w:t>20</w:t>
      </w:r>
      <w:r w:rsidRPr="008A2EFC">
        <w:rPr>
          <w:rFonts w:cs="Times New Roman"/>
          <w:szCs w:val="24"/>
        </w:rPr>
        <w:fldChar w:fldCharType="end"/>
      </w:r>
      <w:bookmarkEnd w:id="32"/>
      <w:r w:rsidRPr="008A2EFC">
        <w:rPr>
          <w:rFonts w:cs="Times New Roman"/>
          <w:szCs w:val="24"/>
        </w:rPr>
        <w:t xml:space="preserve">  a) Rubber plates; b) Specimen during rubber test</w:t>
      </w:r>
    </w:p>
    <w:sectPr w:rsidR="008444CE" w:rsidRPr="008A2EFC" w:rsidSect="00A64D85">
      <w:headerReference w:type="even" r:id="rId28"/>
      <w:headerReference w:type="default" r:id="rId29"/>
      <w:footerReference w:type="even" r:id="rId30"/>
      <w:footerReference w:type="default" r:id="rId31"/>
      <w:headerReference w:type="first" r:id="rId32"/>
      <w:footerReference w:type="first" r:id="rId33"/>
      <w:pgSz w:w="11900" w:h="16840"/>
      <w:pgMar w:top="1700" w:right="1106" w:bottom="1700" w:left="1675"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7EF001" w14:textId="77777777" w:rsidR="002420D0" w:rsidRDefault="002420D0">
      <w:r>
        <w:separator/>
      </w:r>
    </w:p>
  </w:endnote>
  <w:endnote w:type="continuationSeparator" w:id="0">
    <w:p w14:paraId="569418FA" w14:textId="77777777" w:rsidR="002420D0" w:rsidRDefault="00242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A6344" w14:textId="77777777" w:rsidR="008444CE" w:rsidRDefault="008444CE">
    <w:pPr>
      <w:spacing w:line="1"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04ADB" w14:textId="77777777" w:rsidR="008444CE" w:rsidRDefault="008444CE">
    <w:pPr>
      <w:spacing w:line="1"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74144" w14:textId="77777777" w:rsidR="008444CE" w:rsidRDefault="00BE49A5">
    <w:pPr>
      <w:spacing w:line="1" w:lineRule="exact"/>
    </w:pPr>
    <w:r>
      <w:rPr>
        <w:noProof/>
      </w:rPr>
      <mc:AlternateContent>
        <mc:Choice Requires="wps">
          <w:drawing>
            <wp:anchor distT="0" distB="0" distL="0" distR="0" simplePos="0" relativeHeight="62914724" behindDoc="1" locked="0" layoutInCell="1" allowOverlap="1" wp14:anchorId="4CF5471A" wp14:editId="78B5808A">
              <wp:simplePos x="0" y="0"/>
              <wp:positionH relativeFrom="page">
                <wp:posOffset>3320415</wp:posOffset>
              </wp:positionH>
              <wp:positionV relativeFrom="page">
                <wp:posOffset>9758045</wp:posOffset>
              </wp:positionV>
              <wp:extent cx="1280160" cy="115570"/>
              <wp:effectExtent l="0" t="0" r="0" b="0"/>
              <wp:wrapNone/>
              <wp:docPr id="52" name="Shape 52"/>
              <wp:cNvGraphicFramePr/>
              <a:graphic xmlns:a="http://schemas.openxmlformats.org/drawingml/2006/main">
                <a:graphicData uri="http://schemas.microsoft.com/office/word/2010/wordprocessingShape">
                  <wps:wsp>
                    <wps:cNvSpPr txBox="1"/>
                    <wps:spPr>
                      <a:xfrm>
                        <a:off x="0" y="0"/>
                        <a:ext cx="1280160" cy="115570"/>
                      </a:xfrm>
                      <a:prstGeom prst="rect">
                        <a:avLst/>
                      </a:prstGeom>
                      <a:noFill/>
                    </wps:spPr>
                    <wps:txbx>
                      <w:txbxContent>
                        <w:p w14:paraId="3D42C444" w14:textId="77777777" w:rsidR="008444CE" w:rsidRDefault="00BE49A5">
                          <w:pPr>
                            <w:pStyle w:val="Headerorfooter0"/>
                          </w:pPr>
                          <w:r>
                            <w:rPr>
                              <w:rStyle w:val="Headerorfooter"/>
                            </w:rPr>
                            <w:t>Source: from the author himself</w:t>
                          </w:r>
                        </w:p>
                      </w:txbxContent>
                    </wps:txbx>
                    <wps:bodyPr wrap="none" lIns="0" tIns="0" rIns="0" bIns="0">
                      <a:spAutoFit/>
                    </wps:bodyPr>
                  </wps:wsp>
                </a:graphicData>
              </a:graphic>
            </wp:anchor>
          </w:drawing>
        </mc:Choice>
        <mc:Fallback>
          <w:pict>
            <v:shapetype w14:anchorId="4CF5471A" id="_x0000_t202" coordsize="21600,21600" o:spt="202" path="m,l,21600r21600,l21600,xe">
              <v:stroke joinstyle="miter"/>
              <v:path gradientshapeok="t" o:connecttype="rect"/>
            </v:shapetype>
            <v:shape id="Shape 52" o:spid="_x0000_s1029" type="#_x0000_t202" style="position:absolute;margin-left:261.45pt;margin-top:768.35pt;width:100.8pt;height:9.1pt;z-index:-44040175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" filled="f" stroked="f">
              <v:textbox style="mso-fit-shape-to-text:t" inset="0,0,0,0">
                <w:txbxContent>
                  <w:p w14:paraId="3D42C444" w14:textId="77777777" w:rsidR="008444CE" w:rsidRDefault="00BE49A5">
                    <w:pPr>
                      <w:pStyle w:val="Headerorfooter0"/>
                    </w:pPr>
                    <w:r>
                      <w:rPr>
                        <w:rStyle w:val="Headerorfooter"/>
                      </w:rPr>
                      <w:t>Source: from the author himself</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61416" w14:textId="77777777" w:rsidR="002420D0" w:rsidRDefault="002420D0"/>
  </w:footnote>
  <w:footnote w:type="continuationSeparator" w:id="0">
    <w:p w14:paraId="6536E0D8" w14:textId="77777777" w:rsidR="002420D0" w:rsidRDefault="002420D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956BC" w14:textId="77777777" w:rsidR="008444CE" w:rsidRDefault="00BE49A5">
    <w:pPr>
      <w:spacing w:line="1" w:lineRule="exact"/>
    </w:pPr>
    <w:r>
      <w:rPr>
        <w:noProof/>
      </w:rPr>
      <mc:AlternateContent>
        <mc:Choice Requires="wps">
          <w:drawing>
            <wp:anchor distT="0" distB="0" distL="0" distR="0" simplePos="0" relativeHeight="62914720" behindDoc="1" locked="0" layoutInCell="1" allowOverlap="1" wp14:anchorId="3929BEEC" wp14:editId="118E3FF9">
              <wp:simplePos x="0" y="0"/>
              <wp:positionH relativeFrom="page">
                <wp:posOffset>6713855</wp:posOffset>
              </wp:positionH>
              <wp:positionV relativeFrom="page">
                <wp:posOffset>426085</wp:posOffset>
              </wp:positionV>
              <wp:extent cx="121920" cy="91440"/>
              <wp:effectExtent l="0" t="0" r="0" b="0"/>
              <wp:wrapNone/>
              <wp:docPr id="48" name="Shape 48"/>
              <wp:cNvGraphicFramePr/>
              <a:graphic xmlns:a="http://schemas.openxmlformats.org/drawingml/2006/main">
                <a:graphicData uri="http://schemas.microsoft.com/office/word/2010/wordprocessingShape">
                  <wps:wsp>
                    <wps:cNvSpPr txBox="1"/>
                    <wps:spPr>
                      <a:xfrm>
                        <a:off x="0" y="0"/>
                        <a:ext cx="121920" cy="91440"/>
                      </a:xfrm>
                      <a:prstGeom prst="rect">
                        <a:avLst/>
                      </a:prstGeom>
                      <a:noFill/>
                    </wps:spPr>
                    <wps:txbx>
                      <w:txbxContent>
                        <w:p w14:paraId="1526684B" w14:textId="77777777" w:rsidR="008444CE" w:rsidRDefault="00BE49A5">
                          <w:pPr>
                            <w:pStyle w:val="Headerorfooter20"/>
                          </w:pPr>
                          <w:r>
                            <w:fldChar w:fldCharType="begin"/>
                          </w:r>
                          <w:r>
                            <w:instrText xml:space="preserve"> PAGE \* MERGEFORMAT </w:instrText>
                          </w:r>
                          <w:r>
                            <w:fldChar w:fldCharType="separate"/>
                          </w:r>
                          <w:r>
                            <w:rPr>
                              <w:rStyle w:val="Headerorfooter2"/>
                              <w:rFonts w:ascii="Arial" w:eastAsia="Arial" w:hAnsi="Arial" w:cs="Arial"/>
                            </w:rPr>
                            <w:t>#</w:t>
                          </w:r>
                          <w:r>
                            <w:rPr>
                              <w:rStyle w:val="Headerorfooter2"/>
                              <w:rFonts w:ascii="Arial" w:eastAsia="Arial" w:hAnsi="Arial" w:cs="Arial"/>
                            </w:rPr>
                            <w:fldChar w:fldCharType="end"/>
                          </w:r>
                        </w:p>
                      </w:txbxContent>
                    </wps:txbx>
                    <wps:bodyPr wrap="none" lIns="0" tIns="0" rIns="0" bIns="0">
                      <a:spAutoFit/>
                    </wps:bodyPr>
                  </wps:wsp>
                </a:graphicData>
              </a:graphic>
            </wp:anchor>
          </w:drawing>
        </mc:Choice>
        <mc:Fallback>
          <w:pict>
            <v:shapetype w14:anchorId="3929BEEC" id="_x0000_t202" coordsize="21600,21600" o:spt="202" path="m,l,21600r21600,l21600,xe">
              <v:stroke joinstyle="miter"/>
              <v:path gradientshapeok="t" o:connecttype="rect"/>
            </v:shapetype>
            <v:shape id="Shape 48" o:spid="_x0000_s1026" type="#_x0000_t202" style="position:absolute;margin-left:528.65pt;margin-top:33.55pt;width:9.6pt;height:7.2pt;z-index:-44040176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" filled="f" stroked="f">
              <v:textbox style="mso-fit-shape-to-text:t" inset="0,0,0,0">
                <w:txbxContent>
                  <w:p w14:paraId="1526684B" w14:textId="77777777" w:rsidR="008444CE" w:rsidRDefault="00BE49A5">
                    <w:pPr>
                      <w:pStyle w:val="Headerorfooter20"/>
                    </w:pPr>
                    <w:r>
                      <w:fldChar w:fldCharType="begin"/>
                    </w:r>
                    <w:r>
                      <w:instrText xml:space="preserve"> PAGE \* MERGEFORMAT </w:instrText>
                    </w:r>
                    <w:r>
                      <w:fldChar w:fldCharType="separate"/>
                    </w:r>
                    <w:r>
                      <w:rPr>
                        <w:rStyle w:val="Headerorfooter2"/>
                        <w:rFonts w:ascii="Arial" w:eastAsia="Arial" w:hAnsi="Arial" w:cs="Arial"/>
                      </w:rPr>
                      <w:t>#</w:t>
                    </w:r>
                    <w:r>
                      <w:rPr>
                        <w:rStyle w:val="Headerorfooter2"/>
                        <w:rFonts w:ascii="Arial" w:eastAsia="Arial" w:hAnsi="Arial" w:cs="Arial"/>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2193A" w14:textId="77777777" w:rsidR="008444CE" w:rsidRDefault="00BE49A5">
    <w:pPr>
      <w:spacing w:line="1" w:lineRule="exact"/>
    </w:pPr>
    <w:r>
      <w:rPr>
        <w:noProof/>
      </w:rPr>
      <mc:AlternateContent>
        <mc:Choice Requires="wps">
          <w:drawing>
            <wp:anchor distT="0" distB="0" distL="0" distR="0" simplePos="0" relativeHeight="62914718" behindDoc="1" locked="0" layoutInCell="1" allowOverlap="1" wp14:anchorId="1938FDF0" wp14:editId="3A72A8CB">
              <wp:simplePos x="0" y="0"/>
              <wp:positionH relativeFrom="page">
                <wp:posOffset>6713855</wp:posOffset>
              </wp:positionH>
              <wp:positionV relativeFrom="page">
                <wp:posOffset>426085</wp:posOffset>
              </wp:positionV>
              <wp:extent cx="121920" cy="91440"/>
              <wp:effectExtent l="0" t="0" r="0" b="0"/>
              <wp:wrapNone/>
              <wp:docPr id="46" name="Shape 46"/>
              <wp:cNvGraphicFramePr/>
              <a:graphic xmlns:a="http://schemas.openxmlformats.org/drawingml/2006/main">
                <a:graphicData uri="http://schemas.microsoft.com/office/word/2010/wordprocessingShape">
                  <wps:wsp>
                    <wps:cNvSpPr txBox="1"/>
                    <wps:spPr>
                      <a:xfrm>
                        <a:off x="0" y="0"/>
                        <a:ext cx="121920" cy="91440"/>
                      </a:xfrm>
                      <a:prstGeom prst="rect">
                        <a:avLst/>
                      </a:prstGeom>
                      <a:noFill/>
                    </wps:spPr>
                    <wps:txbx>
                      <w:txbxContent>
                        <w:p w14:paraId="0373460A" w14:textId="77777777" w:rsidR="008444CE" w:rsidRDefault="00BE49A5">
                          <w:pPr>
                            <w:pStyle w:val="Headerorfooter20"/>
                          </w:pPr>
                          <w:r>
                            <w:fldChar w:fldCharType="begin"/>
                          </w:r>
                          <w:r>
                            <w:instrText xml:space="preserve"> PAGE \* MERGEFORMAT </w:instrText>
                          </w:r>
                          <w:r>
                            <w:fldChar w:fldCharType="separate"/>
                          </w:r>
                          <w:r>
                            <w:rPr>
                              <w:rStyle w:val="Headerorfooter2"/>
                              <w:rFonts w:ascii="Arial" w:eastAsia="Arial" w:hAnsi="Arial" w:cs="Arial"/>
                            </w:rPr>
                            <w:t>#</w:t>
                          </w:r>
                          <w:r>
                            <w:rPr>
                              <w:rStyle w:val="Headerorfooter2"/>
                              <w:rFonts w:ascii="Arial" w:eastAsia="Arial" w:hAnsi="Arial" w:cs="Arial"/>
                            </w:rPr>
                            <w:fldChar w:fldCharType="end"/>
                          </w:r>
                        </w:p>
                      </w:txbxContent>
                    </wps:txbx>
                    <wps:bodyPr wrap="none" lIns="0" tIns="0" rIns="0" bIns="0">
                      <a:spAutoFit/>
                    </wps:bodyPr>
                  </wps:wsp>
                </a:graphicData>
              </a:graphic>
            </wp:anchor>
          </w:drawing>
        </mc:Choice>
        <mc:Fallback>
          <w:pict>
            <v:shapetype w14:anchorId="1938FDF0" id="_x0000_t202" coordsize="21600,21600" o:spt="202" path="m,l,21600r21600,l21600,xe">
              <v:stroke joinstyle="miter"/>
              <v:path gradientshapeok="t" o:connecttype="rect"/>
            </v:shapetype>
            <v:shape id="Shape 46" o:spid="_x0000_s1027" type="#_x0000_t202" style="position:absolute;margin-left:528.65pt;margin-top:33.55pt;width:9.6pt;height:7.2pt;z-index:-44040176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" filled="f" stroked="f">
              <v:textbox style="mso-fit-shape-to-text:t" inset="0,0,0,0">
                <w:txbxContent>
                  <w:p w14:paraId="0373460A" w14:textId="77777777" w:rsidR="008444CE" w:rsidRDefault="00BE49A5">
                    <w:pPr>
                      <w:pStyle w:val="Headerorfooter20"/>
                    </w:pPr>
                    <w:r>
                      <w:fldChar w:fldCharType="begin"/>
                    </w:r>
                    <w:r>
                      <w:instrText xml:space="preserve"> PAGE \* MERGEFORMAT </w:instrText>
                    </w:r>
                    <w:r>
                      <w:fldChar w:fldCharType="separate"/>
                    </w:r>
                    <w:r>
                      <w:rPr>
                        <w:rStyle w:val="Headerorfooter2"/>
                        <w:rFonts w:ascii="Arial" w:eastAsia="Arial" w:hAnsi="Arial" w:cs="Arial"/>
                      </w:rPr>
                      <w:t>#</w:t>
                    </w:r>
                    <w:r>
                      <w:rPr>
                        <w:rStyle w:val="Headerorfooter2"/>
                        <w:rFonts w:ascii="Arial" w:eastAsia="Arial" w:hAnsi="Arial" w:cs="Arial"/>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CDD9D" w14:textId="77777777" w:rsidR="008444CE" w:rsidRDefault="00BE49A5">
    <w:pPr>
      <w:spacing w:line="1" w:lineRule="exact"/>
    </w:pPr>
    <w:r>
      <w:rPr>
        <w:noProof/>
      </w:rPr>
      <mc:AlternateContent>
        <mc:Choice Requires="wps">
          <w:drawing>
            <wp:anchor distT="0" distB="0" distL="0" distR="0" simplePos="0" relativeHeight="62914722" behindDoc="1" locked="0" layoutInCell="1" allowOverlap="1" wp14:anchorId="5BC24DF5" wp14:editId="4835A484">
              <wp:simplePos x="0" y="0"/>
              <wp:positionH relativeFrom="page">
                <wp:posOffset>6697980</wp:posOffset>
              </wp:positionH>
              <wp:positionV relativeFrom="page">
                <wp:posOffset>433705</wp:posOffset>
              </wp:positionV>
              <wp:extent cx="133985" cy="94615"/>
              <wp:effectExtent l="0" t="0" r="0" b="0"/>
              <wp:wrapNone/>
              <wp:docPr id="50" name="Shape 50"/>
              <wp:cNvGraphicFramePr/>
              <a:graphic xmlns:a="http://schemas.openxmlformats.org/drawingml/2006/main">
                <a:graphicData uri="http://schemas.microsoft.com/office/word/2010/wordprocessingShape">
                  <wps:wsp>
                    <wps:cNvSpPr txBox="1"/>
                    <wps:spPr>
                      <a:xfrm>
                        <a:off x="0" y="0"/>
                        <a:ext cx="133985" cy="94615"/>
                      </a:xfrm>
                      <a:prstGeom prst="rect">
                        <a:avLst/>
                      </a:prstGeom>
                      <a:noFill/>
                    </wps:spPr>
                    <wps:txbx>
                      <w:txbxContent>
                        <w:p w14:paraId="107B4B16" w14:textId="77777777" w:rsidR="008444CE" w:rsidRDefault="00BE49A5">
                          <w:pPr>
                            <w:pStyle w:val="Headerorfooter0"/>
                          </w:pPr>
                          <w:r>
                            <w:fldChar w:fldCharType="begin"/>
                          </w:r>
                          <w:r>
                            <w:instrText xml:space="preserve"> PAGE \* MERGEFORMAT </w:instrText>
                          </w:r>
                          <w:r>
                            <w:fldChar w:fldCharType="separate"/>
                          </w:r>
                          <w:r>
                            <w:rPr>
                              <w:rStyle w:val="Headerorfooter"/>
                            </w:rPr>
                            <w:t>#</w:t>
                          </w:r>
                          <w:r>
                            <w:rPr>
                              <w:rStyle w:val="Headerorfooter"/>
                            </w:rPr>
                            <w:fldChar w:fldCharType="end"/>
                          </w:r>
                        </w:p>
                      </w:txbxContent>
                    </wps:txbx>
                    <wps:bodyPr wrap="none" lIns="0" tIns="0" rIns="0" bIns="0">
                      <a:spAutoFit/>
                    </wps:bodyPr>
                  </wps:wsp>
                </a:graphicData>
              </a:graphic>
            </wp:anchor>
          </w:drawing>
        </mc:Choice>
        <mc:Fallback>
          <w:pict>
            <v:shapetype w14:anchorId="5BC24DF5" id="_x0000_t202" coordsize="21600,21600" o:spt="202" path="m,l,21600r21600,l21600,xe">
              <v:stroke joinstyle="miter"/>
              <v:path gradientshapeok="t" o:connecttype="rect"/>
            </v:shapetype>
            <v:shape id="Shape 50" o:spid="_x0000_s1028" type="#_x0000_t202" style="position:absolute;margin-left:527.4pt;margin-top:34.15pt;width:10.55pt;height:7.45pt;z-index:-44040175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" filled="f" stroked="f">
              <v:textbox style="mso-fit-shape-to-text:t" inset="0,0,0,0">
                <w:txbxContent>
                  <w:p w14:paraId="107B4B16" w14:textId="77777777" w:rsidR="008444CE" w:rsidRDefault="00BE49A5">
                    <w:pPr>
                      <w:pStyle w:val="Headerorfooter0"/>
                    </w:pPr>
                    <w:r>
                      <w:fldChar w:fldCharType="begin"/>
                    </w:r>
                    <w:r>
                      <w:instrText xml:space="preserve"> PAGE \* MERGEFORMAT </w:instrText>
                    </w:r>
                    <w:r>
                      <w:fldChar w:fldCharType="separate"/>
                    </w:r>
                    <w:r>
                      <w:rPr>
                        <w:rStyle w:val="Headerorfooter"/>
                      </w:rPr>
                      <w:t>#</w:t>
                    </w:r>
                    <w:r>
                      <w:rPr>
                        <w:rStyle w:val="Headerorfooter"/>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F40A5"/>
    <w:multiLevelType w:val="multilevel"/>
    <w:tmpl w:val="7A70B16C"/>
    <w:lvl w:ilvl="0">
      <w:start w:val="1"/>
      <w:numFmt w:val="bullet"/>
      <w:lvlText w:val="-"/>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85E71FE"/>
    <w:multiLevelType w:val="multilevel"/>
    <w:tmpl w:val="E6A85078"/>
    <w:lvl w:ilvl="0">
      <w:start w:val="1"/>
      <w:numFmt w:val="bullet"/>
      <w:lvlText w:val="-"/>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D4A5DC9"/>
    <w:multiLevelType w:val="multilevel"/>
    <w:tmpl w:val="696CE468"/>
    <w:lvl w:ilvl="0">
      <w:start w:val="6"/>
      <w:numFmt w:val="decimal"/>
      <w:lvlText w:val="%1"/>
      <w:lvlJc w:val="left"/>
      <w:rPr>
        <w:rFonts w:ascii="Arial" w:eastAsia="Arial" w:hAnsi="Arial" w:cs="Arial"/>
        <w:b/>
        <w:bCs/>
        <w:i w:val="0"/>
        <w:iCs w:val="0"/>
        <w:smallCaps w:val="0"/>
        <w:strike w:val="0"/>
        <w:color w:val="000000"/>
        <w:spacing w:val="0"/>
        <w:w w:val="100"/>
        <w:position w:val="0"/>
        <w:sz w:val="24"/>
        <w:szCs w:val="24"/>
        <w:u w:val="none"/>
        <w:shd w:val="clear" w:color="auto" w:fill="auto"/>
        <w:lang w:val="en-US" w:eastAsia="en-US"/>
      </w:rPr>
    </w:lvl>
    <w:lvl w:ilvl="1">
      <w:start w:val="1"/>
      <w:numFmt w:val="decimal"/>
      <w:lvlText w:val="%1.%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EB42103"/>
    <w:multiLevelType w:val="multilevel"/>
    <w:tmpl w:val="0158EA88"/>
    <w:lvl w:ilvl="0">
      <w:start w:val="3"/>
      <w:numFmt w:val="decimal"/>
      <w:lvlText w:val="%1"/>
      <w:lvlJc w:val="left"/>
      <w:pPr>
        <w:ind w:left="0" w:firstLine="0"/>
      </w:pPr>
      <w:rPr>
        <w:rFonts w:ascii="Arial" w:eastAsia="Arial" w:hAnsi="Arial" w:cs="Arial" w:hint="default"/>
        <w:b/>
        <w:bCs/>
        <w:i w:val="0"/>
        <w:iCs w:val="0"/>
        <w:smallCaps w:val="0"/>
        <w:strike w:val="0"/>
        <w:color w:val="000000"/>
        <w:spacing w:val="0"/>
        <w:w w:val="100"/>
        <w:position w:val="0"/>
        <w:sz w:val="24"/>
        <w:szCs w:val="24"/>
        <w:u w:val="none"/>
      </w:rPr>
    </w:lvl>
    <w:lvl w:ilvl="1">
      <w:start w:val="1"/>
      <w:numFmt w:val="decimal"/>
      <w:lvlText w:val="%1.%2"/>
      <w:lvlJc w:val="left"/>
      <w:pPr>
        <w:ind w:left="0" w:firstLine="0"/>
      </w:pPr>
      <w:rPr>
        <w:rFonts w:ascii="Arial" w:eastAsia="Arial" w:hAnsi="Arial" w:cs="Arial" w:hint="default"/>
        <w:b w:val="0"/>
        <w:bCs w:val="0"/>
        <w:i w:val="0"/>
        <w:iCs w:val="0"/>
        <w:smallCaps w:val="0"/>
        <w:strike w:val="0"/>
        <w:color w:val="000000"/>
        <w:spacing w:val="0"/>
        <w:w w:val="100"/>
        <w:position w:val="0"/>
        <w:sz w:val="24"/>
        <w:szCs w:val="24"/>
        <w:u w:val="none"/>
      </w:rPr>
    </w:lvl>
    <w:lvl w:ilvl="2">
      <w:start w:val="1"/>
      <w:numFmt w:val="decimal"/>
      <w:lvlText w:val="%3."/>
      <w:lvlJc w:val="left"/>
      <w:pPr>
        <w:ind w:left="360" w:hanging="360"/>
      </w:pPr>
      <w:rPr>
        <w:rFonts w:hint="default"/>
      </w:rPr>
    </w:lvl>
    <w:lvl w:ilvl="3">
      <w:start w:val="3"/>
      <w:numFmt w:val="decimal"/>
      <w:lvlText w:val="2.%4"/>
      <w:lvlJc w:val="left"/>
      <w:pPr>
        <w:ind w:left="360" w:hanging="36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15:restartNumberingAfterBreak="0">
    <w:nsid w:val="3389410E"/>
    <w:multiLevelType w:val="multilevel"/>
    <w:tmpl w:val="CC8C9ECA"/>
    <w:lvl w:ilvl="0">
      <w:start w:val="5"/>
      <w:numFmt w:val="decimal"/>
      <w:lvlText w:val="%1"/>
      <w:lvlJc w:val="left"/>
    </w:lvl>
    <w:lvl w:ilvl="1">
      <w:start w:val="6"/>
      <w:numFmt w:val="decimal"/>
      <w:lvlText w:val="%1.%2."/>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6121BCC"/>
    <w:multiLevelType w:val="multilevel"/>
    <w:tmpl w:val="AD2E5F98"/>
    <w:lvl w:ilvl="0">
      <w:start w:val="3"/>
      <w:numFmt w:val="decimal"/>
      <w:lvlText w:val="%1"/>
      <w:lvlJc w:val="left"/>
      <w:rPr>
        <w:rFonts w:ascii="Arial" w:eastAsia="Arial" w:hAnsi="Arial" w:cs="Arial"/>
        <w:b/>
        <w:bCs/>
        <w:i w:val="0"/>
        <w:iCs w:val="0"/>
        <w:smallCaps w:val="0"/>
        <w:strike w:val="0"/>
        <w:color w:val="000000"/>
        <w:spacing w:val="0"/>
        <w:w w:val="100"/>
        <w:position w:val="0"/>
        <w:sz w:val="24"/>
        <w:szCs w:val="24"/>
        <w:u w:val="none"/>
        <w:shd w:val="clear" w:color="auto" w:fill="auto"/>
        <w:lang w:val="en-US" w:eastAsia="en-US"/>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rPr>
    </w:lvl>
    <w:lvl w:ilvl="2">
      <w:start w:val="1"/>
      <w:numFmt w:val="decimal"/>
      <w:lvlText w:val="%3."/>
      <w:lvlJc w:val="left"/>
      <w:pPr>
        <w:ind w:left="360" w:hanging="360"/>
      </w:pPr>
      <w:rPr>
        <w:rFonts w:hint="default"/>
      </w:rPr>
    </w:lvl>
    <w:lvl w:ilvl="3">
      <w:start w:val="3"/>
      <w:numFmt w:val="decimal"/>
      <w:lvlText w:val="1.%4"/>
      <w:lvlJc w:val="left"/>
      <w:pPr>
        <w:ind w:left="360" w:hanging="360"/>
      </w:pPr>
      <w:rPr>
        <w:rFonts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B112BE1"/>
    <w:multiLevelType w:val="multilevel"/>
    <w:tmpl w:val="3F54FAEE"/>
    <w:lvl w:ilvl="0">
      <w:start w:val="1"/>
      <w:numFmt w:val="bullet"/>
      <w:lvlText w:val="-"/>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2EA1694"/>
    <w:multiLevelType w:val="multilevel"/>
    <w:tmpl w:val="E49E0D6C"/>
    <w:lvl w:ilvl="0">
      <w:start w:val="5"/>
      <w:numFmt w:val="decimal"/>
      <w:lvlText w:val="%1"/>
      <w:lvlJc w:val="left"/>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rPr>
    </w:lvl>
    <w:lvl w:ilvl="2">
      <w:start w:val="1"/>
      <w:numFmt w:val="decimal"/>
      <w:lvlText w:val="%1.%2.%3"/>
      <w:lvlJc w:val="left"/>
      <w:rPr>
        <w:rFonts w:ascii="Arial" w:eastAsia="Arial" w:hAnsi="Arial" w:cs="Arial"/>
        <w:b/>
        <w:bCs/>
        <w:i w:val="0"/>
        <w:iCs w:val="0"/>
        <w:smallCaps w:val="0"/>
        <w:strike w:val="0"/>
        <w:color w:val="000000"/>
        <w:spacing w:val="0"/>
        <w:w w:val="100"/>
        <w:position w:val="0"/>
        <w:sz w:val="24"/>
        <w:szCs w:val="24"/>
        <w:u w:val="none"/>
        <w:shd w:val="clear" w:color="auto" w:fill="auto"/>
        <w:lang w:val="en-US" w:eastAsia="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3DA6D75"/>
    <w:multiLevelType w:val="multilevel"/>
    <w:tmpl w:val="D602A3B2"/>
    <w:lvl w:ilvl="0">
      <w:start w:val="1"/>
      <w:numFmt w:val="bullet"/>
      <w:lvlText w:val="-"/>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5D36507"/>
    <w:multiLevelType w:val="multilevel"/>
    <w:tmpl w:val="603EB09C"/>
    <w:lvl w:ilvl="0">
      <w:start w:val="3"/>
      <w:numFmt w:val="decimal"/>
      <w:lvlText w:val="%1"/>
      <w:lvlJc w:val="left"/>
      <w:pPr>
        <w:ind w:left="0" w:firstLine="0"/>
      </w:pPr>
      <w:rPr>
        <w:rFonts w:ascii="Arial" w:eastAsia="Arial" w:hAnsi="Arial" w:cs="Arial" w:hint="default"/>
        <w:b/>
        <w:bCs/>
        <w:i w:val="0"/>
        <w:iCs w:val="0"/>
        <w:smallCaps w:val="0"/>
        <w:strike w:val="0"/>
        <w:color w:val="000000"/>
        <w:spacing w:val="0"/>
        <w:w w:val="100"/>
        <w:position w:val="0"/>
        <w:sz w:val="24"/>
        <w:szCs w:val="24"/>
        <w:u w:val="none"/>
      </w:rPr>
    </w:lvl>
    <w:lvl w:ilvl="1">
      <w:start w:val="1"/>
      <w:numFmt w:val="decimal"/>
      <w:lvlText w:val="%1.%2"/>
      <w:lvlJc w:val="left"/>
      <w:pPr>
        <w:ind w:left="0" w:firstLine="0"/>
      </w:pPr>
      <w:rPr>
        <w:rFonts w:ascii="Arial" w:eastAsia="Arial" w:hAnsi="Arial" w:cs="Arial" w:hint="default"/>
        <w:b w:val="0"/>
        <w:bCs w:val="0"/>
        <w:i w:val="0"/>
        <w:iCs w:val="0"/>
        <w:smallCaps w:val="0"/>
        <w:strike w:val="0"/>
        <w:color w:val="000000"/>
        <w:spacing w:val="0"/>
        <w:w w:val="100"/>
        <w:position w:val="0"/>
        <w:sz w:val="24"/>
        <w:szCs w:val="24"/>
        <w:u w:val="none"/>
      </w:rPr>
    </w:lvl>
    <w:lvl w:ilvl="2">
      <w:start w:val="2"/>
      <w:numFmt w:val="decimal"/>
      <w:lvlText w:val="%3."/>
      <w:lvlJc w:val="left"/>
      <w:pPr>
        <w:ind w:left="360" w:hanging="360"/>
      </w:pPr>
      <w:rPr>
        <w:rFonts w:hint="default"/>
      </w:rPr>
    </w:lvl>
    <w:lvl w:ilvl="3">
      <w:start w:val="1"/>
      <w:numFmt w:val="decimal"/>
      <w:lvlText w:val="2.%4"/>
      <w:lvlJc w:val="left"/>
      <w:pPr>
        <w:ind w:left="360" w:hanging="36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 w15:restartNumberingAfterBreak="0">
    <w:nsid w:val="767B1611"/>
    <w:multiLevelType w:val="multilevel"/>
    <w:tmpl w:val="99CE0D7C"/>
    <w:lvl w:ilvl="0">
      <w:start w:val="4"/>
      <w:numFmt w:val="decimal"/>
      <w:lvlText w:val="%1"/>
      <w:lvlJc w:val="left"/>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rPr>
    </w:lvl>
    <w:lvl w:ilvl="2">
      <w:start w:val="1"/>
      <w:numFmt w:val="decimal"/>
      <w:lvlText w:val="%1.%2.%3"/>
      <w:lvlJc w:val="left"/>
      <w:rPr>
        <w:rFonts w:ascii="Arial" w:eastAsia="Arial" w:hAnsi="Arial" w:cs="Arial"/>
        <w:b/>
        <w:bCs/>
        <w:i w:val="0"/>
        <w:iCs w:val="0"/>
        <w:smallCaps w:val="0"/>
        <w:strike w:val="0"/>
        <w:color w:val="000000"/>
        <w:spacing w:val="0"/>
        <w:w w:val="100"/>
        <w:position w:val="0"/>
        <w:sz w:val="24"/>
        <w:szCs w:val="24"/>
        <w:u w:val="none"/>
        <w:shd w:val="clear" w:color="auto" w:fill="auto"/>
        <w:lang w:val="en-US" w:eastAsia="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8"/>
  </w:num>
  <w:num w:numId="3">
    <w:abstractNumId w:val="6"/>
  </w:num>
  <w:num w:numId="4">
    <w:abstractNumId w:val="0"/>
  </w:num>
  <w:num w:numId="5">
    <w:abstractNumId w:val="10"/>
  </w:num>
  <w:num w:numId="6">
    <w:abstractNumId w:val="7"/>
  </w:num>
  <w:num w:numId="7">
    <w:abstractNumId w:val="4"/>
  </w:num>
  <w:num w:numId="8">
    <w:abstractNumId w:val="2"/>
  </w:num>
  <w:num w:numId="9">
    <w:abstractNumId w:val="1"/>
  </w:num>
  <w:num w:numId="10">
    <w:abstractNumId w:val="3"/>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4"/>
  <w:hideSpellingErrors/>
  <w:hideGrammaticalErrors/>
  <w:proofState w:spelling="clean" w:grammar="clean"/>
  <w:defaultTabStop w:val="720"/>
  <w:evenAndOddHeaders/>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UwMjYzMzUzMbO0MDFU0lEKTi0uzszPAykwrAUApmV5+iwAAAA="/>
  </w:docVars>
  <w:rsids>
    <w:rsidRoot w:val="008444CE"/>
    <w:rsid w:val="000D6DD1"/>
    <w:rsid w:val="0018654E"/>
    <w:rsid w:val="001D7A4A"/>
    <w:rsid w:val="002420D0"/>
    <w:rsid w:val="00352E8E"/>
    <w:rsid w:val="00396514"/>
    <w:rsid w:val="004D4F29"/>
    <w:rsid w:val="004F4617"/>
    <w:rsid w:val="00552988"/>
    <w:rsid w:val="00740C8B"/>
    <w:rsid w:val="007768DE"/>
    <w:rsid w:val="008444CE"/>
    <w:rsid w:val="008A2EFC"/>
    <w:rsid w:val="009C1DAA"/>
    <w:rsid w:val="00A64D85"/>
    <w:rsid w:val="00A93FC7"/>
    <w:rsid w:val="00B54E86"/>
    <w:rsid w:val="00B64296"/>
    <w:rsid w:val="00B95445"/>
    <w:rsid w:val="00BE49A5"/>
    <w:rsid w:val="00E72245"/>
    <w:rsid w:val="00EB3A33"/>
    <w:rsid w:val="00EC74BB"/>
    <w:rsid w:val="00F23DD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62DEC1"/>
  <w15:docId w15:val="{24249F67-2916-4676-9596-020712FBB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
    <w:name w:val="Heading #1_"/>
    <w:basedOn w:val="DefaultParagraphFont"/>
    <w:link w:val="Heading10"/>
    <w:rPr>
      <w:rFonts w:ascii="Arial" w:eastAsia="Arial" w:hAnsi="Arial" w:cs="Arial"/>
      <w:b/>
      <w:bCs/>
      <w:i w:val="0"/>
      <w:iCs w:val="0"/>
      <w:smallCaps w:val="0"/>
      <w:strike w:val="0"/>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BodyTextChar">
    <w:name w:val="Body Text Char"/>
    <w:basedOn w:val="DefaultParagraphFont"/>
    <w:link w:val="BodyText"/>
    <w:rPr>
      <w:rFonts w:ascii="Arial" w:eastAsia="Arial" w:hAnsi="Arial" w:cs="Arial"/>
      <w:b w:val="0"/>
      <w:bCs w:val="0"/>
      <w:i w:val="0"/>
      <w:iCs w:val="0"/>
      <w:smallCaps w:val="0"/>
      <w:strike w:val="0"/>
      <w:u w:val="none"/>
    </w:rPr>
  </w:style>
  <w:style w:type="character" w:customStyle="1" w:styleId="Tablecaption">
    <w:name w:val="Table caption_"/>
    <w:basedOn w:val="DefaultParagraphFont"/>
    <w:link w:val="Tablecaption0"/>
    <w:rPr>
      <w:rFonts w:ascii="Arial" w:eastAsia="Arial" w:hAnsi="Arial" w:cs="Arial"/>
      <w:b w:val="0"/>
      <w:bCs w:val="0"/>
      <w:i w:val="0"/>
      <w:iCs w:val="0"/>
      <w:smallCaps w:val="0"/>
      <w:strike w:val="0"/>
      <w:sz w:val="20"/>
      <w:szCs w:val="20"/>
      <w:u w:val="none"/>
    </w:rPr>
  </w:style>
  <w:style w:type="character" w:customStyle="1" w:styleId="Other">
    <w:name w:val="Other_"/>
    <w:basedOn w:val="DefaultParagraphFont"/>
    <w:link w:val="Other0"/>
    <w:rPr>
      <w:rFonts w:ascii="Arial" w:eastAsia="Arial" w:hAnsi="Arial" w:cs="Arial"/>
      <w:b w:val="0"/>
      <w:bCs w:val="0"/>
      <w:i w:val="0"/>
      <w:iCs w:val="0"/>
      <w:smallCaps w:val="0"/>
      <w:strike w:val="0"/>
      <w:u w:val="none"/>
    </w:rPr>
  </w:style>
  <w:style w:type="character" w:customStyle="1" w:styleId="Picturecaption">
    <w:name w:val="Picture caption_"/>
    <w:basedOn w:val="DefaultParagraphFont"/>
    <w:link w:val="Picturecaption0"/>
    <w:rPr>
      <w:rFonts w:ascii="Arial" w:eastAsia="Arial" w:hAnsi="Arial" w:cs="Arial"/>
      <w:b w:val="0"/>
      <w:bCs w:val="0"/>
      <w:i w:val="0"/>
      <w:iCs w:val="0"/>
      <w:smallCaps w:val="0"/>
      <w:strike w:val="0"/>
      <w:sz w:val="20"/>
      <w:szCs w:val="20"/>
      <w:u w:val="none"/>
    </w:rPr>
  </w:style>
  <w:style w:type="character" w:customStyle="1" w:styleId="Bodytext6">
    <w:name w:val="Body text (6)_"/>
    <w:basedOn w:val="DefaultParagraphFont"/>
    <w:link w:val="Bodytext60"/>
    <w:rPr>
      <w:rFonts w:ascii="Arial" w:eastAsia="Arial" w:hAnsi="Arial" w:cs="Arial"/>
      <w:b w:val="0"/>
      <w:bCs w:val="0"/>
      <w:i w:val="0"/>
      <w:iCs w:val="0"/>
      <w:smallCaps w:val="0"/>
      <w:strike w:val="0"/>
      <w:color w:val="7C7C7C"/>
      <w:sz w:val="20"/>
      <w:szCs w:val="20"/>
      <w:u w:val="none"/>
    </w:rPr>
  </w:style>
  <w:style w:type="character" w:customStyle="1" w:styleId="Headerorfooter">
    <w:name w:val="Header or footer_"/>
    <w:basedOn w:val="DefaultParagraphFont"/>
    <w:link w:val="Headerorfooter0"/>
    <w:rPr>
      <w:rFonts w:ascii="Arial" w:eastAsia="Arial" w:hAnsi="Arial" w:cs="Arial"/>
      <w:b w:val="0"/>
      <w:bCs w:val="0"/>
      <w:i w:val="0"/>
      <w:iCs w:val="0"/>
      <w:smallCaps w:val="0"/>
      <w:strike w:val="0"/>
      <w:sz w:val="20"/>
      <w:szCs w:val="20"/>
      <w:u w:val="none"/>
    </w:rPr>
  </w:style>
  <w:style w:type="character" w:customStyle="1" w:styleId="Bodytext7">
    <w:name w:val="Body text (7)_"/>
    <w:basedOn w:val="DefaultParagraphFont"/>
    <w:link w:val="Bodytext70"/>
    <w:rPr>
      <w:rFonts w:ascii="Verdana" w:eastAsia="Verdana" w:hAnsi="Verdana" w:cs="Verdana"/>
      <w:b w:val="0"/>
      <w:bCs w:val="0"/>
      <w:i w:val="0"/>
      <w:iCs w:val="0"/>
      <w:smallCaps w:val="0"/>
      <w:strike w:val="0"/>
      <w:color w:val="C9D3F5"/>
      <w:sz w:val="24"/>
      <w:szCs w:val="24"/>
      <w:u w:val="none"/>
    </w:rPr>
  </w:style>
  <w:style w:type="character" w:customStyle="1" w:styleId="Bodytext2">
    <w:name w:val="Body text (2)_"/>
    <w:basedOn w:val="DefaultParagraphFont"/>
    <w:link w:val="Bodytext20"/>
    <w:rPr>
      <w:rFonts w:ascii="Arial" w:eastAsia="Arial" w:hAnsi="Arial" w:cs="Arial"/>
      <w:b w:val="0"/>
      <w:bCs w:val="0"/>
      <w:i w:val="0"/>
      <w:iCs w:val="0"/>
      <w:smallCaps w:val="0"/>
      <w:strike w:val="0"/>
      <w:sz w:val="17"/>
      <w:szCs w:val="17"/>
      <w:u w:val="none"/>
    </w:rPr>
  </w:style>
  <w:style w:type="paragraph" w:customStyle="1" w:styleId="Heading10">
    <w:name w:val="Heading #1"/>
    <w:basedOn w:val="Normal"/>
    <w:link w:val="Heading1"/>
    <w:pPr>
      <w:spacing w:after="670"/>
      <w:jc w:val="center"/>
      <w:outlineLvl w:val="0"/>
    </w:pPr>
    <w:rPr>
      <w:rFonts w:ascii="Arial" w:eastAsia="Arial" w:hAnsi="Arial" w:cs="Arial"/>
      <w:b/>
      <w:bCs/>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styleId="BodyText">
    <w:name w:val="Body Text"/>
    <w:basedOn w:val="Normal"/>
    <w:link w:val="BodyTextChar"/>
    <w:qFormat/>
    <w:pPr>
      <w:spacing w:after="200" w:line="360" w:lineRule="auto"/>
      <w:ind w:firstLine="400"/>
    </w:pPr>
    <w:rPr>
      <w:rFonts w:ascii="Arial" w:eastAsia="Arial" w:hAnsi="Arial" w:cs="Arial"/>
    </w:rPr>
  </w:style>
  <w:style w:type="paragraph" w:customStyle="1" w:styleId="Tablecaption0">
    <w:name w:val="Table caption"/>
    <w:basedOn w:val="Normal"/>
    <w:link w:val="Tablecaption"/>
    <w:rPr>
      <w:rFonts w:ascii="Arial" w:eastAsia="Arial" w:hAnsi="Arial" w:cs="Arial"/>
      <w:sz w:val="20"/>
      <w:szCs w:val="20"/>
    </w:rPr>
  </w:style>
  <w:style w:type="paragraph" w:customStyle="1" w:styleId="Other0">
    <w:name w:val="Other"/>
    <w:basedOn w:val="Normal"/>
    <w:link w:val="Other"/>
    <w:pPr>
      <w:spacing w:after="200" w:line="360" w:lineRule="auto"/>
      <w:ind w:firstLine="400"/>
    </w:pPr>
    <w:rPr>
      <w:rFonts w:ascii="Arial" w:eastAsia="Arial" w:hAnsi="Arial" w:cs="Arial"/>
    </w:rPr>
  </w:style>
  <w:style w:type="paragraph" w:customStyle="1" w:styleId="Picturecaption0">
    <w:name w:val="Picture caption"/>
    <w:basedOn w:val="Normal"/>
    <w:link w:val="Picturecaption"/>
    <w:rPr>
      <w:rFonts w:ascii="Arial" w:eastAsia="Arial" w:hAnsi="Arial" w:cs="Arial"/>
      <w:sz w:val="20"/>
      <w:szCs w:val="20"/>
    </w:rPr>
  </w:style>
  <w:style w:type="paragraph" w:customStyle="1" w:styleId="Bodytext60">
    <w:name w:val="Body text (6)"/>
    <w:basedOn w:val="Normal"/>
    <w:link w:val="Bodytext6"/>
    <w:pPr>
      <w:spacing w:after="60"/>
      <w:ind w:left="1800"/>
    </w:pPr>
    <w:rPr>
      <w:rFonts w:ascii="Arial" w:eastAsia="Arial" w:hAnsi="Arial" w:cs="Arial"/>
      <w:color w:val="7C7C7C"/>
      <w:sz w:val="20"/>
      <w:szCs w:val="20"/>
    </w:rPr>
  </w:style>
  <w:style w:type="paragraph" w:customStyle="1" w:styleId="Headerorfooter0">
    <w:name w:val="Header or footer"/>
    <w:basedOn w:val="Normal"/>
    <w:link w:val="Headerorfooter"/>
    <w:rPr>
      <w:rFonts w:ascii="Arial" w:eastAsia="Arial" w:hAnsi="Arial" w:cs="Arial"/>
      <w:sz w:val="20"/>
      <w:szCs w:val="20"/>
    </w:rPr>
  </w:style>
  <w:style w:type="paragraph" w:customStyle="1" w:styleId="Bodytext70">
    <w:name w:val="Body text (7)"/>
    <w:basedOn w:val="Normal"/>
    <w:link w:val="Bodytext7"/>
    <w:pPr>
      <w:spacing w:after="140"/>
      <w:ind w:left="1800"/>
    </w:pPr>
    <w:rPr>
      <w:rFonts w:ascii="Verdana" w:eastAsia="Verdana" w:hAnsi="Verdana" w:cs="Verdana"/>
      <w:color w:val="C9D3F5"/>
    </w:rPr>
  </w:style>
  <w:style w:type="paragraph" w:customStyle="1" w:styleId="Bodytext20">
    <w:name w:val="Body text (2)"/>
    <w:basedOn w:val="Normal"/>
    <w:link w:val="Bodytext2"/>
    <w:pPr>
      <w:spacing w:line="444" w:lineRule="auto"/>
    </w:pPr>
    <w:rPr>
      <w:rFonts w:ascii="Arial" w:eastAsia="Arial" w:hAnsi="Arial" w:cs="Arial"/>
      <w:sz w:val="17"/>
      <w:szCs w:val="17"/>
    </w:rPr>
  </w:style>
  <w:style w:type="character" w:styleId="PlaceholderText">
    <w:name w:val="Placeholder Text"/>
    <w:basedOn w:val="DefaultParagraphFont"/>
    <w:uiPriority w:val="99"/>
    <w:semiHidden/>
    <w:rsid w:val="00552988"/>
    <w:rPr>
      <w:color w:val="808080"/>
    </w:rPr>
  </w:style>
  <w:style w:type="paragraph" w:styleId="Caption">
    <w:name w:val="caption"/>
    <w:basedOn w:val="Normal"/>
    <w:next w:val="Normal"/>
    <w:autoRedefine/>
    <w:uiPriority w:val="35"/>
    <w:unhideWhenUsed/>
    <w:qFormat/>
    <w:rsid w:val="00B95445"/>
    <w:pPr>
      <w:spacing w:after="200"/>
      <w:jc w:val="center"/>
    </w:pPr>
    <w:rPr>
      <w:rFonts w:ascii="Times New Roman" w:hAnsi="Times New Roman"/>
      <w:iCs/>
      <w:color w:val="000000" w:themeColor="text1"/>
      <w:szCs w:val="18"/>
    </w:rPr>
  </w:style>
  <w:style w:type="paragraph" w:styleId="Header">
    <w:name w:val="header"/>
    <w:basedOn w:val="Normal"/>
    <w:link w:val="HeaderChar"/>
    <w:uiPriority w:val="99"/>
    <w:unhideWhenUsed/>
    <w:rsid w:val="00396514"/>
    <w:pPr>
      <w:tabs>
        <w:tab w:val="center" w:pos="4513"/>
        <w:tab w:val="right" w:pos="9026"/>
      </w:tabs>
    </w:pPr>
  </w:style>
  <w:style w:type="character" w:customStyle="1" w:styleId="HeaderChar">
    <w:name w:val="Header Char"/>
    <w:basedOn w:val="DefaultParagraphFont"/>
    <w:link w:val="Header"/>
    <w:uiPriority w:val="99"/>
    <w:rsid w:val="00396514"/>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CBF292-60C5-4BB1-B41A-9CC2E33D0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11</Pages>
  <Words>2418</Words>
  <Characters>13785</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Thiago Pastre Pereira</dc:creator>
  <cp:keywords/>
  <cp:lastModifiedBy>ratchagaraja dhairiyasamy</cp:lastModifiedBy>
  <cp:revision>16</cp:revision>
  <dcterms:created xsi:type="dcterms:W3CDTF">2023-11-21T07:02:00Z</dcterms:created>
  <dcterms:modified xsi:type="dcterms:W3CDTF">2023-11-21T07:28:00Z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4a21bdda-4619-4d4f-8d6c-b8aeea5cdc5f</vt:lpwstr>
  </property>
</Properties>
</file>