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2E9" w:rsidRPr="006F0FCD" w:rsidRDefault="006F0FCD">
      <w:pPr>
        <w:rPr>
          <w:lang w:val="en-IE"/>
        </w:rPr>
      </w:pPr>
      <w:r w:rsidRPr="006F0FCD">
        <w:rPr>
          <w:lang w:val="en-IE"/>
        </w:rPr>
        <w:t>Table 1. Confusion matrix values for each condition and for groupings.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060"/>
        <w:gridCol w:w="1340"/>
        <w:gridCol w:w="1420"/>
        <w:gridCol w:w="1460"/>
      </w:tblGrid>
      <w:tr w:rsidR="006F0FCD" w:rsidRPr="006F0FCD" w:rsidTr="006F0FCD">
        <w:trPr>
          <w:trHeight w:val="312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IE" w:eastAsia="ca-ES"/>
              </w:rPr>
              <w:t>Condition/finding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IE" w:eastAsia="ca-ES"/>
              </w:rPr>
              <w:t>TP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IE" w:eastAsia="ca-ES"/>
              </w:rPr>
              <w:t>TN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IE" w:eastAsia="ca-ES"/>
              </w:rPr>
              <w:t>FP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IE" w:eastAsia="ca-ES"/>
              </w:rPr>
              <w:t>FN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Pleural adhesion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Enlarged aorta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13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Linear atelectasis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8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proofErr w:type="spellStart"/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Nuss</w:t>
            </w:r>
            <w:proofErr w:type="spellEnd"/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 xml:space="preserve"> bar or Pectus </w:t>
            </w:r>
            <w:proofErr w:type="spellStart"/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excavatum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Sternal wires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Lymph node calcification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Spinal degenerative changes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Enlarged heart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4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Kyphosis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Catheter placement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Congestion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Consolidation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15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Abnormal rib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Mediastinal shift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Hilar prominence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Elevated diaphragm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3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Pulmonary emphysema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18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Bullous emphysema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Pleural thickening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proofErr w:type="spellStart"/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Fissural</w:t>
            </w:r>
            <w:proofErr w:type="spellEnd"/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 xml:space="preserve"> thickening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 xml:space="preserve">Spinal </w:t>
            </w:r>
            <w:proofErr w:type="spellStart"/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enthesopathy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Aortic sclerosis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Scoliosis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Pulmonary fibrosis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Spinal fracture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Gastric bubble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Granuloma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Hiatal hernia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Pulmonary hypertension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Hypoventilation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Spinal implant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Lymphadenopathy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Pacemaker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Interstitial markings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Mass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Widened mediastinum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proofErr w:type="spellStart"/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Pneumoperitoneum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Nodule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3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proofErr w:type="spellStart"/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Pneumomediastinum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Pneumothorax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Sarcoidosis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-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Tuberculosis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lastRenderedPageBreak/>
              <w:t>Artificial heart valve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Pleural effusion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6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IE" w:eastAsia="ca-ES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 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Others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External implants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Mediastinum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Upper abdomen conditions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3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 xml:space="preserve">Cardiac and/or </w:t>
            </w:r>
            <w:proofErr w:type="spellStart"/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valvular</w:t>
            </w:r>
            <w:proofErr w:type="spellEnd"/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 xml:space="preserve"> conditions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4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Vessel conditions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15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Bone conditions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16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Pulmonary parenchymal conditions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38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Pleural conditions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7</w:t>
            </w:r>
          </w:p>
        </w:tc>
      </w:tr>
      <w:tr w:rsidR="006F0FCD" w:rsidRPr="006F0FCD" w:rsidTr="006F0FCD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No abnormalities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CD" w:rsidRPr="006F0FCD" w:rsidRDefault="006F0FCD" w:rsidP="006F0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</w:pPr>
            <w:r w:rsidRPr="006F0FC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E" w:eastAsia="ca-ES"/>
              </w:rPr>
              <w:t>12</w:t>
            </w:r>
          </w:p>
        </w:tc>
      </w:tr>
    </w:tbl>
    <w:p w:rsidR="006F0FCD" w:rsidRPr="006F0FCD" w:rsidRDefault="006F0FCD">
      <w:pPr>
        <w:rPr>
          <w:i/>
          <w:lang w:val="en-IE"/>
        </w:rPr>
      </w:pPr>
      <w:r w:rsidRPr="006F0FCD">
        <w:rPr>
          <w:i/>
          <w:lang w:val="en-IE"/>
        </w:rPr>
        <w:t xml:space="preserve">TP: True positive, TN: </w:t>
      </w:r>
      <w:bookmarkStart w:id="0" w:name="_GoBack"/>
      <w:bookmarkEnd w:id="0"/>
      <w:r w:rsidRPr="006F0FCD">
        <w:rPr>
          <w:i/>
          <w:lang w:val="en-IE"/>
        </w:rPr>
        <w:t>True negative, FP: False positive and FN: False negative.</w:t>
      </w:r>
    </w:p>
    <w:sectPr w:rsidR="006F0FCD" w:rsidRPr="006F0F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FCD"/>
    <w:rsid w:val="006F0FCD"/>
    <w:rsid w:val="00E2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5986"/>
  <w15:chartTrackingRefBased/>
  <w15:docId w15:val="{16DCF076-6C2A-4450-B8EA-9BF1D946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QUERALT MIRO CATALINA</dc:creator>
  <cp:keywords/>
  <dc:description/>
  <cp:lastModifiedBy>QUERALT MIRO CATALINA</cp:lastModifiedBy>
  <cp:revision>1</cp:revision>
  <dcterms:created xsi:type="dcterms:W3CDTF">2024-01-05T10:45:00Z</dcterms:created>
  <dcterms:modified xsi:type="dcterms:W3CDTF">2024-01-05T10:50:00Z</dcterms:modified>
</cp:coreProperties>
</file>