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E8334" w14:textId="77777777" w:rsidR="00A90D25" w:rsidRPr="001765E3" w:rsidRDefault="00000000" w:rsidP="00A90D25">
      <w:pPr>
        <w:spacing w:line="360" w:lineRule="auto"/>
        <w:rPr>
          <w:rFonts w:ascii="Times New Roman" w:hAnsi="Times New Roman" w:cs="Times New Roman"/>
          <w:b/>
          <w:bCs/>
          <w:sz w:val="24"/>
          <w:szCs w:val="28"/>
        </w:rPr>
      </w:pPr>
      <w:r w:rsidRPr="001765E3">
        <w:rPr>
          <w:rFonts w:ascii="Times New Roman" w:hAnsi="Times New Roman" w:cs="Times New Roman" w:hint="eastAsia"/>
          <w:b/>
          <w:bCs/>
          <w:sz w:val="24"/>
          <w:szCs w:val="28"/>
        </w:rPr>
        <w:t>S</w:t>
      </w:r>
      <w:r w:rsidRPr="001765E3">
        <w:rPr>
          <w:rFonts w:ascii="Times New Roman" w:hAnsi="Times New Roman" w:cs="Times New Roman"/>
          <w:b/>
          <w:bCs/>
          <w:sz w:val="24"/>
          <w:szCs w:val="28"/>
        </w:rPr>
        <w:t>upplementary Data</w:t>
      </w:r>
    </w:p>
    <w:p w14:paraId="27DB8C5A" w14:textId="58273D46" w:rsidR="00A90D25" w:rsidRPr="001765E3" w:rsidRDefault="00A90D25" w:rsidP="00A90D25">
      <w:pPr>
        <w:spacing w:line="360" w:lineRule="auto"/>
        <w:rPr>
          <w:rFonts w:ascii="Times New Roman" w:hAnsi="Times New Roman" w:cs="Times New Roman"/>
          <w:b/>
          <w:bCs/>
          <w:sz w:val="24"/>
          <w:szCs w:val="28"/>
        </w:rPr>
      </w:pPr>
      <w:r w:rsidRPr="001765E3">
        <w:rPr>
          <w:rFonts w:ascii="Times New Roman" w:hAnsi="Times New Roman" w:cs="Times New Roman"/>
          <w:sz w:val="24"/>
          <w:szCs w:val="28"/>
        </w:rPr>
        <w:t>Table S1. PRISMA</w:t>
      </w:r>
      <w:r w:rsidRPr="001765E3">
        <w:rPr>
          <w:rFonts w:ascii="Times New Roman" w:hAnsi="Times New Roman" w:cs="Times New Roman" w:hint="eastAsia"/>
          <w:sz w:val="24"/>
          <w:szCs w:val="28"/>
        </w:rPr>
        <w:t>-NMA</w:t>
      </w:r>
      <w:r w:rsidRPr="001765E3">
        <w:rPr>
          <w:rFonts w:ascii="Times New Roman" w:hAnsi="Times New Roman" w:cs="Times New Roman"/>
          <w:sz w:val="24"/>
          <w:szCs w:val="28"/>
        </w:rPr>
        <w:t xml:space="preserve"> checklist</w:t>
      </w:r>
    </w:p>
    <w:tbl>
      <w:tblPr>
        <w:tblW w:w="0" w:type="auto"/>
        <w:tblInd w:w="-318" w:type="dxa"/>
        <w:tblLook w:val="0000" w:firstRow="0" w:lastRow="0" w:firstColumn="0" w:lastColumn="0" w:noHBand="0" w:noVBand="0"/>
      </w:tblPr>
      <w:tblGrid>
        <w:gridCol w:w="2139"/>
        <w:gridCol w:w="672"/>
        <w:gridCol w:w="5437"/>
        <w:gridCol w:w="1096"/>
      </w:tblGrid>
      <w:tr w:rsidR="001765E3" w:rsidRPr="001765E3" w14:paraId="13F3F19D" w14:textId="77777777" w:rsidTr="00BE7AB8">
        <w:trPr>
          <w:trHeight w:val="323"/>
        </w:trPr>
        <w:tc>
          <w:tcPr>
            <w:tcW w:w="0" w:type="auto"/>
            <w:tcBorders>
              <w:top w:val="single" w:sz="2" w:space="0" w:color="000000"/>
              <w:bottom w:val="single" w:sz="4" w:space="0" w:color="auto"/>
            </w:tcBorders>
            <w:shd w:val="clear" w:color="auto" w:fill="auto"/>
          </w:tcPr>
          <w:p w14:paraId="2CA41FC4" w14:textId="77777777" w:rsidR="00A90D25" w:rsidRPr="001765E3" w:rsidRDefault="00A90D25" w:rsidP="00BE7AB8">
            <w:pPr>
              <w:pStyle w:val="Default"/>
              <w:jc w:val="center"/>
              <w:rPr>
                <w:rFonts w:ascii="Times New Roman" w:hAnsi="Times New Roman" w:cs="Times New Roman"/>
                <w:b/>
                <w:color w:val="auto"/>
                <w:sz w:val="22"/>
                <w:szCs w:val="22"/>
              </w:rPr>
            </w:pPr>
            <w:r w:rsidRPr="001765E3">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14:paraId="2F6373D7" w14:textId="77777777" w:rsidR="00A90D25" w:rsidRPr="001765E3" w:rsidRDefault="00A90D25" w:rsidP="00BE7AB8">
            <w:pPr>
              <w:pStyle w:val="Default"/>
              <w:jc w:val="center"/>
              <w:rPr>
                <w:rFonts w:ascii="Times New Roman" w:hAnsi="Times New Roman" w:cs="Times New Roman"/>
                <w:b/>
                <w:color w:val="auto"/>
                <w:sz w:val="22"/>
                <w:szCs w:val="22"/>
              </w:rPr>
            </w:pPr>
            <w:r w:rsidRPr="001765E3">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shd w:val="clear" w:color="auto" w:fill="auto"/>
          </w:tcPr>
          <w:p w14:paraId="155FC1D5" w14:textId="77777777" w:rsidR="00A90D25" w:rsidRPr="001765E3" w:rsidRDefault="00A90D25" w:rsidP="00BE7AB8">
            <w:pPr>
              <w:pStyle w:val="Default"/>
              <w:jc w:val="center"/>
              <w:rPr>
                <w:rFonts w:ascii="Times New Roman" w:hAnsi="Times New Roman" w:cs="Times New Roman"/>
                <w:b/>
                <w:color w:val="auto"/>
                <w:sz w:val="22"/>
                <w:szCs w:val="22"/>
              </w:rPr>
            </w:pPr>
            <w:r w:rsidRPr="001765E3">
              <w:rPr>
                <w:rFonts w:ascii="Times New Roman" w:hAnsi="Times New Roman" w:cs="Times New Roman"/>
                <w:b/>
                <w:color w:val="auto"/>
                <w:sz w:val="22"/>
                <w:szCs w:val="22"/>
              </w:rPr>
              <w:t>Checklist Item</w:t>
            </w:r>
          </w:p>
        </w:tc>
        <w:tc>
          <w:tcPr>
            <w:tcW w:w="1090" w:type="dxa"/>
            <w:tcBorders>
              <w:top w:val="single" w:sz="2" w:space="0" w:color="000000"/>
              <w:left w:val="single" w:sz="4" w:space="0" w:color="auto"/>
              <w:bottom w:val="single" w:sz="4" w:space="0" w:color="auto"/>
            </w:tcBorders>
            <w:shd w:val="clear" w:color="auto" w:fill="auto"/>
          </w:tcPr>
          <w:p w14:paraId="159BC57C" w14:textId="77777777" w:rsidR="00A90D25" w:rsidRPr="001765E3" w:rsidRDefault="00A90D25" w:rsidP="00BE7AB8">
            <w:pPr>
              <w:pStyle w:val="Default"/>
              <w:jc w:val="center"/>
              <w:rPr>
                <w:rFonts w:ascii="Times New Roman" w:hAnsi="Times New Roman" w:cs="Times New Roman"/>
                <w:b/>
                <w:color w:val="auto"/>
                <w:sz w:val="22"/>
                <w:szCs w:val="22"/>
              </w:rPr>
            </w:pPr>
            <w:r w:rsidRPr="001765E3">
              <w:rPr>
                <w:rFonts w:ascii="Times New Roman" w:hAnsi="Times New Roman" w:cs="Times New Roman"/>
                <w:b/>
                <w:color w:val="auto"/>
                <w:sz w:val="22"/>
                <w:szCs w:val="22"/>
              </w:rPr>
              <w:t>Reported on Page #</w:t>
            </w:r>
          </w:p>
        </w:tc>
      </w:tr>
      <w:tr w:rsidR="001765E3" w:rsidRPr="001765E3" w14:paraId="355D346B" w14:textId="77777777" w:rsidTr="00BE7AB8">
        <w:trPr>
          <w:trHeight w:val="323"/>
        </w:trPr>
        <w:tc>
          <w:tcPr>
            <w:tcW w:w="0" w:type="auto"/>
            <w:tcBorders>
              <w:top w:val="single" w:sz="4" w:space="0" w:color="auto"/>
            </w:tcBorders>
            <w:shd w:val="clear" w:color="auto" w:fill="auto"/>
          </w:tcPr>
          <w:p w14:paraId="1088E1C7" w14:textId="77777777" w:rsidR="00A90D25" w:rsidRPr="001765E3" w:rsidRDefault="00A90D25" w:rsidP="00BE7AB8">
            <w:pPr>
              <w:pStyle w:val="Default"/>
              <w:rPr>
                <w:rFonts w:ascii="Times New Roman" w:hAnsi="Times New Roman" w:cs="Times New Roman"/>
                <w:b/>
                <w:color w:val="auto"/>
                <w:sz w:val="22"/>
                <w:szCs w:val="22"/>
              </w:rPr>
            </w:pPr>
            <w:r w:rsidRPr="001765E3">
              <w:rPr>
                <w:rFonts w:ascii="Times New Roman" w:hAnsi="Times New Roman" w:cs="Times New Roman"/>
                <w:b/>
                <w:bCs/>
                <w:color w:val="auto"/>
                <w:sz w:val="22"/>
                <w:szCs w:val="22"/>
              </w:rPr>
              <w:t>TITLE</w:t>
            </w:r>
          </w:p>
        </w:tc>
        <w:tc>
          <w:tcPr>
            <w:tcW w:w="0" w:type="auto"/>
            <w:tcBorders>
              <w:top w:val="single" w:sz="4" w:space="0" w:color="auto"/>
            </w:tcBorders>
            <w:shd w:val="clear" w:color="auto" w:fill="auto"/>
          </w:tcPr>
          <w:p w14:paraId="6E4A40EE" w14:textId="77777777" w:rsidR="00A90D25" w:rsidRPr="001765E3" w:rsidRDefault="00A90D25" w:rsidP="00BE7AB8">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shd w:val="clear" w:color="auto" w:fill="auto"/>
          </w:tcPr>
          <w:p w14:paraId="31A9E468" w14:textId="77777777" w:rsidR="00A90D25" w:rsidRPr="001765E3" w:rsidRDefault="00A90D25" w:rsidP="00BE7AB8">
            <w:pPr>
              <w:pStyle w:val="Default"/>
              <w:rPr>
                <w:rFonts w:ascii="Times New Roman" w:hAnsi="Times New Roman" w:cs="Times New Roman"/>
                <w:b/>
                <w:color w:val="auto"/>
                <w:sz w:val="22"/>
                <w:szCs w:val="22"/>
              </w:rPr>
            </w:pPr>
          </w:p>
        </w:tc>
        <w:tc>
          <w:tcPr>
            <w:tcW w:w="1090" w:type="dxa"/>
            <w:tcBorders>
              <w:top w:val="single" w:sz="4" w:space="0" w:color="auto"/>
              <w:left w:val="single" w:sz="4" w:space="0" w:color="auto"/>
            </w:tcBorders>
            <w:shd w:val="clear" w:color="auto" w:fill="auto"/>
          </w:tcPr>
          <w:p w14:paraId="5DAC4844" w14:textId="77777777" w:rsidR="00A90D25" w:rsidRPr="001765E3" w:rsidRDefault="00A90D25" w:rsidP="00BE7AB8">
            <w:pPr>
              <w:pStyle w:val="Default"/>
              <w:rPr>
                <w:rFonts w:ascii="Times New Roman" w:hAnsi="Times New Roman" w:cs="Times New Roman"/>
                <w:b/>
                <w:color w:val="auto"/>
                <w:sz w:val="20"/>
                <w:szCs w:val="20"/>
              </w:rPr>
            </w:pPr>
          </w:p>
        </w:tc>
      </w:tr>
      <w:tr w:rsidR="001765E3" w:rsidRPr="001765E3" w14:paraId="6D385C59" w14:textId="77777777" w:rsidTr="00BE7AB8">
        <w:trPr>
          <w:trHeight w:val="323"/>
        </w:trPr>
        <w:tc>
          <w:tcPr>
            <w:tcW w:w="0" w:type="auto"/>
            <w:shd w:val="clear" w:color="auto" w:fill="D9D9D9"/>
          </w:tcPr>
          <w:p w14:paraId="53B0ACEF"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Title</w:t>
            </w:r>
          </w:p>
        </w:tc>
        <w:tc>
          <w:tcPr>
            <w:tcW w:w="0" w:type="auto"/>
            <w:shd w:val="clear" w:color="auto" w:fill="D9D9D9"/>
          </w:tcPr>
          <w:p w14:paraId="3BE73247"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w:t>
            </w:r>
          </w:p>
        </w:tc>
        <w:tc>
          <w:tcPr>
            <w:tcW w:w="0" w:type="auto"/>
            <w:tcBorders>
              <w:right w:val="single" w:sz="4" w:space="0" w:color="auto"/>
            </w:tcBorders>
            <w:shd w:val="clear" w:color="auto" w:fill="D9D9D9"/>
          </w:tcPr>
          <w:p w14:paraId="2F80A563"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Identify the report as a systematic review </w:t>
            </w:r>
            <w:r w:rsidRPr="001765E3">
              <w:rPr>
                <w:rFonts w:ascii="Times New Roman" w:hAnsi="Times New Roman" w:cs="Times New Roman"/>
                <w:i/>
                <w:color w:val="auto"/>
                <w:sz w:val="22"/>
                <w:szCs w:val="22"/>
              </w:rPr>
              <w:t>incorporating a network meta-analysis (or related form of meta-analysis).</w:t>
            </w:r>
            <w:r w:rsidRPr="001765E3">
              <w:rPr>
                <w:rFonts w:ascii="Times New Roman" w:hAnsi="Times New Roman" w:cs="Times New Roman"/>
                <w:color w:val="auto"/>
                <w:sz w:val="22"/>
                <w:szCs w:val="22"/>
              </w:rPr>
              <w:t xml:space="preserve"> </w:t>
            </w:r>
          </w:p>
        </w:tc>
        <w:tc>
          <w:tcPr>
            <w:tcW w:w="1090" w:type="dxa"/>
            <w:tcBorders>
              <w:left w:val="single" w:sz="4" w:space="0" w:color="auto"/>
            </w:tcBorders>
            <w:shd w:val="clear" w:color="auto" w:fill="D9D9D9"/>
          </w:tcPr>
          <w:p w14:paraId="75558766" w14:textId="77777777" w:rsidR="00A90D25" w:rsidRPr="001765E3" w:rsidRDefault="00A90D25" w:rsidP="00BE7AB8">
            <w:pPr>
              <w:pStyle w:val="Default"/>
              <w:rPr>
                <w:rFonts w:ascii="Times New Roman" w:hAnsi="Times New Roman" w:cs="Times New Roman"/>
                <w:b/>
                <w:i/>
                <w:color w:val="auto"/>
                <w:sz w:val="20"/>
                <w:szCs w:val="20"/>
              </w:rPr>
            </w:pPr>
            <w:r w:rsidRPr="001765E3">
              <w:rPr>
                <w:rFonts w:ascii="Times New Roman" w:hAnsi="Times New Roman" w:cs="Times New Roman" w:hint="eastAsia"/>
                <w:b/>
                <w:i/>
                <w:color w:val="auto"/>
                <w:sz w:val="20"/>
                <w:szCs w:val="20"/>
                <w:lang w:eastAsia="ko-KR"/>
              </w:rPr>
              <w:t>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1</w:t>
            </w:r>
          </w:p>
        </w:tc>
      </w:tr>
      <w:tr w:rsidR="001765E3" w:rsidRPr="001765E3" w14:paraId="744FCF92" w14:textId="77777777" w:rsidTr="00BE7AB8">
        <w:trPr>
          <w:trHeight w:val="323"/>
        </w:trPr>
        <w:tc>
          <w:tcPr>
            <w:tcW w:w="0" w:type="auto"/>
            <w:shd w:val="clear" w:color="auto" w:fill="auto"/>
          </w:tcPr>
          <w:p w14:paraId="263BABC2" w14:textId="77777777" w:rsidR="00A90D25" w:rsidRPr="001765E3" w:rsidRDefault="00A90D25" w:rsidP="00BE7AB8">
            <w:pPr>
              <w:pStyle w:val="Default"/>
              <w:rPr>
                <w:rFonts w:ascii="Times New Roman" w:hAnsi="Times New Roman" w:cs="Times New Roman"/>
                <w:b/>
                <w:bCs/>
                <w:color w:val="auto"/>
                <w:sz w:val="22"/>
                <w:szCs w:val="22"/>
              </w:rPr>
            </w:pPr>
          </w:p>
        </w:tc>
        <w:tc>
          <w:tcPr>
            <w:tcW w:w="0" w:type="auto"/>
            <w:shd w:val="clear" w:color="auto" w:fill="auto"/>
          </w:tcPr>
          <w:p w14:paraId="5A38FAD5"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56FB908C"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0BE53C87" w14:textId="77777777" w:rsidR="00A90D25" w:rsidRPr="001765E3" w:rsidRDefault="00A90D25" w:rsidP="00BE7AB8">
            <w:pPr>
              <w:pStyle w:val="Default"/>
              <w:rPr>
                <w:rFonts w:ascii="Times New Roman" w:hAnsi="Times New Roman" w:cs="Times New Roman"/>
                <w:b/>
                <w:i/>
                <w:color w:val="auto"/>
                <w:sz w:val="20"/>
                <w:szCs w:val="20"/>
              </w:rPr>
            </w:pPr>
          </w:p>
        </w:tc>
      </w:tr>
      <w:tr w:rsidR="001765E3" w:rsidRPr="001765E3" w14:paraId="1F170F20" w14:textId="77777777" w:rsidTr="00BE7AB8">
        <w:trPr>
          <w:trHeight w:val="323"/>
        </w:trPr>
        <w:tc>
          <w:tcPr>
            <w:tcW w:w="0" w:type="auto"/>
            <w:shd w:val="clear" w:color="auto" w:fill="auto"/>
          </w:tcPr>
          <w:p w14:paraId="34DB0DA6"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b/>
                <w:bCs/>
                <w:color w:val="auto"/>
                <w:sz w:val="22"/>
                <w:szCs w:val="22"/>
              </w:rPr>
              <w:t>ABSTRACT</w:t>
            </w:r>
          </w:p>
        </w:tc>
        <w:tc>
          <w:tcPr>
            <w:tcW w:w="0" w:type="auto"/>
            <w:shd w:val="clear" w:color="auto" w:fill="auto"/>
          </w:tcPr>
          <w:p w14:paraId="52A76BA6"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7BD9B10B"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6969E8DB" w14:textId="77777777" w:rsidR="00A90D25" w:rsidRPr="001765E3" w:rsidRDefault="00A90D25" w:rsidP="00BE7AB8">
            <w:pPr>
              <w:pStyle w:val="Default"/>
              <w:rPr>
                <w:rFonts w:ascii="Times New Roman" w:hAnsi="Times New Roman" w:cs="Times New Roman"/>
                <w:b/>
                <w:i/>
                <w:color w:val="auto"/>
                <w:sz w:val="20"/>
                <w:szCs w:val="20"/>
              </w:rPr>
            </w:pPr>
          </w:p>
        </w:tc>
      </w:tr>
      <w:tr w:rsidR="001765E3" w:rsidRPr="001765E3" w14:paraId="5FA83996" w14:textId="77777777" w:rsidTr="00BE7AB8">
        <w:trPr>
          <w:trHeight w:val="810"/>
        </w:trPr>
        <w:tc>
          <w:tcPr>
            <w:tcW w:w="0" w:type="auto"/>
            <w:shd w:val="clear" w:color="auto" w:fill="auto"/>
          </w:tcPr>
          <w:p w14:paraId="52ABF1E0"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Structured summary </w:t>
            </w:r>
          </w:p>
        </w:tc>
        <w:tc>
          <w:tcPr>
            <w:tcW w:w="0" w:type="auto"/>
            <w:shd w:val="clear" w:color="auto" w:fill="auto"/>
          </w:tcPr>
          <w:p w14:paraId="296B0182"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2</w:t>
            </w:r>
          </w:p>
        </w:tc>
        <w:tc>
          <w:tcPr>
            <w:tcW w:w="0" w:type="auto"/>
            <w:tcBorders>
              <w:right w:val="single" w:sz="4" w:space="0" w:color="auto"/>
            </w:tcBorders>
            <w:shd w:val="clear" w:color="auto" w:fill="auto"/>
          </w:tcPr>
          <w:p w14:paraId="0925979F"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Provide a structured summary including, as applicable: </w:t>
            </w:r>
          </w:p>
          <w:p w14:paraId="02365581"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b/>
                <w:color w:val="auto"/>
                <w:sz w:val="22"/>
                <w:szCs w:val="22"/>
              </w:rPr>
              <w:t>Background:</w:t>
            </w:r>
            <w:r w:rsidRPr="001765E3">
              <w:rPr>
                <w:rFonts w:ascii="Times New Roman" w:hAnsi="Times New Roman" w:cs="Times New Roman"/>
                <w:color w:val="auto"/>
                <w:sz w:val="22"/>
                <w:szCs w:val="22"/>
              </w:rPr>
              <w:t xml:space="preserve"> main objectives</w:t>
            </w:r>
          </w:p>
          <w:p w14:paraId="797AE5D0"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b/>
                <w:color w:val="auto"/>
                <w:sz w:val="22"/>
                <w:szCs w:val="22"/>
              </w:rPr>
              <w:t>Methods:</w:t>
            </w:r>
            <w:r w:rsidRPr="001765E3">
              <w:rPr>
                <w:rFonts w:ascii="Times New Roman" w:hAnsi="Times New Roman" w:cs="Times New Roman"/>
                <w:color w:val="auto"/>
                <w:sz w:val="22"/>
                <w:szCs w:val="22"/>
              </w:rPr>
              <w:t xml:space="preserve"> data sources; study eligibility criteria, participants, and interventions; study appraisal; and </w:t>
            </w:r>
            <w:r w:rsidRPr="001765E3">
              <w:rPr>
                <w:rFonts w:ascii="Times New Roman" w:hAnsi="Times New Roman" w:cs="Times New Roman"/>
                <w:i/>
                <w:color w:val="auto"/>
                <w:sz w:val="22"/>
                <w:szCs w:val="22"/>
              </w:rPr>
              <w:t>synthesis methods, such as network meta-analysis.</w:t>
            </w:r>
            <w:r w:rsidRPr="001765E3">
              <w:rPr>
                <w:rFonts w:ascii="Times New Roman" w:hAnsi="Times New Roman" w:cs="Times New Roman"/>
                <w:color w:val="auto"/>
                <w:sz w:val="22"/>
                <w:szCs w:val="22"/>
              </w:rPr>
              <w:t xml:space="preserve"> </w:t>
            </w:r>
          </w:p>
          <w:p w14:paraId="7ACF665B"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b/>
                <w:color w:val="auto"/>
                <w:sz w:val="22"/>
                <w:szCs w:val="22"/>
              </w:rPr>
              <w:t>Results:</w:t>
            </w:r>
            <w:r w:rsidRPr="001765E3">
              <w:rPr>
                <w:rFonts w:ascii="Times New Roman" w:hAnsi="Times New Roman" w:cs="Times New Roman"/>
                <w:color w:val="auto"/>
                <w:sz w:val="22"/>
                <w:szCs w:val="22"/>
              </w:rPr>
              <w:t xml:space="preserve"> number of studies and participants identified; summary estimates with corresponding confidence/credible intervals; </w:t>
            </w:r>
            <w:r w:rsidRPr="001765E3">
              <w:rPr>
                <w:rFonts w:ascii="Times New Roman" w:hAnsi="Times New Roman" w:cs="Times New Roman"/>
                <w:i/>
                <w:color w:val="auto"/>
                <w:sz w:val="22"/>
                <w:szCs w:val="22"/>
              </w:rPr>
              <w:t>treatment rankings may also be discussed. Authors may choose to summarize pairwise comparisons against a chosen treatment included in their analyses for brevity.</w:t>
            </w:r>
          </w:p>
          <w:p w14:paraId="0196A354"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b/>
                <w:color w:val="auto"/>
                <w:sz w:val="22"/>
                <w:szCs w:val="22"/>
              </w:rPr>
              <w:t>Discussion/Conclusions:</w:t>
            </w:r>
            <w:r w:rsidRPr="001765E3">
              <w:rPr>
                <w:rFonts w:ascii="Times New Roman" w:hAnsi="Times New Roman" w:cs="Times New Roman"/>
                <w:color w:val="auto"/>
                <w:sz w:val="22"/>
                <w:szCs w:val="22"/>
              </w:rPr>
              <w:t xml:space="preserve"> limitations; conclusions and implications of findings.</w:t>
            </w:r>
          </w:p>
          <w:p w14:paraId="0B048125"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b/>
                <w:color w:val="auto"/>
                <w:sz w:val="22"/>
                <w:szCs w:val="22"/>
              </w:rPr>
              <w:t>Other:</w:t>
            </w:r>
            <w:r w:rsidRPr="001765E3">
              <w:rPr>
                <w:rFonts w:ascii="Times New Roman" w:hAnsi="Times New Roman" w:cs="Times New Roman"/>
                <w:color w:val="auto"/>
                <w:sz w:val="22"/>
                <w:szCs w:val="22"/>
              </w:rPr>
              <w:t xml:space="preserve"> primary source of funding; systematic review registration number with registry name.</w:t>
            </w:r>
          </w:p>
        </w:tc>
        <w:tc>
          <w:tcPr>
            <w:tcW w:w="1090" w:type="dxa"/>
            <w:tcBorders>
              <w:left w:val="single" w:sz="4" w:space="0" w:color="auto"/>
            </w:tcBorders>
            <w:shd w:val="clear" w:color="auto" w:fill="auto"/>
          </w:tcPr>
          <w:p w14:paraId="46DB21B0"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2-3</w:t>
            </w:r>
          </w:p>
        </w:tc>
      </w:tr>
      <w:tr w:rsidR="001765E3" w:rsidRPr="001765E3" w14:paraId="54DE07E9" w14:textId="77777777" w:rsidTr="00BE7AB8">
        <w:trPr>
          <w:trHeight w:val="408"/>
        </w:trPr>
        <w:tc>
          <w:tcPr>
            <w:tcW w:w="0" w:type="auto"/>
            <w:shd w:val="clear" w:color="auto" w:fill="auto"/>
          </w:tcPr>
          <w:p w14:paraId="53B60D27" w14:textId="77777777" w:rsidR="00A90D25" w:rsidRPr="001765E3" w:rsidRDefault="00A90D25" w:rsidP="00BE7AB8">
            <w:pPr>
              <w:pStyle w:val="Default"/>
              <w:rPr>
                <w:rFonts w:ascii="Times New Roman" w:hAnsi="Times New Roman" w:cs="Times New Roman"/>
                <w:b/>
                <w:bCs/>
                <w:color w:val="auto"/>
                <w:sz w:val="22"/>
                <w:szCs w:val="22"/>
              </w:rPr>
            </w:pPr>
          </w:p>
        </w:tc>
        <w:tc>
          <w:tcPr>
            <w:tcW w:w="0" w:type="auto"/>
            <w:shd w:val="clear" w:color="auto" w:fill="auto"/>
          </w:tcPr>
          <w:p w14:paraId="0A236CF5"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0C17BA0A"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0548CC9B" w14:textId="77777777" w:rsidR="00A90D25" w:rsidRPr="001765E3" w:rsidRDefault="00A90D25" w:rsidP="00BE7AB8">
            <w:pPr>
              <w:pStyle w:val="Default"/>
              <w:rPr>
                <w:rFonts w:ascii="Times New Roman" w:hAnsi="Times New Roman" w:cs="Times New Roman"/>
                <w:color w:val="auto"/>
                <w:sz w:val="20"/>
                <w:szCs w:val="20"/>
              </w:rPr>
            </w:pPr>
          </w:p>
        </w:tc>
      </w:tr>
      <w:tr w:rsidR="001765E3" w:rsidRPr="001765E3" w14:paraId="1BBC176E" w14:textId="77777777" w:rsidTr="00BE7AB8">
        <w:trPr>
          <w:trHeight w:val="408"/>
        </w:trPr>
        <w:tc>
          <w:tcPr>
            <w:tcW w:w="0" w:type="auto"/>
            <w:shd w:val="clear" w:color="auto" w:fill="auto"/>
          </w:tcPr>
          <w:p w14:paraId="64E258EC"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b/>
                <w:bCs/>
                <w:color w:val="auto"/>
                <w:sz w:val="22"/>
                <w:szCs w:val="22"/>
              </w:rPr>
              <w:t>INTRODUCTION</w:t>
            </w:r>
          </w:p>
        </w:tc>
        <w:tc>
          <w:tcPr>
            <w:tcW w:w="0" w:type="auto"/>
            <w:shd w:val="clear" w:color="auto" w:fill="auto"/>
          </w:tcPr>
          <w:p w14:paraId="5A7A496C"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205F9F76"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0F752293" w14:textId="77777777" w:rsidR="00A90D25" w:rsidRPr="001765E3" w:rsidRDefault="00A90D25" w:rsidP="00BE7AB8">
            <w:pPr>
              <w:pStyle w:val="Default"/>
              <w:rPr>
                <w:rFonts w:ascii="Times New Roman" w:hAnsi="Times New Roman" w:cs="Times New Roman"/>
                <w:color w:val="auto"/>
                <w:sz w:val="20"/>
                <w:szCs w:val="20"/>
              </w:rPr>
            </w:pPr>
          </w:p>
        </w:tc>
      </w:tr>
      <w:tr w:rsidR="001765E3" w:rsidRPr="001765E3" w14:paraId="19536821" w14:textId="77777777" w:rsidTr="00BE7AB8">
        <w:trPr>
          <w:trHeight w:val="333"/>
        </w:trPr>
        <w:tc>
          <w:tcPr>
            <w:tcW w:w="0" w:type="auto"/>
            <w:shd w:val="clear" w:color="auto" w:fill="D9D9D9"/>
          </w:tcPr>
          <w:p w14:paraId="19DB8904"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Rationale </w:t>
            </w:r>
          </w:p>
        </w:tc>
        <w:tc>
          <w:tcPr>
            <w:tcW w:w="0" w:type="auto"/>
            <w:shd w:val="clear" w:color="auto" w:fill="D9D9D9"/>
          </w:tcPr>
          <w:p w14:paraId="16241ED2"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3</w:t>
            </w:r>
          </w:p>
        </w:tc>
        <w:tc>
          <w:tcPr>
            <w:tcW w:w="0" w:type="auto"/>
            <w:tcBorders>
              <w:right w:val="single" w:sz="4" w:space="0" w:color="auto"/>
            </w:tcBorders>
            <w:shd w:val="clear" w:color="auto" w:fill="D9D9D9"/>
          </w:tcPr>
          <w:p w14:paraId="02BF12E5"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Describe the rationale for the review in the context of what is already known</w:t>
            </w:r>
            <w:r w:rsidRPr="001765E3">
              <w:rPr>
                <w:rFonts w:ascii="Times New Roman" w:hAnsi="Times New Roman" w:cs="Times New Roman"/>
                <w:i/>
                <w:color w:val="auto"/>
                <w:sz w:val="22"/>
                <w:szCs w:val="22"/>
              </w:rPr>
              <w:t>, including mention of why a network meta-analysis has been conducted.</w:t>
            </w:r>
            <w:r w:rsidRPr="001765E3">
              <w:rPr>
                <w:rFonts w:ascii="Times New Roman" w:hAnsi="Times New Roman" w:cs="Times New Roman"/>
                <w:i/>
                <w:color w:val="auto"/>
                <w:sz w:val="22"/>
                <w:szCs w:val="22"/>
                <w:u w:val="single"/>
              </w:rPr>
              <w:t xml:space="preserve"> </w:t>
            </w:r>
          </w:p>
        </w:tc>
        <w:tc>
          <w:tcPr>
            <w:tcW w:w="1090" w:type="dxa"/>
            <w:tcBorders>
              <w:left w:val="single" w:sz="4" w:space="0" w:color="auto"/>
            </w:tcBorders>
            <w:shd w:val="clear" w:color="auto" w:fill="D9D9D9"/>
          </w:tcPr>
          <w:p w14:paraId="77447BEF" w14:textId="77777777" w:rsidR="00A90D25" w:rsidRPr="001765E3" w:rsidRDefault="00A90D25" w:rsidP="00BE7AB8">
            <w:pPr>
              <w:pStyle w:val="Default"/>
              <w:rPr>
                <w:rFonts w:ascii="Times New Roman" w:hAnsi="Times New Roman" w:cs="Times New Roman"/>
                <w:b/>
                <w:i/>
                <w:color w:val="auto"/>
                <w:sz w:val="20"/>
                <w:szCs w:val="20"/>
              </w:rPr>
            </w:pPr>
            <w:r w:rsidRPr="001765E3">
              <w:rPr>
                <w:rFonts w:ascii="Times New Roman" w:hAnsi="Times New Roman" w:cs="Times New Roman" w:hint="eastAsia"/>
                <w:b/>
                <w:i/>
                <w:color w:val="auto"/>
                <w:sz w:val="20"/>
                <w:szCs w:val="20"/>
                <w:lang w:eastAsia="ko-KR"/>
              </w:rPr>
              <w:t>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4-6</w:t>
            </w:r>
          </w:p>
        </w:tc>
      </w:tr>
      <w:tr w:rsidR="001765E3" w:rsidRPr="001765E3" w14:paraId="2F865DFC" w14:textId="77777777" w:rsidTr="00BE7AB8">
        <w:trPr>
          <w:trHeight w:val="568"/>
        </w:trPr>
        <w:tc>
          <w:tcPr>
            <w:tcW w:w="0" w:type="auto"/>
            <w:shd w:val="clear" w:color="auto" w:fill="auto"/>
          </w:tcPr>
          <w:p w14:paraId="2FCE7E8D"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Objectives </w:t>
            </w:r>
          </w:p>
        </w:tc>
        <w:tc>
          <w:tcPr>
            <w:tcW w:w="0" w:type="auto"/>
            <w:shd w:val="clear" w:color="auto" w:fill="auto"/>
          </w:tcPr>
          <w:p w14:paraId="1FD9A26B"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4</w:t>
            </w:r>
          </w:p>
        </w:tc>
        <w:tc>
          <w:tcPr>
            <w:tcW w:w="0" w:type="auto"/>
            <w:tcBorders>
              <w:right w:val="single" w:sz="4" w:space="0" w:color="auto"/>
            </w:tcBorders>
            <w:shd w:val="clear" w:color="auto" w:fill="auto"/>
          </w:tcPr>
          <w:p w14:paraId="7B38A960"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Provide an explicit statement of questions being addressed, with reference to participants, interventions, comparisons, outcomes, and study design (PICOS). </w:t>
            </w:r>
          </w:p>
        </w:tc>
        <w:tc>
          <w:tcPr>
            <w:tcW w:w="1090" w:type="dxa"/>
            <w:tcBorders>
              <w:left w:val="single" w:sz="4" w:space="0" w:color="auto"/>
            </w:tcBorders>
            <w:shd w:val="clear" w:color="auto" w:fill="auto"/>
          </w:tcPr>
          <w:p w14:paraId="47C6C528"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7</w:t>
            </w:r>
          </w:p>
        </w:tc>
      </w:tr>
      <w:tr w:rsidR="001765E3" w:rsidRPr="001765E3" w14:paraId="53078C2D" w14:textId="77777777" w:rsidTr="00BE7AB8">
        <w:trPr>
          <w:trHeight w:val="143"/>
        </w:trPr>
        <w:tc>
          <w:tcPr>
            <w:tcW w:w="0" w:type="auto"/>
            <w:shd w:val="clear" w:color="auto" w:fill="auto"/>
          </w:tcPr>
          <w:p w14:paraId="50D046D7" w14:textId="77777777" w:rsidR="00A90D25" w:rsidRPr="001765E3" w:rsidRDefault="00A90D25" w:rsidP="00BE7AB8">
            <w:pPr>
              <w:pStyle w:val="Default"/>
              <w:rPr>
                <w:rFonts w:ascii="Times New Roman" w:hAnsi="Times New Roman" w:cs="Times New Roman"/>
                <w:color w:val="auto"/>
                <w:sz w:val="22"/>
                <w:szCs w:val="22"/>
              </w:rPr>
            </w:pPr>
          </w:p>
        </w:tc>
        <w:tc>
          <w:tcPr>
            <w:tcW w:w="0" w:type="auto"/>
            <w:shd w:val="clear" w:color="auto" w:fill="auto"/>
          </w:tcPr>
          <w:p w14:paraId="613A8C15"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1E1CE3A3"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5555AE2B" w14:textId="77777777" w:rsidR="00A90D25" w:rsidRPr="001765E3" w:rsidRDefault="00A90D25" w:rsidP="00BE7AB8">
            <w:pPr>
              <w:pStyle w:val="Default"/>
              <w:rPr>
                <w:rFonts w:ascii="Times New Roman" w:hAnsi="Times New Roman" w:cs="Times New Roman"/>
                <w:color w:val="auto"/>
                <w:sz w:val="20"/>
                <w:szCs w:val="20"/>
              </w:rPr>
            </w:pPr>
          </w:p>
        </w:tc>
      </w:tr>
      <w:tr w:rsidR="001765E3" w:rsidRPr="001765E3" w14:paraId="23B4D6DF" w14:textId="77777777" w:rsidTr="00BE7AB8">
        <w:trPr>
          <w:trHeight w:val="568"/>
        </w:trPr>
        <w:tc>
          <w:tcPr>
            <w:tcW w:w="0" w:type="auto"/>
            <w:shd w:val="clear" w:color="auto" w:fill="auto"/>
          </w:tcPr>
          <w:p w14:paraId="63996B0B"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b/>
                <w:bCs/>
                <w:color w:val="auto"/>
                <w:sz w:val="22"/>
                <w:szCs w:val="22"/>
              </w:rPr>
              <w:t>METHODS</w:t>
            </w:r>
          </w:p>
        </w:tc>
        <w:tc>
          <w:tcPr>
            <w:tcW w:w="0" w:type="auto"/>
            <w:shd w:val="clear" w:color="auto" w:fill="auto"/>
          </w:tcPr>
          <w:p w14:paraId="0FAC76E4"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6659BFE6"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1C23C7CD" w14:textId="77777777" w:rsidR="00A90D25" w:rsidRPr="001765E3" w:rsidRDefault="00A90D25" w:rsidP="00BE7AB8">
            <w:pPr>
              <w:pStyle w:val="Default"/>
              <w:rPr>
                <w:rFonts w:ascii="Times New Roman" w:hAnsi="Times New Roman" w:cs="Times New Roman"/>
                <w:color w:val="auto"/>
                <w:sz w:val="20"/>
                <w:szCs w:val="20"/>
              </w:rPr>
            </w:pPr>
          </w:p>
        </w:tc>
      </w:tr>
      <w:tr w:rsidR="001765E3" w:rsidRPr="001765E3" w14:paraId="169F8802" w14:textId="77777777" w:rsidTr="00BE7AB8">
        <w:trPr>
          <w:trHeight w:val="578"/>
        </w:trPr>
        <w:tc>
          <w:tcPr>
            <w:tcW w:w="0" w:type="auto"/>
            <w:shd w:val="clear" w:color="auto" w:fill="D9D9D9"/>
          </w:tcPr>
          <w:p w14:paraId="6BA3E2DB"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Protocol and registration </w:t>
            </w:r>
          </w:p>
        </w:tc>
        <w:tc>
          <w:tcPr>
            <w:tcW w:w="0" w:type="auto"/>
            <w:shd w:val="clear" w:color="auto" w:fill="D9D9D9"/>
          </w:tcPr>
          <w:p w14:paraId="0942CE18"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5</w:t>
            </w:r>
          </w:p>
        </w:tc>
        <w:tc>
          <w:tcPr>
            <w:tcW w:w="0" w:type="auto"/>
            <w:tcBorders>
              <w:right w:val="single" w:sz="4" w:space="0" w:color="auto"/>
            </w:tcBorders>
            <w:shd w:val="clear" w:color="auto" w:fill="D9D9D9"/>
          </w:tcPr>
          <w:p w14:paraId="62E91CCC"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Indicate whether a review protocol exists and if and where it can be accessed (e.g., Web address); and, if available, provide registration information, including registration number. </w:t>
            </w:r>
          </w:p>
        </w:tc>
        <w:tc>
          <w:tcPr>
            <w:tcW w:w="1090" w:type="dxa"/>
            <w:tcBorders>
              <w:left w:val="single" w:sz="4" w:space="0" w:color="auto"/>
            </w:tcBorders>
            <w:shd w:val="clear" w:color="auto" w:fill="D9D9D9"/>
          </w:tcPr>
          <w:p w14:paraId="2402B326"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7</w:t>
            </w:r>
          </w:p>
        </w:tc>
      </w:tr>
      <w:tr w:rsidR="001765E3" w:rsidRPr="001765E3" w14:paraId="68EC9341" w14:textId="77777777" w:rsidTr="00BE7AB8">
        <w:trPr>
          <w:trHeight w:val="426"/>
        </w:trPr>
        <w:tc>
          <w:tcPr>
            <w:tcW w:w="0" w:type="auto"/>
            <w:shd w:val="clear" w:color="auto" w:fill="auto"/>
          </w:tcPr>
          <w:p w14:paraId="013167FB"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Eligibility criteria </w:t>
            </w:r>
          </w:p>
        </w:tc>
        <w:tc>
          <w:tcPr>
            <w:tcW w:w="0" w:type="auto"/>
            <w:shd w:val="clear" w:color="auto" w:fill="auto"/>
          </w:tcPr>
          <w:p w14:paraId="5F6EC4F3"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6</w:t>
            </w:r>
          </w:p>
        </w:tc>
        <w:tc>
          <w:tcPr>
            <w:tcW w:w="0" w:type="auto"/>
            <w:tcBorders>
              <w:right w:val="single" w:sz="4" w:space="0" w:color="auto"/>
            </w:tcBorders>
            <w:shd w:val="clear" w:color="auto" w:fill="auto"/>
          </w:tcPr>
          <w:p w14:paraId="37868408"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Specify study characteristics (e.g., PICOS, length of follow-up) and report characteristics (e.g., years considered, language, publication status) used as criteria for eligibility, giving rationale. </w:t>
            </w:r>
            <w:r w:rsidRPr="001765E3">
              <w:rPr>
                <w:rFonts w:ascii="Times New Roman" w:hAnsi="Times New Roman" w:cs="Times New Roman"/>
                <w:i/>
                <w:color w:val="auto"/>
                <w:sz w:val="22"/>
                <w:szCs w:val="22"/>
              </w:rPr>
              <w:t>Clearly describe eligible treatments included in the treatment network and note whether any have been clustered or merged into the same node (with justification).</w:t>
            </w:r>
          </w:p>
        </w:tc>
        <w:tc>
          <w:tcPr>
            <w:tcW w:w="1090" w:type="dxa"/>
            <w:tcBorders>
              <w:left w:val="single" w:sz="4" w:space="0" w:color="auto"/>
            </w:tcBorders>
            <w:shd w:val="clear" w:color="auto" w:fill="auto"/>
          </w:tcPr>
          <w:p w14:paraId="3E83FF79" w14:textId="77777777" w:rsidR="00A90D25" w:rsidRPr="001765E3" w:rsidRDefault="00A90D25" w:rsidP="00BE7AB8">
            <w:pPr>
              <w:pStyle w:val="Default"/>
              <w:rPr>
                <w:rFonts w:ascii="Times New Roman" w:hAnsi="Times New Roman" w:cs="Times New Roman"/>
                <w:b/>
                <w:i/>
                <w:color w:val="auto"/>
                <w:sz w:val="20"/>
                <w:szCs w:val="20"/>
              </w:rPr>
            </w:pPr>
            <w:r w:rsidRPr="001765E3">
              <w:rPr>
                <w:rFonts w:ascii="Times New Roman" w:hAnsi="Times New Roman" w:cs="Times New Roman" w:hint="eastAsia"/>
                <w:b/>
                <w:i/>
                <w:color w:val="auto"/>
                <w:sz w:val="20"/>
                <w:szCs w:val="20"/>
                <w:lang w:eastAsia="ko-KR"/>
              </w:rPr>
              <w:t>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8-9</w:t>
            </w:r>
          </w:p>
        </w:tc>
      </w:tr>
      <w:tr w:rsidR="001765E3" w:rsidRPr="001765E3" w14:paraId="722C8845" w14:textId="77777777" w:rsidTr="00BE7AB8">
        <w:trPr>
          <w:trHeight w:val="578"/>
        </w:trPr>
        <w:tc>
          <w:tcPr>
            <w:tcW w:w="0" w:type="auto"/>
            <w:shd w:val="clear" w:color="auto" w:fill="D9D9D9"/>
          </w:tcPr>
          <w:p w14:paraId="56DA1DB2"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lastRenderedPageBreak/>
              <w:t xml:space="preserve">Information sources </w:t>
            </w:r>
          </w:p>
        </w:tc>
        <w:tc>
          <w:tcPr>
            <w:tcW w:w="0" w:type="auto"/>
            <w:shd w:val="clear" w:color="auto" w:fill="D9D9D9"/>
          </w:tcPr>
          <w:p w14:paraId="08B223E3"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7</w:t>
            </w:r>
          </w:p>
        </w:tc>
        <w:tc>
          <w:tcPr>
            <w:tcW w:w="0" w:type="auto"/>
            <w:tcBorders>
              <w:right w:val="single" w:sz="4" w:space="0" w:color="auto"/>
            </w:tcBorders>
            <w:shd w:val="clear" w:color="auto" w:fill="D9D9D9"/>
          </w:tcPr>
          <w:p w14:paraId="3517765C"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Describe all information sources (e.g., databases with dates of coverage, contact with study authors to identify additional studies) in the search and date last searched. </w:t>
            </w:r>
          </w:p>
        </w:tc>
        <w:tc>
          <w:tcPr>
            <w:tcW w:w="1090" w:type="dxa"/>
            <w:tcBorders>
              <w:left w:val="single" w:sz="4" w:space="0" w:color="auto"/>
            </w:tcBorders>
            <w:shd w:val="clear" w:color="auto" w:fill="D9D9D9"/>
          </w:tcPr>
          <w:p w14:paraId="6024786B"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7</w:t>
            </w:r>
          </w:p>
        </w:tc>
      </w:tr>
      <w:tr w:rsidR="001765E3" w:rsidRPr="001765E3" w14:paraId="0BF4D5C5" w14:textId="77777777" w:rsidTr="00BE7AB8">
        <w:trPr>
          <w:trHeight w:val="303"/>
        </w:trPr>
        <w:tc>
          <w:tcPr>
            <w:tcW w:w="0" w:type="auto"/>
            <w:shd w:val="clear" w:color="auto" w:fill="auto"/>
          </w:tcPr>
          <w:p w14:paraId="3174B262"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Search </w:t>
            </w:r>
          </w:p>
        </w:tc>
        <w:tc>
          <w:tcPr>
            <w:tcW w:w="0" w:type="auto"/>
            <w:shd w:val="clear" w:color="auto" w:fill="auto"/>
          </w:tcPr>
          <w:p w14:paraId="64EC220E"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8</w:t>
            </w:r>
          </w:p>
        </w:tc>
        <w:tc>
          <w:tcPr>
            <w:tcW w:w="0" w:type="auto"/>
            <w:tcBorders>
              <w:right w:val="single" w:sz="4" w:space="0" w:color="auto"/>
            </w:tcBorders>
            <w:shd w:val="clear" w:color="auto" w:fill="auto"/>
          </w:tcPr>
          <w:p w14:paraId="51E365BA"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Present full electronic search strategy for at least one database, including any limits used, such that it could be repeated. </w:t>
            </w:r>
          </w:p>
        </w:tc>
        <w:tc>
          <w:tcPr>
            <w:tcW w:w="1090" w:type="dxa"/>
            <w:tcBorders>
              <w:left w:val="single" w:sz="4" w:space="0" w:color="auto"/>
            </w:tcBorders>
            <w:shd w:val="clear" w:color="auto" w:fill="auto"/>
          </w:tcPr>
          <w:p w14:paraId="1BC266F7"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7-8</w:t>
            </w:r>
          </w:p>
        </w:tc>
      </w:tr>
      <w:tr w:rsidR="001765E3" w:rsidRPr="001765E3" w14:paraId="2F173565" w14:textId="77777777" w:rsidTr="00BE7AB8">
        <w:trPr>
          <w:trHeight w:val="578"/>
        </w:trPr>
        <w:tc>
          <w:tcPr>
            <w:tcW w:w="0" w:type="auto"/>
            <w:shd w:val="clear" w:color="auto" w:fill="D9D9D9"/>
          </w:tcPr>
          <w:p w14:paraId="4AB99758"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Study selection </w:t>
            </w:r>
          </w:p>
        </w:tc>
        <w:tc>
          <w:tcPr>
            <w:tcW w:w="0" w:type="auto"/>
            <w:shd w:val="clear" w:color="auto" w:fill="D9D9D9"/>
          </w:tcPr>
          <w:p w14:paraId="4CEFEE53"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9</w:t>
            </w:r>
          </w:p>
        </w:tc>
        <w:tc>
          <w:tcPr>
            <w:tcW w:w="0" w:type="auto"/>
            <w:tcBorders>
              <w:right w:val="single" w:sz="4" w:space="0" w:color="auto"/>
            </w:tcBorders>
            <w:shd w:val="clear" w:color="auto" w:fill="D9D9D9"/>
          </w:tcPr>
          <w:p w14:paraId="2B96BA73"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State the process for selecting studies (i.e., screening, eligibility, included in systematic review, and, if applicable, included in the meta-analysis). </w:t>
            </w:r>
          </w:p>
        </w:tc>
        <w:tc>
          <w:tcPr>
            <w:tcW w:w="1090" w:type="dxa"/>
            <w:tcBorders>
              <w:left w:val="single" w:sz="4" w:space="0" w:color="auto"/>
            </w:tcBorders>
            <w:shd w:val="clear" w:color="auto" w:fill="D9D9D9"/>
          </w:tcPr>
          <w:p w14:paraId="507B8E84" w14:textId="77777777" w:rsidR="00A90D25" w:rsidRPr="001765E3" w:rsidRDefault="00A90D25" w:rsidP="00BE7AB8">
            <w:pPr>
              <w:spacing w:after="0" w:line="240" w:lineRule="auto"/>
              <w:rPr>
                <w:rFonts w:ascii="Times New Roman" w:hAnsi="Times New Roman" w:cs="Times New Roman"/>
                <w:szCs w:val="20"/>
              </w:rPr>
            </w:pPr>
            <w:r w:rsidRPr="001765E3">
              <w:rPr>
                <w:rFonts w:ascii="Times New Roman" w:hAnsi="Times New Roman" w:cs="Times New Roman" w:hint="eastAsia"/>
                <w:szCs w:val="20"/>
              </w:rPr>
              <w:t>P.</w:t>
            </w:r>
            <w:r w:rsidRPr="001765E3">
              <w:rPr>
                <w:rFonts w:ascii="Times New Roman" w:hAnsi="Times New Roman" w:cs="Times New Roman"/>
                <w:szCs w:val="20"/>
              </w:rPr>
              <w:t xml:space="preserve"> </w:t>
            </w:r>
            <w:r w:rsidRPr="001765E3">
              <w:rPr>
                <w:rFonts w:ascii="Times New Roman" w:hAnsi="Times New Roman" w:cs="Times New Roman" w:hint="eastAsia"/>
                <w:szCs w:val="20"/>
              </w:rPr>
              <w:t>7-8</w:t>
            </w:r>
          </w:p>
        </w:tc>
      </w:tr>
      <w:tr w:rsidR="001765E3" w:rsidRPr="001765E3" w14:paraId="6D055301" w14:textId="77777777" w:rsidTr="00BE7AB8">
        <w:trPr>
          <w:trHeight w:val="578"/>
        </w:trPr>
        <w:tc>
          <w:tcPr>
            <w:tcW w:w="0" w:type="auto"/>
            <w:shd w:val="clear" w:color="auto" w:fill="auto"/>
          </w:tcPr>
          <w:p w14:paraId="28683C8F"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Data collection process </w:t>
            </w:r>
          </w:p>
        </w:tc>
        <w:tc>
          <w:tcPr>
            <w:tcW w:w="0" w:type="auto"/>
            <w:shd w:val="clear" w:color="auto" w:fill="auto"/>
          </w:tcPr>
          <w:p w14:paraId="41E7FDC2"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10</w:t>
            </w:r>
          </w:p>
        </w:tc>
        <w:tc>
          <w:tcPr>
            <w:tcW w:w="0" w:type="auto"/>
            <w:tcBorders>
              <w:right w:val="single" w:sz="4" w:space="0" w:color="auto"/>
            </w:tcBorders>
            <w:shd w:val="clear" w:color="auto" w:fill="auto"/>
          </w:tcPr>
          <w:p w14:paraId="7BFEE413"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Describe method of data extraction from reports (e.g., piloted forms, independently, in duplicate) and any processes for obtaining and confirming data from investigators. </w:t>
            </w:r>
          </w:p>
        </w:tc>
        <w:tc>
          <w:tcPr>
            <w:tcW w:w="1090" w:type="dxa"/>
            <w:tcBorders>
              <w:left w:val="single" w:sz="4" w:space="0" w:color="auto"/>
            </w:tcBorders>
            <w:shd w:val="clear" w:color="auto" w:fill="auto"/>
          </w:tcPr>
          <w:p w14:paraId="7C809C9E" w14:textId="77777777" w:rsidR="00A90D25" w:rsidRPr="001765E3" w:rsidRDefault="00A90D25" w:rsidP="00BE7AB8">
            <w:pPr>
              <w:spacing w:after="0" w:line="240" w:lineRule="auto"/>
              <w:rPr>
                <w:rFonts w:ascii="Times New Roman" w:hAnsi="Times New Roman" w:cs="Times New Roman"/>
                <w:szCs w:val="20"/>
              </w:rPr>
            </w:pPr>
            <w:r w:rsidRPr="001765E3">
              <w:rPr>
                <w:rFonts w:ascii="Times New Roman" w:hAnsi="Times New Roman" w:cs="Times New Roman" w:hint="eastAsia"/>
                <w:szCs w:val="20"/>
              </w:rPr>
              <w:t>P.</w:t>
            </w:r>
            <w:r w:rsidRPr="001765E3">
              <w:rPr>
                <w:rFonts w:ascii="Times New Roman" w:hAnsi="Times New Roman" w:cs="Times New Roman"/>
                <w:szCs w:val="20"/>
              </w:rPr>
              <w:t xml:space="preserve"> </w:t>
            </w:r>
            <w:r w:rsidRPr="001765E3">
              <w:rPr>
                <w:rFonts w:ascii="Times New Roman" w:hAnsi="Times New Roman" w:cs="Times New Roman" w:hint="eastAsia"/>
                <w:szCs w:val="20"/>
              </w:rPr>
              <w:t>9-10</w:t>
            </w:r>
          </w:p>
        </w:tc>
      </w:tr>
      <w:tr w:rsidR="001765E3" w:rsidRPr="001765E3" w14:paraId="62B70F8D" w14:textId="77777777" w:rsidTr="00BE7AB8">
        <w:trPr>
          <w:trHeight w:val="578"/>
        </w:trPr>
        <w:tc>
          <w:tcPr>
            <w:tcW w:w="0" w:type="auto"/>
            <w:shd w:val="clear" w:color="auto" w:fill="D9D9D9"/>
          </w:tcPr>
          <w:p w14:paraId="004E4614"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Data items </w:t>
            </w:r>
          </w:p>
        </w:tc>
        <w:tc>
          <w:tcPr>
            <w:tcW w:w="0" w:type="auto"/>
            <w:shd w:val="clear" w:color="auto" w:fill="D9D9D9"/>
          </w:tcPr>
          <w:p w14:paraId="55E3125B"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11</w:t>
            </w:r>
          </w:p>
        </w:tc>
        <w:tc>
          <w:tcPr>
            <w:tcW w:w="0" w:type="auto"/>
            <w:tcBorders>
              <w:right w:val="single" w:sz="4" w:space="0" w:color="auto"/>
            </w:tcBorders>
            <w:shd w:val="clear" w:color="auto" w:fill="D9D9D9"/>
          </w:tcPr>
          <w:p w14:paraId="03440388"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List and define all variables for which data were sought (e.g., PICOS, funding sources) and any assumptions and simplifications made. </w:t>
            </w:r>
          </w:p>
        </w:tc>
        <w:tc>
          <w:tcPr>
            <w:tcW w:w="1090" w:type="dxa"/>
            <w:tcBorders>
              <w:left w:val="single" w:sz="4" w:space="0" w:color="auto"/>
            </w:tcBorders>
            <w:shd w:val="clear" w:color="auto" w:fill="D9D9D9"/>
          </w:tcPr>
          <w:p w14:paraId="63482B6E" w14:textId="77777777" w:rsidR="00A90D25" w:rsidRPr="001765E3" w:rsidRDefault="00A90D25" w:rsidP="00BE7AB8">
            <w:pPr>
              <w:spacing w:after="0" w:line="240" w:lineRule="auto"/>
              <w:rPr>
                <w:rFonts w:ascii="Times New Roman" w:hAnsi="Times New Roman" w:cs="Times New Roman"/>
                <w:szCs w:val="20"/>
              </w:rPr>
            </w:pPr>
            <w:r w:rsidRPr="001765E3">
              <w:rPr>
                <w:rFonts w:ascii="Times New Roman" w:hAnsi="Times New Roman" w:cs="Times New Roman" w:hint="eastAsia"/>
                <w:szCs w:val="20"/>
              </w:rPr>
              <w:t>P.</w:t>
            </w:r>
            <w:r w:rsidRPr="001765E3">
              <w:rPr>
                <w:rFonts w:ascii="Times New Roman" w:hAnsi="Times New Roman" w:cs="Times New Roman"/>
                <w:szCs w:val="20"/>
              </w:rPr>
              <w:t xml:space="preserve"> </w:t>
            </w:r>
            <w:r w:rsidRPr="001765E3">
              <w:rPr>
                <w:rFonts w:ascii="Times New Roman" w:hAnsi="Times New Roman" w:cs="Times New Roman" w:hint="eastAsia"/>
                <w:szCs w:val="20"/>
              </w:rPr>
              <w:t>9-10</w:t>
            </w:r>
          </w:p>
        </w:tc>
      </w:tr>
      <w:tr w:rsidR="001765E3" w:rsidRPr="001765E3" w14:paraId="7656B6BE" w14:textId="77777777" w:rsidTr="00BE7AB8">
        <w:trPr>
          <w:trHeight w:val="578"/>
        </w:trPr>
        <w:tc>
          <w:tcPr>
            <w:tcW w:w="0" w:type="auto"/>
            <w:shd w:val="clear" w:color="auto" w:fill="auto"/>
          </w:tcPr>
          <w:p w14:paraId="23DC76FB" w14:textId="77777777" w:rsidR="00A90D25" w:rsidRPr="001765E3" w:rsidRDefault="00A90D25" w:rsidP="00BE7AB8">
            <w:pPr>
              <w:pStyle w:val="Default"/>
              <w:ind w:left="176"/>
              <w:rPr>
                <w:rFonts w:ascii="Times New Roman" w:hAnsi="Times New Roman" w:cs="Times New Roman"/>
                <w:b/>
                <w:color w:val="auto"/>
                <w:sz w:val="22"/>
                <w:szCs w:val="22"/>
              </w:rPr>
            </w:pPr>
            <w:r w:rsidRPr="001765E3">
              <w:rPr>
                <w:rFonts w:ascii="Times New Roman" w:hAnsi="Times New Roman" w:cs="Times New Roman"/>
                <w:b/>
                <w:color w:val="auto"/>
                <w:sz w:val="22"/>
                <w:szCs w:val="22"/>
              </w:rPr>
              <w:t>Geometry of the network</w:t>
            </w:r>
          </w:p>
        </w:tc>
        <w:tc>
          <w:tcPr>
            <w:tcW w:w="0" w:type="auto"/>
            <w:shd w:val="clear" w:color="auto" w:fill="auto"/>
          </w:tcPr>
          <w:p w14:paraId="5BCD3E18" w14:textId="77777777" w:rsidR="00A90D25" w:rsidRPr="001765E3" w:rsidRDefault="00A90D25" w:rsidP="00BE7AB8">
            <w:pPr>
              <w:pStyle w:val="Default"/>
              <w:rPr>
                <w:rFonts w:ascii="Times New Roman" w:hAnsi="Times New Roman" w:cs="Times New Roman"/>
                <w:b/>
                <w:color w:val="auto"/>
                <w:sz w:val="22"/>
                <w:szCs w:val="22"/>
              </w:rPr>
            </w:pPr>
            <w:r w:rsidRPr="001765E3">
              <w:rPr>
                <w:rFonts w:ascii="Times New Roman" w:hAnsi="Times New Roman" w:cs="Times New Roman"/>
                <w:b/>
                <w:color w:val="auto"/>
                <w:sz w:val="22"/>
                <w:szCs w:val="22"/>
              </w:rPr>
              <w:t>S1</w:t>
            </w:r>
          </w:p>
        </w:tc>
        <w:tc>
          <w:tcPr>
            <w:tcW w:w="0" w:type="auto"/>
            <w:tcBorders>
              <w:right w:val="single" w:sz="4" w:space="0" w:color="auto"/>
            </w:tcBorders>
            <w:shd w:val="clear" w:color="auto" w:fill="auto"/>
          </w:tcPr>
          <w:p w14:paraId="6BD4006C"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090" w:type="dxa"/>
            <w:tcBorders>
              <w:left w:val="single" w:sz="4" w:space="0" w:color="auto"/>
            </w:tcBorders>
            <w:shd w:val="clear" w:color="auto" w:fill="auto"/>
          </w:tcPr>
          <w:p w14:paraId="3F212A0B" w14:textId="77777777" w:rsidR="00A90D25" w:rsidRPr="001765E3" w:rsidRDefault="00A90D25" w:rsidP="00BE7AB8">
            <w:pPr>
              <w:spacing w:after="0" w:line="240" w:lineRule="auto"/>
              <w:rPr>
                <w:rFonts w:ascii="Times New Roman" w:hAnsi="Times New Roman" w:cs="Times New Roman"/>
                <w:szCs w:val="20"/>
              </w:rPr>
            </w:pPr>
            <w:r w:rsidRPr="001765E3">
              <w:rPr>
                <w:rFonts w:ascii="Times New Roman" w:hAnsi="Times New Roman" w:cs="Times New Roman" w:hint="eastAsia"/>
                <w:szCs w:val="20"/>
              </w:rPr>
              <w:t>P.</w:t>
            </w:r>
            <w:r w:rsidRPr="001765E3">
              <w:rPr>
                <w:rFonts w:ascii="Times New Roman" w:hAnsi="Times New Roman" w:cs="Times New Roman"/>
                <w:szCs w:val="20"/>
              </w:rPr>
              <w:t xml:space="preserve"> </w:t>
            </w:r>
            <w:r w:rsidRPr="001765E3">
              <w:rPr>
                <w:rFonts w:ascii="Times New Roman" w:hAnsi="Times New Roman" w:cs="Times New Roman" w:hint="eastAsia"/>
                <w:szCs w:val="20"/>
              </w:rPr>
              <w:t>10-11</w:t>
            </w:r>
          </w:p>
        </w:tc>
      </w:tr>
      <w:tr w:rsidR="001765E3" w:rsidRPr="001765E3" w14:paraId="513AEC44" w14:textId="77777777" w:rsidTr="00BE7AB8">
        <w:trPr>
          <w:trHeight w:val="578"/>
        </w:trPr>
        <w:tc>
          <w:tcPr>
            <w:tcW w:w="0" w:type="auto"/>
            <w:shd w:val="clear" w:color="auto" w:fill="D9D9D9"/>
          </w:tcPr>
          <w:p w14:paraId="77AD938D"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Risk of bias within individual studies </w:t>
            </w:r>
          </w:p>
        </w:tc>
        <w:tc>
          <w:tcPr>
            <w:tcW w:w="0" w:type="auto"/>
            <w:shd w:val="clear" w:color="auto" w:fill="D9D9D9"/>
          </w:tcPr>
          <w:p w14:paraId="5902843A"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12</w:t>
            </w:r>
          </w:p>
        </w:tc>
        <w:tc>
          <w:tcPr>
            <w:tcW w:w="0" w:type="auto"/>
            <w:tcBorders>
              <w:right w:val="single" w:sz="4" w:space="0" w:color="auto"/>
            </w:tcBorders>
            <w:shd w:val="clear" w:color="auto" w:fill="D9D9D9"/>
          </w:tcPr>
          <w:p w14:paraId="50979696"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090" w:type="dxa"/>
            <w:tcBorders>
              <w:left w:val="single" w:sz="4" w:space="0" w:color="auto"/>
            </w:tcBorders>
            <w:shd w:val="clear" w:color="auto" w:fill="D9D9D9"/>
          </w:tcPr>
          <w:p w14:paraId="6278D973"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10</w:t>
            </w:r>
          </w:p>
        </w:tc>
      </w:tr>
      <w:tr w:rsidR="001765E3" w:rsidRPr="001765E3" w14:paraId="2360F139" w14:textId="77777777" w:rsidTr="00BE7AB8">
        <w:trPr>
          <w:trHeight w:val="333"/>
        </w:trPr>
        <w:tc>
          <w:tcPr>
            <w:tcW w:w="0" w:type="auto"/>
            <w:shd w:val="clear" w:color="auto" w:fill="auto"/>
          </w:tcPr>
          <w:p w14:paraId="5C86BE39"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Summary measures </w:t>
            </w:r>
          </w:p>
        </w:tc>
        <w:tc>
          <w:tcPr>
            <w:tcW w:w="0" w:type="auto"/>
            <w:shd w:val="clear" w:color="auto" w:fill="auto"/>
          </w:tcPr>
          <w:p w14:paraId="383C8286"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13</w:t>
            </w:r>
          </w:p>
        </w:tc>
        <w:tc>
          <w:tcPr>
            <w:tcW w:w="0" w:type="auto"/>
            <w:tcBorders>
              <w:right w:val="single" w:sz="4" w:space="0" w:color="auto"/>
            </w:tcBorders>
            <w:shd w:val="clear" w:color="auto" w:fill="auto"/>
          </w:tcPr>
          <w:p w14:paraId="04682527"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State the principal summary measures (e.g., risk ratio, difference in means). </w:t>
            </w:r>
            <w:r w:rsidRPr="001765E3">
              <w:rPr>
                <w:rFonts w:ascii="Times New Roman" w:hAnsi="Times New Roman" w:cs="Times New Roman"/>
                <w:i/>
                <w:color w:val="auto"/>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1090" w:type="dxa"/>
            <w:tcBorders>
              <w:left w:val="single" w:sz="4" w:space="0" w:color="auto"/>
            </w:tcBorders>
            <w:shd w:val="clear" w:color="auto" w:fill="auto"/>
          </w:tcPr>
          <w:p w14:paraId="2A65EDCF" w14:textId="77777777" w:rsidR="00A90D25" w:rsidRPr="001765E3" w:rsidRDefault="00A90D25" w:rsidP="00BE7AB8">
            <w:pPr>
              <w:spacing w:after="0" w:line="240" w:lineRule="auto"/>
              <w:rPr>
                <w:rFonts w:ascii="Times New Roman" w:hAnsi="Times New Roman" w:cs="Times New Roman"/>
                <w:szCs w:val="20"/>
              </w:rPr>
            </w:pPr>
            <w:r w:rsidRPr="001765E3">
              <w:rPr>
                <w:rFonts w:ascii="Times New Roman" w:hAnsi="Times New Roman" w:cs="Times New Roman" w:hint="eastAsia"/>
                <w:szCs w:val="20"/>
              </w:rPr>
              <w:t>P.</w:t>
            </w:r>
            <w:r w:rsidRPr="001765E3">
              <w:rPr>
                <w:rFonts w:ascii="Times New Roman" w:hAnsi="Times New Roman" w:cs="Times New Roman"/>
                <w:szCs w:val="20"/>
              </w:rPr>
              <w:t xml:space="preserve"> </w:t>
            </w:r>
            <w:r w:rsidRPr="001765E3">
              <w:rPr>
                <w:rFonts w:ascii="Times New Roman" w:hAnsi="Times New Roman" w:cs="Times New Roman" w:hint="eastAsia"/>
                <w:szCs w:val="20"/>
              </w:rPr>
              <w:t>10-11</w:t>
            </w:r>
          </w:p>
        </w:tc>
      </w:tr>
      <w:tr w:rsidR="001765E3" w:rsidRPr="001765E3" w14:paraId="328C922B" w14:textId="77777777" w:rsidTr="00BE7AB8">
        <w:trPr>
          <w:trHeight w:val="580"/>
        </w:trPr>
        <w:tc>
          <w:tcPr>
            <w:tcW w:w="0" w:type="auto"/>
            <w:shd w:val="clear" w:color="auto" w:fill="D9D9D9"/>
          </w:tcPr>
          <w:p w14:paraId="5912D512"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Planned methods of analysis</w:t>
            </w:r>
          </w:p>
        </w:tc>
        <w:tc>
          <w:tcPr>
            <w:tcW w:w="0" w:type="auto"/>
            <w:shd w:val="clear" w:color="auto" w:fill="D9D9D9"/>
          </w:tcPr>
          <w:p w14:paraId="42850AAD"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14</w:t>
            </w:r>
          </w:p>
        </w:tc>
        <w:tc>
          <w:tcPr>
            <w:tcW w:w="0" w:type="auto"/>
            <w:tcBorders>
              <w:right w:val="single" w:sz="4" w:space="0" w:color="auto"/>
            </w:tcBorders>
            <w:shd w:val="clear" w:color="auto" w:fill="D9D9D9"/>
          </w:tcPr>
          <w:p w14:paraId="04F76159"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Describe the methods of handling data and combining results of studies for each network meta-analysis. This should include, but not be limited to:  </w:t>
            </w:r>
          </w:p>
          <w:p w14:paraId="215E4649" w14:textId="77777777" w:rsidR="00A90D25" w:rsidRPr="001765E3" w:rsidRDefault="00A90D25" w:rsidP="00BE7AB8">
            <w:pPr>
              <w:pStyle w:val="Default"/>
              <w:numPr>
                <w:ilvl w:val="0"/>
                <w:numId w:val="1"/>
              </w:numPr>
              <w:rPr>
                <w:rFonts w:ascii="Times New Roman" w:hAnsi="Times New Roman" w:cs="Times New Roman"/>
                <w:i/>
                <w:color w:val="auto"/>
                <w:sz w:val="22"/>
                <w:szCs w:val="22"/>
              </w:rPr>
            </w:pPr>
            <w:r w:rsidRPr="001765E3">
              <w:rPr>
                <w:rFonts w:ascii="Times New Roman" w:hAnsi="Times New Roman" w:cs="Times New Roman"/>
                <w:i/>
                <w:color w:val="auto"/>
                <w:sz w:val="22"/>
                <w:szCs w:val="22"/>
              </w:rPr>
              <w:t>Handling of multi-arm trials</w:t>
            </w:r>
          </w:p>
          <w:p w14:paraId="38BB25C7" w14:textId="77777777" w:rsidR="00A90D25" w:rsidRPr="001765E3" w:rsidRDefault="00A90D25" w:rsidP="00BE7AB8">
            <w:pPr>
              <w:pStyle w:val="Default"/>
              <w:numPr>
                <w:ilvl w:val="0"/>
                <w:numId w:val="1"/>
              </w:numPr>
              <w:rPr>
                <w:rFonts w:ascii="Times New Roman" w:hAnsi="Times New Roman" w:cs="Times New Roman"/>
                <w:i/>
                <w:color w:val="auto"/>
                <w:sz w:val="22"/>
                <w:szCs w:val="22"/>
              </w:rPr>
            </w:pPr>
            <w:r w:rsidRPr="001765E3">
              <w:rPr>
                <w:rFonts w:ascii="Times New Roman" w:hAnsi="Times New Roman" w:cs="Times New Roman"/>
                <w:i/>
                <w:color w:val="auto"/>
                <w:sz w:val="22"/>
                <w:szCs w:val="22"/>
              </w:rPr>
              <w:t>Selection of variance structure</w:t>
            </w:r>
          </w:p>
          <w:p w14:paraId="7EA5132A" w14:textId="77777777" w:rsidR="00A90D25" w:rsidRPr="001765E3" w:rsidRDefault="00A90D25" w:rsidP="00BE7AB8">
            <w:pPr>
              <w:pStyle w:val="Default"/>
              <w:numPr>
                <w:ilvl w:val="0"/>
                <w:numId w:val="1"/>
              </w:numPr>
              <w:rPr>
                <w:rFonts w:ascii="Times New Roman" w:hAnsi="Times New Roman" w:cs="Times New Roman"/>
                <w:i/>
                <w:color w:val="auto"/>
                <w:sz w:val="22"/>
                <w:szCs w:val="22"/>
              </w:rPr>
            </w:pPr>
            <w:r w:rsidRPr="001765E3">
              <w:rPr>
                <w:rFonts w:ascii="Times New Roman" w:hAnsi="Times New Roman" w:cs="Times New Roman"/>
                <w:i/>
                <w:color w:val="auto"/>
                <w:sz w:val="22"/>
                <w:szCs w:val="22"/>
              </w:rPr>
              <w:t>Selection of prior distributions in Bayesian analyses</w:t>
            </w:r>
          </w:p>
          <w:p w14:paraId="1DDD243A" w14:textId="77777777" w:rsidR="00A90D25" w:rsidRPr="001765E3" w:rsidRDefault="00A90D25" w:rsidP="00BE7AB8">
            <w:pPr>
              <w:pStyle w:val="Default"/>
              <w:numPr>
                <w:ilvl w:val="0"/>
                <w:numId w:val="1"/>
              </w:numPr>
              <w:rPr>
                <w:rFonts w:ascii="Times New Roman" w:hAnsi="Times New Roman" w:cs="Times New Roman"/>
                <w:color w:val="auto"/>
                <w:sz w:val="22"/>
                <w:szCs w:val="22"/>
              </w:rPr>
            </w:pPr>
            <w:r w:rsidRPr="001765E3">
              <w:rPr>
                <w:rFonts w:ascii="Times New Roman" w:hAnsi="Times New Roman" w:cs="Times New Roman"/>
                <w:i/>
                <w:color w:val="auto"/>
                <w:sz w:val="22"/>
                <w:szCs w:val="22"/>
              </w:rPr>
              <w:t>Assessment of model fit.</w:t>
            </w:r>
            <w:r w:rsidRPr="001765E3">
              <w:rPr>
                <w:rFonts w:ascii="Times New Roman" w:hAnsi="Times New Roman" w:cs="Times New Roman"/>
                <w:color w:val="auto"/>
                <w:sz w:val="22"/>
                <w:szCs w:val="22"/>
              </w:rPr>
              <w:t xml:space="preserve"> </w:t>
            </w:r>
          </w:p>
        </w:tc>
        <w:tc>
          <w:tcPr>
            <w:tcW w:w="1090" w:type="dxa"/>
            <w:tcBorders>
              <w:left w:val="single" w:sz="4" w:space="0" w:color="auto"/>
            </w:tcBorders>
            <w:shd w:val="clear" w:color="auto" w:fill="D9D9D9"/>
          </w:tcPr>
          <w:p w14:paraId="47C38330"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10-11</w:t>
            </w:r>
          </w:p>
        </w:tc>
      </w:tr>
      <w:tr w:rsidR="001765E3" w:rsidRPr="001765E3" w14:paraId="761A23D9" w14:textId="77777777" w:rsidTr="00BE7AB8">
        <w:trPr>
          <w:trHeight w:val="580"/>
        </w:trPr>
        <w:tc>
          <w:tcPr>
            <w:tcW w:w="0" w:type="auto"/>
            <w:shd w:val="clear" w:color="auto" w:fill="auto"/>
          </w:tcPr>
          <w:p w14:paraId="55D04B45" w14:textId="77777777" w:rsidR="00A90D25" w:rsidRPr="001765E3" w:rsidRDefault="00A90D25" w:rsidP="00BE7AB8">
            <w:pPr>
              <w:pStyle w:val="Default"/>
              <w:ind w:left="176"/>
              <w:rPr>
                <w:rFonts w:ascii="Times New Roman" w:hAnsi="Times New Roman" w:cs="Times New Roman"/>
                <w:b/>
                <w:color w:val="auto"/>
                <w:sz w:val="22"/>
                <w:szCs w:val="22"/>
              </w:rPr>
            </w:pPr>
            <w:r w:rsidRPr="001765E3">
              <w:rPr>
                <w:rFonts w:ascii="Times New Roman" w:hAnsi="Times New Roman" w:cs="Times New Roman"/>
                <w:b/>
                <w:color w:val="auto"/>
                <w:sz w:val="22"/>
                <w:szCs w:val="22"/>
              </w:rPr>
              <w:t>Assessment of Inconsistency</w:t>
            </w:r>
          </w:p>
        </w:tc>
        <w:tc>
          <w:tcPr>
            <w:tcW w:w="0" w:type="auto"/>
            <w:shd w:val="clear" w:color="auto" w:fill="auto"/>
          </w:tcPr>
          <w:p w14:paraId="32E47321" w14:textId="77777777" w:rsidR="00A90D25" w:rsidRPr="001765E3" w:rsidRDefault="00A90D25" w:rsidP="00BE7AB8">
            <w:pPr>
              <w:pStyle w:val="Default"/>
              <w:rPr>
                <w:rFonts w:ascii="Times New Roman" w:hAnsi="Times New Roman" w:cs="Times New Roman"/>
                <w:b/>
                <w:color w:val="auto"/>
                <w:sz w:val="22"/>
                <w:szCs w:val="22"/>
              </w:rPr>
            </w:pPr>
            <w:r w:rsidRPr="001765E3">
              <w:rPr>
                <w:rFonts w:ascii="Times New Roman" w:hAnsi="Times New Roman" w:cs="Times New Roman"/>
                <w:b/>
                <w:color w:val="auto"/>
                <w:sz w:val="22"/>
                <w:szCs w:val="22"/>
              </w:rPr>
              <w:t>S2</w:t>
            </w:r>
          </w:p>
        </w:tc>
        <w:tc>
          <w:tcPr>
            <w:tcW w:w="0" w:type="auto"/>
            <w:tcBorders>
              <w:right w:val="single" w:sz="4" w:space="0" w:color="auto"/>
            </w:tcBorders>
            <w:shd w:val="clear" w:color="auto" w:fill="auto"/>
          </w:tcPr>
          <w:p w14:paraId="01218365" w14:textId="77777777" w:rsidR="00A90D25" w:rsidRPr="001765E3" w:rsidRDefault="00A90D25" w:rsidP="00BE7AB8">
            <w:pPr>
              <w:pStyle w:val="Default"/>
              <w:rPr>
                <w:rFonts w:ascii="Times New Roman" w:hAnsi="Times New Roman" w:cs="Times New Roman"/>
                <w:b/>
                <w:i/>
                <w:color w:val="auto"/>
                <w:sz w:val="22"/>
                <w:szCs w:val="22"/>
              </w:rPr>
            </w:pPr>
            <w:r w:rsidRPr="001765E3">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1090" w:type="dxa"/>
            <w:tcBorders>
              <w:left w:val="single" w:sz="4" w:space="0" w:color="auto"/>
            </w:tcBorders>
            <w:shd w:val="clear" w:color="auto" w:fill="auto"/>
          </w:tcPr>
          <w:p w14:paraId="7DBA7B53"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11-12</w:t>
            </w:r>
          </w:p>
        </w:tc>
      </w:tr>
      <w:tr w:rsidR="001765E3" w:rsidRPr="001765E3" w14:paraId="4C123509" w14:textId="77777777" w:rsidTr="00BE7AB8">
        <w:trPr>
          <w:trHeight w:val="580"/>
        </w:trPr>
        <w:tc>
          <w:tcPr>
            <w:tcW w:w="0" w:type="auto"/>
            <w:shd w:val="clear" w:color="auto" w:fill="D9D9D9"/>
          </w:tcPr>
          <w:p w14:paraId="63DE3B95"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Risk of bias across studies </w:t>
            </w:r>
          </w:p>
        </w:tc>
        <w:tc>
          <w:tcPr>
            <w:tcW w:w="0" w:type="auto"/>
            <w:shd w:val="clear" w:color="auto" w:fill="D9D9D9"/>
          </w:tcPr>
          <w:p w14:paraId="5FA0B7CA"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15</w:t>
            </w:r>
          </w:p>
        </w:tc>
        <w:tc>
          <w:tcPr>
            <w:tcW w:w="0" w:type="auto"/>
            <w:tcBorders>
              <w:right w:val="single" w:sz="4" w:space="0" w:color="auto"/>
            </w:tcBorders>
            <w:shd w:val="clear" w:color="auto" w:fill="D9D9D9"/>
          </w:tcPr>
          <w:p w14:paraId="33B7B978"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Specify any assessment of risk of bias that may affect the cumulative evidence (e.g., publication bias, selective reporting within studies). </w:t>
            </w:r>
          </w:p>
        </w:tc>
        <w:tc>
          <w:tcPr>
            <w:tcW w:w="1090" w:type="dxa"/>
            <w:tcBorders>
              <w:left w:val="single" w:sz="4" w:space="0" w:color="auto"/>
            </w:tcBorders>
            <w:shd w:val="clear" w:color="auto" w:fill="D9D9D9"/>
          </w:tcPr>
          <w:p w14:paraId="2A52F874" w14:textId="77777777" w:rsidR="00A90D25" w:rsidRPr="001765E3" w:rsidRDefault="00A90D25" w:rsidP="00BE7AB8">
            <w:pPr>
              <w:pStyle w:val="Default"/>
              <w:rPr>
                <w:rFonts w:ascii="Times New Roman" w:hAnsi="Times New Roman" w:cs="Times New Roman"/>
                <w:b/>
                <w:color w:val="auto"/>
                <w:sz w:val="20"/>
                <w:szCs w:val="20"/>
              </w:rPr>
            </w:pPr>
            <w:r w:rsidRPr="001765E3">
              <w:rPr>
                <w:rFonts w:ascii="Times New Roman" w:hAnsi="Times New Roman" w:cs="Times New Roman" w:hint="eastAsia"/>
                <w:b/>
                <w:color w:val="auto"/>
                <w:sz w:val="20"/>
                <w:szCs w:val="20"/>
                <w:lang w:eastAsia="ko-KR"/>
              </w:rPr>
              <w:t>P.</w:t>
            </w:r>
            <w:r w:rsidRPr="001765E3">
              <w:rPr>
                <w:rFonts w:ascii="Times New Roman" w:hAnsi="Times New Roman" w:cs="Times New Roman"/>
                <w:b/>
                <w:color w:val="auto"/>
                <w:sz w:val="20"/>
                <w:szCs w:val="20"/>
              </w:rPr>
              <w:t xml:space="preserve"> </w:t>
            </w:r>
            <w:r w:rsidRPr="001765E3">
              <w:rPr>
                <w:rFonts w:ascii="Times New Roman" w:hAnsi="Times New Roman" w:cs="Times New Roman" w:hint="eastAsia"/>
                <w:b/>
                <w:color w:val="auto"/>
                <w:sz w:val="20"/>
                <w:szCs w:val="20"/>
                <w:lang w:eastAsia="ko-KR"/>
              </w:rPr>
              <w:t>10</w:t>
            </w:r>
          </w:p>
        </w:tc>
      </w:tr>
      <w:tr w:rsidR="001765E3" w:rsidRPr="001765E3" w14:paraId="59AACE17" w14:textId="77777777" w:rsidTr="00BE7AB8">
        <w:trPr>
          <w:trHeight w:val="580"/>
        </w:trPr>
        <w:tc>
          <w:tcPr>
            <w:tcW w:w="0" w:type="auto"/>
            <w:shd w:val="clear" w:color="auto" w:fill="auto"/>
          </w:tcPr>
          <w:p w14:paraId="71896B44"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Additional analyses </w:t>
            </w:r>
          </w:p>
        </w:tc>
        <w:tc>
          <w:tcPr>
            <w:tcW w:w="0" w:type="auto"/>
            <w:shd w:val="clear" w:color="auto" w:fill="auto"/>
          </w:tcPr>
          <w:p w14:paraId="3FE4F71B"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16</w:t>
            </w:r>
          </w:p>
        </w:tc>
        <w:tc>
          <w:tcPr>
            <w:tcW w:w="0" w:type="auto"/>
            <w:tcBorders>
              <w:right w:val="single" w:sz="4" w:space="0" w:color="auto"/>
            </w:tcBorders>
            <w:shd w:val="clear" w:color="auto" w:fill="auto"/>
          </w:tcPr>
          <w:p w14:paraId="4DE893C2"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Describe methods of additional analyses if done, indicating which were pre-specified. This may include, but not be limited to, the following: </w:t>
            </w:r>
          </w:p>
          <w:p w14:paraId="6E796838" w14:textId="77777777" w:rsidR="00A90D25" w:rsidRPr="001765E3" w:rsidRDefault="00A90D25" w:rsidP="00BE7AB8">
            <w:pPr>
              <w:pStyle w:val="Default"/>
              <w:numPr>
                <w:ilvl w:val="0"/>
                <w:numId w:val="2"/>
              </w:numPr>
              <w:rPr>
                <w:rFonts w:ascii="Times New Roman" w:hAnsi="Times New Roman" w:cs="Times New Roman"/>
                <w:color w:val="auto"/>
                <w:sz w:val="22"/>
                <w:szCs w:val="22"/>
              </w:rPr>
            </w:pPr>
            <w:r w:rsidRPr="001765E3">
              <w:rPr>
                <w:rFonts w:ascii="Times New Roman" w:hAnsi="Times New Roman" w:cs="Times New Roman"/>
                <w:color w:val="auto"/>
                <w:sz w:val="22"/>
                <w:szCs w:val="22"/>
              </w:rPr>
              <w:t>Sensitivity or subgroup analyses</w:t>
            </w:r>
          </w:p>
          <w:p w14:paraId="42A01804" w14:textId="77777777" w:rsidR="00A90D25" w:rsidRPr="001765E3" w:rsidRDefault="00A90D25" w:rsidP="00BE7AB8">
            <w:pPr>
              <w:pStyle w:val="Default"/>
              <w:numPr>
                <w:ilvl w:val="0"/>
                <w:numId w:val="2"/>
              </w:numPr>
              <w:rPr>
                <w:rFonts w:ascii="Times New Roman" w:hAnsi="Times New Roman" w:cs="Times New Roman"/>
                <w:color w:val="auto"/>
                <w:sz w:val="22"/>
                <w:szCs w:val="22"/>
              </w:rPr>
            </w:pPr>
            <w:r w:rsidRPr="001765E3">
              <w:rPr>
                <w:rFonts w:ascii="Times New Roman" w:hAnsi="Times New Roman" w:cs="Times New Roman"/>
                <w:color w:val="auto"/>
                <w:sz w:val="22"/>
                <w:szCs w:val="22"/>
              </w:rPr>
              <w:t>Meta-regression analyses</w:t>
            </w:r>
          </w:p>
          <w:p w14:paraId="12C62C0B" w14:textId="77777777" w:rsidR="00A90D25" w:rsidRPr="001765E3" w:rsidRDefault="00A90D25" w:rsidP="00BE7AB8">
            <w:pPr>
              <w:pStyle w:val="Default"/>
              <w:numPr>
                <w:ilvl w:val="0"/>
                <w:numId w:val="2"/>
              </w:numPr>
              <w:rPr>
                <w:rFonts w:ascii="Times New Roman" w:hAnsi="Times New Roman" w:cs="Times New Roman"/>
                <w:i/>
                <w:color w:val="auto"/>
                <w:sz w:val="22"/>
                <w:szCs w:val="22"/>
              </w:rPr>
            </w:pPr>
            <w:r w:rsidRPr="001765E3">
              <w:rPr>
                <w:rFonts w:ascii="Times New Roman" w:hAnsi="Times New Roman" w:cs="Times New Roman"/>
                <w:i/>
                <w:color w:val="auto"/>
                <w:sz w:val="22"/>
                <w:szCs w:val="22"/>
              </w:rPr>
              <w:t>Alternative formulations of the treatment network</w:t>
            </w:r>
          </w:p>
          <w:p w14:paraId="57946CA0" w14:textId="77777777" w:rsidR="00A90D25" w:rsidRPr="001765E3" w:rsidRDefault="00A90D25" w:rsidP="00BE7AB8">
            <w:pPr>
              <w:pStyle w:val="Default"/>
              <w:numPr>
                <w:ilvl w:val="0"/>
                <w:numId w:val="2"/>
              </w:numPr>
              <w:rPr>
                <w:rFonts w:ascii="Times New Roman" w:hAnsi="Times New Roman" w:cs="Times New Roman"/>
                <w:i/>
                <w:color w:val="auto"/>
                <w:sz w:val="22"/>
                <w:szCs w:val="22"/>
                <w:u w:val="single"/>
              </w:rPr>
            </w:pPr>
            <w:r w:rsidRPr="001765E3">
              <w:rPr>
                <w:rFonts w:ascii="Times New Roman" w:hAnsi="Times New Roman" w:cs="Times New Roman"/>
                <w:i/>
                <w:color w:val="auto"/>
                <w:sz w:val="22"/>
                <w:szCs w:val="22"/>
              </w:rPr>
              <w:lastRenderedPageBreak/>
              <w:t>Use of alternative prior distributions for Bayesian analyses (if applicable).</w:t>
            </w:r>
          </w:p>
        </w:tc>
        <w:tc>
          <w:tcPr>
            <w:tcW w:w="1090" w:type="dxa"/>
            <w:tcBorders>
              <w:left w:val="single" w:sz="4" w:space="0" w:color="auto"/>
            </w:tcBorders>
            <w:shd w:val="clear" w:color="auto" w:fill="auto"/>
          </w:tcPr>
          <w:p w14:paraId="74180CAA" w14:textId="77777777" w:rsidR="00A90D25" w:rsidRPr="001765E3" w:rsidRDefault="00A90D25" w:rsidP="00BE7AB8">
            <w:pPr>
              <w:pStyle w:val="Default"/>
              <w:rPr>
                <w:rFonts w:ascii="Times New Roman" w:hAnsi="Times New Roman" w:cs="Times New Roman"/>
                <w:b/>
                <w:i/>
                <w:color w:val="auto"/>
                <w:sz w:val="20"/>
                <w:szCs w:val="20"/>
              </w:rPr>
            </w:pPr>
            <w:r w:rsidRPr="001765E3">
              <w:rPr>
                <w:rFonts w:ascii="Times New Roman" w:hAnsi="Times New Roman" w:cs="Times New Roman" w:hint="eastAsia"/>
                <w:b/>
                <w:i/>
                <w:color w:val="auto"/>
                <w:sz w:val="20"/>
                <w:szCs w:val="20"/>
                <w:lang w:eastAsia="ko-KR"/>
              </w:rPr>
              <w:lastRenderedPageBreak/>
              <w:t>NA</w:t>
            </w:r>
          </w:p>
        </w:tc>
      </w:tr>
      <w:tr w:rsidR="001765E3" w:rsidRPr="001765E3" w14:paraId="017182DE" w14:textId="77777777" w:rsidTr="00BE7AB8">
        <w:trPr>
          <w:trHeight w:val="179"/>
        </w:trPr>
        <w:tc>
          <w:tcPr>
            <w:tcW w:w="0" w:type="auto"/>
            <w:shd w:val="clear" w:color="auto" w:fill="auto"/>
          </w:tcPr>
          <w:p w14:paraId="08B13DC6" w14:textId="77777777" w:rsidR="00A90D25" w:rsidRPr="001765E3" w:rsidRDefault="00A90D25" w:rsidP="00BE7AB8">
            <w:pPr>
              <w:pStyle w:val="Default"/>
              <w:rPr>
                <w:rFonts w:ascii="Times New Roman" w:hAnsi="Times New Roman" w:cs="Times New Roman"/>
                <w:color w:val="auto"/>
                <w:sz w:val="22"/>
                <w:szCs w:val="22"/>
              </w:rPr>
            </w:pPr>
          </w:p>
          <w:p w14:paraId="129B7A3F" w14:textId="77777777" w:rsidR="00A90D25" w:rsidRPr="001765E3" w:rsidRDefault="00A90D25" w:rsidP="00BE7AB8">
            <w:pPr>
              <w:pStyle w:val="Default"/>
              <w:rPr>
                <w:rFonts w:ascii="Times New Roman" w:hAnsi="Times New Roman" w:cs="Times New Roman"/>
                <w:color w:val="auto"/>
                <w:sz w:val="22"/>
                <w:szCs w:val="22"/>
              </w:rPr>
            </w:pPr>
          </w:p>
        </w:tc>
        <w:tc>
          <w:tcPr>
            <w:tcW w:w="0" w:type="auto"/>
            <w:shd w:val="clear" w:color="auto" w:fill="auto"/>
          </w:tcPr>
          <w:p w14:paraId="71AD87E5"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29434132"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1428EF50" w14:textId="77777777" w:rsidR="00A90D25" w:rsidRPr="001765E3" w:rsidRDefault="00A90D25" w:rsidP="00BE7AB8">
            <w:pPr>
              <w:pStyle w:val="Default"/>
              <w:rPr>
                <w:rFonts w:ascii="Times New Roman" w:hAnsi="Times New Roman" w:cs="Times New Roman"/>
                <w:b/>
                <w:i/>
                <w:color w:val="auto"/>
                <w:sz w:val="20"/>
                <w:szCs w:val="20"/>
              </w:rPr>
            </w:pPr>
          </w:p>
        </w:tc>
      </w:tr>
      <w:tr w:rsidR="001765E3" w:rsidRPr="001765E3" w14:paraId="4C9B6CC4" w14:textId="77777777" w:rsidTr="00BE7AB8">
        <w:trPr>
          <w:trHeight w:val="580"/>
        </w:trPr>
        <w:tc>
          <w:tcPr>
            <w:tcW w:w="0" w:type="auto"/>
            <w:shd w:val="clear" w:color="auto" w:fill="auto"/>
          </w:tcPr>
          <w:p w14:paraId="7AB637F7"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b/>
                <w:bCs/>
                <w:color w:val="auto"/>
                <w:sz w:val="22"/>
                <w:szCs w:val="22"/>
              </w:rPr>
              <w:t>RESULTS†</w:t>
            </w:r>
          </w:p>
        </w:tc>
        <w:tc>
          <w:tcPr>
            <w:tcW w:w="0" w:type="auto"/>
            <w:shd w:val="clear" w:color="auto" w:fill="auto"/>
          </w:tcPr>
          <w:p w14:paraId="3B8DFD36"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5137D702"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6640521F" w14:textId="77777777" w:rsidR="00A90D25" w:rsidRPr="001765E3" w:rsidRDefault="00A90D25" w:rsidP="00BE7AB8">
            <w:pPr>
              <w:pStyle w:val="Default"/>
              <w:rPr>
                <w:rFonts w:ascii="Times New Roman" w:hAnsi="Times New Roman" w:cs="Times New Roman"/>
                <w:b/>
                <w:i/>
                <w:color w:val="auto"/>
                <w:sz w:val="20"/>
                <w:szCs w:val="20"/>
              </w:rPr>
            </w:pPr>
          </w:p>
        </w:tc>
      </w:tr>
      <w:tr w:rsidR="001765E3" w:rsidRPr="001765E3" w14:paraId="3C55EDC1" w14:textId="77777777" w:rsidTr="00BE7AB8">
        <w:trPr>
          <w:trHeight w:val="580"/>
        </w:trPr>
        <w:tc>
          <w:tcPr>
            <w:tcW w:w="0" w:type="auto"/>
            <w:shd w:val="clear" w:color="auto" w:fill="D9D9D9"/>
          </w:tcPr>
          <w:p w14:paraId="01A87E90"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Study selection </w:t>
            </w:r>
          </w:p>
        </w:tc>
        <w:tc>
          <w:tcPr>
            <w:tcW w:w="0" w:type="auto"/>
            <w:shd w:val="clear" w:color="auto" w:fill="D9D9D9"/>
          </w:tcPr>
          <w:p w14:paraId="380C083F"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17</w:t>
            </w:r>
          </w:p>
        </w:tc>
        <w:tc>
          <w:tcPr>
            <w:tcW w:w="0" w:type="auto"/>
            <w:tcBorders>
              <w:right w:val="single" w:sz="4" w:space="0" w:color="auto"/>
            </w:tcBorders>
            <w:shd w:val="clear" w:color="auto" w:fill="D9D9D9"/>
          </w:tcPr>
          <w:p w14:paraId="40A519A0"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Give numbers of studies screened, assessed for eligibility, and included in the review, with reasons for exclusions at each stage, ideally with a flow diagram. </w:t>
            </w:r>
          </w:p>
        </w:tc>
        <w:tc>
          <w:tcPr>
            <w:tcW w:w="1090" w:type="dxa"/>
            <w:tcBorders>
              <w:left w:val="single" w:sz="4" w:space="0" w:color="auto"/>
            </w:tcBorders>
            <w:shd w:val="clear" w:color="auto" w:fill="D9D9D9"/>
          </w:tcPr>
          <w:p w14:paraId="18D4F208"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12</w:t>
            </w:r>
          </w:p>
        </w:tc>
      </w:tr>
      <w:tr w:rsidR="001765E3" w:rsidRPr="001765E3" w14:paraId="1F084B22" w14:textId="77777777" w:rsidTr="00BE7AB8">
        <w:trPr>
          <w:trHeight w:val="272"/>
        </w:trPr>
        <w:tc>
          <w:tcPr>
            <w:tcW w:w="0" w:type="auto"/>
            <w:shd w:val="clear" w:color="auto" w:fill="auto"/>
          </w:tcPr>
          <w:p w14:paraId="478EDE94" w14:textId="77777777" w:rsidR="00A90D25" w:rsidRPr="001765E3" w:rsidRDefault="00A90D25" w:rsidP="00BE7AB8">
            <w:pPr>
              <w:pStyle w:val="Default"/>
              <w:ind w:left="176"/>
              <w:rPr>
                <w:rFonts w:ascii="Times New Roman" w:hAnsi="Times New Roman" w:cs="Times New Roman"/>
                <w:b/>
                <w:color w:val="auto"/>
                <w:sz w:val="22"/>
                <w:szCs w:val="22"/>
              </w:rPr>
            </w:pPr>
            <w:r w:rsidRPr="001765E3">
              <w:rPr>
                <w:rFonts w:ascii="Times New Roman" w:hAnsi="Times New Roman" w:cs="Times New Roman"/>
                <w:b/>
                <w:color w:val="auto"/>
                <w:sz w:val="22"/>
                <w:szCs w:val="22"/>
              </w:rPr>
              <w:t>Presentation of network structure</w:t>
            </w:r>
          </w:p>
        </w:tc>
        <w:tc>
          <w:tcPr>
            <w:tcW w:w="0" w:type="auto"/>
            <w:shd w:val="clear" w:color="auto" w:fill="auto"/>
          </w:tcPr>
          <w:p w14:paraId="4EFDA8F5" w14:textId="77777777" w:rsidR="00A90D25" w:rsidRPr="001765E3" w:rsidRDefault="00A90D25" w:rsidP="00BE7AB8">
            <w:pPr>
              <w:pStyle w:val="Default"/>
              <w:rPr>
                <w:rFonts w:ascii="Times New Roman" w:hAnsi="Times New Roman" w:cs="Times New Roman"/>
                <w:b/>
                <w:color w:val="auto"/>
                <w:sz w:val="22"/>
                <w:szCs w:val="22"/>
              </w:rPr>
            </w:pPr>
            <w:r w:rsidRPr="001765E3">
              <w:rPr>
                <w:rFonts w:ascii="Times New Roman" w:hAnsi="Times New Roman" w:cs="Times New Roman"/>
                <w:b/>
                <w:color w:val="auto"/>
                <w:sz w:val="22"/>
                <w:szCs w:val="22"/>
              </w:rPr>
              <w:t>S3</w:t>
            </w:r>
          </w:p>
        </w:tc>
        <w:tc>
          <w:tcPr>
            <w:tcW w:w="0" w:type="auto"/>
            <w:tcBorders>
              <w:right w:val="single" w:sz="4" w:space="0" w:color="auto"/>
            </w:tcBorders>
            <w:shd w:val="clear" w:color="auto" w:fill="auto"/>
          </w:tcPr>
          <w:p w14:paraId="7447ACFF"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Provide a network graph of the included studies to enable visualization of the geometry of the treatment network. </w:t>
            </w:r>
          </w:p>
        </w:tc>
        <w:tc>
          <w:tcPr>
            <w:tcW w:w="1090" w:type="dxa"/>
            <w:tcBorders>
              <w:left w:val="single" w:sz="4" w:space="0" w:color="auto"/>
            </w:tcBorders>
            <w:shd w:val="clear" w:color="auto" w:fill="auto"/>
          </w:tcPr>
          <w:p w14:paraId="7CC4A559" w14:textId="77777777" w:rsidR="00A90D25" w:rsidRPr="001765E3" w:rsidRDefault="00A90D25" w:rsidP="00BE7AB8">
            <w:pPr>
              <w:pStyle w:val="Default"/>
              <w:rPr>
                <w:rFonts w:ascii="Times New Roman" w:hAnsi="Times New Roman" w:cs="Times New Roman"/>
                <w:b/>
                <w:i/>
                <w:color w:val="auto"/>
                <w:sz w:val="20"/>
                <w:szCs w:val="20"/>
              </w:rPr>
            </w:pPr>
            <w:r w:rsidRPr="001765E3">
              <w:rPr>
                <w:rFonts w:ascii="Times New Roman" w:hAnsi="Times New Roman" w:cs="Times New Roman" w:hint="eastAsia"/>
                <w:b/>
                <w:i/>
                <w:color w:val="auto"/>
                <w:sz w:val="20"/>
                <w:szCs w:val="20"/>
                <w:lang w:eastAsia="ko-KR"/>
              </w:rPr>
              <w:t>Figure</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2.</w:t>
            </w:r>
          </w:p>
        </w:tc>
      </w:tr>
      <w:tr w:rsidR="001765E3" w:rsidRPr="001765E3" w14:paraId="2E7A2DB7" w14:textId="77777777" w:rsidTr="00BE7AB8">
        <w:trPr>
          <w:trHeight w:val="580"/>
        </w:trPr>
        <w:tc>
          <w:tcPr>
            <w:tcW w:w="0" w:type="auto"/>
            <w:shd w:val="clear" w:color="auto" w:fill="D9D9D9"/>
          </w:tcPr>
          <w:p w14:paraId="1C371E50" w14:textId="77777777" w:rsidR="00A90D25" w:rsidRPr="001765E3" w:rsidRDefault="00A90D25" w:rsidP="00BE7AB8">
            <w:pPr>
              <w:pStyle w:val="Default"/>
              <w:ind w:left="176"/>
              <w:rPr>
                <w:rFonts w:ascii="Times New Roman" w:hAnsi="Times New Roman" w:cs="Times New Roman"/>
                <w:b/>
                <w:color w:val="auto"/>
                <w:sz w:val="22"/>
                <w:szCs w:val="22"/>
              </w:rPr>
            </w:pPr>
            <w:r w:rsidRPr="001765E3">
              <w:rPr>
                <w:rFonts w:ascii="Times New Roman" w:hAnsi="Times New Roman" w:cs="Times New Roman"/>
                <w:b/>
                <w:color w:val="auto"/>
                <w:sz w:val="22"/>
                <w:szCs w:val="22"/>
              </w:rPr>
              <w:t>Summary of network geometry</w:t>
            </w:r>
          </w:p>
        </w:tc>
        <w:tc>
          <w:tcPr>
            <w:tcW w:w="0" w:type="auto"/>
            <w:shd w:val="clear" w:color="auto" w:fill="D9D9D9"/>
          </w:tcPr>
          <w:p w14:paraId="09929711" w14:textId="77777777" w:rsidR="00A90D25" w:rsidRPr="001765E3" w:rsidRDefault="00A90D25" w:rsidP="00BE7AB8">
            <w:pPr>
              <w:pStyle w:val="Default"/>
              <w:rPr>
                <w:rFonts w:ascii="Times New Roman" w:hAnsi="Times New Roman" w:cs="Times New Roman"/>
                <w:b/>
                <w:color w:val="auto"/>
                <w:sz w:val="22"/>
                <w:szCs w:val="22"/>
              </w:rPr>
            </w:pPr>
            <w:r w:rsidRPr="001765E3">
              <w:rPr>
                <w:rFonts w:ascii="Times New Roman" w:hAnsi="Times New Roman" w:cs="Times New Roman"/>
                <w:b/>
                <w:color w:val="auto"/>
                <w:sz w:val="22"/>
                <w:szCs w:val="22"/>
              </w:rPr>
              <w:t>S4</w:t>
            </w:r>
          </w:p>
        </w:tc>
        <w:tc>
          <w:tcPr>
            <w:tcW w:w="0" w:type="auto"/>
            <w:tcBorders>
              <w:right w:val="single" w:sz="4" w:space="0" w:color="auto"/>
            </w:tcBorders>
            <w:shd w:val="clear" w:color="auto" w:fill="D9D9D9"/>
          </w:tcPr>
          <w:p w14:paraId="57BA1CE6"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090" w:type="dxa"/>
            <w:tcBorders>
              <w:left w:val="single" w:sz="4" w:space="0" w:color="auto"/>
            </w:tcBorders>
            <w:shd w:val="clear" w:color="auto" w:fill="D9D9D9"/>
          </w:tcPr>
          <w:p w14:paraId="19F38676" w14:textId="77777777" w:rsidR="00A90D25" w:rsidRPr="001765E3" w:rsidRDefault="00A90D25" w:rsidP="00BE7AB8">
            <w:pPr>
              <w:pStyle w:val="Default"/>
              <w:rPr>
                <w:rFonts w:ascii="Times New Roman" w:hAnsi="Times New Roman" w:cs="Times New Roman"/>
                <w:b/>
                <w:i/>
                <w:color w:val="auto"/>
                <w:sz w:val="20"/>
                <w:szCs w:val="20"/>
              </w:rPr>
            </w:pPr>
            <w:r w:rsidRPr="001765E3">
              <w:rPr>
                <w:rFonts w:ascii="Times New Roman" w:hAnsi="Times New Roman" w:cs="Times New Roman" w:hint="eastAsia"/>
                <w:b/>
                <w:i/>
                <w:color w:val="auto"/>
                <w:sz w:val="20"/>
                <w:szCs w:val="20"/>
                <w:lang w:eastAsia="ko-KR"/>
              </w:rPr>
              <w:t>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12-13</w:t>
            </w:r>
          </w:p>
        </w:tc>
      </w:tr>
      <w:tr w:rsidR="001765E3" w:rsidRPr="001765E3" w14:paraId="58C429CC" w14:textId="77777777" w:rsidTr="00BE7AB8">
        <w:trPr>
          <w:trHeight w:val="580"/>
        </w:trPr>
        <w:tc>
          <w:tcPr>
            <w:tcW w:w="0" w:type="auto"/>
            <w:shd w:val="clear" w:color="auto" w:fill="auto"/>
          </w:tcPr>
          <w:p w14:paraId="20389EF2"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Study characteristics </w:t>
            </w:r>
          </w:p>
        </w:tc>
        <w:tc>
          <w:tcPr>
            <w:tcW w:w="0" w:type="auto"/>
            <w:shd w:val="clear" w:color="auto" w:fill="auto"/>
          </w:tcPr>
          <w:p w14:paraId="37367F1C"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18</w:t>
            </w:r>
          </w:p>
        </w:tc>
        <w:tc>
          <w:tcPr>
            <w:tcW w:w="0" w:type="auto"/>
            <w:tcBorders>
              <w:right w:val="single" w:sz="4" w:space="0" w:color="auto"/>
            </w:tcBorders>
            <w:shd w:val="clear" w:color="auto" w:fill="auto"/>
          </w:tcPr>
          <w:p w14:paraId="40B71CCE"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For each study, present characteristics for which data were extracted (e.g., study size, PICOS, follow-up period) and provide the citations. </w:t>
            </w:r>
          </w:p>
        </w:tc>
        <w:tc>
          <w:tcPr>
            <w:tcW w:w="1090" w:type="dxa"/>
            <w:tcBorders>
              <w:left w:val="single" w:sz="4" w:space="0" w:color="auto"/>
            </w:tcBorders>
            <w:shd w:val="clear" w:color="auto" w:fill="auto"/>
          </w:tcPr>
          <w:p w14:paraId="4BD8D730"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Table</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1.</w:t>
            </w:r>
          </w:p>
        </w:tc>
      </w:tr>
      <w:tr w:rsidR="001765E3" w:rsidRPr="001765E3" w14:paraId="6D17D156" w14:textId="77777777" w:rsidTr="00BE7AB8">
        <w:trPr>
          <w:trHeight w:val="580"/>
        </w:trPr>
        <w:tc>
          <w:tcPr>
            <w:tcW w:w="0" w:type="auto"/>
            <w:shd w:val="clear" w:color="auto" w:fill="D9D9D9"/>
          </w:tcPr>
          <w:p w14:paraId="78845D62"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Risk of bias within studies </w:t>
            </w:r>
          </w:p>
        </w:tc>
        <w:tc>
          <w:tcPr>
            <w:tcW w:w="0" w:type="auto"/>
            <w:shd w:val="clear" w:color="auto" w:fill="D9D9D9"/>
          </w:tcPr>
          <w:p w14:paraId="08FF767C"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19</w:t>
            </w:r>
          </w:p>
        </w:tc>
        <w:tc>
          <w:tcPr>
            <w:tcW w:w="0" w:type="auto"/>
            <w:tcBorders>
              <w:right w:val="single" w:sz="4" w:space="0" w:color="auto"/>
            </w:tcBorders>
            <w:shd w:val="clear" w:color="auto" w:fill="D9D9D9"/>
          </w:tcPr>
          <w:p w14:paraId="4B712C84"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Present data on risk of bias of each study and, if available, any outcome level assessment. </w:t>
            </w:r>
          </w:p>
        </w:tc>
        <w:tc>
          <w:tcPr>
            <w:tcW w:w="1090" w:type="dxa"/>
            <w:tcBorders>
              <w:left w:val="single" w:sz="4" w:space="0" w:color="auto"/>
            </w:tcBorders>
            <w:shd w:val="clear" w:color="auto" w:fill="D9D9D9"/>
          </w:tcPr>
          <w:p w14:paraId="4FC5AA01"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14-15</w:t>
            </w:r>
          </w:p>
        </w:tc>
      </w:tr>
      <w:tr w:rsidR="001765E3" w:rsidRPr="001765E3" w14:paraId="70DFB24D" w14:textId="77777777" w:rsidTr="00BE7AB8">
        <w:trPr>
          <w:trHeight w:val="580"/>
        </w:trPr>
        <w:tc>
          <w:tcPr>
            <w:tcW w:w="0" w:type="auto"/>
            <w:shd w:val="clear" w:color="auto" w:fill="auto"/>
          </w:tcPr>
          <w:p w14:paraId="45C6BC70"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Results of individual studies </w:t>
            </w:r>
          </w:p>
        </w:tc>
        <w:tc>
          <w:tcPr>
            <w:tcW w:w="0" w:type="auto"/>
            <w:shd w:val="clear" w:color="auto" w:fill="auto"/>
          </w:tcPr>
          <w:p w14:paraId="7437F99D"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20</w:t>
            </w:r>
          </w:p>
        </w:tc>
        <w:tc>
          <w:tcPr>
            <w:tcW w:w="0" w:type="auto"/>
            <w:tcBorders>
              <w:right w:val="single" w:sz="4" w:space="0" w:color="auto"/>
            </w:tcBorders>
            <w:shd w:val="clear" w:color="auto" w:fill="auto"/>
          </w:tcPr>
          <w:p w14:paraId="226FEF94"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For all outcomes considered (benefits or harms), present, for each study: 1) simple summary data for each intervention group, and 2) effect estimates and confidence intervals. </w:t>
            </w:r>
            <w:r w:rsidRPr="001765E3">
              <w:rPr>
                <w:rFonts w:ascii="Times New Roman" w:hAnsi="Times New Roman" w:cs="Times New Roman"/>
                <w:i/>
                <w:color w:val="auto"/>
                <w:sz w:val="22"/>
                <w:szCs w:val="22"/>
              </w:rPr>
              <w:t>Modified approaches may be needed to deal with information from larger networks.</w:t>
            </w:r>
          </w:p>
        </w:tc>
        <w:tc>
          <w:tcPr>
            <w:tcW w:w="1090" w:type="dxa"/>
            <w:tcBorders>
              <w:left w:val="single" w:sz="4" w:space="0" w:color="auto"/>
            </w:tcBorders>
            <w:shd w:val="clear" w:color="auto" w:fill="auto"/>
          </w:tcPr>
          <w:p w14:paraId="3B46B7D7" w14:textId="77777777" w:rsidR="00A90D25" w:rsidRPr="001765E3" w:rsidRDefault="00A90D25" w:rsidP="00BE7AB8">
            <w:pPr>
              <w:pStyle w:val="Default"/>
              <w:rPr>
                <w:rFonts w:ascii="Times New Roman" w:hAnsi="Times New Roman" w:cs="Times New Roman"/>
                <w:b/>
                <w:i/>
                <w:color w:val="auto"/>
                <w:sz w:val="20"/>
                <w:szCs w:val="20"/>
                <w:lang w:eastAsia="ko-KR"/>
              </w:rPr>
            </w:pP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14-15</w:t>
            </w:r>
          </w:p>
          <w:p w14:paraId="230779FD"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b/>
                <w:i/>
                <w:color w:val="auto"/>
                <w:sz w:val="20"/>
                <w:szCs w:val="20"/>
                <w:lang w:eastAsia="ko-KR"/>
              </w:rPr>
              <w:t>Figure</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S1</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&amp;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S2</w:t>
            </w:r>
          </w:p>
        </w:tc>
      </w:tr>
      <w:tr w:rsidR="001765E3" w:rsidRPr="001765E3" w14:paraId="284C84E1" w14:textId="77777777" w:rsidTr="00BE7AB8">
        <w:trPr>
          <w:trHeight w:val="580"/>
        </w:trPr>
        <w:tc>
          <w:tcPr>
            <w:tcW w:w="0" w:type="auto"/>
            <w:shd w:val="clear" w:color="auto" w:fill="D9D9D9"/>
          </w:tcPr>
          <w:p w14:paraId="50C83A8B"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Synthesis of results </w:t>
            </w:r>
          </w:p>
        </w:tc>
        <w:tc>
          <w:tcPr>
            <w:tcW w:w="0" w:type="auto"/>
            <w:shd w:val="clear" w:color="auto" w:fill="D9D9D9"/>
          </w:tcPr>
          <w:p w14:paraId="2C7AC907"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21</w:t>
            </w:r>
          </w:p>
        </w:tc>
        <w:tc>
          <w:tcPr>
            <w:tcW w:w="0" w:type="auto"/>
            <w:tcBorders>
              <w:right w:val="single" w:sz="4" w:space="0" w:color="auto"/>
            </w:tcBorders>
            <w:shd w:val="clear" w:color="auto" w:fill="D9D9D9"/>
          </w:tcPr>
          <w:p w14:paraId="7D7EE5E9"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Present results of each meta-analysis done, including confidence/credible intervals. </w:t>
            </w:r>
            <w:r w:rsidRPr="001765E3">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1765E3">
              <w:rPr>
                <w:rFonts w:ascii="Times New Roman" w:hAnsi="Times New Roman" w:cs="Times New Roman"/>
                <w:color w:val="auto"/>
                <w:sz w:val="22"/>
                <w:szCs w:val="22"/>
              </w:rPr>
              <w:t xml:space="preserve"> If additional summary measures were explored (such as treatment rankings), these should also be presented.</w:t>
            </w:r>
          </w:p>
        </w:tc>
        <w:tc>
          <w:tcPr>
            <w:tcW w:w="1090" w:type="dxa"/>
            <w:tcBorders>
              <w:left w:val="single" w:sz="4" w:space="0" w:color="auto"/>
            </w:tcBorders>
            <w:shd w:val="clear" w:color="auto" w:fill="D9D9D9"/>
          </w:tcPr>
          <w:p w14:paraId="084709B8" w14:textId="77777777" w:rsidR="00A90D25" w:rsidRPr="001765E3" w:rsidRDefault="00A90D25" w:rsidP="00BE7AB8">
            <w:pPr>
              <w:pStyle w:val="Default"/>
              <w:rPr>
                <w:rFonts w:ascii="Times New Roman" w:hAnsi="Times New Roman" w:cs="Times New Roman"/>
                <w:b/>
                <w:i/>
                <w:color w:val="auto"/>
                <w:sz w:val="20"/>
                <w:szCs w:val="20"/>
                <w:highlight w:val="yellow"/>
              </w:rPr>
            </w:pPr>
            <w:r w:rsidRPr="001765E3">
              <w:rPr>
                <w:rFonts w:ascii="Times New Roman" w:hAnsi="Times New Roman" w:cs="Times New Roman" w:hint="eastAsia"/>
                <w:b/>
                <w:i/>
                <w:color w:val="auto"/>
                <w:sz w:val="20"/>
                <w:szCs w:val="20"/>
                <w:lang w:eastAsia="ko-KR"/>
              </w:rPr>
              <w:t>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13-14</w:t>
            </w:r>
          </w:p>
        </w:tc>
      </w:tr>
      <w:tr w:rsidR="001765E3" w:rsidRPr="001765E3" w14:paraId="13F06DC9" w14:textId="77777777" w:rsidTr="00BE7AB8">
        <w:trPr>
          <w:trHeight w:val="580"/>
        </w:trPr>
        <w:tc>
          <w:tcPr>
            <w:tcW w:w="0" w:type="auto"/>
            <w:shd w:val="clear" w:color="auto" w:fill="auto"/>
          </w:tcPr>
          <w:p w14:paraId="1A926596" w14:textId="77777777" w:rsidR="00A90D25" w:rsidRPr="001765E3" w:rsidRDefault="00A90D25" w:rsidP="00BE7AB8">
            <w:pPr>
              <w:pStyle w:val="Default"/>
              <w:ind w:left="176"/>
              <w:rPr>
                <w:rFonts w:ascii="Times New Roman" w:hAnsi="Times New Roman" w:cs="Times New Roman"/>
                <w:b/>
                <w:color w:val="auto"/>
                <w:sz w:val="22"/>
                <w:szCs w:val="22"/>
              </w:rPr>
            </w:pPr>
            <w:r w:rsidRPr="001765E3">
              <w:rPr>
                <w:rFonts w:ascii="Times New Roman" w:hAnsi="Times New Roman" w:cs="Times New Roman"/>
                <w:b/>
                <w:color w:val="auto"/>
                <w:sz w:val="22"/>
                <w:szCs w:val="22"/>
              </w:rPr>
              <w:t>Exploration for inconsistency</w:t>
            </w:r>
          </w:p>
        </w:tc>
        <w:tc>
          <w:tcPr>
            <w:tcW w:w="0" w:type="auto"/>
            <w:shd w:val="clear" w:color="auto" w:fill="auto"/>
          </w:tcPr>
          <w:p w14:paraId="7D4FE7A8" w14:textId="77777777" w:rsidR="00A90D25" w:rsidRPr="001765E3" w:rsidRDefault="00A90D25" w:rsidP="00BE7AB8">
            <w:pPr>
              <w:pStyle w:val="Default"/>
              <w:rPr>
                <w:rFonts w:ascii="Times New Roman" w:hAnsi="Times New Roman" w:cs="Times New Roman"/>
                <w:b/>
                <w:color w:val="auto"/>
                <w:sz w:val="22"/>
                <w:szCs w:val="22"/>
              </w:rPr>
            </w:pPr>
            <w:r w:rsidRPr="001765E3">
              <w:rPr>
                <w:rFonts w:ascii="Times New Roman" w:hAnsi="Times New Roman" w:cs="Times New Roman"/>
                <w:b/>
                <w:color w:val="auto"/>
                <w:sz w:val="22"/>
                <w:szCs w:val="22"/>
              </w:rPr>
              <w:t>S5</w:t>
            </w:r>
          </w:p>
        </w:tc>
        <w:tc>
          <w:tcPr>
            <w:tcW w:w="0" w:type="auto"/>
            <w:tcBorders>
              <w:right w:val="single" w:sz="4" w:space="0" w:color="auto"/>
            </w:tcBorders>
            <w:shd w:val="clear" w:color="auto" w:fill="auto"/>
          </w:tcPr>
          <w:p w14:paraId="7D7712C3"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sidRPr="001765E3">
              <w:rPr>
                <w:rFonts w:ascii="Times New Roman" w:hAnsi="Times New Roman" w:cs="Times New Roman"/>
                <w:i/>
                <w:color w:val="auto"/>
                <w:sz w:val="22"/>
                <w:szCs w:val="22"/>
              </w:rPr>
              <w:t xml:space="preserve">P </w:t>
            </w:r>
            <w:r w:rsidRPr="001765E3">
              <w:rPr>
                <w:rFonts w:ascii="Times New Roman" w:hAnsi="Times New Roman" w:cs="Times New Roman"/>
                <w:color w:val="auto"/>
                <w:sz w:val="22"/>
                <w:szCs w:val="22"/>
              </w:rPr>
              <w:t>values from statistical tests, or summary of inconsistency estimates from different parts of the treatment network.</w:t>
            </w:r>
          </w:p>
        </w:tc>
        <w:tc>
          <w:tcPr>
            <w:tcW w:w="1090" w:type="dxa"/>
            <w:tcBorders>
              <w:left w:val="single" w:sz="4" w:space="0" w:color="auto"/>
            </w:tcBorders>
            <w:shd w:val="clear" w:color="auto" w:fill="auto"/>
          </w:tcPr>
          <w:p w14:paraId="5C17B10F" w14:textId="77777777" w:rsidR="00A90D25" w:rsidRPr="001765E3" w:rsidRDefault="00A90D25" w:rsidP="00BE7AB8">
            <w:pPr>
              <w:pStyle w:val="Default"/>
              <w:rPr>
                <w:rFonts w:ascii="Times New Roman" w:hAnsi="Times New Roman" w:cs="Times New Roman"/>
                <w:b/>
                <w:i/>
                <w:color w:val="auto"/>
                <w:sz w:val="20"/>
                <w:szCs w:val="20"/>
              </w:rPr>
            </w:pPr>
            <w:r w:rsidRPr="001765E3">
              <w:rPr>
                <w:rFonts w:ascii="Times New Roman" w:hAnsi="Times New Roman" w:cs="Times New Roman" w:hint="eastAsia"/>
                <w:b/>
                <w:i/>
                <w:color w:val="auto"/>
                <w:sz w:val="20"/>
                <w:szCs w:val="20"/>
                <w:lang w:eastAsia="ko-KR"/>
              </w:rPr>
              <w:t>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14-15</w:t>
            </w:r>
          </w:p>
        </w:tc>
      </w:tr>
      <w:tr w:rsidR="001765E3" w:rsidRPr="001765E3" w14:paraId="76472227" w14:textId="77777777" w:rsidTr="00BE7AB8">
        <w:trPr>
          <w:trHeight w:val="580"/>
        </w:trPr>
        <w:tc>
          <w:tcPr>
            <w:tcW w:w="0" w:type="auto"/>
            <w:shd w:val="clear" w:color="auto" w:fill="D9D9D9"/>
          </w:tcPr>
          <w:p w14:paraId="09B069A0"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Risk of bias across studies </w:t>
            </w:r>
          </w:p>
        </w:tc>
        <w:tc>
          <w:tcPr>
            <w:tcW w:w="0" w:type="auto"/>
            <w:shd w:val="clear" w:color="auto" w:fill="D9D9D9"/>
          </w:tcPr>
          <w:p w14:paraId="4FD0DC0B"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22</w:t>
            </w:r>
          </w:p>
        </w:tc>
        <w:tc>
          <w:tcPr>
            <w:tcW w:w="0" w:type="auto"/>
            <w:tcBorders>
              <w:right w:val="single" w:sz="4" w:space="0" w:color="auto"/>
            </w:tcBorders>
            <w:shd w:val="clear" w:color="auto" w:fill="D9D9D9"/>
          </w:tcPr>
          <w:p w14:paraId="1A965F53"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Present results of any assessment of risk of bias across studies for the evidence base being studied. </w:t>
            </w:r>
          </w:p>
        </w:tc>
        <w:tc>
          <w:tcPr>
            <w:tcW w:w="1090" w:type="dxa"/>
            <w:tcBorders>
              <w:left w:val="single" w:sz="4" w:space="0" w:color="auto"/>
            </w:tcBorders>
            <w:shd w:val="clear" w:color="auto" w:fill="D9D9D9"/>
          </w:tcPr>
          <w:p w14:paraId="15D3B804"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b/>
                <w:i/>
                <w:color w:val="auto"/>
                <w:sz w:val="20"/>
                <w:szCs w:val="20"/>
                <w:lang w:eastAsia="ko-KR"/>
              </w:rPr>
              <w:t>Figure</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S3</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&amp;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S5</w:t>
            </w:r>
          </w:p>
        </w:tc>
      </w:tr>
      <w:tr w:rsidR="001765E3" w:rsidRPr="001765E3" w14:paraId="30A09202" w14:textId="77777777" w:rsidTr="00BE7AB8">
        <w:trPr>
          <w:trHeight w:val="580"/>
        </w:trPr>
        <w:tc>
          <w:tcPr>
            <w:tcW w:w="0" w:type="auto"/>
            <w:shd w:val="clear" w:color="auto" w:fill="auto"/>
          </w:tcPr>
          <w:p w14:paraId="21F634EC"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Results of additional analyses</w:t>
            </w:r>
          </w:p>
        </w:tc>
        <w:tc>
          <w:tcPr>
            <w:tcW w:w="0" w:type="auto"/>
            <w:shd w:val="clear" w:color="auto" w:fill="auto"/>
          </w:tcPr>
          <w:p w14:paraId="7D58F3DC"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23</w:t>
            </w:r>
          </w:p>
        </w:tc>
        <w:tc>
          <w:tcPr>
            <w:tcW w:w="0" w:type="auto"/>
            <w:tcBorders>
              <w:right w:val="single" w:sz="4" w:space="0" w:color="auto"/>
            </w:tcBorders>
            <w:shd w:val="clear" w:color="auto" w:fill="auto"/>
          </w:tcPr>
          <w:p w14:paraId="58902C9E" w14:textId="7AB0F0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Give results of additional analyses, if done (e.g., sensitivity or subgroup analyses, meta-regression analyses</w:t>
            </w:r>
            <w:r w:rsidRPr="001765E3">
              <w:rPr>
                <w:rFonts w:ascii="Times New Roman" w:hAnsi="Times New Roman" w:cs="Times New Roman"/>
                <w:i/>
                <w:color w:val="auto"/>
                <w:sz w:val="22"/>
                <w:szCs w:val="22"/>
              </w:rPr>
              <w:t>, alternative network geometries studied, alternative of prior distributions for Bayesian analyses,</w:t>
            </w:r>
            <w:r w:rsidRPr="001765E3">
              <w:rPr>
                <w:rFonts w:ascii="Times New Roman" w:hAnsi="Times New Roman" w:cs="Times New Roman"/>
                <w:color w:val="auto"/>
                <w:sz w:val="22"/>
                <w:szCs w:val="22"/>
              </w:rPr>
              <w:t xml:space="preserve"> and so forth). </w:t>
            </w:r>
          </w:p>
        </w:tc>
        <w:tc>
          <w:tcPr>
            <w:tcW w:w="1090" w:type="dxa"/>
            <w:tcBorders>
              <w:left w:val="single" w:sz="4" w:space="0" w:color="auto"/>
            </w:tcBorders>
            <w:shd w:val="clear" w:color="auto" w:fill="auto"/>
          </w:tcPr>
          <w:p w14:paraId="2E0C803E" w14:textId="77777777" w:rsidR="00A90D25" w:rsidRPr="001765E3" w:rsidRDefault="00A90D25" w:rsidP="00BE7AB8">
            <w:pPr>
              <w:pStyle w:val="Default"/>
              <w:rPr>
                <w:rFonts w:ascii="Times New Roman" w:hAnsi="Times New Roman" w:cs="Times New Roman"/>
                <w:b/>
                <w:i/>
                <w:color w:val="auto"/>
                <w:sz w:val="20"/>
                <w:szCs w:val="20"/>
              </w:rPr>
            </w:pPr>
            <w:r w:rsidRPr="001765E3">
              <w:rPr>
                <w:rFonts w:ascii="Times New Roman" w:hAnsi="Times New Roman" w:cs="Times New Roman" w:hint="eastAsia"/>
                <w:b/>
                <w:i/>
                <w:color w:val="auto"/>
                <w:sz w:val="20"/>
                <w:szCs w:val="20"/>
                <w:lang w:eastAsia="ko-KR"/>
              </w:rPr>
              <w:t>NA</w:t>
            </w:r>
          </w:p>
        </w:tc>
      </w:tr>
      <w:tr w:rsidR="001765E3" w:rsidRPr="001765E3" w14:paraId="6520632C" w14:textId="77777777" w:rsidTr="00BE7AB8">
        <w:trPr>
          <w:trHeight w:val="351"/>
        </w:trPr>
        <w:tc>
          <w:tcPr>
            <w:tcW w:w="0" w:type="auto"/>
            <w:shd w:val="clear" w:color="auto" w:fill="auto"/>
          </w:tcPr>
          <w:p w14:paraId="1B0E1525" w14:textId="77777777" w:rsidR="00A90D25" w:rsidRPr="001765E3" w:rsidRDefault="00A90D25" w:rsidP="00BE7AB8">
            <w:pPr>
              <w:pStyle w:val="Default"/>
              <w:rPr>
                <w:rFonts w:ascii="Times New Roman" w:hAnsi="Times New Roman" w:cs="Times New Roman"/>
                <w:color w:val="auto"/>
                <w:sz w:val="22"/>
                <w:szCs w:val="22"/>
              </w:rPr>
            </w:pPr>
          </w:p>
        </w:tc>
        <w:tc>
          <w:tcPr>
            <w:tcW w:w="0" w:type="auto"/>
            <w:shd w:val="clear" w:color="auto" w:fill="auto"/>
          </w:tcPr>
          <w:p w14:paraId="064DEBAF"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765757BC"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0FCDCC39" w14:textId="77777777" w:rsidR="00A90D25" w:rsidRPr="001765E3" w:rsidRDefault="00A90D25" w:rsidP="00BE7AB8">
            <w:pPr>
              <w:pStyle w:val="Default"/>
              <w:rPr>
                <w:rFonts w:ascii="Times New Roman" w:hAnsi="Times New Roman" w:cs="Times New Roman"/>
                <w:b/>
                <w:i/>
                <w:color w:val="auto"/>
                <w:sz w:val="20"/>
                <w:szCs w:val="20"/>
              </w:rPr>
            </w:pPr>
          </w:p>
        </w:tc>
      </w:tr>
      <w:tr w:rsidR="001765E3" w:rsidRPr="001765E3" w14:paraId="696B5349" w14:textId="77777777" w:rsidTr="00BE7AB8">
        <w:trPr>
          <w:trHeight w:val="331"/>
        </w:trPr>
        <w:tc>
          <w:tcPr>
            <w:tcW w:w="0" w:type="auto"/>
            <w:shd w:val="clear" w:color="auto" w:fill="auto"/>
          </w:tcPr>
          <w:p w14:paraId="26897F3B"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b/>
                <w:bCs/>
                <w:color w:val="auto"/>
                <w:sz w:val="22"/>
                <w:szCs w:val="22"/>
              </w:rPr>
              <w:t>DISCUSSION</w:t>
            </w:r>
          </w:p>
        </w:tc>
        <w:tc>
          <w:tcPr>
            <w:tcW w:w="0" w:type="auto"/>
            <w:shd w:val="clear" w:color="auto" w:fill="auto"/>
          </w:tcPr>
          <w:p w14:paraId="03E2B1A9"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2AC64EDA"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14CBCC5A" w14:textId="77777777" w:rsidR="00A90D25" w:rsidRPr="001765E3" w:rsidRDefault="00A90D25" w:rsidP="00BE7AB8">
            <w:pPr>
              <w:pStyle w:val="Default"/>
              <w:rPr>
                <w:rFonts w:ascii="Times New Roman" w:hAnsi="Times New Roman" w:cs="Times New Roman"/>
                <w:b/>
                <w:i/>
                <w:color w:val="auto"/>
                <w:sz w:val="20"/>
                <w:szCs w:val="20"/>
              </w:rPr>
            </w:pPr>
          </w:p>
        </w:tc>
      </w:tr>
      <w:tr w:rsidR="001765E3" w:rsidRPr="001765E3" w14:paraId="117F7DBA" w14:textId="77777777" w:rsidTr="00BE7AB8">
        <w:trPr>
          <w:trHeight w:val="580"/>
        </w:trPr>
        <w:tc>
          <w:tcPr>
            <w:tcW w:w="0" w:type="auto"/>
            <w:shd w:val="clear" w:color="auto" w:fill="D9D9D9"/>
          </w:tcPr>
          <w:p w14:paraId="5567195F"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Summary of evidence </w:t>
            </w:r>
          </w:p>
        </w:tc>
        <w:tc>
          <w:tcPr>
            <w:tcW w:w="0" w:type="auto"/>
            <w:shd w:val="clear" w:color="auto" w:fill="D9D9D9"/>
          </w:tcPr>
          <w:p w14:paraId="6F452308"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24</w:t>
            </w:r>
          </w:p>
        </w:tc>
        <w:tc>
          <w:tcPr>
            <w:tcW w:w="0" w:type="auto"/>
            <w:tcBorders>
              <w:right w:val="single" w:sz="4" w:space="0" w:color="auto"/>
            </w:tcBorders>
            <w:shd w:val="clear" w:color="auto" w:fill="D9D9D9"/>
          </w:tcPr>
          <w:p w14:paraId="4A5DDBB9"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Summarize the main findings, including the strength of evidence for each main outcome; consider their relevance to key groups (e.g., healthcare providers, users, and policymakers). </w:t>
            </w:r>
          </w:p>
        </w:tc>
        <w:tc>
          <w:tcPr>
            <w:tcW w:w="1090" w:type="dxa"/>
            <w:tcBorders>
              <w:left w:val="single" w:sz="4" w:space="0" w:color="auto"/>
            </w:tcBorders>
            <w:shd w:val="clear" w:color="auto" w:fill="D9D9D9"/>
          </w:tcPr>
          <w:p w14:paraId="0DC31EC1"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15-17</w:t>
            </w:r>
          </w:p>
        </w:tc>
      </w:tr>
      <w:tr w:rsidR="001765E3" w:rsidRPr="001765E3" w14:paraId="283614A0" w14:textId="77777777" w:rsidTr="00BE7AB8">
        <w:trPr>
          <w:trHeight w:val="580"/>
        </w:trPr>
        <w:tc>
          <w:tcPr>
            <w:tcW w:w="0" w:type="auto"/>
            <w:shd w:val="clear" w:color="auto" w:fill="auto"/>
          </w:tcPr>
          <w:p w14:paraId="6306F11B"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lastRenderedPageBreak/>
              <w:t xml:space="preserve">Limitations </w:t>
            </w:r>
          </w:p>
        </w:tc>
        <w:tc>
          <w:tcPr>
            <w:tcW w:w="0" w:type="auto"/>
            <w:shd w:val="clear" w:color="auto" w:fill="auto"/>
          </w:tcPr>
          <w:p w14:paraId="1C5C7CEA"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25</w:t>
            </w:r>
          </w:p>
        </w:tc>
        <w:tc>
          <w:tcPr>
            <w:tcW w:w="0" w:type="auto"/>
            <w:tcBorders>
              <w:right w:val="single" w:sz="4" w:space="0" w:color="auto"/>
            </w:tcBorders>
            <w:shd w:val="clear" w:color="auto" w:fill="auto"/>
          </w:tcPr>
          <w:p w14:paraId="2330EA43"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Discuss limitations at study and outcome level (e.g., risk of bias), and at review level (e.g., incomplete retrieval of identified research, reporting bias). </w:t>
            </w:r>
            <w:r w:rsidRPr="001765E3">
              <w:rPr>
                <w:rFonts w:ascii="Times New Roman" w:hAnsi="Times New Roman" w:cs="Times New Roman"/>
                <w:i/>
                <w:color w:val="auto"/>
                <w:sz w:val="22"/>
                <w:szCs w:val="22"/>
              </w:rPr>
              <w:t>Comment on the validity of the assumptions, such as transitivity and consistency. Comment on any concerns regarding network geometry (e.g., avoidance of certain comparisons).</w:t>
            </w:r>
          </w:p>
        </w:tc>
        <w:tc>
          <w:tcPr>
            <w:tcW w:w="1090" w:type="dxa"/>
            <w:tcBorders>
              <w:left w:val="single" w:sz="4" w:space="0" w:color="auto"/>
            </w:tcBorders>
            <w:shd w:val="clear" w:color="auto" w:fill="auto"/>
          </w:tcPr>
          <w:p w14:paraId="2697CA3C"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18-19</w:t>
            </w:r>
          </w:p>
        </w:tc>
      </w:tr>
      <w:tr w:rsidR="001765E3" w:rsidRPr="001765E3" w14:paraId="4457E920" w14:textId="77777777" w:rsidTr="00BE7AB8">
        <w:trPr>
          <w:trHeight w:val="580"/>
        </w:trPr>
        <w:tc>
          <w:tcPr>
            <w:tcW w:w="0" w:type="auto"/>
            <w:shd w:val="clear" w:color="auto" w:fill="D9D9D9"/>
          </w:tcPr>
          <w:p w14:paraId="3DC1F3C6"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Conclusions </w:t>
            </w:r>
          </w:p>
        </w:tc>
        <w:tc>
          <w:tcPr>
            <w:tcW w:w="0" w:type="auto"/>
            <w:shd w:val="clear" w:color="auto" w:fill="D9D9D9"/>
          </w:tcPr>
          <w:p w14:paraId="54B1CEDE"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26</w:t>
            </w:r>
          </w:p>
        </w:tc>
        <w:tc>
          <w:tcPr>
            <w:tcW w:w="0" w:type="auto"/>
            <w:tcBorders>
              <w:right w:val="single" w:sz="4" w:space="0" w:color="auto"/>
            </w:tcBorders>
            <w:shd w:val="clear" w:color="auto" w:fill="D9D9D9"/>
          </w:tcPr>
          <w:p w14:paraId="4459EF9E"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Provide a general interpretation of the results in the context of other evidence, and implications for future research. </w:t>
            </w:r>
          </w:p>
        </w:tc>
        <w:tc>
          <w:tcPr>
            <w:tcW w:w="1090" w:type="dxa"/>
            <w:tcBorders>
              <w:left w:val="single" w:sz="4" w:space="0" w:color="auto"/>
            </w:tcBorders>
            <w:shd w:val="clear" w:color="auto" w:fill="D9D9D9"/>
          </w:tcPr>
          <w:p w14:paraId="494A597D" w14:textId="77777777" w:rsidR="00A90D25" w:rsidRPr="001765E3" w:rsidRDefault="00A90D25" w:rsidP="00BE7AB8">
            <w:pPr>
              <w:pStyle w:val="Default"/>
              <w:rPr>
                <w:rFonts w:ascii="Times New Roman" w:hAnsi="Times New Roman" w:cs="Times New Roman"/>
                <w:color w:val="auto"/>
                <w:sz w:val="20"/>
                <w:szCs w:val="20"/>
              </w:rPr>
            </w:pPr>
            <w:r w:rsidRPr="001765E3">
              <w:rPr>
                <w:rFonts w:ascii="Times New Roman" w:hAnsi="Times New Roman" w:cs="Times New Roman" w:hint="eastAsia"/>
                <w:color w:val="auto"/>
                <w:sz w:val="20"/>
                <w:szCs w:val="20"/>
                <w:lang w:eastAsia="ko-KR"/>
              </w:rPr>
              <w:t>P.</w:t>
            </w:r>
            <w:r w:rsidRPr="001765E3">
              <w:rPr>
                <w:rFonts w:ascii="Times New Roman" w:hAnsi="Times New Roman" w:cs="Times New Roman"/>
                <w:color w:val="auto"/>
                <w:sz w:val="20"/>
                <w:szCs w:val="20"/>
              </w:rPr>
              <w:t xml:space="preserve"> </w:t>
            </w:r>
            <w:r w:rsidRPr="001765E3">
              <w:rPr>
                <w:rFonts w:ascii="Times New Roman" w:hAnsi="Times New Roman" w:cs="Times New Roman" w:hint="eastAsia"/>
                <w:color w:val="auto"/>
                <w:sz w:val="20"/>
                <w:szCs w:val="20"/>
                <w:lang w:eastAsia="ko-KR"/>
              </w:rPr>
              <w:t>19</w:t>
            </w:r>
          </w:p>
        </w:tc>
      </w:tr>
      <w:tr w:rsidR="001765E3" w:rsidRPr="001765E3" w14:paraId="48D89A4F" w14:textId="77777777" w:rsidTr="00BE7AB8">
        <w:trPr>
          <w:trHeight w:val="333"/>
        </w:trPr>
        <w:tc>
          <w:tcPr>
            <w:tcW w:w="0" w:type="auto"/>
            <w:shd w:val="clear" w:color="auto" w:fill="auto"/>
          </w:tcPr>
          <w:p w14:paraId="7B974CDC" w14:textId="77777777" w:rsidR="00A90D25" w:rsidRPr="001765E3" w:rsidRDefault="00A90D25" w:rsidP="00BE7AB8">
            <w:pPr>
              <w:pStyle w:val="Default"/>
              <w:rPr>
                <w:rFonts w:ascii="Times New Roman" w:hAnsi="Times New Roman" w:cs="Times New Roman"/>
                <w:color w:val="auto"/>
                <w:sz w:val="22"/>
                <w:szCs w:val="22"/>
              </w:rPr>
            </w:pPr>
          </w:p>
        </w:tc>
        <w:tc>
          <w:tcPr>
            <w:tcW w:w="0" w:type="auto"/>
            <w:shd w:val="clear" w:color="auto" w:fill="auto"/>
          </w:tcPr>
          <w:p w14:paraId="766C84C3"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3C2E1BF6"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4FF36E3A" w14:textId="77777777" w:rsidR="00A90D25" w:rsidRPr="001765E3" w:rsidRDefault="00A90D25" w:rsidP="00BE7AB8">
            <w:pPr>
              <w:pStyle w:val="Default"/>
              <w:rPr>
                <w:rFonts w:ascii="Times New Roman" w:hAnsi="Times New Roman" w:cs="Times New Roman"/>
                <w:color w:val="auto"/>
                <w:sz w:val="20"/>
                <w:szCs w:val="20"/>
              </w:rPr>
            </w:pPr>
          </w:p>
        </w:tc>
      </w:tr>
      <w:tr w:rsidR="001765E3" w:rsidRPr="001765E3" w14:paraId="733F0224" w14:textId="77777777" w:rsidTr="00BE7AB8">
        <w:trPr>
          <w:trHeight w:val="153"/>
        </w:trPr>
        <w:tc>
          <w:tcPr>
            <w:tcW w:w="0" w:type="auto"/>
            <w:shd w:val="clear" w:color="auto" w:fill="auto"/>
          </w:tcPr>
          <w:p w14:paraId="38A4B07A"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b/>
                <w:bCs/>
                <w:color w:val="auto"/>
                <w:sz w:val="22"/>
                <w:szCs w:val="22"/>
              </w:rPr>
              <w:t>FUNDING</w:t>
            </w:r>
          </w:p>
        </w:tc>
        <w:tc>
          <w:tcPr>
            <w:tcW w:w="0" w:type="auto"/>
            <w:shd w:val="clear" w:color="auto" w:fill="auto"/>
          </w:tcPr>
          <w:p w14:paraId="211301C1" w14:textId="77777777" w:rsidR="00A90D25" w:rsidRPr="001765E3" w:rsidRDefault="00A90D25" w:rsidP="00BE7AB8">
            <w:pPr>
              <w:pStyle w:val="Default"/>
              <w:rPr>
                <w:rFonts w:ascii="Times New Roman" w:hAnsi="Times New Roman" w:cs="Times New Roman"/>
                <w:color w:val="auto"/>
                <w:sz w:val="22"/>
                <w:szCs w:val="22"/>
              </w:rPr>
            </w:pPr>
          </w:p>
        </w:tc>
        <w:tc>
          <w:tcPr>
            <w:tcW w:w="0" w:type="auto"/>
            <w:tcBorders>
              <w:right w:val="single" w:sz="4" w:space="0" w:color="auto"/>
            </w:tcBorders>
            <w:shd w:val="clear" w:color="auto" w:fill="auto"/>
          </w:tcPr>
          <w:p w14:paraId="7136FCE3" w14:textId="77777777" w:rsidR="00A90D25" w:rsidRPr="001765E3" w:rsidRDefault="00A90D25" w:rsidP="00BE7AB8">
            <w:pPr>
              <w:pStyle w:val="Default"/>
              <w:rPr>
                <w:rFonts w:ascii="Times New Roman" w:hAnsi="Times New Roman" w:cs="Times New Roman"/>
                <w:color w:val="auto"/>
                <w:sz w:val="22"/>
                <w:szCs w:val="22"/>
              </w:rPr>
            </w:pPr>
          </w:p>
        </w:tc>
        <w:tc>
          <w:tcPr>
            <w:tcW w:w="1090" w:type="dxa"/>
            <w:tcBorders>
              <w:left w:val="single" w:sz="4" w:space="0" w:color="auto"/>
            </w:tcBorders>
            <w:shd w:val="clear" w:color="auto" w:fill="auto"/>
          </w:tcPr>
          <w:p w14:paraId="65907E02" w14:textId="77777777" w:rsidR="00A90D25" w:rsidRPr="001765E3" w:rsidRDefault="00A90D25" w:rsidP="00BE7AB8">
            <w:pPr>
              <w:pStyle w:val="Default"/>
              <w:rPr>
                <w:rFonts w:ascii="Times New Roman" w:hAnsi="Times New Roman" w:cs="Times New Roman"/>
                <w:color w:val="auto"/>
                <w:sz w:val="20"/>
                <w:szCs w:val="20"/>
              </w:rPr>
            </w:pPr>
          </w:p>
        </w:tc>
      </w:tr>
      <w:tr w:rsidR="001765E3" w:rsidRPr="001765E3" w14:paraId="598958B4" w14:textId="77777777" w:rsidTr="00BE7AB8">
        <w:trPr>
          <w:trHeight w:val="580"/>
        </w:trPr>
        <w:tc>
          <w:tcPr>
            <w:tcW w:w="0" w:type="auto"/>
            <w:tcBorders>
              <w:bottom w:val="single" w:sz="2" w:space="0" w:color="000000"/>
            </w:tcBorders>
            <w:shd w:val="clear" w:color="auto" w:fill="auto"/>
          </w:tcPr>
          <w:p w14:paraId="5342231A" w14:textId="77777777" w:rsidR="00A90D25" w:rsidRPr="001765E3" w:rsidRDefault="00A90D25" w:rsidP="00BE7AB8">
            <w:pPr>
              <w:pStyle w:val="Default"/>
              <w:ind w:left="176"/>
              <w:rPr>
                <w:rFonts w:ascii="Times New Roman" w:hAnsi="Times New Roman" w:cs="Times New Roman"/>
                <w:color w:val="auto"/>
                <w:sz w:val="22"/>
                <w:szCs w:val="22"/>
              </w:rPr>
            </w:pPr>
            <w:r w:rsidRPr="001765E3">
              <w:rPr>
                <w:rFonts w:ascii="Times New Roman" w:hAnsi="Times New Roman" w:cs="Times New Roman"/>
                <w:color w:val="auto"/>
                <w:sz w:val="22"/>
                <w:szCs w:val="22"/>
              </w:rPr>
              <w:t xml:space="preserve">Funding </w:t>
            </w:r>
          </w:p>
        </w:tc>
        <w:tc>
          <w:tcPr>
            <w:tcW w:w="0" w:type="auto"/>
            <w:tcBorders>
              <w:bottom w:val="single" w:sz="2" w:space="0" w:color="000000"/>
            </w:tcBorders>
            <w:shd w:val="clear" w:color="auto" w:fill="auto"/>
          </w:tcPr>
          <w:p w14:paraId="2B497862"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27</w:t>
            </w:r>
          </w:p>
        </w:tc>
        <w:tc>
          <w:tcPr>
            <w:tcW w:w="0" w:type="auto"/>
            <w:tcBorders>
              <w:bottom w:val="single" w:sz="2" w:space="0" w:color="000000"/>
              <w:right w:val="single" w:sz="4" w:space="0" w:color="auto"/>
            </w:tcBorders>
            <w:shd w:val="clear" w:color="auto" w:fill="auto"/>
          </w:tcPr>
          <w:p w14:paraId="3C9C1C92" w14:textId="77777777" w:rsidR="00A90D25" w:rsidRPr="001765E3" w:rsidRDefault="00A90D25" w:rsidP="00BE7AB8">
            <w:pPr>
              <w:pStyle w:val="Default"/>
              <w:rPr>
                <w:rFonts w:ascii="Times New Roman" w:hAnsi="Times New Roman" w:cs="Times New Roman"/>
                <w:color w:val="auto"/>
                <w:sz w:val="22"/>
                <w:szCs w:val="22"/>
              </w:rPr>
            </w:pPr>
            <w:r w:rsidRPr="001765E3">
              <w:rPr>
                <w:rFonts w:ascii="Times New Roman" w:hAnsi="Times New Roman" w:cs="Times New Roman"/>
                <w:color w:val="auto"/>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090" w:type="dxa"/>
            <w:tcBorders>
              <w:left w:val="single" w:sz="4" w:space="0" w:color="auto"/>
              <w:bottom w:val="single" w:sz="2" w:space="0" w:color="000000"/>
            </w:tcBorders>
            <w:shd w:val="clear" w:color="auto" w:fill="auto"/>
          </w:tcPr>
          <w:p w14:paraId="4C00E621" w14:textId="77777777" w:rsidR="00A90D25" w:rsidRPr="001765E3" w:rsidRDefault="00A90D25" w:rsidP="00BE7AB8">
            <w:pPr>
              <w:pStyle w:val="Default"/>
              <w:rPr>
                <w:rFonts w:ascii="Times New Roman" w:hAnsi="Times New Roman" w:cs="Times New Roman"/>
                <w:b/>
                <w:i/>
                <w:color w:val="auto"/>
                <w:sz w:val="20"/>
                <w:szCs w:val="20"/>
              </w:rPr>
            </w:pPr>
            <w:r w:rsidRPr="001765E3">
              <w:rPr>
                <w:rFonts w:ascii="Times New Roman" w:hAnsi="Times New Roman" w:cs="Times New Roman" w:hint="eastAsia"/>
                <w:b/>
                <w:i/>
                <w:color w:val="auto"/>
                <w:sz w:val="20"/>
                <w:szCs w:val="20"/>
                <w:lang w:eastAsia="ko-KR"/>
              </w:rPr>
              <w:t>P.</w:t>
            </w:r>
            <w:r w:rsidRPr="001765E3">
              <w:rPr>
                <w:rFonts w:ascii="Times New Roman" w:hAnsi="Times New Roman" w:cs="Times New Roman"/>
                <w:b/>
                <w:i/>
                <w:color w:val="auto"/>
                <w:sz w:val="20"/>
                <w:szCs w:val="20"/>
              </w:rPr>
              <w:t xml:space="preserve"> </w:t>
            </w:r>
            <w:r w:rsidRPr="001765E3">
              <w:rPr>
                <w:rFonts w:ascii="Times New Roman" w:hAnsi="Times New Roman" w:cs="Times New Roman" w:hint="eastAsia"/>
                <w:b/>
                <w:i/>
                <w:color w:val="auto"/>
                <w:sz w:val="20"/>
                <w:szCs w:val="20"/>
                <w:lang w:eastAsia="ko-KR"/>
              </w:rPr>
              <w:t>19</w:t>
            </w:r>
          </w:p>
        </w:tc>
      </w:tr>
    </w:tbl>
    <w:p w14:paraId="051CCDA2" w14:textId="77777777" w:rsidR="00A90D25" w:rsidRPr="001765E3" w:rsidRDefault="00A90D25" w:rsidP="00A90D25">
      <w:pPr>
        <w:spacing w:after="0" w:line="240" w:lineRule="auto"/>
        <w:rPr>
          <w:rFonts w:ascii="Times New Roman" w:hAnsi="Times New Roman" w:cs="Times New Roman"/>
        </w:rPr>
      </w:pPr>
    </w:p>
    <w:p w14:paraId="3D0963F8" w14:textId="77777777" w:rsidR="00A90D25" w:rsidRPr="001765E3" w:rsidRDefault="00A90D25" w:rsidP="00A90D25">
      <w:pPr>
        <w:spacing w:after="0" w:line="240" w:lineRule="auto"/>
        <w:rPr>
          <w:rFonts w:ascii="Times New Roman" w:hAnsi="Times New Roman" w:cs="Times New Roman"/>
        </w:rPr>
      </w:pPr>
      <w:r w:rsidRPr="001765E3">
        <w:rPr>
          <w:rFonts w:ascii="Times New Roman" w:hAnsi="Times New Roman" w:cs="Times New Roman"/>
        </w:rPr>
        <w:t>PICOS = population, intervention, comparators, outcomes, study design.</w:t>
      </w:r>
    </w:p>
    <w:p w14:paraId="2C4CE9B3" w14:textId="77777777" w:rsidR="00A90D25" w:rsidRPr="001765E3" w:rsidRDefault="00A90D25" w:rsidP="00A90D25">
      <w:pPr>
        <w:spacing w:after="0" w:line="240" w:lineRule="auto"/>
        <w:rPr>
          <w:rFonts w:ascii="Times New Roman" w:hAnsi="Times New Roman" w:cs="Times New Roman"/>
        </w:rPr>
      </w:pPr>
      <w:r w:rsidRPr="001765E3">
        <w:rPr>
          <w:rFonts w:ascii="Times New Roman" w:hAnsi="Times New Roman" w:cs="Times New Roman"/>
        </w:rPr>
        <w:t>* Text in italics indicates wording specific to reporting of network meta-analyses that has been added to guidance from the PRISMA statement.</w:t>
      </w:r>
    </w:p>
    <w:p w14:paraId="1DAE523E" w14:textId="77777777" w:rsidR="00A90D25" w:rsidRPr="001765E3" w:rsidRDefault="00A90D25" w:rsidP="00A90D25">
      <w:pPr>
        <w:rPr>
          <w:rFonts w:ascii="Times New Roman" w:hAnsi="Times New Roman" w:cs="Times New Roman"/>
          <w:bCs/>
        </w:rPr>
      </w:pPr>
      <w:r w:rsidRPr="001765E3">
        <w:rPr>
          <w:rFonts w:ascii="Times New Roman" w:hAnsi="Times New Roman" w:cs="Times New Roman"/>
        </w:rPr>
        <w:t xml:space="preserve">† </w:t>
      </w:r>
      <w:r w:rsidRPr="001765E3">
        <w:rPr>
          <w:rFonts w:ascii="Times New Roman" w:hAnsi="Times New Roman" w:cs="Times New Roman"/>
          <w:bCs/>
        </w:rPr>
        <w:t>Authors may wish to plan for use of appendices to present all relevant information in full detail for items in this section.</w:t>
      </w:r>
    </w:p>
    <w:p w14:paraId="4395E2AC" w14:textId="77777777" w:rsidR="00A90D25" w:rsidRPr="001765E3" w:rsidRDefault="00A90D25" w:rsidP="00A90D25">
      <w:pPr>
        <w:rPr>
          <w:rFonts w:ascii="Times New Roman" w:hAnsi="Times New Roman" w:cs="Times New Roman"/>
          <w:bCs/>
        </w:rPr>
      </w:pPr>
    </w:p>
    <w:p w14:paraId="7E498F82" w14:textId="77777777" w:rsidR="00AC7291" w:rsidRPr="001765E3" w:rsidRDefault="00AC7291" w:rsidP="00A90D25">
      <w:pPr>
        <w:rPr>
          <w:rFonts w:ascii="Times New Roman" w:hAnsi="Times New Roman" w:cs="Times New Roman"/>
          <w:bCs/>
        </w:rPr>
      </w:pPr>
    </w:p>
    <w:p w14:paraId="6DBA1824" w14:textId="77777777" w:rsidR="00AC7291" w:rsidRPr="001765E3" w:rsidRDefault="00AC7291" w:rsidP="00A90D25">
      <w:pPr>
        <w:rPr>
          <w:rFonts w:ascii="Times New Roman" w:hAnsi="Times New Roman" w:cs="Times New Roman"/>
          <w:bCs/>
        </w:rPr>
      </w:pPr>
    </w:p>
    <w:p w14:paraId="19AB3D9B" w14:textId="77777777" w:rsidR="00AC7291" w:rsidRPr="001765E3" w:rsidRDefault="00AC7291" w:rsidP="00A90D25">
      <w:pPr>
        <w:rPr>
          <w:rFonts w:ascii="Times New Roman" w:hAnsi="Times New Roman" w:cs="Times New Roman"/>
          <w:bCs/>
        </w:rPr>
      </w:pPr>
    </w:p>
    <w:p w14:paraId="63B984FD" w14:textId="77777777" w:rsidR="00AC7291" w:rsidRPr="001765E3" w:rsidRDefault="00AC7291" w:rsidP="00A90D25">
      <w:pPr>
        <w:rPr>
          <w:rFonts w:ascii="Times New Roman" w:hAnsi="Times New Roman" w:cs="Times New Roman"/>
          <w:bCs/>
        </w:rPr>
      </w:pPr>
    </w:p>
    <w:p w14:paraId="4A0434BC" w14:textId="77777777" w:rsidR="00AC7291" w:rsidRPr="001765E3" w:rsidRDefault="00AC7291" w:rsidP="00A90D25">
      <w:pPr>
        <w:rPr>
          <w:rFonts w:ascii="Times New Roman" w:hAnsi="Times New Roman" w:cs="Times New Roman"/>
          <w:bCs/>
        </w:rPr>
      </w:pPr>
    </w:p>
    <w:p w14:paraId="121B4313" w14:textId="77777777" w:rsidR="00AC7291" w:rsidRPr="001765E3" w:rsidRDefault="00AC7291" w:rsidP="00A90D25">
      <w:pPr>
        <w:rPr>
          <w:rFonts w:ascii="Times New Roman" w:hAnsi="Times New Roman" w:cs="Times New Roman"/>
          <w:bCs/>
        </w:rPr>
      </w:pPr>
    </w:p>
    <w:p w14:paraId="1284BC21" w14:textId="77777777" w:rsidR="00AC7291" w:rsidRPr="001765E3" w:rsidRDefault="00AC7291" w:rsidP="00A90D25">
      <w:pPr>
        <w:rPr>
          <w:rFonts w:ascii="Times New Roman" w:hAnsi="Times New Roman" w:cs="Times New Roman"/>
          <w:bCs/>
        </w:rPr>
      </w:pPr>
    </w:p>
    <w:p w14:paraId="5EC3B479" w14:textId="77777777" w:rsidR="00AC7291" w:rsidRPr="001765E3" w:rsidRDefault="00AC7291" w:rsidP="00A90D25">
      <w:pPr>
        <w:rPr>
          <w:rFonts w:ascii="Times New Roman" w:hAnsi="Times New Roman" w:cs="Times New Roman"/>
          <w:bCs/>
        </w:rPr>
      </w:pPr>
    </w:p>
    <w:p w14:paraId="43510C32" w14:textId="77777777" w:rsidR="00AC7291" w:rsidRPr="001765E3" w:rsidRDefault="00AC7291" w:rsidP="00A90D25">
      <w:pPr>
        <w:rPr>
          <w:rFonts w:ascii="Times New Roman" w:hAnsi="Times New Roman" w:cs="Times New Roman"/>
          <w:bCs/>
        </w:rPr>
      </w:pPr>
    </w:p>
    <w:p w14:paraId="1CDF6671" w14:textId="77777777" w:rsidR="00AC7291" w:rsidRPr="001765E3" w:rsidRDefault="00AC7291" w:rsidP="00A90D25">
      <w:pPr>
        <w:rPr>
          <w:rFonts w:ascii="Times New Roman" w:hAnsi="Times New Roman" w:cs="Times New Roman"/>
          <w:bCs/>
        </w:rPr>
      </w:pPr>
    </w:p>
    <w:p w14:paraId="0EEDD97C" w14:textId="77777777" w:rsidR="00AC7291" w:rsidRPr="001765E3" w:rsidRDefault="00AC7291" w:rsidP="00A90D25">
      <w:pPr>
        <w:rPr>
          <w:rFonts w:ascii="Times New Roman" w:hAnsi="Times New Roman" w:cs="Times New Roman"/>
          <w:bCs/>
        </w:rPr>
      </w:pPr>
    </w:p>
    <w:p w14:paraId="54DFFB4E" w14:textId="77777777" w:rsidR="00AC7291" w:rsidRPr="001765E3" w:rsidRDefault="00AC7291" w:rsidP="00A90D25">
      <w:pPr>
        <w:rPr>
          <w:rFonts w:ascii="Times New Roman" w:hAnsi="Times New Roman" w:cs="Times New Roman"/>
          <w:bCs/>
        </w:rPr>
      </w:pPr>
    </w:p>
    <w:p w14:paraId="5E960EA5" w14:textId="77777777" w:rsidR="00AC7291" w:rsidRPr="001765E3" w:rsidRDefault="00AC7291" w:rsidP="00A90D25">
      <w:pPr>
        <w:rPr>
          <w:rFonts w:ascii="Times New Roman" w:hAnsi="Times New Roman" w:cs="Times New Roman"/>
          <w:bCs/>
        </w:rPr>
      </w:pPr>
    </w:p>
    <w:p w14:paraId="55611697" w14:textId="77777777" w:rsidR="00A90D25" w:rsidRPr="001765E3" w:rsidRDefault="00A90D25" w:rsidP="005A6F22">
      <w:pPr>
        <w:spacing w:line="360" w:lineRule="auto"/>
        <w:rPr>
          <w:rFonts w:ascii="Times New Roman" w:hAnsi="Times New Roman" w:cs="Times New Roman"/>
          <w:b/>
          <w:bCs/>
          <w:sz w:val="24"/>
          <w:szCs w:val="28"/>
        </w:rPr>
      </w:pPr>
    </w:p>
    <w:p w14:paraId="7DF5D373" w14:textId="77777777" w:rsidR="00A90D25" w:rsidRPr="001765E3" w:rsidRDefault="00A90D25" w:rsidP="005A6F22">
      <w:pPr>
        <w:spacing w:line="360" w:lineRule="auto"/>
        <w:rPr>
          <w:rFonts w:ascii="Times New Roman" w:hAnsi="Times New Roman" w:cs="Times New Roman"/>
          <w:b/>
          <w:bCs/>
          <w:sz w:val="24"/>
          <w:szCs w:val="28"/>
        </w:rPr>
      </w:pPr>
    </w:p>
    <w:tbl>
      <w:tblPr>
        <w:tblStyle w:val="a3"/>
        <w:tblpPr w:leftFromText="142" w:rightFromText="142" w:vertAnchor="text" w:horzAnchor="margin" w:tblpY="410"/>
        <w:tblW w:w="0" w:type="auto"/>
        <w:tblLook w:val="04A0" w:firstRow="1" w:lastRow="0" w:firstColumn="1" w:lastColumn="0" w:noHBand="0" w:noVBand="1"/>
      </w:tblPr>
      <w:tblGrid>
        <w:gridCol w:w="5240"/>
        <w:gridCol w:w="1013"/>
        <w:gridCol w:w="1443"/>
        <w:gridCol w:w="1320"/>
      </w:tblGrid>
      <w:tr w:rsidR="001765E3" w:rsidRPr="001765E3" w14:paraId="45ADC17E" w14:textId="77777777" w:rsidTr="003424F9">
        <w:tc>
          <w:tcPr>
            <w:tcW w:w="5240" w:type="dxa"/>
          </w:tcPr>
          <w:p w14:paraId="2CB1B45B" w14:textId="77777777" w:rsidR="00B45635" w:rsidRPr="001765E3" w:rsidRDefault="00000000" w:rsidP="00B45635">
            <w:pPr>
              <w:spacing w:line="360" w:lineRule="auto"/>
              <w:jc w:val="center"/>
              <w:rPr>
                <w:rFonts w:ascii="Times New Roman" w:hAnsi="Times New Roman" w:cs="Times New Roman"/>
                <w:b/>
                <w:bCs/>
                <w:sz w:val="24"/>
                <w:szCs w:val="28"/>
              </w:rPr>
            </w:pPr>
            <w:r w:rsidRPr="001765E3">
              <w:rPr>
                <w:rFonts w:ascii="Times New Roman" w:hAnsi="Times New Roman" w:cs="Times New Roman" w:hint="eastAsia"/>
                <w:b/>
                <w:bCs/>
                <w:sz w:val="24"/>
                <w:szCs w:val="28"/>
              </w:rPr>
              <w:lastRenderedPageBreak/>
              <w:t>D</w:t>
            </w:r>
            <w:r w:rsidRPr="001765E3">
              <w:rPr>
                <w:rFonts w:ascii="Times New Roman" w:hAnsi="Times New Roman" w:cs="Times New Roman"/>
                <w:b/>
                <w:bCs/>
                <w:sz w:val="24"/>
                <w:szCs w:val="28"/>
              </w:rPr>
              <w:t>esign</w:t>
            </w:r>
          </w:p>
        </w:tc>
        <w:tc>
          <w:tcPr>
            <w:tcW w:w="1013" w:type="dxa"/>
          </w:tcPr>
          <w:p w14:paraId="3860C3D4" w14:textId="77777777" w:rsidR="00B45635" w:rsidRPr="001765E3" w:rsidRDefault="00000000" w:rsidP="00B45635">
            <w:pPr>
              <w:spacing w:line="360" w:lineRule="auto"/>
              <w:jc w:val="center"/>
              <w:rPr>
                <w:rFonts w:ascii="Times New Roman" w:hAnsi="Times New Roman" w:cs="Times New Roman"/>
                <w:b/>
                <w:bCs/>
                <w:sz w:val="24"/>
                <w:szCs w:val="28"/>
              </w:rPr>
            </w:pPr>
            <w:r w:rsidRPr="001765E3">
              <w:rPr>
                <w:rFonts w:ascii="Times New Roman" w:hAnsi="Times New Roman" w:cs="Times New Roman" w:hint="eastAsia"/>
                <w:b/>
                <w:bCs/>
                <w:sz w:val="24"/>
                <w:szCs w:val="28"/>
              </w:rPr>
              <w:t>Q</w:t>
            </w:r>
          </w:p>
        </w:tc>
        <w:tc>
          <w:tcPr>
            <w:tcW w:w="1443" w:type="dxa"/>
          </w:tcPr>
          <w:p w14:paraId="73455B67" w14:textId="77777777" w:rsidR="00B45635" w:rsidRPr="001765E3" w:rsidRDefault="00000000" w:rsidP="00B45635">
            <w:pPr>
              <w:spacing w:line="360" w:lineRule="auto"/>
              <w:jc w:val="center"/>
              <w:rPr>
                <w:rFonts w:ascii="Times New Roman" w:hAnsi="Times New Roman" w:cs="Times New Roman"/>
                <w:b/>
                <w:bCs/>
                <w:sz w:val="24"/>
                <w:szCs w:val="28"/>
              </w:rPr>
            </w:pPr>
            <w:r w:rsidRPr="001765E3">
              <w:rPr>
                <w:rFonts w:ascii="Times New Roman" w:hAnsi="Times New Roman" w:cs="Times New Roman" w:hint="eastAsia"/>
                <w:b/>
                <w:bCs/>
                <w:sz w:val="24"/>
                <w:szCs w:val="28"/>
              </w:rPr>
              <w:t>d</w:t>
            </w:r>
            <w:r w:rsidRPr="001765E3">
              <w:rPr>
                <w:rFonts w:ascii="Times New Roman" w:hAnsi="Times New Roman" w:cs="Times New Roman"/>
                <w:b/>
                <w:bCs/>
                <w:sz w:val="24"/>
                <w:szCs w:val="28"/>
              </w:rPr>
              <w:t>f</w:t>
            </w:r>
          </w:p>
        </w:tc>
        <w:tc>
          <w:tcPr>
            <w:tcW w:w="1320" w:type="dxa"/>
          </w:tcPr>
          <w:p w14:paraId="46D071E2" w14:textId="67B1F0E1" w:rsidR="00B45635" w:rsidRPr="001765E3" w:rsidRDefault="00000000" w:rsidP="00B45635">
            <w:pPr>
              <w:spacing w:line="360" w:lineRule="auto"/>
              <w:jc w:val="center"/>
              <w:rPr>
                <w:rFonts w:ascii="Times New Roman" w:hAnsi="Times New Roman" w:cs="Times New Roman"/>
                <w:b/>
                <w:bCs/>
                <w:sz w:val="24"/>
                <w:szCs w:val="28"/>
              </w:rPr>
            </w:pPr>
            <w:r w:rsidRPr="001765E3">
              <w:rPr>
                <w:rFonts w:ascii="Times New Roman" w:hAnsi="Times New Roman" w:cs="Times New Roman"/>
                <w:b/>
                <w:bCs/>
                <w:sz w:val="24"/>
                <w:szCs w:val="28"/>
              </w:rPr>
              <w:t>P value</w:t>
            </w:r>
          </w:p>
        </w:tc>
      </w:tr>
      <w:tr w:rsidR="001765E3" w:rsidRPr="001765E3" w14:paraId="064A3E80" w14:textId="77777777" w:rsidTr="003424F9">
        <w:tc>
          <w:tcPr>
            <w:tcW w:w="5240" w:type="dxa"/>
          </w:tcPr>
          <w:p w14:paraId="35E4E92C"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 Acutherapy</w:t>
            </w:r>
          </w:p>
        </w:tc>
        <w:tc>
          <w:tcPr>
            <w:tcW w:w="1013" w:type="dxa"/>
            <w:vAlign w:val="center"/>
          </w:tcPr>
          <w:p w14:paraId="29D21421"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2.72</w:t>
            </w:r>
          </w:p>
        </w:tc>
        <w:tc>
          <w:tcPr>
            <w:tcW w:w="1443" w:type="dxa"/>
            <w:vAlign w:val="center"/>
          </w:tcPr>
          <w:p w14:paraId="7B5AF2FA"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3</w:t>
            </w:r>
          </w:p>
        </w:tc>
        <w:tc>
          <w:tcPr>
            <w:tcW w:w="1320" w:type="dxa"/>
            <w:vAlign w:val="center"/>
          </w:tcPr>
          <w:p w14:paraId="6B285B7A"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0.437</w:t>
            </w:r>
          </w:p>
        </w:tc>
      </w:tr>
      <w:tr w:rsidR="001765E3" w:rsidRPr="001765E3" w14:paraId="5CBEF0AD" w14:textId="77777777" w:rsidTr="003424F9">
        <w:trPr>
          <w:trHeight w:val="130"/>
        </w:trPr>
        <w:tc>
          <w:tcPr>
            <w:tcW w:w="5240" w:type="dxa"/>
          </w:tcPr>
          <w:p w14:paraId="694C6C9E"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 Meditation</w:t>
            </w:r>
          </w:p>
        </w:tc>
        <w:tc>
          <w:tcPr>
            <w:tcW w:w="1013" w:type="dxa"/>
            <w:vAlign w:val="center"/>
          </w:tcPr>
          <w:p w14:paraId="33EFEB7A"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4.65</w:t>
            </w:r>
          </w:p>
        </w:tc>
        <w:tc>
          <w:tcPr>
            <w:tcW w:w="1443" w:type="dxa"/>
            <w:vAlign w:val="center"/>
          </w:tcPr>
          <w:p w14:paraId="16296763"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5</w:t>
            </w:r>
          </w:p>
        </w:tc>
        <w:tc>
          <w:tcPr>
            <w:tcW w:w="1320" w:type="dxa"/>
            <w:vAlign w:val="center"/>
          </w:tcPr>
          <w:p w14:paraId="4D70000E"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0.4606</w:t>
            </w:r>
          </w:p>
        </w:tc>
      </w:tr>
      <w:tr w:rsidR="001765E3" w:rsidRPr="001765E3" w14:paraId="42A30F39" w14:textId="77777777" w:rsidTr="003424F9">
        <w:trPr>
          <w:trHeight w:val="130"/>
        </w:trPr>
        <w:tc>
          <w:tcPr>
            <w:tcW w:w="5240" w:type="dxa"/>
          </w:tcPr>
          <w:p w14:paraId="242403A7" w14:textId="4804694C"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C</w:t>
            </w:r>
            <w:r w:rsidRPr="001765E3">
              <w:rPr>
                <w:rFonts w:ascii="Times New Roman" w:hAnsi="Times New Roman" w:cs="Times New Roman"/>
                <w:sz w:val="24"/>
                <w:szCs w:val="28"/>
              </w:rPr>
              <w:t>ognitive training intervention: Sham</w:t>
            </w:r>
            <w:r w:rsidR="003424F9" w:rsidRPr="001765E3">
              <w:rPr>
                <w:rFonts w:ascii="Times New Roman" w:hAnsi="Times New Roman" w:cs="Times New Roman"/>
                <w:sz w:val="24"/>
                <w:szCs w:val="28"/>
              </w:rPr>
              <w:t xml:space="preserve"> </w:t>
            </w:r>
            <w:r w:rsidRPr="001765E3">
              <w:rPr>
                <w:rFonts w:ascii="Times New Roman" w:hAnsi="Times New Roman" w:cs="Times New Roman"/>
                <w:sz w:val="24"/>
                <w:szCs w:val="28"/>
              </w:rPr>
              <w:t>intervention</w:t>
            </w:r>
          </w:p>
        </w:tc>
        <w:tc>
          <w:tcPr>
            <w:tcW w:w="1013" w:type="dxa"/>
            <w:vAlign w:val="center"/>
          </w:tcPr>
          <w:p w14:paraId="14ACD93D"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4.49</w:t>
            </w:r>
          </w:p>
        </w:tc>
        <w:tc>
          <w:tcPr>
            <w:tcW w:w="1443" w:type="dxa"/>
            <w:vAlign w:val="center"/>
          </w:tcPr>
          <w:p w14:paraId="4616BC25"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320" w:type="dxa"/>
            <w:vAlign w:val="center"/>
          </w:tcPr>
          <w:p w14:paraId="713CC01D"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0.6103</w:t>
            </w:r>
          </w:p>
        </w:tc>
      </w:tr>
      <w:tr w:rsidR="001765E3" w:rsidRPr="001765E3" w14:paraId="373F8DDD" w14:textId="77777777" w:rsidTr="003424F9">
        <w:tc>
          <w:tcPr>
            <w:tcW w:w="5240" w:type="dxa"/>
          </w:tcPr>
          <w:p w14:paraId="048BCCC3"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 Music therapy</w:t>
            </w:r>
          </w:p>
        </w:tc>
        <w:tc>
          <w:tcPr>
            <w:tcW w:w="1013" w:type="dxa"/>
            <w:vAlign w:val="center"/>
          </w:tcPr>
          <w:p w14:paraId="023AFA29"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0.2</w:t>
            </w:r>
          </w:p>
        </w:tc>
        <w:tc>
          <w:tcPr>
            <w:tcW w:w="1443" w:type="dxa"/>
            <w:vAlign w:val="center"/>
          </w:tcPr>
          <w:p w14:paraId="2B9B958B"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1</w:t>
            </w:r>
          </w:p>
        </w:tc>
        <w:tc>
          <w:tcPr>
            <w:tcW w:w="1320" w:type="dxa"/>
            <w:vAlign w:val="center"/>
          </w:tcPr>
          <w:p w14:paraId="0AC4B424"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0.6516</w:t>
            </w:r>
          </w:p>
        </w:tc>
      </w:tr>
      <w:tr w:rsidR="001765E3" w:rsidRPr="001765E3" w14:paraId="2D64EBDB" w14:textId="77777777" w:rsidTr="003424F9">
        <w:tc>
          <w:tcPr>
            <w:tcW w:w="5240" w:type="dxa"/>
          </w:tcPr>
          <w:p w14:paraId="1C322763"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sz w:val="24"/>
                <w:szCs w:val="28"/>
              </w:rPr>
              <w:t>Acutherapy: Sham intervention</w:t>
            </w:r>
          </w:p>
        </w:tc>
        <w:tc>
          <w:tcPr>
            <w:tcW w:w="1013" w:type="dxa"/>
            <w:vAlign w:val="center"/>
          </w:tcPr>
          <w:p w14:paraId="4B1DBB1C"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0.15</w:t>
            </w:r>
          </w:p>
        </w:tc>
        <w:tc>
          <w:tcPr>
            <w:tcW w:w="1443" w:type="dxa"/>
            <w:vAlign w:val="center"/>
          </w:tcPr>
          <w:p w14:paraId="4E9FF936"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1</w:t>
            </w:r>
          </w:p>
        </w:tc>
        <w:tc>
          <w:tcPr>
            <w:tcW w:w="1320" w:type="dxa"/>
            <w:vAlign w:val="center"/>
          </w:tcPr>
          <w:p w14:paraId="6A2876DD"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0.7025</w:t>
            </w:r>
          </w:p>
        </w:tc>
      </w:tr>
      <w:tr w:rsidR="001765E3" w:rsidRPr="001765E3" w14:paraId="1E8D7B80" w14:textId="77777777" w:rsidTr="003424F9">
        <w:tc>
          <w:tcPr>
            <w:tcW w:w="5240" w:type="dxa"/>
          </w:tcPr>
          <w:p w14:paraId="13B8F5CC" w14:textId="36D3E898"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 Mind-Body exercise</w:t>
            </w:r>
          </w:p>
        </w:tc>
        <w:tc>
          <w:tcPr>
            <w:tcW w:w="1013" w:type="dxa"/>
            <w:vAlign w:val="center"/>
          </w:tcPr>
          <w:p w14:paraId="39BA404B"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4.28</w:t>
            </w:r>
          </w:p>
        </w:tc>
        <w:tc>
          <w:tcPr>
            <w:tcW w:w="1443" w:type="dxa"/>
            <w:vAlign w:val="center"/>
          </w:tcPr>
          <w:p w14:paraId="39414507"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7</w:t>
            </w:r>
          </w:p>
        </w:tc>
        <w:tc>
          <w:tcPr>
            <w:tcW w:w="1320" w:type="dxa"/>
            <w:vAlign w:val="center"/>
          </w:tcPr>
          <w:p w14:paraId="1801F7D6"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0.7464</w:t>
            </w:r>
          </w:p>
        </w:tc>
      </w:tr>
      <w:tr w:rsidR="001765E3" w:rsidRPr="001765E3" w14:paraId="1D6A51BF" w14:textId="77777777" w:rsidTr="003424F9">
        <w:trPr>
          <w:trHeight w:val="54"/>
        </w:trPr>
        <w:tc>
          <w:tcPr>
            <w:tcW w:w="5240" w:type="dxa"/>
          </w:tcPr>
          <w:p w14:paraId="34C79E2A"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C</w:t>
            </w:r>
            <w:r w:rsidRPr="001765E3">
              <w:rPr>
                <w:rFonts w:ascii="Times New Roman" w:hAnsi="Times New Roman" w:cs="Times New Roman"/>
                <w:sz w:val="24"/>
                <w:szCs w:val="28"/>
              </w:rPr>
              <w:t>ognitive training intervention: Exercise</w:t>
            </w:r>
          </w:p>
        </w:tc>
        <w:tc>
          <w:tcPr>
            <w:tcW w:w="1013" w:type="dxa"/>
            <w:vAlign w:val="center"/>
          </w:tcPr>
          <w:p w14:paraId="690B81BB"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0.57</w:t>
            </w:r>
          </w:p>
        </w:tc>
        <w:tc>
          <w:tcPr>
            <w:tcW w:w="1443" w:type="dxa"/>
            <w:vAlign w:val="center"/>
          </w:tcPr>
          <w:p w14:paraId="797CBFEB"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2</w:t>
            </w:r>
          </w:p>
        </w:tc>
        <w:tc>
          <w:tcPr>
            <w:tcW w:w="1320" w:type="dxa"/>
            <w:vAlign w:val="center"/>
          </w:tcPr>
          <w:p w14:paraId="41DB842C"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0.7535</w:t>
            </w:r>
          </w:p>
        </w:tc>
      </w:tr>
      <w:tr w:rsidR="001765E3" w:rsidRPr="001765E3" w14:paraId="38FF226B" w14:textId="77777777" w:rsidTr="003424F9">
        <w:tc>
          <w:tcPr>
            <w:tcW w:w="5240" w:type="dxa"/>
          </w:tcPr>
          <w:p w14:paraId="12CEC3FD"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B</w:t>
            </w:r>
            <w:r w:rsidRPr="001765E3">
              <w:rPr>
                <w:rFonts w:ascii="Times New Roman" w:hAnsi="Times New Roman" w:cs="Times New Roman"/>
                <w:sz w:val="24"/>
                <w:szCs w:val="28"/>
              </w:rPr>
              <w:t>rain Stimulation: Sham intervention</w:t>
            </w:r>
          </w:p>
        </w:tc>
        <w:tc>
          <w:tcPr>
            <w:tcW w:w="1013" w:type="dxa"/>
            <w:vAlign w:val="center"/>
          </w:tcPr>
          <w:p w14:paraId="21416BD9"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8.81</w:t>
            </w:r>
          </w:p>
        </w:tc>
        <w:tc>
          <w:tcPr>
            <w:tcW w:w="1443" w:type="dxa"/>
            <w:vAlign w:val="center"/>
          </w:tcPr>
          <w:p w14:paraId="65D31A61"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13</w:t>
            </w:r>
          </w:p>
        </w:tc>
        <w:tc>
          <w:tcPr>
            <w:tcW w:w="1320" w:type="dxa"/>
            <w:vAlign w:val="center"/>
          </w:tcPr>
          <w:p w14:paraId="6EA7DE11"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0.7868</w:t>
            </w:r>
          </w:p>
        </w:tc>
      </w:tr>
      <w:tr w:rsidR="001765E3" w:rsidRPr="001765E3" w14:paraId="39B6D879" w14:textId="77777777" w:rsidTr="003424F9">
        <w:tc>
          <w:tcPr>
            <w:tcW w:w="5240" w:type="dxa"/>
          </w:tcPr>
          <w:p w14:paraId="2ED8409C" w14:textId="7A8EE875"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sz w:val="24"/>
                <w:szCs w:val="28"/>
              </w:rPr>
              <w:t>Exercise: Mind-Body exercise</w:t>
            </w:r>
          </w:p>
        </w:tc>
        <w:tc>
          <w:tcPr>
            <w:tcW w:w="1013" w:type="dxa"/>
            <w:vAlign w:val="center"/>
          </w:tcPr>
          <w:p w14:paraId="39335D11"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3.09</w:t>
            </w:r>
          </w:p>
        </w:tc>
        <w:tc>
          <w:tcPr>
            <w:tcW w:w="1443" w:type="dxa"/>
            <w:vAlign w:val="center"/>
          </w:tcPr>
          <w:p w14:paraId="02861817"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8</w:t>
            </w:r>
          </w:p>
        </w:tc>
        <w:tc>
          <w:tcPr>
            <w:tcW w:w="1320" w:type="dxa"/>
            <w:vAlign w:val="center"/>
          </w:tcPr>
          <w:p w14:paraId="6D56E5B2"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0.9284</w:t>
            </w:r>
          </w:p>
        </w:tc>
      </w:tr>
      <w:tr w:rsidR="001765E3" w:rsidRPr="001765E3" w14:paraId="5799D8B2" w14:textId="77777777" w:rsidTr="003424F9">
        <w:trPr>
          <w:trHeight w:val="63"/>
        </w:trPr>
        <w:tc>
          <w:tcPr>
            <w:tcW w:w="5240" w:type="dxa"/>
          </w:tcPr>
          <w:p w14:paraId="369B7FA3"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C</w:t>
            </w:r>
            <w:r w:rsidRPr="001765E3">
              <w:rPr>
                <w:rFonts w:ascii="Times New Roman" w:hAnsi="Times New Roman" w:cs="Times New Roman"/>
                <w:sz w:val="24"/>
                <w:szCs w:val="28"/>
              </w:rPr>
              <w:t xml:space="preserve">ognitive training intervention: </w:t>
            </w: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w:t>
            </w:r>
          </w:p>
        </w:tc>
        <w:tc>
          <w:tcPr>
            <w:tcW w:w="1013" w:type="dxa"/>
            <w:vAlign w:val="center"/>
          </w:tcPr>
          <w:p w14:paraId="067C565A"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4.85</w:t>
            </w:r>
          </w:p>
        </w:tc>
        <w:tc>
          <w:tcPr>
            <w:tcW w:w="1443" w:type="dxa"/>
            <w:vAlign w:val="center"/>
          </w:tcPr>
          <w:p w14:paraId="6B096EC5"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11</w:t>
            </w:r>
          </w:p>
        </w:tc>
        <w:tc>
          <w:tcPr>
            <w:tcW w:w="1320" w:type="dxa"/>
            <w:vAlign w:val="center"/>
          </w:tcPr>
          <w:p w14:paraId="63EB5E9F" w14:textId="77777777" w:rsidR="00B45635" w:rsidRPr="001765E3" w:rsidRDefault="00000000" w:rsidP="00B45635">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0.9381</w:t>
            </w:r>
          </w:p>
        </w:tc>
      </w:tr>
    </w:tbl>
    <w:p w14:paraId="749BD1C3" w14:textId="3072D85B" w:rsidR="00192B30" w:rsidRPr="001765E3" w:rsidRDefault="00000000" w:rsidP="00192B30">
      <w:pPr>
        <w:spacing w:line="480" w:lineRule="auto"/>
        <w:rPr>
          <w:rFonts w:ascii="Times New Roman" w:hAnsi="Times New Roman" w:cs="Times New Roman"/>
          <w:sz w:val="24"/>
          <w:szCs w:val="28"/>
        </w:rPr>
      </w:pPr>
      <w:r w:rsidRPr="001765E3">
        <w:rPr>
          <w:rFonts w:ascii="Times New Roman" w:hAnsi="Times New Roman" w:cs="Times New Roman" w:hint="eastAsia"/>
          <w:sz w:val="24"/>
          <w:szCs w:val="28"/>
        </w:rPr>
        <w:t xml:space="preserve"> T</w:t>
      </w:r>
      <w:r w:rsidRPr="001765E3">
        <w:rPr>
          <w:rFonts w:ascii="Times New Roman" w:hAnsi="Times New Roman" w:cs="Times New Roman"/>
          <w:sz w:val="24"/>
          <w:szCs w:val="28"/>
        </w:rPr>
        <w:t>able S</w:t>
      </w:r>
      <w:r w:rsidR="00A90D25" w:rsidRPr="001765E3">
        <w:rPr>
          <w:rFonts w:ascii="Times New Roman" w:hAnsi="Times New Roman" w:cs="Times New Roman"/>
          <w:sz w:val="24"/>
          <w:szCs w:val="28"/>
        </w:rPr>
        <w:t>2</w:t>
      </w:r>
      <w:r w:rsidRPr="001765E3">
        <w:rPr>
          <w:rFonts w:ascii="Times New Roman" w:hAnsi="Times New Roman" w:cs="Times New Roman"/>
          <w:sz w:val="24"/>
          <w:szCs w:val="28"/>
        </w:rPr>
        <w:t xml:space="preserve">. Design-specific decomposition of within-designs Q statistic </w:t>
      </w:r>
    </w:p>
    <w:p w14:paraId="2CBF3BF6" w14:textId="77777777" w:rsidR="00285E24" w:rsidRPr="001765E3" w:rsidRDefault="00285E24" w:rsidP="00192B30">
      <w:pPr>
        <w:spacing w:line="360" w:lineRule="auto"/>
        <w:rPr>
          <w:rFonts w:ascii="Times New Roman" w:hAnsi="Times New Roman" w:cs="Times New Roman"/>
          <w:sz w:val="24"/>
          <w:szCs w:val="28"/>
        </w:rPr>
      </w:pPr>
    </w:p>
    <w:p w14:paraId="407BA5E5" w14:textId="77777777" w:rsidR="00AC7291" w:rsidRPr="001765E3" w:rsidRDefault="00AC7291" w:rsidP="00192B30">
      <w:pPr>
        <w:spacing w:line="360" w:lineRule="auto"/>
        <w:rPr>
          <w:rFonts w:ascii="Times New Roman" w:hAnsi="Times New Roman" w:cs="Times New Roman"/>
          <w:sz w:val="24"/>
          <w:szCs w:val="28"/>
        </w:rPr>
      </w:pPr>
    </w:p>
    <w:p w14:paraId="39F2A015" w14:textId="62981B5B" w:rsidR="00192B30" w:rsidRPr="001765E3" w:rsidRDefault="00000000" w:rsidP="00192B30">
      <w:pPr>
        <w:spacing w:line="360" w:lineRule="auto"/>
        <w:rPr>
          <w:rFonts w:ascii="Times New Roman" w:hAnsi="Times New Roman" w:cs="Times New Roman"/>
          <w:sz w:val="24"/>
          <w:szCs w:val="28"/>
        </w:rPr>
      </w:pPr>
      <w:r w:rsidRPr="001765E3">
        <w:rPr>
          <w:rFonts w:ascii="Times New Roman" w:hAnsi="Times New Roman" w:cs="Times New Roman" w:hint="eastAsia"/>
          <w:sz w:val="24"/>
          <w:szCs w:val="28"/>
        </w:rPr>
        <w:t>T</w:t>
      </w:r>
      <w:r w:rsidRPr="001765E3">
        <w:rPr>
          <w:rFonts w:ascii="Times New Roman" w:hAnsi="Times New Roman" w:cs="Times New Roman"/>
          <w:sz w:val="24"/>
          <w:szCs w:val="28"/>
        </w:rPr>
        <w:t>able S</w:t>
      </w:r>
      <w:r w:rsidR="00A90D25" w:rsidRPr="001765E3">
        <w:rPr>
          <w:rFonts w:ascii="Times New Roman" w:hAnsi="Times New Roman" w:cs="Times New Roman"/>
          <w:sz w:val="24"/>
          <w:szCs w:val="28"/>
        </w:rPr>
        <w:t>3</w:t>
      </w:r>
      <w:r w:rsidRPr="001765E3">
        <w:rPr>
          <w:rFonts w:ascii="Times New Roman" w:hAnsi="Times New Roman" w:cs="Times New Roman"/>
          <w:sz w:val="24"/>
          <w:szCs w:val="28"/>
        </w:rPr>
        <w:t>. Between-designs Q statistic after detaching of single designs</w:t>
      </w:r>
    </w:p>
    <w:tbl>
      <w:tblPr>
        <w:tblStyle w:val="a3"/>
        <w:tblW w:w="0" w:type="auto"/>
        <w:tblLook w:val="04A0" w:firstRow="1" w:lastRow="0" w:firstColumn="1" w:lastColumn="0" w:noHBand="0" w:noVBand="1"/>
      </w:tblPr>
      <w:tblGrid>
        <w:gridCol w:w="5315"/>
        <w:gridCol w:w="1274"/>
        <w:gridCol w:w="984"/>
        <w:gridCol w:w="1443"/>
      </w:tblGrid>
      <w:tr w:rsidR="001765E3" w:rsidRPr="001765E3" w14:paraId="4EE28F4E" w14:textId="77777777" w:rsidTr="00A467AC">
        <w:tc>
          <w:tcPr>
            <w:tcW w:w="5315" w:type="dxa"/>
          </w:tcPr>
          <w:p w14:paraId="1CF1E976" w14:textId="77777777" w:rsidR="00FE662B" w:rsidRPr="001765E3" w:rsidRDefault="00000000" w:rsidP="00285B77">
            <w:pPr>
              <w:spacing w:line="360" w:lineRule="auto"/>
              <w:jc w:val="center"/>
              <w:rPr>
                <w:rFonts w:ascii="Times New Roman" w:hAnsi="Times New Roman" w:cs="Times New Roman"/>
                <w:b/>
                <w:bCs/>
                <w:sz w:val="24"/>
                <w:szCs w:val="28"/>
              </w:rPr>
            </w:pPr>
            <w:r w:rsidRPr="001765E3">
              <w:rPr>
                <w:rFonts w:ascii="Times New Roman" w:hAnsi="Times New Roman" w:cs="Times New Roman" w:hint="eastAsia"/>
                <w:b/>
                <w:bCs/>
                <w:sz w:val="24"/>
                <w:szCs w:val="28"/>
              </w:rPr>
              <w:t>D</w:t>
            </w:r>
            <w:r w:rsidRPr="001765E3">
              <w:rPr>
                <w:rFonts w:ascii="Times New Roman" w:hAnsi="Times New Roman" w:cs="Times New Roman"/>
                <w:b/>
                <w:bCs/>
                <w:sz w:val="24"/>
                <w:szCs w:val="28"/>
              </w:rPr>
              <w:t>esign</w:t>
            </w:r>
          </w:p>
        </w:tc>
        <w:tc>
          <w:tcPr>
            <w:tcW w:w="1274" w:type="dxa"/>
          </w:tcPr>
          <w:p w14:paraId="079606F9" w14:textId="77777777" w:rsidR="00FE662B" w:rsidRPr="001765E3" w:rsidRDefault="00000000" w:rsidP="00285B77">
            <w:pPr>
              <w:spacing w:line="360" w:lineRule="auto"/>
              <w:jc w:val="center"/>
              <w:rPr>
                <w:rFonts w:ascii="Times New Roman" w:hAnsi="Times New Roman" w:cs="Times New Roman"/>
                <w:b/>
                <w:bCs/>
                <w:sz w:val="24"/>
                <w:szCs w:val="28"/>
              </w:rPr>
            </w:pPr>
            <w:r w:rsidRPr="001765E3">
              <w:rPr>
                <w:rFonts w:ascii="Times New Roman" w:hAnsi="Times New Roman" w:cs="Times New Roman" w:hint="eastAsia"/>
                <w:b/>
                <w:bCs/>
                <w:sz w:val="24"/>
                <w:szCs w:val="28"/>
              </w:rPr>
              <w:t>Q</w:t>
            </w:r>
          </w:p>
        </w:tc>
        <w:tc>
          <w:tcPr>
            <w:tcW w:w="984" w:type="dxa"/>
          </w:tcPr>
          <w:p w14:paraId="21962D4A" w14:textId="77777777" w:rsidR="00FE662B" w:rsidRPr="001765E3" w:rsidRDefault="00000000" w:rsidP="00285B77">
            <w:pPr>
              <w:spacing w:line="360" w:lineRule="auto"/>
              <w:jc w:val="center"/>
              <w:rPr>
                <w:rFonts w:ascii="Times New Roman" w:hAnsi="Times New Roman" w:cs="Times New Roman"/>
                <w:b/>
                <w:bCs/>
                <w:sz w:val="24"/>
                <w:szCs w:val="28"/>
              </w:rPr>
            </w:pPr>
            <w:r w:rsidRPr="001765E3">
              <w:rPr>
                <w:rFonts w:ascii="Times New Roman" w:hAnsi="Times New Roman" w:cs="Times New Roman" w:hint="eastAsia"/>
                <w:b/>
                <w:bCs/>
                <w:sz w:val="24"/>
                <w:szCs w:val="28"/>
              </w:rPr>
              <w:t>d</w:t>
            </w:r>
            <w:r w:rsidRPr="001765E3">
              <w:rPr>
                <w:rFonts w:ascii="Times New Roman" w:hAnsi="Times New Roman" w:cs="Times New Roman"/>
                <w:b/>
                <w:bCs/>
                <w:sz w:val="24"/>
                <w:szCs w:val="28"/>
              </w:rPr>
              <w:t>f</w:t>
            </w:r>
          </w:p>
        </w:tc>
        <w:tc>
          <w:tcPr>
            <w:tcW w:w="1443" w:type="dxa"/>
          </w:tcPr>
          <w:p w14:paraId="19543784" w14:textId="5741E121" w:rsidR="00FE662B" w:rsidRPr="001765E3" w:rsidRDefault="00000000" w:rsidP="00285B77">
            <w:pPr>
              <w:spacing w:line="360" w:lineRule="auto"/>
              <w:jc w:val="center"/>
              <w:rPr>
                <w:rFonts w:ascii="Times New Roman" w:hAnsi="Times New Roman" w:cs="Times New Roman"/>
                <w:b/>
                <w:bCs/>
                <w:sz w:val="24"/>
                <w:szCs w:val="28"/>
              </w:rPr>
            </w:pPr>
            <w:r w:rsidRPr="001765E3">
              <w:rPr>
                <w:rFonts w:ascii="Times New Roman" w:hAnsi="Times New Roman" w:cs="Times New Roman"/>
                <w:b/>
                <w:bCs/>
                <w:sz w:val="24"/>
                <w:szCs w:val="28"/>
              </w:rPr>
              <w:t>P value</w:t>
            </w:r>
          </w:p>
        </w:tc>
      </w:tr>
      <w:tr w:rsidR="001765E3" w:rsidRPr="001765E3" w14:paraId="055F25C8" w14:textId="77777777" w:rsidTr="001627C8">
        <w:tc>
          <w:tcPr>
            <w:tcW w:w="5315" w:type="dxa"/>
          </w:tcPr>
          <w:p w14:paraId="64A080B2" w14:textId="7D43DC7A"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 Acutherapy</w:t>
            </w:r>
          </w:p>
        </w:tc>
        <w:tc>
          <w:tcPr>
            <w:tcW w:w="1274" w:type="dxa"/>
            <w:vAlign w:val="center"/>
          </w:tcPr>
          <w:p w14:paraId="7C7612F0" w14:textId="655C0D5B"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3.19</w:t>
            </w:r>
          </w:p>
        </w:tc>
        <w:tc>
          <w:tcPr>
            <w:tcW w:w="984" w:type="dxa"/>
            <w:vAlign w:val="center"/>
          </w:tcPr>
          <w:p w14:paraId="58C17F11" w14:textId="17794C9B"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12348F03" w14:textId="237C830B"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0.785</w:t>
            </w:r>
          </w:p>
        </w:tc>
      </w:tr>
      <w:tr w:rsidR="001765E3" w:rsidRPr="001765E3" w14:paraId="77D7B5FD" w14:textId="77777777" w:rsidTr="001627C8">
        <w:tc>
          <w:tcPr>
            <w:tcW w:w="5315" w:type="dxa"/>
          </w:tcPr>
          <w:p w14:paraId="2E392C45" w14:textId="2F6E2F6E"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 Music therapy</w:t>
            </w:r>
          </w:p>
        </w:tc>
        <w:tc>
          <w:tcPr>
            <w:tcW w:w="1274" w:type="dxa"/>
            <w:vAlign w:val="center"/>
          </w:tcPr>
          <w:p w14:paraId="626418E6" w14:textId="7ABC0154"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3.51</w:t>
            </w:r>
          </w:p>
        </w:tc>
        <w:tc>
          <w:tcPr>
            <w:tcW w:w="984" w:type="dxa"/>
            <w:vAlign w:val="center"/>
          </w:tcPr>
          <w:p w14:paraId="351C147C" w14:textId="198BE689"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114AA63A" w14:textId="2717C25B"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0.7421</w:t>
            </w:r>
          </w:p>
        </w:tc>
      </w:tr>
      <w:tr w:rsidR="001765E3" w:rsidRPr="001765E3" w14:paraId="20B8D60E" w14:textId="77777777" w:rsidTr="001627C8">
        <w:tc>
          <w:tcPr>
            <w:tcW w:w="5315" w:type="dxa"/>
          </w:tcPr>
          <w:p w14:paraId="296DB095" w14:textId="311E5339"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sz w:val="24"/>
                <w:szCs w:val="28"/>
              </w:rPr>
              <w:t>Acutherapy: Sham intervention</w:t>
            </w:r>
          </w:p>
        </w:tc>
        <w:tc>
          <w:tcPr>
            <w:tcW w:w="1274" w:type="dxa"/>
            <w:vAlign w:val="center"/>
          </w:tcPr>
          <w:p w14:paraId="701C1FC3" w14:textId="5587D375"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3.7</w:t>
            </w:r>
          </w:p>
        </w:tc>
        <w:tc>
          <w:tcPr>
            <w:tcW w:w="984" w:type="dxa"/>
            <w:vAlign w:val="center"/>
          </w:tcPr>
          <w:p w14:paraId="01FB81AA" w14:textId="56C80466"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28AA1A1F" w14:textId="525D8F2D"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0.7176</w:t>
            </w:r>
          </w:p>
        </w:tc>
      </w:tr>
      <w:tr w:rsidR="001765E3" w:rsidRPr="001765E3" w14:paraId="3C4578F8" w14:textId="77777777" w:rsidTr="001627C8">
        <w:tc>
          <w:tcPr>
            <w:tcW w:w="5315" w:type="dxa"/>
          </w:tcPr>
          <w:p w14:paraId="6DF8A9CE" w14:textId="736B7763"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C</w:t>
            </w:r>
            <w:r w:rsidRPr="001765E3">
              <w:rPr>
                <w:rFonts w:ascii="Times New Roman" w:hAnsi="Times New Roman" w:cs="Times New Roman"/>
                <w:sz w:val="24"/>
                <w:szCs w:val="28"/>
              </w:rPr>
              <w:t xml:space="preserve">ognitive training intervention: </w:t>
            </w: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w:t>
            </w:r>
          </w:p>
        </w:tc>
        <w:tc>
          <w:tcPr>
            <w:tcW w:w="1274" w:type="dxa"/>
            <w:vAlign w:val="center"/>
          </w:tcPr>
          <w:p w14:paraId="7797320D" w14:textId="6A4A8E2E"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4.38</w:t>
            </w:r>
          </w:p>
        </w:tc>
        <w:tc>
          <w:tcPr>
            <w:tcW w:w="984" w:type="dxa"/>
            <w:vAlign w:val="center"/>
          </w:tcPr>
          <w:p w14:paraId="7E68246A" w14:textId="493D7CF0"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7C49F4E9" w14:textId="56EED130"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0.626</w:t>
            </w:r>
          </w:p>
        </w:tc>
      </w:tr>
      <w:tr w:rsidR="001765E3" w:rsidRPr="001765E3" w14:paraId="61231696" w14:textId="77777777" w:rsidTr="001627C8">
        <w:tc>
          <w:tcPr>
            <w:tcW w:w="5315" w:type="dxa"/>
          </w:tcPr>
          <w:p w14:paraId="503E9257" w14:textId="5778B728"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sz w:val="24"/>
                <w:szCs w:val="28"/>
              </w:rPr>
              <w:t>Exercise: Mind-Body exercise</w:t>
            </w:r>
          </w:p>
        </w:tc>
        <w:tc>
          <w:tcPr>
            <w:tcW w:w="1274" w:type="dxa"/>
            <w:vAlign w:val="center"/>
          </w:tcPr>
          <w:p w14:paraId="0B81020E" w14:textId="22DBFBA7"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4.6</w:t>
            </w:r>
          </w:p>
        </w:tc>
        <w:tc>
          <w:tcPr>
            <w:tcW w:w="984" w:type="dxa"/>
            <w:vAlign w:val="center"/>
          </w:tcPr>
          <w:p w14:paraId="6F387C85" w14:textId="6C51E7A5"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650DE550" w14:textId="1D3084B4"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0.5963</w:t>
            </w:r>
          </w:p>
        </w:tc>
      </w:tr>
      <w:tr w:rsidR="001765E3" w:rsidRPr="001765E3" w14:paraId="78E52398" w14:textId="77777777" w:rsidTr="001627C8">
        <w:tc>
          <w:tcPr>
            <w:tcW w:w="5315" w:type="dxa"/>
          </w:tcPr>
          <w:p w14:paraId="1A26613F" w14:textId="4D174D87"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 Mind-Body exercise</w:t>
            </w:r>
          </w:p>
        </w:tc>
        <w:tc>
          <w:tcPr>
            <w:tcW w:w="1274" w:type="dxa"/>
            <w:vAlign w:val="center"/>
          </w:tcPr>
          <w:p w14:paraId="4D6D5ED0" w14:textId="695FA642"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4.6</w:t>
            </w:r>
          </w:p>
        </w:tc>
        <w:tc>
          <w:tcPr>
            <w:tcW w:w="984" w:type="dxa"/>
            <w:vAlign w:val="center"/>
          </w:tcPr>
          <w:p w14:paraId="77DB42DA" w14:textId="157A2D03"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31A0979D" w14:textId="0B1D894F"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0.5963</w:t>
            </w:r>
          </w:p>
        </w:tc>
      </w:tr>
      <w:tr w:rsidR="001765E3" w:rsidRPr="001765E3" w14:paraId="18FE95EB" w14:textId="77777777" w:rsidTr="001627C8">
        <w:tc>
          <w:tcPr>
            <w:tcW w:w="5315" w:type="dxa"/>
          </w:tcPr>
          <w:p w14:paraId="09937BF4" w14:textId="1B5A4F24"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C</w:t>
            </w:r>
            <w:r w:rsidRPr="001765E3">
              <w:rPr>
                <w:rFonts w:ascii="Times New Roman" w:hAnsi="Times New Roman" w:cs="Times New Roman"/>
                <w:sz w:val="24"/>
                <w:szCs w:val="28"/>
              </w:rPr>
              <w:t>ognitive training intervention: Sham intervention</w:t>
            </w:r>
          </w:p>
        </w:tc>
        <w:tc>
          <w:tcPr>
            <w:tcW w:w="1274" w:type="dxa"/>
            <w:vAlign w:val="center"/>
          </w:tcPr>
          <w:p w14:paraId="7A06EB52" w14:textId="07295E8A"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4.74</w:t>
            </w:r>
          </w:p>
        </w:tc>
        <w:tc>
          <w:tcPr>
            <w:tcW w:w="984" w:type="dxa"/>
            <w:vAlign w:val="center"/>
          </w:tcPr>
          <w:p w14:paraId="767EA504" w14:textId="591C8882"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738D90F2" w14:textId="36ADBBCB"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0.5779</w:t>
            </w:r>
          </w:p>
        </w:tc>
      </w:tr>
      <w:tr w:rsidR="001765E3" w:rsidRPr="001765E3" w14:paraId="6CF90DD5" w14:textId="77777777" w:rsidTr="001627C8">
        <w:tc>
          <w:tcPr>
            <w:tcW w:w="5315" w:type="dxa"/>
          </w:tcPr>
          <w:p w14:paraId="79CA118A" w14:textId="2A396548"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B</w:t>
            </w:r>
            <w:r w:rsidRPr="001765E3">
              <w:rPr>
                <w:rFonts w:ascii="Times New Roman" w:hAnsi="Times New Roman" w:cs="Times New Roman"/>
                <w:sz w:val="24"/>
                <w:szCs w:val="28"/>
              </w:rPr>
              <w:t>rain Stimulation: Sham intervention</w:t>
            </w:r>
          </w:p>
        </w:tc>
        <w:tc>
          <w:tcPr>
            <w:tcW w:w="1274" w:type="dxa"/>
            <w:vAlign w:val="center"/>
          </w:tcPr>
          <w:p w14:paraId="580FCBAD" w14:textId="420A290C"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5.06</w:t>
            </w:r>
          </w:p>
        </w:tc>
        <w:tc>
          <w:tcPr>
            <w:tcW w:w="984" w:type="dxa"/>
            <w:vAlign w:val="center"/>
          </w:tcPr>
          <w:p w14:paraId="71057F17" w14:textId="1AD58415"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7AE98DFD" w14:textId="0C38E17D"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0.5368</w:t>
            </w:r>
          </w:p>
        </w:tc>
      </w:tr>
      <w:tr w:rsidR="001765E3" w:rsidRPr="001765E3" w14:paraId="0865EB76" w14:textId="77777777" w:rsidTr="001627C8">
        <w:tc>
          <w:tcPr>
            <w:tcW w:w="5315" w:type="dxa"/>
          </w:tcPr>
          <w:p w14:paraId="202533D3" w14:textId="1566A4B4"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P</w:t>
            </w:r>
            <w:r w:rsidRPr="001765E3">
              <w:rPr>
                <w:rFonts w:ascii="Times New Roman" w:hAnsi="Times New Roman" w:cs="Times New Roman"/>
                <w:sz w:val="24"/>
                <w:szCs w:val="28"/>
              </w:rPr>
              <w:t xml:space="preserve">assive control: </w:t>
            </w:r>
            <w:r w:rsidRPr="001765E3">
              <w:rPr>
                <w:rFonts w:ascii="Times New Roman" w:hAnsi="Times New Roman" w:cs="Times New Roman" w:hint="eastAsia"/>
                <w:sz w:val="24"/>
                <w:szCs w:val="28"/>
              </w:rPr>
              <w:t>B</w:t>
            </w:r>
            <w:r w:rsidRPr="001765E3">
              <w:rPr>
                <w:rFonts w:ascii="Times New Roman" w:hAnsi="Times New Roman" w:cs="Times New Roman"/>
                <w:sz w:val="24"/>
                <w:szCs w:val="28"/>
              </w:rPr>
              <w:t xml:space="preserve">rain </w:t>
            </w:r>
            <w:r w:rsidR="00B612AD" w:rsidRPr="001765E3">
              <w:rPr>
                <w:rFonts w:ascii="Times New Roman" w:hAnsi="Times New Roman" w:cs="Times New Roman"/>
                <w:sz w:val="24"/>
                <w:szCs w:val="28"/>
              </w:rPr>
              <w:t>s</w:t>
            </w:r>
            <w:r w:rsidRPr="001765E3">
              <w:rPr>
                <w:rFonts w:ascii="Times New Roman" w:hAnsi="Times New Roman" w:cs="Times New Roman"/>
                <w:sz w:val="24"/>
                <w:szCs w:val="28"/>
              </w:rPr>
              <w:t>timulation</w:t>
            </w:r>
          </w:p>
        </w:tc>
        <w:tc>
          <w:tcPr>
            <w:tcW w:w="1274" w:type="dxa"/>
            <w:vAlign w:val="center"/>
          </w:tcPr>
          <w:p w14:paraId="4E41F48D" w14:textId="7D2F334D"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5.06</w:t>
            </w:r>
          </w:p>
        </w:tc>
        <w:tc>
          <w:tcPr>
            <w:tcW w:w="984" w:type="dxa"/>
            <w:vAlign w:val="center"/>
          </w:tcPr>
          <w:p w14:paraId="534FA953" w14:textId="16D00856"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321FC8C5" w14:textId="45DC8C5B"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0.5368</w:t>
            </w:r>
          </w:p>
        </w:tc>
      </w:tr>
      <w:tr w:rsidR="001765E3" w:rsidRPr="001765E3" w14:paraId="04F1B430" w14:textId="77777777" w:rsidTr="001627C8">
        <w:tc>
          <w:tcPr>
            <w:tcW w:w="5315" w:type="dxa"/>
          </w:tcPr>
          <w:p w14:paraId="4906C2B1" w14:textId="1EA5C83D"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C</w:t>
            </w:r>
            <w:r w:rsidRPr="001765E3">
              <w:rPr>
                <w:rFonts w:ascii="Times New Roman" w:hAnsi="Times New Roman" w:cs="Times New Roman"/>
                <w:sz w:val="24"/>
                <w:szCs w:val="28"/>
              </w:rPr>
              <w:t>ognitive training intervention: Exercise</w:t>
            </w:r>
          </w:p>
        </w:tc>
        <w:tc>
          <w:tcPr>
            <w:tcW w:w="1274" w:type="dxa"/>
            <w:vAlign w:val="center"/>
          </w:tcPr>
          <w:p w14:paraId="2367DC51" w14:textId="390152FB"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5.29</w:t>
            </w:r>
          </w:p>
        </w:tc>
        <w:tc>
          <w:tcPr>
            <w:tcW w:w="984" w:type="dxa"/>
            <w:vAlign w:val="center"/>
          </w:tcPr>
          <w:p w14:paraId="627BC4FF" w14:textId="02D92B73"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414165F8" w14:textId="60647A19"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0.5076</w:t>
            </w:r>
          </w:p>
        </w:tc>
      </w:tr>
      <w:tr w:rsidR="001765E3" w:rsidRPr="001765E3" w14:paraId="47735D47" w14:textId="77777777" w:rsidTr="001627C8">
        <w:tc>
          <w:tcPr>
            <w:tcW w:w="5315" w:type="dxa"/>
          </w:tcPr>
          <w:p w14:paraId="479A47CA" w14:textId="19245E71"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sz w:val="24"/>
                <w:szCs w:val="28"/>
              </w:rPr>
              <w:t>Music therapy: Sham intervention</w:t>
            </w:r>
          </w:p>
        </w:tc>
        <w:tc>
          <w:tcPr>
            <w:tcW w:w="1274" w:type="dxa"/>
            <w:vAlign w:val="center"/>
          </w:tcPr>
          <w:p w14:paraId="04C0ECA0" w14:textId="09ACE814"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5.32</w:t>
            </w:r>
          </w:p>
        </w:tc>
        <w:tc>
          <w:tcPr>
            <w:tcW w:w="984" w:type="dxa"/>
            <w:vAlign w:val="center"/>
          </w:tcPr>
          <w:p w14:paraId="78425A3D" w14:textId="49500D53"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248CC522" w14:textId="1F1BFCA0"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0.5035</w:t>
            </w:r>
          </w:p>
        </w:tc>
      </w:tr>
      <w:tr w:rsidR="001765E3" w:rsidRPr="001765E3" w14:paraId="59D226B5" w14:textId="77777777" w:rsidTr="001627C8">
        <w:tc>
          <w:tcPr>
            <w:tcW w:w="5315" w:type="dxa"/>
          </w:tcPr>
          <w:p w14:paraId="2FCE41EA" w14:textId="0CE71B55"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sz w:val="24"/>
                <w:szCs w:val="28"/>
              </w:rPr>
              <w:t>Acutherapy</w:t>
            </w:r>
            <w:r w:rsidRPr="001765E3">
              <w:rPr>
                <w:rFonts w:ascii="Times New Roman" w:hAnsi="Times New Roman" w:cs="Times New Roman" w:hint="eastAsia"/>
                <w:sz w:val="24"/>
                <w:szCs w:val="28"/>
              </w:rPr>
              <w:t>:</w:t>
            </w:r>
            <w:r w:rsidRPr="001765E3">
              <w:rPr>
                <w:rFonts w:ascii="Times New Roman" w:hAnsi="Times New Roman" w:cs="Times New Roman"/>
                <w:sz w:val="24"/>
                <w:szCs w:val="28"/>
              </w:rPr>
              <w:t xml:space="preserve"> </w:t>
            </w:r>
            <w:r w:rsidRPr="001765E3">
              <w:rPr>
                <w:rFonts w:ascii="Times New Roman" w:hAnsi="Times New Roman" w:cs="Times New Roman" w:hint="eastAsia"/>
                <w:sz w:val="24"/>
                <w:szCs w:val="28"/>
              </w:rPr>
              <w:t>C</w:t>
            </w:r>
            <w:r w:rsidRPr="001765E3">
              <w:rPr>
                <w:rFonts w:ascii="Times New Roman" w:hAnsi="Times New Roman" w:cs="Times New Roman"/>
                <w:sz w:val="24"/>
                <w:szCs w:val="28"/>
              </w:rPr>
              <w:t>ognitive training intervention</w:t>
            </w:r>
          </w:p>
        </w:tc>
        <w:tc>
          <w:tcPr>
            <w:tcW w:w="1274" w:type="dxa"/>
            <w:vAlign w:val="center"/>
          </w:tcPr>
          <w:p w14:paraId="16C36EAC" w14:textId="0FB746F1"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5.37</w:t>
            </w:r>
          </w:p>
        </w:tc>
        <w:tc>
          <w:tcPr>
            <w:tcW w:w="984" w:type="dxa"/>
            <w:vAlign w:val="center"/>
          </w:tcPr>
          <w:p w14:paraId="62798CF5" w14:textId="0529439A"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6C216FFD" w14:textId="1B131954"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0.4973</w:t>
            </w:r>
          </w:p>
        </w:tc>
      </w:tr>
      <w:tr w:rsidR="001765E3" w:rsidRPr="001765E3" w14:paraId="1DB5637B" w14:textId="77777777" w:rsidTr="001627C8">
        <w:tc>
          <w:tcPr>
            <w:tcW w:w="5315" w:type="dxa"/>
          </w:tcPr>
          <w:p w14:paraId="6E23D9DF" w14:textId="0330A3C0"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C</w:t>
            </w:r>
            <w:r w:rsidRPr="001765E3">
              <w:rPr>
                <w:rFonts w:ascii="Times New Roman" w:hAnsi="Times New Roman" w:cs="Times New Roman"/>
                <w:sz w:val="24"/>
                <w:szCs w:val="28"/>
              </w:rPr>
              <w:t>ognitive training intervention: Meditation</w:t>
            </w:r>
          </w:p>
        </w:tc>
        <w:tc>
          <w:tcPr>
            <w:tcW w:w="1274" w:type="dxa"/>
            <w:vAlign w:val="center"/>
          </w:tcPr>
          <w:p w14:paraId="706A4455" w14:textId="46BF6FB3"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5.39</w:t>
            </w:r>
          </w:p>
        </w:tc>
        <w:tc>
          <w:tcPr>
            <w:tcW w:w="984" w:type="dxa"/>
            <w:vAlign w:val="center"/>
          </w:tcPr>
          <w:p w14:paraId="37CC68B1" w14:textId="392D0B1B"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37D912DC" w14:textId="100FE5ED"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0.4949</w:t>
            </w:r>
          </w:p>
        </w:tc>
      </w:tr>
      <w:tr w:rsidR="001765E3" w:rsidRPr="001765E3" w14:paraId="105407E6" w14:textId="77777777" w:rsidTr="001627C8">
        <w:tc>
          <w:tcPr>
            <w:tcW w:w="5315" w:type="dxa"/>
          </w:tcPr>
          <w:p w14:paraId="52B62C31" w14:textId="0ADFF6EE" w:rsidR="00A467AC" w:rsidRPr="001765E3" w:rsidRDefault="00000000" w:rsidP="00A467AC">
            <w:pPr>
              <w:spacing w:line="360" w:lineRule="auto"/>
              <w:jc w:val="left"/>
              <w:rPr>
                <w:rFonts w:ascii="Times New Roman" w:hAnsi="Times New Roman" w:cs="Times New Roman"/>
                <w:sz w:val="24"/>
                <w:szCs w:val="28"/>
              </w:rPr>
            </w:pPr>
            <w:r w:rsidRPr="001765E3">
              <w:rPr>
                <w:rFonts w:ascii="Times New Roman" w:hAnsi="Times New Roman" w:cs="Times New Roman" w:hint="eastAsia"/>
                <w:sz w:val="24"/>
                <w:szCs w:val="28"/>
              </w:rPr>
              <w:t>P</w:t>
            </w:r>
            <w:r w:rsidRPr="001765E3">
              <w:rPr>
                <w:rFonts w:ascii="Times New Roman" w:hAnsi="Times New Roman" w:cs="Times New Roman"/>
                <w:sz w:val="24"/>
                <w:szCs w:val="28"/>
              </w:rPr>
              <w:t>assive control: Meditation</w:t>
            </w:r>
          </w:p>
        </w:tc>
        <w:tc>
          <w:tcPr>
            <w:tcW w:w="1274" w:type="dxa"/>
            <w:vAlign w:val="center"/>
          </w:tcPr>
          <w:p w14:paraId="31CA2AB8" w14:textId="4CF463C7"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5.39</w:t>
            </w:r>
          </w:p>
        </w:tc>
        <w:tc>
          <w:tcPr>
            <w:tcW w:w="984" w:type="dxa"/>
            <w:vAlign w:val="center"/>
          </w:tcPr>
          <w:p w14:paraId="33D5A34B" w14:textId="56A4A95A"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6</w:t>
            </w:r>
          </w:p>
        </w:tc>
        <w:tc>
          <w:tcPr>
            <w:tcW w:w="1443" w:type="dxa"/>
            <w:vAlign w:val="center"/>
          </w:tcPr>
          <w:p w14:paraId="25E654E8" w14:textId="0601B64B" w:rsidR="00A467AC" w:rsidRPr="001765E3" w:rsidRDefault="00000000" w:rsidP="00A467AC">
            <w:pPr>
              <w:spacing w:line="360" w:lineRule="auto"/>
              <w:jc w:val="center"/>
              <w:rPr>
                <w:rFonts w:ascii="Times New Roman" w:hAnsi="Times New Roman" w:cs="Times New Roman"/>
                <w:sz w:val="24"/>
                <w:szCs w:val="28"/>
              </w:rPr>
            </w:pPr>
            <w:r w:rsidRPr="001765E3">
              <w:rPr>
                <w:rFonts w:ascii="Times New Roman" w:hAnsi="Times New Roman" w:cs="Times New Roman" w:hint="eastAsia"/>
                <w:sz w:val="24"/>
                <w:szCs w:val="28"/>
              </w:rPr>
              <w:t>0.4949</w:t>
            </w:r>
          </w:p>
        </w:tc>
      </w:tr>
    </w:tbl>
    <w:p w14:paraId="36A2FCC5" w14:textId="77777777" w:rsidR="00025276" w:rsidRPr="001765E3" w:rsidRDefault="00025276" w:rsidP="006B6D50">
      <w:pPr>
        <w:spacing w:line="360" w:lineRule="auto"/>
        <w:rPr>
          <w:rFonts w:ascii="Times New Roman" w:hAnsi="Times New Roman" w:cs="Times New Roman"/>
          <w:sz w:val="24"/>
          <w:szCs w:val="28"/>
        </w:rPr>
      </w:pPr>
      <w:r w:rsidRPr="001765E3">
        <w:rPr>
          <w:rFonts w:ascii="Times New Roman" w:hAnsi="Times New Roman" w:cs="Times New Roman"/>
          <w:sz w:val="24"/>
          <w:szCs w:val="28"/>
        </w:rPr>
        <w:br w:type="page"/>
      </w:r>
    </w:p>
    <w:p w14:paraId="0CD24208" w14:textId="77777777" w:rsidR="00025276" w:rsidRPr="001765E3" w:rsidRDefault="00025276" w:rsidP="006B6D50">
      <w:pPr>
        <w:spacing w:line="360" w:lineRule="auto"/>
        <w:rPr>
          <w:rFonts w:ascii="Times New Roman" w:hAnsi="Times New Roman" w:cs="Times New Roman"/>
          <w:sz w:val="24"/>
          <w:szCs w:val="28"/>
        </w:rPr>
        <w:sectPr w:rsidR="00025276" w:rsidRPr="001765E3" w:rsidSect="002871F2">
          <w:pgSz w:w="11906" w:h="16838"/>
          <w:pgMar w:top="1701" w:right="1440" w:bottom="1440" w:left="1440" w:header="851" w:footer="992" w:gutter="0"/>
          <w:cols w:space="425"/>
          <w:docGrid w:linePitch="360"/>
        </w:sectPr>
      </w:pPr>
    </w:p>
    <w:p w14:paraId="0C1B5EBF" w14:textId="77777777" w:rsidR="00025276" w:rsidRPr="001765E3" w:rsidRDefault="00025276" w:rsidP="00025276">
      <w:pPr>
        <w:widowControl/>
        <w:wordWrap/>
        <w:autoSpaceDE/>
        <w:autoSpaceDN/>
        <w:rPr>
          <w:rFonts w:ascii="Times New Roman" w:hAnsi="Times New Roman" w:cs="Times New Roman"/>
          <w:sz w:val="24"/>
          <w:szCs w:val="28"/>
        </w:rPr>
      </w:pPr>
      <w:bookmarkStart w:id="0" w:name="_Hlk156578914"/>
      <w:r w:rsidRPr="001765E3">
        <w:rPr>
          <w:rFonts w:ascii="Times New Roman" w:hAnsi="Times New Roman" w:cs="Times New Roman"/>
          <w:noProof/>
          <w:sz w:val="24"/>
          <w:szCs w:val="28"/>
        </w:rPr>
        <w:lastRenderedPageBreak/>
        <w:drawing>
          <wp:inline distT="0" distB="0" distL="0" distR="0" wp14:anchorId="7505B385" wp14:editId="76C4F61D">
            <wp:extent cx="8717068" cy="4916296"/>
            <wp:effectExtent l="0" t="0" r="8255" b="0"/>
            <wp:docPr id="204312645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26451"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749266" cy="4934455"/>
                    </a:xfrm>
                    <a:prstGeom prst="rect">
                      <a:avLst/>
                    </a:prstGeom>
                    <a:noFill/>
                  </pic:spPr>
                </pic:pic>
              </a:graphicData>
            </a:graphic>
          </wp:inline>
        </w:drawing>
      </w:r>
    </w:p>
    <w:p w14:paraId="110E84B4" w14:textId="77777777" w:rsidR="00025276" w:rsidRPr="001765E3" w:rsidRDefault="00025276" w:rsidP="00025276">
      <w:pPr>
        <w:spacing w:line="240" w:lineRule="auto"/>
        <w:jc w:val="center"/>
        <w:rPr>
          <w:rFonts w:ascii="Times New Roman" w:hAnsi="Times New Roman" w:cs="Times New Roman"/>
          <w:sz w:val="24"/>
          <w:szCs w:val="28"/>
        </w:rPr>
      </w:pPr>
      <w:r w:rsidRPr="001765E3">
        <w:rPr>
          <w:rFonts w:ascii="Times New Roman" w:hAnsi="Times New Roman" w:cs="Times New Roman"/>
          <w:sz w:val="24"/>
          <w:szCs w:val="28"/>
        </w:rPr>
        <w:t xml:space="preserve">Figure S1. </w:t>
      </w:r>
      <w:r w:rsidRPr="001765E3">
        <w:rPr>
          <w:rFonts w:ascii="Times New Roman" w:hAnsi="Times New Roman" w:cs="Times New Roman" w:hint="eastAsia"/>
          <w:sz w:val="24"/>
          <w:szCs w:val="28"/>
        </w:rPr>
        <w:t>Network</w:t>
      </w:r>
      <w:r w:rsidRPr="001765E3">
        <w:rPr>
          <w:rFonts w:ascii="Times New Roman" w:hAnsi="Times New Roman" w:cs="Times New Roman"/>
          <w:sz w:val="24"/>
          <w:szCs w:val="28"/>
        </w:rPr>
        <w:t xml:space="preserve"> </w:t>
      </w:r>
      <w:r w:rsidRPr="001765E3">
        <w:rPr>
          <w:rFonts w:ascii="Times New Roman" w:hAnsi="Times New Roman" w:cs="Times New Roman" w:hint="eastAsia"/>
          <w:sz w:val="24"/>
          <w:szCs w:val="28"/>
        </w:rPr>
        <w:t>meta-analyses</w:t>
      </w:r>
      <w:r w:rsidRPr="001765E3">
        <w:rPr>
          <w:rFonts w:ascii="Times New Roman" w:hAnsi="Times New Roman" w:cs="Times New Roman"/>
          <w:sz w:val="24"/>
          <w:szCs w:val="28"/>
        </w:rPr>
        <w:t xml:space="preserve"> </w:t>
      </w:r>
      <w:r w:rsidRPr="001765E3">
        <w:rPr>
          <w:rFonts w:ascii="Times New Roman" w:hAnsi="Times New Roman" w:cs="Times New Roman" w:hint="eastAsia"/>
          <w:sz w:val="24"/>
          <w:szCs w:val="28"/>
        </w:rPr>
        <w:t>in</w:t>
      </w:r>
      <w:r w:rsidRPr="001765E3">
        <w:rPr>
          <w:rFonts w:ascii="Times New Roman" w:hAnsi="Times New Roman" w:cs="Times New Roman"/>
          <w:sz w:val="24"/>
          <w:szCs w:val="28"/>
        </w:rPr>
        <w:t xml:space="preserve"> </w:t>
      </w:r>
      <w:r w:rsidRPr="001765E3">
        <w:rPr>
          <w:rFonts w:ascii="Times New Roman" w:hAnsi="Times New Roman" w:cs="Times New Roman" w:hint="eastAsia"/>
          <w:sz w:val="24"/>
          <w:szCs w:val="28"/>
        </w:rPr>
        <w:t>each</w:t>
      </w:r>
      <w:r w:rsidRPr="001765E3">
        <w:rPr>
          <w:rFonts w:ascii="Times New Roman" w:hAnsi="Times New Roman" w:cs="Times New Roman"/>
          <w:sz w:val="24"/>
          <w:szCs w:val="28"/>
        </w:rPr>
        <w:t xml:space="preserve"> </w:t>
      </w:r>
      <w:r w:rsidRPr="001765E3">
        <w:rPr>
          <w:rFonts w:ascii="Times New Roman" w:hAnsi="Times New Roman" w:cs="Times New Roman" w:hint="eastAsia"/>
          <w:sz w:val="24"/>
          <w:szCs w:val="28"/>
        </w:rPr>
        <w:t>group</w:t>
      </w:r>
      <w:r w:rsidRPr="001765E3">
        <w:rPr>
          <w:rFonts w:ascii="Times New Roman" w:hAnsi="Times New Roman" w:cs="Times New Roman"/>
          <w:sz w:val="24"/>
          <w:szCs w:val="28"/>
        </w:rPr>
        <w:t>.</w:t>
      </w:r>
    </w:p>
    <w:bookmarkEnd w:id="0"/>
    <w:p w14:paraId="161938D4" w14:textId="77777777" w:rsidR="00025276" w:rsidRPr="001765E3" w:rsidRDefault="00025276" w:rsidP="006B6D50">
      <w:pPr>
        <w:spacing w:line="360" w:lineRule="auto"/>
        <w:rPr>
          <w:rFonts w:ascii="Times New Roman" w:hAnsi="Times New Roman" w:cs="Times New Roman"/>
          <w:sz w:val="24"/>
          <w:szCs w:val="28"/>
        </w:rPr>
      </w:pPr>
    </w:p>
    <w:p w14:paraId="60A5DB5B" w14:textId="77777777" w:rsidR="00025276" w:rsidRPr="001765E3" w:rsidRDefault="00025276" w:rsidP="006B6D50">
      <w:pPr>
        <w:spacing w:line="360" w:lineRule="auto"/>
        <w:rPr>
          <w:rFonts w:ascii="Times New Roman" w:hAnsi="Times New Roman" w:cs="Times New Roman"/>
          <w:sz w:val="24"/>
          <w:szCs w:val="28"/>
        </w:rPr>
        <w:sectPr w:rsidR="00025276" w:rsidRPr="001765E3" w:rsidSect="002871F2">
          <w:pgSz w:w="16838" w:h="11906" w:orient="landscape"/>
          <w:pgMar w:top="1440" w:right="1440" w:bottom="1440" w:left="1701" w:header="851" w:footer="992" w:gutter="0"/>
          <w:cols w:space="425"/>
          <w:docGrid w:linePitch="360"/>
        </w:sectPr>
      </w:pPr>
    </w:p>
    <w:p w14:paraId="76B8A37B" w14:textId="4C6B83FE" w:rsidR="005A6F22" w:rsidRPr="001765E3" w:rsidRDefault="00000000" w:rsidP="000F2A04">
      <w:pPr>
        <w:spacing w:line="480" w:lineRule="auto"/>
        <w:jc w:val="center"/>
        <w:rPr>
          <w:rFonts w:ascii="Times New Roman" w:hAnsi="Times New Roman" w:cs="Times New Roman"/>
          <w:sz w:val="24"/>
          <w:szCs w:val="28"/>
        </w:rPr>
      </w:pPr>
      <w:r w:rsidRPr="001765E3">
        <w:rPr>
          <w:rFonts w:ascii="Times New Roman" w:hAnsi="Times New Roman" w:cs="Times New Roman"/>
          <w:noProof/>
          <w:sz w:val="24"/>
          <w:szCs w:val="28"/>
        </w:rPr>
        <w:lastRenderedPageBreak/>
        <w:drawing>
          <wp:inline distT="0" distB="0" distL="0" distR="0" wp14:anchorId="71060535" wp14:editId="0F02A563">
            <wp:extent cx="5731510" cy="2421255"/>
            <wp:effectExtent l="0" t="0" r="2540" b="0"/>
            <wp:docPr id="31372499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24996" name="그림 313724996"/>
                    <pic:cNvPicPr/>
                  </pic:nvPicPr>
                  <pic:blipFill>
                    <a:blip r:embed="rId9">
                      <a:extLst>
                        <a:ext uri="{28A0092B-C50C-407E-A947-70E740481C1C}">
                          <a14:useLocalDpi xmlns:a14="http://schemas.microsoft.com/office/drawing/2010/main" val="0"/>
                        </a:ext>
                      </a:extLst>
                    </a:blip>
                    <a:stretch>
                      <a:fillRect/>
                    </a:stretch>
                  </pic:blipFill>
                  <pic:spPr>
                    <a:xfrm>
                      <a:off x="0" y="0"/>
                      <a:ext cx="5731510" cy="2421255"/>
                    </a:xfrm>
                    <a:prstGeom prst="rect">
                      <a:avLst/>
                    </a:prstGeom>
                  </pic:spPr>
                </pic:pic>
              </a:graphicData>
            </a:graphic>
          </wp:inline>
        </w:drawing>
      </w:r>
      <w:r w:rsidRPr="001765E3">
        <w:rPr>
          <w:rFonts w:ascii="Times New Roman" w:hAnsi="Times New Roman" w:cs="Times New Roman"/>
          <w:sz w:val="24"/>
          <w:szCs w:val="28"/>
        </w:rPr>
        <w:t>Figure S</w:t>
      </w:r>
      <w:r w:rsidR="00025276" w:rsidRPr="001765E3">
        <w:rPr>
          <w:rFonts w:ascii="Times New Roman" w:hAnsi="Times New Roman" w:cs="Times New Roman"/>
          <w:sz w:val="24"/>
          <w:szCs w:val="28"/>
        </w:rPr>
        <w:t>2</w:t>
      </w:r>
      <w:r w:rsidRPr="001765E3">
        <w:rPr>
          <w:rFonts w:ascii="Times New Roman" w:hAnsi="Times New Roman" w:cs="Times New Roman"/>
          <w:sz w:val="24"/>
          <w:szCs w:val="28"/>
        </w:rPr>
        <w:t xml:space="preserve">. Quality of </w:t>
      </w:r>
      <w:r w:rsidR="00B612AD" w:rsidRPr="001765E3">
        <w:rPr>
          <w:rFonts w:ascii="Times New Roman" w:hAnsi="Times New Roman" w:cs="Times New Roman"/>
          <w:sz w:val="24"/>
          <w:szCs w:val="28"/>
        </w:rPr>
        <w:t>s</w:t>
      </w:r>
      <w:r w:rsidRPr="001765E3">
        <w:rPr>
          <w:rFonts w:ascii="Times New Roman" w:hAnsi="Times New Roman" w:cs="Times New Roman"/>
          <w:sz w:val="24"/>
          <w:szCs w:val="28"/>
        </w:rPr>
        <w:t xml:space="preserve">tudy based on </w:t>
      </w:r>
      <w:r w:rsidR="00B612AD" w:rsidRPr="001765E3">
        <w:rPr>
          <w:rFonts w:ascii="Times New Roman" w:hAnsi="Times New Roman" w:cs="Times New Roman"/>
          <w:sz w:val="24"/>
          <w:szCs w:val="28"/>
        </w:rPr>
        <w:t>r</w:t>
      </w:r>
      <w:r w:rsidRPr="001765E3">
        <w:rPr>
          <w:rFonts w:ascii="Times New Roman" w:hAnsi="Times New Roman" w:cs="Times New Roman"/>
          <w:sz w:val="24"/>
          <w:szCs w:val="28"/>
        </w:rPr>
        <w:t xml:space="preserve">isk of </w:t>
      </w:r>
      <w:r w:rsidR="00B612AD" w:rsidRPr="001765E3">
        <w:rPr>
          <w:rFonts w:ascii="Times New Roman" w:hAnsi="Times New Roman" w:cs="Times New Roman"/>
          <w:sz w:val="24"/>
          <w:szCs w:val="28"/>
        </w:rPr>
        <w:t>b</w:t>
      </w:r>
      <w:r w:rsidRPr="001765E3">
        <w:rPr>
          <w:rFonts w:ascii="Times New Roman" w:hAnsi="Times New Roman" w:cs="Times New Roman"/>
          <w:sz w:val="24"/>
          <w:szCs w:val="28"/>
        </w:rPr>
        <w:t>ias us</w:t>
      </w:r>
      <w:r w:rsidR="00B612AD" w:rsidRPr="001765E3">
        <w:rPr>
          <w:rFonts w:ascii="Times New Roman" w:hAnsi="Times New Roman" w:cs="Times New Roman"/>
          <w:sz w:val="24"/>
          <w:szCs w:val="28"/>
        </w:rPr>
        <w:t>ing</w:t>
      </w:r>
      <w:r w:rsidRPr="001765E3">
        <w:rPr>
          <w:rFonts w:ascii="Times New Roman" w:hAnsi="Times New Roman" w:cs="Times New Roman"/>
          <w:sz w:val="24"/>
          <w:szCs w:val="28"/>
        </w:rPr>
        <w:t xml:space="preserve"> Cochrane's </w:t>
      </w:r>
      <w:r w:rsidR="00B612AD" w:rsidRPr="001765E3">
        <w:rPr>
          <w:rFonts w:ascii="Times New Roman" w:hAnsi="Times New Roman" w:cs="Times New Roman"/>
          <w:sz w:val="24"/>
          <w:szCs w:val="28"/>
        </w:rPr>
        <w:t>r</w:t>
      </w:r>
      <w:r w:rsidRPr="001765E3">
        <w:rPr>
          <w:rFonts w:ascii="Times New Roman" w:hAnsi="Times New Roman" w:cs="Times New Roman"/>
          <w:sz w:val="24"/>
          <w:szCs w:val="28"/>
        </w:rPr>
        <w:t xml:space="preserve">isk of </w:t>
      </w:r>
      <w:r w:rsidR="00B612AD" w:rsidRPr="001765E3">
        <w:rPr>
          <w:rFonts w:ascii="Times New Roman" w:hAnsi="Times New Roman" w:cs="Times New Roman"/>
          <w:sz w:val="24"/>
          <w:szCs w:val="28"/>
        </w:rPr>
        <w:t>b</w:t>
      </w:r>
      <w:r w:rsidRPr="001765E3">
        <w:rPr>
          <w:rFonts w:ascii="Times New Roman" w:hAnsi="Times New Roman" w:cs="Times New Roman"/>
          <w:sz w:val="24"/>
          <w:szCs w:val="28"/>
        </w:rPr>
        <w:t xml:space="preserve">ias assessment tool. </w:t>
      </w:r>
    </w:p>
    <w:p w14:paraId="53FA5A8E" w14:textId="5A43B619" w:rsidR="005A6F22" w:rsidRPr="001765E3" w:rsidRDefault="005A6F22" w:rsidP="005A6F22">
      <w:pPr>
        <w:spacing w:line="240" w:lineRule="auto"/>
      </w:pPr>
    </w:p>
    <w:p w14:paraId="0D384E72" w14:textId="14B010F6" w:rsidR="005A6F22" w:rsidRPr="001765E3" w:rsidRDefault="00000000" w:rsidP="00B76F5C">
      <w:pPr>
        <w:spacing w:after="0" w:line="480" w:lineRule="auto"/>
        <w:jc w:val="center"/>
        <w:rPr>
          <w:rFonts w:ascii="Times New Roman" w:hAnsi="Times New Roman" w:cs="Times New Roman"/>
          <w:sz w:val="24"/>
          <w:szCs w:val="28"/>
        </w:rPr>
      </w:pPr>
      <w:r w:rsidRPr="001765E3">
        <w:rPr>
          <w:rFonts w:ascii="Times New Roman" w:hAnsi="Times New Roman" w:cs="Times New Roman"/>
          <w:noProof/>
          <w:sz w:val="24"/>
          <w:szCs w:val="28"/>
        </w:rPr>
        <w:lastRenderedPageBreak/>
        <w:drawing>
          <wp:inline distT="0" distB="0" distL="0" distR="0" wp14:anchorId="738F866D" wp14:editId="115D2A5D">
            <wp:extent cx="1363133" cy="8174978"/>
            <wp:effectExtent l="0" t="0" r="8890" b="0"/>
            <wp:docPr id="6" name="그림 5">
              <a:extLst xmlns:a="http://schemas.openxmlformats.org/drawingml/2006/main">
                <a:ext uri="{FF2B5EF4-FFF2-40B4-BE49-F238E27FC236}">
                  <a16:creationId xmlns:a16="http://schemas.microsoft.com/office/drawing/2014/main" id="{B190E1B8-3A55-62E5-E9A7-2E7811DD9C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a:extLst>
                        <a:ext uri="{FF2B5EF4-FFF2-40B4-BE49-F238E27FC236}">
                          <a16:creationId xmlns:a16="http://schemas.microsoft.com/office/drawing/2014/main" id="{B190E1B8-3A55-62E5-E9A7-2E7811DD9C73}"/>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5791" cy="8310863"/>
                    </a:xfrm>
                    <a:prstGeom prst="rect">
                      <a:avLst/>
                    </a:prstGeom>
                  </pic:spPr>
                </pic:pic>
              </a:graphicData>
            </a:graphic>
          </wp:inline>
        </w:drawing>
      </w:r>
    </w:p>
    <w:p w14:paraId="44261932" w14:textId="2B38C702" w:rsidR="005A6F22" w:rsidRPr="001765E3" w:rsidRDefault="00000000" w:rsidP="005A6F22">
      <w:pPr>
        <w:spacing w:line="480" w:lineRule="auto"/>
        <w:ind w:firstLine="800"/>
        <w:jc w:val="center"/>
        <w:rPr>
          <w:rFonts w:ascii="Times New Roman" w:hAnsi="Times New Roman" w:cs="Times New Roman"/>
          <w:sz w:val="24"/>
          <w:szCs w:val="28"/>
        </w:rPr>
      </w:pPr>
      <w:r w:rsidRPr="001765E3">
        <w:rPr>
          <w:rFonts w:ascii="Times New Roman" w:hAnsi="Times New Roman" w:cs="Times New Roman"/>
          <w:sz w:val="24"/>
          <w:szCs w:val="28"/>
        </w:rPr>
        <w:t>Figure S</w:t>
      </w:r>
      <w:r w:rsidR="00025276" w:rsidRPr="001765E3">
        <w:rPr>
          <w:rFonts w:ascii="Times New Roman" w:hAnsi="Times New Roman" w:cs="Times New Roman"/>
          <w:sz w:val="24"/>
          <w:szCs w:val="28"/>
        </w:rPr>
        <w:t>3</w:t>
      </w:r>
      <w:r w:rsidRPr="001765E3">
        <w:rPr>
          <w:rFonts w:ascii="Times New Roman" w:hAnsi="Times New Roman" w:cs="Times New Roman"/>
          <w:sz w:val="24"/>
          <w:szCs w:val="28"/>
        </w:rPr>
        <w:t xml:space="preserve">. Summary of </w:t>
      </w:r>
      <w:r w:rsidR="00B612AD" w:rsidRPr="001765E3">
        <w:rPr>
          <w:rFonts w:ascii="Times New Roman" w:hAnsi="Times New Roman" w:cs="Times New Roman"/>
          <w:sz w:val="24"/>
          <w:szCs w:val="28"/>
        </w:rPr>
        <w:t>the r</w:t>
      </w:r>
      <w:r w:rsidRPr="001765E3">
        <w:rPr>
          <w:rFonts w:ascii="Times New Roman" w:hAnsi="Times New Roman" w:cs="Times New Roman"/>
          <w:sz w:val="24"/>
          <w:szCs w:val="28"/>
        </w:rPr>
        <w:t xml:space="preserve">isk of </w:t>
      </w:r>
      <w:r w:rsidR="00B612AD" w:rsidRPr="001765E3">
        <w:rPr>
          <w:rFonts w:ascii="Times New Roman" w:hAnsi="Times New Roman" w:cs="Times New Roman"/>
          <w:sz w:val="24"/>
          <w:szCs w:val="28"/>
        </w:rPr>
        <w:t>b</w:t>
      </w:r>
      <w:r w:rsidRPr="001765E3">
        <w:rPr>
          <w:rFonts w:ascii="Times New Roman" w:hAnsi="Times New Roman" w:cs="Times New Roman"/>
          <w:sz w:val="24"/>
          <w:szCs w:val="28"/>
        </w:rPr>
        <w:t xml:space="preserve">ias </w:t>
      </w:r>
      <w:r w:rsidR="00B612AD" w:rsidRPr="001765E3">
        <w:rPr>
          <w:rFonts w:ascii="Times New Roman" w:hAnsi="Times New Roman" w:cs="Times New Roman"/>
          <w:sz w:val="24"/>
          <w:szCs w:val="28"/>
        </w:rPr>
        <w:t>for</w:t>
      </w:r>
      <w:r w:rsidRPr="001765E3">
        <w:rPr>
          <w:rFonts w:ascii="Times New Roman" w:hAnsi="Times New Roman" w:cs="Times New Roman"/>
          <w:sz w:val="24"/>
          <w:szCs w:val="28"/>
        </w:rPr>
        <w:t xml:space="preserve"> each study. </w:t>
      </w:r>
    </w:p>
    <w:p w14:paraId="7AA52211" w14:textId="5766C74C" w:rsidR="00B76F5C" w:rsidRPr="001765E3" w:rsidRDefault="00000000" w:rsidP="0098639D">
      <w:pPr>
        <w:spacing w:line="240" w:lineRule="auto"/>
        <w:jc w:val="center"/>
      </w:pPr>
      <w:r w:rsidRPr="001765E3">
        <w:rPr>
          <w:noProof/>
        </w:rPr>
        <w:lastRenderedPageBreak/>
        <w:drawing>
          <wp:inline distT="0" distB="0" distL="0" distR="0" wp14:anchorId="7A324B40" wp14:editId="767DC7FD">
            <wp:extent cx="5731510" cy="3440430"/>
            <wp:effectExtent l="0" t="0" r="2540" b="7620"/>
            <wp:docPr id="8" name="그림 7">
              <a:extLst xmlns:a="http://schemas.openxmlformats.org/drawingml/2006/main">
                <a:ext uri="{FF2B5EF4-FFF2-40B4-BE49-F238E27FC236}">
                  <a16:creationId xmlns:a16="http://schemas.microsoft.com/office/drawing/2014/main" id="{B08985C0-13A0-CD10-603A-C54F6FF399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7">
                      <a:extLst>
                        <a:ext uri="{FF2B5EF4-FFF2-40B4-BE49-F238E27FC236}">
                          <a16:creationId xmlns:a16="http://schemas.microsoft.com/office/drawing/2014/main" id="{B08985C0-13A0-CD10-603A-C54F6FF39951}"/>
                        </a:ext>
                      </a:extLst>
                    </pic:cNvPr>
                    <pic:cNvPicPr>
                      <a:picLocks noChangeAspect="1"/>
                    </pic:cNvPicPr>
                  </pic:nvPicPr>
                  <pic:blipFill>
                    <a:blip r:embed="rId11"/>
                    <a:srcRect l="19134" t="13846" r="19039" b="20171"/>
                    <a:stretch>
                      <a:fillRect/>
                    </a:stretch>
                  </pic:blipFill>
                  <pic:spPr>
                    <a:xfrm>
                      <a:off x="0" y="0"/>
                      <a:ext cx="5731510" cy="3440430"/>
                    </a:xfrm>
                    <a:prstGeom prst="rect">
                      <a:avLst/>
                    </a:prstGeom>
                  </pic:spPr>
                </pic:pic>
              </a:graphicData>
            </a:graphic>
          </wp:inline>
        </w:drawing>
      </w:r>
    </w:p>
    <w:p w14:paraId="2C18F1EB" w14:textId="37587412" w:rsidR="00B76F5C" w:rsidRPr="001765E3" w:rsidRDefault="00000000" w:rsidP="00B76F5C">
      <w:pPr>
        <w:spacing w:line="480" w:lineRule="auto"/>
        <w:ind w:firstLine="800"/>
        <w:jc w:val="center"/>
        <w:rPr>
          <w:rFonts w:ascii="Times New Roman" w:hAnsi="Times New Roman" w:cs="Times New Roman"/>
          <w:sz w:val="24"/>
          <w:szCs w:val="28"/>
        </w:rPr>
      </w:pPr>
      <w:r w:rsidRPr="001765E3">
        <w:rPr>
          <w:rFonts w:ascii="Times New Roman" w:hAnsi="Times New Roman" w:cs="Times New Roman"/>
          <w:sz w:val="24"/>
          <w:szCs w:val="28"/>
        </w:rPr>
        <w:t>Fig</w:t>
      </w:r>
      <w:r w:rsidR="00B612AD" w:rsidRPr="001765E3">
        <w:rPr>
          <w:rFonts w:ascii="Times New Roman" w:hAnsi="Times New Roman" w:cs="Times New Roman"/>
          <w:sz w:val="24"/>
          <w:szCs w:val="28"/>
        </w:rPr>
        <w:t>ure</w:t>
      </w:r>
      <w:r w:rsidRPr="001765E3">
        <w:rPr>
          <w:rFonts w:ascii="Times New Roman" w:hAnsi="Times New Roman" w:cs="Times New Roman"/>
          <w:sz w:val="24"/>
          <w:szCs w:val="28"/>
        </w:rPr>
        <w:t xml:space="preserve"> S</w:t>
      </w:r>
      <w:r w:rsidR="0043394B" w:rsidRPr="001765E3">
        <w:rPr>
          <w:rFonts w:ascii="Times New Roman" w:hAnsi="Times New Roman" w:cs="Times New Roman"/>
          <w:sz w:val="24"/>
          <w:szCs w:val="28"/>
        </w:rPr>
        <w:t>4</w:t>
      </w:r>
      <w:r w:rsidRPr="001765E3">
        <w:rPr>
          <w:rFonts w:ascii="Times New Roman" w:hAnsi="Times New Roman" w:cs="Times New Roman"/>
          <w:sz w:val="24"/>
          <w:szCs w:val="28"/>
        </w:rPr>
        <w:t xml:space="preserve">. Node-splitting method for assessing consistency </w:t>
      </w:r>
    </w:p>
    <w:p w14:paraId="27F89545" w14:textId="77777777" w:rsidR="00072202" w:rsidRPr="001765E3" w:rsidRDefault="00072202" w:rsidP="005A6F22">
      <w:pPr>
        <w:spacing w:line="240" w:lineRule="auto"/>
      </w:pPr>
    </w:p>
    <w:p w14:paraId="5FA52DCC" w14:textId="0DA8BF04" w:rsidR="006D5866" w:rsidRPr="001765E3" w:rsidRDefault="00000000" w:rsidP="000F2A04">
      <w:pPr>
        <w:spacing w:line="240" w:lineRule="auto"/>
        <w:jc w:val="center"/>
        <w:rPr>
          <w:rFonts w:ascii="Times New Roman" w:hAnsi="Times New Roman" w:cs="Times New Roman"/>
          <w:sz w:val="24"/>
          <w:szCs w:val="28"/>
        </w:rPr>
        <w:sectPr w:rsidR="006D5866" w:rsidRPr="001765E3" w:rsidSect="002871F2">
          <w:pgSz w:w="11906" w:h="16838"/>
          <w:pgMar w:top="1701" w:right="1440" w:bottom="1440" w:left="1440" w:header="851" w:footer="992" w:gutter="0"/>
          <w:cols w:space="425"/>
          <w:docGrid w:linePitch="360"/>
        </w:sectPr>
      </w:pPr>
      <w:r w:rsidRPr="001765E3">
        <w:rPr>
          <w:noProof/>
        </w:rPr>
        <w:drawing>
          <wp:inline distT="0" distB="0" distL="0" distR="0" wp14:anchorId="526E2AEC" wp14:editId="67717CDE">
            <wp:extent cx="5731510" cy="3394363"/>
            <wp:effectExtent l="0" t="0" r="2540" b="0"/>
            <wp:docPr id="3" name="그림 2">
              <a:extLst xmlns:a="http://schemas.openxmlformats.org/drawingml/2006/main">
                <a:ext uri="{FF2B5EF4-FFF2-40B4-BE49-F238E27FC236}">
                  <a16:creationId xmlns:a16="http://schemas.microsoft.com/office/drawing/2014/main" id="{BD855CB4-C558-0C70-488D-A0289B7D42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BD855CB4-C558-0C70-488D-A0289B7D429B}"/>
                        </a:ext>
                      </a:extLst>
                    </pic:cNvPr>
                    <pic:cNvPicPr>
                      <a:picLocks noChangeAspect="1"/>
                    </pic:cNvPicPr>
                  </pic:nvPicPr>
                  <pic:blipFill>
                    <a:blip r:embed="rId12"/>
                    <a:srcRect b="4134"/>
                    <a:stretch>
                      <a:fillRect/>
                    </a:stretch>
                  </pic:blipFill>
                  <pic:spPr bwMode="auto">
                    <a:xfrm>
                      <a:off x="0" y="0"/>
                      <a:ext cx="5731510" cy="3394363"/>
                    </a:xfrm>
                    <a:prstGeom prst="rect">
                      <a:avLst/>
                    </a:prstGeom>
                    <a:ln>
                      <a:noFill/>
                    </a:ln>
                    <a:extLst>
                      <a:ext uri="{53640926-AAD7-44D8-BBD7-CCE9431645EC}">
                        <a14:shadowObscured xmlns:a14="http://schemas.microsoft.com/office/drawing/2010/main"/>
                      </a:ext>
                    </a:extLst>
                  </pic:spPr>
                </pic:pic>
              </a:graphicData>
            </a:graphic>
          </wp:inline>
        </w:drawing>
      </w:r>
      <w:r w:rsidR="00B76F5C" w:rsidRPr="001765E3">
        <w:rPr>
          <w:rFonts w:ascii="Times New Roman" w:hAnsi="Times New Roman" w:cs="Times New Roman"/>
          <w:sz w:val="24"/>
          <w:szCs w:val="28"/>
        </w:rPr>
        <w:t>Fig</w:t>
      </w:r>
      <w:r w:rsidR="00B612AD" w:rsidRPr="001765E3">
        <w:rPr>
          <w:rFonts w:ascii="Times New Roman" w:hAnsi="Times New Roman" w:cs="Times New Roman"/>
          <w:sz w:val="24"/>
          <w:szCs w:val="28"/>
        </w:rPr>
        <w:t>ure</w:t>
      </w:r>
      <w:r w:rsidR="00B76F5C" w:rsidRPr="001765E3">
        <w:rPr>
          <w:rFonts w:ascii="Times New Roman" w:hAnsi="Times New Roman" w:cs="Times New Roman"/>
          <w:sz w:val="24"/>
          <w:szCs w:val="28"/>
        </w:rPr>
        <w:t xml:space="preserve"> S</w:t>
      </w:r>
      <w:r w:rsidR="0043394B" w:rsidRPr="001765E3">
        <w:rPr>
          <w:rFonts w:ascii="Times New Roman" w:hAnsi="Times New Roman" w:cs="Times New Roman"/>
          <w:sz w:val="24"/>
          <w:szCs w:val="28"/>
        </w:rPr>
        <w:t>5</w:t>
      </w:r>
      <w:r w:rsidR="00B76F5C" w:rsidRPr="001765E3">
        <w:rPr>
          <w:rFonts w:ascii="Times New Roman" w:hAnsi="Times New Roman" w:cs="Times New Roman"/>
          <w:sz w:val="24"/>
          <w:szCs w:val="28"/>
        </w:rPr>
        <w:t>. Net heat plot of study designs</w:t>
      </w:r>
      <w:r w:rsidR="00B612AD" w:rsidRPr="001765E3">
        <w:rPr>
          <w:rFonts w:ascii="Times New Roman" w:hAnsi="Times New Roman" w:cs="Times New Roman"/>
          <w:sz w:val="24"/>
          <w:szCs w:val="28"/>
        </w:rPr>
        <w:t>.</w:t>
      </w:r>
    </w:p>
    <w:p w14:paraId="042F0AF7" w14:textId="38694826" w:rsidR="00B9771A" w:rsidRPr="001765E3" w:rsidRDefault="00000000" w:rsidP="00042E8E">
      <w:pPr>
        <w:spacing w:line="240" w:lineRule="auto"/>
        <w:jc w:val="center"/>
        <w:rPr>
          <w:rFonts w:ascii="Times New Roman" w:hAnsi="Times New Roman" w:cs="Times New Roman"/>
          <w:sz w:val="24"/>
          <w:szCs w:val="28"/>
        </w:rPr>
      </w:pPr>
      <w:r w:rsidRPr="001765E3">
        <w:rPr>
          <w:rFonts w:ascii="Times New Roman" w:hAnsi="Times New Roman" w:cs="Times New Roman"/>
          <w:noProof/>
          <w:sz w:val="24"/>
          <w:szCs w:val="28"/>
        </w:rPr>
        <w:lastRenderedPageBreak/>
        <w:drawing>
          <wp:inline distT="0" distB="0" distL="0" distR="0" wp14:anchorId="07D04863" wp14:editId="5C75BB7B">
            <wp:extent cx="5731200" cy="3041072"/>
            <wp:effectExtent l="0" t="0" r="3175" b="6985"/>
            <wp:docPr id="1332879614" name="그림 1332879614">
              <a:extLst xmlns:a="http://schemas.openxmlformats.org/drawingml/2006/main">
                <a:ext uri="{FF2B5EF4-FFF2-40B4-BE49-F238E27FC236}">
                  <a16:creationId xmlns:a16="http://schemas.microsoft.com/office/drawing/2014/main" id="{3A714E18-5EF7-BFBF-113D-F4778038AA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79614" name="그림 2">
                      <a:extLst>
                        <a:ext uri="{FF2B5EF4-FFF2-40B4-BE49-F238E27FC236}">
                          <a16:creationId xmlns:a16="http://schemas.microsoft.com/office/drawing/2014/main" id="{3A714E18-5EF7-BFBF-113D-F4778038AAFA}"/>
                        </a:ext>
                      </a:extLst>
                    </pic:cNvPr>
                    <pic:cNvPicPr>
                      <a:picLocks noChangeAspect="1"/>
                    </pic:cNvPicPr>
                  </pic:nvPicPr>
                  <pic:blipFill>
                    <a:blip r:embed="rId13"/>
                    <a:srcRect t="9193" b="4930"/>
                    <a:stretch>
                      <a:fillRect/>
                    </a:stretch>
                  </pic:blipFill>
                  <pic:spPr bwMode="auto">
                    <a:xfrm>
                      <a:off x="0" y="0"/>
                      <a:ext cx="5731510" cy="3041237"/>
                    </a:xfrm>
                    <a:prstGeom prst="rect">
                      <a:avLst/>
                    </a:prstGeom>
                    <a:ln>
                      <a:noFill/>
                    </a:ln>
                    <a:extLst>
                      <a:ext uri="{53640926-AAD7-44D8-BBD7-CCE9431645EC}">
                        <a14:shadowObscured xmlns:a14="http://schemas.microsoft.com/office/drawing/2010/main"/>
                      </a:ext>
                    </a:extLst>
                  </pic:spPr>
                </pic:pic>
              </a:graphicData>
            </a:graphic>
          </wp:inline>
        </w:drawing>
      </w:r>
      <w:r w:rsidRPr="001765E3">
        <w:rPr>
          <w:rFonts w:ascii="Times New Roman" w:hAnsi="Times New Roman" w:cs="Times New Roman"/>
          <w:sz w:val="24"/>
          <w:szCs w:val="28"/>
        </w:rPr>
        <w:t xml:space="preserve"> Fig</w:t>
      </w:r>
      <w:r w:rsidR="00B612AD" w:rsidRPr="001765E3">
        <w:rPr>
          <w:rFonts w:ascii="Times New Roman" w:hAnsi="Times New Roman" w:cs="Times New Roman"/>
          <w:sz w:val="24"/>
          <w:szCs w:val="28"/>
        </w:rPr>
        <w:t>ure</w:t>
      </w:r>
      <w:r w:rsidRPr="001765E3">
        <w:rPr>
          <w:rFonts w:ascii="Times New Roman" w:hAnsi="Times New Roman" w:cs="Times New Roman"/>
          <w:sz w:val="24"/>
          <w:szCs w:val="28"/>
        </w:rPr>
        <w:t xml:space="preserve"> S</w:t>
      </w:r>
      <w:r w:rsidR="0043394B" w:rsidRPr="001765E3">
        <w:rPr>
          <w:rFonts w:ascii="Times New Roman" w:hAnsi="Times New Roman" w:cs="Times New Roman"/>
          <w:sz w:val="24"/>
          <w:szCs w:val="28"/>
        </w:rPr>
        <w:t>6</w:t>
      </w:r>
      <w:r w:rsidRPr="001765E3">
        <w:rPr>
          <w:rFonts w:ascii="Times New Roman" w:hAnsi="Times New Roman" w:cs="Times New Roman"/>
          <w:sz w:val="24"/>
          <w:szCs w:val="28"/>
        </w:rPr>
        <w:t>. Funnel plots of studies</w:t>
      </w:r>
      <w:r w:rsidR="00B612AD" w:rsidRPr="001765E3">
        <w:rPr>
          <w:rFonts w:ascii="Times New Roman" w:hAnsi="Times New Roman" w:cs="Times New Roman"/>
          <w:sz w:val="24"/>
          <w:szCs w:val="28"/>
        </w:rPr>
        <w:t>.</w:t>
      </w:r>
    </w:p>
    <w:p w14:paraId="18CACA4F" w14:textId="77777777" w:rsidR="00002CEE" w:rsidRPr="001765E3" w:rsidRDefault="00002CEE" w:rsidP="00042E8E">
      <w:pPr>
        <w:spacing w:line="240" w:lineRule="auto"/>
        <w:jc w:val="center"/>
        <w:rPr>
          <w:rFonts w:ascii="Times New Roman" w:hAnsi="Times New Roman" w:cs="Times New Roman"/>
          <w:sz w:val="24"/>
          <w:szCs w:val="28"/>
        </w:rPr>
      </w:pPr>
    </w:p>
    <w:p w14:paraId="7C7B0484" w14:textId="77777777" w:rsidR="00002CEE" w:rsidRPr="001765E3" w:rsidRDefault="00002CEE" w:rsidP="00042E8E">
      <w:pPr>
        <w:spacing w:line="240" w:lineRule="auto"/>
        <w:jc w:val="center"/>
        <w:rPr>
          <w:rFonts w:ascii="Times New Roman" w:hAnsi="Times New Roman" w:cs="Times New Roman"/>
          <w:sz w:val="24"/>
          <w:szCs w:val="28"/>
        </w:rPr>
      </w:pPr>
    </w:p>
    <w:p w14:paraId="5CD12C50" w14:textId="77777777" w:rsidR="00002CEE" w:rsidRPr="001765E3" w:rsidRDefault="00002CEE" w:rsidP="00042E8E">
      <w:pPr>
        <w:spacing w:line="240" w:lineRule="auto"/>
        <w:jc w:val="center"/>
        <w:rPr>
          <w:rFonts w:ascii="Times New Roman" w:hAnsi="Times New Roman" w:cs="Times New Roman"/>
          <w:sz w:val="24"/>
          <w:szCs w:val="28"/>
        </w:rPr>
      </w:pPr>
    </w:p>
    <w:p w14:paraId="47823921" w14:textId="77777777" w:rsidR="00002CEE" w:rsidRPr="001765E3" w:rsidRDefault="00002CEE" w:rsidP="00042E8E">
      <w:pPr>
        <w:spacing w:line="240" w:lineRule="auto"/>
        <w:jc w:val="center"/>
        <w:rPr>
          <w:rFonts w:ascii="Times New Roman" w:hAnsi="Times New Roman" w:cs="Times New Roman"/>
          <w:sz w:val="24"/>
          <w:szCs w:val="28"/>
        </w:rPr>
      </w:pPr>
    </w:p>
    <w:p w14:paraId="653E7501" w14:textId="77777777" w:rsidR="00002CEE" w:rsidRPr="001765E3" w:rsidRDefault="00002CEE" w:rsidP="00042E8E">
      <w:pPr>
        <w:spacing w:line="240" w:lineRule="auto"/>
        <w:jc w:val="center"/>
        <w:rPr>
          <w:rFonts w:ascii="Times New Roman" w:hAnsi="Times New Roman" w:cs="Times New Roman"/>
          <w:sz w:val="24"/>
          <w:szCs w:val="28"/>
        </w:rPr>
      </w:pPr>
    </w:p>
    <w:p w14:paraId="459F7260" w14:textId="77777777" w:rsidR="00002CEE" w:rsidRPr="001765E3" w:rsidRDefault="00002CEE" w:rsidP="00042E8E">
      <w:pPr>
        <w:spacing w:line="240" w:lineRule="auto"/>
        <w:jc w:val="center"/>
        <w:rPr>
          <w:rFonts w:ascii="Times New Roman" w:hAnsi="Times New Roman" w:cs="Times New Roman"/>
          <w:sz w:val="24"/>
          <w:szCs w:val="28"/>
        </w:rPr>
      </w:pPr>
    </w:p>
    <w:p w14:paraId="70D64F0D" w14:textId="77777777" w:rsidR="00002CEE" w:rsidRPr="001765E3" w:rsidRDefault="00002CEE" w:rsidP="00042E8E">
      <w:pPr>
        <w:spacing w:line="240" w:lineRule="auto"/>
        <w:jc w:val="center"/>
        <w:rPr>
          <w:rFonts w:ascii="Times New Roman" w:hAnsi="Times New Roman" w:cs="Times New Roman"/>
          <w:sz w:val="24"/>
          <w:szCs w:val="28"/>
        </w:rPr>
      </w:pPr>
    </w:p>
    <w:p w14:paraId="6815F2F2" w14:textId="77777777" w:rsidR="00002CEE" w:rsidRPr="001765E3" w:rsidRDefault="00002CEE" w:rsidP="00042E8E">
      <w:pPr>
        <w:spacing w:line="240" w:lineRule="auto"/>
        <w:jc w:val="center"/>
        <w:rPr>
          <w:rFonts w:ascii="Times New Roman" w:hAnsi="Times New Roman" w:cs="Times New Roman"/>
          <w:sz w:val="24"/>
          <w:szCs w:val="28"/>
        </w:rPr>
      </w:pPr>
    </w:p>
    <w:p w14:paraId="432B5227" w14:textId="77777777" w:rsidR="00002CEE" w:rsidRPr="001765E3" w:rsidRDefault="00002CEE" w:rsidP="00042E8E">
      <w:pPr>
        <w:spacing w:line="240" w:lineRule="auto"/>
        <w:jc w:val="center"/>
        <w:rPr>
          <w:rFonts w:ascii="Times New Roman" w:hAnsi="Times New Roman" w:cs="Times New Roman"/>
          <w:sz w:val="24"/>
          <w:szCs w:val="28"/>
        </w:rPr>
      </w:pPr>
    </w:p>
    <w:p w14:paraId="1EE7FDDB" w14:textId="77777777" w:rsidR="00002CEE" w:rsidRPr="001765E3" w:rsidRDefault="00002CEE" w:rsidP="00042E8E">
      <w:pPr>
        <w:spacing w:line="240" w:lineRule="auto"/>
        <w:jc w:val="center"/>
        <w:rPr>
          <w:rFonts w:ascii="Times New Roman" w:hAnsi="Times New Roman" w:cs="Times New Roman"/>
          <w:sz w:val="24"/>
          <w:szCs w:val="28"/>
        </w:rPr>
      </w:pPr>
    </w:p>
    <w:p w14:paraId="0C8B7B2F" w14:textId="77777777" w:rsidR="00002CEE" w:rsidRPr="001765E3" w:rsidRDefault="00002CEE" w:rsidP="00042E8E">
      <w:pPr>
        <w:spacing w:line="240" w:lineRule="auto"/>
        <w:jc w:val="center"/>
        <w:rPr>
          <w:rFonts w:ascii="Times New Roman" w:hAnsi="Times New Roman" w:cs="Times New Roman"/>
          <w:sz w:val="24"/>
          <w:szCs w:val="28"/>
        </w:rPr>
      </w:pPr>
    </w:p>
    <w:p w14:paraId="75A6E4FB" w14:textId="77777777" w:rsidR="00002CEE" w:rsidRPr="001765E3" w:rsidRDefault="00002CEE" w:rsidP="00042E8E">
      <w:pPr>
        <w:spacing w:line="240" w:lineRule="auto"/>
        <w:jc w:val="center"/>
        <w:rPr>
          <w:rFonts w:ascii="Times New Roman" w:hAnsi="Times New Roman" w:cs="Times New Roman"/>
          <w:sz w:val="24"/>
          <w:szCs w:val="28"/>
        </w:rPr>
      </w:pPr>
    </w:p>
    <w:p w14:paraId="312CC018" w14:textId="77777777" w:rsidR="00002CEE" w:rsidRPr="001765E3" w:rsidRDefault="00002CEE" w:rsidP="00042E8E">
      <w:pPr>
        <w:spacing w:line="240" w:lineRule="auto"/>
        <w:jc w:val="center"/>
        <w:rPr>
          <w:rFonts w:ascii="Times New Roman" w:hAnsi="Times New Roman" w:cs="Times New Roman"/>
          <w:sz w:val="24"/>
          <w:szCs w:val="28"/>
        </w:rPr>
      </w:pPr>
    </w:p>
    <w:p w14:paraId="44BFA295" w14:textId="77777777" w:rsidR="00002CEE" w:rsidRPr="001765E3" w:rsidRDefault="00002CEE" w:rsidP="00042E8E">
      <w:pPr>
        <w:spacing w:line="240" w:lineRule="auto"/>
        <w:jc w:val="center"/>
        <w:rPr>
          <w:rFonts w:ascii="Times New Roman" w:hAnsi="Times New Roman" w:cs="Times New Roman"/>
          <w:sz w:val="24"/>
          <w:szCs w:val="28"/>
        </w:rPr>
      </w:pPr>
    </w:p>
    <w:p w14:paraId="011C7943" w14:textId="77777777" w:rsidR="00002CEE" w:rsidRPr="001765E3" w:rsidRDefault="00002CEE" w:rsidP="00042E8E">
      <w:pPr>
        <w:spacing w:line="240" w:lineRule="auto"/>
        <w:jc w:val="center"/>
        <w:rPr>
          <w:rFonts w:ascii="Times New Roman" w:hAnsi="Times New Roman" w:cs="Times New Roman"/>
          <w:sz w:val="24"/>
          <w:szCs w:val="28"/>
        </w:rPr>
      </w:pPr>
    </w:p>
    <w:p w14:paraId="002F5674" w14:textId="77777777" w:rsidR="00002CEE" w:rsidRPr="001765E3" w:rsidRDefault="00002CEE" w:rsidP="00042E8E">
      <w:pPr>
        <w:spacing w:line="240" w:lineRule="auto"/>
        <w:jc w:val="center"/>
        <w:rPr>
          <w:rFonts w:ascii="Times New Roman" w:hAnsi="Times New Roman" w:cs="Times New Roman"/>
          <w:sz w:val="24"/>
          <w:szCs w:val="28"/>
        </w:rPr>
      </w:pPr>
    </w:p>
    <w:p w14:paraId="2DFA711C" w14:textId="7D887AD0" w:rsidR="00002CEE" w:rsidRPr="001765E3" w:rsidRDefault="00002CEE">
      <w:pPr>
        <w:widowControl/>
        <w:wordWrap/>
        <w:autoSpaceDE/>
        <w:autoSpaceDN/>
        <w:rPr>
          <w:rFonts w:ascii="Times New Roman" w:hAnsi="Times New Roman" w:cs="Times New Roman"/>
          <w:sz w:val="24"/>
          <w:szCs w:val="28"/>
        </w:rPr>
        <w:sectPr w:rsidR="00002CEE" w:rsidRPr="001765E3" w:rsidSect="002871F2">
          <w:pgSz w:w="11906" w:h="16838"/>
          <w:pgMar w:top="1701" w:right="1440" w:bottom="1440" w:left="1440" w:header="851" w:footer="992" w:gutter="0"/>
          <w:cols w:space="425"/>
          <w:docGrid w:linePitch="360"/>
        </w:sectPr>
      </w:pPr>
    </w:p>
    <w:p w14:paraId="7437A6FC" w14:textId="4B72E956" w:rsidR="00002CEE" w:rsidRPr="001765E3" w:rsidRDefault="00000000" w:rsidP="00454F42">
      <w:pPr>
        <w:spacing w:line="240" w:lineRule="auto"/>
        <w:jc w:val="left"/>
        <w:rPr>
          <w:rFonts w:ascii="Times New Roman" w:hAnsi="Times New Roman" w:cs="Times New Roman"/>
          <w:b/>
          <w:bCs/>
          <w:sz w:val="24"/>
          <w:szCs w:val="28"/>
        </w:rPr>
      </w:pPr>
      <w:r w:rsidRPr="001765E3">
        <w:rPr>
          <w:rFonts w:ascii="Times New Roman" w:hAnsi="Times New Roman" w:cs="Times New Roman" w:hint="eastAsia"/>
          <w:b/>
          <w:bCs/>
          <w:sz w:val="24"/>
          <w:szCs w:val="28"/>
        </w:rPr>
        <w:lastRenderedPageBreak/>
        <w:t>A</w:t>
      </w:r>
      <w:r w:rsidRPr="001765E3">
        <w:rPr>
          <w:rFonts w:ascii="Times New Roman" w:hAnsi="Times New Roman" w:cs="Times New Roman"/>
          <w:b/>
          <w:bCs/>
          <w:sz w:val="24"/>
          <w:szCs w:val="28"/>
        </w:rPr>
        <w:t>nalysis codes</w:t>
      </w:r>
      <w:r w:rsidR="004752D1" w:rsidRPr="001765E3">
        <w:rPr>
          <w:rFonts w:ascii="Times New Roman" w:hAnsi="Times New Roman" w:cs="Times New Roman"/>
          <w:b/>
          <w:bCs/>
          <w:sz w:val="24"/>
          <w:szCs w:val="28"/>
        </w:rPr>
        <w:t xml:space="preserve"> </w:t>
      </w:r>
    </w:p>
    <w:p w14:paraId="42CA2413" w14:textId="77777777"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library(gemtc)</w:t>
      </w:r>
    </w:p>
    <w:p w14:paraId="5FD6CE88" w14:textId="77777777"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library(netmeta)</w:t>
      </w:r>
    </w:p>
    <w:p w14:paraId="39EFC41E" w14:textId="4EBE2B3F"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library(rjags)</w:t>
      </w:r>
    </w:p>
    <w:p w14:paraId="172BBF26" w14:textId="6345948E"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data_con_es=</w:t>
      </w:r>
      <w:proofErr w:type="gramStart"/>
      <w:r w:rsidRPr="001765E3">
        <w:rPr>
          <w:rFonts w:ascii="Times New Roman" w:hAnsi="Times New Roman" w:cs="Times New Roman"/>
          <w:sz w:val="24"/>
          <w:szCs w:val="28"/>
        </w:rPr>
        <w:t>read.csv(</w:t>
      </w:r>
      <w:proofErr w:type="gramEnd"/>
      <w:r w:rsidRPr="001765E3">
        <w:rPr>
          <w:rFonts w:ascii="Times New Roman" w:hAnsi="Times New Roman" w:cs="Times New Roman"/>
          <w:sz w:val="24"/>
          <w:szCs w:val="28"/>
        </w:rPr>
        <w:t>"con_esformat.csv", header=TRUE)</w:t>
      </w:r>
    </w:p>
    <w:p w14:paraId="0E3E2267" w14:textId="0450D878"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str(data_con_es)</w:t>
      </w:r>
    </w:p>
    <w:p w14:paraId="015B38A5" w14:textId="77777777"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library(netmeta)</w:t>
      </w:r>
    </w:p>
    <w:p w14:paraId="3E404DCA" w14:textId="2398BAB4"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network_f_con_re&lt;-</w:t>
      </w:r>
      <w:proofErr w:type="gramStart"/>
      <w:r w:rsidRPr="001765E3">
        <w:rPr>
          <w:rFonts w:ascii="Times New Roman" w:hAnsi="Times New Roman" w:cs="Times New Roman"/>
          <w:sz w:val="24"/>
          <w:szCs w:val="28"/>
        </w:rPr>
        <w:t>netmeta(</w:t>
      </w:r>
      <w:proofErr w:type="gramEnd"/>
      <w:r w:rsidRPr="001765E3">
        <w:rPr>
          <w:rFonts w:ascii="Times New Roman" w:hAnsi="Times New Roman" w:cs="Times New Roman"/>
          <w:sz w:val="24"/>
          <w:szCs w:val="28"/>
        </w:rPr>
        <w:t>TE, seTE, treat1, treat2, studlab, data=data_con_es, sm="SMD", reference="PC", fixed=FALSE, random=TRUE)</w:t>
      </w:r>
    </w:p>
    <w:p w14:paraId="001CF24B" w14:textId="77777777"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 xml:space="preserve">ord &lt;- </w:t>
      </w:r>
      <w:proofErr w:type="gramStart"/>
      <w:r w:rsidRPr="001765E3">
        <w:rPr>
          <w:rFonts w:ascii="Times New Roman" w:hAnsi="Times New Roman" w:cs="Times New Roman"/>
          <w:sz w:val="24"/>
          <w:szCs w:val="28"/>
        </w:rPr>
        <w:t>c(</w:t>
      </w:r>
      <w:proofErr w:type="gramEnd"/>
      <w:r w:rsidRPr="001765E3">
        <w:rPr>
          <w:rFonts w:ascii="Times New Roman" w:hAnsi="Times New Roman" w:cs="Times New Roman"/>
          <w:sz w:val="24"/>
          <w:szCs w:val="28"/>
        </w:rPr>
        <w:t>"EX", "PC", "SI", "CTI", "Me", "MBE", "MT", "Acu", "BS")</w:t>
      </w:r>
    </w:p>
    <w:p w14:paraId="7187E4E9" w14:textId="77777777"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funnel(</w:t>
      </w:r>
      <w:proofErr w:type="gramEnd"/>
      <w:r w:rsidRPr="001765E3">
        <w:rPr>
          <w:rFonts w:ascii="Times New Roman" w:hAnsi="Times New Roman" w:cs="Times New Roman"/>
          <w:sz w:val="24"/>
          <w:szCs w:val="28"/>
        </w:rPr>
        <w:t>network_f_con_re, order=ord)</w:t>
      </w:r>
    </w:p>
    <w:p w14:paraId="5B077205" w14:textId="411A4129"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netgraph(network_f_con_re)</w:t>
      </w:r>
    </w:p>
    <w:p w14:paraId="418B4AE6" w14:textId="59EB8D16"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summary(network_f_con_re)</w:t>
      </w:r>
    </w:p>
    <w:p w14:paraId="09D50014" w14:textId="7DECC713"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decomp.design(network_f_con_re)</w:t>
      </w:r>
    </w:p>
    <w:p w14:paraId="727F9EAC" w14:textId="43271394"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print(netsplit(network_f_con_re), digits=3)</w:t>
      </w:r>
    </w:p>
    <w:p w14:paraId="69CA7FE9" w14:textId="5A0AEE25"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forest(</w:t>
      </w:r>
      <w:proofErr w:type="gramEnd"/>
      <w:r w:rsidRPr="001765E3">
        <w:rPr>
          <w:rFonts w:ascii="Times New Roman" w:hAnsi="Times New Roman" w:cs="Times New Roman"/>
          <w:sz w:val="24"/>
          <w:szCs w:val="28"/>
        </w:rPr>
        <w:t>network_f_con_re, ref="PC", digits=3, xlab="Standardized Mean Difference")</w:t>
      </w:r>
    </w:p>
    <w:p w14:paraId="69147405" w14:textId="77777777"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ranks_f_con_re&lt;-</w:t>
      </w:r>
      <w:proofErr w:type="gramStart"/>
      <w:r w:rsidRPr="001765E3">
        <w:rPr>
          <w:rFonts w:ascii="Times New Roman" w:hAnsi="Times New Roman" w:cs="Times New Roman"/>
          <w:sz w:val="24"/>
          <w:szCs w:val="28"/>
        </w:rPr>
        <w:t>netrank(</w:t>
      </w:r>
      <w:proofErr w:type="gramEnd"/>
      <w:r w:rsidRPr="001765E3">
        <w:rPr>
          <w:rFonts w:ascii="Times New Roman" w:hAnsi="Times New Roman" w:cs="Times New Roman"/>
          <w:sz w:val="24"/>
          <w:szCs w:val="28"/>
        </w:rPr>
        <w:t>network_f_con_re, small.values="bad")</w:t>
      </w:r>
    </w:p>
    <w:p w14:paraId="025147DC" w14:textId="50B3D0FC"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print(</w:t>
      </w:r>
      <w:proofErr w:type="gramEnd"/>
      <w:r w:rsidRPr="001765E3">
        <w:rPr>
          <w:rFonts w:ascii="Times New Roman" w:hAnsi="Times New Roman" w:cs="Times New Roman"/>
          <w:sz w:val="24"/>
          <w:szCs w:val="28"/>
        </w:rPr>
        <w:t>ranks_f_con_re, sort=FALSE)</w:t>
      </w:r>
    </w:p>
    <w:p w14:paraId="51483592" w14:textId="1A495766"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netheat(network_f_con_re)</w:t>
      </w:r>
    </w:p>
    <w:p w14:paraId="2ACAA87D" w14:textId="77777777"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 xml:space="preserve">netsplit(network_f_con_re) </w:t>
      </w:r>
    </w:p>
    <w:p w14:paraId="5201DA59" w14:textId="3BAE924F" w:rsidR="00454F42" w:rsidRPr="001765E3" w:rsidRDefault="00000000" w:rsidP="00454F42">
      <w:pPr>
        <w:spacing w:line="240" w:lineRule="auto"/>
        <w:jc w:val="left"/>
        <w:rPr>
          <w:rFonts w:ascii="Times New Roman" w:hAnsi="Times New Roman" w:cs="Times New Roman"/>
          <w:sz w:val="24"/>
          <w:szCs w:val="28"/>
        </w:rPr>
      </w:pPr>
      <w:r w:rsidRPr="001765E3">
        <w:rPr>
          <w:rFonts w:ascii="Times New Roman" w:hAnsi="Times New Roman" w:cs="Times New Roman"/>
          <w:sz w:val="24"/>
          <w:szCs w:val="28"/>
        </w:rPr>
        <w:t>forest(netsplit(network_f_con_re))</w:t>
      </w:r>
    </w:p>
    <w:p w14:paraId="4A9DE016" w14:textId="30AC60EA"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forest(</w:t>
      </w:r>
      <w:proofErr w:type="gramEnd"/>
      <w:r w:rsidRPr="001765E3">
        <w:rPr>
          <w:rFonts w:ascii="Times New Roman" w:hAnsi="Times New Roman" w:cs="Times New Roman"/>
          <w:sz w:val="24"/>
          <w:szCs w:val="28"/>
        </w:rPr>
        <w:t>network_f_con_re, ref="PC", digits=3, xlab="Standardized Mean Difference")</w:t>
      </w:r>
    </w:p>
    <w:p w14:paraId="32D934E2" w14:textId="593CC730"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forest(</w:t>
      </w:r>
      <w:proofErr w:type="gramEnd"/>
      <w:r w:rsidRPr="001765E3">
        <w:rPr>
          <w:rFonts w:ascii="Times New Roman" w:hAnsi="Times New Roman" w:cs="Times New Roman"/>
          <w:sz w:val="24"/>
          <w:szCs w:val="28"/>
        </w:rPr>
        <w:t>network_f_con_re, ref="SI", digits=3, xlab="Standardized Mean Difference")</w:t>
      </w:r>
    </w:p>
    <w:p w14:paraId="571A0BA2" w14:textId="7B866D4F"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forest(</w:t>
      </w:r>
      <w:proofErr w:type="gramEnd"/>
      <w:r w:rsidRPr="001765E3">
        <w:rPr>
          <w:rFonts w:ascii="Times New Roman" w:hAnsi="Times New Roman" w:cs="Times New Roman"/>
          <w:sz w:val="24"/>
          <w:szCs w:val="28"/>
        </w:rPr>
        <w:t>network_f_con_re, ref="MT", digits=3, xlab="Standardized Mean Difference")</w:t>
      </w:r>
    </w:p>
    <w:p w14:paraId="323154E7" w14:textId="1A0AAA12"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forest(</w:t>
      </w:r>
      <w:proofErr w:type="gramEnd"/>
      <w:r w:rsidRPr="001765E3">
        <w:rPr>
          <w:rFonts w:ascii="Times New Roman" w:hAnsi="Times New Roman" w:cs="Times New Roman"/>
          <w:sz w:val="24"/>
          <w:szCs w:val="28"/>
        </w:rPr>
        <w:t>network_f_con_re, ref="Ex", digits=3, xlab="Standardized Mean Difference")</w:t>
      </w:r>
    </w:p>
    <w:p w14:paraId="60A25383" w14:textId="75470FDB"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forest(</w:t>
      </w:r>
      <w:proofErr w:type="gramEnd"/>
      <w:r w:rsidRPr="001765E3">
        <w:rPr>
          <w:rFonts w:ascii="Times New Roman" w:hAnsi="Times New Roman" w:cs="Times New Roman"/>
          <w:sz w:val="24"/>
          <w:szCs w:val="28"/>
        </w:rPr>
        <w:t>network_f_con_re, ref="CTI", digits=3, xlab="Standardized Mean Difference")</w:t>
      </w:r>
    </w:p>
    <w:p w14:paraId="7F62F03F" w14:textId="27DDE926"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forest(</w:t>
      </w:r>
      <w:proofErr w:type="gramEnd"/>
      <w:r w:rsidRPr="001765E3">
        <w:rPr>
          <w:rFonts w:ascii="Times New Roman" w:hAnsi="Times New Roman" w:cs="Times New Roman"/>
          <w:sz w:val="24"/>
          <w:szCs w:val="28"/>
        </w:rPr>
        <w:t>network_f_con_re, ref="BS", digits=3, xlab="Standardized Mean Difference")</w:t>
      </w:r>
    </w:p>
    <w:p w14:paraId="285DD74A" w14:textId="22E05F71"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forest(</w:t>
      </w:r>
      <w:proofErr w:type="gramEnd"/>
      <w:r w:rsidRPr="001765E3">
        <w:rPr>
          <w:rFonts w:ascii="Times New Roman" w:hAnsi="Times New Roman" w:cs="Times New Roman"/>
          <w:sz w:val="24"/>
          <w:szCs w:val="28"/>
        </w:rPr>
        <w:t>network_f_con_re, ref="Me", digits=3, xlab="Standardized Mean Difference")</w:t>
      </w:r>
    </w:p>
    <w:p w14:paraId="4794374E" w14:textId="3E601F81" w:rsidR="00454F42" w:rsidRPr="001765E3" w:rsidRDefault="00000000" w:rsidP="00454F42">
      <w:pPr>
        <w:spacing w:line="240" w:lineRule="auto"/>
        <w:jc w:val="left"/>
        <w:rPr>
          <w:rFonts w:ascii="Times New Roman" w:hAnsi="Times New Roman" w:cs="Times New Roman"/>
          <w:sz w:val="24"/>
          <w:szCs w:val="28"/>
        </w:rPr>
      </w:pPr>
      <w:proofErr w:type="gramStart"/>
      <w:r w:rsidRPr="001765E3">
        <w:rPr>
          <w:rFonts w:ascii="Times New Roman" w:hAnsi="Times New Roman" w:cs="Times New Roman"/>
          <w:sz w:val="24"/>
          <w:szCs w:val="28"/>
        </w:rPr>
        <w:t>forest(</w:t>
      </w:r>
      <w:proofErr w:type="gramEnd"/>
      <w:r w:rsidRPr="001765E3">
        <w:rPr>
          <w:rFonts w:ascii="Times New Roman" w:hAnsi="Times New Roman" w:cs="Times New Roman"/>
          <w:sz w:val="24"/>
          <w:szCs w:val="28"/>
        </w:rPr>
        <w:t>network_f_con_re, ref="Acu", digits=3, xlab="Standardized Mean Difference")</w:t>
      </w:r>
    </w:p>
    <w:p w14:paraId="0DD4A92D" w14:textId="77777777" w:rsidR="00454F42" w:rsidRPr="001765E3" w:rsidRDefault="00454F42" w:rsidP="00454F42">
      <w:pPr>
        <w:spacing w:line="240" w:lineRule="auto"/>
        <w:jc w:val="left"/>
        <w:rPr>
          <w:rFonts w:ascii="Times New Roman" w:hAnsi="Times New Roman" w:cs="Times New Roman"/>
          <w:sz w:val="24"/>
          <w:szCs w:val="28"/>
        </w:rPr>
      </w:pPr>
    </w:p>
    <w:p w14:paraId="5787A551" w14:textId="77777777" w:rsidR="009C3D8F" w:rsidRPr="001765E3" w:rsidRDefault="009C3D8F" w:rsidP="00042E8E">
      <w:pPr>
        <w:spacing w:line="240" w:lineRule="auto"/>
        <w:jc w:val="center"/>
        <w:rPr>
          <w:rFonts w:ascii="Times New Roman" w:hAnsi="Times New Roman" w:cs="Times New Roman"/>
          <w:sz w:val="24"/>
          <w:szCs w:val="28"/>
        </w:rPr>
      </w:pPr>
    </w:p>
    <w:p w14:paraId="217ABED8" w14:textId="77777777" w:rsidR="009C3D8F" w:rsidRPr="001765E3" w:rsidRDefault="009C3D8F" w:rsidP="00042E8E">
      <w:pPr>
        <w:spacing w:line="240" w:lineRule="auto"/>
        <w:jc w:val="center"/>
        <w:rPr>
          <w:rFonts w:ascii="Times New Roman" w:hAnsi="Times New Roman" w:cs="Times New Roman"/>
          <w:sz w:val="24"/>
          <w:szCs w:val="28"/>
        </w:rPr>
      </w:pPr>
    </w:p>
    <w:sectPr w:rsidR="009C3D8F" w:rsidRPr="001765E3" w:rsidSect="002871F2">
      <w:pgSz w:w="11906" w:h="16838"/>
      <w:pgMar w:top="1440" w:right="1440" w:bottom="1701"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8388F" w14:textId="77777777" w:rsidR="002871F2" w:rsidRDefault="002871F2" w:rsidP="00A90D25">
      <w:pPr>
        <w:spacing w:after="0" w:line="240" w:lineRule="auto"/>
      </w:pPr>
      <w:r>
        <w:separator/>
      </w:r>
    </w:p>
  </w:endnote>
  <w:endnote w:type="continuationSeparator" w:id="0">
    <w:p w14:paraId="23B895AA" w14:textId="77777777" w:rsidR="002871F2" w:rsidRDefault="002871F2" w:rsidP="00A90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굴림체">
    <w:altName w:val="GulimChe"/>
    <w:panose1 w:val="020B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0793" w14:textId="77777777" w:rsidR="002871F2" w:rsidRDefault="002871F2" w:rsidP="00A90D25">
      <w:pPr>
        <w:spacing w:after="0" w:line="240" w:lineRule="auto"/>
      </w:pPr>
      <w:r>
        <w:separator/>
      </w:r>
    </w:p>
  </w:footnote>
  <w:footnote w:type="continuationSeparator" w:id="0">
    <w:p w14:paraId="5AB236F9" w14:textId="77777777" w:rsidR="002871F2" w:rsidRDefault="002871F2" w:rsidP="00A90D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F501F"/>
    <w:multiLevelType w:val="hybridMultilevel"/>
    <w:tmpl w:val="071E583E"/>
    <w:lvl w:ilvl="0" w:tplc="C24EA7E4">
      <w:start w:val="1"/>
      <w:numFmt w:val="bullet"/>
      <w:lvlText w:val=""/>
      <w:lvlJc w:val="left"/>
      <w:pPr>
        <w:ind w:left="720" w:hanging="360"/>
      </w:pPr>
      <w:rPr>
        <w:rFonts w:ascii="Symbol" w:hAnsi="Symbol" w:hint="default"/>
      </w:rPr>
    </w:lvl>
    <w:lvl w:ilvl="1" w:tplc="77883190" w:tentative="1">
      <w:start w:val="1"/>
      <w:numFmt w:val="bullet"/>
      <w:lvlText w:val="o"/>
      <w:lvlJc w:val="left"/>
      <w:pPr>
        <w:ind w:left="1440" w:hanging="360"/>
      </w:pPr>
      <w:rPr>
        <w:rFonts w:ascii="Courier New" w:hAnsi="Courier New" w:cs="Courier New" w:hint="default"/>
      </w:rPr>
    </w:lvl>
    <w:lvl w:ilvl="2" w:tplc="E1842EF6" w:tentative="1">
      <w:start w:val="1"/>
      <w:numFmt w:val="bullet"/>
      <w:lvlText w:val=""/>
      <w:lvlJc w:val="left"/>
      <w:pPr>
        <w:ind w:left="2160" w:hanging="360"/>
      </w:pPr>
      <w:rPr>
        <w:rFonts w:ascii="Wingdings" w:hAnsi="Wingdings" w:hint="default"/>
      </w:rPr>
    </w:lvl>
    <w:lvl w:ilvl="3" w:tplc="E19E232C" w:tentative="1">
      <w:start w:val="1"/>
      <w:numFmt w:val="bullet"/>
      <w:lvlText w:val=""/>
      <w:lvlJc w:val="left"/>
      <w:pPr>
        <w:ind w:left="2880" w:hanging="360"/>
      </w:pPr>
      <w:rPr>
        <w:rFonts w:ascii="Symbol" w:hAnsi="Symbol" w:hint="default"/>
      </w:rPr>
    </w:lvl>
    <w:lvl w:ilvl="4" w:tplc="B4C8EC56" w:tentative="1">
      <w:start w:val="1"/>
      <w:numFmt w:val="bullet"/>
      <w:lvlText w:val="o"/>
      <w:lvlJc w:val="left"/>
      <w:pPr>
        <w:ind w:left="3600" w:hanging="360"/>
      </w:pPr>
      <w:rPr>
        <w:rFonts w:ascii="Courier New" w:hAnsi="Courier New" w:cs="Courier New" w:hint="default"/>
      </w:rPr>
    </w:lvl>
    <w:lvl w:ilvl="5" w:tplc="66D0CBF4" w:tentative="1">
      <w:start w:val="1"/>
      <w:numFmt w:val="bullet"/>
      <w:lvlText w:val=""/>
      <w:lvlJc w:val="left"/>
      <w:pPr>
        <w:ind w:left="4320" w:hanging="360"/>
      </w:pPr>
      <w:rPr>
        <w:rFonts w:ascii="Wingdings" w:hAnsi="Wingdings" w:hint="default"/>
      </w:rPr>
    </w:lvl>
    <w:lvl w:ilvl="6" w:tplc="0C52E79A" w:tentative="1">
      <w:start w:val="1"/>
      <w:numFmt w:val="bullet"/>
      <w:lvlText w:val=""/>
      <w:lvlJc w:val="left"/>
      <w:pPr>
        <w:ind w:left="5040" w:hanging="360"/>
      </w:pPr>
      <w:rPr>
        <w:rFonts w:ascii="Symbol" w:hAnsi="Symbol" w:hint="default"/>
      </w:rPr>
    </w:lvl>
    <w:lvl w:ilvl="7" w:tplc="B9B00D2C" w:tentative="1">
      <w:start w:val="1"/>
      <w:numFmt w:val="bullet"/>
      <w:lvlText w:val="o"/>
      <w:lvlJc w:val="left"/>
      <w:pPr>
        <w:ind w:left="5760" w:hanging="360"/>
      </w:pPr>
      <w:rPr>
        <w:rFonts w:ascii="Courier New" w:hAnsi="Courier New" w:cs="Courier New" w:hint="default"/>
      </w:rPr>
    </w:lvl>
    <w:lvl w:ilvl="8" w:tplc="9E444306" w:tentative="1">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054EFC4E">
      <w:start w:val="1"/>
      <w:numFmt w:val="bullet"/>
      <w:lvlText w:val=""/>
      <w:lvlJc w:val="left"/>
      <w:pPr>
        <w:ind w:left="720" w:hanging="360"/>
      </w:pPr>
      <w:rPr>
        <w:rFonts w:ascii="Symbol" w:hAnsi="Symbol" w:hint="default"/>
      </w:rPr>
    </w:lvl>
    <w:lvl w:ilvl="1" w:tplc="C116FAC0" w:tentative="1">
      <w:start w:val="1"/>
      <w:numFmt w:val="bullet"/>
      <w:lvlText w:val="o"/>
      <w:lvlJc w:val="left"/>
      <w:pPr>
        <w:ind w:left="1440" w:hanging="360"/>
      </w:pPr>
      <w:rPr>
        <w:rFonts w:ascii="Courier New" w:hAnsi="Courier New" w:cs="Courier New" w:hint="default"/>
      </w:rPr>
    </w:lvl>
    <w:lvl w:ilvl="2" w:tplc="4E102012" w:tentative="1">
      <w:start w:val="1"/>
      <w:numFmt w:val="bullet"/>
      <w:lvlText w:val=""/>
      <w:lvlJc w:val="left"/>
      <w:pPr>
        <w:ind w:left="2160" w:hanging="360"/>
      </w:pPr>
      <w:rPr>
        <w:rFonts w:ascii="Wingdings" w:hAnsi="Wingdings" w:hint="default"/>
      </w:rPr>
    </w:lvl>
    <w:lvl w:ilvl="3" w:tplc="93688E32" w:tentative="1">
      <w:start w:val="1"/>
      <w:numFmt w:val="bullet"/>
      <w:lvlText w:val=""/>
      <w:lvlJc w:val="left"/>
      <w:pPr>
        <w:ind w:left="2880" w:hanging="360"/>
      </w:pPr>
      <w:rPr>
        <w:rFonts w:ascii="Symbol" w:hAnsi="Symbol" w:hint="default"/>
      </w:rPr>
    </w:lvl>
    <w:lvl w:ilvl="4" w:tplc="84BC8586" w:tentative="1">
      <w:start w:val="1"/>
      <w:numFmt w:val="bullet"/>
      <w:lvlText w:val="o"/>
      <w:lvlJc w:val="left"/>
      <w:pPr>
        <w:ind w:left="3600" w:hanging="360"/>
      </w:pPr>
      <w:rPr>
        <w:rFonts w:ascii="Courier New" w:hAnsi="Courier New" w:cs="Courier New" w:hint="default"/>
      </w:rPr>
    </w:lvl>
    <w:lvl w:ilvl="5" w:tplc="C82E08A6" w:tentative="1">
      <w:start w:val="1"/>
      <w:numFmt w:val="bullet"/>
      <w:lvlText w:val=""/>
      <w:lvlJc w:val="left"/>
      <w:pPr>
        <w:ind w:left="4320" w:hanging="360"/>
      </w:pPr>
      <w:rPr>
        <w:rFonts w:ascii="Wingdings" w:hAnsi="Wingdings" w:hint="default"/>
      </w:rPr>
    </w:lvl>
    <w:lvl w:ilvl="6" w:tplc="1824821C" w:tentative="1">
      <w:start w:val="1"/>
      <w:numFmt w:val="bullet"/>
      <w:lvlText w:val=""/>
      <w:lvlJc w:val="left"/>
      <w:pPr>
        <w:ind w:left="5040" w:hanging="360"/>
      </w:pPr>
      <w:rPr>
        <w:rFonts w:ascii="Symbol" w:hAnsi="Symbol" w:hint="default"/>
      </w:rPr>
    </w:lvl>
    <w:lvl w:ilvl="7" w:tplc="EF402C88" w:tentative="1">
      <w:start w:val="1"/>
      <w:numFmt w:val="bullet"/>
      <w:lvlText w:val="o"/>
      <w:lvlJc w:val="left"/>
      <w:pPr>
        <w:ind w:left="5760" w:hanging="360"/>
      </w:pPr>
      <w:rPr>
        <w:rFonts w:ascii="Courier New" w:hAnsi="Courier New" w:cs="Courier New" w:hint="default"/>
      </w:rPr>
    </w:lvl>
    <w:lvl w:ilvl="8" w:tplc="D4E8668E" w:tentative="1">
      <w:start w:val="1"/>
      <w:numFmt w:val="bullet"/>
      <w:lvlText w:val=""/>
      <w:lvlJc w:val="left"/>
      <w:pPr>
        <w:ind w:left="6480" w:hanging="360"/>
      </w:pPr>
      <w:rPr>
        <w:rFonts w:ascii="Wingdings" w:hAnsi="Wingdings" w:hint="default"/>
      </w:rPr>
    </w:lvl>
  </w:abstractNum>
  <w:num w:numId="1" w16cid:durableId="1864856549">
    <w:abstractNumId w:val="0"/>
  </w:num>
  <w:num w:numId="2" w16cid:durableId="1703360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ACAP&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92dxz92t0pacezfs5ptz5c9dvtrf9vf2p2&quot;&gt;db&lt;record-ids&gt;&lt;item&gt;2&lt;/item&gt;&lt;item&gt;84&lt;/item&gt;&lt;item&gt;96&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record-ids&gt;&lt;/item&gt;&lt;/Libraries&gt;"/>
  </w:docVars>
  <w:rsids>
    <w:rsidRoot w:val="00377A67"/>
    <w:rsid w:val="00002CEE"/>
    <w:rsid w:val="0001088E"/>
    <w:rsid w:val="00014C85"/>
    <w:rsid w:val="00023A94"/>
    <w:rsid w:val="00025276"/>
    <w:rsid w:val="000315BD"/>
    <w:rsid w:val="00042E8E"/>
    <w:rsid w:val="00053429"/>
    <w:rsid w:val="00072202"/>
    <w:rsid w:val="00084D39"/>
    <w:rsid w:val="00096BE1"/>
    <w:rsid w:val="000B22D9"/>
    <w:rsid w:val="000B5085"/>
    <w:rsid w:val="000D1DA4"/>
    <w:rsid w:val="000E064F"/>
    <w:rsid w:val="000F2A04"/>
    <w:rsid w:val="0010617F"/>
    <w:rsid w:val="0012213A"/>
    <w:rsid w:val="001379EF"/>
    <w:rsid w:val="001765E3"/>
    <w:rsid w:val="00192B30"/>
    <w:rsid w:val="00193399"/>
    <w:rsid w:val="001A079D"/>
    <w:rsid w:val="001A59D4"/>
    <w:rsid w:val="001B38BE"/>
    <w:rsid w:val="00213975"/>
    <w:rsid w:val="00216E83"/>
    <w:rsid w:val="002232BF"/>
    <w:rsid w:val="00285B77"/>
    <w:rsid w:val="00285E24"/>
    <w:rsid w:val="002871F2"/>
    <w:rsid w:val="002A75D5"/>
    <w:rsid w:val="002D44F3"/>
    <w:rsid w:val="002E4D42"/>
    <w:rsid w:val="002F2BE8"/>
    <w:rsid w:val="0030321F"/>
    <w:rsid w:val="003424F9"/>
    <w:rsid w:val="00346E7F"/>
    <w:rsid w:val="00360CB5"/>
    <w:rsid w:val="00367D44"/>
    <w:rsid w:val="00377A67"/>
    <w:rsid w:val="003A3B33"/>
    <w:rsid w:val="003B6B09"/>
    <w:rsid w:val="003C1CE0"/>
    <w:rsid w:val="00410710"/>
    <w:rsid w:val="0043394B"/>
    <w:rsid w:val="00440982"/>
    <w:rsid w:val="00443226"/>
    <w:rsid w:val="00454F42"/>
    <w:rsid w:val="004752D1"/>
    <w:rsid w:val="004815FD"/>
    <w:rsid w:val="00513A7D"/>
    <w:rsid w:val="00545268"/>
    <w:rsid w:val="00565D53"/>
    <w:rsid w:val="005934FC"/>
    <w:rsid w:val="005A6F22"/>
    <w:rsid w:val="005C3519"/>
    <w:rsid w:val="005C6FC3"/>
    <w:rsid w:val="005F5CEA"/>
    <w:rsid w:val="0060011B"/>
    <w:rsid w:val="00641B5B"/>
    <w:rsid w:val="00670B12"/>
    <w:rsid w:val="00683CCE"/>
    <w:rsid w:val="006A18B3"/>
    <w:rsid w:val="006B66B0"/>
    <w:rsid w:val="006B6D50"/>
    <w:rsid w:val="006D5866"/>
    <w:rsid w:val="00735290"/>
    <w:rsid w:val="00746EFB"/>
    <w:rsid w:val="00750624"/>
    <w:rsid w:val="007703CE"/>
    <w:rsid w:val="007715DE"/>
    <w:rsid w:val="0079014F"/>
    <w:rsid w:val="0079172B"/>
    <w:rsid w:val="007C231F"/>
    <w:rsid w:val="007D7D42"/>
    <w:rsid w:val="007E02BF"/>
    <w:rsid w:val="007F5B1B"/>
    <w:rsid w:val="0080265D"/>
    <w:rsid w:val="0080458C"/>
    <w:rsid w:val="00810B1B"/>
    <w:rsid w:val="00814A6E"/>
    <w:rsid w:val="008366F8"/>
    <w:rsid w:val="008974FD"/>
    <w:rsid w:val="008A5DA3"/>
    <w:rsid w:val="008B2911"/>
    <w:rsid w:val="008D76E8"/>
    <w:rsid w:val="008D7B96"/>
    <w:rsid w:val="008E7C18"/>
    <w:rsid w:val="008F3CD6"/>
    <w:rsid w:val="00924BC7"/>
    <w:rsid w:val="0094028C"/>
    <w:rsid w:val="00967B4C"/>
    <w:rsid w:val="00984059"/>
    <w:rsid w:val="0098639D"/>
    <w:rsid w:val="00996D6E"/>
    <w:rsid w:val="009C3D8F"/>
    <w:rsid w:val="009C49CE"/>
    <w:rsid w:val="009D2FB9"/>
    <w:rsid w:val="009E52F4"/>
    <w:rsid w:val="00A06A99"/>
    <w:rsid w:val="00A26D2E"/>
    <w:rsid w:val="00A467AC"/>
    <w:rsid w:val="00A726C0"/>
    <w:rsid w:val="00A90D25"/>
    <w:rsid w:val="00A952AF"/>
    <w:rsid w:val="00A9602D"/>
    <w:rsid w:val="00AC0843"/>
    <w:rsid w:val="00AC2462"/>
    <w:rsid w:val="00AC7291"/>
    <w:rsid w:val="00AF14A3"/>
    <w:rsid w:val="00B06B91"/>
    <w:rsid w:val="00B45635"/>
    <w:rsid w:val="00B612AD"/>
    <w:rsid w:val="00B76385"/>
    <w:rsid w:val="00B76F5C"/>
    <w:rsid w:val="00B9771A"/>
    <w:rsid w:val="00BB3CE1"/>
    <w:rsid w:val="00BF5787"/>
    <w:rsid w:val="00C05839"/>
    <w:rsid w:val="00C24A8C"/>
    <w:rsid w:val="00C25452"/>
    <w:rsid w:val="00C348A7"/>
    <w:rsid w:val="00C36560"/>
    <w:rsid w:val="00C7138D"/>
    <w:rsid w:val="00C74DDE"/>
    <w:rsid w:val="00C803F1"/>
    <w:rsid w:val="00C95217"/>
    <w:rsid w:val="00C9608C"/>
    <w:rsid w:val="00CC6970"/>
    <w:rsid w:val="00CC7F24"/>
    <w:rsid w:val="00CE234B"/>
    <w:rsid w:val="00CE41C5"/>
    <w:rsid w:val="00D14129"/>
    <w:rsid w:val="00D272CC"/>
    <w:rsid w:val="00D5040C"/>
    <w:rsid w:val="00DA2F48"/>
    <w:rsid w:val="00DA51B9"/>
    <w:rsid w:val="00DB6452"/>
    <w:rsid w:val="00DE1444"/>
    <w:rsid w:val="00DE73F6"/>
    <w:rsid w:val="00DF3DB5"/>
    <w:rsid w:val="00E603A3"/>
    <w:rsid w:val="00E73CDB"/>
    <w:rsid w:val="00E83526"/>
    <w:rsid w:val="00E86885"/>
    <w:rsid w:val="00E92020"/>
    <w:rsid w:val="00EC4E1E"/>
    <w:rsid w:val="00ED28CA"/>
    <w:rsid w:val="00ED2F4E"/>
    <w:rsid w:val="00ED52E7"/>
    <w:rsid w:val="00EE0A75"/>
    <w:rsid w:val="00EE56BC"/>
    <w:rsid w:val="00EF4098"/>
    <w:rsid w:val="00F13318"/>
    <w:rsid w:val="00F41B22"/>
    <w:rsid w:val="00F439CD"/>
    <w:rsid w:val="00F43FBA"/>
    <w:rsid w:val="00F477F0"/>
    <w:rsid w:val="00F80F80"/>
    <w:rsid w:val="00FC617A"/>
    <w:rsid w:val="00FC65BA"/>
    <w:rsid w:val="00FE662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394EC"/>
  <w15:chartTrackingRefBased/>
  <w15:docId w15:val="{18E60810-5C7F-44F7-9F21-4B81488B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7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072202"/>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072202"/>
    <w:rPr>
      <w:rFonts w:ascii="맑은 고딕" w:eastAsia="맑은 고딕" w:hAnsi="맑은 고딕"/>
      <w:noProof/>
    </w:rPr>
  </w:style>
  <w:style w:type="paragraph" w:customStyle="1" w:styleId="EndNoteBibliography">
    <w:name w:val="EndNote Bibliography"/>
    <w:basedOn w:val="a"/>
    <w:link w:val="EndNoteBibliographyChar"/>
    <w:rsid w:val="00072202"/>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072202"/>
    <w:rPr>
      <w:rFonts w:ascii="맑은 고딕" w:eastAsia="맑은 고딕" w:hAnsi="맑은 고딕"/>
      <w:noProof/>
    </w:rPr>
  </w:style>
  <w:style w:type="paragraph" w:styleId="a4">
    <w:name w:val="header"/>
    <w:basedOn w:val="a"/>
    <w:link w:val="Char"/>
    <w:uiPriority w:val="99"/>
    <w:unhideWhenUsed/>
    <w:rsid w:val="0060011B"/>
    <w:pPr>
      <w:tabs>
        <w:tab w:val="center" w:pos="4513"/>
        <w:tab w:val="right" w:pos="9026"/>
      </w:tabs>
      <w:snapToGrid w:val="0"/>
    </w:pPr>
  </w:style>
  <w:style w:type="character" w:customStyle="1" w:styleId="Char">
    <w:name w:val="머리글 Char"/>
    <w:basedOn w:val="a0"/>
    <w:link w:val="a4"/>
    <w:uiPriority w:val="99"/>
    <w:rsid w:val="0060011B"/>
  </w:style>
  <w:style w:type="paragraph" w:styleId="a5">
    <w:name w:val="footer"/>
    <w:basedOn w:val="a"/>
    <w:link w:val="Char0"/>
    <w:uiPriority w:val="99"/>
    <w:unhideWhenUsed/>
    <w:rsid w:val="0060011B"/>
    <w:pPr>
      <w:tabs>
        <w:tab w:val="center" w:pos="4513"/>
        <w:tab w:val="right" w:pos="9026"/>
      </w:tabs>
      <w:snapToGrid w:val="0"/>
    </w:pPr>
  </w:style>
  <w:style w:type="character" w:customStyle="1" w:styleId="Char0">
    <w:name w:val="바닥글 Char"/>
    <w:basedOn w:val="a0"/>
    <w:link w:val="a5"/>
    <w:uiPriority w:val="99"/>
    <w:rsid w:val="0060011B"/>
  </w:style>
  <w:style w:type="character" w:styleId="a6">
    <w:name w:val="annotation reference"/>
    <w:basedOn w:val="a0"/>
    <w:uiPriority w:val="99"/>
    <w:semiHidden/>
    <w:unhideWhenUsed/>
    <w:rsid w:val="00F439CD"/>
    <w:rPr>
      <w:sz w:val="16"/>
      <w:szCs w:val="16"/>
    </w:rPr>
  </w:style>
  <w:style w:type="paragraph" w:styleId="a7">
    <w:name w:val="annotation text"/>
    <w:basedOn w:val="a"/>
    <w:link w:val="Char1"/>
    <w:uiPriority w:val="99"/>
    <w:semiHidden/>
    <w:unhideWhenUsed/>
    <w:rsid w:val="00F439CD"/>
    <w:pPr>
      <w:spacing w:line="240" w:lineRule="auto"/>
    </w:pPr>
    <w:rPr>
      <w:szCs w:val="20"/>
    </w:rPr>
  </w:style>
  <w:style w:type="character" w:customStyle="1" w:styleId="Char1">
    <w:name w:val="메모 텍스트 Char"/>
    <w:basedOn w:val="a0"/>
    <w:link w:val="a7"/>
    <w:uiPriority w:val="99"/>
    <w:semiHidden/>
    <w:rsid w:val="00F439CD"/>
    <w:rPr>
      <w:szCs w:val="20"/>
    </w:rPr>
  </w:style>
  <w:style w:type="paragraph" w:styleId="a8">
    <w:name w:val="Balloon Text"/>
    <w:basedOn w:val="a"/>
    <w:link w:val="Char2"/>
    <w:uiPriority w:val="99"/>
    <w:semiHidden/>
    <w:unhideWhenUsed/>
    <w:rsid w:val="00F439CD"/>
    <w:pPr>
      <w:spacing w:after="0" w:line="240" w:lineRule="auto"/>
    </w:pPr>
    <w:rPr>
      <w:rFonts w:ascii="Segoe UI" w:hAnsi="Segoe UI" w:cs="Segoe UI"/>
      <w:sz w:val="18"/>
      <w:szCs w:val="18"/>
    </w:rPr>
  </w:style>
  <w:style w:type="character" w:customStyle="1" w:styleId="Char2">
    <w:name w:val="풍선 도움말 텍스트 Char"/>
    <w:basedOn w:val="a0"/>
    <w:link w:val="a8"/>
    <w:uiPriority w:val="99"/>
    <w:semiHidden/>
    <w:rsid w:val="00F439CD"/>
    <w:rPr>
      <w:rFonts w:ascii="Segoe UI" w:hAnsi="Segoe UI" w:cs="Segoe UI"/>
      <w:sz w:val="18"/>
      <w:szCs w:val="18"/>
    </w:rPr>
  </w:style>
  <w:style w:type="paragraph" w:styleId="a9">
    <w:name w:val="annotation subject"/>
    <w:basedOn w:val="a7"/>
    <w:next w:val="a7"/>
    <w:link w:val="Char3"/>
    <w:uiPriority w:val="99"/>
    <w:semiHidden/>
    <w:unhideWhenUsed/>
    <w:rsid w:val="00023A94"/>
    <w:rPr>
      <w:b/>
      <w:bCs/>
    </w:rPr>
  </w:style>
  <w:style w:type="character" w:customStyle="1" w:styleId="Char3">
    <w:name w:val="메모 주제 Char"/>
    <w:basedOn w:val="Char1"/>
    <w:link w:val="a9"/>
    <w:uiPriority w:val="99"/>
    <w:semiHidden/>
    <w:rsid w:val="00023A94"/>
    <w:rPr>
      <w:b/>
      <w:bCs/>
      <w:szCs w:val="20"/>
    </w:rPr>
  </w:style>
  <w:style w:type="paragraph" w:customStyle="1" w:styleId="Default">
    <w:name w:val="Default"/>
    <w:rsid w:val="00C74DDE"/>
    <w:pPr>
      <w:widowControl w:val="0"/>
      <w:autoSpaceDE w:val="0"/>
      <w:autoSpaceDN w:val="0"/>
      <w:adjustRightInd w:val="0"/>
      <w:spacing w:after="0" w:line="240" w:lineRule="auto"/>
      <w:jc w:val="left"/>
    </w:pPr>
    <w:rPr>
      <w:rFonts w:ascii="Calibri" w:hAnsi="Calibri" w:cs="Calibri"/>
      <w:color w:val="000000"/>
      <w:kern w:val="0"/>
      <w:sz w:val="24"/>
      <w:szCs w:val="24"/>
      <w:lang w:val="en-CA" w:eastAsia="en-CA"/>
    </w:rPr>
  </w:style>
  <w:style w:type="paragraph" w:styleId="HTML">
    <w:name w:val="HTML Preformatted"/>
    <w:basedOn w:val="a"/>
    <w:link w:val="HTMLChar"/>
    <w:uiPriority w:val="99"/>
    <w:semiHidden/>
    <w:unhideWhenUsed/>
    <w:rsid w:val="00192B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192B30"/>
    <w:rPr>
      <w:rFonts w:ascii="굴림체" w:eastAsia="굴림체" w:hAnsi="굴림체" w:cs="굴림체"/>
      <w:kern w:val="0"/>
      <w:sz w:val="24"/>
      <w:szCs w:val="24"/>
    </w:rPr>
  </w:style>
  <w:style w:type="paragraph" w:styleId="aa">
    <w:name w:val="Revision"/>
    <w:hidden/>
    <w:uiPriority w:val="99"/>
    <w:semiHidden/>
    <w:rsid w:val="00CE234B"/>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A0981-E925-4A7E-B3FF-01EAAE560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1835</Words>
  <Characters>10464</Characters>
  <Application>Microsoft Office Word</Application>
  <DocSecurity>0</DocSecurity>
  <Lines>87</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seok jw</dc:creator>
  <cp:lastModifiedBy>jw seok</cp:lastModifiedBy>
  <cp:revision>34</cp:revision>
  <dcterms:created xsi:type="dcterms:W3CDTF">2024-01-19T01:23:00Z</dcterms:created>
  <dcterms:modified xsi:type="dcterms:W3CDTF">2024-02-06T01:50:00Z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78cffc3db6320285bc27b430e8120027131e2041eb02e4e754bb9b49250ec4e5</vt:lpwstr>
  </property>
</Properties>
</file>