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2565" w:rsidRPr="00AF5F1D" w:rsidRDefault="00DC01B1" w:rsidP="00AF5F1D">
      <w:pPr>
        <w:jc w:val="center"/>
        <w:rPr>
          <w:rFonts w:ascii="Times New Roman" w:hAnsi="Times New Roman" w:cs="Times New Roman"/>
          <w:b/>
          <w:sz w:val="24"/>
          <w:szCs w:val="24"/>
        </w:rPr>
      </w:pPr>
      <w:bookmarkStart w:id="0" w:name="_GoBack"/>
      <w:r w:rsidRPr="00AF5F1D">
        <w:rPr>
          <w:rFonts w:ascii="Times New Roman" w:hAnsi="Times New Roman" w:cs="Times New Roman"/>
          <w:b/>
          <w:sz w:val="24"/>
          <w:szCs w:val="24"/>
        </w:rPr>
        <w:t>Supplementary material</w:t>
      </w:r>
    </w:p>
    <w:p w:rsidR="00DC01B1" w:rsidRPr="00AF5F1D" w:rsidRDefault="005B5029">
      <w:pPr>
        <w:rPr>
          <w:rFonts w:ascii="Times New Roman" w:hAnsi="Times New Roman" w:cs="Times New Roman"/>
          <w:b/>
          <w:sz w:val="24"/>
          <w:szCs w:val="24"/>
        </w:rPr>
      </w:pPr>
      <w:r w:rsidRPr="00AF5F1D">
        <w:rPr>
          <w:rFonts w:ascii="Times New Roman" w:hAnsi="Times New Roman" w:cs="Times New Roman"/>
          <w:b/>
          <w:sz w:val="24"/>
          <w:szCs w:val="24"/>
        </w:rPr>
        <w:t>Supplementary m</w:t>
      </w:r>
      <w:r w:rsidR="00DC01B1" w:rsidRPr="00AF5F1D">
        <w:rPr>
          <w:rFonts w:ascii="Times New Roman" w:hAnsi="Times New Roman" w:cs="Times New Roman"/>
          <w:b/>
          <w:sz w:val="24"/>
          <w:szCs w:val="24"/>
        </w:rPr>
        <w:t xml:space="preserve">ethods </w:t>
      </w:r>
    </w:p>
    <w:p w:rsidR="00DC01B1" w:rsidRPr="00AF5F1D" w:rsidRDefault="00DC01B1">
      <w:pPr>
        <w:rPr>
          <w:rFonts w:ascii="Times New Roman" w:hAnsi="Times New Roman" w:cs="Times New Roman"/>
          <w:b/>
          <w:sz w:val="24"/>
          <w:szCs w:val="24"/>
        </w:rPr>
      </w:pPr>
      <w:r w:rsidRPr="00AF5F1D">
        <w:rPr>
          <w:rFonts w:ascii="Times New Roman" w:hAnsi="Times New Roman" w:cs="Times New Roman"/>
          <w:b/>
          <w:sz w:val="24"/>
          <w:szCs w:val="24"/>
        </w:rPr>
        <w:t xml:space="preserve">Cognition </w:t>
      </w:r>
    </w:p>
    <w:p w:rsidR="00E246D0" w:rsidRPr="00AF5F1D" w:rsidRDefault="00E246D0" w:rsidP="00E246D0">
      <w:pPr>
        <w:spacing w:line="480" w:lineRule="auto"/>
        <w:ind w:firstLine="720"/>
        <w:rPr>
          <w:rFonts w:ascii="Times New Roman" w:hAnsi="Times New Roman" w:cs="Times New Roman"/>
          <w:color w:val="000000"/>
          <w:sz w:val="24"/>
          <w:szCs w:val="24"/>
        </w:rPr>
      </w:pPr>
      <w:r w:rsidRPr="00AF5F1D">
        <w:rPr>
          <w:rFonts w:ascii="Times New Roman" w:hAnsi="Times New Roman" w:cs="Times New Roman"/>
          <w:color w:val="000000"/>
          <w:sz w:val="24"/>
          <w:szCs w:val="24"/>
        </w:rPr>
        <w:t xml:space="preserve">For the purpose of the present study, we selected the fluid intelligence test, trail making task, symbol digit substitution task, and the numeric memory test from the cognitive function online follow-up as our tasks of interest because they were acquired at the same time-point (online follow-up) as the PHQ-ADS scale. The pairs matching task from the online follow-up was not used in this specific subsample due to floor effects. We also used the 'Snap' card-game task as a reaction time task that was acquired during the baseline assessment centre. </w:t>
      </w:r>
      <w:bookmarkStart w:id="1" w:name="_Hlk158298725"/>
      <w:r w:rsidRPr="00AF5F1D">
        <w:rPr>
          <w:rFonts w:ascii="Times New Roman" w:hAnsi="Times New Roman" w:cs="Times New Roman"/>
          <w:color w:val="000000"/>
          <w:sz w:val="24"/>
          <w:szCs w:val="24"/>
        </w:rPr>
        <w:t>The prospective memory task from the baseline assessment was not used for the present analysis because it is a binary outcome measure and therefore not suitable for linear structural equation modelling</w:t>
      </w:r>
      <w:bookmarkEnd w:id="1"/>
      <w:r w:rsidRPr="00AF5F1D">
        <w:rPr>
          <w:rFonts w:ascii="Times New Roman" w:hAnsi="Times New Roman" w:cs="Times New Roman"/>
          <w:color w:val="000000"/>
          <w:sz w:val="24"/>
          <w:szCs w:val="24"/>
        </w:rPr>
        <w:t>. The matrix pattern completion task, tower rearranging task, picture vocabulary test, and paired associate learning task were not used to assess cognitive function because these tasks were not introduced in the UK Biobank until 2016 at the imaging clinics, which is a considerable period of time later than the online follow-up questionnaire. The lights pattern memory task and the word production test were not used because they were only performed in the pilot phase of the study and are only available for a subset of participants.</w:t>
      </w:r>
    </w:p>
    <w:p w:rsidR="00E246D0" w:rsidRPr="00AF5F1D" w:rsidRDefault="00E246D0" w:rsidP="00E246D0">
      <w:pPr>
        <w:spacing w:line="480" w:lineRule="auto"/>
        <w:ind w:firstLine="720"/>
        <w:rPr>
          <w:rFonts w:ascii="Times New Roman" w:hAnsi="Times New Roman" w:cs="Times New Roman"/>
          <w:sz w:val="24"/>
          <w:szCs w:val="24"/>
        </w:rPr>
      </w:pPr>
      <w:r w:rsidRPr="00AF5F1D">
        <w:rPr>
          <w:rFonts w:ascii="Times New Roman" w:hAnsi="Times New Roman" w:cs="Times New Roman"/>
          <w:sz w:val="24"/>
          <w:szCs w:val="24"/>
        </w:rPr>
        <w:t xml:space="preserve">From the Trial Making Test that measures executive functioning </w:t>
      </w:r>
      <w:r w:rsidRPr="00AF5F1D">
        <w:rPr>
          <w:rFonts w:ascii="Times New Roman" w:hAnsi="Times New Roman" w:cs="Times New Roman"/>
          <w:sz w:val="24"/>
          <w:szCs w:val="24"/>
        </w:rPr>
        <w:fldChar w:fldCharType="begin" w:fldLock="1"/>
      </w:r>
      <w:r w:rsidRPr="00AF5F1D">
        <w:rPr>
          <w:rFonts w:ascii="Times New Roman" w:hAnsi="Times New Roman" w:cs="Times New Roman"/>
          <w:sz w:val="24"/>
          <w:szCs w:val="24"/>
        </w:rPr>
        <w:instrText>ADDIN CSL_CITATION {"citationItems":[{"id":"ITEM-1","itemData":{"ISSN":"0031-5125","author":[{"dropping-particle":"","family":"Reitan","given":"Ralph M","non-dropping-particle":"","parse-names":false,"suffix":""}],"container-title":"Perceptual and motor skills","id":"ITEM-1","issue":"3","issued":{"date-parts":[["1958"]]},"page":"271-276","publisher":"SAGE Publications Sage CA: Los Angeles, CA","title":"Validity of the Trail Making Test as an indicator of organic brain damage","type":"article-journal","volume":"8"},"uris":["http://www.mendeley.com/documents/?uuid=c6bfae2a-4b44-40fa-8fd2-c020488c51d7"]}],"mendeley":{"formattedCitation":"(Reitan, 1958)","plainTextFormattedCitation":"(Reitan, 1958)","previouslyFormattedCitation":"(Reitan, 1958)"},"properties":{"noteIndex":0},"schema":"https://github.com/citation-style-language/schema/raw/master/csl-citation.json"}</w:instrText>
      </w:r>
      <w:r w:rsidRPr="00AF5F1D">
        <w:rPr>
          <w:rFonts w:ascii="Times New Roman" w:hAnsi="Times New Roman" w:cs="Times New Roman"/>
          <w:sz w:val="24"/>
          <w:szCs w:val="24"/>
        </w:rPr>
        <w:fldChar w:fldCharType="separate"/>
      </w:r>
      <w:r w:rsidRPr="00AF5F1D">
        <w:rPr>
          <w:rFonts w:ascii="Times New Roman" w:hAnsi="Times New Roman" w:cs="Times New Roman"/>
          <w:noProof/>
          <w:sz w:val="24"/>
          <w:szCs w:val="24"/>
        </w:rPr>
        <w:t>(Reitan, 1958)</w:t>
      </w:r>
      <w:r w:rsidRPr="00AF5F1D">
        <w:rPr>
          <w:rFonts w:ascii="Times New Roman" w:hAnsi="Times New Roman" w:cs="Times New Roman"/>
          <w:sz w:val="24"/>
          <w:szCs w:val="24"/>
        </w:rPr>
        <w:fldChar w:fldCharType="end"/>
      </w:r>
      <w:r w:rsidRPr="00AF5F1D">
        <w:rPr>
          <w:rFonts w:ascii="Times New Roman" w:hAnsi="Times New Roman" w:cs="Times New Roman"/>
          <w:sz w:val="24"/>
          <w:szCs w:val="24"/>
        </w:rPr>
        <w:t xml:space="preserve">, a ratio score was calculated by dividing the TMT Part B (TMTB) by the TMT Part A (TMTA) </w:t>
      </w:r>
      <w:r w:rsidRPr="00AF5F1D">
        <w:rPr>
          <w:rFonts w:ascii="Times New Roman" w:hAnsi="Times New Roman" w:cs="Times New Roman"/>
          <w:sz w:val="24"/>
          <w:szCs w:val="24"/>
        </w:rPr>
        <w:fldChar w:fldCharType="begin" w:fldLock="1"/>
      </w:r>
      <w:r w:rsidRPr="00AF5F1D">
        <w:rPr>
          <w:rFonts w:ascii="Times New Roman" w:hAnsi="Times New Roman" w:cs="Times New Roman"/>
          <w:sz w:val="24"/>
          <w:szCs w:val="24"/>
        </w:rPr>
        <w:instrText>ADDIN CSL_CITATION {"citationItems":[{"id":"ITEM-1","itemData":{"ISSN":"1380-3395","author":[{"dropping-particle":"","family":"Arbuthnott","given":"Katherine","non-dropping-particle":"","parse-names":false,"suffix":""},{"dropping-particle":"","family":"Frank","given":"Janis","non-dropping-particle":"","parse-names":false,"suffix":""}],"container-title":"Journal of clinical and experimental neuropsychology","id":"ITEM-1","issue":"4","issued":{"date-parts":[["2000"]]},"page":"518-528","publisher":"Taylor &amp; Francis","title":"Trail making test, part B as a measure of executive control: validation using a set-switching paradigm","type":"article-journal","volume":"22"},"uris":["http://www.mendeley.com/documents/?uuid=3917d471-fca7-424c-80ef-73cca8308473"]}],"mendeley":{"formattedCitation":"(Arbuthnott &amp; Frank, 2000)","plainTextFormattedCitation":"(Arbuthnott &amp; Frank, 2000)","previouslyFormattedCitation":"(Arbuthnott &amp; Frank, 2000)"},"properties":{"noteIndex":0},"schema":"https://github.com/citation-style-language/schema/raw/master/csl-citation.json"}</w:instrText>
      </w:r>
      <w:r w:rsidRPr="00AF5F1D">
        <w:rPr>
          <w:rFonts w:ascii="Times New Roman" w:hAnsi="Times New Roman" w:cs="Times New Roman"/>
          <w:sz w:val="24"/>
          <w:szCs w:val="24"/>
        </w:rPr>
        <w:fldChar w:fldCharType="separate"/>
      </w:r>
      <w:r w:rsidRPr="00AF5F1D">
        <w:rPr>
          <w:rFonts w:ascii="Times New Roman" w:hAnsi="Times New Roman" w:cs="Times New Roman"/>
          <w:noProof/>
          <w:sz w:val="24"/>
          <w:szCs w:val="24"/>
        </w:rPr>
        <w:t>(Arbuthnott &amp; Frank, 2000)</w:t>
      </w:r>
      <w:r w:rsidRPr="00AF5F1D">
        <w:rPr>
          <w:rFonts w:ascii="Times New Roman" w:hAnsi="Times New Roman" w:cs="Times New Roman"/>
          <w:sz w:val="24"/>
          <w:szCs w:val="24"/>
        </w:rPr>
        <w:fldChar w:fldCharType="end"/>
      </w:r>
      <w:r w:rsidRPr="00AF5F1D">
        <w:rPr>
          <w:rFonts w:ascii="Times New Roman" w:hAnsi="Times New Roman" w:cs="Times New Roman"/>
          <w:sz w:val="24"/>
          <w:szCs w:val="24"/>
        </w:rPr>
        <w:t xml:space="preserve">, with the TMTA measuring the time in seconds to correctly connect the numbers 1 to 25 in ascending order, and the TMTB measuring the time in seconds to correctly connect numbers and letters in ascending and alphabetic alternating between number and letter. This ratio serves as an indicator of the cognitive flexibility component of executive function </w:t>
      </w:r>
      <w:r w:rsidRPr="00AF5F1D">
        <w:rPr>
          <w:rFonts w:ascii="Times New Roman" w:hAnsi="Times New Roman" w:cs="Times New Roman"/>
          <w:sz w:val="24"/>
          <w:szCs w:val="24"/>
        </w:rPr>
        <w:fldChar w:fldCharType="begin" w:fldLock="1"/>
      </w:r>
      <w:r w:rsidRPr="00AF5F1D">
        <w:rPr>
          <w:rFonts w:ascii="Times New Roman" w:hAnsi="Times New Roman" w:cs="Times New Roman"/>
          <w:sz w:val="24"/>
          <w:szCs w:val="24"/>
        </w:rPr>
        <w:instrText>ADDIN CSL_CITATION {"citationItems":[{"id":"ITEM-1","itemData":{"ISSN":"1380-3395","author":[{"dropping-particle":"","family":"Arbuthnott","given":"Katherine","non-dropping-particle":"","parse-names":false,"suffix":""},{"dropping-particle":"","family":"Frank","given":"Janis","non-dropping-particle":"","parse-names":false,"suffix":""}],"container-title":"Journal of clinical and experimental neuropsychology","id":"ITEM-1","issue":"4","issued":{"date-parts":[["2000"]]},"page":"518-528","publisher":"Taylor &amp; Francis","title":"Trail making test, part B as a measure of executive control: validation using a set-switching paradigm","type":"article-journal","volume":"22"},"uris":["http://www.mendeley.com/documents/?uuid=3917d471-fca7-424c-80ef-73cca8308473"]}],"mendeley":{"formattedCitation":"(Arbuthnott &amp; Frank, 2000)","plainTextFormattedCitation":"(Arbuthnott &amp; Frank, 2000)","previouslyFormattedCitation":"(Arbuthnott &amp; Frank, 2000)"},"properties":{"noteIndex":0},"schema":"https://github.com/citation-style-language/schema/raw/master/csl-citation.json"}</w:instrText>
      </w:r>
      <w:r w:rsidRPr="00AF5F1D">
        <w:rPr>
          <w:rFonts w:ascii="Times New Roman" w:hAnsi="Times New Roman" w:cs="Times New Roman"/>
          <w:sz w:val="24"/>
          <w:szCs w:val="24"/>
        </w:rPr>
        <w:fldChar w:fldCharType="separate"/>
      </w:r>
      <w:r w:rsidRPr="00AF5F1D">
        <w:rPr>
          <w:rFonts w:ascii="Times New Roman" w:hAnsi="Times New Roman" w:cs="Times New Roman"/>
          <w:noProof/>
          <w:sz w:val="24"/>
          <w:szCs w:val="24"/>
        </w:rPr>
        <w:t>(Arbuthnott &amp; Frank, 2000)</w:t>
      </w:r>
      <w:r w:rsidRPr="00AF5F1D">
        <w:rPr>
          <w:rFonts w:ascii="Times New Roman" w:hAnsi="Times New Roman" w:cs="Times New Roman"/>
          <w:sz w:val="24"/>
          <w:szCs w:val="24"/>
        </w:rPr>
        <w:fldChar w:fldCharType="end"/>
      </w:r>
      <w:r w:rsidRPr="00AF5F1D">
        <w:rPr>
          <w:rFonts w:ascii="Times New Roman" w:hAnsi="Times New Roman" w:cs="Times New Roman"/>
          <w:sz w:val="24"/>
          <w:szCs w:val="24"/>
        </w:rPr>
        <w:t xml:space="preserve">. During the working memory task, the participant was shown a 2-digit number to remember, the number then disappeared </w:t>
      </w:r>
      <w:r w:rsidRPr="00AF5F1D">
        <w:rPr>
          <w:rFonts w:ascii="Times New Roman" w:hAnsi="Times New Roman" w:cs="Times New Roman"/>
          <w:sz w:val="24"/>
          <w:szCs w:val="24"/>
        </w:rPr>
        <w:lastRenderedPageBreak/>
        <w:t>and after a short while, they were asked to enter the number onto the screen. The number became one digit longer each time they remembered correctly up to a maximum of 12 digits. The longest number correctly recalled serves as an indicator of numeric working memory. The fluid intelligence test measures the capacity to solve problems that require logic and reasoning ability, independent of acquired knowledge. It was a bespoke test only used for UK Biobank. During the symbol digit substitution test participants were presented with a series of symbols that they were asked to match to numbers according to a key.  The number of correct symbol digit matches was used as the task score. The number of correct symbol digit matches is the number of times a participant correctly matched a symbol with a digit summed across all the rounds of the test, excluding the initial 8 items that correspond to the training round.</w:t>
      </w:r>
    </w:p>
    <w:p w:rsidR="00E246D0" w:rsidRPr="00AF5F1D" w:rsidRDefault="00E246D0" w:rsidP="00E246D0">
      <w:pPr>
        <w:spacing w:line="480" w:lineRule="auto"/>
        <w:ind w:firstLine="720"/>
        <w:rPr>
          <w:rFonts w:ascii="Times New Roman" w:hAnsi="Times New Roman" w:cs="Times New Roman"/>
          <w:sz w:val="24"/>
          <w:szCs w:val="24"/>
        </w:rPr>
      </w:pPr>
      <w:r w:rsidRPr="00AF5F1D">
        <w:rPr>
          <w:rFonts w:ascii="Times New Roman" w:hAnsi="Times New Roman" w:cs="Times New Roman"/>
          <w:sz w:val="24"/>
          <w:szCs w:val="24"/>
        </w:rPr>
        <w:t xml:space="preserve">The mean reaction time and reaction time variability were derived from the snap card game. Rounds 5 to 11 were used thereby excluding the first four rounds that were used as training round and reaction times under 50ms were discarded because they were due to anticipation rather than reaction, and reaction times over 2000ms were discarded because the cards had disappeared by then. Participants with more than 3 missing rounds in the snap task were also excluded from the analysis. The intra-individual variability in reaction time was calculated following a procedure described by </w:t>
      </w:r>
      <w:r w:rsidRPr="00AF5F1D">
        <w:rPr>
          <w:rFonts w:ascii="Times New Roman" w:hAnsi="Times New Roman" w:cs="Times New Roman"/>
          <w:sz w:val="24"/>
          <w:szCs w:val="24"/>
        </w:rPr>
        <w:fldChar w:fldCharType="begin" w:fldLock="1"/>
      </w:r>
      <w:r w:rsidRPr="00AF5F1D">
        <w:rPr>
          <w:rFonts w:ascii="Times New Roman" w:hAnsi="Times New Roman" w:cs="Times New Roman"/>
          <w:sz w:val="24"/>
          <w:szCs w:val="24"/>
        </w:rPr>
        <w:instrText>ADDIN CSL_CITATION {"citationItems":[{"id":"ITEM-1","itemData":{"ISSN":"1355-6177","author":[{"dropping-particle":"","family":"Haynes","given":"Becky I","non-dropping-particle":"","parse-names":false,"suffix":""},{"dropping-particle":"","family":"Bauermeister","given":"Sarah","non-dropping-particle":"","parse-names":false,"suffix":""},{"dropping-particle":"","family":"Bunce","given":"David","non-dropping-particle":"","parse-names":false,"suffix":""}],"container-title":"Journal of the International Neuropsychological Society","id":"ITEM-1","issue":"5","issued":{"date-parts":[["2017"]]},"page":"431-445","publisher":"Cambridge University Press","title":"A systematic review of longitudinal associations between reaction time intraindividual variability and age-related cognitive decline or impairment, dementia, and mortality","type":"article-journal","volume":"23"},"uris":["http://www.mendeley.com/documents/?uuid=e6cea844-d673-4494-965b-744f9d77926f"]}],"mendeley":{"formattedCitation":"(Haynes et al., 2017)","plainTextFormattedCitation":"(Haynes et al., 2017)","previouslyFormattedCitation":"(Haynes et al., 2017)"},"properties":{"noteIndex":0},"schema":"https://github.com/citation-style-language/schema/raw/master/csl-citation.json"}</w:instrText>
      </w:r>
      <w:r w:rsidRPr="00AF5F1D">
        <w:rPr>
          <w:rFonts w:ascii="Times New Roman" w:hAnsi="Times New Roman" w:cs="Times New Roman"/>
          <w:sz w:val="24"/>
          <w:szCs w:val="24"/>
        </w:rPr>
        <w:fldChar w:fldCharType="separate"/>
      </w:r>
      <w:r w:rsidRPr="00AF5F1D">
        <w:rPr>
          <w:rFonts w:ascii="Times New Roman" w:hAnsi="Times New Roman" w:cs="Times New Roman"/>
          <w:noProof/>
          <w:sz w:val="24"/>
          <w:szCs w:val="24"/>
        </w:rPr>
        <w:t>(Haynes et al., 2017)</w:t>
      </w:r>
      <w:r w:rsidRPr="00AF5F1D">
        <w:rPr>
          <w:rFonts w:ascii="Times New Roman" w:hAnsi="Times New Roman" w:cs="Times New Roman"/>
          <w:sz w:val="24"/>
          <w:szCs w:val="24"/>
        </w:rPr>
        <w:fldChar w:fldCharType="end"/>
      </w:r>
      <w:r w:rsidRPr="00AF5F1D">
        <w:rPr>
          <w:rFonts w:ascii="Times New Roman" w:hAnsi="Times New Roman" w:cs="Times New Roman"/>
          <w:sz w:val="24"/>
          <w:szCs w:val="24"/>
        </w:rPr>
        <w:t xml:space="preserve"> by dividing the intra-individual standard deviation in reaction time by the intra-individual mean reaction time. </w:t>
      </w:r>
    </w:p>
    <w:p w:rsidR="00E246D0" w:rsidRPr="00AF5F1D" w:rsidRDefault="00E246D0" w:rsidP="00E246D0">
      <w:pPr>
        <w:spacing w:line="480" w:lineRule="auto"/>
        <w:ind w:firstLine="720"/>
        <w:rPr>
          <w:rFonts w:ascii="Times New Roman" w:hAnsi="Times New Roman" w:cs="Times New Roman"/>
          <w:sz w:val="24"/>
          <w:szCs w:val="24"/>
        </w:rPr>
      </w:pPr>
      <w:r w:rsidRPr="00AF5F1D">
        <w:rPr>
          <w:rFonts w:ascii="Times New Roman" w:hAnsi="Times New Roman" w:cs="Times New Roman"/>
          <w:sz w:val="24"/>
          <w:szCs w:val="24"/>
        </w:rPr>
        <w:t>Cognitive performance indicators were modelled using a two-step procedure: First, an exploratory factor analysis using an orthogonal varimax rotation was conducted to investigate the dimensionality of the cognitive data in the UK Biobank and to determine which cognitive scores measure the same latent construct. Second, using the factor dimensionality information from the exploratory factor analysis,</w:t>
      </w:r>
      <w:r w:rsidRPr="00AF5F1D">
        <w:rPr>
          <w:rFonts w:ascii="Times New Roman" w:hAnsi="Times New Roman" w:cs="Times New Roman"/>
          <w:b/>
          <w:sz w:val="24"/>
          <w:szCs w:val="24"/>
        </w:rPr>
        <w:t xml:space="preserve"> </w:t>
      </w:r>
      <w:r w:rsidRPr="00AF5F1D">
        <w:rPr>
          <w:rFonts w:ascii="Times New Roman" w:hAnsi="Times New Roman" w:cs="Times New Roman"/>
          <w:sz w:val="24"/>
          <w:szCs w:val="24"/>
        </w:rPr>
        <w:t xml:space="preserve">cognitive performance was modelled as two latent variables that capture distinct aspects of cognitive functioning (Figures 1 and 2). </w:t>
      </w:r>
    </w:p>
    <w:p w:rsidR="00E246D0" w:rsidRPr="00AF5F1D" w:rsidRDefault="00E246D0" w:rsidP="00E246D0">
      <w:pPr>
        <w:spacing w:line="480" w:lineRule="auto"/>
        <w:ind w:firstLine="720"/>
        <w:rPr>
          <w:rFonts w:ascii="Times New Roman" w:hAnsi="Times New Roman" w:cs="Times New Roman"/>
          <w:color w:val="000000"/>
          <w:sz w:val="24"/>
          <w:szCs w:val="24"/>
        </w:rPr>
      </w:pPr>
      <w:r w:rsidRPr="00AF5F1D">
        <w:rPr>
          <w:rFonts w:ascii="Times New Roman" w:hAnsi="Times New Roman" w:cs="Times New Roman"/>
          <w:color w:val="000000"/>
          <w:sz w:val="24"/>
          <w:szCs w:val="24"/>
        </w:rPr>
        <w:lastRenderedPageBreak/>
        <w:t xml:space="preserve">Only participants without any missing values in the variables and items used to create the variables of interest were included in the model. Such a complete-case analysis was suitable because the data were missing at random </w:t>
      </w:r>
      <w:r w:rsidRPr="00AF5F1D">
        <w:rPr>
          <w:rFonts w:ascii="Times New Roman" w:hAnsi="Times New Roman" w:cs="Times New Roman"/>
          <w:sz w:val="24"/>
          <w:szCs w:val="24"/>
        </w:rPr>
        <w:fldChar w:fldCharType="begin" w:fldLock="1"/>
      </w:r>
      <w:r w:rsidRPr="00AF5F1D">
        <w:rPr>
          <w:rFonts w:ascii="Times New Roman" w:hAnsi="Times New Roman" w:cs="Times New Roman"/>
          <w:sz w:val="24"/>
          <w:szCs w:val="24"/>
        </w:rPr>
        <w:instrText>ADDIN CSL_CITATION {"citationItems":[{"id":"ITEM-1","itemData":{"DOI":"10.1186/1471-2288-12-96","ISSN":"1471-2288 (Electronic)","PMID":"22784200","abstract":"BACKGROUND: Retaining participants in cohort studies with multiple follow-up  waves is difficult. Commonly, researchers are faced with the problem of missing data, which may introduce biased results as well as a loss of statistical power and precision. The STROBE guidelines von Elm et al. (Lancet, 370:1453-1457, 2007); Vandenbroucke et al. (PLoS Med, 4:e297, 2007) and the guidelines proposed by Sterne et al. (BMJ, 338:b2393, 2009) recommend that cohort studies report on the amount of missing data, the reasons for non-participation and non-response, and the method used to handle missing data in the analyses. We have conducted a review of publications from cohort studies in order to document the reporting of missing data for exposure measures and to describe the statistical methods used to account for the missing data. METHODS: A systematic search of English language papers published from January 2000 to December 2009 was carried out in PubMed. Prospective cohort studies with a sample size greater than 1,000 that analysed data using repeated measures of exposure were included. RESULTS: Among the 82 papers meeting the inclusion criteria, only 35 (43%) reported the amount of missing data according to the suggested guidelines. Sixty-eight papers (83%) described how they dealt with missing data in the analysis. Most of the papers excluded participants with missing data and performed a complete-case analysis (n=54, 66%). Other papers used more sophisticated methods including multiple imputation (n=5) or fully Bayesian modeling (n=1). Methods known to produce biased results were also used, for example, Last Observation Carried Forward (n=7), the missing indicator method (n=1), and mean value substitution (n=3). For the remaining 14 papers, the method used to handle missing data in the analysis was not stated. CONCLUSIONS: This review highlights the inconsistent reporting of missing data in cohort studies and the continuing use of inappropriate methods to handle missing data in the analysis. Epidemiological journals should invoke the STROBE guidelines as a framework for authors so that the amount of missing data and how this was accounted for in the analysis is transparent in the reporting of cohort studies.","author":[{"dropping-particle":"","family":"Karahalios","given":"Amalia","non-dropping-particle":"","parse-names":false,"suffix":""},{"dropping-particle":"","family":"Baglietto","given":"Laura","non-dropping-particle":"","parse-names":false,"suffix":""},{"dropping-particle":"","family":"Carlin","given":"John B","non-dropping-particle":"","parse-names":false,"suffix":""},{"dropping-particle":"","family":"English","given":"Dallas R","non-dropping-particle":"","parse-names":false,"suffix":""},{"dropping-particle":"","family":"Simpson","given":"Julie A","non-dropping-particle":"","parse-names":false,"suffix":""}],"container-title":"BMC medical research methodology","id":"ITEM-1","issued":{"date-parts":[["2012","7"]]},"language":"eng","page":"96","publisher-place":"England","title":"A review of the reporting and handling of missing data in cohort studies with  repeated assessment of exposure measures.","type":"article-journal","volume":"12"},"uris":["http://www.mendeley.com/documents/?uuid=c10f63a9-e1e9-466a-a445-e32219aeff94"]}],"mendeley":{"formattedCitation":"(Karahalios et al., 2012)","plainTextFormattedCitation":"(Karahalios et al., 2012)","previouslyFormattedCitation":"(Karahalios et al., 2012)"},"properties":{"noteIndex":0},"schema":"https://github.com/citation-style-language/schema/raw/master/csl-citation.json"}</w:instrText>
      </w:r>
      <w:r w:rsidRPr="00AF5F1D">
        <w:rPr>
          <w:rFonts w:ascii="Times New Roman" w:hAnsi="Times New Roman" w:cs="Times New Roman"/>
          <w:sz w:val="24"/>
          <w:szCs w:val="24"/>
        </w:rPr>
        <w:fldChar w:fldCharType="separate"/>
      </w:r>
      <w:r w:rsidRPr="00AF5F1D">
        <w:rPr>
          <w:rFonts w:ascii="Times New Roman" w:hAnsi="Times New Roman" w:cs="Times New Roman"/>
          <w:noProof/>
          <w:sz w:val="24"/>
          <w:szCs w:val="24"/>
        </w:rPr>
        <w:t>(Karahalios et al., 2012)</w:t>
      </w:r>
      <w:r w:rsidRPr="00AF5F1D">
        <w:rPr>
          <w:rFonts w:ascii="Times New Roman" w:hAnsi="Times New Roman" w:cs="Times New Roman"/>
          <w:sz w:val="24"/>
          <w:szCs w:val="24"/>
        </w:rPr>
        <w:fldChar w:fldCharType="end"/>
      </w:r>
      <w:r w:rsidRPr="00AF5F1D">
        <w:rPr>
          <w:rFonts w:ascii="Times New Roman" w:hAnsi="Times New Roman" w:cs="Times New Roman"/>
          <w:sz w:val="24"/>
          <w:szCs w:val="24"/>
        </w:rPr>
        <w:t xml:space="preserve">. </w:t>
      </w:r>
      <w:r w:rsidRPr="00AF5F1D">
        <w:rPr>
          <w:rFonts w:ascii="Times New Roman" w:hAnsi="Times New Roman" w:cs="Times New Roman"/>
          <w:color w:val="000000"/>
          <w:sz w:val="24"/>
          <w:szCs w:val="24"/>
        </w:rPr>
        <w:t xml:space="preserve">Analyses were run listwise. Since the UK Biobank sample was large enough without missing values, power was not an issue, and the values were missing at random, listwise deletion was deemed to be a reasonable strategy </w:t>
      </w:r>
      <w:r w:rsidRPr="00AF5F1D">
        <w:rPr>
          <w:rFonts w:ascii="Times New Roman" w:hAnsi="Times New Roman" w:cs="Times New Roman"/>
          <w:color w:val="000000"/>
          <w:sz w:val="24"/>
          <w:szCs w:val="24"/>
        </w:rPr>
        <w:fldChar w:fldCharType="begin" w:fldLock="1"/>
      </w:r>
      <w:r w:rsidRPr="00AF5F1D">
        <w:rPr>
          <w:rFonts w:ascii="Times New Roman" w:hAnsi="Times New Roman" w:cs="Times New Roman"/>
          <w:color w:val="000000"/>
          <w:sz w:val="24"/>
          <w:szCs w:val="24"/>
        </w:rPr>
        <w:instrText>ADDIN CSL_CITATION {"citationItems":[{"id":"ITEM-1","itemData":{"DOI":"10.4097/kjae.2013.64.5.402","ISSN":"2005-6419 (Print)","PMID":"23741561","abstract":"Even in a well-designed and controlled study, missing data occurs in almost all  research. Missing data can reduce the statistical power of a study and can produce biased estimates, leading to invalid conclusions. This manuscript reviews the problems and types of missing data, along with the techniques for handling missing data. The mechanisms by which missing data occurs are illustrated, and the methods for handling the missing data are discussed. The paper concludes with recommendations for the handling of missing data.","author":[{"dropping-particle":"","family":"Kang","given":"Hyun","non-dropping-particle":"","parse-names":false,"suffix":""}],"container-title":"Korean journal of anesthesiology","id":"ITEM-1","issue":"5","issued":{"date-parts":[["2013","5"]]},"language":"eng","page":"402-406","publisher-place":"Korea (South)","title":"The prevention and handling of the missing data.","type":"article-journal","volume":"64"},"uris":["http://www.mendeley.com/documents/?uuid=3a9cda21-cfaf-4721-857b-5959d341a306"]}],"mendeley":{"formattedCitation":"(Kang, 2013)","plainTextFormattedCitation":"(Kang, 2013)","previouslyFormattedCitation":"(Kang, 2013)"},"properties":{"noteIndex":0},"schema":"https://github.com/citation-style-language/schema/raw/master/csl-citation.json"}</w:instrText>
      </w:r>
      <w:r w:rsidRPr="00AF5F1D">
        <w:rPr>
          <w:rFonts w:ascii="Times New Roman" w:hAnsi="Times New Roman" w:cs="Times New Roman"/>
          <w:color w:val="000000"/>
          <w:sz w:val="24"/>
          <w:szCs w:val="24"/>
        </w:rPr>
        <w:fldChar w:fldCharType="separate"/>
      </w:r>
      <w:r w:rsidRPr="00AF5F1D">
        <w:rPr>
          <w:rFonts w:ascii="Times New Roman" w:hAnsi="Times New Roman" w:cs="Times New Roman"/>
          <w:noProof/>
          <w:color w:val="000000"/>
          <w:sz w:val="24"/>
          <w:szCs w:val="24"/>
        </w:rPr>
        <w:t>(Kang, 2013)</w:t>
      </w:r>
      <w:r w:rsidRPr="00AF5F1D">
        <w:rPr>
          <w:rFonts w:ascii="Times New Roman" w:hAnsi="Times New Roman" w:cs="Times New Roman"/>
          <w:color w:val="000000"/>
          <w:sz w:val="24"/>
          <w:szCs w:val="24"/>
        </w:rPr>
        <w:fldChar w:fldCharType="end"/>
      </w:r>
      <w:r w:rsidRPr="00AF5F1D">
        <w:rPr>
          <w:rFonts w:ascii="Times New Roman" w:hAnsi="Times New Roman" w:cs="Times New Roman"/>
          <w:color w:val="000000"/>
          <w:sz w:val="24"/>
          <w:szCs w:val="24"/>
        </w:rPr>
        <w:t xml:space="preserve">. The structural equation model on childhood adversity included 64,051 participants. The structural equation model on adulthood adversity included 63,360 participants.  </w:t>
      </w:r>
    </w:p>
    <w:p w:rsidR="005B2681" w:rsidRPr="00AF5F1D" w:rsidRDefault="00E246D0" w:rsidP="005B2681">
      <w:pPr>
        <w:spacing w:line="480" w:lineRule="auto"/>
        <w:rPr>
          <w:rFonts w:ascii="Times New Roman" w:hAnsi="Times New Roman" w:cs="Times New Roman"/>
          <w:b/>
          <w:sz w:val="24"/>
          <w:szCs w:val="24"/>
        </w:rPr>
      </w:pPr>
      <w:r w:rsidRPr="00AF5F1D">
        <w:rPr>
          <w:rFonts w:ascii="Times New Roman" w:hAnsi="Times New Roman" w:cs="Times New Roman"/>
          <w:b/>
          <w:sz w:val="24"/>
          <w:szCs w:val="24"/>
        </w:rPr>
        <w:t>Covariates</w:t>
      </w:r>
    </w:p>
    <w:p w:rsidR="00E246D0" w:rsidRPr="00AF5F1D" w:rsidRDefault="00E246D0" w:rsidP="005B2681">
      <w:pPr>
        <w:spacing w:line="480" w:lineRule="auto"/>
        <w:ind w:firstLine="720"/>
        <w:rPr>
          <w:rFonts w:ascii="Times New Roman" w:hAnsi="Times New Roman" w:cs="Times New Roman"/>
          <w:sz w:val="24"/>
          <w:szCs w:val="24"/>
        </w:rPr>
      </w:pPr>
      <w:r w:rsidRPr="00AF5F1D">
        <w:rPr>
          <w:rFonts w:ascii="Times New Roman" w:hAnsi="Times New Roman" w:cs="Times New Roman"/>
          <w:sz w:val="24"/>
          <w:szCs w:val="24"/>
        </w:rPr>
        <w:t xml:space="preserve">Age, gender (coded 0 for women and 1 for men), the Townsend deprivation index </w:t>
      </w:r>
      <w:r w:rsidRPr="00AF5F1D">
        <w:rPr>
          <w:rFonts w:ascii="Times New Roman" w:hAnsi="Times New Roman" w:cs="Times New Roman"/>
          <w:sz w:val="24"/>
          <w:szCs w:val="24"/>
        </w:rPr>
        <w:fldChar w:fldCharType="begin" w:fldLock="1"/>
      </w:r>
      <w:r w:rsidRPr="00AF5F1D">
        <w:rPr>
          <w:rFonts w:ascii="Times New Roman" w:hAnsi="Times New Roman" w:cs="Times New Roman"/>
          <w:sz w:val="24"/>
          <w:szCs w:val="24"/>
        </w:rPr>
        <w:instrText>ADDIN CSL_CITATION {"citationItems":[{"id":"ITEM-1","itemData":{"ISBN":"1003368883","author":[{"dropping-particle":"","family":"Townsend","given":"Peter","non-dropping-particle":"","parse-names":false,"suffix":""},{"dropping-particle":"","family":"Phillimore","given":"Peter","non-dropping-particle":"","parse-names":false,"suffix":""},{"dropping-particle":"","family":"Beattie","given":"Alastair","non-dropping-particle":"","parse-names":false,"suffix":""}],"id":"ITEM-1","issued":{"date-parts":[["1988"]]},"publisher":"Routledge","title":"Health and deprivation: inequality and the North","type":"book"},"uris":["http://www.mendeley.com/documents/?uuid=fd3e6f09-3b06-469c-b92f-343b4d280a91"]}],"mendeley":{"formattedCitation":"(Townsend et al., 1988)","plainTextFormattedCitation":"(Townsend et al., 1988)","previouslyFormattedCitation":"(Townsend et al., 1988)"},"properties":{"noteIndex":0},"schema":"https://github.com/citation-style-language/schema/raw/master/csl-citation.json"}</w:instrText>
      </w:r>
      <w:r w:rsidRPr="00AF5F1D">
        <w:rPr>
          <w:rFonts w:ascii="Times New Roman" w:hAnsi="Times New Roman" w:cs="Times New Roman"/>
          <w:sz w:val="24"/>
          <w:szCs w:val="24"/>
        </w:rPr>
        <w:fldChar w:fldCharType="separate"/>
      </w:r>
      <w:r w:rsidRPr="00AF5F1D">
        <w:rPr>
          <w:rFonts w:ascii="Times New Roman" w:hAnsi="Times New Roman" w:cs="Times New Roman"/>
          <w:noProof/>
          <w:sz w:val="24"/>
          <w:szCs w:val="24"/>
        </w:rPr>
        <w:t>(Townsend et al., 1988)</w:t>
      </w:r>
      <w:r w:rsidRPr="00AF5F1D">
        <w:rPr>
          <w:rFonts w:ascii="Times New Roman" w:hAnsi="Times New Roman" w:cs="Times New Roman"/>
          <w:sz w:val="24"/>
          <w:szCs w:val="24"/>
        </w:rPr>
        <w:fldChar w:fldCharType="end"/>
      </w:r>
      <w:r w:rsidRPr="00AF5F1D">
        <w:rPr>
          <w:rFonts w:ascii="Times New Roman" w:hAnsi="Times New Roman" w:cs="Times New Roman"/>
          <w:sz w:val="24"/>
          <w:szCs w:val="24"/>
        </w:rPr>
        <w:t xml:space="preserve"> and the age at which subjects completed full-time education were included as covariates in the structural equation model. Missing data in the age when full-time education was completed were imputed using the Qualifications variable from the UK Biobank, using the following average ages corresponding to the qualifications:  21 years for College/University degree or other professional qualifications (e.g. nursing, teaching), 17 years for A-levels/AS-levels or NVQ/HND/HNC or equivalent, and 15 years for O-levels/GCSE and CSE or equivalent. </w:t>
      </w:r>
    </w:p>
    <w:p w:rsidR="005B2681" w:rsidRDefault="00D91697" w:rsidP="004D5A6F">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Secondary analyses </w:t>
      </w:r>
    </w:p>
    <w:p w:rsidR="00D91697" w:rsidRDefault="00D91697" w:rsidP="005670D8">
      <w:pPr>
        <w:spacing w:line="480" w:lineRule="auto"/>
        <w:rPr>
          <w:rFonts w:ascii="Times New Roman" w:hAnsi="Times New Roman" w:cs="Times New Roman"/>
          <w:sz w:val="24"/>
          <w:szCs w:val="24"/>
        </w:rPr>
      </w:pPr>
      <w:r w:rsidRPr="004D5A6F">
        <w:rPr>
          <w:rFonts w:ascii="Times New Roman" w:hAnsi="Times New Roman" w:cs="Times New Roman"/>
          <w:sz w:val="24"/>
          <w:szCs w:val="24"/>
        </w:rPr>
        <w:tab/>
      </w:r>
      <w:r w:rsidR="005670D8" w:rsidRPr="004D5A6F">
        <w:rPr>
          <w:rFonts w:ascii="Times New Roman" w:hAnsi="Times New Roman" w:cs="Times New Roman"/>
          <w:sz w:val="24"/>
          <w:szCs w:val="24"/>
        </w:rPr>
        <w:t xml:space="preserve">A secondary analysis was conducted to further elucidate the findings from the </w:t>
      </w:r>
      <w:r w:rsidR="002842E6" w:rsidRPr="00546645">
        <w:rPr>
          <w:rFonts w:ascii="Times New Roman" w:hAnsi="Times New Roman" w:cs="Times New Roman"/>
          <w:sz w:val="24"/>
          <w:szCs w:val="24"/>
        </w:rPr>
        <w:t>SEM</w:t>
      </w:r>
      <w:r w:rsidR="002842E6">
        <w:rPr>
          <w:rFonts w:ascii="Times New Roman" w:hAnsi="Times New Roman" w:cs="Times New Roman"/>
          <w:sz w:val="24"/>
          <w:szCs w:val="24"/>
        </w:rPr>
        <w:t>s</w:t>
      </w:r>
      <w:r w:rsidR="002842E6" w:rsidRPr="00546645">
        <w:rPr>
          <w:rFonts w:ascii="Times New Roman" w:hAnsi="Times New Roman" w:cs="Times New Roman"/>
          <w:sz w:val="24"/>
          <w:szCs w:val="24"/>
        </w:rPr>
        <w:t xml:space="preserve"> </w:t>
      </w:r>
      <w:r w:rsidR="005670D8" w:rsidRPr="004D5A6F">
        <w:rPr>
          <w:rFonts w:ascii="Times New Roman" w:hAnsi="Times New Roman" w:cs="Times New Roman"/>
          <w:sz w:val="24"/>
          <w:szCs w:val="24"/>
        </w:rPr>
        <w:t xml:space="preserve">presented in the results section. </w:t>
      </w:r>
      <w:r w:rsidR="002842E6">
        <w:rPr>
          <w:rFonts w:ascii="Times New Roman" w:hAnsi="Times New Roman" w:cs="Times New Roman"/>
          <w:sz w:val="24"/>
          <w:szCs w:val="24"/>
        </w:rPr>
        <w:t xml:space="preserve">A series of </w:t>
      </w:r>
      <w:r w:rsidR="005670D8" w:rsidRPr="004D5A6F">
        <w:rPr>
          <w:rFonts w:ascii="Times New Roman" w:hAnsi="Times New Roman" w:cs="Times New Roman"/>
          <w:sz w:val="24"/>
          <w:szCs w:val="24"/>
        </w:rPr>
        <w:t xml:space="preserve">single mediation single outcome </w:t>
      </w:r>
      <w:r w:rsidR="002842E6" w:rsidRPr="00546645">
        <w:rPr>
          <w:rFonts w:ascii="Times New Roman" w:hAnsi="Times New Roman" w:cs="Times New Roman"/>
          <w:sz w:val="24"/>
          <w:szCs w:val="24"/>
        </w:rPr>
        <w:t>SEM</w:t>
      </w:r>
      <w:r w:rsidR="002842E6">
        <w:rPr>
          <w:rFonts w:ascii="Times New Roman" w:hAnsi="Times New Roman" w:cs="Times New Roman"/>
          <w:sz w:val="24"/>
          <w:szCs w:val="24"/>
        </w:rPr>
        <w:t>s</w:t>
      </w:r>
      <w:r w:rsidR="002842E6" w:rsidRPr="00546645">
        <w:rPr>
          <w:rFonts w:ascii="Times New Roman" w:hAnsi="Times New Roman" w:cs="Times New Roman"/>
          <w:sz w:val="24"/>
          <w:szCs w:val="24"/>
        </w:rPr>
        <w:t xml:space="preserve"> </w:t>
      </w:r>
      <w:r w:rsidR="005670D8" w:rsidRPr="004D5A6F">
        <w:rPr>
          <w:rFonts w:ascii="Times New Roman" w:hAnsi="Times New Roman" w:cs="Times New Roman"/>
          <w:sz w:val="24"/>
          <w:szCs w:val="24"/>
        </w:rPr>
        <w:t xml:space="preserve">were conducted with child or adult adversity as predictor, distress or neuroticism as mediators, and processing speed or </w:t>
      </w:r>
      <w:r w:rsidR="00647F34">
        <w:rPr>
          <w:rFonts w:ascii="Times New Roman" w:hAnsi="Times New Roman" w:cs="Times New Roman"/>
          <w:sz w:val="24"/>
          <w:szCs w:val="24"/>
        </w:rPr>
        <w:t>executive function</w:t>
      </w:r>
      <w:r w:rsidR="005670D8" w:rsidRPr="004D5A6F">
        <w:rPr>
          <w:rFonts w:ascii="Times New Roman" w:hAnsi="Times New Roman" w:cs="Times New Roman"/>
          <w:sz w:val="24"/>
          <w:szCs w:val="24"/>
        </w:rPr>
        <w:t xml:space="preserve"> as outcome variables. The rationale behind carrying out this simplified mediation analysis was to</w:t>
      </w:r>
      <w:r w:rsidR="005670D8">
        <w:rPr>
          <w:rFonts w:ascii="Times New Roman" w:hAnsi="Times New Roman" w:cs="Times New Roman"/>
          <w:sz w:val="24"/>
          <w:szCs w:val="24"/>
        </w:rPr>
        <w:t xml:space="preserve"> investigate if there were suppression or enhancement effects in the dual mediation dual outcome </w:t>
      </w:r>
      <w:r w:rsidR="00647F34">
        <w:rPr>
          <w:rFonts w:ascii="Times New Roman" w:hAnsi="Times New Roman" w:cs="Times New Roman"/>
          <w:sz w:val="24"/>
          <w:szCs w:val="24"/>
        </w:rPr>
        <w:t>SEMs</w:t>
      </w:r>
      <w:r w:rsidR="005670D8">
        <w:rPr>
          <w:rFonts w:ascii="Times New Roman" w:hAnsi="Times New Roman" w:cs="Times New Roman"/>
          <w:sz w:val="24"/>
          <w:szCs w:val="24"/>
        </w:rPr>
        <w:t>, wherein one mediator or outcome variable entered in the model can either suppress or enhance the significance of the other</w:t>
      </w:r>
      <w:r w:rsidR="005670D8" w:rsidRPr="005670D8">
        <w:rPr>
          <w:rFonts w:ascii="Times New Roman" w:hAnsi="Times New Roman" w:cs="Times New Roman"/>
          <w:sz w:val="24"/>
          <w:szCs w:val="24"/>
        </w:rPr>
        <w:t xml:space="preserve"> </w:t>
      </w:r>
      <w:r w:rsidR="005670D8">
        <w:rPr>
          <w:rFonts w:ascii="Times New Roman" w:hAnsi="Times New Roman" w:cs="Times New Roman"/>
          <w:sz w:val="24"/>
          <w:szCs w:val="24"/>
        </w:rPr>
        <w:t>mediator or outcome variable</w:t>
      </w:r>
      <w:r w:rsidR="00BD0D9B">
        <w:rPr>
          <w:rFonts w:ascii="Times New Roman" w:hAnsi="Times New Roman" w:cs="Times New Roman"/>
          <w:sz w:val="24"/>
          <w:szCs w:val="24"/>
        </w:rPr>
        <w:t xml:space="preserve">. </w:t>
      </w:r>
    </w:p>
    <w:p w:rsidR="00E22CC0" w:rsidRPr="004D5A6F" w:rsidRDefault="00E22CC0" w:rsidP="004D5A6F">
      <w:pPr>
        <w:spacing w:line="480" w:lineRule="auto"/>
        <w:rPr>
          <w:rFonts w:ascii="Times New Roman" w:hAnsi="Times New Roman" w:cs="Times New Roman"/>
          <w:sz w:val="24"/>
          <w:szCs w:val="24"/>
        </w:rPr>
      </w:pPr>
      <w:r>
        <w:rPr>
          <w:rFonts w:ascii="Times New Roman" w:hAnsi="Times New Roman" w:cs="Times New Roman"/>
          <w:sz w:val="24"/>
          <w:szCs w:val="24"/>
        </w:rPr>
        <w:tab/>
        <w:t>A further secondary analysis was conducted to investigate which indicator variables were driving the mediated effects of adversity on the latent outcome variables, executive function and processing speed. A series for SEMs was conducted with child adversity or adult adversity as predictor, distress or neuroticism as mediators, and digit span performance, fluid intelligence, correct symbol matches, performance on the trial making task, average reaction time</w:t>
      </w:r>
      <w:r w:rsidR="008924EE">
        <w:rPr>
          <w:rFonts w:ascii="Times New Roman" w:hAnsi="Times New Roman" w:cs="Times New Roman"/>
          <w:sz w:val="24"/>
          <w:szCs w:val="24"/>
        </w:rPr>
        <w:t>,</w:t>
      </w:r>
      <w:r>
        <w:rPr>
          <w:rFonts w:ascii="Times New Roman" w:hAnsi="Times New Roman" w:cs="Times New Roman"/>
          <w:sz w:val="24"/>
          <w:szCs w:val="24"/>
        </w:rPr>
        <w:t xml:space="preserve"> and reaction time variability as observed outcome variables.</w:t>
      </w:r>
    </w:p>
    <w:p w:rsidR="00DC01B1" w:rsidRPr="00AF5F1D" w:rsidRDefault="005B5029">
      <w:pPr>
        <w:rPr>
          <w:rFonts w:ascii="Times New Roman" w:hAnsi="Times New Roman" w:cs="Times New Roman"/>
          <w:b/>
          <w:sz w:val="24"/>
          <w:szCs w:val="24"/>
        </w:rPr>
      </w:pPr>
      <w:r w:rsidRPr="00AF5F1D">
        <w:rPr>
          <w:rFonts w:ascii="Times New Roman" w:hAnsi="Times New Roman" w:cs="Times New Roman"/>
          <w:b/>
          <w:sz w:val="24"/>
          <w:szCs w:val="24"/>
        </w:rPr>
        <w:t>Supplementary r</w:t>
      </w:r>
      <w:r w:rsidR="00DC01B1" w:rsidRPr="00AF5F1D">
        <w:rPr>
          <w:rFonts w:ascii="Times New Roman" w:hAnsi="Times New Roman" w:cs="Times New Roman"/>
          <w:b/>
          <w:sz w:val="24"/>
          <w:szCs w:val="24"/>
        </w:rPr>
        <w:t xml:space="preserve">esults </w:t>
      </w:r>
    </w:p>
    <w:p w:rsidR="005B2681" w:rsidRPr="00AF5F1D" w:rsidRDefault="005B2681" w:rsidP="005B2681">
      <w:pPr>
        <w:spacing w:line="480" w:lineRule="auto"/>
        <w:rPr>
          <w:rFonts w:ascii="Times New Roman" w:hAnsi="Times New Roman" w:cs="Times New Roman"/>
          <w:b/>
          <w:sz w:val="24"/>
          <w:szCs w:val="24"/>
        </w:rPr>
      </w:pPr>
      <w:r w:rsidRPr="00AF5F1D">
        <w:rPr>
          <w:rFonts w:ascii="Times New Roman" w:hAnsi="Times New Roman" w:cs="Times New Roman"/>
          <w:b/>
          <w:sz w:val="24"/>
          <w:szCs w:val="24"/>
        </w:rPr>
        <w:t xml:space="preserve">Spearman correlations between all variables entered in the structural equation model </w:t>
      </w:r>
    </w:p>
    <w:p w:rsidR="005B2681" w:rsidRPr="00AF5F1D" w:rsidRDefault="005B2681" w:rsidP="005B2681">
      <w:pPr>
        <w:spacing w:line="480" w:lineRule="auto"/>
        <w:rPr>
          <w:rFonts w:ascii="Times New Roman" w:hAnsi="Times New Roman" w:cs="Times New Roman"/>
          <w:sz w:val="24"/>
          <w:szCs w:val="24"/>
        </w:rPr>
      </w:pPr>
      <w:r w:rsidRPr="00AF5F1D">
        <w:rPr>
          <w:rFonts w:ascii="Times New Roman" w:hAnsi="Times New Roman" w:cs="Times New Roman"/>
          <w:b/>
          <w:sz w:val="24"/>
          <w:szCs w:val="24"/>
        </w:rPr>
        <w:tab/>
      </w:r>
      <w:r w:rsidRPr="00AF5F1D">
        <w:rPr>
          <w:rFonts w:ascii="Times New Roman" w:hAnsi="Times New Roman" w:cs="Times New Roman"/>
          <w:sz w:val="24"/>
          <w:szCs w:val="24"/>
        </w:rPr>
        <w:t xml:space="preserve">Supplementary Table </w:t>
      </w:r>
      <w:r w:rsidR="00AB33C8">
        <w:rPr>
          <w:rFonts w:ascii="Times New Roman" w:hAnsi="Times New Roman" w:cs="Times New Roman"/>
          <w:sz w:val="24"/>
          <w:szCs w:val="24"/>
        </w:rPr>
        <w:t>S</w:t>
      </w:r>
      <w:r w:rsidRPr="00AF5F1D">
        <w:rPr>
          <w:rFonts w:ascii="Times New Roman" w:hAnsi="Times New Roman" w:cs="Times New Roman"/>
          <w:sz w:val="24"/>
          <w:szCs w:val="24"/>
        </w:rPr>
        <w:t xml:space="preserve">2 shows the Spearman correlations with a Bonferroni correction between all variables entered in the structural equation model including covariates.  Higher levels of childhood adversity were significantly correlated with higher levels of distress, higher levels of neuroticism, higher Townsend index, fewer years of education, being younger, and lower performance in tasks </w:t>
      </w:r>
      <w:proofErr w:type="gramStart"/>
      <w:r w:rsidRPr="00AF5F1D">
        <w:rPr>
          <w:rFonts w:ascii="Times New Roman" w:hAnsi="Times New Roman" w:cs="Times New Roman"/>
          <w:sz w:val="24"/>
          <w:szCs w:val="24"/>
        </w:rPr>
        <w:t xml:space="preserve">requiring </w:t>
      </w:r>
      <w:r w:rsidR="00F26BC8">
        <w:rPr>
          <w:rFonts w:ascii="Times New Roman" w:hAnsi="Times New Roman" w:cs="Times New Roman"/>
          <w:sz w:val="24"/>
          <w:szCs w:val="24"/>
        </w:rPr>
        <w:t xml:space="preserve"> executive</w:t>
      </w:r>
      <w:proofErr w:type="gramEnd"/>
      <w:r w:rsidR="00F26BC8">
        <w:rPr>
          <w:rFonts w:ascii="Times New Roman" w:hAnsi="Times New Roman" w:cs="Times New Roman"/>
          <w:sz w:val="24"/>
          <w:szCs w:val="24"/>
        </w:rPr>
        <w:t xml:space="preserve"> function</w:t>
      </w:r>
      <w:r w:rsidRPr="00AF5F1D">
        <w:rPr>
          <w:rFonts w:ascii="Times New Roman" w:hAnsi="Times New Roman" w:cs="Times New Roman"/>
          <w:sz w:val="24"/>
          <w:szCs w:val="24"/>
        </w:rPr>
        <w:t xml:space="preserve">. Higher levels of adulthood adversity were significantly correlated with higher levels of distress, higher levels of neuroticism, higher Townsend index, fewer years of education, being younger, being female, lower performance in tasks requiring </w:t>
      </w:r>
      <w:r w:rsidR="00F26BC8">
        <w:rPr>
          <w:rFonts w:ascii="Times New Roman" w:hAnsi="Times New Roman" w:cs="Times New Roman"/>
          <w:sz w:val="24"/>
          <w:szCs w:val="24"/>
        </w:rPr>
        <w:t>executive function</w:t>
      </w:r>
      <w:r w:rsidRPr="00AF5F1D">
        <w:rPr>
          <w:rFonts w:ascii="Times New Roman" w:hAnsi="Times New Roman" w:cs="Times New Roman"/>
          <w:sz w:val="24"/>
          <w:szCs w:val="24"/>
        </w:rPr>
        <w:t xml:space="preserve">, and longer reaction times in processing speed tasks.  </w:t>
      </w:r>
    </w:p>
    <w:p w:rsidR="005B2681" w:rsidRPr="00AF5F1D" w:rsidRDefault="005B2681" w:rsidP="005B2681">
      <w:pPr>
        <w:spacing w:line="480" w:lineRule="auto"/>
        <w:rPr>
          <w:rFonts w:ascii="Times New Roman" w:hAnsi="Times New Roman" w:cs="Times New Roman"/>
          <w:b/>
          <w:sz w:val="24"/>
          <w:szCs w:val="24"/>
        </w:rPr>
      </w:pPr>
      <w:r w:rsidRPr="00AF5F1D">
        <w:rPr>
          <w:rFonts w:ascii="Times New Roman" w:hAnsi="Times New Roman" w:cs="Times New Roman"/>
          <w:b/>
          <w:sz w:val="24"/>
          <w:szCs w:val="24"/>
        </w:rPr>
        <w:t>Effects of covariates in the childhood adversity model</w:t>
      </w:r>
    </w:p>
    <w:p w:rsidR="005B2681" w:rsidRPr="00AF5F1D" w:rsidRDefault="005B2681" w:rsidP="005B2681">
      <w:pPr>
        <w:spacing w:line="480" w:lineRule="auto"/>
        <w:ind w:firstLine="720"/>
        <w:rPr>
          <w:rFonts w:ascii="Times New Roman" w:hAnsi="Times New Roman" w:cs="Times New Roman"/>
          <w:sz w:val="24"/>
          <w:szCs w:val="24"/>
        </w:rPr>
      </w:pPr>
      <w:r w:rsidRPr="00AF5F1D">
        <w:rPr>
          <w:rFonts w:ascii="Times New Roman" w:hAnsi="Times New Roman" w:cs="Times New Roman"/>
          <w:sz w:val="24"/>
          <w:szCs w:val="24"/>
        </w:rPr>
        <w:t xml:space="preserve">For the covariates, older individuals showed lower performance in cognitive tasks, lower levels of distress and neuroticism, and lower levels of childhood adversity. Being male was associated with higher performance in cognitive tasks, lower levels of distress and neuroticism, and lower levels of childhood adversity. Greater degrees of deprivation were associated with worse performance in cognitive tasks, higher levels of distress and neuroticism, and higher levels of childhood adversity. Finally, more years of full-time education were associated with better performance in cognitive tasks, lower levels of distress and neuroticism, and lower levels of childhood adversity. </w:t>
      </w:r>
      <w:bookmarkStart w:id="2" w:name="_Hlk118885873"/>
      <w:r w:rsidRPr="00AF5F1D">
        <w:rPr>
          <w:rFonts w:ascii="Times New Roman" w:hAnsi="Times New Roman" w:cs="Times New Roman"/>
          <w:sz w:val="24"/>
          <w:szCs w:val="24"/>
        </w:rPr>
        <w:t xml:space="preserve">The path coefficients and test statistics for covariates are displayed in Supplementary Table </w:t>
      </w:r>
      <w:r w:rsidR="00AB33C8">
        <w:rPr>
          <w:rFonts w:ascii="Times New Roman" w:hAnsi="Times New Roman" w:cs="Times New Roman"/>
          <w:sz w:val="24"/>
          <w:szCs w:val="24"/>
        </w:rPr>
        <w:t>S</w:t>
      </w:r>
      <w:r w:rsidRPr="00AF5F1D">
        <w:rPr>
          <w:rFonts w:ascii="Times New Roman" w:hAnsi="Times New Roman" w:cs="Times New Roman"/>
          <w:sz w:val="24"/>
          <w:szCs w:val="24"/>
        </w:rPr>
        <w:t>3.</w:t>
      </w:r>
    </w:p>
    <w:p w:rsidR="005B2681" w:rsidRPr="00AF5F1D" w:rsidRDefault="005B2681" w:rsidP="005B2681">
      <w:pPr>
        <w:spacing w:line="480" w:lineRule="auto"/>
        <w:rPr>
          <w:rFonts w:ascii="Times New Roman" w:hAnsi="Times New Roman" w:cs="Times New Roman"/>
          <w:b/>
          <w:sz w:val="24"/>
          <w:szCs w:val="24"/>
        </w:rPr>
      </w:pPr>
      <w:r w:rsidRPr="00AF5F1D">
        <w:rPr>
          <w:rFonts w:ascii="Times New Roman" w:hAnsi="Times New Roman" w:cs="Times New Roman"/>
          <w:b/>
          <w:sz w:val="24"/>
          <w:szCs w:val="24"/>
        </w:rPr>
        <w:t>Effects of covariates in the adulthood adversity model</w:t>
      </w:r>
    </w:p>
    <w:p w:rsidR="00014886" w:rsidRDefault="005B2681" w:rsidP="007327CA">
      <w:pPr>
        <w:spacing w:line="480" w:lineRule="auto"/>
        <w:rPr>
          <w:rFonts w:ascii="Times New Roman" w:hAnsi="Times New Roman" w:cs="Times New Roman"/>
          <w:b/>
          <w:sz w:val="24"/>
          <w:szCs w:val="24"/>
        </w:rPr>
      </w:pPr>
      <w:r w:rsidRPr="00AF5F1D">
        <w:rPr>
          <w:rFonts w:ascii="Times New Roman" w:hAnsi="Times New Roman" w:cs="Times New Roman"/>
          <w:sz w:val="24"/>
          <w:szCs w:val="24"/>
        </w:rPr>
        <w:t xml:space="preserve">For the covariates, older individuals showed lower performance in cognitive tasks, lower levels of distress and neuroticism, and lower levels of adulthood adversity. Being male was associated with higher performance in the digit span task, the fluid intelligence task and the snap task, as well as lower levels of distress and neuroticism and lower levels of adulthood adversity. Greater degrees of deprivation were associated with worse performance in cognitive tasks, higher levels of neuroticism, and higher levels of adulthood adversity. Finally, more years of full-time education were associated with better performance in cognitive tasks, lower levels of distress and neuroticism, and lower levels of adulthood adversity. The path coefficients and test statistics for covariates are displayed in Supplementary Table </w:t>
      </w:r>
      <w:r w:rsidR="00AB33C8">
        <w:rPr>
          <w:rFonts w:ascii="Times New Roman" w:hAnsi="Times New Roman" w:cs="Times New Roman"/>
          <w:sz w:val="24"/>
          <w:szCs w:val="24"/>
        </w:rPr>
        <w:t>S</w:t>
      </w:r>
      <w:r w:rsidRPr="00AF5F1D">
        <w:rPr>
          <w:rFonts w:ascii="Times New Roman" w:hAnsi="Times New Roman" w:cs="Times New Roman"/>
          <w:sz w:val="24"/>
          <w:szCs w:val="24"/>
        </w:rPr>
        <w:t>4</w:t>
      </w:r>
      <w:bookmarkEnd w:id="2"/>
      <w:r w:rsidR="00F95C8B" w:rsidRPr="00AF5F1D">
        <w:rPr>
          <w:rFonts w:ascii="Times New Roman" w:hAnsi="Times New Roman" w:cs="Times New Roman"/>
          <w:sz w:val="24"/>
          <w:szCs w:val="24"/>
        </w:rPr>
        <w:t>.</w:t>
      </w:r>
      <w:r w:rsidR="00014886" w:rsidRPr="004D5A6F">
        <w:rPr>
          <w:rFonts w:ascii="Times New Roman" w:hAnsi="Times New Roman" w:cs="Times New Roman"/>
          <w:b/>
          <w:sz w:val="24"/>
          <w:szCs w:val="24"/>
        </w:rPr>
        <w:t xml:space="preserve">Secondary analysis: Single mediator single outcome </w:t>
      </w:r>
      <w:r w:rsidR="005F4A40">
        <w:rPr>
          <w:rFonts w:ascii="Times New Roman" w:hAnsi="Times New Roman" w:cs="Times New Roman"/>
          <w:b/>
          <w:sz w:val="24"/>
          <w:szCs w:val="24"/>
        </w:rPr>
        <w:t>SEMs</w:t>
      </w:r>
    </w:p>
    <w:p w:rsidR="0082144F" w:rsidRDefault="0082144F" w:rsidP="0082144F">
      <w:pPr>
        <w:spacing w:line="480" w:lineRule="auto"/>
        <w:ind w:firstLine="720"/>
        <w:rPr>
          <w:rFonts w:ascii="Times New Roman" w:hAnsi="Times New Roman" w:cs="Times New Roman"/>
          <w:sz w:val="24"/>
          <w:szCs w:val="24"/>
        </w:rPr>
      </w:pPr>
      <w:r w:rsidRPr="004D5A6F">
        <w:rPr>
          <w:rFonts w:ascii="Times New Roman" w:hAnsi="Times New Roman" w:cs="Times New Roman"/>
          <w:sz w:val="24"/>
          <w:szCs w:val="24"/>
        </w:rPr>
        <w:t>Overall, the single mediator single outcome SEMs showed evidence for the role of distress and neuroticism as mediators of the effect of childhood adversity on executive function and evidence for the role of distress and neuroticism as mediators of the effect of adulthood adversity on both executive function and processing speed</w:t>
      </w:r>
      <w:r w:rsidR="00E417A2">
        <w:rPr>
          <w:rFonts w:ascii="Times New Roman" w:hAnsi="Times New Roman" w:cs="Times New Roman"/>
          <w:sz w:val="24"/>
          <w:szCs w:val="24"/>
        </w:rPr>
        <w:t xml:space="preserve"> (Tables S5, S6)</w:t>
      </w:r>
      <w:r w:rsidRPr="004D5A6F">
        <w:rPr>
          <w:rFonts w:ascii="Times New Roman" w:hAnsi="Times New Roman" w:cs="Times New Roman"/>
          <w:sz w:val="24"/>
          <w:szCs w:val="24"/>
        </w:rPr>
        <w:t>. These findings were similar to the findings from the dual mediation dual outcome SEMs presented in the results section. Notably, the structural equation models with child adversity as predictor</w:t>
      </w:r>
      <w:r w:rsidR="00AA5EA4">
        <w:rPr>
          <w:rFonts w:ascii="Times New Roman" w:hAnsi="Times New Roman" w:cs="Times New Roman"/>
          <w:sz w:val="24"/>
          <w:szCs w:val="24"/>
        </w:rPr>
        <w:t>,</w:t>
      </w:r>
      <w:r w:rsidRPr="004D5A6F">
        <w:rPr>
          <w:rFonts w:ascii="Times New Roman" w:hAnsi="Times New Roman" w:cs="Times New Roman"/>
          <w:sz w:val="24"/>
          <w:szCs w:val="24"/>
        </w:rPr>
        <w:t xml:space="preserve"> distress or neuroticism as mediators</w:t>
      </w:r>
      <w:r w:rsidR="00AA5EA4">
        <w:rPr>
          <w:rFonts w:ascii="Times New Roman" w:hAnsi="Times New Roman" w:cs="Times New Roman"/>
          <w:sz w:val="24"/>
          <w:szCs w:val="24"/>
        </w:rPr>
        <w:t>,</w:t>
      </w:r>
      <w:r w:rsidRPr="004D5A6F">
        <w:rPr>
          <w:rFonts w:ascii="Times New Roman" w:hAnsi="Times New Roman" w:cs="Times New Roman"/>
          <w:sz w:val="24"/>
          <w:szCs w:val="24"/>
        </w:rPr>
        <w:t xml:space="preserve"> and processing speed as outcome variable showed a significant direct effect of child adversity on processing speed that was not found in the </w:t>
      </w:r>
      <w:r w:rsidR="00AA5EA4">
        <w:rPr>
          <w:rFonts w:ascii="Times New Roman" w:hAnsi="Times New Roman" w:cs="Times New Roman"/>
          <w:sz w:val="24"/>
          <w:szCs w:val="24"/>
        </w:rPr>
        <w:t xml:space="preserve">corresponding </w:t>
      </w:r>
      <w:r w:rsidR="00AA5EA4" w:rsidRPr="00AA5EA4">
        <w:rPr>
          <w:rFonts w:ascii="Times New Roman" w:hAnsi="Times New Roman" w:cs="Times New Roman"/>
          <w:sz w:val="24"/>
          <w:szCs w:val="24"/>
        </w:rPr>
        <w:t>dual mediation dual outcome SEM</w:t>
      </w:r>
      <w:r w:rsidR="00E417A2">
        <w:rPr>
          <w:rFonts w:ascii="Times New Roman" w:hAnsi="Times New Roman" w:cs="Times New Roman"/>
          <w:sz w:val="24"/>
          <w:szCs w:val="24"/>
        </w:rPr>
        <w:t xml:space="preserve"> (Table S5)</w:t>
      </w:r>
      <w:r w:rsidR="00AA5EA4">
        <w:rPr>
          <w:rFonts w:ascii="Times New Roman" w:hAnsi="Times New Roman" w:cs="Times New Roman"/>
          <w:sz w:val="24"/>
          <w:szCs w:val="24"/>
        </w:rPr>
        <w:t>.</w:t>
      </w:r>
      <w:r w:rsidR="00AA5EA4" w:rsidRPr="00AA5EA4">
        <w:t xml:space="preserve"> </w:t>
      </w:r>
      <w:r w:rsidR="00AA5EA4" w:rsidRPr="00AA5EA4">
        <w:rPr>
          <w:rFonts w:ascii="Times New Roman" w:hAnsi="Times New Roman" w:cs="Times New Roman"/>
          <w:sz w:val="24"/>
          <w:szCs w:val="24"/>
        </w:rPr>
        <w:t>This finding indicates that there is a direct effect of child adversity on processing speed, however, this effect becomes negligible when the effect of child adversity on executive function is taken into account in the model specification.</w:t>
      </w:r>
      <w:r w:rsidR="00E417A2">
        <w:rPr>
          <w:rFonts w:ascii="Times New Roman" w:hAnsi="Times New Roman" w:cs="Times New Roman"/>
          <w:sz w:val="24"/>
          <w:szCs w:val="24"/>
        </w:rPr>
        <w:t xml:space="preserve"> Due to the presence of this direct effect, the </w:t>
      </w:r>
      <w:r w:rsidR="00E417A2" w:rsidRPr="00E417A2">
        <w:rPr>
          <w:rFonts w:ascii="Times New Roman" w:hAnsi="Times New Roman" w:cs="Times New Roman"/>
          <w:sz w:val="24"/>
          <w:szCs w:val="24"/>
        </w:rPr>
        <w:t>single mediator single outcome SEM</w:t>
      </w:r>
      <w:r w:rsidR="00E417A2">
        <w:rPr>
          <w:rFonts w:ascii="Times New Roman" w:hAnsi="Times New Roman" w:cs="Times New Roman"/>
          <w:sz w:val="24"/>
          <w:szCs w:val="24"/>
        </w:rPr>
        <w:t xml:space="preserve"> found evidence for partial mediation of the effect of childhood adversity on processing speed when compared with complete evidence in the dual mediator dual outcome SEM.</w:t>
      </w:r>
    </w:p>
    <w:p w:rsidR="00A72CE2" w:rsidRPr="004D5A6F" w:rsidRDefault="00A72CE2" w:rsidP="004D5A6F">
      <w:pPr>
        <w:spacing w:line="480" w:lineRule="auto"/>
        <w:rPr>
          <w:rFonts w:ascii="Times New Roman" w:hAnsi="Times New Roman" w:cs="Times New Roman"/>
          <w:b/>
          <w:sz w:val="24"/>
          <w:szCs w:val="24"/>
        </w:rPr>
      </w:pPr>
      <w:r w:rsidRPr="004D5A6F">
        <w:rPr>
          <w:rFonts w:ascii="Times New Roman" w:hAnsi="Times New Roman" w:cs="Times New Roman"/>
          <w:b/>
          <w:sz w:val="24"/>
          <w:szCs w:val="24"/>
        </w:rPr>
        <w:t>Secondary analysis: SEMs with observed outcome variables</w:t>
      </w:r>
    </w:p>
    <w:p w:rsidR="00000000" w:rsidRPr="004D5A6F" w:rsidRDefault="007F691A" w:rsidP="004D5A6F">
      <w:pPr>
        <w:spacing w:line="480" w:lineRule="auto"/>
        <w:ind w:firstLine="720"/>
        <w:rPr>
          <w:rFonts w:ascii="Times New Roman" w:hAnsi="Times New Roman" w:cs="Times New Roman"/>
          <w:sz w:val="24"/>
          <w:szCs w:val="24"/>
        </w:rPr>
        <w:sectPr w:rsidR="00000000" w:rsidRPr="004D5A6F" w:rsidSect="008C2565">
          <w:headerReference w:type="default" r:id="rId6"/>
          <w:pgSz w:w="11906" w:h="16838"/>
          <w:pgMar w:top="1440" w:right="1440" w:bottom="1440" w:left="1440" w:header="708" w:footer="708" w:gutter="0"/>
          <w:cols w:space="708"/>
          <w:docGrid w:linePitch="360"/>
        </w:sectPr>
      </w:pPr>
      <w:r>
        <w:rPr>
          <w:rFonts w:ascii="Times New Roman" w:hAnsi="Times New Roman" w:cs="Times New Roman"/>
          <w:sz w:val="24"/>
          <w:szCs w:val="24"/>
        </w:rPr>
        <w:t xml:space="preserve">The series </w:t>
      </w:r>
      <w:r w:rsidR="00792E77">
        <w:rPr>
          <w:rFonts w:ascii="Times New Roman" w:hAnsi="Times New Roman" w:cs="Times New Roman"/>
          <w:sz w:val="24"/>
          <w:szCs w:val="24"/>
        </w:rPr>
        <w:t>of SEM</w:t>
      </w:r>
      <w:r w:rsidR="004F0649">
        <w:rPr>
          <w:rFonts w:ascii="Times New Roman" w:hAnsi="Times New Roman" w:cs="Times New Roman"/>
          <w:sz w:val="24"/>
          <w:szCs w:val="24"/>
        </w:rPr>
        <w:t xml:space="preserve">s </w:t>
      </w:r>
      <w:r>
        <w:rPr>
          <w:rFonts w:ascii="Times New Roman" w:hAnsi="Times New Roman" w:cs="Times New Roman"/>
          <w:sz w:val="24"/>
          <w:szCs w:val="24"/>
        </w:rPr>
        <w:t xml:space="preserve">with </w:t>
      </w:r>
      <w:r w:rsidR="00792E77">
        <w:rPr>
          <w:rFonts w:ascii="Times New Roman" w:hAnsi="Times New Roman" w:cs="Times New Roman"/>
          <w:sz w:val="24"/>
          <w:szCs w:val="24"/>
        </w:rPr>
        <w:t xml:space="preserve">distress and neuroticism as mediators and </w:t>
      </w:r>
      <w:r>
        <w:rPr>
          <w:rFonts w:ascii="Times New Roman" w:hAnsi="Times New Roman" w:cs="Times New Roman"/>
          <w:sz w:val="24"/>
          <w:szCs w:val="24"/>
        </w:rPr>
        <w:t xml:space="preserve">observed outcome variables </w:t>
      </w:r>
      <w:r w:rsidR="00792E77">
        <w:rPr>
          <w:rFonts w:ascii="Times New Roman" w:hAnsi="Times New Roman" w:cs="Times New Roman"/>
          <w:sz w:val="24"/>
          <w:szCs w:val="24"/>
        </w:rPr>
        <w:t>revealed evidence of mediation for the effect</w:t>
      </w:r>
      <w:r w:rsidR="00A72CE2">
        <w:rPr>
          <w:rFonts w:ascii="Times New Roman" w:hAnsi="Times New Roman" w:cs="Times New Roman"/>
          <w:sz w:val="24"/>
          <w:szCs w:val="24"/>
        </w:rPr>
        <w:t>s</w:t>
      </w:r>
      <w:r w:rsidR="00792E77">
        <w:rPr>
          <w:rFonts w:ascii="Times New Roman" w:hAnsi="Times New Roman" w:cs="Times New Roman"/>
          <w:sz w:val="24"/>
          <w:szCs w:val="24"/>
        </w:rPr>
        <w:t xml:space="preserve"> of child adversity</w:t>
      </w:r>
      <w:r w:rsidR="00A72CE2">
        <w:rPr>
          <w:rFonts w:ascii="Times New Roman" w:hAnsi="Times New Roman" w:cs="Times New Roman"/>
          <w:sz w:val="24"/>
          <w:szCs w:val="24"/>
        </w:rPr>
        <w:t xml:space="preserve"> or adult </w:t>
      </w:r>
      <w:proofErr w:type="spellStart"/>
      <w:r w:rsidR="00A72CE2">
        <w:rPr>
          <w:rFonts w:ascii="Times New Roman" w:hAnsi="Times New Roman" w:cs="Times New Roman"/>
          <w:sz w:val="24"/>
          <w:szCs w:val="24"/>
        </w:rPr>
        <w:t>adveristy</w:t>
      </w:r>
      <w:proofErr w:type="spellEnd"/>
      <w:r w:rsidR="00792E77">
        <w:rPr>
          <w:rFonts w:ascii="Times New Roman" w:hAnsi="Times New Roman" w:cs="Times New Roman"/>
          <w:sz w:val="24"/>
          <w:szCs w:val="24"/>
        </w:rPr>
        <w:t xml:space="preserve"> on numeric digit span, symbol matches, trail making test performance, and reaction time (Supplementary Table</w:t>
      </w:r>
      <w:r w:rsidR="00A72CE2">
        <w:rPr>
          <w:rFonts w:ascii="Times New Roman" w:hAnsi="Times New Roman" w:cs="Times New Roman"/>
          <w:sz w:val="24"/>
          <w:szCs w:val="24"/>
        </w:rPr>
        <w:t>s</w:t>
      </w:r>
      <w:r w:rsidR="00792E77">
        <w:rPr>
          <w:rFonts w:ascii="Times New Roman" w:hAnsi="Times New Roman" w:cs="Times New Roman"/>
          <w:sz w:val="24"/>
          <w:szCs w:val="24"/>
        </w:rPr>
        <w:t xml:space="preserve"> 7</w:t>
      </w:r>
      <w:r w:rsidR="00A72CE2">
        <w:rPr>
          <w:rFonts w:ascii="Times New Roman" w:hAnsi="Times New Roman" w:cs="Times New Roman"/>
          <w:sz w:val="24"/>
          <w:szCs w:val="24"/>
        </w:rPr>
        <w:t>.8</w:t>
      </w:r>
      <w:r w:rsidR="00792E77">
        <w:rPr>
          <w:rFonts w:ascii="Times New Roman" w:hAnsi="Times New Roman" w:cs="Times New Roman"/>
          <w:sz w:val="24"/>
          <w:szCs w:val="24"/>
        </w:rPr>
        <w:t>).  No evidence of mediation by neuroticism was found for the outcome variables fluid intelligence and reaction time variability.  By contrast, distress seemed to mediate the effect</w:t>
      </w:r>
      <w:r w:rsidR="00A72CE2">
        <w:rPr>
          <w:rFonts w:ascii="Times New Roman" w:hAnsi="Times New Roman" w:cs="Times New Roman"/>
          <w:sz w:val="24"/>
          <w:szCs w:val="24"/>
        </w:rPr>
        <w:t>s</w:t>
      </w:r>
      <w:r w:rsidR="00792E77">
        <w:rPr>
          <w:rFonts w:ascii="Times New Roman" w:hAnsi="Times New Roman" w:cs="Times New Roman"/>
          <w:sz w:val="24"/>
          <w:szCs w:val="24"/>
        </w:rPr>
        <w:t xml:space="preserve"> of childhood adversity </w:t>
      </w:r>
      <w:r w:rsidR="00A72CE2">
        <w:rPr>
          <w:rFonts w:ascii="Times New Roman" w:hAnsi="Times New Roman" w:cs="Times New Roman"/>
          <w:sz w:val="24"/>
          <w:szCs w:val="24"/>
        </w:rPr>
        <w:t xml:space="preserve">or adulthood adversity </w:t>
      </w:r>
      <w:r w:rsidR="00792E77">
        <w:rPr>
          <w:rFonts w:ascii="Times New Roman" w:hAnsi="Times New Roman" w:cs="Times New Roman"/>
          <w:sz w:val="24"/>
          <w:szCs w:val="24"/>
        </w:rPr>
        <w:t>on fluid intelligence and reaction time variability</w:t>
      </w:r>
      <w:r w:rsidR="004F0649">
        <w:rPr>
          <w:rFonts w:ascii="Times New Roman" w:hAnsi="Times New Roman" w:cs="Times New Roman"/>
          <w:sz w:val="24"/>
          <w:szCs w:val="24"/>
        </w:rPr>
        <w:t>, but the effects were small</w:t>
      </w:r>
      <w:r w:rsidR="00A72CE2">
        <w:rPr>
          <w:rFonts w:ascii="Times New Roman" w:hAnsi="Times New Roman" w:cs="Times New Roman"/>
          <w:sz w:val="24"/>
          <w:szCs w:val="24"/>
        </w:rPr>
        <w:t xml:space="preserve">.  </w:t>
      </w:r>
    </w:p>
    <w:p w:rsidR="008C2565" w:rsidRPr="00AF5F1D" w:rsidRDefault="008C2565" w:rsidP="008C2565">
      <w:pPr>
        <w:rPr>
          <w:rFonts w:ascii="Times New Roman" w:hAnsi="Times New Roman" w:cs="Times New Roman"/>
          <w:b/>
          <w:sz w:val="24"/>
          <w:szCs w:val="24"/>
        </w:rPr>
      </w:pPr>
      <w:r w:rsidRPr="00AF5F1D">
        <w:rPr>
          <w:rFonts w:ascii="Times New Roman" w:hAnsi="Times New Roman" w:cs="Times New Roman"/>
          <w:b/>
          <w:sz w:val="24"/>
          <w:szCs w:val="24"/>
        </w:rPr>
        <w:t xml:space="preserve">Supplementary Tables </w:t>
      </w:r>
    </w:p>
    <w:p w:rsidR="008C2565" w:rsidRPr="00AF5F1D" w:rsidRDefault="008C2565" w:rsidP="008C2565">
      <w:pPr>
        <w:spacing w:line="480" w:lineRule="auto"/>
        <w:rPr>
          <w:rFonts w:ascii="Times New Roman" w:hAnsi="Times New Roman" w:cs="Times New Roman"/>
          <w:b/>
          <w:sz w:val="24"/>
          <w:szCs w:val="24"/>
        </w:rPr>
      </w:pPr>
      <w:r w:rsidRPr="00AF5F1D">
        <w:rPr>
          <w:rFonts w:ascii="Times New Roman" w:hAnsi="Times New Roman" w:cs="Times New Roman"/>
          <w:b/>
          <w:sz w:val="24"/>
          <w:szCs w:val="24"/>
        </w:rPr>
        <w:t xml:space="preserve">Supplementary Table </w:t>
      </w:r>
      <w:r w:rsidR="00AB33C8">
        <w:rPr>
          <w:rFonts w:ascii="Times New Roman" w:hAnsi="Times New Roman" w:cs="Times New Roman"/>
          <w:b/>
          <w:sz w:val="24"/>
          <w:szCs w:val="24"/>
        </w:rPr>
        <w:t>S</w:t>
      </w:r>
      <w:r w:rsidRPr="00AF5F1D">
        <w:rPr>
          <w:rFonts w:ascii="Times New Roman" w:hAnsi="Times New Roman" w:cs="Times New Roman"/>
          <w:b/>
          <w:sz w:val="24"/>
          <w:szCs w:val="24"/>
        </w:rPr>
        <w:t>1</w:t>
      </w:r>
    </w:p>
    <w:p w:rsidR="008C2565" w:rsidRPr="00AF5F1D" w:rsidRDefault="008C2565" w:rsidP="008C2565">
      <w:pPr>
        <w:spacing w:line="480" w:lineRule="auto"/>
        <w:rPr>
          <w:rFonts w:ascii="Times New Roman" w:hAnsi="Times New Roman" w:cs="Times New Roman"/>
          <w:b/>
          <w:i/>
          <w:sz w:val="24"/>
          <w:szCs w:val="24"/>
        </w:rPr>
      </w:pPr>
      <w:r w:rsidRPr="00AF5F1D">
        <w:rPr>
          <w:rFonts w:ascii="Times New Roman" w:hAnsi="Times New Roman" w:cs="Times New Roman"/>
          <w:i/>
          <w:sz w:val="24"/>
          <w:szCs w:val="24"/>
        </w:rPr>
        <w:t>Frequency and percent of childhood adversity and adulthood adversity for each point of the adversity composite score</w:t>
      </w:r>
    </w:p>
    <w:tbl>
      <w:tblPr>
        <w:tblStyle w:val="PlainTable2"/>
        <w:tblW w:w="7040" w:type="dxa"/>
        <w:tblLook w:val="04A0" w:firstRow="1" w:lastRow="0" w:firstColumn="1" w:lastColumn="0" w:noHBand="0" w:noVBand="1"/>
      </w:tblPr>
      <w:tblGrid>
        <w:gridCol w:w="1243"/>
        <w:gridCol w:w="1980"/>
        <w:gridCol w:w="980"/>
        <w:gridCol w:w="2000"/>
        <w:gridCol w:w="960"/>
      </w:tblGrid>
      <w:tr w:rsidR="008C2565" w:rsidRPr="00AF5F1D" w:rsidTr="008C2565">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120" w:type="dxa"/>
            <w:vMerge w:val="restart"/>
            <w:hideMark/>
          </w:tcPr>
          <w:p w:rsidR="008C2565" w:rsidRPr="00AF5F1D" w:rsidRDefault="008C2565" w:rsidP="008C2565">
            <w:pPr>
              <w:jc w:val="center"/>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Adversity composite score</w:t>
            </w:r>
          </w:p>
        </w:tc>
        <w:tc>
          <w:tcPr>
            <w:tcW w:w="2960" w:type="dxa"/>
            <w:gridSpan w:val="2"/>
            <w:noWrap/>
            <w:hideMark/>
          </w:tcPr>
          <w:p w:rsidR="008C2565" w:rsidRPr="00AF5F1D" w:rsidRDefault="008C2565" w:rsidP="008C256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Child adversity</w:t>
            </w:r>
          </w:p>
        </w:tc>
        <w:tc>
          <w:tcPr>
            <w:tcW w:w="2960" w:type="dxa"/>
            <w:gridSpan w:val="2"/>
            <w:noWrap/>
            <w:hideMark/>
          </w:tcPr>
          <w:p w:rsidR="008C2565" w:rsidRPr="00AF5F1D" w:rsidRDefault="008C2565" w:rsidP="008C256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Adult adversity</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20" w:type="dxa"/>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1980" w:type="dxa"/>
            <w:hideMark/>
          </w:tcPr>
          <w:p w:rsidR="008C2565" w:rsidRPr="00AF5F1D" w:rsidRDefault="008C2565" w:rsidP="008C256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Frequency</w:t>
            </w:r>
          </w:p>
        </w:tc>
        <w:tc>
          <w:tcPr>
            <w:tcW w:w="980" w:type="dxa"/>
            <w:hideMark/>
          </w:tcPr>
          <w:p w:rsidR="008C2565" w:rsidRPr="00AF5F1D" w:rsidRDefault="008C2565" w:rsidP="008C256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Percent</w:t>
            </w:r>
          </w:p>
        </w:tc>
        <w:tc>
          <w:tcPr>
            <w:tcW w:w="2000" w:type="dxa"/>
            <w:hideMark/>
          </w:tcPr>
          <w:p w:rsidR="008C2565" w:rsidRPr="00AF5F1D" w:rsidRDefault="008C2565" w:rsidP="008C256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Frequency</w:t>
            </w:r>
          </w:p>
        </w:tc>
        <w:tc>
          <w:tcPr>
            <w:tcW w:w="960" w:type="dxa"/>
            <w:hideMark/>
          </w:tcPr>
          <w:p w:rsidR="008C2565" w:rsidRPr="00AF5F1D" w:rsidRDefault="008C2565" w:rsidP="008C256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Percent</w:t>
            </w:r>
          </w:p>
        </w:tc>
      </w:tr>
      <w:tr w:rsidR="008C2565" w:rsidRPr="00AF5F1D" w:rsidTr="008C2565">
        <w:trPr>
          <w:trHeight w:val="288"/>
        </w:trPr>
        <w:tc>
          <w:tcPr>
            <w:cnfStyle w:val="001000000000" w:firstRow="0" w:lastRow="0" w:firstColumn="1" w:lastColumn="0" w:oddVBand="0" w:evenVBand="0" w:oddHBand="0" w:evenHBand="0" w:firstRowFirstColumn="0" w:firstRowLastColumn="0" w:lastRowFirstColumn="0" w:lastRowLastColumn="0"/>
            <w:tcW w:w="1120" w:type="dxa"/>
            <w:hideMark/>
          </w:tcPr>
          <w:p w:rsidR="008C2565" w:rsidRPr="00AF5F1D" w:rsidRDefault="008C2565" w:rsidP="008C2565">
            <w:pPr>
              <w:jc w:val="right"/>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w:t>
            </w:r>
          </w:p>
        </w:tc>
        <w:tc>
          <w:tcPr>
            <w:tcW w:w="198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27,644</w:t>
            </w:r>
          </w:p>
        </w:tc>
        <w:tc>
          <w:tcPr>
            <w:tcW w:w="98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43.16</w:t>
            </w:r>
          </w:p>
        </w:tc>
        <w:tc>
          <w:tcPr>
            <w:tcW w:w="200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25,807</w:t>
            </w:r>
          </w:p>
        </w:tc>
        <w:tc>
          <w:tcPr>
            <w:tcW w:w="96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40.73</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20" w:type="dxa"/>
            <w:hideMark/>
          </w:tcPr>
          <w:p w:rsidR="008C2565" w:rsidRPr="00AF5F1D" w:rsidRDefault="008C2565" w:rsidP="008C2565">
            <w:pPr>
              <w:jc w:val="right"/>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w:t>
            </w:r>
          </w:p>
        </w:tc>
        <w:tc>
          <w:tcPr>
            <w:tcW w:w="198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14,806</w:t>
            </w:r>
          </w:p>
        </w:tc>
        <w:tc>
          <w:tcPr>
            <w:tcW w:w="98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23.12</w:t>
            </w:r>
          </w:p>
        </w:tc>
        <w:tc>
          <w:tcPr>
            <w:tcW w:w="200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10,604</w:t>
            </w:r>
          </w:p>
        </w:tc>
        <w:tc>
          <w:tcPr>
            <w:tcW w:w="96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16.74</w:t>
            </w:r>
          </w:p>
        </w:tc>
      </w:tr>
      <w:tr w:rsidR="008C2565" w:rsidRPr="00AF5F1D" w:rsidTr="008C2565">
        <w:trPr>
          <w:trHeight w:val="288"/>
        </w:trPr>
        <w:tc>
          <w:tcPr>
            <w:cnfStyle w:val="001000000000" w:firstRow="0" w:lastRow="0" w:firstColumn="1" w:lastColumn="0" w:oddVBand="0" w:evenVBand="0" w:oddHBand="0" w:evenHBand="0" w:firstRowFirstColumn="0" w:firstRowLastColumn="0" w:lastRowFirstColumn="0" w:lastRowLastColumn="0"/>
            <w:tcW w:w="1120" w:type="dxa"/>
            <w:hideMark/>
          </w:tcPr>
          <w:p w:rsidR="008C2565" w:rsidRPr="00AF5F1D" w:rsidRDefault="008C2565" w:rsidP="008C2565">
            <w:pPr>
              <w:jc w:val="right"/>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w:t>
            </w:r>
          </w:p>
        </w:tc>
        <w:tc>
          <w:tcPr>
            <w:tcW w:w="198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8,818</w:t>
            </w:r>
          </w:p>
        </w:tc>
        <w:tc>
          <w:tcPr>
            <w:tcW w:w="98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13.77</w:t>
            </w:r>
          </w:p>
        </w:tc>
        <w:tc>
          <w:tcPr>
            <w:tcW w:w="200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10,202</w:t>
            </w:r>
          </w:p>
        </w:tc>
        <w:tc>
          <w:tcPr>
            <w:tcW w:w="96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16.1</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20" w:type="dxa"/>
            <w:hideMark/>
          </w:tcPr>
          <w:p w:rsidR="008C2565" w:rsidRPr="00AF5F1D" w:rsidRDefault="008C2565" w:rsidP="008C2565">
            <w:pPr>
              <w:jc w:val="right"/>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3</w:t>
            </w:r>
          </w:p>
        </w:tc>
        <w:tc>
          <w:tcPr>
            <w:tcW w:w="198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4,483</w:t>
            </w:r>
          </w:p>
        </w:tc>
        <w:tc>
          <w:tcPr>
            <w:tcW w:w="98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7</w:t>
            </w:r>
          </w:p>
        </w:tc>
        <w:tc>
          <w:tcPr>
            <w:tcW w:w="200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4,918</w:t>
            </w:r>
          </w:p>
        </w:tc>
        <w:tc>
          <w:tcPr>
            <w:tcW w:w="96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7.76</w:t>
            </w:r>
          </w:p>
        </w:tc>
      </w:tr>
      <w:tr w:rsidR="008C2565" w:rsidRPr="00AF5F1D" w:rsidTr="008C2565">
        <w:trPr>
          <w:trHeight w:val="288"/>
        </w:trPr>
        <w:tc>
          <w:tcPr>
            <w:cnfStyle w:val="001000000000" w:firstRow="0" w:lastRow="0" w:firstColumn="1" w:lastColumn="0" w:oddVBand="0" w:evenVBand="0" w:oddHBand="0" w:evenHBand="0" w:firstRowFirstColumn="0" w:firstRowLastColumn="0" w:lastRowFirstColumn="0" w:lastRowLastColumn="0"/>
            <w:tcW w:w="1120" w:type="dxa"/>
            <w:hideMark/>
          </w:tcPr>
          <w:p w:rsidR="008C2565" w:rsidRPr="00AF5F1D" w:rsidRDefault="008C2565" w:rsidP="008C2565">
            <w:pPr>
              <w:jc w:val="right"/>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4</w:t>
            </w:r>
          </w:p>
        </w:tc>
        <w:tc>
          <w:tcPr>
            <w:tcW w:w="198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3,112</w:t>
            </w:r>
          </w:p>
        </w:tc>
        <w:tc>
          <w:tcPr>
            <w:tcW w:w="98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4.86</w:t>
            </w:r>
          </w:p>
        </w:tc>
        <w:tc>
          <w:tcPr>
            <w:tcW w:w="200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6,711</w:t>
            </w:r>
          </w:p>
        </w:tc>
        <w:tc>
          <w:tcPr>
            <w:tcW w:w="96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10.59</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20" w:type="dxa"/>
            <w:hideMark/>
          </w:tcPr>
          <w:p w:rsidR="008C2565" w:rsidRPr="00AF5F1D" w:rsidRDefault="008C2565" w:rsidP="008C2565">
            <w:pPr>
              <w:jc w:val="right"/>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5</w:t>
            </w:r>
          </w:p>
        </w:tc>
        <w:tc>
          <w:tcPr>
            <w:tcW w:w="198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1,753</w:t>
            </w:r>
          </w:p>
        </w:tc>
        <w:tc>
          <w:tcPr>
            <w:tcW w:w="98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2.74</w:t>
            </w:r>
          </w:p>
        </w:tc>
        <w:tc>
          <w:tcPr>
            <w:tcW w:w="200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1,687</w:t>
            </w:r>
          </w:p>
        </w:tc>
        <w:tc>
          <w:tcPr>
            <w:tcW w:w="96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2.66</w:t>
            </w:r>
          </w:p>
        </w:tc>
      </w:tr>
      <w:tr w:rsidR="008C2565" w:rsidRPr="00AF5F1D" w:rsidTr="008C2565">
        <w:trPr>
          <w:trHeight w:val="288"/>
        </w:trPr>
        <w:tc>
          <w:tcPr>
            <w:cnfStyle w:val="001000000000" w:firstRow="0" w:lastRow="0" w:firstColumn="1" w:lastColumn="0" w:oddVBand="0" w:evenVBand="0" w:oddHBand="0" w:evenHBand="0" w:firstRowFirstColumn="0" w:firstRowLastColumn="0" w:lastRowFirstColumn="0" w:lastRowLastColumn="0"/>
            <w:tcW w:w="1120" w:type="dxa"/>
            <w:hideMark/>
          </w:tcPr>
          <w:p w:rsidR="008C2565" w:rsidRPr="00AF5F1D" w:rsidRDefault="008C2565" w:rsidP="008C2565">
            <w:pPr>
              <w:jc w:val="right"/>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6</w:t>
            </w:r>
          </w:p>
        </w:tc>
        <w:tc>
          <w:tcPr>
            <w:tcW w:w="198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1,230</w:t>
            </w:r>
          </w:p>
        </w:tc>
        <w:tc>
          <w:tcPr>
            <w:tcW w:w="98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1.92</w:t>
            </w:r>
          </w:p>
        </w:tc>
        <w:tc>
          <w:tcPr>
            <w:tcW w:w="200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1,369</w:t>
            </w:r>
          </w:p>
        </w:tc>
        <w:tc>
          <w:tcPr>
            <w:tcW w:w="96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2.16</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20" w:type="dxa"/>
            <w:hideMark/>
          </w:tcPr>
          <w:p w:rsidR="008C2565" w:rsidRPr="00AF5F1D" w:rsidRDefault="008C2565" w:rsidP="008C2565">
            <w:pPr>
              <w:jc w:val="right"/>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7</w:t>
            </w:r>
          </w:p>
        </w:tc>
        <w:tc>
          <w:tcPr>
            <w:tcW w:w="198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792</w:t>
            </w:r>
          </w:p>
        </w:tc>
        <w:tc>
          <w:tcPr>
            <w:tcW w:w="98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1.24</w:t>
            </w:r>
          </w:p>
        </w:tc>
        <w:tc>
          <w:tcPr>
            <w:tcW w:w="200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666</w:t>
            </w:r>
          </w:p>
        </w:tc>
        <w:tc>
          <w:tcPr>
            <w:tcW w:w="96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1.05</w:t>
            </w:r>
          </w:p>
        </w:tc>
      </w:tr>
      <w:tr w:rsidR="008C2565" w:rsidRPr="00AF5F1D" w:rsidTr="008C2565">
        <w:trPr>
          <w:trHeight w:val="288"/>
        </w:trPr>
        <w:tc>
          <w:tcPr>
            <w:cnfStyle w:val="001000000000" w:firstRow="0" w:lastRow="0" w:firstColumn="1" w:lastColumn="0" w:oddVBand="0" w:evenVBand="0" w:oddHBand="0" w:evenHBand="0" w:firstRowFirstColumn="0" w:firstRowLastColumn="0" w:lastRowFirstColumn="0" w:lastRowLastColumn="0"/>
            <w:tcW w:w="1120" w:type="dxa"/>
            <w:hideMark/>
          </w:tcPr>
          <w:p w:rsidR="008C2565" w:rsidRPr="00AF5F1D" w:rsidRDefault="008C2565" w:rsidP="008C2565">
            <w:pPr>
              <w:jc w:val="right"/>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8</w:t>
            </w:r>
          </w:p>
        </w:tc>
        <w:tc>
          <w:tcPr>
            <w:tcW w:w="198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551</w:t>
            </w:r>
          </w:p>
        </w:tc>
        <w:tc>
          <w:tcPr>
            <w:tcW w:w="98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0.86</w:t>
            </w:r>
          </w:p>
        </w:tc>
        <w:tc>
          <w:tcPr>
            <w:tcW w:w="200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528</w:t>
            </w:r>
          </w:p>
        </w:tc>
        <w:tc>
          <w:tcPr>
            <w:tcW w:w="96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0.83</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20" w:type="dxa"/>
            <w:hideMark/>
          </w:tcPr>
          <w:p w:rsidR="008C2565" w:rsidRPr="00AF5F1D" w:rsidRDefault="008C2565" w:rsidP="008C2565">
            <w:pPr>
              <w:jc w:val="right"/>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9</w:t>
            </w:r>
          </w:p>
        </w:tc>
        <w:tc>
          <w:tcPr>
            <w:tcW w:w="198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315</w:t>
            </w:r>
          </w:p>
        </w:tc>
        <w:tc>
          <w:tcPr>
            <w:tcW w:w="98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0.49</w:t>
            </w:r>
          </w:p>
        </w:tc>
        <w:tc>
          <w:tcPr>
            <w:tcW w:w="200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290</w:t>
            </w:r>
          </w:p>
        </w:tc>
        <w:tc>
          <w:tcPr>
            <w:tcW w:w="96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0.46</w:t>
            </w:r>
          </w:p>
        </w:tc>
      </w:tr>
      <w:tr w:rsidR="008C2565" w:rsidRPr="00AF5F1D" w:rsidTr="008C2565">
        <w:trPr>
          <w:trHeight w:val="288"/>
        </w:trPr>
        <w:tc>
          <w:tcPr>
            <w:cnfStyle w:val="001000000000" w:firstRow="0" w:lastRow="0" w:firstColumn="1" w:lastColumn="0" w:oddVBand="0" w:evenVBand="0" w:oddHBand="0" w:evenHBand="0" w:firstRowFirstColumn="0" w:firstRowLastColumn="0" w:lastRowFirstColumn="0" w:lastRowLastColumn="0"/>
            <w:tcW w:w="1120" w:type="dxa"/>
            <w:hideMark/>
          </w:tcPr>
          <w:p w:rsidR="008C2565" w:rsidRPr="00AF5F1D" w:rsidRDefault="008C2565" w:rsidP="008C2565">
            <w:pPr>
              <w:jc w:val="right"/>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10</w:t>
            </w:r>
          </w:p>
        </w:tc>
        <w:tc>
          <w:tcPr>
            <w:tcW w:w="198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217</w:t>
            </w:r>
          </w:p>
        </w:tc>
        <w:tc>
          <w:tcPr>
            <w:tcW w:w="98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0.34</w:t>
            </w:r>
          </w:p>
        </w:tc>
        <w:tc>
          <w:tcPr>
            <w:tcW w:w="200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200</w:t>
            </w:r>
          </w:p>
        </w:tc>
        <w:tc>
          <w:tcPr>
            <w:tcW w:w="96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0.32</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20" w:type="dxa"/>
            <w:hideMark/>
          </w:tcPr>
          <w:p w:rsidR="008C2565" w:rsidRPr="00AF5F1D" w:rsidRDefault="008C2565" w:rsidP="008C2565">
            <w:pPr>
              <w:jc w:val="right"/>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11</w:t>
            </w:r>
          </w:p>
        </w:tc>
        <w:tc>
          <w:tcPr>
            <w:tcW w:w="198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145</w:t>
            </w:r>
          </w:p>
        </w:tc>
        <w:tc>
          <w:tcPr>
            <w:tcW w:w="98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0.23</w:t>
            </w:r>
          </w:p>
        </w:tc>
        <w:tc>
          <w:tcPr>
            <w:tcW w:w="200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112</w:t>
            </w:r>
          </w:p>
        </w:tc>
        <w:tc>
          <w:tcPr>
            <w:tcW w:w="96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0.18</w:t>
            </w:r>
          </w:p>
        </w:tc>
      </w:tr>
      <w:tr w:rsidR="008C2565" w:rsidRPr="00AF5F1D" w:rsidTr="008C2565">
        <w:trPr>
          <w:trHeight w:val="288"/>
        </w:trPr>
        <w:tc>
          <w:tcPr>
            <w:cnfStyle w:val="001000000000" w:firstRow="0" w:lastRow="0" w:firstColumn="1" w:lastColumn="0" w:oddVBand="0" w:evenVBand="0" w:oddHBand="0" w:evenHBand="0" w:firstRowFirstColumn="0" w:firstRowLastColumn="0" w:lastRowFirstColumn="0" w:lastRowLastColumn="0"/>
            <w:tcW w:w="1120" w:type="dxa"/>
            <w:hideMark/>
          </w:tcPr>
          <w:p w:rsidR="008C2565" w:rsidRPr="00AF5F1D" w:rsidRDefault="008C2565" w:rsidP="008C2565">
            <w:pPr>
              <w:jc w:val="right"/>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12</w:t>
            </w:r>
          </w:p>
        </w:tc>
        <w:tc>
          <w:tcPr>
            <w:tcW w:w="198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80</w:t>
            </w:r>
          </w:p>
        </w:tc>
        <w:tc>
          <w:tcPr>
            <w:tcW w:w="98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0.12</w:t>
            </w:r>
          </w:p>
        </w:tc>
        <w:tc>
          <w:tcPr>
            <w:tcW w:w="200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141</w:t>
            </w:r>
          </w:p>
        </w:tc>
        <w:tc>
          <w:tcPr>
            <w:tcW w:w="96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0.22</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20" w:type="dxa"/>
            <w:hideMark/>
          </w:tcPr>
          <w:p w:rsidR="008C2565" w:rsidRPr="00AF5F1D" w:rsidRDefault="008C2565" w:rsidP="008C2565">
            <w:pPr>
              <w:jc w:val="right"/>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13</w:t>
            </w:r>
          </w:p>
        </w:tc>
        <w:tc>
          <w:tcPr>
            <w:tcW w:w="198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46</w:t>
            </w:r>
          </w:p>
        </w:tc>
        <w:tc>
          <w:tcPr>
            <w:tcW w:w="98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0.07</w:t>
            </w:r>
          </w:p>
        </w:tc>
        <w:tc>
          <w:tcPr>
            <w:tcW w:w="200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62</w:t>
            </w:r>
          </w:p>
        </w:tc>
        <w:tc>
          <w:tcPr>
            <w:tcW w:w="96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w:t>
            </w:r>
          </w:p>
        </w:tc>
      </w:tr>
      <w:tr w:rsidR="008C2565" w:rsidRPr="00AF5F1D" w:rsidTr="008C2565">
        <w:trPr>
          <w:trHeight w:val="288"/>
        </w:trPr>
        <w:tc>
          <w:tcPr>
            <w:cnfStyle w:val="001000000000" w:firstRow="0" w:lastRow="0" w:firstColumn="1" w:lastColumn="0" w:oddVBand="0" w:evenVBand="0" w:oddHBand="0" w:evenHBand="0" w:firstRowFirstColumn="0" w:firstRowLastColumn="0" w:lastRowFirstColumn="0" w:lastRowLastColumn="0"/>
            <w:tcW w:w="1120" w:type="dxa"/>
            <w:hideMark/>
          </w:tcPr>
          <w:p w:rsidR="008C2565" w:rsidRPr="00AF5F1D" w:rsidRDefault="008C2565" w:rsidP="008C2565">
            <w:pPr>
              <w:jc w:val="right"/>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14</w:t>
            </w:r>
          </w:p>
        </w:tc>
        <w:tc>
          <w:tcPr>
            <w:tcW w:w="198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34</w:t>
            </w:r>
          </w:p>
        </w:tc>
        <w:tc>
          <w:tcPr>
            <w:tcW w:w="98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0.05</w:t>
            </w:r>
          </w:p>
        </w:tc>
        <w:tc>
          <w:tcPr>
            <w:tcW w:w="200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39</w:t>
            </w:r>
          </w:p>
        </w:tc>
        <w:tc>
          <w:tcPr>
            <w:tcW w:w="96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0.06</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20" w:type="dxa"/>
            <w:hideMark/>
          </w:tcPr>
          <w:p w:rsidR="008C2565" w:rsidRPr="00AF5F1D" w:rsidRDefault="008C2565" w:rsidP="008C2565">
            <w:pPr>
              <w:jc w:val="right"/>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15</w:t>
            </w:r>
          </w:p>
        </w:tc>
        <w:tc>
          <w:tcPr>
            <w:tcW w:w="198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10</w:t>
            </w:r>
          </w:p>
        </w:tc>
        <w:tc>
          <w:tcPr>
            <w:tcW w:w="98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w:t>
            </w:r>
          </w:p>
        </w:tc>
        <w:tc>
          <w:tcPr>
            <w:tcW w:w="200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14</w:t>
            </w:r>
          </w:p>
        </w:tc>
        <w:tc>
          <w:tcPr>
            <w:tcW w:w="96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w:t>
            </w:r>
          </w:p>
        </w:tc>
      </w:tr>
      <w:tr w:rsidR="008C2565" w:rsidRPr="00AF5F1D" w:rsidTr="008C2565">
        <w:trPr>
          <w:trHeight w:val="288"/>
        </w:trPr>
        <w:tc>
          <w:tcPr>
            <w:cnfStyle w:val="001000000000" w:firstRow="0" w:lastRow="0" w:firstColumn="1" w:lastColumn="0" w:oddVBand="0" w:evenVBand="0" w:oddHBand="0" w:evenHBand="0" w:firstRowFirstColumn="0" w:firstRowLastColumn="0" w:lastRowFirstColumn="0" w:lastRowLastColumn="0"/>
            <w:tcW w:w="1120" w:type="dxa"/>
            <w:hideMark/>
          </w:tcPr>
          <w:p w:rsidR="008C2565" w:rsidRPr="00AF5F1D" w:rsidRDefault="008C2565" w:rsidP="008C2565">
            <w:pPr>
              <w:jc w:val="right"/>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16</w:t>
            </w:r>
          </w:p>
        </w:tc>
        <w:tc>
          <w:tcPr>
            <w:tcW w:w="198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15</w:t>
            </w:r>
          </w:p>
        </w:tc>
        <w:tc>
          <w:tcPr>
            <w:tcW w:w="98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w:t>
            </w:r>
          </w:p>
        </w:tc>
        <w:tc>
          <w:tcPr>
            <w:tcW w:w="200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10</w:t>
            </w:r>
          </w:p>
        </w:tc>
        <w:tc>
          <w:tcPr>
            <w:tcW w:w="960" w:type="dxa"/>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20" w:type="dxa"/>
            <w:hideMark/>
          </w:tcPr>
          <w:p w:rsidR="008C2565" w:rsidRPr="00AF5F1D" w:rsidRDefault="008C2565" w:rsidP="008C2565">
            <w:pPr>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Total</w:t>
            </w:r>
          </w:p>
        </w:tc>
        <w:tc>
          <w:tcPr>
            <w:tcW w:w="198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64,051</w:t>
            </w:r>
          </w:p>
        </w:tc>
        <w:tc>
          <w:tcPr>
            <w:tcW w:w="98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100</w:t>
            </w:r>
          </w:p>
        </w:tc>
        <w:tc>
          <w:tcPr>
            <w:tcW w:w="200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63,360</w:t>
            </w:r>
          </w:p>
        </w:tc>
        <w:tc>
          <w:tcPr>
            <w:tcW w:w="960" w:type="dxa"/>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100</w:t>
            </w:r>
          </w:p>
        </w:tc>
      </w:tr>
    </w:tbl>
    <w:p w:rsidR="008C2565" w:rsidRPr="00AF5F1D" w:rsidRDefault="008C2565" w:rsidP="008C2565">
      <w:pPr>
        <w:rPr>
          <w:rFonts w:ascii="Times New Roman" w:hAnsi="Times New Roman" w:cs="Times New Roman"/>
          <w:b/>
          <w:sz w:val="24"/>
          <w:szCs w:val="24"/>
        </w:rPr>
      </w:pPr>
      <w:r w:rsidRPr="00AF5F1D">
        <w:rPr>
          <w:rFonts w:ascii="Times New Roman" w:hAnsi="Times New Roman" w:cs="Times New Roman"/>
          <w:b/>
          <w:sz w:val="24"/>
          <w:szCs w:val="24"/>
        </w:rPr>
        <w:br w:type="page"/>
      </w:r>
    </w:p>
    <w:p w:rsidR="008C2565" w:rsidRPr="00AF5F1D" w:rsidRDefault="008C2565" w:rsidP="008C2565">
      <w:pPr>
        <w:rPr>
          <w:rFonts w:ascii="Times New Roman" w:hAnsi="Times New Roman" w:cs="Times New Roman"/>
          <w:b/>
          <w:sz w:val="24"/>
          <w:szCs w:val="24"/>
        </w:rPr>
      </w:pPr>
      <w:r w:rsidRPr="00AF5F1D">
        <w:rPr>
          <w:rFonts w:ascii="Times New Roman" w:hAnsi="Times New Roman" w:cs="Times New Roman"/>
          <w:b/>
          <w:sz w:val="24"/>
          <w:szCs w:val="24"/>
        </w:rPr>
        <w:t xml:space="preserve">Supplementary Table </w:t>
      </w:r>
      <w:r w:rsidR="00AB33C8">
        <w:rPr>
          <w:rFonts w:ascii="Times New Roman" w:hAnsi="Times New Roman" w:cs="Times New Roman"/>
          <w:b/>
          <w:sz w:val="24"/>
          <w:szCs w:val="24"/>
        </w:rPr>
        <w:t>S</w:t>
      </w:r>
      <w:r w:rsidRPr="00AF5F1D">
        <w:rPr>
          <w:rFonts w:ascii="Times New Roman" w:hAnsi="Times New Roman" w:cs="Times New Roman"/>
          <w:b/>
          <w:sz w:val="24"/>
          <w:szCs w:val="24"/>
        </w:rPr>
        <w:t xml:space="preserve">2. </w:t>
      </w:r>
    </w:p>
    <w:p w:rsidR="008C2565" w:rsidRPr="00AF5F1D" w:rsidRDefault="008C2565" w:rsidP="008C2565">
      <w:pPr>
        <w:spacing w:line="480" w:lineRule="auto"/>
        <w:rPr>
          <w:rFonts w:ascii="Times New Roman" w:hAnsi="Times New Roman" w:cs="Times New Roman"/>
          <w:i/>
          <w:sz w:val="24"/>
          <w:szCs w:val="24"/>
        </w:rPr>
      </w:pPr>
      <w:r w:rsidRPr="00AF5F1D">
        <w:rPr>
          <w:rFonts w:ascii="Times New Roman" w:hAnsi="Times New Roman" w:cs="Times New Roman"/>
          <w:i/>
          <w:sz w:val="24"/>
          <w:szCs w:val="24"/>
        </w:rPr>
        <w:t xml:space="preserve">Spearman correlations with a Bonferroni correction for all the variables in the structural equation models on childhood adversity and adult adversity including covariates. </w:t>
      </w:r>
    </w:p>
    <w:tbl>
      <w:tblPr>
        <w:tblStyle w:val="PlainTable2"/>
        <w:tblW w:w="5000" w:type="pct"/>
        <w:tblLook w:val="04A0" w:firstRow="1" w:lastRow="0" w:firstColumn="1" w:lastColumn="0" w:noHBand="0" w:noVBand="1"/>
      </w:tblPr>
      <w:tblGrid>
        <w:gridCol w:w="1353"/>
        <w:gridCol w:w="809"/>
        <w:gridCol w:w="809"/>
        <w:gridCol w:w="742"/>
        <w:gridCol w:w="742"/>
        <w:gridCol w:w="743"/>
        <w:gridCol w:w="871"/>
        <w:gridCol w:w="743"/>
        <w:gridCol w:w="743"/>
        <w:gridCol w:w="899"/>
        <w:gridCol w:w="916"/>
        <w:gridCol w:w="743"/>
        <w:gridCol w:w="743"/>
        <w:gridCol w:w="745"/>
        <w:gridCol w:w="743"/>
        <w:gridCol w:w="743"/>
        <w:gridCol w:w="871"/>
      </w:tblGrid>
      <w:tr w:rsidR="00F26BC8" w:rsidRPr="00AF5F1D" w:rsidTr="008C256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85" w:type="pct"/>
            <w:noWrap/>
            <w:hideMark/>
          </w:tcPr>
          <w:p w:rsidR="008C2565" w:rsidRPr="00AF5F1D" w:rsidRDefault="008C2565" w:rsidP="008C2565">
            <w:pPr>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90" w:type="pct"/>
            <w:hideMark/>
          </w:tcPr>
          <w:p w:rsidR="008C2565" w:rsidRPr="00AF5F1D" w:rsidRDefault="008C2565" w:rsidP="008C256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xml:space="preserve">Child </w:t>
            </w:r>
            <w:r w:rsidRPr="00AF5F1D">
              <w:rPr>
                <w:rFonts w:ascii="Times New Roman" w:eastAsia="Times New Roman" w:hAnsi="Times New Roman" w:cs="Times New Roman"/>
                <w:color w:val="000000"/>
                <w:sz w:val="14"/>
                <w:szCs w:val="14"/>
                <w:lang w:eastAsia="en-GB"/>
              </w:rPr>
              <w:br/>
              <w:t>adversity</w:t>
            </w:r>
          </w:p>
        </w:tc>
        <w:tc>
          <w:tcPr>
            <w:tcW w:w="290" w:type="pct"/>
            <w:hideMark/>
          </w:tcPr>
          <w:p w:rsidR="008C2565" w:rsidRPr="00AF5F1D" w:rsidRDefault="008C2565" w:rsidP="008C256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xml:space="preserve">Adult </w:t>
            </w:r>
            <w:r w:rsidRPr="00AF5F1D">
              <w:rPr>
                <w:rFonts w:ascii="Times New Roman" w:eastAsia="Times New Roman" w:hAnsi="Times New Roman" w:cs="Times New Roman"/>
                <w:color w:val="000000"/>
                <w:sz w:val="14"/>
                <w:szCs w:val="14"/>
                <w:lang w:eastAsia="en-GB"/>
              </w:rPr>
              <w:br/>
              <w:t>adversity</w:t>
            </w:r>
          </w:p>
        </w:tc>
        <w:tc>
          <w:tcPr>
            <w:tcW w:w="266" w:type="pct"/>
            <w:noWrap/>
            <w:hideMark/>
          </w:tcPr>
          <w:p w:rsidR="008C2565" w:rsidRPr="00AF5F1D" w:rsidRDefault="008C2565" w:rsidP="008C256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Gender</w:t>
            </w:r>
          </w:p>
        </w:tc>
        <w:tc>
          <w:tcPr>
            <w:tcW w:w="266" w:type="pct"/>
            <w:noWrap/>
            <w:hideMark/>
          </w:tcPr>
          <w:p w:rsidR="008C2565" w:rsidRPr="00AF5F1D" w:rsidRDefault="008C2565" w:rsidP="008C256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Age</w:t>
            </w:r>
          </w:p>
        </w:tc>
        <w:tc>
          <w:tcPr>
            <w:tcW w:w="266" w:type="pct"/>
            <w:noWrap/>
            <w:hideMark/>
          </w:tcPr>
          <w:p w:rsidR="008C2565" w:rsidRPr="00AF5F1D" w:rsidRDefault="008C2565" w:rsidP="008C256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TDI</w:t>
            </w:r>
          </w:p>
        </w:tc>
        <w:tc>
          <w:tcPr>
            <w:tcW w:w="312" w:type="pct"/>
            <w:noWrap/>
            <w:hideMark/>
          </w:tcPr>
          <w:p w:rsidR="008C2565" w:rsidRPr="00AF5F1D" w:rsidRDefault="008C2565" w:rsidP="008C256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Education</w:t>
            </w:r>
          </w:p>
        </w:tc>
        <w:tc>
          <w:tcPr>
            <w:tcW w:w="266" w:type="pct"/>
            <w:hideMark/>
          </w:tcPr>
          <w:p w:rsidR="008C2565" w:rsidRPr="00AF5F1D" w:rsidRDefault="008C2565" w:rsidP="008C256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Neuro-</w:t>
            </w:r>
            <w:r w:rsidRPr="00AF5F1D">
              <w:rPr>
                <w:rFonts w:ascii="Times New Roman" w:eastAsia="Times New Roman" w:hAnsi="Times New Roman" w:cs="Times New Roman"/>
                <w:color w:val="000000"/>
                <w:sz w:val="14"/>
                <w:szCs w:val="14"/>
                <w:lang w:eastAsia="en-GB"/>
              </w:rPr>
              <w:br/>
            </w:r>
            <w:proofErr w:type="spellStart"/>
            <w:r w:rsidRPr="00AF5F1D">
              <w:rPr>
                <w:rFonts w:ascii="Times New Roman" w:eastAsia="Times New Roman" w:hAnsi="Times New Roman" w:cs="Times New Roman"/>
                <w:color w:val="000000"/>
                <w:sz w:val="14"/>
                <w:szCs w:val="14"/>
                <w:lang w:eastAsia="en-GB"/>
              </w:rPr>
              <w:t>ticism</w:t>
            </w:r>
            <w:proofErr w:type="spellEnd"/>
          </w:p>
        </w:tc>
        <w:tc>
          <w:tcPr>
            <w:tcW w:w="266" w:type="pct"/>
            <w:noWrap/>
            <w:hideMark/>
          </w:tcPr>
          <w:p w:rsidR="008C2565" w:rsidRPr="00AF5F1D" w:rsidRDefault="008C2565" w:rsidP="008C256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Distress</w:t>
            </w:r>
          </w:p>
        </w:tc>
        <w:tc>
          <w:tcPr>
            <w:tcW w:w="322" w:type="pct"/>
            <w:noWrap/>
            <w:hideMark/>
          </w:tcPr>
          <w:p w:rsidR="00AC4119" w:rsidRDefault="00004FE0" w:rsidP="008C256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4"/>
                <w:szCs w:val="14"/>
                <w:lang w:eastAsia="en-GB"/>
              </w:rPr>
            </w:pPr>
            <w:r>
              <w:rPr>
                <w:rFonts w:ascii="Times New Roman" w:eastAsia="Times New Roman" w:hAnsi="Times New Roman" w:cs="Times New Roman"/>
                <w:color w:val="000000"/>
                <w:sz w:val="14"/>
                <w:szCs w:val="14"/>
                <w:lang w:eastAsia="en-GB"/>
              </w:rPr>
              <w:t xml:space="preserve">Executive </w:t>
            </w:r>
          </w:p>
          <w:p w:rsidR="00AC4119" w:rsidRDefault="00004FE0" w:rsidP="008C256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4"/>
                <w:szCs w:val="14"/>
                <w:lang w:eastAsia="en-GB"/>
              </w:rPr>
            </w:pPr>
            <w:r>
              <w:rPr>
                <w:rFonts w:ascii="Times New Roman" w:eastAsia="Times New Roman" w:hAnsi="Times New Roman" w:cs="Times New Roman"/>
                <w:color w:val="000000"/>
                <w:sz w:val="14"/>
                <w:szCs w:val="14"/>
                <w:lang w:eastAsia="en-GB"/>
              </w:rPr>
              <w:t>function</w:t>
            </w:r>
          </w:p>
          <w:p w:rsidR="008C2565" w:rsidRPr="00AF5F1D" w:rsidRDefault="008C2565" w:rsidP="008C256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p>
        </w:tc>
        <w:tc>
          <w:tcPr>
            <w:tcW w:w="328" w:type="pct"/>
            <w:hideMark/>
          </w:tcPr>
          <w:p w:rsidR="008C2565" w:rsidRPr="00AF5F1D" w:rsidRDefault="008C2565" w:rsidP="008C256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Processing</w:t>
            </w:r>
            <w:r w:rsidRPr="00AF5F1D">
              <w:rPr>
                <w:rFonts w:ascii="Times New Roman" w:eastAsia="Times New Roman" w:hAnsi="Times New Roman" w:cs="Times New Roman"/>
                <w:color w:val="000000"/>
                <w:sz w:val="14"/>
                <w:szCs w:val="14"/>
                <w:lang w:eastAsia="en-GB"/>
              </w:rPr>
              <w:br/>
              <w:t>speed</w:t>
            </w:r>
          </w:p>
        </w:tc>
        <w:tc>
          <w:tcPr>
            <w:tcW w:w="266" w:type="pct"/>
            <w:hideMark/>
          </w:tcPr>
          <w:p w:rsidR="008C2565" w:rsidRPr="00AF5F1D" w:rsidRDefault="008C2565" w:rsidP="008C256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xml:space="preserve">Digit </w:t>
            </w:r>
            <w:r w:rsidRPr="00AF5F1D">
              <w:rPr>
                <w:rFonts w:ascii="Times New Roman" w:eastAsia="Times New Roman" w:hAnsi="Times New Roman" w:cs="Times New Roman"/>
                <w:color w:val="000000"/>
                <w:sz w:val="14"/>
                <w:szCs w:val="14"/>
                <w:lang w:eastAsia="en-GB"/>
              </w:rPr>
              <w:br/>
              <w:t>span</w:t>
            </w:r>
          </w:p>
        </w:tc>
        <w:tc>
          <w:tcPr>
            <w:tcW w:w="266" w:type="pct"/>
            <w:hideMark/>
          </w:tcPr>
          <w:p w:rsidR="008C2565" w:rsidRPr="00AF5F1D" w:rsidRDefault="008C2565" w:rsidP="008C256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Fluid</w:t>
            </w:r>
            <w:r w:rsidRPr="00AF5F1D">
              <w:rPr>
                <w:rFonts w:ascii="Times New Roman" w:eastAsia="Times New Roman" w:hAnsi="Times New Roman" w:cs="Times New Roman"/>
                <w:color w:val="000000"/>
                <w:sz w:val="14"/>
                <w:szCs w:val="14"/>
                <w:lang w:eastAsia="en-GB"/>
              </w:rPr>
              <w:br/>
            </w:r>
            <w:proofErr w:type="spellStart"/>
            <w:r w:rsidRPr="00AF5F1D">
              <w:rPr>
                <w:rFonts w:ascii="Times New Roman" w:eastAsia="Times New Roman" w:hAnsi="Times New Roman" w:cs="Times New Roman"/>
                <w:color w:val="000000"/>
                <w:sz w:val="14"/>
                <w:szCs w:val="14"/>
                <w:lang w:eastAsia="en-GB"/>
              </w:rPr>
              <w:t>intelli-gence</w:t>
            </w:r>
            <w:proofErr w:type="spellEnd"/>
          </w:p>
        </w:tc>
        <w:tc>
          <w:tcPr>
            <w:tcW w:w="267" w:type="pct"/>
            <w:hideMark/>
          </w:tcPr>
          <w:p w:rsidR="008C2565" w:rsidRPr="00AF5F1D" w:rsidRDefault="008C2565" w:rsidP="008C256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xml:space="preserve">Symbol </w:t>
            </w:r>
            <w:r w:rsidRPr="00AF5F1D">
              <w:rPr>
                <w:rFonts w:ascii="Times New Roman" w:eastAsia="Times New Roman" w:hAnsi="Times New Roman" w:cs="Times New Roman"/>
                <w:color w:val="000000"/>
                <w:sz w:val="14"/>
                <w:szCs w:val="14"/>
                <w:lang w:eastAsia="en-GB"/>
              </w:rPr>
              <w:br/>
              <w:t>matches</w:t>
            </w:r>
          </w:p>
        </w:tc>
        <w:tc>
          <w:tcPr>
            <w:tcW w:w="266" w:type="pct"/>
            <w:noWrap/>
            <w:hideMark/>
          </w:tcPr>
          <w:p w:rsidR="008C2565" w:rsidRPr="00AF5F1D" w:rsidRDefault="008C2565" w:rsidP="008C256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TMT</w:t>
            </w:r>
          </w:p>
        </w:tc>
        <w:tc>
          <w:tcPr>
            <w:tcW w:w="266" w:type="pct"/>
            <w:hideMark/>
          </w:tcPr>
          <w:p w:rsidR="008C2565" w:rsidRPr="00AF5F1D" w:rsidRDefault="008C2565" w:rsidP="008C256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xml:space="preserve">Snap </w:t>
            </w:r>
            <w:r w:rsidRPr="00AF5F1D">
              <w:rPr>
                <w:rFonts w:ascii="Times New Roman" w:eastAsia="Times New Roman" w:hAnsi="Times New Roman" w:cs="Times New Roman"/>
                <w:color w:val="000000"/>
                <w:sz w:val="14"/>
                <w:szCs w:val="14"/>
                <w:lang w:eastAsia="en-GB"/>
              </w:rPr>
              <w:br/>
              <w:t>RT</w:t>
            </w:r>
          </w:p>
        </w:tc>
        <w:tc>
          <w:tcPr>
            <w:tcW w:w="315" w:type="pct"/>
            <w:hideMark/>
          </w:tcPr>
          <w:p w:rsidR="008C2565" w:rsidRPr="00AF5F1D" w:rsidRDefault="008C2565" w:rsidP="008C256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xml:space="preserve">RT </w:t>
            </w:r>
            <w:r w:rsidRPr="00AF5F1D">
              <w:rPr>
                <w:rFonts w:ascii="Times New Roman" w:eastAsia="Times New Roman" w:hAnsi="Times New Roman" w:cs="Times New Roman"/>
                <w:color w:val="000000"/>
                <w:sz w:val="14"/>
                <w:szCs w:val="14"/>
                <w:lang w:eastAsia="en-GB"/>
              </w:rPr>
              <w:br/>
              <w:t xml:space="preserve">variability </w:t>
            </w:r>
          </w:p>
        </w:tc>
      </w:tr>
      <w:tr w:rsidR="00F26BC8"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85" w:type="pct"/>
            <w:noWrap/>
            <w:hideMark/>
          </w:tcPr>
          <w:p w:rsidR="008C2565" w:rsidRPr="00AF5F1D" w:rsidRDefault="008C2565" w:rsidP="008C2565">
            <w:pPr>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Child adversity</w:t>
            </w:r>
          </w:p>
        </w:tc>
        <w:tc>
          <w:tcPr>
            <w:tcW w:w="290" w:type="pct"/>
            <w:hideMark/>
          </w:tcPr>
          <w:p w:rsidR="008C2565" w:rsidRPr="00AF5F1D" w:rsidRDefault="008C2565" w:rsidP="008C256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w:t>
            </w:r>
          </w:p>
        </w:tc>
        <w:tc>
          <w:tcPr>
            <w:tcW w:w="290"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12"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22"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28"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7"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15"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r>
      <w:tr w:rsidR="00F26BC8"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485" w:type="pct"/>
            <w:noWrap/>
            <w:hideMark/>
          </w:tcPr>
          <w:p w:rsidR="008C2565" w:rsidRPr="00AF5F1D" w:rsidRDefault="008C2565" w:rsidP="008C2565">
            <w:pPr>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Adult adversity</w:t>
            </w:r>
          </w:p>
        </w:tc>
        <w:tc>
          <w:tcPr>
            <w:tcW w:w="290"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0.2774*</w:t>
            </w:r>
          </w:p>
        </w:tc>
        <w:tc>
          <w:tcPr>
            <w:tcW w:w="290" w:type="pct"/>
            <w:hideMark/>
          </w:tcPr>
          <w:p w:rsidR="008C2565" w:rsidRPr="00AF5F1D" w:rsidRDefault="008C2565" w:rsidP="008C256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12"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22"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28"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7"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15"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r>
      <w:tr w:rsidR="00F26BC8"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85" w:type="pct"/>
            <w:noWrap/>
            <w:hideMark/>
          </w:tcPr>
          <w:p w:rsidR="008C2565" w:rsidRPr="00AF5F1D" w:rsidRDefault="008C2565" w:rsidP="008C2565">
            <w:pPr>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Gender</w:t>
            </w:r>
          </w:p>
        </w:tc>
        <w:tc>
          <w:tcPr>
            <w:tcW w:w="290"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-0.0048</w:t>
            </w:r>
          </w:p>
        </w:tc>
        <w:tc>
          <w:tcPr>
            <w:tcW w:w="290"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-0.1152*</w:t>
            </w:r>
          </w:p>
        </w:tc>
        <w:tc>
          <w:tcPr>
            <w:tcW w:w="266" w:type="pct"/>
            <w:hideMark/>
          </w:tcPr>
          <w:p w:rsidR="008C2565" w:rsidRPr="00AF5F1D" w:rsidRDefault="008C2565" w:rsidP="008C256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12"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22"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28"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7"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15"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r>
      <w:tr w:rsidR="00F26BC8"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485" w:type="pct"/>
            <w:noWrap/>
            <w:hideMark/>
          </w:tcPr>
          <w:p w:rsidR="008C2565" w:rsidRPr="00AF5F1D" w:rsidRDefault="008C2565" w:rsidP="008C2565">
            <w:pPr>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Age</w:t>
            </w:r>
          </w:p>
        </w:tc>
        <w:tc>
          <w:tcPr>
            <w:tcW w:w="290"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-0.0518*</w:t>
            </w:r>
          </w:p>
        </w:tc>
        <w:tc>
          <w:tcPr>
            <w:tcW w:w="290"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-0.0577*</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0.1041*</w:t>
            </w:r>
          </w:p>
        </w:tc>
        <w:tc>
          <w:tcPr>
            <w:tcW w:w="266" w:type="pct"/>
            <w:hideMark/>
          </w:tcPr>
          <w:p w:rsidR="008C2565" w:rsidRPr="00AF5F1D" w:rsidRDefault="008C2565" w:rsidP="008C256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12"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22"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28"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7"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15"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r>
      <w:tr w:rsidR="00F26BC8"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85" w:type="pct"/>
            <w:noWrap/>
            <w:hideMark/>
          </w:tcPr>
          <w:p w:rsidR="008C2565" w:rsidRPr="00AF5F1D" w:rsidRDefault="008C2565" w:rsidP="008C2565">
            <w:pPr>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TDI</w:t>
            </w:r>
          </w:p>
        </w:tc>
        <w:tc>
          <w:tcPr>
            <w:tcW w:w="290"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0.0770*</w:t>
            </w:r>
          </w:p>
        </w:tc>
        <w:tc>
          <w:tcPr>
            <w:tcW w:w="290"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0.1316*</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-0.0371*</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-0.0970*</w:t>
            </w:r>
          </w:p>
        </w:tc>
        <w:tc>
          <w:tcPr>
            <w:tcW w:w="266" w:type="pct"/>
            <w:hideMark/>
          </w:tcPr>
          <w:p w:rsidR="008C2565" w:rsidRPr="00AF5F1D" w:rsidRDefault="008C2565" w:rsidP="008C256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w:t>
            </w:r>
          </w:p>
        </w:tc>
        <w:tc>
          <w:tcPr>
            <w:tcW w:w="312"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22"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28"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7"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15"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r>
      <w:tr w:rsidR="00F26BC8"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485" w:type="pct"/>
            <w:noWrap/>
            <w:hideMark/>
          </w:tcPr>
          <w:p w:rsidR="008C2565" w:rsidRPr="00AF5F1D" w:rsidRDefault="008C2565" w:rsidP="008C2565">
            <w:pPr>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Education</w:t>
            </w:r>
          </w:p>
        </w:tc>
        <w:tc>
          <w:tcPr>
            <w:tcW w:w="290"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-0.0510*</w:t>
            </w:r>
          </w:p>
        </w:tc>
        <w:tc>
          <w:tcPr>
            <w:tcW w:w="290"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-0.0684*</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0.0215*</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-0.1145*</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0.0013</w:t>
            </w:r>
          </w:p>
        </w:tc>
        <w:tc>
          <w:tcPr>
            <w:tcW w:w="312" w:type="pct"/>
            <w:hideMark/>
          </w:tcPr>
          <w:p w:rsidR="008C2565" w:rsidRPr="00AF5F1D" w:rsidRDefault="008C2565" w:rsidP="008C256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22"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28"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7"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15"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r>
      <w:tr w:rsidR="00F26BC8"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85" w:type="pct"/>
            <w:noWrap/>
            <w:hideMark/>
          </w:tcPr>
          <w:p w:rsidR="008C2565" w:rsidRPr="00AF5F1D" w:rsidRDefault="008C2565" w:rsidP="008C2565">
            <w:pPr>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Neuroticism</w:t>
            </w:r>
          </w:p>
        </w:tc>
        <w:tc>
          <w:tcPr>
            <w:tcW w:w="290"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0.1569*</w:t>
            </w:r>
          </w:p>
        </w:tc>
        <w:tc>
          <w:tcPr>
            <w:tcW w:w="290"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0.1574*</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-0.1177*</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-0.1457*</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0.0432*</w:t>
            </w:r>
          </w:p>
        </w:tc>
        <w:tc>
          <w:tcPr>
            <w:tcW w:w="312"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-0.0531*</w:t>
            </w:r>
          </w:p>
        </w:tc>
        <w:tc>
          <w:tcPr>
            <w:tcW w:w="266" w:type="pct"/>
            <w:hideMark/>
          </w:tcPr>
          <w:p w:rsidR="008C2565" w:rsidRPr="00AF5F1D" w:rsidRDefault="008C2565" w:rsidP="008C256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22"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28"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7"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15"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r>
      <w:tr w:rsidR="00F26BC8"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485" w:type="pct"/>
            <w:noWrap/>
            <w:hideMark/>
          </w:tcPr>
          <w:p w:rsidR="008C2565" w:rsidRPr="00AF5F1D" w:rsidRDefault="008C2565" w:rsidP="008C2565">
            <w:pPr>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Distress</w:t>
            </w:r>
          </w:p>
        </w:tc>
        <w:tc>
          <w:tcPr>
            <w:tcW w:w="290"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0.1682*</w:t>
            </w:r>
          </w:p>
        </w:tc>
        <w:tc>
          <w:tcPr>
            <w:tcW w:w="290"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0.1932*</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-0.1284*</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-0.1541*</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0.0582*</w:t>
            </w:r>
          </w:p>
        </w:tc>
        <w:tc>
          <w:tcPr>
            <w:tcW w:w="312"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0.0013</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0.4373*</w:t>
            </w:r>
          </w:p>
        </w:tc>
        <w:tc>
          <w:tcPr>
            <w:tcW w:w="266" w:type="pct"/>
            <w:hideMark/>
          </w:tcPr>
          <w:p w:rsidR="008C2565" w:rsidRPr="00AF5F1D" w:rsidRDefault="008C2565" w:rsidP="008C256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w:t>
            </w:r>
          </w:p>
        </w:tc>
        <w:tc>
          <w:tcPr>
            <w:tcW w:w="322"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28"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7"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15"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r>
      <w:tr w:rsidR="00F26BC8"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85" w:type="pct"/>
            <w:noWrap/>
            <w:hideMark/>
          </w:tcPr>
          <w:p w:rsidR="00F26BC8" w:rsidRDefault="00F26BC8" w:rsidP="008C2565">
            <w:pPr>
              <w:rPr>
                <w:rFonts w:ascii="Times New Roman" w:eastAsia="Times New Roman" w:hAnsi="Times New Roman" w:cs="Times New Roman"/>
                <w:b w:val="0"/>
                <w:bCs w:val="0"/>
                <w:color w:val="000000"/>
                <w:sz w:val="14"/>
                <w:szCs w:val="14"/>
                <w:lang w:eastAsia="en-GB"/>
              </w:rPr>
            </w:pPr>
            <w:r>
              <w:rPr>
                <w:rFonts w:ascii="Times New Roman" w:eastAsia="Times New Roman" w:hAnsi="Times New Roman" w:cs="Times New Roman"/>
                <w:color w:val="000000"/>
                <w:sz w:val="14"/>
                <w:szCs w:val="14"/>
                <w:lang w:eastAsia="en-GB"/>
              </w:rPr>
              <w:t xml:space="preserve"> </w:t>
            </w:r>
          </w:p>
          <w:p w:rsidR="008C2565" w:rsidRPr="00AF5F1D" w:rsidRDefault="00F26BC8" w:rsidP="008C2565">
            <w:pPr>
              <w:rPr>
                <w:rFonts w:ascii="Times New Roman" w:eastAsia="Times New Roman" w:hAnsi="Times New Roman" w:cs="Times New Roman"/>
                <w:color w:val="000000"/>
                <w:sz w:val="14"/>
                <w:szCs w:val="14"/>
                <w:lang w:eastAsia="en-GB"/>
              </w:rPr>
            </w:pPr>
            <w:r>
              <w:rPr>
                <w:rFonts w:ascii="Times New Roman" w:eastAsia="Times New Roman" w:hAnsi="Times New Roman" w:cs="Times New Roman"/>
                <w:color w:val="000000"/>
                <w:sz w:val="14"/>
                <w:szCs w:val="14"/>
                <w:lang w:eastAsia="en-GB"/>
              </w:rPr>
              <w:t xml:space="preserve">Executive function </w:t>
            </w:r>
          </w:p>
        </w:tc>
        <w:tc>
          <w:tcPr>
            <w:tcW w:w="290"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-0.0516*</w:t>
            </w:r>
          </w:p>
        </w:tc>
        <w:tc>
          <w:tcPr>
            <w:tcW w:w="290"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-0.0805*</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0.0107</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0.0114</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-0.0007</w:t>
            </w:r>
          </w:p>
        </w:tc>
        <w:tc>
          <w:tcPr>
            <w:tcW w:w="312"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0.0208*</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-0.0653*</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-0.0706*</w:t>
            </w:r>
          </w:p>
        </w:tc>
        <w:tc>
          <w:tcPr>
            <w:tcW w:w="322" w:type="pct"/>
            <w:hideMark/>
          </w:tcPr>
          <w:p w:rsidR="008C2565" w:rsidRPr="00AF5F1D" w:rsidRDefault="008C2565" w:rsidP="008C256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w:t>
            </w:r>
          </w:p>
        </w:tc>
        <w:tc>
          <w:tcPr>
            <w:tcW w:w="328"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7"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15"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r>
      <w:tr w:rsidR="00F26BC8"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485" w:type="pct"/>
            <w:noWrap/>
            <w:hideMark/>
          </w:tcPr>
          <w:p w:rsidR="008C2565" w:rsidRPr="00AF5F1D" w:rsidRDefault="008C2565" w:rsidP="008C2565">
            <w:pPr>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Processing speed</w:t>
            </w:r>
          </w:p>
        </w:tc>
        <w:tc>
          <w:tcPr>
            <w:tcW w:w="290"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0.0119</w:t>
            </w:r>
          </w:p>
        </w:tc>
        <w:tc>
          <w:tcPr>
            <w:tcW w:w="290"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0.0390*</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-0.002</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-0.0325*</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-0.0019</w:t>
            </w:r>
          </w:p>
        </w:tc>
        <w:tc>
          <w:tcPr>
            <w:tcW w:w="312"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0.0049</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0.0389*</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0.0415*</w:t>
            </w:r>
          </w:p>
        </w:tc>
        <w:tc>
          <w:tcPr>
            <w:tcW w:w="322"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-0.2463*</w:t>
            </w:r>
          </w:p>
        </w:tc>
        <w:tc>
          <w:tcPr>
            <w:tcW w:w="328" w:type="pct"/>
            <w:hideMark/>
          </w:tcPr>
          <w:p w:rsidR="008C2565" w:rsidRPr="00AF5F1D" w:rsidRDefault="008C2565" w:rsidP="008C256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7"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15"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r>
      <w:tr w:rsidR="00F26BC8"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85" w:type="pct"/>
            <w:noWrap/>
            <w:hideMark/>
          </w:tcPr>
          <w:p w:rsidR="008C2565" w:rsidRPr="00AF5F1D" w:rsidRDefault="008C2565" w:rsidP="008C2565">
            <w:pPr>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Digit span</w:t>
            </w:r>
          </w:p>
        </w:tc>
        <w:tc>
          <w:tcPr>
            <w:tcW w:w="290"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-0.0095</w:t>
            </w:r>
          </w:p>
        </w:tc>
        <w:tc>
          <w:tcPr>
            <w:tcW w:w="290"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-0.0340*</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0.0641*</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-0.1057*</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0.0025</w:t>
            </w:r>
          </w:p>
        </w:tc>
        <w:tc>
          <w:tcPr>
            <w:tcW w:w="312"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0.1384*</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-0.0308*</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-0.0145</w:t>
            </w:r>
          </w:p>
        </w:tc>
        <w:tc>
          <w:tcPr>
            <w:tcW w:w="322"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0.5005*</w:t>
            </w:r>
          </w:p>
        </w:tc>
        <w:tc>
          <w:tcPr>
            <w:tcW w:w="328"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-0.0585*</w:t>
            </w:r>
          </w:p>
        </w:tc>
        <w:tc>
          <w:tcPr>
            <w:tcW w:w="266" w:type="pct"/>
            <w:hideMark/>
          </w:tcPr>
          <w:p w:rsidR="008C2565" w:rsidRPr="00AF5F1D" w:rsidRDefault="008C2565" w:rsidP="008C256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7"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15"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r>
      <w:tr w:rsidR="00F26BC8"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485" w:type="pct"/>
            <w:noWrap/>
            <w:hideMark/>
          </w:tcPr>
          <w:p w:rsidR="008C2565" w:rsidRPr="00AF5F1D" w:rsidRDefault="008C2565" w:rsidP="008C2565">
            <w:pPr>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Fluid intelligence</w:t>
            </w:r>
          </w:p>
        </w:tc>
        <w:tc>
          <w:tcPr>
            <w:tcW w:w="290"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-0.0322*</w:t>
            </w:r>
          </w:p>
        </w:tc>
        <w:tc>
          <w:tcPr>
            <w:tcW w:w="290"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-0.0782*</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0.0468*</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-0.1020*</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-0.0159</w:t>
            </w:r>
          </w:p>
        </w:tc>
        <w:tc>
          <w:tcPr>
            <w:tcW w:w="312"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0.3141*</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-0.0231*</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-0.01</w:t>
            </w:r>
          </w:p>
        </w:tc>
        <w:tc>
          <w:tcPr>
            <w:tcW w:w="322"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0.8359*</w:t>
            </w:r>
          </w:p>
        </w:tc>
        <w:tc>
          <w:tcPr>
            <w:tcW w:w="328"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-0.1228*</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0.2977*</w:t>
            </w:r>
          </w:p>
        </w:tc>
        <w:tc>
          <w:tcPr>
            <w:tcW w:w="266" w:type="pct"/>
            <w:hideMark/>
          </w:tcPr>
          <w:p w:rsidR="008C2565" w:rsidRPr="00AF5F1D" w:rsidRDefault="008C2565" w:rsidP="008C256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w:t>
            </w:r>
          </w:p>
        </w:tc>
        <w:tc>
          <w:tcPr>
            <w:tcW w:w="267"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15"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r>
      <w:tr w:rsidR="00F26BC8"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85" w:type="pct"/>
            <w:noWrap/>
            <w:hideMark/>
          </w:tcPr>
          <w:p w:rsidR="008C2565" w:rsidRPr="00AF5F1D" w:rsidRDefault="008C2565" w:rsidP="008C2565">
            <w:pPr>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Symbol matches</w:t>
            </w:r>
          </w:p>
        </w:tc>
        <w:tc>
          <w:tcPr>
            <w:tcW w:w="290"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-0.0136</w:t>
            </w:r>
          </w:p>
        </w:tc>
        <w:tc>
          <w:tcPr>
            <w:tcW w:w="290"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-0.0354*</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-0.0461*</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-0.4432*</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-0.0099</w:t>
            </w:r>
          </w:p>
        </w:tc>
        <w:tc>
          <w:tcPr>
            <w:tcW w:w="312"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0.1548*</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0.0167</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0.0247*</w:t>
            </w:r>
          </w:p>
        </w:tc>
        <w:tc>
          <w:tcPr>
            <w:tcW w:w="322"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0.4485*</w:t>
            </w:r>
          </w:p>
        </w:tc>
        <w:tc>
          <w:tcPr>
            <w:tcW w:w="328"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-0.1427*</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0.1865*</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0.2981*</w:t>
            </w:r>
          </w:p>
        </w:tc>
        <w:tc>
          <w:tcPr>
            <w:tcW w:w="267" w:type="pct"/>
            <w:hideMark/>
          </w:tcPr>
          <w:p w:rsidR="008C2565" w:rsidRPr="00AF5F1D" w:rsidRDefault="008C2565" w:rsidP="008C256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266"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15"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r>
      <w:tr w:rsidR="00F26BC8"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485" w:type="pct"/>
            <w:noWrap/>
            <w:hideMark/>
          </w:tcPr>
          <w:p w:rsidR="008C2565" w:rsidRPr="00AF5F1D" w:rsidRDefault="008C2565" w:rsidP="008C2565">
            <w:pPr>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TMT</w:t>
            </w:r>
          </w:p>
        </w:tc>
        <w:tc>
          <w:tcPr>
            <w:tcW w:w="290"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0.0206*</w:t>
            </w:r>
          </w:p>
        </w:tc>
        <w:tc>
          <w:tcPr>
            <w:tcW w:w="290"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0.0262*</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0.0360*</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0.1022*</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0.013</w:t>
            </w:r>
          </w:p>
        </w:tc>
        <w:tc>
          <w:tcPr>
            <w:tcW w:w="312"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-0.0954*</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0.0112</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0.0154</w:t>
            </w:r>
          </w:p>
        </w:tc>
        <w:tc>
          <w:tcPr>
            <w:tcW w:w="322"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-0.3305*</w:t>
            </w:r>
          </w:p>
        </w:tc>
        <w:tc>
          <w:tcPr>
            <w:tcW w:w="328"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0.0562*</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-0.1435*</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-0.2066*</w:t>
            </w:r>
          </w:p>
        </w:tc>
        <w:tc>
          <w:tcPr>
            <w:tcW w:w="267"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-0.0981*</w:t>
            </w:r>
          </w:p>
        </w:tc>
        <w:tc>
          <w:tcPr>
            <w:tcW w:w="266" w:type="pct"/>
            <w:hideMark/>
          </w:tcPr>
          <w:p w:rsidR="008C2565" w:rsidRPr="00AF5F1D" w:rsidRDefault="008C2565" w:rsidP="008C256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w:t>
            </w:r>
          </w:p>
        </w:tc>
        <w:tc>
          <w:tcPr>
            <w:tcW w:w="266"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c>
          <w:tcPr>
            <w:tcW w:w="315" w:type="pct"/>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r>
      <w:tr w:rsidR="00F26BC8"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85" w:type="pct"/>
            <w:noWrap/>
            <w:hideMark/>
          </w:tcPr>
          <w:p w:rsidR="008C2565" w:rsidRPr="00AF5F1D" w:rsidRDefault="008C2565" w:rsidP="008C2565">
            <w:pPr>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Snap RT</w:t>
            </w:r>
          </w:p>
        </w:tc>
        <w:tc>
          <w:tcPr>
            <w:tcW w:w="290"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-0.0031</w:t>
            </w:r>
          </w:p>
        </w:tc>
        <w:tc>
          <w:tcPr>
            <w:tcW w:w="290"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0.0341*</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-0.0895*</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0.2958*</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-0.0014</w:t>
            </w:r>
          </w:p>
        </w:tc>
        <w:tc>
          <w:tcPr>
            <w:tcW w:w="312"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-0.0792*</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-0.0061</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-0.0097</w:t>
            </w:r>
          </w:p>
        </w:tc>
        <w:tc>
          <w:tcPr>
            <w:tcW w:w="322"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-0.1598*</w:t>
            </w:r>
          </w:p>
        </w:tc>
        <w:tc>
          <w:tcPr>
            <w:tcW w:w="328"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0.8962*</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-0.0680*</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-0.1109*</w:t>
            </w:r>
          </w:p>
        </w:tc>
        <w:tc>
          <w:tcPr>
            <w:tcW w:w="267"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-0.2599*</w:t>
            </w:r>
          </w:p>
        </w:tc>
        <w:tc>
          <w:tcPr>
            <w:tcW w:w="266" w:type="pct"/>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0.0634*</w:t>
            </w:r>
          </w:p>
        </w:tc>
        <w:tc>
          <w:tcPr>
            <w:tcW w:w="266" w:type="pct"/>
            <w:hideMark/>
          </w:tcPr>
          <w:p w:rsidR="008C2565" w:rsidRPr="00AF5F1D" w:rsidRDefault="008C2565" w:rsidP="008C256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w:t>
            </w:r>
          </w:p>
        </w:tc>
        <w:tc>
          <w:tcPr>
            <w:tcW w:w="315" w:type="pct"/>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w:t>
            </w:r>
          </w:p>
        </w:tc>
      </w:tr>
      <w:tr w:rsidR="00F26BC8"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485" w:type="pct"/>
            <w:noWrap/>
            <w:hideMark/>
          </w:tcPr>
          <w:p w:rsidR="008C2565" w:rsidRPr="00AF5F1D" w:rsidRDefault="008C2565" w:rsidP="008C2565">
            <w:pPr>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 xml:space="preserve">RT variability </w:t>
            </w:r>
          </w:p>
        </w:tc>
        <w:tc>
          <w:tcPr>
            <w:tcW w:w="290"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-0.0061</w:t>
            </w:r>
          </w:p>
        </w:tc>
        <w:tc>
          <w:tcPr>
            <w:tcW w:w="290"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0.0052</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-0.0219*</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0.0737*</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-0.0082</w:t>
            </w:r>
          </w:p>
        </w:tc>
        <w:tc>
          <w:tcPr>
            <w:tcW w:w="312"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-0.0327*</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-0.0007</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-0.0033</w:t>
            </w:r>
          </w:p>
        </w:tc>
        <w:tc>
          <w:tcPr>
            <w:tcW w:w="322"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-0.0841*</w:t>
            </w:r>
          </w:p>
        </w:tc>
        <w:tc>
          <w:tcPr>
            <w:tcW w:w="328"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0.4314*</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-0.0335*</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-0.0558*</w:t>
            </w:r>
          </w:p>
        </w:tc>
        <w:tc>
          <w:tcPr>
            <w:tcW w:w="267"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-0.0725*</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0.0316*</w:t>
            </w:r>
          </w:p>
        </w:tc>
        <w:tc>
          <w:tcPr>
            <w:tcW w:w="266" w:type="pct"/>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0.2606*</w:t>
            </w:r>
          </w:p>
        </w:tc>
        <w:tc>
          <w:tcPr>
            <w:tcW w:w="315" w:type="pct"/>
            <w:hideMark/>
          </w:tcPr>
          <w:p w:rsidR="008C2565" w:rsidRPr="00AF5F1D" w:rsidRDefault="008C2565" w:rsidP="008C256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GB"/>
              </w:rPr>
            </w:pPr>
            <w:r w:rsidRPr="00AF5F1D">
              <w:rPr>
                <w:rFonts w:ascii="Times New Roman" w:eastAsia="Times New Roman" w:hAnsi="Times New Roman" w:cs="Times New Roman"/>
                <w:color w:val="000000"/>
                <w:sz w:val="14"/>
                <w:szCs w:val="14"/>
                <w:lang w:eastAsia="en-GB"/>
              </w:rPr>
              <w:t>⸺</w:t>
            </w:r>
          </w:p>
        </w:tc>
      </w:tr>
    </w:tbl>
    <w:p w:rsidR="008C2565" w:rsidRPr="00AF5F1D" w:rsidRDefault="008C2565" w:rsidP="008C2565">
      <w:pPr>
        <w:rPr>
          <w:rFonts w:ascii="Times New Roman" w:hAnsi="Times New Roman" w:cs="Times New Roman"/>
          <w:sz w:val="24"/>
          <w:szCs w:val="24"/>
        </w:rPr>
      </w:pPr>
      <w:r w:rsidRPr="00AF5F1D">
        <w:rPr>
          <w:rFonts w:ascii="Times New Roman" w:hAnsi="Times New Roman" w:cs="Times New Roman"/>
          <w:i/>
          <w:sz w:val="24"/>
          <w:szCs w:val="24"/>
        </w:rPr>
        <w:t xml:space="preserve">Note. </w:t>
      </w:r>
      <w:r w:rsidRPr="00AF5F1D">
        <w:rPr>
          <w:rFonts w:ascii="Times New Roman" w:hAnsi="Times New Roman" w:cs="Times New Roman"/>
          <w:sz w:val="24"/>
          <w:szCs w:val="24"/>
        </w:rPr>
        <w:t xml:space="preserve">TDI: Townsend Deprivation Index, TMT: Trail Making Test, RT: Reaction Time. * p ≤ .001. </w:t>
      </w:r>
    </w:p>
    <w:p w:rsidR="008C2565" w:rsidRPr="00AF5F1D" w:rsidRDefault="008C2565" w:rsidP="008C2565">
      <w:pPr>
        <w:spacing w:line="480" w:lineRule="auto"/>
        <w:rPr>
          <w:rFonts w:ascii="Times New Roman" w:hAnsi="Times New Roman" w:cs="Times New Roman"/>
          <w:b/>
          <w:i/>
          <w:sz w:val="24"/>
          <w:szCs w:val="24"/>
        </w:rPr>
      </w:pPr>
      <w:r w:rsidRPr="00AF5F1D">
        <w:rPr>
          <w:rFonts w:ascii="Times New Roman" w:hAnsi="Times New Roman" w:cs="Times New Roman"/>
          <w:b/>
          <w:i/>
          <w:sz w:val="24"/>
          <w:szCs w:val="24"/>
        </w:rPr>
        <w:br w:type="page"/>
      </w:r>
    </w:p>
    <w:p w:rsidR="008C2565" w:rsidRPr="00AF5F1D" w:rsidRDefault="008C2565" w:rsidP="008C2565">
      <w:pPr>
        <w:spacing w:line="480" w:lineRule="auto"/>
        <w:rPr>
          <w:rFonts w:ascii="Times New Roman" w:hAnsi="Times New Roman" w:cs="Times New Roman"/>
          <w:b/>
          <w:sz w:val="24"/>
          <w:szCs w:val="24"/>
        </w:rPr>
        <w:sectPr w:rsidR="008C2565" w:rsidRPr="00AF5F1D" w:rsidSect="008C2565">
          <w:pgSz w:w="16838" w:h="11906" w:orient="landscape"/>
          <w:pgMar w:top="1440" w:right="1440" w:bottom="1440" w:left="1440" w:header="709" w:footer="709" w:gutter="0"/>
          <w:cols w:space="708"/>
          <w:docGrid w:linePitch="360"/>
        </w:sectPr>
      </w:pPr>
    </w:p>
    <w:p w:rsidR="008C2565" w:rsidRPr="00AF5F1D" w:rsidRDefault="008C2565" w:rsidP="008C2565">
      <w:pPr>
        <w:spacing w:line="480" w:lineRule="auto"/>
        <w:rPr>
          <w:rFonts w:ascii="Times New Roman" w:hAnsi="Times New Roman" w:cs="Times New Roman"/>
          <w:b/>
          <w:sz w:val="24"/>
          <w:szCs w:val="24"/>
        </w:rPr>
      </w:pPr>
      <w:r w:rsidRPr="00AF5F1D">
        <w:rPr>
          <w:rFonts w:ascii="Times New Roman" w:hAnsi="Times New Roman" w:cs="Times New Roman"/>
          <w:b/>
          <w:sz w:val="24"/>
          <w:szCs w:val="24"/>
        </w:rPr>
        <w:t xml:space="preserve">Supplementary Table </w:t>
      </w:r>
      <w:r w:rsidR="00AB33C8">
        <w:rPr>
          <w:rFonts w:ascii="Times New Roman" w:hAnsi="Times New Roman" w:cs="Times New Roman"/>
          <w:b/>
          <w:sz w:val="24"/>
          <w:szCs w:val="24"/>
        </w:rPr>
        <w:t>S</w:t>
      </w:r>
      <w:r w:rsidRPr="00AF5F1D">
        <w:rPr>
          <w:rFonts w:ascii="Times New Roman" w:hAnsi="Times New Roman" w:cs="Times New Roman"/>
          <w:b/>
          <w:sz w:val="24"/>
          <w:szCs w:val="24"/>
        </w:rPr>
        <w:t>3</w:t>
      </w:r>
    </w:p>
    <w:p w:rsidR="008C2565" w:rsidRPr="00AF5F1D" w:rsidRDefault="008C2565" w:rsidP="008C2565">
      <w:pPr>
        <w:spacing w:line="480" w:lineRule="auto"/>
        <w:rPr>
          <w:rFonts w:ascii="Times New Roman" w:hAnsi="Times New Roman" w:cs="Times New Roman"/>
          <w:i/>
          <w:sz w:val="24"/>
          <w:szCs w:val="24"/>
        </w:rPr>
      </w:pPr>
      <w:r w:rsidRPr="00AF5F1D">
        <w:rPr>
          <w:rFonts w:ascii="Times New Roman" w:hAnsi="Times New Roman" w:cs="Times New Roman"/>
          <w:i/>
          <w:sz w:val="24"/>
          <w:szCs w:val="24"/>
        </w:rPr>
        <w:t xml:space="preserve">Standardized path coefficients and test statistics for covariates in the childhood adversity structural equation model </w:t>
      </w:r>
    </w:p>
    <w:tbl>
      <w:tblPr>
        <w:tblStyle w:val="PlainTable2"/>
        <w:tblW w:w="0" w:type="auto"/>
        <w:tblLook w:val="04A0" w:firstRow="1" w:lastRow="0" w:firstColumn="1" w:lastColumn="0" w:noHBand="0" w:noVBand="1"/>
      </w:tblPr>
      <w:tblGrid>
        <w:gridCol w:w="2223"/>
        <w:gridCol w:w="1229"/>
        <w:gridCol w:w="836"/>
        <w:gridCol w:w="756"/>
        <w:gridCol w:w="1076"/>
        <w:gridCol w:w="756"/>
        <w:gridCol w:w="836"/>
        <w:gridCol w:w="836"/>
      </w:tblGrid>
      <w:tr w:rsidR="008C2565" w:rsidRPr="00AF5F1D" w:rsidTr="008C256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rsidR="008C2565" w:rsidRPr="00AF5F1D" w:rsidRDefault="008C2565" w:rsidP="008C2565">
            <w:pPr>
              <w:jc w:val="center"/>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Dependent variable</w:t>
            </w:r>
          </w:p>
        </w:tc>
        <w:tc>
          <w:tcPr>
            <w:tcW w:w="0" w:type="auto"/>
            <w:vMerge w:val="restart"/>
            <w:noWrap/>
            <w:hideMark/>
          </w:tcPr>
          <w:p w:rsidR="008C2565" w:rsidRPr="00AF5F1D" w:rsidRDefault="008C2565" w:rsidP="008C256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Covariate</w:t>
            </w:r>
          </w:p>
        </w:tc>
        <w:tc>
          <w:tcPr>
            <w:tcW w:w="0" w:type="auto"/>
            <w:vMerge w:val="restart"/>
            <w:noWrap/>
            <w:hideMark/>
          </w:tcPr>
          <w:p w:rsidR="008C2565" w:rsidRPr="00AF5F1D" w:rsidRDefault="008C2565" w:rsidP="008C256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β</w:t>
            </w:r>
          </w:p>
        </w:tc>
        <w:tc>
          <w:tcPr>
            <w:tcW w:w="0" w:type="auto"/>
            <w:vMerge w:val="restart"/>
            <w:noWrap/>
            <w:hideMark/>
          </w:tcPr>
          <w:p w:rsidR="008C2565" w:rsidRPr="00AF5F1D" w:rsidRDefault="008C2565" w:rsidP="008C256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SE</w:t>
            </w:r>
          </w:p>
        </w:tc>
        <w:tc>
          <w:tcPr>
            <w:tcW w:w="0" w:type="auto"/>
            <w:vMerge w:val="restart"/>
            <w:noWrap/>
            <w:hideMark/>
          </w:tcPr>
          <w:p w:rsidR="008C2565" w:rsidRPr="00AF5F1D" w:rsidRDefault="008C2565" w:rsidP="008C256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z</w:t>
            </w:r>
          </w:p>
        </w:tc>
        <w:tc>
          <w:tcPr>
            <w:tcW w:w="0" w:type="auto"/>
            <w:vMerge w:val="restart"/>
            <w:noWrap/>
            <w:hideMark/>
          </w:tcPr>
          <w:p w:rsidR="008C2565" w:rsidRPr="00AF5F1D" w:rsidRDefault="008C2565" w:rsidP="008C256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p</w:t>
            </w:r>
          </w:p>
        </w:tc>
        <w:tc>
          <w:tcPr>
            <w:tcW w:w="0" w:type="auto"/>
            <w:gridSpan w:val="2"/>
            <w:noWrap/>
            <w:hideMark/>
          </w:tcPr>
          <w:p w:rsidR="008C2565" w:rsidRPr="00AF5F1D" w:rsidRDefault="008C2565" w:rsidP="008C256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95% CI</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vMerge/>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p>
        </w:tc>
        <w:tc>
          <w:tcPr>
            <w:tcW w:w="0" w:type="auto"/>
            <w:vMerge/>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p>
        </w:tc>
        <w:tc>
          <w:tcPr>
            <w:tcW w:w="0" w:type="auto"/>
            <w:vMerge/>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p>
        </w:tc>
        <w:tc>
          <w:tcPr>
            <w:tcW w:w="0" w:type="auto"/>
            <w:vMerge/>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p>
        </w:tc>
        <w:tc>
          <w:tcPr>
            <w:tcW w:w="0" w:type="auto"/>
            <w:vMerge/>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p>
        </w:tc>
        <w:tc>
          <w:tcPr>
            <w:tcW w:w="0" w:type="auto"/>
            <w:noWrap/>
            <w:hideMark/>
          </w:tcPr>
          <w:p w:rsidR="008C2565" w:rsidRPr="00AF5F1D" w:rsidRDefault="008C2565" w:rsidP="008C256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LL</w:t>
            </w:r>
          </w:p>
        </w:tc>
        <w:tc>
          <w:tcPr>
            <w:tcW w:w="0" w:type="auto"/>
            <w:noWrap/>
            <w:hideMark/>
          </w:tcPr>
          <w:p w:rsidR="008C2565" w:rsidRPr="00AF5F1D" w:rsidRDefault="008C2565" w:rsidP="008C256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UL</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rsidR="008C2565" w:rsidRPr="00AF5F1D" w:rsidRDefault="008C2565" w:rsidP="008C2565">
            <w:pPr>
              <w:jc w:val="center"/>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Child adversity</w:t>
            </w: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TDI</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0.098</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25.130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0.091</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0.106</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Education</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-0.061</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-15.510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-0.069</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-0.053</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Age</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-0.070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-17.770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-0.078</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-0.063</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Gender</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-0.034</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-8.740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-0.042</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-0.027</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rsidR="008C2565" w:rsidRPr="00AF5F1D" w:rsidRDefault="008C2565" w:rsidP="008C2565">
            <w:pPr>
              <w:jc w:val="center"/>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Neuroticism</w:t>
            </w: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TDI</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0.016</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4.140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0.008</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0.024</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Education</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-0.056</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-14.610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-0.064</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-0.049</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Age</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-0.124</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-31.950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-0.131</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-0.116</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Gender</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-0.095</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-24.700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-0.102</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-0.087</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rsidR="008C2565" w:rsidRPr="00AF5F1D" w:rsidRDefault="008C2565" w:rsidP="008C2565">
            <w:pPr>
              <w:jc w:val="center"/>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Distress</w:t>
            </w: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TDI</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0.029</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7.550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0.022</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0.037</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Education</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-0.009</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-2.320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-0.016</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-0.001</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Age</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-0.129</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-33.710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-0.137</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-0.122</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Gender</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-0.104</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-27.440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-0.112</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-0.097</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rsidR="008C2565" w:rsidRPr="00AF5F1D" w:rsidRDefault="008C2565" w:rsidP="008C2565">
            <w:pPr>
              <w:jc w:val="center"/>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 xml:space="preserve">Digit span </w:t>
            </w: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TDI</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-0.008</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-1.970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0.049</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-0.015</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Education</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0.118</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30.450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0.110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0.126</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Age</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-0.108</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-27.370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-0.116</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-0.100</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Gender</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0.066</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16.990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0.059</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0.074</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rsidR="008C2565" w:rsidRPr="00AF5F1D" w:rsidRDefault="008C2565" w:rsidP="008C2565">
            <w:pPr>
              <w:jc w:val="center"/>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Fluid intelligence</w:t>
            </w: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TDI</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-0.026</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-6.900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-0.033</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-0.019</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Education</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0.294</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82.980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0.287</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0.301</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Age</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-0.083</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-21.750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-0.091</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-0.076</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Gender</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0.047</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12.450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0.040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0.054</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rsidR="008C2565" w:rsidRPr="00AF5F1D" w:rsidRDefault="008C2565" w:rsidP="008C2565">
            <w:pPr>
              <w:jc w:val="center"/>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Symbol matches</w:t>
            </w: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TDI</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-0.056</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-15.750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-0.063</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-0.049</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Education</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0.106</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29.940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0.099</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0.113</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Age</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-0.423</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0.003</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-134.110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-0.429</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-0.417</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Gender</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-0.003</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-0.760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0.446</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-0.010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rsidR="008C2565" w:rsidRPr="00AF5F1D" w:rsidRDefault="008C2565" w:rsidP="008C2565">
            <w:pPr>
              <w:jc w:val="center"/>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TMT</w:t>
            </w: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TDI</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0.028</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7.050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0.035</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Education</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-0.083</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-21.210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-0.091</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-0.076</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Age</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0.092</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23.270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0.085</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0.100</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Gender</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0.031</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7.850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0.023</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0.039</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rsidR="008C2565" w:rsidRPr="00AF5F1D" w:rsidRDefault="008C2565" w:rsidP="008C2565">
            <w:pPr>
              <w:jc w:val="center"/>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Snap RT</w:t>
            </w: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TDI</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0.030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7.830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0.022</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0.037</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Education</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-0.042</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-11.090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-0.050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-0.035</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Age</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0.287</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78.490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0.280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0.294</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Gender</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-0.103</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-27.200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-0.111</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-0.096</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rsidR="008C2565" w:rsidRPr="00AF5F1D" w:rsidRDefault="008C2565" w:rsidP="008C2565">
            <w:pPr>
              <w:jc w:val="center"/>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 xml:space="preserve">RT variability </w:t>
            </w: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TDI</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-0.003</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-0.830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0.408</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-0.011</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Education</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-0.019</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-4.760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-0.027</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-0.011</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Age</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0.077</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19.290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0.069</w:t>
            </w:r>
          </w:p>
        </w:tc>
        <w:tc>
          <w:tcPr>
            <w:tcW w:w="0" w:type="auto"/>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0.085</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Gender</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-0.028</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-6.960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-0.035</w:t>
            </w:r>
          </w:p>
        </w:tc>
        <w:tc>
          <w:tcPr>
            <w:tcW w:w="0" w:type="auto"/>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-0.020</w:t>
            </w:r>
          </w:p>
        </w:tc>
      </w:tr>
    </w:tbl>
    <w:p w:rsidR="008C2565" w:rsidRPr="00AF5F1D" w:rsidRDefault="008C2565" w:rsidP="008C2565">
      <w:pPr>
        <w:spacing w:line="480" w:lineRule="auto"/>
        <w:rPr>
          <w:rFonts w:ascii="Times New Roman" w:hAnsi="Times New Roman" w:cs="Times New Roman"/>
          <w:i/>
          <w:sz w:val="24"/>
          <w:szCs w:val="24"/>
        </w:rPr>
      </w:pPr>
    </w:p>
    <w:p w:rsidR="008C2565" w:rsidRPr="00AF5F1D" w:rsidRDefault="008C2565" w:rsidP="008C2565">
      <w:pPr>
        <w:spacing w:line="480" w:lineRule="auto"/>
        <w:rPr>
          <w:rFonts w:ascii="Times New Roman" w:hAnsi="Times New Roman" w:cs="Times New Roman"/>
          <w:b/>
          <w:sz w:val="24"/>
          <w:szCs w:val="24"/>
        </w:rPr>
      </w:pPr>
      <w:r w:rsidRPr="00AF5F1D">
        <w:rPr>
          <w:rFonts w:ascii="Times New Roman" w:hAnsi="Times New Roman" w:cs="Times New Roman"/>
          <w:i/>
          <w:sz w:val="24"/>
          <w:szCs w:val="24"/>
        </w:rPr>
        <w:t xml:space="preserve">Note. </w:t>
      </w:r>
      <w:r w:rsidRPr="00AF5F1D">
        <w:rPr>
          <w:rFonts w:ascii="Times New Roman" w:hAnsi="Times New Roman" w:cs="Times New Roman"/>
          <w:sz w:val="24"/>
          <w:szCs w:val="24"/>
        </w:rPr>
        <w:t xml:space="preserve">β: Standardized path coefficient, SE: standard error, CI: confidence Interval, LL: lower limit, UL: upper limit, TDI: Townsend Deprivation Index, TMT: Trail Making Test, RT: Reaction Time.  </w:t>
      </w:r>
      <w:r w:rsidRPr="00AF5F1D">
        <w:rPr>
          <w:rFonts w:ascii="Times New Roman" w:hAnsi="Times New Roman" w:cs="Times New Roman"/>
          <w:b/>
          <w:sz w:val="24"/>
          <w:szCs w:val="24"/>
        </w:rPr>
        <w:br w:type="page"/>
      </w:r>
    </w:p>
    <w:p w:rsidR="008C2565" w:rsidRPr="00AF5F1D" w:rsidRDefault="008C2565" w:rsidP="008C2565">
      <w:pPr>
        <w:spacing w:line="480" w:lineRule="auto"/>
        <w:rPr>
          <w:rFonts w:ascii="Times New Roman" w:hAnsi="Times New Roman" w:cs="Times New Roman"/>
          <w:b/>
          <w:sz w:val="24"/>
          <w:szCs w:val="24"/>
        </w:rPr>
      </w:pPr>
      <w:r w:rsidRPr="00AF5F1D">
        <w:rPr>
          <w:rFonts w:ascii="Times New Roman" w:hAnsi="Times New Roman" w:cs="Times New Roman"/>
          <w:b/>
          <w:sz w:val="24"/>
          <w:szCs w:val="24"/>
        </w:rPr>
        <w:t xml:space="preserve">Supplementary Table </w:t>
      </w:r>
      <w:r w:rsidR="00AB33C8">
        <w:rPr>
          <w:rFonts w:ascii="Times New Roman" w:hAnsi="Times New Roman" w:cs="Times New Roman"/>
          <w:b/>
          <w:sz w:val="24"/>
          <w:szCs w:val="24"/>
        </w:rPr>
        <w:t>S</w:t>
      </w:r>
      <w:r w:rsidRPr="00AF5F1D">
        <w:rPr>
          <w:rFonts w:ascii="Times New Roman" w:hAnsi="Times New Roman" w:cs="Times New Roman"/>
          <w:b/>
          <w:sz w:val="24"/>
          <w:szCs w:val="24"/>
        </w:rPr>
        <w:t>4</w:t>
      </w:r>
    </w:p>
    <w:p w:rsidR="008C2565" w:rsidRPr="00AF5F1D" w:rsidRDefault="008C2565" w:rsidP="008C2565">
      <w:pPr>
        <w:spacing w:line="480" w:lineRule="auto"/>
        <w:rPr>
          <w:rFonts w:ascii="Times New Roman" w:hAnsi="Times New Roman" w:cs="Times New Roman"/>
          <w:i/>
          <w:sz w:val="24"/>
          <w:szCs w:val="24"/>
        </w:rPr>
      </w:pPr>
      <w:r w:rsidRPr="00AF5F1D">
        <w:rPr>
          <w:rFonts w:ascii="Times New Roman" w:hAnsi="Times New Roman" w:cs="Times New Roman"/>
          <w:i/>
          <w:sz w:val="24"/>
          <w:szCs w:val="24"/>
        </w:rPr>
        <w:t xml:space="preserve">Standardized path coefficients and test-statistics for covariates in the adulthood adversity structural equation model </w:t>
      </w:r>
    </w:p>
    <w:tbl>
      <w:tblPr>
        <w:tblStyle w:val="PlainTable2"/>
        <w:tblW w:w="0" w:type="auto"/>
        <w:tblLook w:val="04A0" w:firstRow="1" w:lastRow="0" w:firstColumn="1" w:lastColumn="0" w:noHBand="0" w:noVBand="1"/>
      </w:tblPr>
      <w:tblGrid>
        <w:gridCol w:w="2223"/>
        <w:gridCol w:w="1229"/>
        <w:gridCol w:w="836"/>
        <w:gridCol w:w="756"/>
        <w:gridCol w:w="1076"/>
        <w:gridCol w:w="756"/>
        <w:gridCol w:w="836"/>
        <w:gridCol w:w="836"/>
      </w:tblGrid>
      <w:tr w:rsidR="008C2565" w:rsidRPr="00AF5F1D" w:rsidTr="008C256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rsidR="008C2565" w:rsidRPr="00AF5F1D" w:rsidRDefault="008C2565" w:rsidP="008C2565">
            <w:pPr>
              <w:jc w:val="center"/>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Dependent variable</w:t>
            </w:r>
          </w:p>
        </w:tc>
        <w:tc>
          <w:tcPr>
            <w:tcW w:w="0" w:type="auto"/>
            <w:vMerge w:val="restart"/>
            <w:noWrap/>
            <w:hideMark/>
          </w:tcPr>
          <w:p w:rsidR="008C2565" w:rsidRPr="00AF5F1D" w:rsidRDefault="008C2565" w:rsidP="008C256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Covariate</w:t>
            </w:r>
          </w:p>
        </w:tc>
        <w:tc>
          <w:tcPr>
            <w:tcW w:w="0" w:type="auto"/>
            <w:vMerge w:val="restart"/>
            <w:noWrap/>
            <w:hideMark/>
          </w:tcPr>
          <w:p w:rsidR="008C2565" w:rsidRPr="00AF5F1D" w:rsidRDefault="008C2565" w:rsidP="008C256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β</w:t>
            </w:r>
          </w:p>
        </w:tc>
        <w:tc>
          <w:tcPr>
            <w:tcW w:w="0" w:type="auto"/>
            <w:vMerge w:val="restart"/>
            <w:noWrap/>
            <w:hideMark/>
          </w:tcPr>
          <w:p w:rsidR="008C2565" w:rsidRPr="00AF5F1D" w:rsidRDefault="008C2565" w:rsidP="008C256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SE</w:t>
            </w:r>
          </w:p>
        </w:tc>
        <w:tc>
          <w:tcPr>
            <w:tcW w:w="0" w:type="auto"/>
            <w:vMerge w:val="restart"/>
            <w:noWrap/>
            <w:hideMark/>
          </w:tcPr>
          <w:p w:rsidR="008C2565" w:rsidRPr="00AF5F1D" w:rsidRDefault="008C2565" w:rsidP="008C256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z</w:t>
            </w:r>
          </w:p>
        </w:tc>
        <w:tc>
          <w:tcPr>
            <w:tcW w:w="0" w:type="auto"/>
            <w:vMerge w:val="restart"/>
            <w:noWrap/>
            <w:hideMark/>
          </w:tcPr>
          <w:p w:rsidR="008C2565" w:rsidRPr="00AF5F1D" w:rsidRDefault="008C2565" w:rsidP="008C256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p</w:t>
            </w:r>
          </w:p>
        </w:tc>
        <w:tc>
          <w:tcPr>
            <w:tcW w:w="0" w:type="auto"/>
            <w:gridSpan w:val="2"/>
            <w:noWrap/>
            <w:hideMark/>
          </w:tcPr>
          <w:p w:rsidR="008C2565" w:rsidRPr="00AF5F1D" w:rsidRDefault="008C2565" w:rsidP="008C256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95% CI</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vMerge/>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p>
        </w:tc>
        <w:tc>
          <w:tcPr>
            <w:tcW w:w="0" w:type="auto"/>
            <w:vMerge/>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p>
        </w:tc>
        <w:tc>
          <w:tcPr>
            <w:tcW w:w="0" w:type="auto"/>
            <w:vMerge/>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p>
        </w:tc>
        <w:tc>
          <w:tcPr>
            <w:tcW w:w="0" w:type="auto"/>
            <w:vMerge/>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p>
        </w:tc>
        <w:tc>
          <w:tcPr>
            <w:tcW w:w="0" w:type="auto"/>
            <w:vMerge/>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p>
        </w:tc>
        <w:tc>
          <w:tcPr>
            <w:tcW w:w="0" w:type="auto"/>
            <w:noWrap/>
            <w:hideMark/>
          </w:tcPr>
          <w:p w:rsidR="008C2565" w:rsidRPr="00AF5F1D" w:rsidRDefault="008C2565" w:rsidP="008C256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LL</w:t>
            </w:r>
          </w:p>
        </w:tc>
        <w:tc>
          <w:tcPr>
            <w:tcW w:w="0" w:type="auto"/>
            <w:noWrap/>
            <w:hideMark/>
          </w:tcPr>
          <w:p w:rsidR="008C2565" w:rsidRPr="00AF5F1D" w:rsidRDefault="008C2565" w:rsidP="008C256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UL</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rsidR="008C2565" w:rsidRPr="00AF5F1D" w:rsidRDefault="008C2565" w:rsidP="008C2565">
            <w:pPr>
              <w:jc w:val="center"/>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Adult adversity</w:t>
            </w: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TDI</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0.133</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34.530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0.125</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0.140</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Education</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-0.083</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-21.360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-0.090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-0.075</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Age</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-0.050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-12.680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-0.058</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-0.042</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Gender</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-0.143</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-37.250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-0.150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-0.135</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rsidR="008C2565" w:rsidRPr="00AF5F1D" w:rsidRDefault="008C2565" w:rsidP="008C2565">
            <w:pPr>
              <w:jc w:val="center"/>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Neuroticism</w:t>
            </w: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TDI</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0.014</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3.470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0.001</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0.006</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0.021</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Education</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-0.055</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-14.070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-0.062</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-0.047</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Age</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-0.128</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-32.890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-0.136</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-0.120</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Gender</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-0.081</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-20.810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-0.089</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-0.074</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rsidR="008C2565" w:rsidRPr="00AF5F1D" w:rsidRDefault="008C2565" w:rsidP="008C2565">
            <w:pPr>
              <w:jc w:val="center"/>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Distress</w:t>
            </w: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TDI</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0.022</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5.650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0.014</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0.030</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Education</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-0.960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0.339</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-0.011</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Age</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-0.133</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-34.540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-0.140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-0.125</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Gender</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-0.085</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-21.860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-0.092</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-0.077</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rsidR="008C2565" w:rsidRPr="00AF5F1D" w:rsidRDefault="008C2565" w:rsidP="008C2565">
            <w:pPr>
              <w:jc w:val="center"/>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 xml:space="preserve">Digit span </w:t>
            </w: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TDI</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-1.030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0.305</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-0.012</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Education</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0.118</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30.240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0.110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0.126</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Age</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-0.108</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-27.340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-0.116</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-0.100</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Gender</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0.063</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16.050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0.055</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0.071</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rsidR="008C2565" w:rsidRPr="00AF5F1D" w:rsidRDefault="008C2565" w:rsidP="008C2565">
            <w:pPr>
              <w:jc w:val="center"/>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Fluid intelligence</w:t>
            </w: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TDI</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-0.021</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-5.570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-0.029</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-0.014</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Education</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0.290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81.440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0.283</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0.297</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Age</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-0.083</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-21.650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-0.091</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-0.076</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Gender</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0.041</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10.620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0.033</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0.048</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rsidR="008C2565" w:rsidRPr="00AF5F1D" w:rsidRDefault="008C2565" w:rsidP="008C2565">
            <w:pPr>
              <w:jc w:val="center"/>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Symbol matches</w:t>
            </w: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TDI</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-0.054</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-15.100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-0.061</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-0.047</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Education</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0.105</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29.350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0.098</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0.112</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Age</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-0.422</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0.003</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-132.750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-0.428</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-0.415</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Gender</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-0.006</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-1.730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0.084</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-0.013</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0.001</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rsidR="008C2565" w:rsidRPr="00AF5F1D" w:rsidRDefault="008C2565" w:rsidP="008C2565">
            <w:pPr>
              <w:jc w:val="center"/>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TMT</w:t>
            </w: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TDI</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0.025</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6.440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0.018</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0.033</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Education</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-0.081</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-20.550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-0.089</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-0.073</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Age</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0.092</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23.160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0.084</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0.100</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Gender</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0.033</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8.350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0.025</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0.041</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rsidR="008C2565" w:rsidRPr="00AF5F1D" w:rsidRDefault="008C2565" w:rsidP="008C2565">
            <w:pPr>
              <w:jc w:val="center"/>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Snap RT</w:t>
            </w: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TDI</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0.027</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7.050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0.035</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Education</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-0.039</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-10.180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-0.046</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-0.031</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Age</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0.287</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78.140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0.280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0.295</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Gender</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-0.099</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-25.810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-0.107</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-0.092</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rsidR="008C2565" w:rsidRPr="00AF5F1D" w:rsidRDefault="008C2565" w:rsidP="008C2565">
            <w:pPr>
              <w:jc w:val="center"/>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 xml:space="preserve">RT variability </w:t>
            </w: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TDI</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-0.950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0.340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-0.012</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Education</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-0.017</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-4.350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-0.025</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-0.010</w:t>
            </w:r>
          </w:p>
        </w:tc>
      </w:tr>
      <w:tr w:rsidR="008C2565" w:rsidRPr="00AF5F1D" w:rsidTr="008C2565">
        <w:trPr>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Age</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0.077</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19.040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0.069</w:t>
            </w:r>
          </w:p>
        </w:tc>
        <w:tc>
          <w:tcPr>
            <w:tcW w:w="0" w:type="auto"/>
            <w:noWrap/>
            <w:hideMark/>
          </w:tcPr>
          <w:p w:rsidR="008C2565" w:rsidRPr="00AF5F1D" w:rsidRDefault="008C2565" w:rsidP="008C25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0.085</w:t>
            </w:r>
          </w:p>
        </w:tc>
      </w:tr>
      <w:tr w:rsidR="008C2565" w:rsidRPr="00AF5F1D" w:rsidTr="008C25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rsidR="008C2565" w:rsidRPr="00AF5F1D" w:rsidRDefault="008C2565" w:rsidP="008C2565">
            <w:pPr>
              <w:rPr>
                <w:rFonts w:ascii="Times New Roman" w:eastAsia="Times New Roman" w:hAnsi="Times New Roman" w:cs="Times New Roman"/>
                <w:color w:val="000000"/>
                <w:sz w:val="24"/>
                <w:szCs w:val="24"/>
                <w:lang w:eastAsia="en-GB"/>
              </w:rPr>
            </w:pPr>
          </w:p>
        </w:tc>
        <w:tc>
          <w:tcPr>
            <w:tcW w:w="0" w:type="auto"/>
            <w:hideMark/>
          </w:tcPr>
          <w:p w:rsidR="008C2565" w:rsidRPr="00AF5F1D" w:rsidRDefault="008C2565" w:rsidP="008C25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Gender</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-0.026</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0.004</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-6.440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0.000</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-0.034</w:t>
            </w:r>
          </w:p>
        </w:tc>
        <w:tc>
          <w:tcPr>
            <w:tcW w:w="0" w:type="auto"/>
            <w:noWrap/>
            <w:hideMark/>
          </w:tcPr>
          <w:p w:rsidR="008C2565" w:rsidRPr="00AF5F1D" w:rsidRDefault="008C2565" w:rsidP="008C25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F5F1D">
              <w:rPr>
                <w:rFonts w:ascii="Times New Roman" w:eastAsia="Times New Roman" w:hAnsi="Times New Roman" w:cs="Times New Roman"/>
                <w:color w:val="000000"/>
                <w:sz w:val="24"/>
                <w:szCs w:val="24"/>
                <w:lang w:eastAsia="en-GB"/>
              </w:rPr>
              <w:t>-0.018</w:t>
            </w:r>
          </w:p>
        </w:tc>
      </w:tr>
    </w:tbl>
    <w:p w:rsidR="008C2565" w:rsidRPr="00AF5F1D" w:rsidRDefault="008C2565" w:rsidP="008C2565">
      <w:pPr>
        <w:spacing w:line="480" w:lineRule="auto"/>
        <w:rPr>
          <w:rFonts w:ascii="Times New Roman" w:hAnsi="Times New Roman" w:cs="Times New Roman"/>
          <w:i/>
          <w:sz w:val="24"/>
          <w:szCs w:val="24"/>
        </w:rPr>
      </w:pPr>
    </w:p>
    <w:p w:rsidR="008C2565" w:rsidRPr="00AF5F1D" w:rsidRDefault="008C2565" w:rsidP="008C2565">
      <w:pPr>
        <w:spacing w:line="480" w:lineRule="auto"/>
        <w:rPr>
          <w:rFonts w:ascii="Times New Roman" w:hAnsi="Times New Roman" w:cs="Times New Roman"/>
          <w:sz w:val="24"/>
          <w:szCs w:val="24"/>
        </w:rPr>
      </w:pPr>
      <w:r w:rsidRPr="00AF5F1D">
        <w:rPr>
          <w:rFonts w:ascii="Times New Roman" w:hAnsi="Times New Roman" w:cs="Times New Roman"/>
          <w:i/>
          <w:sz w:val="24"/>
          <w:szCs w:val="24"/>
        </w:rPr>
        <w:t xml:space="preserve">Note. </w:t>
      </w:r>
      <w:r w:rsidRPr="00AF5F1D">
        <w:rPr>
          <w:rFonts w:ascii="Times New Roman" w:hAnsi="Times New Roman" w:cs="Times New Roman"/>
          <w:sz w:val="24"/>
          <w:szCs w:val="24"/>
        </w:rPr>
        <w:t>β: Standardized path coefficient, SE: standard error, CI: confidence Interval, LL: lower limit, UL: upper limit, TDI: Townsend Deprivation Index, TMT: Trail Making Test, RT: Reaction Time.</w:t>
      </w:r>
    </w:p>
    <w:p w:rsidR="002E152E" w:rsidRDefault="002E152E">
      <w:pPr>
        <w:rPr>
          <w:rFonts w:ascii="Times New Roman" w:hAnsi="Times New Roman" w:cs="Times New Roman"/>
          <w:b/>
          <w:sz w:val="24"/>
          <w:szCs w:val="24"/>
        </w:rPr>
      </w:pPr>
      <w:r>
        <w:rPr>
          <w:rFonts w:ascii="Times New Roman" w:hAnsi="Times New Roman" w:cs="Times New Roman"/>
          <w:b/>
          <w:sz w:val="24"/>
          <w:szCs w:val="24"/>
        </w:rPr>
        <w:br w:type="page"/>
      </w:r>
    </w:p>
    <w:p w:rsidR="00B13E6A" w:rsidRPr="00B13E6A" w:rsidRDefault="00B13E6A" w:rsidP="004D5A6F">
      <w:pPr>
        <w:spacing w:line="480" w:lineRule="auto"/>
        <w:rPr>
          <w:rFonts w:ascii="Times New Roman" w:hAnsi="Times New Roman" w:cs="Times New Roman"/>
          <w:b/>
          <w:sz w:val="24"/>
          <w:szCs w:val="24"/>
        </w:rPr>
      </w:pPr>
      <w:r w:rsidRPr="00B13E6A">
        <w:rPr>
          <w:rFonts w:ascii="Times New Roman" w:hAnsi="Times New Roman" w:cs="Times New Roman"/>
          <w:b/>
          <w:sz w:val="24"/>
          <w:szCs w:val="24"/>
        </w:rPr>
        <w:t xml:space="preserve">Table </w:t>
      </w:r>
      <w:r>
        <w:rPr>
          <w:rFonts w:ascii="Times New Roman" w:hAnsi="Times New Roman" w:cs="Times New Roman"/>
          <w:b/>
          <w:sz w:val="24"/>
          <w:szCs w:val="24"/>
        </w:rPr>
        <w:t>S5</w:t>
      </w:r>
      <w:r w:rsidRPr="00B13E6A">
        <w:rPr>
          <w:rFonts w:ascii="Times New Roman" w:hAnsi="Times New Roman" w:cs="Times New Roman"/>
          <w:b/>
          <w:sz w:val="24"/>
          <w:szCs w:val="24"/>
        </w:rPr>
        <w:t xml:space="preserve">. </w:t>
      </w:r>
    </w:p>
    <w:p w:rsidR="00B13E6A" w:rsidRDefault="00B13E6A">
      <w:pPr>
        <w:spacing w:line="480" w:lineRule="auto"/>
        <w:rPr>
          <w:rFonts w:ascii="Times New Roman" w:hAnsi="Times New Roman" w:cs="Times New Roman"/>
          <w:i/>
          <w:sz w:val="24"/>
          <w:szCs w:val="24"/>
        </w:rPr>
      </w:pPr>
      <w:r w:rsidRPr="00B13E6A">
        <w:rPr>
          <w:rFonts w:ascii="Times New Roman" w:hAnsi="Times New Roman" w:cs="Times New Roman"/>
          <w:i/>
          <w:sz w:val="24"/>
          <w:szCs w:val="24"/>
        </w:rPr>
        <w:t>Path analys</w:t>
      </w:r>
      <w:r>
        <w:rPr>
          <w:rFonts w:ascii="Times New Roman" w:hAnsi="Times New Roman" w:cs="Times New Roman"/>
          <w:i/>
          <w:sz w:val="24"/>
          <w:szCs w:val="24"/>
        </w:rPr>
        <w:t>es using simplified mediation models with</w:t>
      </w:r>
      <w:r w:rsidR="00BE488D">
        <w:rPr>
          <w:rFonts w:ascii="Times New Roman" w:hAnsi="Times New Roman" w:cs="Times New Roman"/>
          <w:i/>
          <w:sz w:val="24"/>
          <w:szCs w:val="24"/>
        </w:rPr>
        <w:t xml:space="preserve"> child adversity as predictor and</w:t>
      </w:r>
      <w:r>
        <w:rPr>
          <w:rFonts w:ascii="Times New Roman" w:hAnsi="Times New Roman" w:cs="Times New Roman"/>
          <w:i/>
          <w:sz w:val="24"/>
          <w:szCs w:val="24"/>
        </w:rPr>
        <w:t xml:space="preserve"> only one mediator (distress or neuroticism) and only one outcome variable (reasoning or processing speed). </w:t>
      </w:r>
    </w:p>
    <w:tbl>
      <w:tblPr>
        <w:tblStyle w:val="PlainTable2"/>
        <w:tblW w:w="5000" w:type="pct"/>
        <w:tblLook w:val="04A0" w:firstRow="1" w:lastRow="0" w:firstColumn="1" w:lastColumn="0" w:noHBand="0" w:noVBand="1"/>
      </w:tblPr>
      <w:tblGrid>
        <w:gridCol w:w="4290"/>
        <w:gridCol w:w="707"/>
        <w:gridCol w:w="652"/>
        <w:gridCol w:w="746"/>
        <w:gridCol w:w="652"/>
        <w:gridCol w:w="968"/>
        <w:gridCol w:w="1011"/>
      </w:tblGrid>
      <w:tr w:rsidR="00497B32" w:rsidRPr="00991B0E" w:rsidTr="000D24EA">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392" w:type="pct"/>
            <w:noWrap/>
            <w:hideMark/>
          </w:tcPr>
          <w:p w:rsidR="00497B32" w:rsidRPr="00991B0E" w:rsidRDefault="00497B32" w:rsidP="000D24EA">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B</w:t>
            </w:r>
          </w:p>
        </w:tc>
        <w:tc>
          <w:tcPr>
            <w:tcW w:w="361" w:type="pct"/>
            <w:noWrap/>
            <w:hideMark/>
          </w:tcPr>
          <w:p w:rsidR="00497B32" w:rsidRPr="00991B0E" w:rsidRDefault="00497B32" w:rsidP="000D24EA">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SE</w:t>
            </w:r>
          </w:p>
        </w:tc>
        <w:tc>
          <w:tcPr>
            <w:tcW w:w="413" w:type="pct"/>
            <w:noWrap/>
            <w:hideMark/>
          </w:tcPr>
          <w:p w:rsidR="00497B32" w:rsidRPr="00991B0E" w:rsidRDefault="00497B32" w:rsidP="000D24EA">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z</w:t>
            </w:r>
          </w:p>
        </w:tc>
        <w:tc>
          <w:tcPr>
            <w:tcW w:w="361" w:type="pct"/>
            <w:noWrap/>
            <w:hideMark/>
          </w:tcPr>
          <w:p w:rsidR="00497B32" w:rsidRPr="00991B0E" w:rsidRDefault="00497B32" w:rsidP="000D24EA">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p</w:t>
            </w:r>
          </w:p>
        </w:tc>
        <w:tc>
          <w:tcPr>
            <w:tcW w:w="536" w:type="pct"/>
            <w:noWrap/>
            <w:hideMark/>
          </w:tcPr>
          <w:p w:rsidR="00497B32" w:rsidRPr="00991B0E" w:rsidRDefault="00497B32" w:rsidP="000D24EA">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95% CI LB</w:t>
            </w:r>
          </w:p>
        </w:tc>
        <w:tc>
          <w:tcPr>
            <w:tcW w:w="560" w:type="pct"/>
            <w:noWrap/>
            <w:hideMark/>
          </w:tcPr>
          <w:p w:rsidR="00497B32" w:rsidRPr="00991B0E" w:rsidRDefault="00497B32" w:rsidP="000D24EA">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95% CI UB</w:t>
            </w:r>
          </w:p>
        </w:tc>
      </w:tr>
      <w:tr w:rsidR="00497B32" w:rsidRPr="00991B0E"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000" w:type="pct"/>
            <w:gridSpan w:val="7"/>
            <w:noWrap/>
            <w:hideMark/>
          </w:tcPr>
          <w:p w:rsidR="00497B32" w:rsidRPr="00991B0E" w:rsidRDefault="00497B32" w:rsidP="000D24EA">
            <w:pPr>
              <w:jc w:val="center"/>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xml:space="preserve">Model: Childhood adversity </w:t>
            </w:r>
            <w:r>
              <w:rPr>
                <w:rFonts w:ascii="Calibri" w:eastAsia="Times New Roman" w:hAnsi="Calibri" w:cs="Calibri"/>
                <w:b w:val="0"/>
                <w:bCs w:val="0"/>
                <w:color w:val="000000"/>
                <w:sz w:val="18"/>
                <w:szCs w:val="18"/>
                <w:lang w:eastAsia="en-GB"/>
              </w:rPr>
              <w:t xml:space="preserve">→  </w:t>
            </w:r>
            <w:r w:rsidRPr="00991B0E">
              <w:rPr>
                <w:rFonts w:ascii="Calibri" w:eastAsia="Times New Roman" w:hAnsi="Calibri" w:cs="Calibri"/>
                <w:color w:val="000000"/>
                <w:sz w:val="18"/>
                <w:szCs w:val="18"/>
                <w:lang w:eastAsia="en-GB"/>
              </w:rPr>
              <w:t xml:space="preserve"> Distress </w:t>
            </w:r>
            <w:r>
              <w:rPr>
                <w:rFonts w:ascii="Calibri" w:eastAsia="Times New Roman" w:hAnsi="Calibri" w:cs="Calibri"/>
                <w:b w:val="0"/>
                <w:bCs w:val="0"/>
                <w:color w:val="000000"/>
                <w:sz w:val="18"/>
                <w:szCs w:val="18"/>
                <w:lang w:eastAsia="en-GB"/>
              </w:rPr>
              <w:t xml:space="preserve">→  </w:t>
            </w:r>
            <w:r w:rsidRPr="00991B0E">
              <w:rPr>
                <w:rFonts w:ascii="Calibri" w:eastAsia="Times New Roman" w:hAnsi="Calibri" w:cs="Calibri"/>
                <w:color w:val="000000"/>
                <w:sz w:val="18"/>
                <w:szCs w:val="18"/>
                <w:lang w:eastAsia="en-GB"/>
              </w:rPr>
              <w:t xml:space="preserve"> Reasoning </w:t>
            </w:r>
          </w:p>
        </w:tc>
      </w:tr>
      <w:tr w:rsidR="00497B32" w:rsidRPr="00991B0E" w:rsidTr="000D24EA">
        <w:trPr>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Direct effect</w:t>
            </w:r>
          </w:p>
        </w:tc>
        <w:tc>
          <w:tcPr>
            <w:tcW w:w="392"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361"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413"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361"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536"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560"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r>
      <w:tr w:rsidR="00497B32" w:rsidRPr="00991B0E"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b w:val="0"/>
                <w:bCs w:val="0"/>
                <w:color w:val="000000"/>
                <w:sz w:val="18"/>
                <w:szCs w:val="18"/>
                <w:lang w:eastAsia="en-GB"/>
              </w:rPr>
            </w:pPr>
            <w:r w:rsidRPr="00991B0E">
              <w:rPr>
                <w:rFonts w:ascii="Calibri" w:eastAsia="Times New Roman" w:hAnsi="Calibri" w:cs="Calibri"/>
                <w:b w:val="0"/>
                <w:bCs w:val="0"/>
                <w:color w:val="000000"/>
                <w:sz w:val="18"/>
                <w:szCs w:val="18"/>
                <w:lang w:eastAsia="en-GB"/>
              </w:rPr>
              <w:t xml:space="preserve">Child adversity </w:t>
            </w:r>
            <w:r w:rsidRPr="00497702">
              <w:rPr>
                <w:rFonts w:ascii="Calibri" w:eastAsia="Times New Roman" w:hAnsi="Calibri" w:cs="Calibri"/>
                <w:b w:val="0"/>
                <w:bCs w:val="0"/>
                <w:color w:val="000000"/>
                <w:sz w:val="18"/>
                <w:szCs w:val="18"/>
                <w:lang w:eastAsia="en-GB"/>
              </w:rPr>
              <w:t xml:space="preserve">→  </w:t>
            </w:r>
            <w:r w:rsidRPr="00991B0E">
              <w:rPr>
                <w:rFonts w:ascii="Calibri" w:eastAsia="Times New Roman" w:hAnsi="Calibri" w:cs="Calibri"/>
                <w:b w:val="0"/>
                <w:bCs w:val="0"/>
                <w:color w:val="000000"/>
                <w:sz w:val="18"/>
                <w:szCs w:val="18"/>
                <w:lang w:eastAsia="en-GB"/>
              </w:rPr>
              <w:t xml:space="preserve"> Reasoning </w:t>
            </w:r>
          </w:p>
        </w:tc>
        <w:tc>
          <w:tcPr>
            <w:tcW w:w="392"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-0.045</w:t>
            </w:r>
          </w:p>
        </w:tc>
        <w:tc>
          <w:tcPr>
            <w:tcW w:w="361"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0.005</w:t>
            </w:r>
          </w:p>
        </w:tc>
        <w:tc>
          <w:tcPr>
            <w:tcW w:w="413"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-8.740</w:t>
            </w:r>
          </w:p>
        </w:tc>
        <w:tc>
          <w:tcPr>
            <w:tcW w:w="361"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0.000</w:t>
            </w:r>
          </w:p>
        </w:tc>
        <w:tc>
          <w:tcPr>
            <w:tcW w:w="536"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-0.055</w:t>
            </w:r>
          </w:p>
        </w:tc>
        <w:tc>
          <w:tcPr>
            <w:tcW w:w="560"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-0.035</w:t>
            </w:r>
          </w:p>
        </w:tc>
      </w:tr>
      <w:tr w:rsidR="00497B32" w:rsidRPr="00991B0E" w:rsidTr="000D24EA">
        <w:trPr>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Indirect effect</w:t>
            </w:r>
          </w:p>
        </w:tc>
        <w:tc>
          <w:tcPr>
            <w:tcW w:w="392"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361"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413"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361"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536"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560"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r>
      <w:tr w:rsidR="00497B32" w:rsidRPr="00991B0E"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b w:val="0"/>
                <w:bCs w:val="0"/>
                <w:color w:val="000000"/>
                <w:sz w:val="18"/>
                <w:szCs w:val="18"/>
                <w:lang w:eastAsia="en-GB"/>
              </w:rPr>
            </w:pPr>
            <w:r w:rsidRPr="00991B0E">
              <w:rPr>
                <w:rFonts w:ascii="Calibri" w:eastAsia="Times New Roman" w:hAnsi="Calibri" w:cs="Calibri"/>
                <w:b w:val="0"/>
                <w:bCs w:val="0"/>
                <w:color w:val="000000"/>
                <w:sz w:val="18"/>
                <w:szCs w:val="18"/>
                <w:lang w:eastAsia="en-GB"/>
              </w:rPr>
              <w:t xml:space="preserve">Child adversity </w:t>
            </w:r>
            <w:r w:rsidRPr="00497702">
              <w:rPr>
                <w:rFonts w:ascii="Calibri" w:eastAsia="Times New Roman" w:hAnsi="Calibri" w:cs="Calibri"/>
                <w:b w:val="0"/>
                <w:bCs w:val="0"/>
                <w:color w:val="000000"/>
                <w:sz w:val="18"/>
                <w:szCs w:val="18"/>
                <w:lang w:eastAsia="en-GB"/>
              </w:rPr>
              <w:t xml:space="preserve">→  </w:t>
            </w:r>
            <w:r w:rsidRPr="00991B0E">
              <w:rPr>
                <w:rFonts w:ascii="Calibri" w:eastAsia="Times New Roman" w:hAnsi="Calibri" w:cs="Calibri"/>
                <w:b w:val="0"/>
                <w:bCs w:val="0"/>
                <w:color w:val="000000"/>
                <w:sz w:val="18"/>
                <w:szCs w:val="18"/>
                <w:lang w:eastAsia="en-GB"/>
              </w:rPr>
              <w:t xml:space="preserve"> Distress </w:t>
            </w:r>
            <w:r w:rsidRPr="00497702">
              <w:rPr>
                <w:rFonts w:ascii="Calibri" w:eastAsia="Times New Roman" w:hAnsi="Calibri" w:cs="Calibri"/>
                <w:b w:val="0"/>
                <w:bCs w:val="0"/>
                <w:color w:val="000000"/>
                <w:sz w:val="18"/>
                <w:szCs w:val="18"/>
                <w:lang w:eastAsia="en-GB"/>
              </w:rPr>
              <w:t xml:space="preserve">→  </w:t>
            </w:r>
            <w:r w:rsidRPr="00991B0E">
              <w:rPr>
                <w:rFonts w:ascii="Calibri" w:eastAsia="Times New Roman" w:hAnsi="Calibri" w:cs="Calibri"/>
                <w:b w:val="0"/>
                <w:bCs w:val="0"/>
                <w:color w:val="000000"/>
                <w:sz w:val="18"/>
                <w:szCs w:val="18"/>
                <w:lang w:eastAsia="en-GB"/>
              </w:rPr>
              <w:t xml:space="preserve"> Reasoning </w:t>
            </w:r>
            <w:r w:rsidRPr="004D5A6F">
              <w:rPr>
                <w:rFonts w:ascii="Calibri" w:eastAsia="Times New Roman" w:hAnsi="Calibri" w:cs="Calibri"/>
                <w:color w:val="000000"/>
                <w:sz w:val="18"/>
                <w:szCs w:val="18"/>
                <w:vertAlign w:val="superscript"/>
                <w:lang w:eastAsia="en-GB"/>
              </w:rPr>
              <w:t>a</w:t>
            </w:r>
          </w:p>
        </w:tc>
        <w:tc>
          <w:tcPr>
            <w:tcW w:w="392" w:type="pct"/>
            <w:noWrap/>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-0.009</w:t>
            </w:r>
          </w:p>
        </w:tc>
        <w:tc>
          <w:tcPr>
            <w:tcW w:w="361" w:type="pct"/>
            <w:noWrap/>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0.001</w:t>
            </w:r>
          </w:p>
        </w:tc>
        <w:tc>
          <w:tcPr>
            <w:tcW w:w="413" w:type="pct"/>
            <w:noWrap/>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-9.598</w:t>
            </w:r>
          </w:p>
        </w:tc>
        <w:tc>
          <w:tcPr>
            <w:tcW w:w="361" w:type="pct"/>
            <w:noWrap/>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0.000</w:t>
            </w:r>
          </w:p>
        </w:tc>
        <w:tc>
          <w:tcPr>
            <w:tcW w:w="536" w:type="pct"/>
            <w:noWrap/>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-0.011</w:t>
            </w:r>
          </w:p>
        </w:tc>
        <w:tc>
          <w:tcPr>
            <w:tcW w:w="560" w:type="pct"/>
            <w:noWrap/>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-0.007</w:t>
            </w:r>
          </w:p>
        </w:tc>
      </w:tr>
      <w:tr w:rsidR="00497B32" w:rsidRPr="00991B0E" w:rsidTr="000D24EA">
        <w:trPr>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Components</w:t>
            </w:r>
          </w:p>
        </w:tc>
        <w:tc>
          <w:tcPr>
            <w:tcW w:w="392"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361"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413"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361"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536"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560"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r>
      <w:tr w:rsidR="00497B32" w:rsidRPr="00991B0E"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b w:val="0"/>
                <w:bCs w:val="0"/>
                <w:color w:val="000000"/>
                <w:sz w:val="18"/>
                <w:szCs w:val="18"/>
                <w:lang w:eastAsia="en-GB"/>
              </w:rPr>
            </w:pPr>
            <w:r w:rsidRPr="00991B0E">
              <w:rPr>
                <w:rFonts w:ascii="Calibri" w:eastAsia="Times New Roman" w:hAnsi="Calibri" w:cs="Calibri"/>
                <w:b w:val="0"/>
                <w:bCs w:val="0"/>
                <w:color w:val="000000"/>
                <w:sz w:val="18"/>
                <w:szCs w:val="18"/>
                <w:lang w:eastAsia="en-GB"/>
              </w:rPr>
              <w:t xml:space="preserve">Child adversity </w:t>
            </w:r>
            <w:r w:rsidRPr="00497702">
              <w:rPr>
                <w:rFonts w:ascii="Calibri" w:eastAsia="Times New Roman" w:hAnsi="Calibri" w:cs="Calibri"/>
                <w:b w:val="0"/>
                <w:bCs w:val="0"/>
                <w:color w:val="000000"/>
                <w:sz w:val="18"/>
                <w:szCs w:val="18"/>
                <w:lang w:eastAsia="en-GB"/>
              </w:rPr>
              <w:t xml:space="preserve">→  </w:t>
            </w:r>
            <w:r w:rsidRPr="00991B0E">
              <w:rPr>
                <w:rFonts w:ascii="Calibri" w:eastAsia="Times New Roman" w:hAnsi="Calibri" w:cs="Calibri"/>
                <w:b w:val="0"/>
                <w:bCs w:val="0"/>
                <w:color w:val="000000"/>
                <w:sz w:val="18"/>
                <w:szCs w:val="18"/>
                <w:lang w:eastAsia="en-GB"/>
              </w:rPr>
              <w:t xml:space="preserve"> Distress</w:t>
            </w:r>
          </w:p>
        </w:tc>
        <w:tc>
          <w:tcPr>
            <w:tcW w:w="392"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0.184</w:t>
            </w:r>
          </w:p>
        </w:tc>
        <w:tc>
          <w:tcPr>
            <w:tcW w:w="361"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0.004</w:t>
            </w:r>
          </w:p>
        </w:tc>
        <w:tc>
          <w:tcPr>
            <w:tcW w:w="413"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51.180</w:t>
            </w:r>
          </w:p>
        </w:tc>
        <w:tc>
          <w:tcPr>
            <w:tcW w:w="361"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0.000</w:t>
            </w:r>
          </w:p>
        </w:tc>
        <w:tc>
          <w:tcPr>
            <w:tcW w:w="536"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0.177</w:t>
            </w:r>
          </w:p>
        </w:tc>
        <w:tc>
          <w:tcPr>
            <w:tcW w:w="560"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0.191</w:t>
            </w:r>
          </w:p>
        </w:tc>
      </w:tr>
      <w:tr w:rsidR="00497B32" w:rsidRPr="00991B0E" w:rsidTr="000D24EA">
        <w:trPr>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b w:val="0"/>
                <w:bCs w:val="0"/>
                <w:color w:val="000000"/>
                <w:sz w:val="18"/>
                <w:szCs w:val="18"/>
                <w:lang w:eastAsia="en-GB"/>
              </w:rPr>
            </w:pPr>
            <w:r w:rsidRPr="00991B0E">
              <w:rPr>
                <w:rFonts w:ascii="Calibri" w:eastAsia="Times New Roman" w:hAnsi="Calibri" w:cs="Calibri"/>
                <w:b w:val="0"/>
                <w:bCs w:val="0"/>
                <w:color w:val="000000"/>
                <w:sz w:val="18"/>
                <w:szCs w:val="18"/>
                <w:lang w:eastAsia="en-GB"/>
              </w:rPr>
              <w:t xml:space="preserve">Distress </w:t>
            </w:r>
            <w:r w:rsidRPr="00497702">
              <w:rPr>
                <w:rFonts w:ascii="Calibri" w:eastAsia="Times New Roman" w:hAnsi="Calibri" w:cs="Calibri"/>
                <w:b w:val="0"/>
                <w:bCs w:val="0"/>
                <w:color w:val="000000"/>
                <w:sz w:val="18"/>
                <w:szCs w:val="18"/>
                <w:lang w:eastAsia="en-GB"/>
              </w:rPr>
              <w:t xml:space="preserve">→  </w:t>
            </w:r>
            <w:r w:rsidRPr="00991B0E">
              <w:rPr>
                <w:rFonts w:ascii="Calibri" w:eastAsia="Times New Roman" w:hAnsi="Calibri" w:cs="Calibri"/>
                <w:b w:val="0"/>
                <w:bCs w:val="0"/>
                <w:color w:val="000000"/>
                <w:sz w:val="18"/>
                <w:szCs w:val="18"/>
                <w:lang w:eastAsia="en-GB"/>
              </w:rPr>
              <w:t xml:space="preserve"> Reasoning </w:t>
            </w:r>
          </w:p>
        </w:tc>
        <w:tc>
          <w:tcPr>
            <w:tcW w:w="392" w:type="pct"/>
            <w:hideMark/>
          </w:tcPr>
          <w:p w:rsidR="00497B32" w:rsidRPr="00991B0E"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-0.051</w:t>
            </w:r>
          </w:p>
        </w:tc>
        <w:tc>
          <w:tcPr>
            <w:tcW w:w="361" w:type="pct"/>
            <w:hideMark/>
          </w:tcPr>
          <w:p w:rsidR="00497B32" w:rsidRPr="00991B0E"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0.005</w:t>
            </w:r>
          </w:p>
        </w:tc>
        <w:tc>
          <w:tcPr>
            <w:tcW w:w="413" w:type="pct"/>
            <w:hideMark/>
          </w:tcPr>
          <w:p w:rsidR="00497B32" w:rsidRPr="00991B0E"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-9.790</w:t>
            </w:r>
          </w:p>
        </w:tc>
        <w:tc>
          <w:tcPr>
            <w:tcW w:w="361" w:type="pct"/>
            <w:hideMark/>
          </w:tcPr>
          <w:p w:rsidR="00497B32" w:rsidRPr="00991B0E"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0.000</w:t>
            </w:r>
          </w:p>
        </w:tc>
        <w:tc>
          <w:tcPr>
            <w:tcW w:w="536" w:type="pct"/>
            <w:hideMark/>
          </w:tcPr>
          <w:p w:rsidR="00497B32" w:rsidRPr="00991B0E"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-0.061</w:t>
            </w:r>
          </w:p>
        </w:tc>
        <w:tc>
          <w:tcPr>
            <w:tcW w:w="560" w:type="pct"/>
            <w:hideMark/>
          </w:tcPr>
          <w:p w:rsidR="00497B32" w:rsidRPr="00991B0E"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-0.041</w:t>
            </w:r>
          </w:p>
        </w:tc>
      </w:tr>
      <w:tr w:rsidR="00497B32" w:rsidRPr="00991B0E"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000" w:type="pct"/>
            <w:gridSpan w:val="7"/>
            <w:noWrap/>
            <w:hideMark/>
          </w:tcPr>
          <w:p w:rsidR="00497B32" w:rsidRPr="00991B0E" w:rsidRDefault="00497B32" w:rsidP="000D24EA">
            <w:pPr>
              <w:jc w:val="center"/>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xml:space="preserve">Model: Childhood adversity </w:t>
            </w:r>
            <w:r w:rsidRPr="00E964D5">
              <w:rPr>
                <w:rFonts w:ascii="Calibri" w:eastAsia="Times New Roman" w:hAnsi="Calibri" w:cs="Calibri"/>
                <w:color w:val="000000"/>
                <w:sz w:val="18"/>
                <w:szCs w:val="18"/>
                <w:lang w:eastAsia="en-GB"/>
              </w:rPr>
              <w:t xml:space="preserve">→  </w:t>
            </w:r>
            <w:r w:rsidRPr="00991B0E">
              <w:rPr>
                <w:rFonts w:ascii="Calibri" w:eastAsia="Times New Roman" w:hAnsi="Calibri" w:cs="Calibri"/>
                <w:color w:val="000000"/>
                <w:sz w:val="18"/>
                <w:szCs w:val="18"/>
                <w:lang w:eastAsia="en-GB"/>
              </w:rPr>
              <w:t xml:space="preserve"> </w:t>
            </w:r>
            <w:r w:rsidRPr="00E964D5">
              <w:rPr>
                <w:rFonts w:ascii="Calibri" w:eastAsia="Times New Roman" w:hAnsi="Calibri" w:cs="Calibri"/>
                <w:color w:val="000000"/>
                <w:sz w:val="18"/>
                <w:szCs w:val="18"/>
                <w:lang w:eastAsia="en-GB"/>
              </w:rPr>
              <w:t xml:space="preserve">Distress →  </w:t>
            </w:r>
            <w:r w:rsidRPr="00991B0E">
              <w:rPr>
                <w:rFonts w:ascii="Calibri" w:eastAsia="Times New Roman" w:hAnsi="Calibri" w:cs="Calibri"/>
                <w:color w:val="000000"/>
                <w:sz w:val="18"/>
                <w:szCs w:val="18"/>
                <w:lang w:eastAsia="en-GB"/>
              </w:rPr>
              <w:t xml:space="preserve"> Processing speed </w:t>
            </w:r>
          </w:p>
        </w:tc>
      </w:tr>
      <w:tr w:rsidR="00497B32" w:rsidRPr="00991B0E" w:rsidTr="000D24EA">
        <w:trPr>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Direct effect</w:t>
            </w:r>
          </w:p>
        </w:tc>
        <w:tc>
          <w:tcPr>
            <w:tcW w:w="392"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361"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413"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361"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536"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560"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r>
      <w:tr w:rsidR="00497B32" w:rsidRPr="00991B0E"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b w:val="0"/>
                <w:bCs w:val="0"/>
                <w:color w:val="000000"/>
                <w:sz w:val="18"/>
                <w:szCs w:val="18"/>
                <w:lang w:eastAsia="en-GB"/>
              </w:rPr>
            </w:pPr>
            <w:r w:rsidRPr="00991B0E">
              <w:rPr>
                <w:rFonts w:ascii="Calibri" w:eastAsia="Times New Roman" w:hAnsi="Calibri" w:cs="Calibri"/>
                <w:b w:val="0"/>
                <w:bCs w:val="0"/>
                <w:color w:val="000000"/>
                <w:sz w:val="18"/>
                <w:szCs w:val="18"/>
                <w:lang w:eastAsia="en-GB"/>
              </w:rPr>
              <w:t xml:space="preserve">Child adversity </w:t>
            </w:r>
            <w:r w:rsidRPr="00497702">
              <w:rPr>
                <w:rFonts w:ascii="Calibri" w:eastAsia="Times New Roman" w:hAnsi="Calibri" w:cs="Calibri"/>
                <w:b w:val="0"/>
                <w:bCs w:val="0"/>
                <w:color w:val="000000"/>
                <w:sz w:val="18"/>
                <w:szCs w:val="18"/>
                <w:lang w:eastAsia="en-GB"/>
              </w:rPr>
              <w:t xml:space="preserve">→  </w:t>
            </w:r>
            <w:r w:rsidRPr="00991B0E">
              <w:rPr>
                <w:rFonts w:ascii="Calibri" w:eastAsia="Times New Roman" w:hAnsi="Calibri" w:cs="Calibri"/>
                <w:b w:val="0"/>
                <w:bCs w:val="0"/>
                <w:color w:val="000000"/>
                <w:sz w:val="18"/>
                <w:szCs w:val="18"/>
                <w:lang w:eastAsia="en-GB"/>
              </w:rPr>
              <w:t xml:space="preserve"> Processing speed</w:t>
            </w:r>
          </w:p>
        </w:tc>
        <w:tc>
          <w:tcPr>
            <w:tcW w:w="392"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0.007</w:t>
            </w:r>
          </w:p>
        </w:tc>
        <w:tc>
          <w:tcPr>
            <w:tcW w:w="361"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0.003</w:t>
            </w:r>
          </w:p>
        </w:tc>
        <w:tc>
          <w:tcPr>
            <w:tcW w:w="413"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2.250</w:t>
            </w:r>
          </w:p>
        </w:tc>
        <w:tc>
          <w:tcPr>
            <w:tcW w:w="361"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0.025</w:t>
            </w:r>
          </w:p>
        </w:tc>
        <w:tc>
          <w:tcPr>
            <w:tcW w:w="536"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0.001</w:t>
            </w:r>
          </w:p>
        </w:tc>
        <w:tc>
          <w:tcPr>
            <w:tcW w:w="560"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0.014</w:t>
            </w:r>
          </w:p>
        </w:tc>
      </w:tr>
      <w:tr w:rsidR="00497B32" w:rsidRPr="00991B0E" w:rsidTr="000D24EA">
        <w:trPr>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Indirect effect</w:t>
            </w:r>
          </w:p>
        </w:tc>
        <w:tc>
          <w:tcPr>
            <w:tcW w:w="392"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361"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413"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361"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536"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560"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r>
      <w:tr w:rsidR="00497B32" w:rsidRPr="00991B0E"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b w:val="0"/>
                <w:bCs w:val="0"/>
                <w:color w:val="000000"/>
                <w:sz w:val="18"/>
                <w:szCs w:val="18"/>
                <w:lang w:eastAsia="en-GB"/>
              </w:rPr>
            </w:pPr>
            <w:r w:rsidRPr="00991B0E">
              <w:rPr>
                <w:rFonts w:ascii="Calibri" w:eastAsia="Times New Roman" w:hAnsi="Calibri" w:cs="Calibri"/>
                <w:b w:val="0"/>
                <w:bCs w:val="0"/>
                <w:color w:val="000000"/>
                <w:sz w:val="18"/>
                <w:szCs w:val="18"/>
                <w:lang w:eastAsia="en-GB"/>
              </w:rPr>
              <w:t xml:space="preserve">Child adversity </w:t>
            </w:r>
            <w:r w:rsidRPr="00497702">
              <w:rPr>
                <w:rFonts w:ascii="Calibri" w:eastAsia="Times New Roman" w:hAnsi="Calibri" w:cs="Calibri"/>
                <w:b w:val="0"/>
                <w:bCs w:val="0"/>
                <w:color w:val="000000"/>
                <w:sz w:val="18"/>
                <w:szCs w:val="18"/>
                <w:lang w:eastAsia="en-GB"/>
              </w:rPr>
              <w:t xml:space="preserve">→  </w:t>
            </w:r>
            <w:r w:rsidRPr="00991B0E">
              <w:rPr>
                <w:rFonts w:ascii="Calibri" w:eastAsia="Times New Roman" w:hAnsi="Calibri" w:cs="Calibri"/>
                <w:b w:val="0"/>
                <w:bCs w:val="0"/>
                <w:color w:val="000000"/>
                <w:sz w:val="18"/>
                <w:szCs w:val="18"/>
                <w:lang w:eastAsia="en-GB"/>
              </w:rPr>
              <w:t xml:space="preserve"> Distress </w:t>
            </w:r>
            <w:r w:rsidRPr="00497702">
              <w:rPr>
                <w:rFonts w:ascii="Calibri" w:eastAsia="Times New Roman" w:hAnsi="Calibri" w:cs="Calibri"/>
                <w:b w:val="0"/>
                <w:bCs w:val="0"/>
                <w:color w:val="000000"/>
                <w:sz w:val="18"/>
                <w:szCs w:val="18"/>
                <w:lang w:eastAsia="en-GB"/>
              </w:rPr>
              <w:t xml:space="preserve">→  </w:t>
            </w:r>
            <w:r w:rsidRPr="00991B0E">
              <w:rPr>
                <w:rFonts w:ascii="Calibri" w:eastAsia="Times New Roman" w:hAnsi="Calibri" w:cs="Calibri"/>
                <w:b w:val="0"/>
                <w:bCs w:val="0"/>
                <w:color w:val="000000"/>
                <w:sz w:val="18"/>
                <w:szCs w:val="18"/>
                <w:lang w:eastAsia="en-GB"/>
              </w:rPr>
              <w:t xml:space="preserve"> Processing speed </w:t>
            </w:r>
            <w:r w:rsidRPr="004D5A6F">
              <w:rPr>
                <w:rFonts w:ascii="Calibri" w:eastAsia="Times New Roman" w:hAnsi="Calibri" w:cs="Calibri"/>
                <w:color w:val="000000"/>
                <w:sz w:val="18"/>
                <w:szCs w:val="18"/>
                <w:vertAlign w:val="superscript"/>
                <w:lang w:eastAsia="en-GB"/>
              </w:rPr>
              <w:t>a</w:t>
            </w:r>
          </w:p>
        </w:tc>
        <w:tc>
          <w:tcPr>
            <w:tcW w:w="392" w:type="pct"/>
            <w:noWrap/>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0.006</w:t>
            </w:r>
          </w:p>
        </w:tc>
        <w:tc>
          <w:tcPr>
            <w:tcW w:w="361" w:type="pct"/>
            <w:noWrap/>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0.001</w:t>
            </w:r>
          </w:p>
        </w:tc>
        <w:tc>
          <w:tcPr>
            <w:tcW w:w="413" w:type="pct"/>
            <w:noWrap/>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6.816</w:t>
            </w:r>
          </w:p>
        </w:tc>
        <w:tc>
          <w:tcPr>
            <w:tcW w:w="361" w:type="pct"/>
            <w:noWrap/>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0.000</w:t>
            </w:r>
          </w:p>
        </w:tc>
        <w:tc>
          <w:tcPr>
            <w:tcW w:w="536" w:type="pct"/>
            <w:noWrap/>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0.004</w:t>
            </w:r>
          </w:p>
        </w:tc>
        <w:tc>
          <w:tcPr>
            <w:tcW w:w="560" w:type="pct"/>
            <w:noWrap/>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0.008</w:t>
            </w:r>
          </w:p>
        </w:tc>
      </w:tr>
      <w:tr w:rsidR="00497B32" w:rsidRPr="00991B0E" w:rsidTr="000D24EA">
        <w:trPr>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Components</w:t>
            </w:r>
          </w:p>
        </w:tc>
        <w:tc>
          <w:tcPr>
            <w:tcW w:w="392"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361"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413"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361"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536"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560"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r>
      <w:tr w:rsidR="00497B32" w:rsidRPr="00991B0E"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b w:val="0"/>
                <w:bCs w:val="0"/>
                <w:color w:val="000000"/>
                <w:sz w:val="18"/>
                <w:szCs w:val="18"/>
                <w:lang w:eastAsia="en-GB"/>
              </w:rPr>
            </w:pPr>
            <w:r w:rsidRPr="00991B0E">
              <w:rPr>
                <w:rFonts w:ascii="Calibri" w:eastAsia="Times New Roman" w:hAnsi="Calibri" w:cs="Calibri"/>
                <w:b w:val="0"/>
                <w:bCs w:val="0"/>
                <w:color w:val="000000"/>
                <w:sz w:val="18"/>
                <w:szCs w:val="18"/>
                <w:lang w:eastAsia="en-GB"/>
              </w:rPr>
              <w:t xml:space="preserve">Child adversity </w:t>
            </w:r>
            <w:r w:rsidRPr="00497702">
              <w:rPr>
                <w:rFonts w:ascii="Calibri" w:eastAsia="Times New Roman" w:hAnsi="Calibri" w:cs="Calibri"/>
                <w:b w:val="0"/>
                <w:bCs w:val="0"/>
                <w:color w:val="000000"/>
                <w:sz w:val="18"/>
                <w:szCs w:val="18"/>
                <w:lang w:eastAsia="en-GB"/>
              </w:rPr>
              <w:t xml:space="preserve">→  </w:t>
            </w:r>
            <w:r w:rsidRPr="00991B0E">
              <w:rPr>
                <w:rFonts w:ascii="Calibri" w:eastAsia="Times New Roman" w:hAnsi="Calibri" w:cs="Calibri"/>
                <w:b w:val="0"/>
                <w:bCs w:val="0"/>
                <w:color w:val="000000"/>
                <w:sz w:val="18"/>
                <w:szCs w:val="18"/>
                <w:lang w:eastAsia="en-GB"/>
              </w:rPr>
              <w:t xml:space="preserve"> Distress</w:t>
            </w:r>
          </w:p>
        </w:tc>
        <w:tc>
          <w:tcPr>
            <w:tcW w:w="392"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0.194</w:t>
            </w:r>
          </w:p>
        </w:tc>
        <w:tc>
          <w:tcPr>
            <w:tcW w:w="361"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0.002</w:t>
            </w:r>
          </w:p>
        </w:tc>
        <w:tc>
          <w:tcPr>
            <w:tcW w:w="413"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78.790</w:t>
            </w:r>
          </w:p>
        </w:tc>
        <w:tc>
          <w:tcPr>
            <w:tcW w:w="361"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0.000</w:t>
            </w:r>
          </w:p>
        </w:tc>
        <w:tc>
          <w:tcPr>
            <w:tcW w:w="536"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0.189</w:t>
            </w:r>
          </w:p>
        </w:tc>
        <w:tc>
          <w:tcPr>
            <w:tcW w:w="560"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0.199</w:t>
            </w:r>
          </w:p>
        </w:tc>
      </w:tr>
      <w:tr w:rsidR="00497B32" w:rsidRPr="00991B0E" w:rsidTr="000D24EA">
        <w:trPr>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b w:val="0"/>
                <w:bCs w:val="0"/>
                <w:color w:val="000000"/>
                <w:sz w:val="18"/>
                <w:szCs w:val="18"/>
                <w:lang w:eastAsia="en-GB"/>
              </w:rPr>
            </w:pPr>
            <w:r w:rsidRPr="00991B0E">
              <w:rPr>
                <w:rFonts w:ascii="Calibri" w:eastAsia="Times New Roman" w:hAnsi="Calibri" w:cs="Calibri"/>
                <w:b w:val="0"/>
                <w:bCs w:val="0"/>
                <w:color w:val="000000"/>
                <w:sz w:val="18"/>
                <w:szCs w:val="18"/>
                <w:lang w:eastAsia="en-GB"/>
              </w:rPr>
              <w:t xml:space="preserve">Distress </w:t>
            </w:r>
            <w:r w:rsidRPr="00497702">
              <w:rPr>
                <w:rFonts w:ascii="Calibri" w:eastAsia="Times New Roman" w:hAnsi="Calibri" w:cs="Calibri"/>
                <w:b w:val="0"/>
                <w:bCs w:val="0"/>
                <w:color w:val="000000"/>
                <w:sz w:val="18"/>
                <w:szCs w:val="18"/>
                <w:lang w:eastAsia="en-GB"/>
              </w:rPr>
              <w:t xml:space="preserve">→  </w:t>
            </w:r>
            <w:r w:rsidRPr="00991B0E">
              <w:rPr>
                <w:rFonts w:ascii="Calibri" w:eastAsia="Times New Roman" w:hAnsi="Calibri" w:cs="Calibri"/>
                <w:b w:val="0"/>
                <w:bCs w:val="0"/>
                <w:color w:val="000000"/>
                <w:sz w:val="18"/>
                <w:szCs w:val="18"/>
                <w:lang w:eastAsia="en-GB"/>
              </w:rPr>
              <w:t xml:space="preserve"> Processing speed </w:t>
            </w:r>
          </w:p>
        </w:tc>
        <w:tc>
          <w:tcPr>
            <w:tcW w:w="392" w:type="pct"/>
            <w:hideMark/>
          </w:tcPr>
          <w:p w:rsidR="00497B32" w:rsidRPr="00991B0E"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0.031</w:t>
            </w:r>
          </w:p>
        </w:tc>
        <w:tc>
          <w:tcPr>
            <w:tcW w:w="361" w:type="pct"/>
            <w:hideMark/>
          </w:tcPr>
          <w:p w:rsidR="00497B32" w:rsidRPr="00991B0E"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0.004</w:t>
            </w:r>
          </w:p>
        </w:tc>
        <w:tc>
          <w:tcPr>
            <w:tcW w:w="413" w:type="pct"/>
            <w:hideMark/>
          </w:tcPr>
          <w:p w:rsidR="00497B32" w:rsidRPr="00991B0E"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6.850</w:t>
            </w:r>
          </w:p>
        </w:tc>
        <w:tc>
          <w:tcPr>
            <w:tcW w:w="361" w:type="pct"/>
            <w:hideMark/>
          </w:tcPr>
          <w:p w:rsidR="00497B32" w:rsidRPr="00991B0E"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0.000</w:t>
            </w:r>
          </w:p>
        </w:tc>
        <w:tc>
          <w:tcPr>
            <w:tcW w:w="536" w:type="pct"/>
            <w:hideMark/>
          </w:tcPr>
          <w:p w:rsidR="00497B32" w:rsidRPr="00991B0E"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0.022</w:t>
            </w:r>
          </w:p>
        </w:tc>
        <w:tc>
          <w:tcPr>
            <w:tcW w:w="560" w:type="pct"/>
            <w:hideMark/>
          </w:tcPr>
          <w:p w:rsidR="00497B32" w:rsidRPr="00991B0E"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0.039</w:t>
            </w:r>
          </w:p>
        </w:tc>
      </w:tr>
      <w:tr w:rsidR="00497B32" w:rsidRPr="00991B0E"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000" w:type="pct"/>
            <w:gridSpan w:val="7"/>
            <w:noWrap/>
            <w:hideMark/>
          </w:tcPr>
          <w:p w:rsidR="00497B32" w:rsidRPr="00991B0E" w:rsidRDefault="00497B32" w:rsidP="000D24EA">
            <w:pPr>
              <w:jc w:val="center"/>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xml:space="preserve">Model: Childhood adversity </w:t>
            </w:r>
            <w:r>
              <w:rPr>
                <w:rFonts w:ascii="Calibri" w:eastAsia="Times New Roman" w:hAnsi="Calibri" w:cs="Calibri"/>
                <w:b w:val="0"/>
                <w:bCs w:val="0"/>
                <w:color w:val="000000"/>
                <w:sz w:val="18"/>
                <w:szCs w:val="18"/>
                <w:lang w:eastAsia="en-GB"/>
              </w:rPr>
              <w:t xml:space="preserve">→  </w:t>
            </w:r>
            <w:r w:rsidRPr="00991B0E">
              <w:rPr>
                <w:rFonts w:ascii="Calibri" w:eastAsia="Times New Roman" w:hAnsi="Calibri" w:cs="Calibri"/>
                <w:color w:val="000000"/>
                <w:sz w:val="18"/>
                <w:szCs w:val="18"/>
                <w:lang w:eastAsia="en-GB"/>
              </w:rPr>
              <w:t xml:space="preserve"> Neuroticism </w:t>
            </w:r>
            <w:r>
              <w:rPr>
                <w:rFonts w:ascii="Calibri" w:eastAsia="Times New Roman" w:hAnsi="Calibri" w:cs="Calibri"/>
                <w:b w:val="0"/>
                <w:bCs w:val="0"/>
                <w:color w:val="000000"/>
                <w:sz w:val="18"/>
                <w:szCs w:val="18"/>
                <w:lang w:eastAsia="en-GB"/>
              </w:rPr>
              <w:t xml:space="preserve">→  </w:t>
            </w:r>
            <w:r w:rsidRPr="00991B0E">
              <w:rPr>
                <w:rFonts w:ascii="Calibri" w:eastAsia="Times New Roman" w:hAnsi="Calibri" w:cs="Calibri"/>
                <w:color w:val="000000"/>
                <w:sz w:val="18"/>
                <w:szCs w:val="18"/>
                <w:lang w:eastAsia="en-GB"/>
              </w:rPr>
              <w:t xml:space="preserve"> Reasoning </w:t>
            </w:r>
          </w:p>
        </w:tc>
      </w:tr>
      <w:tr w:rsidR="00497B32" w:rsidRPr="00991B0E" w:rsidTr="000D24EA">
        <w:trPr>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Direct effect</w:t>
            </w:r>
          </w:p>
        </w:tc>
        <w:tc>
          <w:tcPr>
            <w:tcW w:w="392"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361"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413"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361"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536"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560"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r>
      <w:tr w:rsidR="00497B32" w:rsidRPr="00991B0E"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b w:val="0"/>
                <w:bCs w:val="0"/>
                <w:color w:val="000000"/>
                <w:sz w:val="18"/>
                <w:szCs w:val="18"/>
                <w:lang w:eastAsia="en-GB"/>
              </w:rPr>
            </w:pPr>
            <w:r w:rsidRPr="00991B0E">
              <w:rPr>
                <w:rFonts w:ascii="Calibri" w:eastAsia="Times New Roman" w:hAnsi="Calibri" w:cs="Calibri"/>
                <w:b w:val="0"/>
                <w:bCs w:val="0"/>
                <w:color w:val="000000"/>
                <w:sz w:val="18"/>
                <w:szCs w:val="18"/>
                <w:lang w:eastAsia="en-GB"/>
              </w:rPr>
              <w:t xml:space="preserve">Child adversity </w:t>
            </w:r>
            <w:r w:rsidRPr="00497702">
              <w:rPr>
                <w:rFonts w:ascii="Calibri" w:eastAsia="Times New Roman" w:hAnsi="Calibri" w:cs="Calibri"/>
                <w:b w:val="0"/>
                <w:bCs w:val="0"/>
                <w:color w:val="000000"/>
                <w:sz w:val="18"/>
                <w:szCs w:val="18"/>
                <w:lang w:eastAsia="en-GB"/>
              </w:rPr>
              <w:t xml:space="preserve">→  </w:t>
            </w:r>
            <w:r w:rsidRPr="00991B0E">
              <w:rPr>
                <w:rFonts w:ascii="Calibri" w:eastAsia="Times New Roman" w:hAnsi="Calibri" w:cs="Calibri"/>
                <w:b w:val="0"/>
                <w:bCs w:val="0"/>
                <w:color w:val="000000"/>
                <w:sz w:val="18"/>
                <w:szCs w:val="18"/>
                <w:lang w:eastAsia="en-GB"/>
              </w:rPr>
              <w:t xml:space="preserve"> Reasoning </w:t>
            </w:r>
          </w:p>
        </w:tc>
        <w:tc>
          <w:tcPr>
            <w:tcW w:w="392"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-0.042</w:t>
            </w:r>
          </w:p>
        </w:tc>
        <w:tc>
          <w:tcPr>
            <w:tcW w:w="361"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0.005</w:t>
            </w:r>
          </w:p>
        </w:tc>
        <w:tc>
          <w:tcPr>
            <w:tcW w:w="413"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-7.980</w:t>
            </w:r>
          </w:p>
        </w:tc>
        <w:tc>
          <w:tcPr>
            <w:tcW w:w="361"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0.000</w:t>
            </w:r>
          </w:p>
        </w:tc>
        <w:tc>
          <w:tcPr>
            <w:tcW w:w="536"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-0.053</w:t>
            </w:r>
          </w:p>
        </w:tc>
        <w:tc>
          <w:tcPr>
            <w:tcW w:w="560"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-0.032</w:t>
            </w:r>
          </w:p>
        </w:tc>
      </w:tr>
      <w:tr w:rsidR="00497B32" w:rsidRPr="00991B0E" w:rsidTr="000D24EA">
        <w:trPr>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Indirect effect</w:t>
            </w:r>
          </w:p>
        </w:tc>
        <w:tc>
          <w:tcPr>
            <w:tcW w:w="392"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361"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413"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361"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536"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560"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r>
      <w:tr w:rsidR="00497B32" w:rsidRPr="00991B0E"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b w:val="0"/>
                <w:bCs w:val="0"/>
                <w:color w:val="000000"/>
                <w:sz w:val="18"/>
                <w:szCs w:val="18"/>
                <w:lang w:eastAsia="en-GB"/>
              </w:rPr>
            </w:pPr>
            <w:r w:rsidRPr="00991B0E">
              <w:rPr>
                <w:rFonts w:ascii="Calibri" w:eastAsia="Times New Roman" w:hAnsi="Calibri" w:cs="Calibri"/>
                <w:b w:val="0"/>
                <w:bCs w:val="0"/>
                <w:color w:val="000000"/>
                <w:sz w:val="18"/>
                <w:szCs w:val="18"/>
                <w:lang w:eastAsia="en-GB"/>
              </w:rPr>
              <w:t xml:space="preserve">Child adversity </w:t>
            </w:r>
            <w:r w:rsidRPr="00497702">
              <w:rPr>
                <w:rFonts w:ascii="Calibri" w:eastAsia="Times New Roman" w:hAnsi="Calibri" w:cs="Calibri"/>
                <w:b w:val="0"/>
                <w:bCs w:val="0"/>
                <w:color w:val="000000"/>
                <w:sz w:val="18"/>
                <w:szCs w:val="18"/>
                <w:lang w:eastAsia="en-GB"/>
              </w:rPr>
              <w:t xml:space="preserve">→  </w:t>
            </w:r>
            <w:r w:rsidRPr="00991B0E">
              <w:rPr>
                <w:rFonts w:ascii="Calibri" w:eastAsia="Times New Roman" w:hAnsi="Calibri" w:cs="Calibri"/>
                <w:b w:val="0"/>
                <w:bCs w:val="0"/>
                <w:color w:val="000000"/>
                <w:sz w:val="18"/>
                <w:szCs w:val="18"/>
                <w:lang w:eastAsia="en-GB"/>
              </w:rPr>
              <w:t xml:space="preserve"> Neuroticism </w:t>
            </w:r>
            <w:r w:rsidRPr="00497702">
              <w:rPr>
                <w:rFonts w:ascii="Calibri" w:eastAsia="Times New Roman" w:hAnsi="Calibri" w:cs="Calibri"/>
                <w:b w:val="0"/>
                <w:bCs w:val="0"/>
                <w:color w:val="000000"/>
                <w:sz w:val="18"/>
                <w:szCs w:val="18"/>
                <w:lang w:eastAsia="en-GB"/>
              </w:rPr>
              <w:t xml:space="preserve">→  </w:t>
            </w:r>
            <w:r w:rsidRPr="00991B0E">
              <w:rPr>
                <w:rFonts w:ascii="Calibri" w:eastAsia="Times New Roman" w:hAnsi="Calibri" w:cs="Calibri"/>
                <w:b w:val="0"/>
                <w:bCs w:val="0"/>
                <w:color w:val="000000"/>
                <w:sz w:val="18"/>
                <w:szCs w:val="18"/>
                <w:lang w:eastAsia="en-GB"/>
              </w:rPr>
              <w:t xml:space="preserve"> Reasoning </w:t>
            </w:r>
            <w:r w:rsidRPr="004D5A6F">
              <w:rPr>
                <w:rFonts w:ascii="Calibri" w:eastAsia="Times New Roman" w:hAnsi="Calibri" w:cs="Calibri"/>
                <w:color w:val="000000"/>
                <w:sz w:val="18"/>
                <w:szCs w:val="18"/>
                <w:vertAlign w:val="superscript"/>
                <w:lang w:eastAsia="en-GB"/>
              </w:rPr>
              <w:t>a</w:t>
            </w:r>
          </w:p>
        </w:tc>
        <w:tc>
          <w:tcPr>
            <w:tcW w:w="392" w:type="pct"/>
            <w:noWrap/>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-0.007</w:t>
            </w:r>
          </w:p>
        </w:tc>
        <w:tc>
          <w:tcPr>
            <w:tcW w:w="361" w:type="pct"/>
            <w:noWrap/>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0.001</w:t>
            </w:r>
          </w:p>
        </w:tc>
        <w:tc>
          <w:tcPr>
            <w:tcW w:w="413" w:type="pct"/>
            <w:noWrap/>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-7.815</w:t>
            </w:r>
          </w:p>
        </w:tc>
        <w:tc>
          <w:tcPr>
            <w:tcW w:w="361" w:type="pct"/>
            <w:noWrap/>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0.000</w:t>
            </w:r>
          </w:p>
        </w:tc>
        <w:tc>
          <w:tcPr>
            <w:tcW w:w="536" w:type="pct"/>
            <w:noWrap/>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-0.008</w:t>
            </w:r>
          </w:p>
        </w:tc>
        <w:tc>
          <w:tcPr>
            <w:tcW w:w="560" w:type="pct"/>
            <w:noWrap/>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-0.005</w:t>
            </w:r>
          </w:p>
        </w:tc>
      </w:tr>
      <w:tr w:rsidR="00497B32" w:rsidRPr="00991B0E" w:rsidTr="000D24EA">
        <w:trPr>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Components</w:t>
            </w:r>
          </w:p>
        </w:tc>
        <w:tc>
          <w:tcPr>
            <w:tcW w:w="392"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361"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413"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361"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536"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560"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r>
      <w:tr w:rsidR="00497B32" w:rsidRPr="00991B0E"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b w:val="0"/>
                <w:bCs w:val="0"/>
                <w:color w:val="000000"/>
                <w:sz w:val="18"/>
                <w:szCs w:val="18"/>
                <w:lang w:eastAsia="en-GB"/>
              </w:rPr>
            </w:pPr>
            <w:r w:rsidRPr="00991B0E">
              <w:rPr>
                <w:rFonts w:ascii="Calibri" w:eastAsia="Times New Roman" w:hAnsi="Calibri" w:cs="Calibri"/>
                <w:b w:val="0"/>
                <w:bCs w:val="0"/>
                <w:color w:val="000000"/>
                <w:sz w:val="18"/>
                <w:szCs w:val="18"/>
                <w:lang w:eastAsia="en-GB"/>
              </w:rPr>
              <w:t xml:space="preserve">Child adversity </w:t>
            </w:r>
            <w:r w:rsidRPr="00497702">
              <w:rPr>
                <w:rFonts w:ascii="Calibri" w:eastAsia="Times New Roman" w:hAnsi="Calibri" w:cs="Calibri"/>
                <w:b w:val="0"/>
                <w:bCs w:val="0"/>
                <w:color w:val="000000"/>
                <w:sz w:val="18"/>
                <w:szCs w:val="18"/>
                <w:lang w:eastAsia="en-GB"/>
              </w:rPr>
              <w:t xml:space="preserve">→  </w:t>
            </w:r>
            <w:r w:rsidRPr="00991B0E">
              <w:rPr>
                <w:rFonts w:ascii="Calibri" w:eastAsia="Times New Roman" w:hAnsi="Calibri" w:cs="Calibri"/>
                <w:b w:val="0"/>
                <w:bCs w:val="0"/>
                <w:color w:val="000000"/>
                <w:sz w:val="18"/>
                <w:szCs w:val="18"/>
                <w:lang w:eastAsia="en-GB"/>
              </w:rPr>
              <w:t xml:space="preserve"> Neuroticism</w:t>
            </w:r>
          </w:p>
        </w:tc>
        <w:tc>
          <w:tcPr>
            <w:tcW w:w="392"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0.155</w:t>
            </w:r>
          </w:p>
        </w:tc>
        <w:tc>
          <w:tcPr>
            <w:tcW w:w="361"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0.004</w:t>
            </w:r>
          </w:p>
        </w:tc>
        <w:tc>
          <w:tcPr>
            <w:tcW w:w="413"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40.780</w:t>
            </w:r>
          </w:p>
        </w:tc>
        <w:tc>
          <w:tcPr>
            <w:tcW w:w="361"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0.000</w:t>
            </w:r>
          </w:p>
        </w:tc>
        <w:tc>
          <w:tcPr>
            <w:tcW w:w="536"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0.148</w:t>
            </w:r>
          </w:p>
        </w:tc>
        <w:tc>
          <w:tcPr>
            <w:tcW w:w="560"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0.163</w:t>
            </w:r>
          </w:p>
        </w:tc>
      </w:tr>
      <w:tr w:rsidR="00497B32" w:rsidRPr="00991B0E" w:rsidTr="000D24EA">
        <w:trPr>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b w:val="0"/>
                <w:bCs w:val="0"/>
                <w:color w:val="000000"/>
                <w:sz w:val="18"/>
                <w:szCs w:val="18"/>
                <w:lang w:eastAsia="en-GB"/>
              </w:rPr>
            </w:pPr>
            <w:r w:rsidRPr="00991B0E">
              <w:rPr>
                <w:rFonts w:ascii="Calibri" w:eastAsia="Times New Roman" w:hAnsi="Calibri" w:cs="Calibri"/>
                <w:b w:val="0"/>
                <w:bCs w:val="0"/>
                <w:color w:val="000000"/>
                <w:sz w:val="18"/>
                <w:szCs w:val="18"/>
                <w:lang w:eastAsia="en-GB"/>
              </w:rPr>
              <w:t xml:space="preserve">Neuroticism </w:t>
            </w:r>
            <w:r w:rsidRPr="00497702">
              <w:rPr>
                <w:rFonts w:ascii="Calibri" w:eastAsia="Times New Roman" w:hAnsi="Calibri" w:cs="Calibri"/>
                <w:b w:val="0"/>
                <w:bCs w:val="0"/>
                <w:color w:val="000000"/>
                <w:sz w:val="18"/>
                <w:szCs w:val="18"/>
                <w:lang w:eastAsia="en-GB"/>
              </w:rPr>
              <w:t xml:space="preserve">→  </w:t>
            </w:r>
            <w:r w:rsidRPr="00991B0E">
              <w:rPr>
                <w:rFonts w:ascii="Calibri" w:eastAsia="Times New Roman" w:hAnsi="Calibri" w:cs="Calibri"/>
                <w:b w:val="0"/>
                <w:bCs w:val="0"/>
                <w:color w:val="000000"/>
                <w:sz w:val="18"/>
                <w:szCs w:val="18"/>
                <w:lang w:eastAsia="en-GB"/>
              </w:rPr>
              <w:t xml:space="preserve"> Reasoning </w:t>
            </w:r>
          </w:p>
        </w:tc>
        <w:tc>
          <w:tcPr>
            <w:tcW w:w="392" w:type="pct"/>
            <w:hideMark/>
          </w:tcPr>
          <w:p w:rsidR="00497B32" w:rsidRPr="00991B0E"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-0.043</w:t>
            </w:r>
          </w:p>
        </w:tc>
        <w:tc>
          <w:tcPr>
            <w:tcW w:w="361" w:type="pct"/>
            <w:hideMark/>
          </w:tcPr>
          <w:p w:rsidR="00497B32" w:rsidRPr="00991B0E"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0.005</w:t>
            </w:r>
          </w:p>
        </w:tc>
        <w:tc>
          <w:tcPr>
            <w:tcW w:w="413" w:type="pct"/>
            <w:hideMark/>
          </w:tcPr>
          <w:p w:rsidR="00497B32" w:rsidRPr="00991B0E"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-7.980</w:t>
            </w:r>
          </w:p>
        </w:tc>
        <w:tc>
          <w:tcPr>
            <w:tcW w:w="361" w:type="pct"/>
            <w:hideMark/>
          </w:tcPr>
          <w:p w:rsidR="00497B32" w:rsidRPr="00991B0E"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0.000</w:t>
            </w:r>
          </w:p>
        </w:tc>
        <w:tc>
          <w:tcPr>
            <w:tcW w:w="536" w:type="pct"/>
            <w:hideMark/>
          </w:tcPr>
          <w:p w:rsidR="00497B32" w:rsidRPr="00991B0E"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-0.054</w:t>
            </w:r>
          </w:p>
        </w:tc>
        <w:tc>
          <w:tcPr>
            <w:tcW w:w="560" w:type="pct"/>
            <w:hideMark/>
          </w:tcPr>
          <w:p w:rsidR="00497B32" w:rsidRPr="00991B0E"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-0.033</w:t>
            </w:r>
          </w:p>
        </w:tc>
      </w:tr>
      <w:tr w:rsidR="00497B32" w:rsidRPr="00991B0E"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000" w:type="pct"/>
            <w:gridSpan w:val="7"/>
            <w:noWrap/>
            <w:hideMark/>
          </w:tcPr>
          <w:p w:rsidR="00497B32" w:rsidRPr="00991B0E" w:rsidRDefault="00497B32" w:rsidP="000D24EA">
            <w:pPr>
              <w:jc w:val="center"/>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xml:space="preserve">Model: Childhood adversity </w:t>
            </w:r>
            <w:r w:rsidRPr="00E964D5">
              <w:rPr>
                <w:rFonts w:ascii="Calibri" w:eastAsia="Times New Roman" w:hAnsi="Calibri" w:cs="Calibri"/>
                <w:color w:val="000000"/>
                <w:sz w:val="18"/>
                <w:szCs w:val="18"/>
                <w:lang w:eastAsia="en-GB"/>
              </w:rPr>
              <w:t xml:space="preserve">→  </w:t>
            </w:r>
            <w:r w:rsidRPr="00991B0E">
              <w:rPr>
                <w:rFonts w:ascii="Calibri" w:eastAsia="Times New Roman" w:hAnsi="Calibri" w:cs="Calibri"/>
                <w:color w:val="000000"/>
                <w:sz w:val="18"/>
                <w:szCs w:val="18"/>
                <w:lang w:eastAsia="en-GB"/>
              </w:rPr>
              <w:t xml:space="preserve"> </w:t>
            </w:r>
            <w:r w:rsidRPr="00E964D5">
              <w:rPr>
                <w:rFonts w:ascii="Calibri" w:eastAsia="Times New Roman" w:hAnsi="Calibri" w:cs="Calibri"/>
                <w:color w:val="000000"/>
                <w:sz w:val="18"/>
                <w:szCs w:val="18"/>
                <w:lang w:eastAsia="en-GB"/>
              </w:rPr>
              <w:t xml:space="preserve">Neuroticism →  </w:t>
            </w:r>
            <w:r w:rsidRPr="00991B0E">
              <w:rPr>
                <w:rFonts w:ascii="Calibri" w:eastAsia="Times New Roman" w:hAnsi="Calibri" w:cs="Calibri"/>
                <w:color w:val="000000"/>
                <w:sz w:val="18"/>
                <w:szCs w:val="18"/>
                <w:lang w:eastAsia="en-GB"/>
              </w:rPr>
              <w:t xml:space="preserve"> Processing speed </w:t>
            </w:r>
          </w:p>
        </w:tc>
      </w:tr>
      <w:tr w:rsidR="00497B32" w:rsidRPr="00991B0E" w:rsidTr="000D24EA">
        <w:trPr>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Direct effect</w:t>
            </w:r>
          </w:p>
        </w:tc>
        <w:tc>
          <w:tcPr>
            <w:tcW w:w="392"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361"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413"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361"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536"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560"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r>
      <w:tr w:rsidR="00497B32" w:rsidRPr="00991B0E"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b w:val="0"/>
                <w:bCs w:val="0"/>
                <w:color w:val="000000"/>
                <w:sz w:val="18"/>
                <w:szCs w:val="18"/>
                <w:lang w:eastAsia="en-GB"/>
              </w:rPr>
            </w:pPr>
            <w:r w:rsidRPr="00991B0E">
              <w:rPr>
                <w:rFonts w:ascii="Calibri" w:eastAsia="Times New Roman" w:hAnsi="Calibri" w:cs="Calibri"/>
                <w:b w:val="0"/>
                <w:bCs w:val="0"/>
                <w:color w:val="000000"/>
                <w:sz w:val="18"/>
                <w:szCs w:val="18"/>
                <w:lang w:eastAsia="en-GB"/>
              </w:rPr>
              <w:t xml:space="preserve">Child adversity </w:t>
            </w:r>
            <w:r w:rsidRPr="00497702">
              <w:rPr>
                <w:rFonts w:ascii="Calibri" w:eastAsia="Times New Roman" w:hAnsi="Calibri" w:cs="Calibri"/>
                <w:b w:val="0"/>
                <w:bCs w:val="0"/>
                <w:color w:val="000000"/>
                <w:sz w:val="18"/>
                <w:szCs w:val="18"/>
                <w:lang w:eastAsia="en-GB"/>
              </w:rPr>
              <w:t xml:space="preserve">→  </w:t>
            </w:r>
            <w:r w:rsidRPr="00991B0E">
              <w:rPr>
                <w:rFonts w:ascii="Calibri" w:eastAsia="Times New Roman" w:hAnsi="Calibri" w:cs="Calibri"/>
                <w:b w:val="0"/>
                <w:bCs w:val="0"/>
                <w:color w:val="000000"/>
                <w:sz w:val="18"/>
                <w:szCs w:val="18"/>
                <w:lang w:eastAsia="en-GB"/>
              </w:rPr>
              <w:t xml:space="preserve"> Processing speed</w:t>
            </w:r>
          </w:p>
        </w:tc>
        <w:tc>
          <w:tcPr>
            <w:tcW w:w="392"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0.009</w:t>
            </w:r>
          </w:p>
        </w:tc>
        <w:tc>
          <w:tcPr>
            <w:tcW w:w="361"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0.003</w:t>
            </w:r>
          </w:p>
        </w:tc>
        <w:tc>
          <w:tcPr>
            <w:tcW w:w="413"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3.330</w:t>
            </w:r>
          </w:p>
        </w:tc>
        <w:tc>
          <w:tcPr>
            <w:tcW w:w="361"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0.001</w:t>
            </w:r>
          </w:p>
        </w:tc>
        <w:tc>
          <w:tcPr>
            <w:tcW w:w="536"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0.004</w:t>
            </w:r>
          </w:p>
        </w:tc>
        <w:tc>
          <w:tcPr>
            <w:tcW w:w="560"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0.015</w:t>
            </w:r>
          </w:p>
        </w:tc>
      </w:tr>
      <w:tr w:rsidR="00497B32" w:rsidRPr="00991B0E" w:rsidTr="000D24EA">
        <w:trPr>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Indirect effect</w:t>
            </w:r>
          </w:p>
        </w:tc>
        <w:tc>
          <w:tcPr>
            <w:tcW w:w="392"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361"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413"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361"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536"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560"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r>
      <w:tr w:rsidR="00497B32" w:rsidRPr="00991B0E"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b w:val="0"/>
                <w:bCs w:val="0"/>
                <w:color w:val="000000"/>
                <w:sz w:val="18"/>
                <w:szCs w:val="18"/>
                <w:lang w:eastAsia="en-GB"/>
              </w:rPr>
            </w:pPr>
            <w:r w:rsidRPr="00991B0E">
              <w:rPr>
                <w:rFonts w:ascii="Calibri" w:eastAsia="Times New Roman" w:hAnsi="Calibri" w:cs="Calibri"/>
                <w:b w:val="0"/>
                <w:bCs w:val="0"/>
                <w:color w:val="000000"/>
                <w:sz w:val="18"/>
                <w:szCs w:val="18"/>
                <w:lang w:eastAsia="en-GB"/>
              </w:rPr>
              <w:t xml:space="preserve">Child adversity </w:t>
            </w:r>
            <w:r w:rsidRPr="00497702">
              <w:rPr>
                <w:rFonts w:ascii="Calibri" w:eastAsia="Times New Roman" w:hAnsi="Calibri" w:cs="Calibri"/>
                <w:b w:val="0"/>
                <w:bCs w:val="0"/>
                <w:color w:val="000000"/>
                <w:sz w:val="18"/>
                <w:szCs w:val="18"/>
                <w:lang w:eastAsia="en-GB"/>
              </w:rPr>
              <w:t xml:space="preserve">→  </w:t>
            </w:r>
            <w:r w:rsidRPr="00991B0E">
              <w:rPr>
                <w:rFonts w:ascii="Calibri" w:eastAsia="Times New Roman" w:hAnsi="Calibri" w:cs="Calibri"/>
                <w:b w:val="0"/>
                <w:bCs w:val="0"/>
                <w:color w:val="000000"/>
                <w:sz w:val="18"/>
                <w:szCs w:val="18"/>
                <w:lang w:eastAsia="en-GB"/>
              </w:rPr>
              <w:t xml:space="preserve"> Neuroticism </w:t>
            </w:r>
            <w:r w:rsidRPr="00497702">
              <w:rPr>
                <w:rFonts w:ascii="Calibri" w:eastAsia="Times New Roman" w:hAnsi="Calibri" w:cs="Calibri"/>
                <w:b w:val="0"/>
                <w:bCs w:val="0"/>
                <w:color w:val="000000"/>
                <w:sz w:val="18"/>
                <w:szCs w:val="18"/>
                <w:lang w:eastAsia="en-GB"/>
              </w:rPr>
              <w:t xml:space="preserve">→  </w:t>
            </w:r>
            <w:r w:rsidRPr="00991B0E">
              <w:rPr>
                <w:rFonts w:ascii="Calibri" w:eastAsia="Times New Roman" w:hAnsi="Calibri" w:cs="Calibri"/>
                <w:b w:val="0"/>
                <w:bCs w:val="0"/>
                <w:color w:val="000000"/>
                <w:sz w:val="18"/>
                <w:szCs w:val="18"/>
                <w:lang w:eastAsia="en-GB"/>
              </w:rPr>
              <w:t xml:space="preserve"> Processing speed </w:t>
            </w:r>
            <w:r w:rsidRPr="004D5A6F">
              <w:rPr>
                <w:rFonts w:ascii="Calibri" w:eastAsia="Times New Roman" w:hAnsi="Calibri" w:cs="Calibri"/>
                <w:color w:val="000000"/>
                <w:sz w:val="18"/>
                <w:szCs w:val="18"/>
                <w:vertAlign w:val="superscript"/>
                <w:lang w:eastAsia="en-GB"/>
              </w:rPr>
              <w:t>a</w:t>
            </w:r>
          </w:p>
        </w:tc>
        <w:tc>
          <w:tcPr>
            <w:tcW w:w="392" w:type="pct"/>
            <w:noWrap/>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0.004</w:t>
            </w:r>
          </w:p>
        </w:tc>
        <w:tc>
          <w:tcPr>
            <w:tcW w:w="361" w:type="pct"/>
            <w:noWrap/>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0.000</w:t>
            </w:r>
          </w:p>
        </w:tc>
        <w:tc>
          <w:tcPr>
            <w:tcW w:w="413" w:type="pct"/>
            <w:noWrap/>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9.023</w:t>
            </w:r>
          </w:p>
        </w:tc>
        <w:tc>
          <w:tcPr>
            <w:tcW w:w="361" w:type="pct"/>
            <w:noWrap/>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0.000</w:t>
            </w:r>
          </w:p>
        </w:tc>
        <w:tc>
          <w:tcPr>
            <w:tcW w:w="536" w:type="pct"/>
            <w:noWrap/>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0.003</w:t>
            </w:r>
          </w:p>
        </w:tc>
        <w:tc>
          <w:tcPr>
            <w:tcW w:w="560" w:type="pct"/>
            <w:noWrap/>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0.005</w:t>
            </w:r>
          </w:p>
        </w:tc>
      </w:tr>
      <w:tr w:rsidR="00497B32" w:rsidRPr="00991B0E" w:rsidTr="000D24EA">
        <w:trPr>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Components</w:t>
            </w:r>
          </w:p>
        </w:tc>
        <w:tc>
          <w:tcPr>
            <w:tcW w:w="392"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361"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413"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361"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536"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c>
          <w:tcPr>
            <w:tcW w:w="560" w:type="pct"/>
            <w:noWrap/>
            <w:hideMark/>
          </w:tcPr>
          <w:p w:rsidR="00497B32" w:rsidRPr="00991B0E"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 </w:t>
            </w:r>
          </w:p>
        </w:tc>
      </w:tr>
      <w:tr w:rsidR="00497B32" w:rsidRPr="00991B0E"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b w:val="0"/>
                <w:bCs w:val="0"/>
                <w:color w:val="000000"/>
                <w:sz w:val="18"/>
                <w:szCs w:val="18"/>
                <w:lang w:eastAsia="en-GB"/>
              </w:rPr>
            </w:pPr>
            <w:r w:rsidRPr="00991B0E">
              <w:rPr>
                <w:rFonts w:ascii="Calibri" w:eastAsia="Times New Roman" w:hAnsi="Calibri" w:cs="Calibri"/>
                <w:b w:val="0"/>
                <w:bCs w:val="0"/>
                <w:color w:val="000000"/>
                <w:sz w:val="18"/>
                <w:szCs w:val="18"/>
                <w:lang w:eastAsia="en-GB"/>
              </w:rPr>
              <w:t xml:space="preserve">Child adversity </w:t>
            </w:r>
            <w:r w:rsidRPr="00497702">
              <w:rPr>
                <w:rFonts w:ascii="Calibri" w:eastAsia="Times New Roman" w:hAnsi="Calibri" w:cs="Calibri"/>
                <w:b w:val="0"/>
                <w:bCs w:val="0"/>
                <w:color w:val="000000"/>
                <w:sz w:val="18"/>
                <w:szCs w:val="18"/>
                <w:lang w:eastAsia="en-GB"/>
              </w:rPr>
              <w:t xml:space="preserve">→  </w:t>
            </w:r>
            <w:r w:rsidRPr="00991B0E">
              <w:rPr>
                <w:rFonts w:ascii="Calibri" w:eastAsia="Times New Roman" w:hAnsi="Calibri" w:cs="Calibri"/>
                <w:b w:val="0"/>
                <w:bCs w:val="0"/>
                <w:color w:val="000000"/>
                <w:sz w:val="18"/>
                <w:szCs w:val="18"/>
                <w:lang w:eastAsia="en-GB"/>
              </w:rPr>
              <w:t xml:space="preserve"> neuroticism</w:t>
            </w:r>
          </w:p>
        </w:tc>
        <w:tc>
          <w:tcPr>
            <w:tcW w:w="392"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0.158</w:t>
            </w:r>
          </w:p>
        </w:tc>
        <w:tc>
          <w:tcPr>
            <w:tcW w:w="361"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0.003</w:t>
            </w:r>
          </w:p>
        </w:tc>
        <w:tc>
          <w:tcPr>
            <w:tcW w:w="413"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60.570</w:t>
            </w:r>
          </w:p>
        </w:tc>
        <w:tc>
          <w:tcPr>
            <w:tcW w:w="361"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0.000</w:t>
            </w:r>
          </w:p>
        </w:tc>
        <w:tc>
          <w:tcPr>
            <w:tcW w:w="536"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0.153</w:t>
            </w:r>
          </w:p>
        </w:tc>
        <w:tc>
          <w:tcPr>
            <w:tcW w:w="560" w:type="pct"/>
            <w:hideMark/>
          </w:tcPr>
          <w:p w:rsidR="00497B32" w:rsidRPr="00991B0E"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0.164</w:t>
            </w:r>
          </w:p>
        </w:tc>
      </w:tr>
      <w:tr w:rsidR="00497B32" w:rsidRPr="00991B0E" w:rsidTr="000D24EA">
        <w:trPr>
          <w:trHeight w:val="288"/>
        </w:trPr>
        <w:tc>
          <w:tcPr>
            <w:cnfStyle w:val="001000000000" w:firstRow="0" w:lastRow="0" w:firstColumn="1" w:lastColumn="0" w:oddVBand="0" w:evenVBand="0" w:oddHBand="0" w:evenHBand="0" w:firstRowFirstColumn="0" w:firstRowLastColumn="0" w:lastRowFirstColumn="0" w:lastRowLastColumn="0"/>
            <w:tcW w:w="2377" w:type="pct"/>
            <w:noWrap/>
            <w:hideMark/>
          </w:tcPr>
          <w:p w:rsidR="00497B32" w:rsidRPr="00991B0E" w:rsidRDefault="00497B32" w:rsidP="000D24EA">
            <w:pPr>
              <w:rPr>
                <w:rFonts w:ascii="Calibri" w:eastAsia="Times New Roman" w:hAnsi="Calibri" w:cs="Calibri"/>
                <w:b w:val="0"/>
                <w:bCs w:val="0"/>
                <w:color w:val="000000"/>
                <w:sz w:val="18"/>
                <w:szCs w:val="18"/>
                <w:lang w:eastAsia="en-GB"/>
              </w:rPr>
            </w:pPr>
            <w:r w:rsidRPr="00991B0E">
              <w:rPr>
                <w:rFonts w:ascii="Calibri" w:eastAsia="Times New Roman" w:hAnsi="Calibri" w:cs="Calibri"/>
                <w:b w:val="0"/>
                <w:bCs w:val="0"/>
                <w:color w:val="000000"/>
                <w:sz w:val="18"/>
                <w:szCs w:val="18"/>
                <w:lang w:eastAsia="en-GB"/>
              </w:rPr>
              <w:t xml:space="preserve">Neuroticism </w:t>
            </w:r>
            <w:r w:rsidRPr="00497702">
              <w:rPr>
                <w:rFonts w:ascii="Calibri" w:eastAsia="Times New Roman" w:hAnsi="Calibri" w:cs="Calibri"/>
                <w:b w:val="0"/>
                <w:bCs w:val="0"/>
                <w:color w:val="000000"/>
                <w:sz w:val="18"/>
                <w:szCs w:val="18"/>
                <w:lang w:eastAsia="en-GB"/>
              </w:rPr>
              <w:t xml:space="preserve">→  </w:t>
            </w:r>
            <w:r w:rsidRPr="00991B0E">
              <w:rPr>
                <w:rFonts w:ascii="Calibri" w:eastAsia="Times New Roman" w:hAnsi="Calibri" w:cs="Calibri"/>
                <w:b w:val="0"/>
                <w:bCs w:val="0"/>
                <w:color w:val="000000"/>
                <w:sz w:val="18"/>
                <w:szCs w:val="18"/>
                <w:lang w:eastAsia="en-GB"/>
              </w:rPr>
              <w:t xml:space="preserve"> Processing speed </w:t>
            </w:r>
          </w:p>
        </w:tc>
        <w:tc>
          <w:tcPr>
            <w:tcW w:w="392" w:type="pct"/>
            <w:hideMark/>
          </w:tcPr>
          <w:p w:rsidR="00497B32" w:rsidRPr="00991B0E"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0.026</w:t>
            </w:r>
          </w:p>
        </w:tc>
        <w:tc>
          <w:tcPr>
            <w:tcW w:w="361" w:type="pct"/>
            <w:hideMark/>
          </w:tcPr>
          <w:p w:rsidR="00497B32" w:rsidRPr="00991B0E"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0.003</w:t>
            </w:r>
          </w:p>
        </w:tc>
        <w:tc>
          <w:tcPr>
            <w:tcW w:w="413" w:type="pct"/>
            <w:hideMark/>
          </w:tcPr>
          <w:p w:rsidR="00497B32" w:rsidRPr="00991B0E"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9.140</w:t>
            </w:r>
          </w:p>
        </w:tc>
        <w:tc>
          <w:tcPr>
            <w:tcW w:w="361" w:type="pct"/>
            <w:hideMark/>
          </w:tcPr>
          <w:p w:rsidR="00497B32" w:rsidRPr="00991B0E"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0.000</w:t>
            </w:r>
          </w:p>
        </w:tc>
        <w:tc>
          <w:tcPr>
            <w:tcW w:w="536" w:type="pct"/>
            <w:hideMark/>
          </w:tcPr>
          <w:p w:rsidR="00497B32" w:rsidRPr="00991B0E"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0.020</w:t>
            </w:r>
          </w:p>
        </w:tc>
        <w:tc>
          <w:tcPr>
            <w:tcW w:w="560" w:type="pct"/>
            <w:hideMark/>
          </w:tcPr>
          <w:p w:rsidR="00497B32" w:rsidRPr="00991B0E"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991B0E">
              <w:rPr>
                <w:rFonts w:ascii="Calibri" w:eastAsia="Times New Roman" w:hAnsi="Calibri" w:cs="Calibri"/>
                <w:color w:val="000000"/>
                <w:sz w:val="18"/>
                <w:szCs w:val="18"/>
                <w:lang w:eastAsia="en-GB"/>
              </w:rPr>
              <w:t>0.031</w:t>
            </w:r>
          </w:p>
        </w:tc>
      </w:tr>
    </w:tbl>
    <w:p w:rsidR="00497B32" w:rsidRDefault="00497B32" w:rsidP="004D5A6F">
      <w:pPr>
        <w:spacing w:line="480" w:lineRule="auto"/>
        <w:rPr>
          <w:rFonts w:ascii="Times New Roman" w:hAnsi="Times New Roman" w:cs="Times New Roman"/>
          <w:i/>
          <w:sz w:val="24"/>
          <w:szCs w:val="24"/>
        </w:rPr>
      </w:pPr>
    </w:p>
    <w:p w:rsidR="00B13E6A" w:rsidRPr="004D5A6F" w:rsidRDefault="00B13E6A" w:rsidP="007F716E">
      <w:pPr>
        <w:spacing w:line="480" w:lineRule="auto"/>
        <w:rPr>
          <w:rFonts w:ascii="Times New Roman" w:hAnsi="Times New Roman" w:cs="Times New Roman"/>
          <w:sz w:val="24"/>
          <w:szCs w:val="24"/>
        </w:rPr>
      </w:pPr>
    </w:p>
    <w:p w:rsidR="00B13E6A" w:rsidRPr="00B13E6A" w:rsidRDefault="00B13E6A" w:rsidP="005E5821">
      <w:pPr>
        <w:spacing w:line="480" w:lineRule="auto"/>
        <w:rPr>
          <w:rFonts w:ascii="Times New Roman" w:hAnsi="Times New Roman" w:cs="Times New Roman"/>
          <w:sz w:val="24"/>
          <w:szCs w:val="24"/>
        </w:rPr>
      </w:pPr>
      <w:r w:rsidRPr="00B13E6A">
        <w:rPr>
          <w:rFonts w:ascii="Times New Roman" w:hAnsi="Times New Roman" w:cs="Times New Roman"/>
          <w:i/>
          <w:sz w:val="24"/>
          <w:szCs w:val="24"/>
        </w:rPr>
        <w:t xml:space="preserve">Note. </w:t>
      </w:r>
      <w:r w:rsidRPr="00B13E6A">
        <w:rPr>
          <w:rFonts w:ascii="Times New Roman" w:hAnsi="Times New Roman" w:cs="Times New Roman"/>
          <w:sz w:val="24"/>
          <w:szCs w:val="24"/>
        </w:rPr>
        <w:t xml:space="preserve">Results are adjusted for covariates (sex, age, Townsend deprivation index, years of education). β: Standardized path coefficient, SE: standard error, CI: confidence Interval, LL: lower limit, UL: upper limit. </w:t>
      </w:r>
      <w:r w:rsidRPr="00B13E6A">
        <w:rPr>
          <w:rFonts w:ascii="Times New Roman" w:hAnsi="Times New Roman" w:cs="Times New Roman"/>
          <w:sz w:val="24"/>
          <w:szCs w:val="24"/>
          <w:vertAlign w:val="superscript"/>
        </w:rPr>
        <w:t>a</w:t>
      </w:r>
      <w:r w:rsidRPr="00B13E6A">
        <w:rPr>
          <w:rFonts w:ascii="Times New Roman" w:hAnsi="Times New Roman" w:cs="Times New Roman"/>
          <w:sz w:val="24"/>
          <w:szCs w:val="24"/>
        </w:rPr>
        <w:t xml:space="preserve"> partial mediation</w:t>
      </w:r>
      <w:r w:rsidR="005E5821">
        <w:rPr>
          <w:rFonts w:ascii="Times New Roman" w:hAnsi="Times New Roman" w:cs="Times New Roman"/>
          <w:sz w:val="24"/>
          <w:szCs w:val="24"/>
        </w:rPr>
        <w:t>.</w:t>
      </w:r>
    </w:p>
    <w:p w:rsidR="007F716E" w:rsidRDefault="007F716E">
      <w:pPr>
        <w:rPr>
          <w:rFonts w:ascii="Times New Roman" w:hAnsi="Times New Roman" w:cs="Times New Roman"/>
          <w:b/>
          <w:sz w:val="24"/>
          <w:szCs w:val="24"/>
        </w:rPr>
      </w:pPr>
      <w:r>
        <w:rPr>
          <w:rFonts w:ascii="Times New Roman" w:hAnsi="Times New Roman" w:cs="Times New Roman"/>
          <w:b/>
          <w:sz w:val="24"/>
          <w:szCs w:val="24"/>
        </w:rPr>
        <w:br w:type="page"/>
      </w:r>
    </w:p>
    <w:p w:rsidR="007F716E" w:rsidRPr="00B13E6A" w:rsidRDefault="007F716E" w:rsidP="007F716E">
      <w:pPr>
        <w:spacing w:line="480" w:lineRule="auto"/>
        <w:rPr>
          <w:rFonts w:ascii="Times New Roman" w:hAnsi="Times New Roman" w:cs="Times New Roman"/>
          <w:b/>
          <w:sz w:val="24"/>
          <w:szCs w:val="24"/>
        </w:rPr>
      </w:pPr>
      <w:r w:rsidRPr="00B13E6A">
        <w:rPr>
          <w:rFonts w:ascii="Times New Roman" w:hAnsi="Times New Roman" w:cs="Times New Roman"/>
          <w:b/>
          <w:sz w:val="24"/>
          <w:szCs w:val="24"/>
        </w:rPr>
        <w:t xml:space="preserve">Table </w:t>
      </w:r>
      <w:r>
        <w:rPr>
          <w:rFonts w:ascii="Times New Roman" w:hAnsi="Times New Roman" w:cs="Times New Roman"/>
          <w:b/>
          <w:sz w:val="24"/>
          <w:szCs w:val="24"/>
        </w:rPr>
        <w:t>S</w:t>
      </w:r>
      <w:r w:rsidR="0092591A">
        <w:rPr>
          <w:rFonts w:ascii="Times New Roman" w:hAnsi="Times New Roman" w:cs="Times New Roman"/>
          <w:b/>
          <w:sz w:val="24"/>
          <w:szCs w:val="24"/>
        </w:rPr>
        <w:t>6</w:t>
      </w:r>
      <w:r w:rsidRPr="00B13E6A">
        <w:rPr>
          <w:rFonts w:ascii="Times New Roman" w:hAnsi="Times New Roman" w:cs="Times New Roman"/>
          <w:b/>
          <w:sz w:val="24"/>
          <w:szCs w:val="24"/>
        </w:rPr>
        <w:t xml:space="preserve">. </w:t>
      </w:r>
    </w:p>
    <w:p w:rsidR="007F716E" w:rsidRDefault="007F716E" w:rsidP="007F716E">
      <w:pPr>
        <w:spacing w:line="480" w:lineRule="auto"/>
        <w:rPr>
          <w:rFonts w:ascii="Times New Roman" w:hAnsi="Times New Roman" w:cs="Times New Roman"/>
          <w:i/>
          <w:sz w:val="24"/>
          <w:szCs w:val="24"/>
        </w:rPr>
      </w:pPr>
      <w:r w:rsidRPr="00B13E6A">
        <w:rPr>
          <w:rFonts w:ascii="Times New Roman" w:hAnsi="Times New Roman" w:cs="Times New Roman"/>
          <w:i/>
          <w:sz w:val="24"/>
          <w:szCs w:val="24"/>
        </w:rPr>
        <w:t>Path analys</w:t>
      </w:r>
      <w:r>
        <w:rPr>
          <w:rFonts w:ascii="Times New Roman" w:hAnsi="Times New Roman" w:cs="Times New Roman"/>
          <w:i/>
          <w:sz w:val="24"/>
          <w:szCs w:val="24"/>
        </w:rPr>
        <w:t xml:space="preserve">es using simplified mediation models with child adversity as predictor and only one mediator (distress or neuroticism) and only one outcome variable (reasoning or processing speed). </w:t>
      </w:r>
    </w:p>
    <w:tbl>
      <w:tblPr>
        <w:tblStyle w:val="PlainTable2"/>
        <w:tblW w:w="5000" w:type="pct"/>
        <w:tblLook w:val="04A0" w:firstRow="1" w:lastRow="0" w:firstColumn="1" w:lastColumn="0" w:noHBand="0" w:noVBand="1"/>
      </w:tblPr>
      <w:tblGrid>
        <w:gridCol w:w="4296"/>
        <w:gridCol w:w="699"/>
        <w:gridCol w:w="641"/>
        <w:gridCol w:w="793"/>
        <w:gridCol w:w="641"/>
        <w:gridCol w:w="956"/>
        <w:gridCol w:w="1000"/>
      </w:tblGrid>
      <w:tr w:rsidR="00497B32" w:rsidRPr="00C1358A" w:rsidTr="000D24EA">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C1358A" w:rsidRDefault="00497B32" w:rsidP="000D24EA">
            <w:pPr>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Effect</w:t>
            </w:r>
          </w:p>
        </w:tc>
        <w:tc>
          <w:tcPr>
            <w:tcW w:w="389" w:type="pct"/>
            <w:noWrap/>
            <w:hideMark/>
          </w:tcPr>
          <w:p w:rsidR="00497B32" w:rsidRPr="00C1358A" w:rsidRDefault="00497B32" w:rsidP="000D24EA">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B</w:t>
            </w:r>
          </w:p>
        </w:tc>
        <w:tc>
          <w:tcPr>
            <w:tcW w:w="357" w:type="pct"/>
            <w:noWrap/>
            <w:hideMark/>
          </w:tcPr>
          <w:p w:rsidR="00497B32" w:rsidRPr="00C1358A" w:rsidRDefault="00497B32" w:rsidP="000D24EA">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SE</w:t>
            </w:r>
          </w:p>
        </w:tc>
        <w:tc>
          <w:tcPr>
            <w:tcW w:w="441" w:type="pct"/>
            <w:noWrap/>
            <w:hideMark/>
          </w:tcPr>
          <w:p w:rsidR="00497B32" w:rsidRPr="00C1358A" w:rsidRDefault="00497B32" w:rsidP="000D24EA">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z</w:t>
            </w:r>
          </w:p>
        </w:tc>
        <w:tc>
          <w:tcPr>
            <w:tcW w:w="357" w:type="pct"/>
            <w:noWrap/>
            <w:hideMark/>
          </w:tcPr>
          <w:p w:rsidR="00497B32" w:rsidRPr="00C1358A" w:rsidRDefault="00497B32" w:rsidP="000D24EA">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p</w:t>
            </w:r>
          </w:p>
        </w:tc>
        <w:tc>
          <w:tcPr>
            <w:tcW w:w="531" w:type="pct"/>
            <w:noWrap/>
            <w:hideMark/>
          </w:tcPr>
          <w:p w:rsidR="00497B32" w:rsidRPr="00C1358A" w:rsidRDefault="00497B32" w:rsidP="000D24EA">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95% CI LB</w:t>
            </w:r>
          </w:p>
        </w:tc>
        <w:tc>
          <w:tcPr>
            <w:tcW w:w="555" w:type="pct"/>
            <w:noWrap/>
            <w:hideMark/>
          </w:tcPr>
          <w:p w:rsidR="00497B32" w:rsidRPr="00C1358A" w:rsidRDefault="00497B32" w:rsidP="000D24EA">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95% CI UB</w:t>
            </w:r>
          </w:p>
        </w:tc>
      </w:tr>
      <w:tr w:rsidR="00497B32" w:rsidRPr="00C1358A"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000" w:type="pct"/>
            <w:gridSpan w:val="7"/>
            <w:noWrap/>
            <w:hideMark/>
          </w:tcPr>
          <w:p w:rsidR="00497B32" w:rsidRPr="00C1358A" w:rsidRDefault="00497B32" w:rsidP="000D24EA">
            <w:pPr>
              <w:jc w:val="center"/>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xml:space="preserve">Model: Adulthood adversity </w:t>
            </w:r>
            <w:r w:rsidRPr="00811C72">
              <w:rPr>
                <w:rFonts w:ascii="Calibri" w:eastAsia="Times New Roman" w:hAnsi="Calibri" w:cs="Calibri"/>
                <w:color w:val="000000"/>
                <w:sz w:val="18"/>
                <w:szCs w:val="18"/>
                <w:lang w:eastAsia="en-GB"/>
              </w:rPr>
              <w:t xml:space="preserve">→  </w:t>
            </w:r>
            <w:r w:rsidRPr="00C1358A">
              <w:rPr>
                <w:rFonts w:ascii="Calibri" w:eastAsia="Times New Roman" w:hAnsi="Calibri" w:cs="Calibri"/>
                <w:color w:val="000000"/>
                <w:sz w:val="18"/>
                <w:szCs w:val="18"/>
                <w:lang w:eastAsia="en-GB"/>
              </w:rPr>
              <w:t xml:space="preserve"> Distress </w:t>
            </w:r>
            <w:r w:rsidRPr="00811C72">
              <w:rPr>
                <w:rFonts w:ascii="Calibri" w:eastAsia="Times New Roman" w:hAnsi="Calibri" w:cs="Calibri"/>
                <w:color w:val="000000"/>
                <w:sz w:val="18"/>
                <w:szCs w:val="18"/>
                <w:lang w:eastAsia="en-GB"/>
              </w:rPr>
              <w:t xml:space="preserve">→  </w:t>
            </w:r>
            <w:r w:rsidRPr="00C1358A">
              <w:rPr>
                <w:rFonts w:ascii="Calibri" w:eastAsia="Times New Roman" w:hAnsi="Calibri" w:cs="Calibri"/>
                <w:color w:val="000000"/>
                <w:sz w:val="18"/>
                <w:szCs w:val="18"/>
                <w:lang w:eastAsia="en-GB"/>
              </w:rPr>
              <w:t xml:space="preserve"> Reasoning </w:t>
            </w:r>
          </w:p>
        </w:tc>
      </w:tr>
      <w:tr w:rsidR="00497B32" w:rsidRPr="00C1358A" w:rsidTr="000D24EA">
        <w:trPr>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C1358A" w:rsidRDefault="00497B32" w:rsidP="000D24EA">
            <w:pPr>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Direct effect</w:t>
            </w:r>
          </w:p>
        </w:tc>
        <w:tc>
          <w:tcPr>
            <w:tcW w:w="389"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357"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441"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357"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531"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555"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r>
      <w:tr w:rsidR="00497B32" w:rsidRPr="00C1358A"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4D5A6F" w:rsidRDefault="00497B32" w:rsidP="000D24EA">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Reasoning </w:t>
            </w:r>
          </w:p>
        </w:tc>
        <w:tc>
          <w:tcPr>
            <w:tcW w:w="389"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-0.097</w:t>
            </w:r>
          </w:p>
        </w:tc>
        <w:tc>
          <w:tcPr>
            <w:tcW w:w="357"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0.005</w:t>
            </w:r>
          </w:p>
        </w:tc>
        <w:tc>
          <w:tcPr>
            <w:tcW w:w="441"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-18.680</w:t>
            </w:r>
          </w:p>
        </w:tc>
        <w:tc>
          <w:tcPr>
            <w:tcW w:w="357"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0.000</w:t>
            </w:r>
          </w:p>
        </w:tc>
        <w:tc>
          <w:tcPr>
            <w:tcW w:w="531"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-0.107</w:t>
            </w:r>
          </w:p>
        </w:tc>
        <w:tc>
          <w:tcPr>
            <w:tcW w:w="555"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-0.087</w:t>
            </w:r>
          </w:p>
        </w:tc>
      </w:tr>
      <w:tr w:rsidR="00497B32" w:rsidRPr="00C1358A" w:rsidTr="000D24EA">
        <w:trPr>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C1358A" w:rsidRDefault="00497B32" w:rsidP="000D24EA">
            <w:pPr>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Indirect effect</w:t>
            </w:r>
          </w:p>
        </w:tc>
        <w:tc>
          <w:tcPr>
            <w:tcW w:w="389"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357"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441"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357"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531"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555"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r>
      <w:tr w:rsidR="00497B32" w:rsidRPr="00C1358A"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4D5A6F" w:rsidRDefault="00497B32" w:rsidP="000D24EA">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Adult adversity →   Distress →   Reasoning</w:t>
            </w:r>
            <w:r w:rsidRPr="004D5A6F">
              <w:rPr>
                <w:rFonts w:ascii="Calibri" w:eastAsia="Times New Roman" w:hAnsi="Calibri" w:cs="Calibri"/>
                <w:color w:val="000000"/>
                <w:sz w:val="18"/>
                <w:szCs w:val="18"/>
                <w:vertAlign w:val="superscript"/>
                <w:lang w:eastAsia="en-GB"/>
              </w:rPr>
              <w:t xml:space="preserve"> a</w:t>
            </w:r>
          </w:p>
        </w:tc>
        <w:tc>
          <w:tcPr>
            <w:tcW w:w="389" w:type="pct"/>
            <w:noWrap/>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-0.008</w:t>
            </w:r>
          </w:p>
        </w:tc>
        <w:tc>
          <w:tcPr>
            <w:tcW w:w="357" w:type="pct"/>
            <w:noWrap/>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0.001</w:t>
            </w:r>
          </w:p>
        </w:tc>
        <w:tc>
          <w:tcPr>
            <w:tcW w:w="441" w:type="pct"/>
            <w:noWrap/>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-7.893</w:t>
            </w:r>
          </w:p>
        </w:tc>
        <w:tc>
          <w:tcPr>
            <w:tcW w:w="357" w:type="pct"/>
            <w:noWrap/>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0.000</w:t>
            </w:r>
          </w:p>
        </w:tc>
        <w:tc>
          <w:tcPr>
            <w:tcW w:w="531" w:type="pct"/>
            <w:noWrap/>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-0.010</w:t>
            </w:r>
          </w:p>
        </w:tc>
        <w:tc>
          <w:tcPr>
            <w:tcW w:w="555" w:type="pct"/>
            <w:noWrap/>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-0.006</w:t>
            </w:r>
          </w:p>
        </w:tc>
      </w:tr>
      <w:tr w:rsidR="00497B32" w:rsidRPr="00C1358A" w:rsidTr="000D24EA">
        <w:trPr>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C1358A" w:rsidRDefault="00497B32" w:rsidP="000D24EA">
            <w:pPr>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Components</w:t>
            </w:r>
          </w:p>
        </w:tc>
        <w:tc>
          <w:tcPr>
            <w:tcW w:w="389"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357"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441"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357"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531"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555"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r>
      <w:tr w:rsidR="00497B32" w:rsidRPr="00C1358A"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4D5A6F" w:rsidRDefault="00497B32" w:rsidP="000D24EA">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Adult adversity →   Distress</w:t>
            </w:r>
          </w:p>
        </w:tc>
        <w:tc>
          <w:tcPr>
            <w:tcW w:w="389"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0.192</w:t>
            </w:r>
          </w:p>
        </w:tc>
        <w:tc>
          <w:tcPr>
            <w:tcW w:w="357"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0.004</w:t>
            </w:r>
          </w:p>
        </w:tc>
        <w:tc>
          <w:tcPr>
            <w:tcW w:w="441"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52.310</w:t>
            </w:r>
          </w:p>
        </w:tc>
        <w:tc>
          <w:tcPr>
            <w:tcW w:w="357"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0.000</w:t>
            </w:r>
          </w:p>
        </w:tc>
        <w:tc>
          <w:tcPr>
            <w:tcW w:w="531"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0.185</w:t>
            </w:r>
          </w:p>
        </w:tc>
        <w:tc>
          <w:tcPr>
            <w:tcW w:w="555"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0.199</w:t>
            </w:r>
          </w:p>
        </w:tc>
      </w:tr>
      <w:tr w:rsidR="00497B32" w:rsidRPr="00C1358A" w:rsidTr="000D24EA">
        <w:trPr>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4D5A6F" w:rsidRDefault="00497B32" w:rsidP="000D24EA">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Distress →   Reasoning </w:t>
            </w:r>
          </w:p>
        </w:tc>
        <w:tc>
          <w:tcPr>
            <w:tcW w:w="389" w:type="pct"/>
            <w:hideMark/>
          </w:tcPr>
          <w:p w:rsidR="00497B32" w:rsidRPr="00C1358A"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-0.042</w:t>
            </w:r>
          </w:p>
        </w:tc>
        <w:tc>
          <w:tcPr>
            <w:tcW w:w="357" w:type="pct"/>
            <w:hideMark/>
          </w:tcPr>
          <w:p w:rsidR="00497B32" w:rsidRPr="00C1358A"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0.005</w:t>
            </w:r>
          </w:p>
        </w:tc>
        <w:tc>
          <w:tcPr>
            <w:tcW w:w="441" w:type="pct"/>
            <w:hideMark/>
          </w:tcPr>
          <w:p w:rsidR="00497B32" w:rsidRPr="00C1358A"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-8.000</w:t>
            </w:r>
          </w:p>
        </w:tc>
        <w:tc>
          <w:tcPr>
            <w:tcW w:w="357" w:type="pct"/>
            <w:hideMark/>
          </w:tcPr>
          <w:p w:rsidR="00497B32" w:rsidRPr="00C1358A"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0.000</w:t>
            </w:r>
          </w:p>
        </w:tc>
        <w:tc>
          <w:tcPr>
            <w:tcW w:w="531" w:type="pct"/>
            <w:hideMark/>
          </w:tcPr>
          <w:p w:rsidR="00497B32" w:rsidRPr="00C1358A"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-0.052</w:t>
            </w:r>
          </w:p>
        </w:tc>
        <w:tc>
          <w:tcPr>
            <w:tcW w:w="555" w:type="pct"/>
            <w:hideMark/>
          </w:tcPr>
          <w:p w:rsidR="00497B32" w:rsidRPr="00C1358A"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-0.032</w:t>
            </w:r>
          </w:p>
        </w:tc>
      </w:tr>
      <w:tr w:rsidR="00497B32" w:rsidRPr="00C1358A"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000" w:type="pct"/>
            <w:gridSpan w:val="7"/>
            <w:noWrap/>
            <w:hideMark/>
          </w:tcPr>
          <w:p w:rsidR="00497B32" w:rsidRPr="00C1358A" w:rsidRDefault="00497B32" w:rsidP="000D24EA">
            <w:pPr>
              <w:jc w:val="center"/>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xml:space="preserve">Model: Adulthood adversity </w:t>
            </w:r>
            <w:r w:rsidRPr="00811C72">
              <w:rPr>
                <w:rFonts w:ascii="Calibri" w:eastAsia="Times New Roman" w:hAnsi="Calibri" w:cs="Calibri"/>
                <w:color w:val="000000"/>
                <w:sz w:val="18"/>
                <w:szCs w:val="18"/>
                <w:lang w:eastAsia="en-GB"/>
              </w:rPr>
              <w:t xml:space="preserve">→  </w:t>
            </w:r>
            <w:r w:rsidRPr="00C1358A">
              <w:rPr>
                <w:rFonts w:ascii="Calibri" w:eastAsia="Times New Roman" w:hAnsi="Calibri" w:cs="Calibri"/>
                <w:color w:val="000000"/>
                <w:sz w:val="18"/>
                <w:szCs w:val="18"/>
                <w:lang w:eastAsia="en-GB"/>
              </w:rPr>
              <w:t xml:space="preserve"> </w:t>
            </w:r>
            <w:r w:rsidRPr="00811C72">
              <w:rPr>
                <w:rFonts w:ascii="Calibri" w:eastAsia="Times New Roman" w:hAnsi="Calibri" w:cs="Calibri"/>
                <w:color w:val="000000"/>
                <w:sz w:val="18"/>
                <w:szCs w:val="18"/>
                <w:lang w:eastAsia="en-GB"/>
              </w:rPr>
              <w:t xml:space="preserve">Distress →  </w:t>
            </w:r>
            <w:r w:rsidRPr="00C1358A">
              <w:rPr>
                <w:rFonts w:ascii="Calibri" w:eastAsia="Times New Roman" w:hAnsi="Calibri" w:cs="Calibri"/>
                <w:color w:val="000000"/>
                <w:sz w:val="18"/>
                <w:szCs w:val="18"/>
                <w:lang w:eastAsia="en-GB"/>
              </w:rPr>
              <w:t xml:space="preserve"> Processing speed </w:t>
            </w:r>
          </w:p>
        </w:tc>
      </w:tr>
      <w:tr w:rsidR="00497B32" w:rsidRPr="00C1358A" w:rsidTr="000D24EA">
        <w:trPr>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C1358A" w:rsidRDefault="00497B32" w:rsidP="000D24EA">
            <w:pPr>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Direct effect</w:t>
            </w:r>
          </w:p>
        </w:tc>
        <w:tc>
          <w:tcPr>
            <w:tcW w:w="389"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357"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441"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357"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531"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555"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r>
      <w:tr w:rsidR="00497B32" w:rsidRPr="00C1358A"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4D5A6F" w:rsidRDefault="00497B32" w:rsidP="000D24EA">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Adult adversity →   Processing speed</w:t>
            </w:r>
          </w:p>
        </w:tc>
        <w:tc>
          <w:tcPr>
            <w:tcW w:w="389"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0.032</w:t>
            </w:r>
          </w:p>
        </w:tc>
        <w:tc>
          <w:tcPr>
            <w:tcW w:w="357"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0.004</w:t>
            </w:r>
          </w:p>
        </w:tc>
        <w:tc>
          <w:tcPr>
            <w:tcW w:w="441"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7.560</w:t>
            </w:r>
          </w:p>
        </w:tc>
        <w:tc>
          <w:tcPr>
            <w:tcW w:w="357"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0.000</w:t>
            </w:r>
          </w:p>
        </w:tc>
        <w:tc>
          <w:tcPr>
            <w:tcW w:w="531"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0.024</w:t>
            </w:r>
          </w:p>
        </w:tc>
        <w:tc>
          <w:tcPr>
            <w:tcW w:w="555"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0.040</w:t>
            </w:r>
          </w:p>
        </w:tc>
      </w:tr>
      <w:tr w:rsidR="00497B32" w:rsidRPr="00C1358A" w:rsidTr="000D24EA">
        <w:trPr>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C1358A" w:rsidRDefault="00497B32" w:rsidP="000D24EA">
            <w:pPr>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Indirect effect</w:t>
            </w:r>
          </w:p>
        </w:tc>
        <w:tc>
          <w:tcPr>
            <w:tcW w:w="389"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357"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441"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357"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531"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555"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r>
      <w:tr w:rsidR="00497B32" w:rsidRPr="00C1358A"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4D5A6F" w:rsidRDefault="00497B32" w:rsidP="000D24EA">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Distress →   Processing speed </w:t>
            </w:r>
            <w:r w:rsidRPr="004D5A6F">
              <w:rPr>
                <w:rFonts w:ascii="Calibri" w:eastAsia="Times New Roman" w:hAnsi="Calibri" w:cs="Calibri"/>
                <w:color w:val="000000"/>
                <w:sz w:val="18"/>
                <w:szCs w:val="18"/>
                <w:vertAlign w:val="superscript"/>
                <w:lang w:eastAsia="en-GB"/>
              </w:rPr>
              <w:t>a</w:t>
            </w:r>
          </w:p>
        </w:tc>
        <w:tc>
          <w:tcPr>
            <w:tcW w:w="389" w:type="pct"/>
            <w:noWrap/>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0.005</w:t>
            </w:r>
          </w:p>
        </w:tc>
        <w:tc>
          <w:tcPr>
            <w:tcW w:w="357" w:type="pct"/>
            <w:noWrap/>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0.001</w:t>
            </w:r>
          </w:p>
        </w:tc>
        <w:tc>
          <w:tcPr>
            <w:tcW w:w="441" w:type="pct"/>
            <w:noWrap/>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7.237</w:t>
            </w:r>
          </w:p>
        </w:tc>
        <w:tc>
          <w:tcPr>
            <w:tcW w:w="357" w:type="pct"/>
            <w:noWrap/>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0.000</w:t>
            </w:r>
          </w:p>
        </w:tc>
        <w:tc>
          <w:tcPr>
            <w:tcW w:w="531" w:type="pct"/>
            <w:noWrap/>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0.004</w:t>
            </w:r>
          </w:p>
        </w:tc>
        <w:tc>
          <w:tcPr>
            <w:tcW w:w="555" w:type="pct"/>
            <w:noWrap/>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0.006</w:t>
            </w:r>
          </w:p>
        </w:tc>
      </w:tr>
      <w:tr w:rsidR="00497B32" w:rsidRPr="00C1358A" w:rsidTr="000D24EA">
        <w:trPr>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C1358A" w:rsidRDefault="00497B32" w:rsidP="000D24EA">
            <w:pPr>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Components</w:t>
            </w:r>
          </w:p>
        </w:tc>
        <w:tc>
          <w:tcPr>
            <w:tcW w:w="389"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357"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441"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357"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531"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555"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r>
      <w:tr w:rsidR="00497B32" w:rsidRPr="00C1358A"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4D5A6F" w:rsidRDefault="00497B32" w:rsidP="000D24EA">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Adult adversity →   Distress</w:t>
            </w:r>
          </w:p>
        </w:tc>
        <w:tc>
          <w:tcPr>
            <w:tcW w:w="389"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0.191</w:t>
            </w:r>
          </w:p>
        </w:tc>
        <w:tc>
          <w:tcPr>
            <w:tcW w:w="357"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0.003</w:t>
            </w:r>
          </w:p>
        </w:tc>
        <w:tc>
          <w:tcPr>
            <w:tcW w:w="441"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75.640</w:t>
            </w:r>
          </w:p>
        </w:tc>
        <w:tc>
          <w:tcPr>
            <w:tcW w:w="357"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0.000</w:t>
            </w:r>
          </w:p>
        </w:tc>
        <w:tc>
          <w:tcPr>
            <w:tcW w:w="531"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0.186</w:t>
            </w:r>
          </w:p>
        </w:tc>
        <w:tc>
          <w:tcPr>
            <w:tcW w:w="555"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0.196</w:t>
            </w:r>
          </w:p>
        </w:tc>
      </w:tr>
      <w:tr w:rsidR="00497B32" w:rsidRPr="00C1358A" w:rsidTr="000D24EA">
        <w:trPr>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4D5A6F" w:rsidRDefault="00497B32" w:rsidP="000D24EA">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Distress →   Processing speed </w:t>
            </w:r>
          </w:p>
        </w:tc>
        <w:tc>
          <w:tcPr>
            <w:tcW w:w="389" w:type="pct"/>
            <w:hideMark/>
          </w:tcPr>
          <w:p w:rsidR="00497B32" w:rsidRPr="00C1358A"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0.026</w:t>
            </w:r>
          </w:p>
        </w:tc>
        <w:tc>
          <w:tcPr>
            <w:tcW w:w="357" w:type="pct"/>
            <w:hideMark/>
          </w:tcPr>
          <w:p w:rsidR="00497B32" w:rsidRPr="00C1358A"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0.004</w:t>
            </w:r>
          </w:p>
        </w:tc>
        <w:tc>
          <w:tcPr>
            <w:tcW w:w="441" w:type="pct"/>
            <w:hideMark/>
          </w:tcPr>
          <w:p w:rsidR="00497B32" w:rsidRPr="00C1358A"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7.280</w:t>
            </w:r>
          </w:p>
        </w:tc>
        <w:tc>
          <w:tcPr>
            <w:tcW w:w="357" w:type="pct"/>
            <w:hideMark/>
          </w:tcPr>
          <w:p w:rsidR="00497B32" w:rsidRPr="00C1358A"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0.000</w:t>
            </w:r>
          </w:p>
        </w:tc>
        <w:tc>
          <w:tcPr>
            <w:tcW w:w="531" w:type="pct"/>
            <w:hideMark/>
          </w:tcPr>
          <w:p w:rsidR="00497B32" w:rsidRPr="00C1358A"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0.019</w:t>
            </w:r>
          </w:p>
        </w:tc>
        <w:tc>
          <w:tcPr>
            <w:tcW w:w="555" w:type="pct"/>
            <w:hideMark/>
          </w:tcPr>
          <w:p w:rsidR="00497B32" w:rsidRPr="00C1358A"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0.033</w:t>
            </w:r>
          </w:p>
        </w:tc>
      </w:tr>
      <w:tr w:rsidR="00497B32" w:rsidRPr="00C1358A"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000" w:type="pct"/>
            <w:gridSpan w:val="7"/>
            <w:noWrap/>
            <w:hideMark/>
          </w:tcPr>
          <w:p w:rsidR="00497B32" w:rsidRPr="00C1358A" w:rsidRDefault="00497B32" w:rsidP="000D24EA">
            <w:pPr>
              <w:jc w:val="center"/>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xml:space="preserve">Model: Adulthood adversity </w:t>
            </w:r>
            <w:r w:rsidRPr="00811C72">
              <w:rPr>
                <w:rFonts w:ascii="Calibri" w:eastAsia="Times New Roman" w:hAnsi="Calibri" w:cs="Calibri"/>
                <w:color w:val="000000"/>
                <w:sz w:val="18"/>
                <w:szCs w:val="18"/>
                <w:lang w:eastAsia="en-GB"/>
              </w:rPr>
              <w:t xml:space="preserve">→  </w:t>
            </w:r>
            <w:r w:rsidRPr="00C1358A">
              <w:rPr>
                <w:rFonts w:ascii="Calibri" w:eastAsia="Times New Roman" w:hAnsi="Calibri" w:cs="Calibri"/>
                <w:color w:val="000000"/>
                <w:sz w:val="18"/>
                <w:szCs w:val="18"/>
                <w:lang w:eastAsia="en-GB"/>
              </w:rPr>
              <w:t xml:space="preserve"> Neuroticism </w:t>
            </w:r>
            <w:r w:rsidRPr="00811C72">
              <w:rPr>
                <w:rFonts w:ascii="Calibri" w:eastAsia="Times New Roman" w:hAnsi="Calibri" w:cs="Calibri"/>
                <w:color w:val="000000"/>
                <w:sz w:val="18"/>
                <w:szCs w:val="18"/>
                <w:lang w:eastAsia="en-GB"/>
              </w:rPr>
              <w:t xml:space="preserve">→  </w:t>
            </w:r>
            <w:r w:rsidRPr="00C1358A">
              <w:rPr>
                <w:rFonts w:ascii="Calibri" w:eastAsia="Times New Roman" w:hAnsi="Calibri" w:cs="Calibri"/>
                <w:color w:val="000000"/>
                <w:sz w:val="18"/>
                <w:szCs w:val="18"/>
                <w:lang w:eastAsia="en-GB"/>
              </w:rPr>
              <w:t xml:space="preserve"> Reasoning </w:t>
            </w:r>
          </w:p>
        </w:tc>
      </w:tr>
      <w:tr w:rsidR="00497B32" w:rsidRPr="00C1358A" w:rsidTr="000D24EA">
        <w:trPr>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C1358A" w:rsidRDefault="00497B32" w:rsidP="000D24EA">
            <w:pPr>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Direct effect</w:t>
            </w:r>
          </w:p>
        </w:tc>
        <w:tc>
          <w:tcPr>
            <w:tcW w:w="389"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357"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441"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357"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531"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555"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r>
      <w:tr w:rsidR="00497B32" w:rsidRPr="00C1358A"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4D5A6F" w:rsidRDefault="00497B32" w:rsidP="000D24EA">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Reasoning </w:t>
            </w:r>
          </w:p>
        </w:tc>
        <w:tc>
          <w:tcPr>
            <w:tcW w:w="389"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-0.093</w:t>
            </w:r>
          </w:p>
        </w:tc>
        <w:tc>
          <w:tcPr>
            <w:tcW w:w="357"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0.005</w:t>
            </w:r>
          </w:p>
        </w:tc>
        <w:tc>
          <w:tcPr>
            <w:tcW w:w="441"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-17.310</w:t>
            </w:r>
          </w:p>
        </w:tc>
        <w:tc>
          <w:tcPr>
            <w:tcW w:w="357"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0.000</w:t>
            </w:r>
          </w:p>
        </w:tc>
        <w:tc>
          <w:tcPr>
            <w:tcW w:w="531"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-0.104</w:t>
            </w:r>
          </w:p>
        </w:tc>
        <w:tc>
          <w:tcPr>
            <w:tcW w:w="555"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-0.083</w:t>
            </w:r>
          </w:p>
        </w:tc>
      </w:tr>
      <w:tr w:rsidR="00497B32" w:rsidRPr="00C1358A" w:rsidTr="000D24EA">
        <w:trPr>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C1358A" w:rsidRDefault="00497B32" w:rsidP="000D24EA">
            <w:pPr>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Indirect effect</w:t>
            </w:r>
          </w:p>
        </w:tc>
        <w:tc>
          <w:tcPr>
            <w:tcW w:w="389"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357"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441"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357"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531"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555"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r>
      <w:tr w:rsidR="00497B32" w:rsidRPr="00C1358A"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4D5A6F" w:rsidRDefault="00497B32" w:rsidP="000D24EA">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Neuroticism →   Reasoning </w:t>
            </w:r>
            <w:r w:rsidRPr="004D5A6F">
              <w:rPr>
                <w:rFonts w:ascii="Calibri" w:eastAsia="Times New Roman" w:hAnsi="Calibri" w:cs="Calibri"/>
                <w:color w:val="000000"/>
                <w:sz w:val="18"/>
                <w:szCs w:val="18"/>
                <w:vertAlign w:val="superscript"/>
                <w:lang w:eastAsia="en-GB"/>
              </w:rPr>
              <w:t>a</w:t>
            </w:r>
          </w:p>
        </w:tc>
        <w:tc>
          <w:tcPr>
            <w:tcW w:w="389" w:type="pct"/>
            <w:noWrap/>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-0.005</w:t>
            </w:r>
          </w:p>
        </w:tc>
        <w:tc>
          <w:tcPr>
            <w:tcW w:w="357" w:type="pct"/>
            <w:noWrap/>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0.001</w:t>
            </w:r>
          </w:p>
        </w:tc>
        <w:tc>
          <w:tcPr>
            <w:tcW w:w="441" w:type="pct"/>
            <w:noWrap/>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-6.816</w:t>
            </w:r>
          </w:p>
        </w:tc>
        <w:tc>
          <w:tcPr>
            <w:tcW w:w="357" w:type="pct"/>
            <w:noWrap/>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0.000</w:t>
            </w:r>
          </w:p>
        </w:tc>
        <w:tc>
          <w:tcPr>
            <w:tcW w:w="531" w:type="pct"/>
            <w:noWrap/>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-0.007</w:t>
            </w:r>
          </w:p>
        </w:tc>
        <w:tc>
          <w:tcPr>
            <w:tcW w:w="555" w:type="pct"/>
            <w:noWrap/>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-0.004</w:t>
            </w:r>
          </w:p>
        </w:tc>
      </w:tr>
      <w:tr w:rsidR="00497B32" w:rsidRPr="00C1358A" w:rsidTr="000D24EA">
        <w:trPr>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C1358A" w:rsidRDefault="00497B32" w:rsidP="000D24EA">
            <w:pPr>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Components</w:t>
            </w:r>
          </w:p>
        </w:tc>
        <w:tc>
          <w:tcPr>
            <w:tcW w:w="389"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357"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441"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357"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531"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555"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r>
      <w:tr w:rsidR="00497B32" w:rsidRPr="00C1358A"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4D5A6F" w:rsidRDefault="00497B32" w:rsidP="000D24EA">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Adult adversity →   Neuroticism</w:t>
            </w:r>
          </w:p>
        </w:tc>
        <w:tc>
          <w:tcPr>
            <w:tcW w:w="389"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0.139</w:t>
            </w:r>
          </w:p>
        </w:tc>
        <w:tc>
          <w:tcPr>
            <w:tcW w:w="357"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0.004</w:t>
            </w:r>
          </w:p>
        </w:tc>
        <w:tc>
          <w:tcPr>
            <w:tcW w:w="441"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35.700</w:t>
            </w:r>
          </w:p>
        </w:tc>
        <w:tc>
          <w:tcPr>
            <w:tcW w:w="357"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0.000</w:t>
            </w:r>
          </w:p>
        </w:tc>
        <w:tc>
          <w:tcPr>
            <w:tcW w:w="531"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0.132</w:t>
            </w:r>
          </w:p>
        </w:tc>
        <w:tc>
          <w:tcPr>
            <w:tcW w:w="555"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0.147</w:t>
            </w:r>
          </w:p>
        </w:tc>
      </w:tr>
      <w:tr w:rsidR="00497B32" w:rsidRPr="00C1358A" w:rsidTr="000D24EA">
        <w:trPr>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4D5A6F" w:rsidRDefault="00497B32" w:rsidP="000D24EA">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Neuroticism →   Reasoning </w:t>
            </w:r>
          </w:p>
        </w:tc>
        <w:tc>
          <w:tcPr>
            <w:tcW w:w="389" w:type="pct"/>
            <w:hideMark/>
          </w:tcPr>
          <w:p w:rsidR="00497B32" w:rsidRPr="00C1358A"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-0.038</w:t>
            </w:r>
          </w:p>
        </w:tc>
        <w:tc>
          <w:tcPr>
            <w:tcW w:w="357" w:type="pct"/>
            <w:hideMark/>
          </w:tcPr>
          <w:p w:rsidR="00497B32" w:rsidRPr="00C1358A"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0.005</w:t>
            </w:r>
          </w:p>
        </w:tc>
        <w:tc>
          <w:tcPr>
            <w:tcW w:w="441" w:type="pct"/>
            <w:hideMark/>
          </w:tcPr>
          <w:p w:rsidR="00497B32" w:rsidRPr="00C1358A"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-6.960</w:t>
            </w:r>
          </w:p>
        </w:tc>
        <w:tc>
          <w:tcPr>
            <w:tcW w:w="357" w:type="pct"/>
            <w:hideMark/>
          </w:tcPr>
          <w:p w:rsidR="00497B32" w:rsidRPr="00C1358A"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0.000</w:t>
            </w:r>
          </w:p>
        </w:tc>
        <w:tc>
          <w:tcPr>
            <w:tcW w:w="531" w:type="pct"/>
            <w:hideMark/>
          </w:tcPr>
          <w:p w:rsidR="00497B32" w:rsidRPr="00C1358A"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-0.048</w:t>
            </w:r>
          </w:p>
        </w:tc>
        <w:tc>
          <w:tcPr>
            <w:tcW w:w="555" w:type="pct"/>
            <w:hideMark/>
          </w:tcPr>
          <w:p w:rsidR="00497B32" w:rsidRPr="00C1358A"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-0.027</w:t>
            </w:r>
          </w:p>
        </w:tc>
      </w:tr>
      <w:tr w:rsidR="00497B32" w:rsidRPr="00C1358A"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000" w:type="pct"/>
            <w:gridSpan w:val="7"/>
            <w:noWrap/>
            <w:hideMark/>
          </w:tcPr>
          <w:p w:rsidR="00497B32" w:rsidRPr="00C1358A" w:rsidRDefault="00497B32" w:rsidP="000D24EA">
            <w:pPr>
              <w:jc w:val="center"/>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xml:space="preserve">Model: Adulthood adversity </w:t>
            </w:r>
            <w:r w:rsidRPr="00811C72">
              <w:rPr>
                <w:rFonts w:ascii="Calibri" w:eastAsia="Times New Roman" w:hAnsi="Calibri" w:cs="Calibri"/>
                <w:color w:val="000000"/>
                <w:sz w:val="18"/>
                <w:szCs w:val="18"/>
                <w:lang w:eastAsia="en-GB"/>
              </w:rPr>
              <w:t xml:space="preserve">→  </w:t>
            </w:r>
            <w:r w:rsidRPr="00C1358A">
              <w:rPr>
                <w:rFonts w:ascii="Calibri" w:eastAsia="Times New Roman" w:hAnsi="Calibri" w:cs="Calibri"/>
                <w:color w:val="000000"/>
                <w:sz w:val="18"/>
                <w:szCs w:val="18"/>
                <w:lang w:eastAsia="en-GB"/>
              </w:rPr>
              <w:t xml:space="preserve"> </w:t>
            </w:r>
            <w:r w:rsidRPr="00811C72">
              <w:rPr>
                <w:rFonts w:ascii="Calibri" w:eastAsia="Times New Roman" w:hAnsi="Calibri" w:cs="Calibri"/>
                <w:color w:val="000000"/>
                <w:sz w:val="18"/>
                <w:szCs w:val="18"/>
                <w:lang w:eastAsia="en-GB"/>
              </w:rPr>
              <w:t xml:space="preserve">Neuroticism →  </w:t>
            </w:r>
            <w:r w:rsidRPr="00C1358A">
              <w:rPr>
                <w:rFonts w:ascii="Calibri" w:eastAsia="Times New Roman" w:hAnsi="Calibri" w:cs="Calibri"/>
                <w:color w:val="000000"/>
                <w:sz w:val="18"/>
                <w:szCs w:val="18"/>
                <w:lang w:eastAsia="en-GB"/>
              </w:rPr>
              <w:t xml:space="preserve"> Processing speed </w:t>
            </w:r>
          </w:p>
        </w:tc>
      </w:tr>
      <w:tr w:rsidR="00497B32" w:rsidRPr="00C1358A" w:rsidTr="000D24EA">
        <w:trPr>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C1358A" w:rsidRDefault="00497B32" w:rsidP="000D24EA">
            <w:pPr>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Direct effect</w:t>
            </w:r>
          </w:p>
        </w:tc>
        <w:tc>
          <w:tcPr>
            <w:tcW w:w="389"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357"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441"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357"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531"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555"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r>
      <w:tr w:rsidR="00497B32" w:rsidRPr="00C1358A"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4D5A6F" w:rsidRDefault="00497B32" w:rsidP="000D24EA">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Adult adversity →   Processing speed</w:t>
            </w:r>
          </w:p>
        </w:tc>
        <w:tc>
          <w:tcPr>
            <w:tcW w:w="389"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0.033</w:t>
            </w:r>
          </w:p>
        </w:tc>
        <w:tc>
          <w:tcPr>
            <w:tcW w:w="357"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0.005</w:t>
            </w:r>
          </w:p>
        </w:tc>
        <w:tc>
          <w:tcPr>
            <w:tcW w:w="441"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7.230</w:t>
            </w:r>
          </w:p>
        </w:tc>
        <w:tc>
          <w:tcPr>
            <w:tcW w:w="357"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0.000</w:t>
            </w:r>
          </w:p>
        </w:tc>
        <w:tc>
          <w:tcPr>
            <w:tcW w:w="531"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0.024</w:t>
            </w:r>
          </w:p>
        </w:tc>
        <w:tc>
          <w:tcPr>
            <w:tcW w:w="555"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0.042</w:t>
            </w:r>
          </w:p>
        </w:tc>
      </w:tr>
      <w:tr w:rsidR="00497B32" w:rsidRPr="00C1358A" w:rsidTr="000D24EA">
        <w:trPr>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C1358A" w:rsidRDefault="00497B32" w:rsidP="000D24EA">
            <w:pPr>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Indirect effect</w:t>
            </w:r>
          </w:p>
        </w:tc>
        <w:tc>
          <w:tcPr>
            <w:tcW w:w="389"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357"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441"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357"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531"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555"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r>
      <w:tr w:rsidR="00497B32" w:rsidRPr="00C1358A"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4D5A6F" w:rsidRDefault="00497B32" w:rsidP="000D24EA">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Neuroticism →   Processing speed </w:t>
            </w:r>
            <w:r w:rsidRPr="004D5A6F">
              <w:rPr>
                <w:rFonts w:ascii="Calibri" w:eastAsia="Times New Roman" w:hAnsi="Calibri" w:cs="Calibri"/>
                <w:color w:val="000000"/>
                <w:sz w:val="18"/>
                <w:szCs w:val="18"/>
                <w:vertAlign w:val="superscript"/>
                <w:lang w:eastAsia="en-GB"/>
              </w:rPr>
              <w:t>a</w:t>
            </w:r>
          </w:p>
        </w:tc>
        <w:tc>
          <w:tcPr>
            <w:tcW w:w="389" w:type="pct"/>
            <w:noWrap/>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0.003</w:t>
            </w:r>
          </w:p>
        </w:tc>
        <w:tc>
          <w:tcPr>
            <w:tcW w:w="357" w:type="pct"/>
            <w:noWrap/>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0.001</w:t>
            </w:r>
          </w:p>
        </w:tc>
        <w:tc>
          <w:tcPr>
            <w:tcW w:w="441" w:type="pct"/>
            <w:noWrap/>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6.422</w:t>
            </w:r>
          </w:p>
        </w:tc>
        <w:tc>
          <w:tcPr>
            <w:tcW w:w="357" w:type="pct"/>
            <w:noWrap/>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0.000</w:t>
            </w:r>
          </w:p>
        </w:tc>
        <w:tc>
          <w:tcPr>
            <w:tcW w:w="531" w:type="pct"/>
            <w:noWrap/>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0.002</w:t>
            </w:r>
          </w:p>
        </w:tc>
        <w:tc>
          <w:tcPr>
            <w:tcW w:w="555" w:type="pct"/>
            <w:noWrap/>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0.004</w:t>
            </w:r>
          </w:p>
        </w:tc>
      </w:tr>
      <w:tr w:rsidR="00497B32" w:rsidRPr="00C1358A" w:rsidTr="000D24EA">
        <w:trPr>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C1358A" w:rsidRDefault="00497B32" w:rsidP="000D24EA">
            <w:pPr>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Components</w:t>
            </w:r>
          </w:p>
        </w:tc>
        <w:tc>
          <w:tcPr>
            <w:tcW w:w="389"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357"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441"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357"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531"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c>
          <w:tcPr>
            <w:tcW w:w="555" w:type="pct"/>
            <w:noWrap/>
            <w:hideMark/>
          </w:tcPr>
          <w:p w:rsidR="00497B32" w:rsidRPr="00C1358A" w:rsidRDefault="00497B32" w:rsidP="000D24E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 </w:t>
            </w:r>
          </w:p>
        </w:tc>
      </w:tr>
      <w:tr w:rsidR="00497B32" w:rsidRPr="00C1358A" w:rsidTr="000D24E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4D5A6F" w:rsidRDefault="00497B32" w:rsidP="000D24EA">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Adult adversity →   Neuroticism</w:t>
            </w:r>
          </w:p>
        </w:tc>
        <w:tc>
          <w:tcPr>
            <w:tcW w:w="389"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0.140</w:t>
            </w:r>
          </w:p>
        </w:tc>
        <w:tc>
          <w:tcPr>
            <w:tcW w:w="357"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0.003</w:t>
            </w:r>
          </w:p>
        </w:tc>
        <w:tc>
          <w:tcPr>
            <w:tcW w:w="441"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52.010</w:t>
            </w:r>
          </w:p>
        </w:tc>
        <w:tc>
          <w:tcPr>
            <w:tcW w:w="357"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0.000</w:t>
            </w:r>
          </w:p>
        </w:tc>
        <w:tc>
          <w:tcPr>
            <w:tcW w:w="531"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0.135</w:t>
            </w:r>
          </w:p>
        </w:tc>
        <w:tc>
          <w:tcPr>
            <w:tcW w:w="555" w:type="pct"/>
            <w:hideMark/>
          </w:tcPr>
          <w:p w:rsidR="00497B32" w:rsidRPr="00C1358A" w:rsidRDefault="00497B32" w:rsidP="000D24E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0.145</w:t>
            </w:r>
          </w:p>
        </w:tc>
      </w:tr>
      <w:tr w:rsidR="00497B32" w:rsidRPr="00C1358A" w:rsidTr="000D24EA">
        <w:trPr>
          <w:trHeight w:val="288"/>
        </w:trPr>
        <w:tc>
          <w:tcPr>
            <w:cnfStyle w:val="001000000000" w:firstRow="0" w:lastRow="0" w:firstColumn="1" w:lastColumn="0" w:oddVBand="0" w:evenVBand="0" w:oddHBand="0" w:evenHBand="0" w:firstRowFirstColumn="0" w:firstRowLastColumn="0" w:lastRowFirstColumn="0" w:lastRowLastColumn="0"/>
            <w:tcW w:w="2370" w:type="pct"/>
            <w:noWrap/>
            <w:hideMark/>
          </w:tcPr>
          <w:p w:rsidR="00497B32" w:rsidRPr="004D5A6F" w:rsidRDefault="00497B32" w:rsidP="000D24EA">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Neuroticism →   Reasoning </w:t>
            </w:r>
          </w:p>
        </w:tc>
        <w:tc>
          <w:tcPr>
            <w:tcW w:w="389" w:type="pct"/>
            <w:hideMark/>
          </w:tcPr>
          <w:p w:rsidR="00497B32" w:rsidRPr="00C1358A"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0.024</w:t>
            </w:r>
          </w:p>
        </w:tc>
        <w:tc>
          <w:tcPr>
            <w:tcW w:w="357" w:type="pct"/>
            <w:hideMark/>
          </w:tcPr>
          <w:p w:rsidR="00497B32" w:rsidRPr="00C1358A"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0.004</w:t>
            </w:r>
          </w:p>
        </w:tc>
        <w:tc>
          <w:tcPr>
            <w:tcW w:w="441" w:type="pct"/>
            <w:hideMark/>
          </w:tcPr>
          <w:p w:rsidR="00497B32" w:rsidRPr="00C1358A"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6.480</w:t>
            </w:r>
          </w:p>
        </w:tc>
        <w:tc>
          <w:tcPr>
            <w:tcW w:w="357" w:type="pct"/>
            <w:hideMark/>
          </w:tcPr>
          <w:p w:rsidR="00497B32" w:rsidRPr="00C1358A"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0.000</w:t>
            </w:r>
          </w:p>
        </w:tc>
        <w:tc>
          <w:tcPr>
            <w:tcW w:w="531" w:type="pct"/>
            <w:hideMark/>
          </w:tcPr>
          <w:p w:rsidR="00497B32" w:rsidRPr="00C1358A"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0.016</w:t>
            </w:r>
          </w:p>
        </w:tc>
        <w:tc>
          <w:tcPr>
            <w:tcW w:w="555" w:type="pct"/>
            <w:hideMark/>
          </w:tcPr>
          <w:p w:rsidR="00497B32" w:rsidRPr="00C1358A" w:rsidRDefault="00497B32" w:rsidP="000D24E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C1358A">
              <w:rPr>
                <w:rFonts w:ascii="Calibri" w:eastAsia="Times New Roman" w:hAnsi="Calibri" w:cs="Calibri"/>
                <w:color w:val="000000"/>
                <w:sz w:val="18"/>
                <w:szCs w:val="18"/>
                <w:lang w:eastAsia="en-GB"/>
              </w:rPr>
              <w:t>0.031</w:t>
            </w:r>
          </w:p>
        </w:tc>
      </w:tr>
    </w:tbl>
    <w:p w:rsidR="007F716E" w:rsidRPr="00546645" w:rsidRDefault="007F716E" w:rsidP="007F716E">
      <w:pPr>
        <w:spacing w:line="480" w:lineRule="auto"/>
        <w:rPr>
          <w:rFonts w:ascii="Times New Roman" w:hAnsi="Times New Roman" w:cs="Times New Roman"/>
          <w:sz w:val="24"/>
          <w:szCs w:val="24"/>
        </w:rPr>
      </w:pPr>
    </w:p>
    <w:p w:rsidR="005A1A31" w:rsidRDefault="007F716E" w:rsidP="00BE414B">
      <w:pPr>
        <w:spacing w:line="480" w:lineRule="auto"/>
        <w:rPr>
          <w:rFonts w:ascii="Times New Roman" w:hAnsi="Times New Roman" w:cs="Times New Roman"/>
          <w:i/>
          <w:sz w:val="24"/>
          <w:szCs w:val="24"/>
        </w:rPr>
      </w:pPr>
      <w:r w:rsidRPr="00B13E6A">
        <w:rPr>
          <w:rFonts w:ascii="Times New Roman" w:hAnsi="Times New Roman" w:cs="Times New Roman"/>
          <w:i/>
          <w:sz w:val="24"/>
          <w:szCs w:val="24"/>
        </w:rPr>
        <w:t xml:space="preserve">Note. </w:t>
      </w:r>
      <w:r w:rsidRPr="00B13E6A">
        <w:rPr>
          <w:rFonts w:ascii="Times New Roman" w:hAnsi="Times New Roman" w:cs="Times New Roman"/>
          <w:sz w:val="24"/>
          <w:szCs w:val="24"/>
        </w:rPr>
        <w:t xml:space="preserve">Results are adjusted for covariates (sex, age, Townsend deprivation index, years of education). β: Standardized path coefficient, SE: standard error, CI: confidence Interval, LL: lower limit, UL: upper limit. </w:t>
      </w:r>
      <w:r w:rsidRPr="00B13E6A">
        <w:rPr>
          <w:rFonts w:ascii="Times New Roman" w:hAnsi="Times New Roman" w:cs="Times New Roman"/>
          <w:sz w:val="24"/>
          <w:szCs w:val="24"/>
          <w:vertAlign w:val="superscript"/>
        </w:rPr>
        <w:t>a</w:t>
      </w:r>
      <w:r w:rsidRPr="00B13E6A">
        <w:rPr>
          <w:rFonts w:ascii="Times New Roman" w:hAnsi="Times New Roman" w:cs="Times New Roman"/>
          <w:sz w:val="24"/>
          <w:szCs w:val="24"/>
        </w:rPr>
        <w:t xml:space="preserve"> partial mediation</w:t>
      </w:r>
      <w:r w:rsidR="005E5821">
        <w:rPr>
          <w:rFonts w:ascii="Times New Roman" w:hAnsi="Times New Roman" w:cs="Times New Roman"/>
          <w:sz w:val="24"/>
          <w:szCs w:val="24"/>
        </w:rPr>
        <w:t>.</w:t>
      </w:r>
    </w:p>
    <w:p w:rsidR="005A1A31" w:rsidRPr="00B13E6A" w:rsidRDefault="005A1A31" w:rsidP="005A1A31">
      <w:pPr>
        <w:spacing w:line="480" w:lineRule="auto"/>
        <w:rPr>
          <w:rFonts w:ascii="Times New Roman" w:hAnsi="Times New Roman" w:cs="Times New Roman"/>
          <w:b/>
          <w:sz w:val="24"/>
          <w:szCs w:val="24"/>
        </w:rPr>
      </w:pPr>
      <w:r w:rsidRPr="00B13E6A">
        <w:rPr>
          <w:rFonts w:ascii="Times New Roman" w:hAnsi="Times New Roman" w:cs="Times New Roman"/>
          <w:b/>
          <w:sz w:val="24"/>
          <w:szCs w:val="24"/>
        </w:rPr>
        <w:t xml:space="preserve">Table </w:t>
      </w:r>
      <w:r>
        <w:rPr>
          <w:rFonts w:ascii="Times New Roman" w:hAnsi="Times New Roman" w:cs="Times New Roman"/>
          <w:b/>
          <w:sz w:val="24"/>
          <w:szCs w:val="24"/>
        </w:rPr>
        <w:t>S</w:t>
      </w:r>
      <w:r w:rsidR="0092591A">
        <w:rPr>
          <w:rFonts w:ascii="Times New Roman" w:hAnsi="Times New Roman" w:cs="Times New Roman"/>
          <w:b/>
          <w:sz w:val="24"/>
          <w:szCs w:val="24"/>
        </w:rPr>
        <w:t>7</w:t>
      </w:r>
      <w:r w:rsidRPr="00B13E6A">
        <w:rPr>
          <w:rFonts w:ascii="Times New Roman" w:hAnsi="Times New Roman" w:cs="Times New Roman"/>
          <w:b/>
          <w:sz w:val="24"/>
          <w:szCs w:val="24"/>
        </w:rPr>
        <w:t xml:space="preserve">. </w:t>
      </w:r>
    </w:p>
    <w:p w:rsidR="0094604F" w:rsidRDefault="005A1A31" w:rsidP="005A1A31">
      <w:pPr>
        <w:spacing w:line="480" w:lineRule="auto"/>
        <w:rPr>
          <w:rFonts w:ascii="Times New Roman" w:hAnsi="Times New Roman" w:cs="Times New Roman"/>
          <w:i/>
          <w:sz w:val="24"/>
          <w:szCs w:val="24"/>
        </w:rPr>
      </w:pPr>
      <w:r w:rsidRPr="00B13E6A">
        <w:rPr>
          <w:rFonts w:ascii="Times New Roman" w:hAnsi="Times New Roman" w:cs="Times New Roman"/>
          <w:i/>
          <w:sz w:val="24"/>
          <w:szCs w:val="24"/>
        </w:rPr>
        <w:t>Path analys</w:t>
      </w:r>
      <w:r>
        <w:rPr>
          <w:rFonts w:ascii="Times New Roman" w:hAnsi="Times New Roman" w:cs="Times New Roman"/>
          <w:i/>
          <w:sz w:val="24"/>
          <w:szCs w:val="24"/>
        </w:rPr>
        <w:t xml:space="preserve">es </w:t>
      </w:r>
      <w:r w:rsidR="0094604F">
        <w:rPr>
          <w:rFonts w:ascii="Times New Roman" w:hAnsi="Times New Roman" w:cs="Times New Roman"/>
          <w:i/>
          <w:sz w:val="24"/>
          <w:szCs w:val="24"/>
        </w:rPr>
        <w:t>showing the effects of child adversity on observed variables indicative of cognitive performance and mediation by distress and neuroticism</w:t>
      </w:r>
    </w:p>
    <w:tbl>
      <w:tblPr>
        <w:tblStyle w:val="PlainTable2"/>
        <w:tblW w:w="5000" w:type="pct"/>
        <w:tblLook w:val="04A0" w:firstRow="1" w:lastRow="0" w:firstColumn="1" w:lastColumn="0" w:noHBand="0" w:noVBand="1"/>
      </w:tblPr>
      <w:tblGrid>
        <w:gridCol w:w="4332"/>
        <w:gridCol w:w="700"/>
        <w:gridCol w:w="644"/>
        <w:gridCol w:w="740"/>
        <w:gridCol w:w="644"/>
        <w:gridCol w:w="962"/>
        <w:gridCol w:w="1004"/>
      </w:tblGrid>
      <w:tr w:rsidR="00097C23" w:rsidRPr="000A43FA" w:rsidTr="00D05860">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Effect</w:t>
            </w:r>
          </w:p>
        </w:tc>
        <w:tc>
          <w:tcPr>
            <w:tcW w:w="388" w:type="pct"/>
            <w:noWrap/>
            <w:hideMark/>
          </w:tcPr>
          <w:p w:rsidR="00097C23" w:rsidRPr="000A43FA" w:rsidRDefault="00097C23" w:rsidP="00D0586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B</w:t>
            </w:r>
          </w:p>
        </w:tc>
        <w:tc>
          <w:tcPr>
            <w:tcW w:w="357" w:type="pct"/>
            <w:noWrap/>
            <w:hideMark/>
          </w:tcPr>
          <w:p w:rsidR="00097C23" w:rsidRPr="000A43FA" w:rsidRDefault="00097C23" w:rsidP="00D0586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SE</w:t>
            </w:r>
          </w:p>
        </w:tc>
        <w:tc>
          <w:tcPr>
            <w:tcW w:w="410" w:type="pct"/>
            <w:noWrap/>
            <w:hideMark/>
          </w:tcPr>
          <w:p w:rsidR="00097C23" w:rsidRPr="000A43FA" w:rsidRDefault="00097C23" w:rsidP="00D0586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z</w:t>
            </w:r>
          </w:p>
        </w:tc>
        <w:tc>
          <w:tcPr>
            <w:tcW w:w="357" w:type="pct"/>
            <w:noWrap/>
            <w:hideMark/>
          </w:tcPr>
          <w:p w:rsidR="00097C23" w:rsidRPr="000A43FA" w:rsidRDefault="00097C23" w:rsidP="00D0586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p</w:t>
            </w:r>
          </w:p>
        </w:tc>
        <w:tc>
          <w:tcPr>
            <w:tcW w:w="533" w:type="pct"/>
            <w:noWrap/>
            <w:hideMark/>
          </w:tcPr>
          <w:p w:rsidR="00097C23" w:rsidRPr="000A43FA" w:rsidRDefault="00097C23" w:rsidP="00D0586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95% CI LB</w:t>
            </w:r>
          </w:p>
        </w:tc>
        <w:tc>
          <w:tcPr>
            <w:tcW w:w="557" w:type="pct"/>
            <w:noWrap/>
            <w:hideMark/>
          </w:tcPr>
          <w:p w:rsidR="00097C23" w:rsidRPr="000A43FA" w:rsidRDefault="00097C23" w:rsidP="00D0586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95% CI UB</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tcPr>
          <w:p w:rsidR="00097C23" w:rsidRPr="000A43FA" w:rsidRDefault="00097C23" w:rsidP="00D05860">
            <w:pPr>
              <w:rPr>
                <w:rFonts w:ascii="Calibri" w:eastAsia="Times New Roman" w:hAnsi="Calibri" w:cs="Calibri"/>
                <w:color w:val="000000"/>
                <w:sz w:val="18"/>
                <w:szCs w:val="18"/>
                <w:lang w:eastAsia="en-GB"/>
              </w:rPr>
            </w:pPr>
          </w:p>
        </w:tc>
        <w:tc>
          <w:tcPr>
            <w:tcW w:w="388" w:type="pct"/>
            <w:noWrap/>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p>
        </w:tc>
        <w:tc>
          <w:tcPr>
            <w:tcW w:w="357" w:type="pct"/>
            <w:noWrap/>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p>
        </w:tc>
        <w:tc>
          <w:tcPr>
            <w:tcW w:w="410" w:type="pct"/>
            <w:noWrap/>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p>
        </w:tc>
        <w:tc>
          <w:tcPr>
            <w:tcW w:w="357" w:type="pct"/>
            <w:noWrap/>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p>
        </w:tc>
        <w:tc>
          <w:tcPr>
            <w:tcW w:w="533" w:type="pct"/>
            <w:noWrap/>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p>
        </w:tc>
        <w:tc>
          <w:tcPr>
            <w:tcW w:w="557" w:type="pct"/>
            <w:noWrap/>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5000" w:type="pct"/>
            <w:gridSpan w:val="7"/>
            <w:noWrap/>
            <w:hideMark/>
          </w:tcPr>
          <w:p w:rsidR="00097C23" w:rsidRPr="000A43FA" w:rsidRDefault="00097C23" w:rsidP="00D05860">
            <w:pPr>
              <w:jc w:val="center"/>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xml:space="preserve">Model: Child adversity </w:t>
            </w:r>
            <w:r w:rsidRPr="00687140">
              <w:rPr>
                <w:rFonts w:ascii="Calibri" w:eastAsia="Times New Roman" w:hAnsi="Calibri" w:cs="Calibri"/>
                <w:color w:val="000000"/>
                <w:sz w:val="18"/>
                <w:szCs w:val="18"/>
                <w:lang w:eastAsia="en-GB"/>
              </w:rPr>
              <w:t xml:space="preserve">→  </w:t>
            </w:r>
            <w:r w:rsidRPr="000A43FA">
              <w:rPr>
                <w:rFonts w:ascii="Calibri" w:eastAsia="Times New Roman" w:hAnsi="Calibri" w:cs="Calibri"/>
                <w:color w:val="000000"/>
                <w:sz w:val="18"/>
                <w:szCs w:val="18"/>
                <w:lang w:eastAsia="en-GB"/>
              </w:rPr>
              <w:t xml:space="preserve"> Distress/Neuroticism </w:t>
            </w:r>
            <w:r w:rsidRPr="00687140">
              <w:rPr>
                <w:rFonts w:ascii="Calibri" w:eastAsia="Times New Roman" w:hAnsi="Calibri" w:cs="Calibri"/>
                <w:color w:val="000000"/>
                <w:sz w:val="18"/>
                <w:szCs w:val="18"/>
                <w:lang w:eastAsia="en-GB"/>
              </w:rPr>
              <w:t>→   Digit</w:t>
            </w:r>
            <w:r w:rsidRPr="000A43FA">
              <w:rPr>
                <w:rFonts w:ascii="Calibri" w:eastAsia="Times New Roman" w:hAnsi="Calibri" w:cs="Calibri"/>
                <w:color w:val="000000"/>
                <w:sz w:val="18"/>
                <w:szCs w:val="18"/>
                <w:lang w:eastAsia="en-GB"/>
              </w:rPr>
              <w:t xml:space="preserve"> span </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Direct effects</w:t>
            </w:r>
          </w:p>
        </w:tc>
        <w:tc>
          <w:tcPr>
            <w:tcW w:w="388"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410"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33"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Digit span </w:t>
            </w:r>
          </w:p>
        </w:tc>
        <w:tc>
          <w:tcPr>
            <w:tcW w:w="388"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-0.005</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0.004</w:t>
            </w:r>
          </w:p>
        </w:tc>
        <w:tc>
          <w:tcPr>
            <w:tcW w:w="410"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-1.470</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0.143</w:t>
            </w:r>
          </w:p>
        </w:tc>
        <w:tc>
          <w:tcPr>
            <w:tcW w:w="533"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-0.013</w:t>
            </w:r>
          </w:p>
        </w:tc>
        <w:tc>
          <w:tcPr>
            <w:tcW w:w="5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0.002</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Indirect effects</w:t>
            </w:r>
          </w:p>
        </w:tc>
        <w:tc>
          <w:tcPr>
            <w:tcW w:w="388"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410"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33"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Distress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Digit span </w:t>
            </w:r>
            <w:r w:rsidRPr="004D5A6F">
              <w:rPr>
                <w:rFonts w:ascii="Calibri" w:eastAsia="Times New Roman" w:hAnsi="Calibri" w:cs="Calibri"/>
                <w:color w:val="000000"/>
                <w:sz w:val="18"/>
                <w:szCs w:val="18"/>
                <w:vertAlign w:val="superscript"/>
                <w:lang w:eastAsia="en-GB"/>
              </w:rPr>
              <w:t>b</w:t>
            </w:r>
          </w:p>
        </w:tc>
        <w:tc>
          <w:tcPr>
            <w:tcW w:w="388"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-0.004</w:t>
            </w:r>
          </w:p>
        </w:tc>
        <w:tc>
          <w:tcPr>
            <w:tcW w:w="357"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0.001</w:t>
            </w:r>
          </w:p>
        </w:tc>
        <w:tc>
          <w:tcPr>
            <w:tcW w:w="410"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-5.243</w:t>
            </w:r>
          </w:p>
        </w:tc>
        <w:tc>
          <w:tcPr>
            <w:tcW w:w="357"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-0.005</w:t>
            </w:r>
          </w:p>
        </w:tc>
        <w:tc>
          <w:tcPr>
            <w:tcW w:w="557"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-0.002</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w:t>
            </w:r>
            <w:r w:rsidRPr="00687140">
              <w:rPr>
                <w:rFonts w:ascii="Calibri" w:eastAsia="Times New Roman" w:hAnsi="Calibri" w:cs="Calibri"/>
                <w:b w:val="0"/>
                <w:bCs w:val="0"/>
                <w:color w:val="000000"/>
                <w:sz w:val="18"/>
                <w:szCs w:val="18"/>
                <w:lang w:eastAsia="en-GB"/>
              </w:rPr>
              <w:t xml:space="preserve">Neuroticism →  </w:t>
            </w:r>
            <w:r w:rsidRPr="000A43FA">
              <w:rPr>
                <w:rFonts w:ascii="Calibri" w:eastAsia="Times New Roman" w:hAnsi="Calibri" w:cs="Calibri"/>
                <w:b w:val="0"/>
                <w:bCs w:val="0"/>
                <w:color w:val="000000"/>
                <w:sz w:val="18"/>
                <w:szCs w:val="18"/>
                <w:lang w:eastAsia="en-GB"/>
              </w:rPr>
              <w:t xml:space="preserve"> Digit span </w:t>
            </w:r>
            <w:r w:rsidRPr="004D5A6F">
              <w:rPr>
                <w:rFonts w:ascii="Calibri" w:eastAsia="Times New Roman" w:hAnsi="Calibri" w:cs="Calibri"/>
                <w:color w:val="000000"/>
                <w:sz w:val="18"/>
                <w:szCs w:val="18"/>
                <w:vertAlign w:val="superscript"/>
                <w:lang w:eastAsia="en-GB"/>
              </w:rPr>
              <w:t>b</w:t>
            </w:r>
          </w:p>
        </w:tc>
        <w:tc>
          <w:tcPr>
            <w:tcW w:w="388"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-0.003</w:t>
            </w:r>
          </w:p>
        </w:tc>
        <w:tc>
          <w:tcPr>
            <w:tcW w:w="357"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0.001</w:t>
            </w:r>
          </w:p>
        </w:tc>
        <w:tc>
          <w:tcPr>
            <w:tcW w:w="410"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-5.344</w:t>
            </w:r>
          </w:p>
        </w:tc>
        <w:tc>
          <w:tcPr>
            <w:tcW w:w="357"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-0.005</w:t>
            </w:r>
          </w:p>
        </w:tc>
        <w:tc>
          <w:tcPr>
            <w:tcW w:w="557"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-0.002</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Components</w:t>
            </w:r>
          </w:p>
        </w:tc>
        <w:tc>
          <w:tcPr>
            <w:tcW w:w="388"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410"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33"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Distress</w:t>
            </w:r>
          </w:p>
        </w:tc>
        <w:tc>
          <w:tcPr>
            <w:tcW w:w="388"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0.178</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0.003</w:t>
            </w:r>
          </w:p>
        </w:tc>
        <w:tc>
          <w:tcPr>
            <w:tcW w:w="410"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51.350</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0.172</w:t>
            </w:r>
          </w:p>
        </w:tc>
        <w:tc>
          <w:tcPr>
            <w:tcW w:w="5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0.185</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Neuroticism </w:t>
            </w:r>
          </w:p>
        </w:tc>
        <w:tc>
          <w:tcPr>
            <w:tcW w:w="388"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0.151</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0.003</w:t>
            </w:r>
          </w:p>
        </w:tc>
        <w:tc>
          <w:tcPr>
            <w:tcW w:w="410"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43.600</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0.145</w:t>
            </w:r>
          </w:p>
        </w:tc>
        <w:tc>
          <w:tcPr>
            <w:tcW w:w="5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0.158</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Distress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Digit span </w:t>
            </w:r>
          </w:p>
        </w:tc>
        <w:tc>
          <w:tcPr>
            <w:tcW w:w="388"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-0.022</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0.004</w:t>
            </w:r>
          </w:p>
        </w:tc>
        <w:tc>
          <w:tcPr>
            <w:tcW w:w="410"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-5.280</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-0.030</w:t>
            </w:r>
          </w:p>
        </w:tc>
        <w:tc>
          <w:tcPr>
            <w:tcW w:w="5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-0.014</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687140">
              <w:rPr>
                <w:rFonts w:ascii="Calibri" w:eastAsia="Times New Roman" w:hAnsi="Calibri" w:cs="Calibri"/>
                <w:b w:val="0"/>
                <w:bCs w:val="0"/>
                <w:color w:val="000000"/>
                <w:sz w:val="18"/>
                <w:szCs w:val="18"/>
                <w:lang w:eastAsia="en-GB"/>
              </w:rPr>
              <w:t xml:space="preserve">Neuroticism →  </w:t>
            </w:r>
            <w:r w:rsidRPr="000A43FA">
              <w:rPr>
                <w:rFonts w:ascii="Calibri" w:eastAsia="Times New Roman" w:hAnsi="Calibri" w:cs="Calibri"/>
                <w:b w:val="0"/>
                <w:bCs w:val="0"/>
                <w:color w:val="000000"/>
                <w:sz w:val="18"/>
                <w:szCs w:val="18"/>
                <w:lang w:eastAsia="en-GB"/>
              </w:rPr>
              <w:t xml:space="preserve"> Digit span </w:t>
            </w:r>
          </w:p>
        </w:tc>
        <w:tc>
          <w:tcPr>
            <w:tcW w:w="388"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-0.022</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0.004</w:t>
            </w:r>
          </w:p>
        </w:tc>
        <w:tc>
          <w:tcPr>
            <w:tcW w:w="410"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-5.400</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-0.030</w:t>
            </w:r>
          </w:p>
        </w:tc>
        <w:tc>
          <w:tcPr>
            <w:tcW w:w="5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-0.014</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000" w:type="pct"/>
            <w:gridSpan w:val="7"/>
            <w:noWrap/>
            <w:hideMark/>
          </w:tcPr>
          <w:p w:rsidR="00097C23" w:rsidRPr="000A43FA" w:rsidRDefault="00097C23" w:rsidP="00D05860">
            <w:pPr>
              <w:jc w:val="center"/>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xml:space="preserve">Model: Child adversity </w:t>
            </w:r>
            <w:r w:rsidRPr="00687140">
              <w:rPr>
                <w:rFonts w:ascii="Calibri" w:eastAsia="Times New Roman" w:hAnsi="Calibri" w:cs="Calibri"/>
                <w:color w:val="000000"/>
                <w:sz w:val="18"/>
                <w:szCs w:val="18"/>
                <w:lang w:eastAsia="en-GB"/>
              </w:rPr>
              <w:t xml:space="preserve">→  </w:t>
            </w:r>
            <w:r w:rsidRPr="000A43FA">
              <w:rPr>
                <w:rFonts w:ascii="Calibri" w:eastAsia="Times New Roman" w:hAnsi="Calibri" w:cs="Calibri"/>
                <w:color w:val="000000"/>
                <w:sz w:val="18"/>
                <w:szCs w:val="18"/>
                <w:lang w:eastAsia="en-GB"/>
              </w:rPr>
              <w:t xml:space="preserve"> Distress/Neuroticism </w:t>
            </w:r>
            <w:r w:rsidRPr="00687140">
              <w:rPr>
                <w:rFonts w:ascii="Calibri" w:eastAsia="Times New Roman" w:hAnsi="Calibri" w:cs="Calibri"/>
                <w:color w:val="000000"/>
                <w:sz w:val="18"/>
                <w:szCs w:val="18"/>
                <w:lang w:eastAsia="en-GB"/>
              </w:rPr>
              <w:t>→   Fluid</w:t>
            </w:r>
            <w:r w:rsidRPr="000A43FA">
              <w:rPr>
                <w:rFonts w:ascii="Calibri" w:eastAsia="Times New Roman" w:hAnsi="Calibri" w:cs="Calibri"/>
                <w:color w:val="000000"/>
                <w:sz w:val="18"/>
                <w:szCs w:val="18"/>
                <w:lang w:eastAsia="en-GB"/>
              </w:rPr>
              <w:t xml:space="preserve"> intelligence </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Direct effects</w:t>
            </w:r>
          </w:p>
        </w:tc>
        <w:tc>
          <w:tcPr>
            <w:tcW w:w="388"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410"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33"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Fluid intelligence </w:t>
            </w:r>
          </w:p>
        </w:tc>
        <w:tc>
          <w:tcPr>
            <w:tcW w:w="388"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-0.025</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0.003</w:t>
            </w:r>
          </w:p>
        </w:tc>
        <w:tc>
          <w:tcPr>
            <w:tcW w:w="410"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-7.240</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-0.031</w:t>
            </w:r>
          </w:p>
        </w:tc>
        <w:tc>
          <w:tcPr>
            <w:tcW w:w="5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-0.018</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Indirect effects</w:t>
            </w:r>
          </w:p>
        </w:tc>
        <w:tc>
          <w:tcPr>
            <w:tcW w:w="388"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410"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33"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Distress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Fluid intelligence </w:t>
            </w:r>
            <w:r w:rsidRPr="004D5A6F">
              <w:rPr>
                <w:rFonts w:ascii="Calibri" w:eastAsia="Times New Roman" w:hAnsi="Calibri" w:cs="Calibri"/>
                <w:color w:val="000000"/>
                <w:sz w:val="18"/>
                <w:szCs w:val="18"/>
                <w:vertAlign w:val="superscript"/>
                <w:lang w:eastAsia="en-GB"/>
              </w:rPr>
              <w:t>a</w:t>
            </w:r>
          </w:p>
        </w:tc>
        <w:tc>
          <w:tcPr>
            <w:tcW w:w="388"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-0.004</w:t>
            </w:r>
          </w:p>
        </w:tc>
        <w:tc>
          <w:tcPr>
            <w:tcW w:w="357"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0.001</w:t>
            </w:r>
          </w:p>
        </w:tc>
        <w:tc>
          <w:tcPr>
            <w:tcW w:w="410"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-6.114</w:t>
            </w:r>
          </w:p>
        </w:tc>
        <w:tc>
          <w:tcPr>
            <w:tcW w:w="357"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-0.006</w:t>
            </w:r>
          </w:p>
        </w:tc>
        <w:tc>
          <w:tcPr>
            <w:tcW w:w="557"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-0.003</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w:t>
            </w:r>
            <w:r w:rsidRPr="00687140">
              <w:rPr>
                <w:rFonts w:ascii="Calibri" w:eastAsia="Times New Roman" w:hAnsi="Calibri" w:cs="Calibri"/>
                <w:b w:val="0"/>
                <w:bCs w:val="0"/>
                <w:color w:val="000000"/>
                <w:sz w:val="18"/>
                <w:szCs w:val="18"/>
                <w:lang w:eastAsia="en-GB"/>
              </w:rPr>
              <w:t xml:space="preserve">Neuroticism →  </w:t>
            </w:r>
            <w:r w:rsidRPr="000A43FA">
              <w:rPr>
                <w:rFonts w:ascii="Calibri" w:eastAsia="Times New Roman" w:hAnsi="Calibri" w:cs="Calibri"/>
                <w:b w:val="0"/>
                <w:bCs w:val="0"/>
                <w:color w:val="000000"/>
                <w:sz w:val="18"/>
                <w:szCs w:val="18"/>
                <w:lang w:eastAsia="en-GB"/>
              </w:rPr>
              <w:t xml:space="preserve"> Fluid intelligence</w:t>
            </w:r>
          </w:p>
        </w:tc>
        <w:tc>
          <w:tcPr>
            <w:tcW w:w="388"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-0.001</w:t>
            </w:r>
          </w:p>
        </w:tc>
        <w:tc>
          <w:tcPr>
            <w:tcW w:w="357"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0.001</w:t>
            </w:r>
          </w:p>
        </w:tc>
        <w:tc>
          <w:tcPr>
            <w:tcW w:w="410"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-1.767</w:t>
            </w:r>
          </w:p>
        </w:tc>
        <w:tc>
          <w:tcPr>
            <w:tcW w:w="357"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0.077</w:t>
            </w:r>
          </w:p>
        </w:tc>
        <w:tc>
          <w:tcPr>
            <w:tcW w:w="533"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-0.002</w:t>
            </w:r>
          </w:p>
        </w:tc>
        <w:tc>
          <w:tcPr>
            <w:tcW w:w="557"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Components</w:t>
            </w:r>
          </w:p>
        </w:tc>
        <w:tc>
          <w:tcPr>
            <w:tcW w:w="388"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410"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33"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Distress</w:t>
            </w:r>
          </w:p>
        </w:tc>
        <w:tc>
          <w:tcPr>
            <w:tcW w:w="388"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0.181</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0.003</w:t>
            </w:r>
          </w:p>
        </w:tc>
        <w:tc>
          <w:tcPr>
            <w:tcW w:w="410"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54.460</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0.175</w:t>
            </w:r>
          </w:p>
        </w:tc>
        <w:tc>
          <w:tcPr>
            <w:tcW w:w="5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0.188</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Neuroticism </w:t>
            </w:r>
          </w:p>
        </w:tc>
        <w:tc>
          <w:tcPr>
            <w:tcW w:w="388"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0.152</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0.003</w:t>
            </w:r>
          </w:p>
        </w:tc>
        <w:tc>
          <w:tcPr>
            <w:tcW w:w="410"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45.720</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0.145</w:t>
            </w:r>
          </w:p>
        </w:tc>
        <w:tc>
          <w:tcPr>
            <w:tcW w:w="5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0.158</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Distress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Fluid intelligence </w:t>
            </w:r>
          </w:p>
        </w:tc>
        <w:tc>
          <w:tcPr>
            <w:tcW w:w="388"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-0.024</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0.004</w:t>
            </w:r>
          </w:p>
        </w:tc>
        <w:tc>
          <w:tcPr>
            <w:tcW w:w="410"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-6.170</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-0.031</w:t>
            </w:r>
          </w:p>
        </w:tc>
        <w:tc>
          <w:tcPr>
            <w:tcW w:w="5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-0.016</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687140">
              <w:rPr>
                <w:rFonts w:ascii="Calibri" w:eastAsia="Times New Roman" w:hAnsi="Calibri" w:cs="Calibri"/>
                <w:b w:val="0"/>
                <w:bCs w:val="0"/>
                <w:color w:val="000000"/>
                <w:sz w:val="18"/>
                <w:szCs w:val="18"/>
                <w:lang w:eastAsia="en-GB"/>
              </w:rPr>
              <w:t xml:space="preserve">Neuroticism →  </w:t>
            </w:r>
            <w:r w:rsidRPr="000A43FA">
              <w:rPr>
                <w:rFonts w:ascii="Calibri" w:eastAsia="Times New Roman" w:hAnsi="Calibri" w:cs="Calibri"/>
                <w:b w:val="0"/>
                <w:bCs w:val="0"/>
                <w:color w:val="000000"/>
                <w:sz w:val="18"/>
                <w:szCs w:val="18"/>
                <w:lang w:eastAsia="en-GB"/>
              </w:rPr>
              <w:t xml:space="preserve"> Fluid intelligence </w:t>
            </w:r>
          </w:p>
        </w:tc>
        <w:tc>
          <w:tcPr>
            <w:tcW w:w="388"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-0.007</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0.004</w:t>
            </w:r>
          </w:p>
        </w:tc>
        <w:tc>
          <w:tcPr>
            <w:tcW w:w="410"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-1.770</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0.076</w:t>
            </w:r>
          </w:p>
        </w:tc>
        <w:tc>
          <w:tcPr>
            <w:tcW w:w="533"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-0.014</w:t>
            </w:r>
          </w:p>
        </w:tc>
        <w:tc>
          <w:tcPr>
            <w:tcW w:w="5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0.001</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5000" w:type="pct"/>
            <w:gridSpan w:val="7"/>
            <w:noWrap/>
            <w:hideMark/>
          </w:tcPr>
          <w:p w:rsidR="00097C23" w:rsidRPr="000A43FA" w:rsidRDefault="00097C23" w:rsidP="00D05860">
            <w:pPr>
              <w:jc w:val="center"/>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xml:space="preserve">Model: Child adversity </w:t>
            </w:r>
            <w:r w:rsidRPr="00687140">
              <w:rPr>
                <w:rFonts w:ascii="Calibri" w:eastAsia="Times New Roman" w:hAnsi="Calibri" w:cs="Calibri"/>
                <w:color w:val="000000"/>
                <w:sz w:val="18"/>
                <w:szCs w:val="18"/>
                <w:lang w:eastAsia="en-GB"/>
              </w:rPr>
              <w:t xml:space="preserve">→  </w:t>
            </w:r>
            <w:r w:rsidRPr="000A43FA">
              <w:rPr>
                <w:rFonts w:ascii="Calibri" w:eastAsia="Times New Roman" w:hAnsi="Calibri" w:cs="Calibri"/>
                <w:color w:val="000000"/>
                <w:sz w:val="18"/>
                <w:szCs w:val="18"/>
                <w:lang w:eastAsia="en-GB"/>
              </w:rPr>
              <w:t xml:space="preserve"> Distress/Neuroticism </w:t>
            </w:r>
            <w:r w:rsidRPr="00687140">
              <w:rPr>
                <w:rFonts w:ascii="Calibri" w:eastAsia="Times New Roman" w:hAnsi="Calibri" w:cs="Calibri"/>
                <w:color w:val="000000"/>
                <w:sz w:val="18"/>
                <w:szCs w:val="18"/>
                <w:lang w:eastAsia="en-GB"/>
              </w:rPr>
              <w:t>→   Symbol</w:t>
            </w:r>
            <w:r w:rsidRPr="000A43FA">
              <w:rPr>
                <w:rFonts w:ascii="Calibri" w:eastAsia="Times New Roman" w:hAnsi="Calibri" w:cs="Calibri"/>
                <w:color w:val="000000"/>
                <w:sz w:val="18"/>
                <w:szCs w:val="18"/>
                <w:lang w:eastAsia="en-GB"/>
              </w:rPr>
              <w:t xml:space="preserve"> matches </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Direct effects</w:t>
            </w:r>
          </w:p>
        </w:tc>
        <w:tc>
          <w:tcPr>
            <w:tcW w:w="388"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410"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33"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Symbol matches </w:t>
            </w:r>
          </w:p>
        </w:tc>
        <w:tc>
          <w:tcPr>
            <w:tcW w:w="388"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-0.027</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0.003</w:t>
            </w:r>
          </w:p>
        </w:tc>
        <w:tc>
          <w:tcPr>
            <w:tcW w:w="410"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-8.590</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-0.034</w:t>
            </w:r>
          </w:p>
        </w:tc>
        <w:tc>
          <w:tcPr>
            <w:tcW w:w="5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-0.021</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Indirect effects</w:t>
            </w:r>
          </w:p>
        </w:tc>
        <w:tc>
          <w:tcPr>
            <w:tcW w:w="388"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410"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33"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Distress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Symbol matches </w:t>
            </w:r>
            <w:r w:rsidRPr="004D5A6F">
              <w:rPr>
                <w:rFonts w:ascii="Calibri" w:eastAsia="Times New Roman" w:hAnsi="Calibri" w:cs="Calibri"/>
                <w:color w:val="000000"/>
                <w:sz w:val="18"/>
                <w:szCs w:val="18"/>
                <w:vertAlign w:val="superscript"/>
                <w:lang w:eastAsia="en-GB"/>
              </w:rPr>
              <w:t>a</w:t>
            </w:r>
          </w:p>
        </w:tc>
        <w:tc>
          <w:tcPr>
            <w:tcW w:w="388"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-0.006</w:t>
            </w:r>
          </w:p>
        </w:tc>
        <w:tc>
          <w:tcPr>
            <w:tcW w:w="357"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0.001</w:t>
            </w:r>
          </w:p>
        </w:tc>
        <w:tc>
          <w:tcPr>
            <w:tcW w:w="410"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-8.804</w:t>
            </w:r>
          </w:p>
        </w:tc>
        <w:tc>
          <w:tcPr>
            <w:tcW w:w="357"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-0.007</w:t>
            </w:r>
          </w:p>
        </w:tc>
        <w:tc>
          <w:tcPr>
            <w:tcW w:w="557"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-0.005</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w:t>
            </w:r>
            <w:r w:rsidRPr="00687140">
              <w:rPr>
                <w:rFonts w:ascii="Calibri" w:eastAsia="Times New Roman" w:hAnsi="Calibri" w:cs="Calibri"/>
                <w:b w:val="0"/>
                <w:bCs w:val="0"/>
                <w:color w:val="000000"/>
                <w:sz w:val="18"/>
                <w:szCs w:val="18"/>
                <w:lang w:eastAsia="en-GB"/>
              </w:rPr>
              <w:t xml:space="preserve">Neuroticism →  </w:t>
            </w:r>
            <w:r w:rsidRPr="000A43FA">
              <w:rPr>
                <w:rFonts w:ascii="Calibri" w:eastAsia="Times New Roman" w:hAnsi="Calibri" w:cs="Calibri"/>
                <w:b w:val="0"/>
                <w:bCs w:val="0"/>
                <w:color w:val="000000"/>
                <w:sz w:val="18"/>
                <w:szCs w:val="18"/>
                <w:lang w:eastAsia="en-GB"/>
              </w:rPr>
              <w:t xml:space="preserve"> Symbol matches </w:t>
            </w:r>
            <w:r w:rsidRPr="004D5A6F">
              <w:rPr>
                <w:rFonts w:ascii="Calibri" w:eastAsia="Times New Roman" w:hAnsi="Calibri" w:cs="Calibri"/>
                <w:color w:val="000000"/>
                <w:sz w:val="18"/>
                <w:szCs w:val="18"/>
                <w:vertAlign w:val="superscript"/>
                <w:lang w:eastAsia="en-GB"/>
              </w:rPr>
              <w:t>a</w:t>
            </w:r>
          </w:p>
        </w:tc>
        <w:tc>
          <w:tcPr>
            <w:tcW w:w="388"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-0.004</w:t>
            </w:r>
          </w:p>
        </w:tc>
        <w:tc>
          <w:tcPr>
            <w:tcW w:w="357"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0.001</w:t>
            </w:r>
          </w:p>
        </w:tc>
        <w:tc>
          <w:tcPr>
            <w:tcW w:w="410"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-6.884</w:t>
            </w:r>
          </w:p>
        </w:tc>
        <w:tc>
          <w:tcPr>
            <w:tcW w:w="357"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-0.005</w:t>
            </w:r>
          </w:p>
        </w:tc>
        <w:tc>
          <w:tcPr>
            <w:tcW w:w="557"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-0.003</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Components</w:t>
            </w:r>
          </w:p>
        </w:tc>
        <w:tc>
          <w:tcPr>
            <w:tcW w:w="388"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410"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33"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Distress</w:t>
            </w:r>
          </w:p>
        </w:tc>
        <w:tc>
          <w:tcPr>
            <w:tcW w:w="388"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0.182</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0.003</w:t>
            </w:r>
          </w:p>
        </w:tc>
        <w:tc>
          <w:tcPr>
            <w:tcW w:w="410"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53.800</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0.175</w:t>
            </w:r>
          </w:p>
        </w:tc>
        <w:tc>
          <w:tcPr>
            <w:tcW w:w="5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0.189</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Neuroticism </w:t>
            </w:r>
          </w:p>
        </w:tc>
        <w:tc>
          <w:tcPr>
            <w:tcW w:w="388"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0.152</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0.003</w:t>
            </w:r>
          </w:p>
        </w:tc>
        <w:tc>
          <w:tcPr>
            <w:tcW w:w="410"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45.040</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0.146</w:t>
            </w:r>
          </w:p>
        </w:tc>
        <w:tc>
          <w:tcPr>
            <w:tcW w:w="5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0.159</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Distress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Symbol matches </w:t>
            </w:r>
          </w:p>
        </w:tc>
        <w:tc>
          <w:tcPr>
            <w:tcW w:w="388"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-0.032</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0.004</w:t>
            </w:r>
          </w:p>
        </w:tc>
        <w:tc>
          <w:tcPr>
            <w:tcW w:w="410"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-8.940</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-0.039</w:t>
            </w:r>
          </w:p>
        </w:tc>
        <w:tc>
          <w:tcPr>
            <w:tcW w:w="5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-0.025</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687140">
              <w:rPr>
                <w:rFonts w:ascii="Calibri" w:eastAsia="Times New Roman" w:hAnsi="Calibri" w:cs="Calibri"/>
                <w:b w:val="0"/>
                <w:bCs w:val="0"/>
                <w:color w:val="000000"/>
                <w:sz w:val="18"/>
                <w:szCs w:val="18"/>
                <w:lang w:eastAsia="en-GB"/>
              </w:rPr>
              <w:t xml:space="preserve">Neuroticism →  </w:t>
            </w:r>
            <w:r w:rsidRPr="000A43FA">
              <w:rPr>
                <w:rFonts w:ascii="Calibri" w:eastAsia="Times New Roman" w:hAnsi="Calibri" w:cs="Calibri"/>
                <w:b w:val="0"/>
                <w:bCs w:val="0"/>
                <w:color w:val="000000"/>
                <w:sz w:val="18"/>
                <w:szCs w:val="18"/>
                <w:lang w:eastAsia="en-GB"/>
              </w:rPr>
              <w:t xml:space="preserve"> Symbol matches </w:t>
            </w:r>
          </w:p>
        </w:tc>
        <w:tc>
          <w:tcPr>
            <w:tcW w:w="388"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-0.025</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0.004</w:t>
            </w:r>
          </w:p>
        </w:tc>
        <w:tc>
          <w:tcPr>
            <w:tcW w:w="410"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-6.980</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-0.032</w:t>
            </w:r>
          </w:p>
        </w:tc>
        <w:tc>
          <w:tcPr>
            <w:tcW w:w="5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-0.018</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000" w:type="pct"/>
            <w:gridSpan w:val="7"/>
            <w:noWrap/>
            <w:hideMark/>
          </w:tcPr>
          <w:p w:rsidR="00097C23" w:rsidRPr="000A43FA" w:rsidRDefault="00097C23" w:rsidP="00D05860">
            <w:pPr>
              <w:jc w:val="center"/>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xml:space="preserve">Model: Child adversity </w:t>
            </w:r>
            <w:r w:rsidRPr="00687140">
              <w:rPr>
                <w:rFonts w:ascii="Calibri" w:eastAsia="Times New Roman" w:hAnsi="Calibri" w:cs="Calibri"/>
                <w:color w:val="000000"/>
                <w:sz w:val="18"/>
                <w:szCs w:val="18"/>
                <w:lang w:eastAsia="en-GB"/>
              </w:rPr>
              <w:t xml:space="preserve">→  </w:t>
            </w:r>
            <w:r w:rsidRPr="000A43FA">
              <w:rPr>
                <w:rFonts w:ascii="Calibri" w:eastAsia="Times New Roman" w:hAnsi="Calibri" w:cs="Calibri"/>
                <w:color w:val="000000"/>
                <w:sz w:val="18"/>
                <w:szCs w:val="18"/>
                <w:lang w:eastAsia="en-GB"/>
              </w:rPr>
              <w:t xml:space="preserve"> Distress/Neuroticism </w:t>
            </w:r>
            <w:r w:rsidRPr="00687140">
              <w:rPr>
                <w:rFonts w:ascii="Calibri" w:eastAsia="Times New Roman" w:hAnsi="Calibri" w:cs="Calibri"/>
                <w:color w:val="000000"/>
                <w:sz w:val="18"/>
                <w:szCs w:val="18"/>
                <w:lang w:eastAsia="en-GB"/>
              </w:rPr>
              <w:t>→   Trial</w:t>
            </w:r>
            <w:r w:rsidRPr="000A43FA">
              <w:rPr>
                <w:rFonts w:ascii="Calibri" w:eastAsia="Times New Roman" w:hAnsi="Calibri" w:cs="Calibri"/>
                <w:color w:val="000000"/>
                <w:sz w:val="18"/>
                <w:szCs w:val="18"/>
                <w:lang w:eastAsia="en-GB"/>
              </w:rPr>
              <w:t xml:space="preserve"> Making Test </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Direct effects</w:t>
            </w:r>
          </w:p>
        </w:tc>
        <w:tc>
          <w:tcPr>
            <w:tcW w:w="388"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410"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33"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Trial Making Test </w:t>
            </w:r>
          </w:p>
        </w:tc>
        <w:tc>
          <w:tcPr>
            <w:tcW w:w="388"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0.005</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0.001</w:t>
            </w:r>
          </w:p>
        </w:tc>
        <w:tc>
          <w:tcPr>
            <w:tcW w:w="410"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5.040</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0.003</w:t>
            </w:r>
          </w:p>
        </w:tc>
        <w:tc>
          <w:tcPr>
            <w:tcW w:w="5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0.007</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Indirect effects</w:t>
            </w:r>
          </w:p>
        </w:tc>
        <w:tc>
          <w:tcPr>
            <w:tcW w:w="388"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410"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33"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Distress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Trial Making Test </w:t>
            </w:r>
            <w:r w:rsidRPr="004D5A6F">
              <w:rPr>
                <w:rFonts w:ascii="Calibri" w:eastAsia="Times New Roman" w:hAnsi="Calibri" w:cs="Calibri"/>
                <w:color w:val="000000"/>
                <w:sz w:val="18"/>
                <w:szCs w:val="18"/>
                <w:vertAlign w:val="superscript"/>
                <w:lang w:eastAsia="en-GB"/>
              </w:rPr>
              <w:t>a</w:t>
            </w:r>
          </w:p>
        </w:tc>
        <w:tc>
          <w:tcPr>
            <w:tcW w:w="388"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0.005</w:t>
            </w:r>
          </w:p>
        </w:tc>
        <w:tc>
          <w:tcPr>
            <w:tcW w:w="357"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0.001</w:t>
            </w:r>
          </w:p>
        </w:tc>
        <w:tc>
          <w:tcPr>
            <w:tcW w:w="410"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6.382</w:t>
            </w:r>
          </w:p>
        </w:tc>
        <w:tc>
          <w:tcPr>
            <w:tcW w:w="357"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0.003</w:t>
            </w:r>
          </w:p>
        </w:tc>
        <w:tc>
          <w:tcPr>
            <w:tcW w:w="557"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0.007</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w:t>
            </w:r>
            <w:r w:rsidRPr="00687140">
              <w:rPr>
                <w:rFonts w:ascii="Calibri" w:eastAsia="Times New Roman" w:hAnsi="Calibri" w:cs="Calibri"/>
                <w:b w:val="0"/>
                <w:bCs w:val="0"/>
                <w:color w:val="000000"/>
                <w:sz w:val="18"/>
                <w:szCs w:val="18"/>
                <w:lang w:eastAsia="en-GB"/>
              </w:rPr>
              <w:t xml:space="preserve">Neuroticism →  </w:t>
            </w:r>
            <w:r w:rsidRPr="000A43FA">
              <w:rPr>
                <w:rFonts w:ascii="Calibri" w:eastAsia="Times New Roman" w:hAnsi="Calibri" w:cs="Calibri"/>
                <w:b w:val="0"/>
                <w:bCs w:val="0"/>
                <w:color w:val="000000"/>
                <w:sz w:val="18"/>
                <w:szCs w:val="18"/>
                <w:lang w:eastAsia="en-GB"/>
              </w:rPr>
              <w:t xml:space="preserve"> Trial Making Test </w:t>
            </w:r>
            <w:r w:rsidRPr="004D5A6F">
              <w:rPr>
                <w:rFonts w:ascii="Calibri" w:eastAsia="Times New Roman" w:hAnsi="Calibri" w:cs="Calibri"/>
                <w:color w:val="000000"/>
                <w:sz w:val="18"/>
                <w:szCs w:val="18"/>
                <w:vertAlign w:val="superscript"/>
                <w:lang w:eastAsia="en-GB"/>
              </w:rPr>
              <w:t>a</w:t>
            </w:r>
          </w:p>
        </w:tc>
        <w:tc>
          <w:tcPr>
            <w:tcW w:w="388"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0.002</w:t>
            </w:r>
          </w:p>
        </w:tc>
        <w:tc>
          <w:tcPr>
            <w:tcW w:w="357"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0.001</w:t>
            </w:r>
          </w:p>
        </w:tc>
        <w:tc>
          <w:tcPr>
            <w:tcW w:w="410"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3.220</w:t>
            </w:r>
          </w:p>
        </w:tc>
        <w:tc>
          <w:tcPr>
            <w:tcW w:w="357"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0.001</w:t>
            </w:r>
          </w:p>
        </w:tc>
        <w:tc>
          <w:tcPr>
            <w:tcW w:w="533"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0.001</w:t>
            </w:r>
          </w:p>
        </w:tc>
        <w:tc>
          <w:tcPr>
            <w:tcW w:w="557"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0.003</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Components</w:t>
            </w:r>
          </w:p>
        </w:tc>
        <w:tc>
          <w:tcPr>
            <w:tcW w:w="388"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410"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33"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Distress</w:t>
            </w:r>
          </w:p>
        </w:tc>
        <w:tc>
          <w:tcPr>
            <w:tcW w:w="388"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0.180</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0.004</w:t>
            </w:r>
          </w:p>
        </w:tc>
        <w:tc>
          <w:tcPr>
            <w:tcW w:w="410"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50.100</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0.173</w:t>
            </w:r>
          </w:p>
        </w:tc>
        <w:tc>
          <w:tcPr>
            <w:tcW w:w="5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0.187</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Neuroticism </w:t>
            </w:r>
          </w:p>
        </w:tc>
        <w:tc>
          <w:tcPr>
            <w:tcW w:w="388"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0.152</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0.004</w:t>
            </w:r>
          </w:p>
        </w:tc>
        <w:tc>
          <w:tcPr>
            <w:tcW w:w="410"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42.180</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0.145</w:t>
            </w:r>
          </w:p>
        </w:tc>
        <w:tc>
          <w:tcPr>
            <w:tcW w:w="5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0.159</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Distress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Trial Making Test </w:t>
            </w:r>
          </w:p>
        </w:tc>
        <w:tc>
          <w:tcPr>
            <w:tcW w:w="388"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0.008</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0.001</w:t>
            </w:r>
          </w:p>
        </w:tc>
        <w:tc>
          <w:tcPr>
            <w:tcW w:w="410"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6.440</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0.005</w:t>
            </w:r>
          </w:p>
        </w:tc>
        <w:tc>
          <w:tcPr>
            <w:tcW w:w="5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0.010</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687140">
              <w:rPr>
                <w:rFonts w:ascii="Calibri" w:eastAsia="Times New Roman" w:hAnsi="Calibri" w:cs="Calibri"/>
                <w:b w:val="0"/>
                <w:bCs w:val="0"/>
                <w:color w:val="000000"/>
                <w:sz w:val="18"/>
                <w:szCs w:val="18"/>
                <w:lang w:eastAsia="en-GB"/>
              </w:rPr>
              <w:t xml:space="preserve">Neuroticism →  </w:t>
            </w:r>
            <w:r w:rsidRPr="000A43FA">
              <w:rPr>
                <w:rFonts w:ascii="Calibri" w:eastAsia="Times New Roman" w:hAnsi="Calibri" w:cs="Calibri"/>
                <w:b w:val="0"/>
                <w:bCs w:val="0"/>
                <w:color w:val="000000"/>
                <w:sz w:val="18"/>
                <w:szCs w:val="18"/>
                <w:lang w:eastAsia="en-GB"/>
              </w:rPr>
              <w:t xml:space="preserve"> Trial Making Test </w:t>
            </w:r>
          </w:p>
        </w:tc>
        <w:tc>
          <w:tcPr>
            <w:tcW w:w="388"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0.004</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0.001</w:t>
            </w:r>
          </w:p>
        </w:tc>
        <w:tc>
          <w:tcPr>
            <w:tcW w:w="410"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3.230</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0.001</w:t>
            </w:r>
          </w:p>
        </w:tc>
        <w:tc>
          <w:tcPr>
            <w:tcW w:w="533"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0.002</w:t>
            </w:r>
          </w:p>
        </w:tc>
        <w:tc>
          <w:tcPr>
            <w:tcW w:w="5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0.006</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5000" w:type="pct"/>
            <w:gridSpan w:val="7"/>
            <w:noWrap/>
            <w:hideMark/>
          </w:tcPr>
          <w:p w:rsidR="00097C23" w:rsidRDefault="00097C23" w:rsidP="00D05860">
            <w:pPr>
              <w:jc w:val="center"/>
              <w:rPr>
                <w:rFonts w:ascii="Calibri" w:eastAsia="Times New Roman" w:hAnsi="Calibri" w:cs="Calibri"/>
                <w:b w:val="0"/>
                <w:bCs w:val="0"/>
                <w:color w:val="000000"/>
                <w:sz w:val="18"/>
                <w:szCs w:val="18"/>
                <w:lang w:eastAsia="en-GB"/>
              </w:rPr>
            </w:pPr>
          </w:p>
          <w:p w:rsidR="00097C23" w:rsidRDefault="00097C23" w:rsidP="00D05860">
            <w:pPr>
              <w:jc w:val="center"/>
              <w:rPr>
                <w:rFonts w:ascii="Calibri" w:eastAsia="Times New Roman" w:hAnsi="Calibri" w:cs="Calibri"/>
                <w:b w:val="0"/>
                <w:bCs w:val="0"/>
                <w:color w:val="000000"/>
                <w:sz w:val="18"/>
                <w:szCs w:val="18"/>
                <w:lang w:eastAsia="en-GB"/>
              </w:rPr>
            </w:pPr>
          </w:p>
          <w:p w:rsidR="00097C23" w:rsidRPr="000A43FA" w:rsidRDefault="00097C23" w:rsidP="00D05860">
            <w:pPr>
              <w:jc w:val="center"/>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xml:space="preserve">Model: Child adversity </w:t>
            </w:r>
            <w:r w:rsidRPr="00687140">
              <w:rPr>
                <w:rFonts w:ascii="Calibri" w:eastAsia="Times New Roman" w:hAnsi="Calibri" w:cs="Calibri"/>
                <w:color w:val="000000"/>
                <w:sz w:val="18"/>
                <w:szCs w:val="18"/>
                <w:lang w:eastAsia="en-GB"/>
              </w:rPr>
              <w:t xml:space="preserve">→  </w:t>
            </w:r>
            <w:r w:rsidRPr="000A43FA">
              <w:rPr>
                <w:rFonts w:ascii="Calibri" w:eastAsia="Times New Roman" w:hAnsi="Calibri" w:cs="Calibri"/>
                <w:color w:val="000000"/>
                <w:sz w:val="18"/>
                <w:szCs w:val="18"/>
                <w:lang w:eastAsia="en-GB"/>
              </w:rPr>
              <w:t xml:space="preserve"> Distress/Neuroticism </w:t>
            </w:r>
            <w:r w:rsidRPr="00687140">
              <w:rPr>
                <w:rFonts w:ascii="Calibri" w:eastAsia="Times New Roman" w:hAnsi="Calibri" w:cs="Calibri"/>
                <w:color w:val="000000"/>
                <w:sz w:val="18"/>
                <w:szCs w:val="18"/>
                <w:lang w:eastAsia="en-GB"/>
              </w:rPr>
              <w:t>→   Reaction</w:t>
            </w:r>
            <w:r w:rsidRPr="000A43FA">
              <w:rPr>
                <w:rFonts w:ascii="Calibri" w:eastAsia="Times New Roman" w:hAnsi="Calibri" w:cs="Calibri"/>
                <w:color w:val="000000"/>
                <w:sz w:val="18"/>
                <w:szCs w:val="18"/>
                <w:lang w:eastAsia="en-GB"/>
              </w:rPr>
              <w:t xml:space="preserve"> time  </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Direct effects</w:t>
            </w:r>
          </w:p>
        </w:tc>
        <w:tc>
          <w:tcPr>
            <w:tcW w:w="388"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410"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33"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Reaction time  </w:t>
            </w:r>
          </w:p>
        </w:tc>
        <w:tc>
          <w:tcPr>
            <w:tcW w:w="388"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0.005</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0.002</w:t>
            </w:r>
          </w:p>
        </w:tc>
        <w:tc>
          <w:tcPr>
            <w:tcW w:w="410"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2.130</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0.033</w:t>
            </w:r>
          </w:p>
        </w:tc>
        <w:tc>
          <w:tcPr>
            <w:tcW w:w="533"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0.010</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Indirect effects</w:t>
            </w:r>
          </w:p>
        </w:tc>
        <w:tc>
          <w:tcPr>
            <w:tcW w:w="388"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410"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33"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Distress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Reaction </w:t>
            </w:r>
            <w:r w:rsidRPr="00687140">
              <w:rPr>
                <w:rFonts w:ascii="Calibri" w:eastAsia="Times New Roman" w:hAnsi="Calibri" w:cs="Calibri"/>
                <w:b w:val="0"/>
                <w:bCs w:val="0"/>
                <w:color w:val="000000"/>
                <w:sz w:val="18"/>
                <w:szCs w:val="18"/>
                <w:lang w:eastAsia="en-GB"/>
              </w:rPr>
              <w:t xml:space="preserve">time </w:t>
            </w:r>
            <w:r w:rsidRPr="004D5A6F">
              <w:rPr>
                <w:rFonts w:ascii="Calibri" w:eastAsia="Times New Roman" w:hAnsi="Calibri" w:cs="Calibri"/>
                <w:color w:val="000000"/>
                <w:sz w:val="18"/>
                <w:szCs w:val="18"/>
                <w:vertAlign w:val="superscript"/>
                <w:lang w:eastAsia="en-GB"/>
              </w:rPr>
              <w:t>a</w:t>
            </w:r>
          </w:p>
        </w:tc>
        <w:tc>
          <w:tcPr>
            <w:tcW w:w="388"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0.004</w:t>
            </w:r>
          </w:p>
        </w:tc>
        <w:tc>
          <w:tcPr>
            <w:tcW w:w="357"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0.001</w:t>
            </w:r>
          </w:p>
        </w:tc>
        <w:tc>
          <w:tcPr>
            <w:tcW w:w="410"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6.444</w:t>
            </w:r>
          </w:p>
        </w:tc>
        <w:tc>
          <w:tcPr>
            <w:tcW w:w="357"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0.003</w:t>
            </w:r>
          </w:p>
        </w:tc>
        <w:tc>
          <w:tcPr>
            <w:tcW w:w="557"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0.005</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w:t>
            </w:r>
            <w:r w:rsidRPr="00687140">
              <w:rPr>
                <w:rFonts w:ascii="Calibri" w:eastAsia="Times New Roman" w:hAnsi="Calibri" w:cs="Calibri"/>
                <w:b w:val="0"/>
                <w:bCs w:val="0"/>
                <w:color w:val="000000"/>
                <w:sz w:val="18"/>
                <w:szCs w:val="18"/>
                <w:lang w:eastAsia="en-GB"/>
              </w:rPr>
              <w:t xml:space="preserve">Neuroticism →  </w:t>
            </w:r>
            <w:r w:rsidRPr="000A43FA">
              <w:rPr>
                <w:rFonts w:ascii="Calibri" w:eastAsia="Times New Roman" w:hAnsi="Calibri" w:cs="Calibri"/>
                <w:b w:val="0"/>
                <w:bCs w:val="0"/>
                <w:color w:val="000000"/>
                <w:sz w:val="18"/>
                <w:szCs w:val="18"/>
                <w:lang w:eastAsia="en-GB"/>
              </w:rPr>
              <w:t xml:space="preserve"> Reaction </w:t>
            </w:r>
            <w:r w:rsidRPr="00687140">
              <w:rPr>
                <w:rFonts w:ascii="Calibri" w:eastAsia="Times New Roman" w:hAnsi="Calibri" w:cs="Calibri"/>
                <w:b w:val="0"/>
                <w:bCs w:val="0"/>
                <w:color w:val="000000"/>
                <w:sz w:val="18"/>
                <w:szCs w:val="18"/>
                <w:lang w:eastAsia="en-GB"/>
              </w:rPr>
              <w:t xml:space="preserve">time </w:t>
            </w:r>
            <w:r w:rsidRPr="004D5A6F">
              <w:rPr>
                <w:rFonts w:ascii="Calibri" w:eastAsia="Times New Roman" w:hAnsi="Calibri" w:cs="Calibri"/>
                <w:color w:val="000000"/>
                <w:sz w:val="18"/>
                <w:szCs w:val="18"/>
                <w:vertAlign w:val="superscript"/>
                <w:lang w:eastAsia="en-GB"/>
              </w:rPr>
              <w:t>a</w:t>
            </w:r>
          </w:p>
        </w:tc>
        <w:tc>
          <w:tcPr>
            <w:tcW w:w="388"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0.003</w:t>
            </w:r>
          </w:p>
        </w:tc>
        <w:tc>
          <w:tcPr>
            <w:tcW w:w="357"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410"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5.490</w:t>
            </w:r>
          </w:p>
        </w:tc>
        <w:tc>
          <w:tcPr>
            <w:tcW w:w="357"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0.002</w:t>
            </w:r>
          </w:p>
        </w:tc>
        <w:tc>
          <w:tcPr>
            <w:tcW w:w="557"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0.004</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Components</w:t>
            </w:r>
          </w:p>
        </w:tc>
        <w:tc>
          <w:tcPr>
            <w:tcW w:w="388"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410"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33"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Distress</w:t>
            </w:r>
          </w:p>
        </w:tc>
        <w:tc>
          <w:tcPr>
            <w:tcW w:w="388"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0.190</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0.003</w:t>
            </w:r>
          </w:p>
        </w:tc>
        <w:tc>
          <w:tcPr>
            <w:tcW w:w="410"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72.400</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0.185</w:t>
            </w:r>
          </w:p>
        </w:tc>
        <w:tc>
          <w:tcPr>
            <w:tcW w:w="5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0.195</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Neuroticism </w:t>
            </w:r>
          </w:p>
        </w:tc>
        <w:tc>
          <w:tcPr>
            <w:tcW w:w="388"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0.155</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0.003</w:t>
            </w:r>
          </w:p>
        </w:tc>
        <w:tc>
          <w:tcPr>
            <w:tcW w:w="410"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59.820</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0.150</w:t>
            </w:r>
          </w:p>
        </w:tc>
        <w:tc>
          <w:tcPr>
            <w:tcW w:w="5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0.160</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Distress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Reaction time  </w:t>
            </w:r>
          </w:p>
        </w:tc>
        <w:tc>
          <w:tcPr>
            <w:tcW w:w="388"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0.015</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0.003</w:t>
            </w:r>
          </w:p>
        </w:tc>
        <w:tc>
          <w:tcPr>
            <w:tcW w:w="410"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5.520</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0.010</w:t>
            </w:r>
          </w:p>
        </w:tc>
        <w:tc>
          <w:tcPr>
            <w:tcW w:w="5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0.020</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687140">
              <w:rPr>
                <w:rFonts w:ascii="Calibri" w:eastAsia="Times New Roman" w:hAnsi="Calibri" w:cs="Calibri"/>
                <w:b w:val="0"/>
                <w:bCs w:val="0"/>
                <w:color w:val="000000"/>
                <w:sz w:val="18"/>
                <w:szCs w:val="18"/>
                <w:lang w:eastAsia="en-GB"/>
              </w:rPr>
              <w:t xml:space="preserve">Neuroticism →  </w:t>
            </w:r>
            <w:r w:rsidRPr="000A43FA">
              <w:rPr>
                <w:rFonts w:ascii="Calibri" w:eastAsia="Times New Roman" w:hAnsi="Calibri" w:cs="Calibri"/>
                <w:b w:val="0"/>
                <w:bCs w:val="0"/>
                <w:color w:val="000000"/>
                <w:sz w:val="18"/>
                <w:szCs w:val="18"/>
                <w:lang w:eastAsia="en-GB"/>
              </w:rPr>
              <w:t xml:space="preserve"> Reaction time  </w:t>
            </w:r>
          </w:p>
        </w:tc>
        <w:tc>
          <w:tcPr>
            <w:tcW w:w="388"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0.017</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0.003</w:t>
            </w:r>
          </w:p>
        </w:tc>
        <w:tc>
          <w:tcPr>
            <w:tcW w:w="410"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6.480</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0.012</w:t>
            </w:r>
          </w:p>
        </w:tc>
        <w:tc>
          <w:tcPr>
            <w:tcW w:w="5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0.023</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000" w:type="pct"/>
            <w:gridSpan w:val="7"/>
            <w:noWrap/>
            <w:hideMark/>
          </w:tcPr>
          <w:p w:rsidR="00097C23" w:rsidRPr="000A43FA" w:rsidRDefault="00097C23" w:rsidP="00D05860">
            <w:pPr>
              <w:jc w:val="center"/>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xml:space="preserve">Model: Child adversity </w:t>
            </w:r>
            <w:r w:rsidRPr="00687140">
              <w:rPr>
                <w:rFonts w:ascii="Calibri" w:eastAsia="Times New Roman" w:hAnsi="Calibri" w:cs="Calibri"/>
                <w:color w:val="000000"/>
                <w:sz w:val="18"/>
                <w:szCs w:val="18"/>
                <w:lang w:eastAsia="en-GB"/>
              </w:rPr>
              <w:t xml:space="preserve">→  </w:t>
            </w:r>
            <w:r w:rsidRPr="000A43FA">
              <w:rPr>
                <w:rFonts w:ascii="Calibri" w:eastAsia="Times New Roman" w:hAnsi="Calibri" w:cs="Calibri"/>
                <w:color w:val="000000"/>
                <w:sz w:val="18"/>
                <w:szCs w:val="18"/>
                <w:lang w:eastAsia="en-GB"/>
              </w:rPr>
              <w:t xml:space="preserve"> Distress/Neuroticism </w:t>
            </w:r>
            <w:r w:rsidRPr="00687140">
              <w:rPr>
                <w:rFonts w:ascii="Calibri" w:eastAsia="Times New Roman" w:hAnsi="Calibri" w:cs="Calibri"/>
                <w:color w:val="000000"/>
                <w:sz w:val="18"/>
                <w:szCs w:val="18"/>
                <w:lang w:eastAsia="en-GB"/>
              </w:rPr>
              <w:t>→   RT</w:t>
            </w:r>
            <w:r w:rsidRPr="000A43FA">
              <w:rPr>
                <w:rFonts w:ascii="Calibri" w:eastAsia="Times New Roman" w:hAnsi="Calibri" w:cs="Calibri"/>
                <w:color w:val="000000"/>
                <w:sz w:val="18"/>
                <w:szCs w:val="18"/>
                <w:lang w:eastAsia="en-GB"/>
              </w:rPr>
              <w:t xml:space="preserve"> </w:t>
            </w:r>
            <w:r w:rsidRPr="00687140">
              <w:rPr>
                <w:rFonts w:ascii="Calibri" w:eastAsia="Times New Roman" w:hAnsi="Calibri" w:cs="Calibri"/>
                <w:color w:val="000000"/>
                <w:sz w:val="18"/>
                <w:szCs w:val="18"/>
                <w:lang w:eastAsia="en-GB"/>
              </w:rPr>
              <w:t>variability</w:t>
            </w:r>
            <w:r w:rsidRPr="000A43FA">
              <w:rPr>
                <w:rFonts w:ascii="Calibri" w:eastAsia="Times New Roman" w:hAnsi="Calibri" w:cs="Calibri"/>
                <w:color w:val="000000"/>
                <w:sz w:val="18"/>
                <w:szCs w:val="18"/>
                <w:lang w:eastAsia="en-GB"/>
              </w:rPr>
              <w:t xml:space="preserve"> </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Direct effects</w:t>
            </w:r>
          </w:p>
        </w:tc>
        <w:tc>
          <w:tcPr>
            <w:tcW w:w="388"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410"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33"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RT </w:t>
            </w:r>
            <w:r w:rsidRPr="00687140">
              <w:rPr>
                <w:rFonts w:ascii="Calibri" w:eastAsia="Times New Roman" w:hAnsi="Calibri" w:cs="Calibri"/>
                <w:b w:val="0"/>
                <w:bCs w:val="0"/>
                <w:color w:val="000000"/>
                <w:sz w:val="18"/>
                <w:szCs w:val="18"/>
                <w:lang w:eastAsia="en-GB"/>
              </w:rPr>
              <w:t>variability</w:t>
            </w:r>
            <w:r w:rsidRPr="000A43FA">
              <w:rPr>
                <w:rFonts w:ascii="Calibri" w:eastAsia="Times New Roman" w:hAnsi="Calibri" w:cs="Calibri"/>
                <w:b w:val="0"/>
                <w:bCs w:val="0"/>
                <w:color w:val="000000"/>
                <w:sz w:val="18"/>
                <w:szCs w:val="18"/>
                <w:lang w:eastAsia="en-GB"/>
              </w:rPr>
              <w:t xml:space="preserve"> </w:t>
            </w:r>
          </w:p>
        </w:tc>
        <w:tc>
          <w:tcPr>
            <w:tcW w:w="388"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410"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1.570</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0.117</w:t>
            </w:r>
          </w:p>
        </w:tc>
        <w:tc>
          <w:tcPr>
            <w:tcW w:w="533"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0.001</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Indirect effects</w:t>
            </w:r>
          </w:p>
        </w:tc>
        <w:tc>
          <w:tcPr>
            <w:tcW w:w="388"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410"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33"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57" w:type="pct"/>
            <w:noWrap/>
            <w:hideMark/>
          </w:tcPr>
          <w:p w:rsidR="00097C23" w:rsidRPr="000A43FA"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Distress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RT </w:t>
            </w:r>
            <w:r w:rsidRPr="00687140">
              <w:rPr>
                <w:rFonts w:ascii="Calibri" w:eastAsia="Times New Roman" w:hAnsi="Calibri" w:cs="Calibri"/>
                <w:b w:val="0"/>
                <w:bCs w:val="0"/>
                <w:color w:val="000000"/>
                <w:sz w:val="18"/>
                <w:szCs w:val="18"/>
                <w:lang w:eastAsia="en-GB"/>
              </w:rPr>
              <w:t>variability</w:t>
            </w:r>
            <w:r w:rsidRPr="000A43FA">
              <w:rPr>
                <w:rFonts w:ascii="Calibri" w:eastAsia="Times New Roman" w:hAnsi="Calibri" w:cs="Calibri"/>
                <w:b w:val="0"/>
                <w:bCs w:val="0"/>
                <w:color w:val="000000"/>
                <w:sz w:val="18"/>
                <w:szCs w:val="18"/>
                <w:lang w:eastAsia="en-GB"/>
              </w:rPr>
              <w:t xml:space="preserve"> </w:t>
            </w:r>
            <w:r w:rsidRPr="004D5A6F">
              <w:rPr>
                <w:rFonts w:ascii="Calibri" w:eastAsia="Times New Roman" w:hAnsi="Calibri" w:cs="Calibri"/>
                <w:color w:val="000000"/>
                <w:sz w:val="18"/>
                <w:szCs w:val="18"/>
                <w:vertAlign w:val="superscript"/>
                <w:lang w:eastAsia="en-GB"/>
              </w:rPr>
              <w:t>a</w:t>
            </w:r>
          </w:p>
        </w:tc>
        <w:tc>
          <w:tcPr>
            <w:tcW w:w="388"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0.001</w:t>
            </w:r>
          </w:p>
        </w:tc>
        <w:tc>
          <w:tcPr>
            <w:tcW w:w="357"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0.001</w:t>
            </w:r>
          </w:p>
        </w:tc>
        <w:tc>
          <w:tcPr>
            <w:tcW w:w="410"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2.326</w:t>
            </w:r>
          </w:p>
        </w:tc>
        <w:tc>
          <w:tcPr>
            <w:tcW w:w="357"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0.020</w:t>
            </w:r>
          </w:p>
        </w:tc>
        <w:tc>
          <w:tcPr>
            <w:tcW w:w="533"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57" w:type="pct"/>
            <w:noWrap/>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0.003</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w:t>
            </w:r>
            <w:r w:rsidRPr="00687140">
              <w:rPr>
                <w:rFonts w:ascii="Calibri" w:eastAsia="Times New Roman" w:hAnsi="Calibri" w:cs="Calibri"/>
                <w:b w:val="0"/>
                <w:bCs w:val="0"/>
                <w:color w:val="000000"/>
                <w:sz w:val="18"/>
                <w:szCs w:val="18"/>
                <w:lang w:eastAsia="en-GB"/>
              </w:rPr>
              <w:t xml:space="preserve">Neuroticism →  </w:t>
            </w:r>
            <w:r w:rsidRPr="000A43FA">
              <w:rPr>
                <w:rFonts w:ascii="Calibri" w:eastAsia="Times New Roman" w:hAnsi="Calibri" w:cs="Calibri"/>
                <w:b w:val="0"/>
                <w:bCs w:val="0"/>
                <w:color w:val="000000"/>
                <w:sz w:val="18"/>
                <w:szCs w:val="18"/>
                <w:lang w:eastAsia="en-GB"/>
              </w:rPr>
              <w:t xml:space="preserve"> RT </w:t>
            </w:r>
            <w:r w:rsidRPr="00687140">
              <w:rPr>
                <w:rFonts w:ascii="Calibri" w:eastAsia="Times New Roman" w:hAnsi="Calibri" w:cs="Calibri"/>
                <w:b w:val="0"/>
                <w:bCs w:val="0"/>
                <w:color w:val="000000"/>
                <w:sz w:val="18"/>
                <w:szCs w:val="18"/>
                <w:lang w:eastAsia="en-GB"/>
              </w:rPr>
              <w:t>variability</w:t>
            </w:r>
            <w:r w:rsidRPr="000A43FA">
              <w:rPr>
                <w:rFonts w:ascii="Calibri" w:eastAsia="Times New Roman" w:hAnsi="Calibri" w:cs="Calibri"/>
                <w:b w:val="0"/>
                <w:bCs w:val="0"/>
                <w:color w:val="000000"/>
                <w:sz w:val="18"/>
                <w:szCs w:val="18"/>
                <w:lang w:eastAsia="en-GB"/>
              </w:rPr>
              <w:t xml:space="preserve"> </w:t>
            </w:r>
          </w:p>
        </w:tc>
        <w:tc>
          <w:tcPr>
            <w:tcW w:w="388"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0.001</w:t>
            </w:r>
          </w:p>
        </w:tc>
        <w:tc>
          <w:tcPr>
            <w:tcW w:w="357"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410"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1.214</w:t>
            </w:r>
          </w:p>
        </w:tc>
        <w:tc>
          <w:tcPr>
            <w:tcW w:w="357"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0.225</w:t>
            </w:r>
          </w:p>
        </w:tc>
        <w:tc>
          <w:tcPr>
            <w:tcW w:w="533"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57" w:type="pct"/>
            <w:noWrap/>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0.002</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Components</w:t>
            </w:r>
          </w:p>
        </w:tc>
        <w:tc>
          <w:tcPr>
            <w:tcW w:w="388"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410"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3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33"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c>
          <w:tcPr>
            <w:tcW w:w="557" w:type="pct"/>
            <w:noWrap/>
            <w:hideMark/>
          </w:tcPr>
          <w:p w:rsidR="00097C23" w:rsidRPr="000A43FA"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 </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Distress</w:t>
            </w:r>
          </w:p>
        </w:tc>
        <w:tc>
          <w:tcPr>
            <w:tcW w:w="388"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0.190</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0.003</w:t>
            </w:r>
          </w:p>
        </w:tc>
        <w:tc>
          <w:tcPr>
            <w:tcW w:w="410"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72.400</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0.185</w:t>
            </w:r>
          </w:p>
        </w:tc>
        <w:tc>
          <w:tcPr>
            <w:tcW w:w="5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0.195</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Child adversity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Neuroticism </w:t>
            </w:r>
          </w:p>
        </w:tc>
        <w:tc>
          <w:tcPr>
            <w:tcW w:w="388"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0.155</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0.003</w:t>
            </w:r>
          </w:p>
        </w:tc>
        <w:tc>
          <w:tcPr>
            <w:tcW w:w="410"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59.820</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33"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0.150</w:t>
            </w:r>
          </w:p>
        </w:tc>
        <w:tc>
          <w:tcPr>
            <w:tcW w:w="5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0.160</w:t>
            </w:r>
          </w:p>
        </w:tc>
      </w:tr>
      <w:tr w:rsidR="00097C23" w:rsidRPr="000A43FA" w:rsidTr="00D05860">
        <w:trPr>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0A43FA">
              <w:rPr>
                <w:rFonts w:ascii="Calibri" w:eastAsia="Times New Roman" w:hAnsi="Calibri" w:cs="Calibri"/>
                <w:b w:val="0"/>
                <w:bCs w:val="0"/>
                <w:color w:val="000000"/>
                <w:sz w:val="18"/>
                <w:szCs w:val="18"/>
                <w:lang w:eastAsia="en-GB"/>
              </w:rPr>
              <w:t xml:space="preserve">Distress </w:t>
            </w:r>
            <w:r w:rsidRPr="00687140">
              <w:rPr>
                <w:rFonts w:ascii="Calibri" w:eastAsia="Times New Roman" w:hAnsi="Calibri" w:cs="Calibri"/>
                <w:b w:val="0"/>
                <w:bCs w:val="0"/>
                <w:color w:val="000000"/>
                <w:sz w:val="18"/>
                <w:szCs w:val="18"/>
                <w:lang w:eastAsia="en-GB"/>
              </w:rPr>
              <w:t xml:space="preserve">→  </w:t>
            </w:r>
            <w:r w:rsidRPr="000A43FA">
              <w:rPr>
                <w:rFonts w:ascii="Calibri" w:eastAsia="Times New Roman" w:hAnsi="Calibri" w:cs="Calibri"/>
                <w:b w:val="0"/>
                <w:bCs w:val="0"/>
                <w:color w:val="000000"/>
                <w:sz w:val="18"/>
                <w:szCs w:val="18"/>
                <w:lang w:eastAsia="en-GB"/>
              </w:rPr>
              <w:t xml:space="preserve"> RT </w:t>
            </w:r>
            <w:r w:rsidRPr="00687140">
              <w:rPr>
                <w:rFonts w:ascii="Calibri" w:eastAsia="Times New Roman" w:hAnsi="Calibri" w:cs="Calibri"/>
                <w:b w:val="0"/>
                <w:bCs w:val="0"/>
                <w:color w:val="000000"/>
                <w:sz w:val="18"/>
                <w:szCs w:val="18"/>
                <w:lang w:eastAsia="en-GB"/>
              </w:rPr>
              <w:t>variability</w:t>
            </w:r>
            <w:r w:rsidRPr="000A43FA">
              <w:rPr>
                <w:rFonts w:ascii="Calibri" w:eastAsia="Times New Roman" w:hAnsi="Calibri" w:cs="Calibri"/>
                <w:b w:val="0"/>
                <w:bCs w:val="0"/>
                <w:color w:val="000000"/>
                <w:sz w:val="18"/>
                <w:szCs w:val="18"/>
                <w:lang w:eastAsia="en-GB"/>
              </w:rPr>
              <w:t xml:space="preserve"> </w:t>
            </w:r>
          </w:p>
        </w:tc>
        <w:tc>
          <w:tcPr>
            <w:tcW w:w="388"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410"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2.330</w:t>
            </w:r>
          </w:p>
        </w:tc>
        <w:tc>
          <w:tcPr>
            <w:tcW w:w="3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0.020</w:t>
            </w:r>
          </w:p>
        </w:tc>
        <w:tc>
          <w:tcPr>
            <w:tcW w:w="533"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57" w:type="pct"/>
            <w:hideMark/>
          </w:tcPr>
          <w:p w:rsidR="00097C23" w:rsidRPr="000A43FA"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0.001</w:t>
            </w:r>
          </w:p>
        </w:tc>
      </w:tr>
      <w:tr w:rsidR="00097C23" w:rsidRPr="000A43FA"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99" w:type="pct"/>
            <w:noWrap/>
            <w:hideMark/>
          </w:tcPr>
          <w:p w:rsidR="00097C23" w:rsidRPr="000A43FA" w:rsidRDefault="00097C23" w:rsidP="00D05860">
            <w:pPr>
              <w:rPr>
                <w:rFonts w:ascii="Calibri" w:eastAsia="Times New Roman" w:hAnsi="Calibri" w:cs="Calibri"/>
                <w:b w:val="0"/>
                <w:bCs w:val="0"/>
                <w:color w:val="000000"/>
                <w:sz w:val="18"/>
                <w:szCs w:val="18"/>
                <w:lang w:eastAsia="en-GB"/>
              </w:rPr>
            </w:pPr>
            <w:r w:rsidRPr="00687140">
              <w:rPr>
                <w:rFonts w:ascii="Calibri" w:eastAsia="Times New Roman" w:hAnsi="Calibri" w:cs="Calibri"/>
                <w:b w:val="0"/>
                <w:bCs w:val="0"/>
                <w:color w:val="000000"/>
                <w:sz w:val="18"/>
                <w:szCs w:val="18"/>
                <w:lang w:eastAsia="en-GB"/>
              </w:rPr>
              <w:t xml:space="preserve">Neuroticism →  </w:t>
            </w:r>
            <w:r w:rsidRPr="000A43FA">
              <w:rPr>
                <w:rFonts w:ascii="Calibri" w:eastAsia="Times New Roman" w:hAnsi="Calibri" w:cs="Calibri"/>
                <w:b w:val="0"/>
                <w:bCs w:val="0"/>
                <w:color w:val="000000"/>
                <w:sz w:val="18"/>
                <w:szCs w:val="18"/>
                <w:lang w:eastAsia="en-GB"/>
              </w:rPr>
              <w:t xml:space="preserve"> RT </w:t>
            </w:r>
            <w:r w:rsidRPr="00687140">
              <w:rPr>
                <w:rFonts w:ascii="Calibri" w:eastAsia="Times New Roman" w:hAnsi="Calibri" w:cs="Calibri"/>
                <w:b w:val="0"/>
                <w:bCs w:val="0"/>
                <w:color w:val="000000"/>
                <w:sz w:val="18"/>
                <w:szCs w:val="18"/>
                <w:lang w:eastAsia="en-GB"/>
              </w:rPr>
              <w:t>variability</w:t>
            </w:r>
            <w:r w:rsidRPr="000A43FA">
              <w:rPr>
                <w:rFonts w:ascii="Calibri" w:eastAsia="Times New Roman" w:hAnsi="Calibri" w:cs="Calibri"/>
                <w:b w:val="0"/>
                <w:bCs w:val="0"/>
                <w:color w:val="000000"/>
                <w:sz w:val="18"/>
                <w:szCs w:val="18"/>
                <w:lang w:eastAsia="en-GB"/>
              </w:rPr>
              <w:t xml:space="preserve"> </w:t>
            </w:r>
          </w:p>
        </w:tc>
        <w:tc>
          <w:tcPr>
            <w:tcW w:w="388"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410"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1.210</w:t>
            </w:r>
          </w:p>
        </w:tc>
        <w:tc>
          <w:tcPr>
            <w:tcW w:w="3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0.225</w:t>
            </w:r>
          </w:p>
        </w:tc>
        <w:tc>
          <w:tcPr>
            <w:tcW w:w="533"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0.000</w:t>
            </w:r>
          </w:p>
        </w:tc>
        <w:tc>
          <w:tcPr>
            <w:tcW w:w="557" w:type="pct"/>
            <w:hideMark/>
          </w:tcPr>
          <w:p w:rsidR="00097C23" w:rsidRPr="000A43FA"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0A43FA">
              <w:rPr>
                <w:rFonts w:ascii="Calibri" w:eastAsia="Times New Roman" w:hAnsi="Calibri" w:cs="Calibri"/>
                <w:color w:val="000000"/>
                <w:sz w:val="18"/>
                <w:szCs w:val="18"/>
                <w:lang w:eastAsia="en-GB"/>
              </w:rPr>
              <w:t>0.001</w:t>
            </w:r>
          </w:p>
        </w:tc>
      </w:tr>
    </w:tbl>
    <w:p w:rsidR="00097C23" w:rsidRDefault="00097C23" w:rsidP="00097C23"/>
    <w:p w:rsidR="0012038D" w:rsidRPr="0012038D" w:rsidRDefault="005A1A31" w:rsidP="0012038D">
      <w:pPr>
        <w:spacing w:line="480" w:lineRule="auto"/>
        <w:rPr>
          <w:rFonts w:ascii="Times New Roman" w:hAnsi="Times New Roman" w:cs="Times New Roman"/>
          <w:sz w:val="24"/>
          <w:szCs w:val="24"/>
        </w:rPr>
      </w:pPr>
      <w:r w:rsidRPr="00B13E6A">
        <w:rPr>
          <w:rFonts w:ascii="Times New Roman" w:hAnsi="Times New Roman" w:cs="Times New Roman"/>
          <w:i/>
          <w:sz w:val="24"/>
          <w:szCs w:val="24"/>
        </w:rPr>
        <w:t xml:space="preserve">Note. </w:t>
      </w:r>
      <w:r w:rsidRPr="00B13E6A">
        <w:rPr>
          <w:rFonts w:ascii="Times New Roman" w:hAnsi="Times New Roman" w:cs="Times New Roman"/>
          <w:sz w:val="24"/>
          <w:szCs w:val="24"/>
        </w:rPr>
        <w:t xml:space="preserve">Results are adjusted for covariates (sex, age, Townsend deprivation index, years of education). β: Standardized path coefficient, SE: standard error, CI: confidence Interval, LL: lower limit, UL: upper limit. </w:t>
      </w:r>
      <w:r w:rsidRPr="00B13E6A">
        <w:rPr>
          <w:rFonts w:ascii="Times New Roman" w:hAnsi="Times New Roman" w:cs="Times New Roman"/>
          <w:sz w:val="24"/>
          <w:szCs w:val="24"/>
          <w:vertAlign w:val="superscript"/>
        </w:rPr>
        <w:t>a</w:t>
      </w:r>
      <w:r w:rsidRPr="00B13E6A">
        <w:rPr>
          <w:rFonts w:ascii="Times New Roman" w:hAnsi="Times New Roman" w:cs="Times New Roman"/>
          <w:sz w:val="24"/>
          <w:szCs w:val="24"/>
        </w:rPr>
        <w:t xml:space="preserve"> partial mediation</w:t>
      </w:r>
      <w:r w:rsidR="0012038D">
        <w:rPr>
          <w:rFonts w:ascii="Times New Roman" w:hAnsi="Times New Roman" w:cs="Times New Roman"/>
          <w:sz w:val="24"/>
          <w:szCs w:val="24"/>
        </w:rPr>
        <w:t>,</w:t>
      </w:r>
      <w:r w:rsidR="0012038D" w:rsidRPr="0012038D">
        <w:rPr>
          <w:rFonts w:ascii="Times New Roman" w:hAnsi="Times New Roman" w:cs="Times New Roman"/>
          <w:sz w:val="24"/>
          <w:szCs w:val="24"/>
          <w:vertAlign w:val="superscript"/>
        </w:rPr>
        <w:t xml:space="preserve"> b</w:t>
      </w:r>
      <w:r w:rsidR="0012038D" w:rsidRPr="0012038D">
        <w:rPr>
          <w:rFonts w:ascii="Times New Roman" w:hAnsi="Times New Roman" w:cs="Times New Roman"/>
          <w:sz w:val="24"/>
          <w:szCs w:val="24"/>
        </w:rPr>
        <w:t xml:space="preserve"> complete mediation.</w:t>
      </w:r>
      <w:r w:rsidR="0012038D" w:rsidRPr="0012038D">
        <w:rPr>
          <w:rFonts w:ascii="Times New Roman" w:hAnsi="Times New Roman" w:cs="Times New Roman"/>
          <w:i/>
          <w:sz w:val="24"/>
          <w:szCs w:val="24"/>
        </w:rPr>
        <w:t xml:space="preserve"> </w:t>
      </w:r>
    </w:p>
    <w:p w:rsidR="005A1A31" w:rsidRPr="00546645" w:rsidRDefault="005A1A31" w:rsidP="005A1A31">
      <w:pPr>
        <w:spacing w:line="480" w:lineRule="auto"/>
        <w:rPr>
          <w:rFonts w:ascii="Times New Roman" w:hAnsi="Times New Roman" w:cs="Times New Roman"/>
          <w:sz w:val="24"/>
          <w:szCs w:val="24"/>
        </w:rPr>
      </w:pPr>
    </w:p>
    <w:p w:rsidR="00E8484B" w:rsidRDefault="00E8484B">
      <w:pPr>
        <w:rPr>
          <w:rFonts w:ascii="Times New Roman" w:hAnsi="Times New Roman" w:cs="Times New Roman"/>
          <w:sz w:val="24"/>
          <w:szCs w:val="24"/>
        </w:rPr>
      </w:pPr>
      <w:r>
        <w:rPr>
          <w:rFonts w:ascii="Times New Roman" w:hAnsi="Times New Roman" w:cs="Times New Roman"/>
          <w:sz w:val="24"/>
          <w:szCs w:val="24"/>
        </w:rPr>
        <w:br w:type="page"/>
      </w:r>
    </w:p>
    <w:p w:rsidR="00E8484B" w:rsidRPr="00B13E6A" w:rsidRDefault="00E8484B" w:rsidP="00E8484B">
      <w:pPr>
        <w:spacing w:line="480" w:lineRule="auto"/>
        <w:rPr>
          <w:rFonts w:ascii="Times New Roman" w:hAnsi="Times New Roman" w:cs="Times New Roman"/>
          <w:b/>
          <w:sz w:val="24"/>
          <w:szCs w:val="24"/>
        </w:rPr>
      </w:pPr>
      <w:r w:rsidRPr="00B13E6A">
        <w:rPr>
          <w:rFonts w:ascii="Times New Roman" w:hAnsi="Times New Roman" w:cs="Times New Roman"/>
          <w:b/>
          <w:sz w:val="24"/>
          <w:szCs w:val="24"/>
        </w:rPr>
        <w:t xml:space="preserve">Table </w:t>
      </w:r>
      <w:r>
        <w:rPr>
          <w:rFonts w:ascii="Times New Roman" w:hAnsi="Times New Roman" w:cs="Times New Roman"/>
          <w:b/>
          <w:sz w:val="24"/>
          <w:szCs w:val="24"/>
        </w:rPr>
        <w:t>S</w:t>
      </w:r>
      <w:r w:rsidR="0092591A">
        <w:rPr>
          <w:rFonts w:ascii="Times New Roman" w:hAnsi="Times New Roman" w:cs="Times New Roman"/>
          <w:b/>
          <w:sz w:val="24"/>
          <w:szCs w:val="24"/>
        </w:rPr>
        <w:t>8</w:t>
      </w:r>
      <w:r w:rsidRPr="00B13E6A">
        <w:rPr>
          <w:rFonts w:ascii="Times New Roman" w:hAnsi="Times New Roman" w:cs="Times New Roman"/>
          <w:b/>
          <w:sz w:val="24"/>
          <w:szCs w:val="24"/>
        </w:rPr>
        <w:t xml:space="preserve">. </w:t>
      </w:r>
    </w:p>
    <w:p w:rsidR="00E8484B" w:rsidRDefault="00E8484B" w:rsidP="00E8484B">
      <w:pPr>
        <w:spacing w:line="480" w:lineRule="auto"/>
        <w:rPr>
          <w:rFonts w:ascii="Times New Roman" w:hAnsi="Times New Roman" w:cs="Times New Roman"/>
          <w:i/>
          <w:sz w:val="24"/>
          <w:szCs w:val="24"/>
        </w:rPr>
      </w:pPr>
      <w:r w:rsidRPr="00B13E6A">
        <w:rPr>
          <w:rFonts w:ascii="Times New Roman" w:hAnsi="Times New Roman" w:cs="Times New Roman"/>
          <w:i/>
          <w:sz w:val="24"/>
          <w:szCs w:val="24"/>
        </w:rPr>
        <w:t>Path analys</w:t>
      </w:r>
      <w:r>
        <w:rPr>
          <w:rFonts w:ascii="Times New Roman" w:hAnsi="Times New Roman" w:cs="Times New Roman"/>
          <w:i/>
          <w:sz w:val="24"/>
          <w:szCs w:val="24"/>
        </w:rPr>
        <w:t>es showing the effects of adulthood adversity on observed variables indicative of cognitive performance and mediation by distress and neuroticism</w:t>
      </w:r>
    </w:p>
    <w:tbl>
      <w:tblPr>
        <w:tblStyle w:val="PlainTable2"/>
        <w:tblW w:w="5000" w:type="pct"/>
        <w:tblLook w:val="04A0" w:firstRow="1" w:lastRow="0" w:firstColumn="1" w:lastColumn="0" w:noHBand="0" w:noVBand="1"/>
      </w:tblPr>
      <w:tblGrid>
        <w:gridCol w:w="4302"/>
        <w:gridCol w:w="698"/>
        <w:gridCol w:w="642"/>
        <w:gridCol w:w="791"/>
        <w:gridCol w:w="642"/>
        <w:gridCol w:w="954"/>
        <w:gridCol w:w="997"/>
      </w:tblGrid>
      <w:tr w:rsidR="00097C23" w:rsidRPr="00FA1DDF" w:rsidTr="00D05860">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FA1DDF" w:rsidRDefault="00097C23" w:rsidP="00D05860">
            <w:pPr>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Effect</w:t>
            </w:r>
          </w:p>
        </w:tc>
        <w:tc>
          <w:tcPr>
            <w:tcW w:w="387" w:type="pct"/>
            <w:noWrap/>
            <w:hideMark/>
          </w:tcPr>
          <w:p w:rsidR="00097C23" w:rsidRPr="00FA1DDF" w:rsidRDefault="00097C23" w:rsidP="00D0586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B</w:t>
            </w:r>
          </w:p>
        </w:tc>
        <w:tc>
          <w:tcPr>
            <w:tcW w:w="356" w:type="pct"/>
            <w:noWrap/>
            <w:hideMark/>
          </w:tcPr>
          <w:p w:rsidR="00097C23" w:rsidRPr="00FA1DDF" w:rsidRDefault="00097C23" w:rsidP="00D0586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SE</w:t>
            </w:r>
          </w:p>
        </w:tc>
        <w:tc>
          <w:tcPr>
            <w:tcW w:w="439" w:type="pct"/>
            <w:noWrap/>
            <w:hideMark/>
          </w:tcPr>
          <w:p w:rsidR="00097C23" w:rsidRPr="00FA1DDF" w:rsidRDefault="00097C23" w:rsidP="00D0586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z</w:t>
            </w:r>
          </w:p>
        </w:tc>
        <w:tc>
          <w:tcPr>
            <w:tcW w:w="356" w:type="pct"/>
            <w:noWrap/>
            <w:hideMark/>
          </w:tcPr>
          <w:p w:rsidR="00097C23" w:rsidRPr="00FA1DDF" w:rsidRDefault="00097C23" w:rsidP="00D0586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p</w:t>
            </w:r>
          </w:p>
        </w:tc>
        <w:tc>
          <w:tcPr>
            <w:tcW w:w="529" w:type="pct"/>
            <w:noWrap/>
            <w:hideMark/>
          </w:tcPr>
          <w:p w:rsidR="00097C23" w:rsidRPr="00FA1DDF" w:rsidRDefault="00097C23" w:rsidP="00D0586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95% CI LB</w:t>
            </w:r>
          </w:p>
        </w:tc>
        <w:tc>
          <w:tcPr>
            <w:tcW w:w="552" w:type="pct"/>
            <w:noWrap/>
            <w:hideMark/>
          </w:tcPr>
          <w:p w:rsidR="00097C23" w:rsidRPr="00FA1DDF" w:rsidRDefault="00097C23" w:rsidP="00D0586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95% CI UB</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000" w:type="pct"/>
            <w:gridSpan w:val="7"/>
            <w:noWrap/>
            <w:hideMark/>
          </w:tcPr>
          <w:p w:rsidR="00097C23" w:rsidRPr="00FA1DDF" w:rsidRDefault="00097C23" w:rsidP="00D05860">
            <w:pPr>
              <w:jc w:val="center"/>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Model: Adult adversity</w:t>
            </w:r>
            <w:r w:rsidRPr="00514268">
              <w:rPr>
                <w:rFonts w:ascii="Calibri" w:eastAsia="Times New Roman" w:hAnsi="Calibri" w:cs="Calibri"/>
                <w:color w:val="000000"/>
                <w:sz w:val="18"/>
                <w:szCs w:val="18"/>
                <w:lang w:eastAsia="en-GB"/>
              </w:rPr>
              <w:t xml:space="preserve">→  </w:t>
            </w:r>
            <w:r w:rsidRPr="00FA1DDF">
              <w:rPr>
                <w:rFonts w:ascii="Calibri" w:eastAsia="Times New Roman" w:hAnsi="Calibri" w:cs="Calibri"/>
                <w:color w:val="000000"/>
                <w:sz w:val="18"/>
                <w:szCs w:val="18"/>
                <w:lang w:eastAsia="en-GB"/>
              </w:rPr>
              <w:t xml:space="preserve"> Distress/Neuroticism </w:t>
            </w:r>
            <w:r w:rsidRPr="00514268">
              <w:rPr>
                <w:rFonts w:ascii="Calibri" w:eastAsia="Times New Roman" w:hAnsi="Calibri" w:cs="Calibri"/>
                <w:color w:val="000000"/>
                <w:sz w:val="18"/>
                <w:szCs w:val="18"/>
                <w:lang w:eastAsia="en-GB"/>
              </w:rPr>
              <w:t>→   Digit</w:t>
            </w:r>
            <w:r w:rsidRPr="00FA1DDF">
              <w:rPr>
                <w:rFonts w:ascii="Calibri" w:eastAsia="Times New Roman" w:hAnsi="Calibri" w:cs="Calibri"/>
                <w:color w:val="000000"/>
                <w:sz w:val="18"/>
                <w:szCs w:val="18"/>
                <w:lang w:eastAsia="en-GB"/>
              </w:rPr>
              <w:t xml:space="preserve"> span </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E446A1" w:rsidRDefault="00097C23" w:rsidP="00D05860">
            <w:pPr>
              <w:rPr>
                <w:rFonts w:ascii="Calibri" w:eastAsia="Times New Roman" w:hAnsi="Calibri" w:cs="Calibri"/>
                <w:color w:val="000000"/>
                <w:sz w:val="18"/>
                <w:szCs w:val="18"/>
                <w:lang w:eastAsia="en-GB"/>
              </w:rPr>
            </w:pPr>
            <w:r w:rsidRPr="00E446A1">
              <w:rPr>
                <w:rFonts w:ascii="Calibri" w:eastAsia="Times New Roman" w:hAnsi="Calibri" w:cs="Calibri"/>
                <w:color w:val="000000"/>
                <w:sz w:val="18"/>
                <w:szCs w:val="18"/>
                <w:lang w:eastAsia="en-GB"/>
              </w:rPr>
              <w:t>Direct effects</w:t>
            </w:r>
          </w:p>
        </w:tc>
        <w:tc>
          <w:tcPr>
            <w:tcW w:w="387"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439"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29"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52"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Digit span </w:t>
            </w:r>
          </w:p>
        </w:tc>
        <w:tc>
          <w:tcPr>
            <w:tcW w:w="387"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-0.026</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0.004</w:t>
            </w:r>
          </w:p>
        </w:tc>
        <w:tc>
          <w:tcPr>
            <w:tcW w:w="43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-6.810</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-0.033</w:t>
            </w:r>
          </w:p>
        </w:tc>
        <w:tc>
          <w:tcPr>
            <w:tcW w:w="552"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-0.018</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E446A1" w:rsidRDefault="00097C23" w:rsidP="00D05860">
            <w:pPr>
              <w:rPr>
                <w:rFonts w:ascii="Calibri" w:eastAsia="Times New Roman" w:hAnsi="Calibri" w:cs="Calibri"/>
                <w:color w:val="000000"/>
                <w:sz w:val="18"/>
                <w:szCs w:val="18"/>
                <w:lang w:eastAsia="en-GB"/>
              </w:rPr>
            </w:pPr>
            <w:r w:rsidRPr="00E446A1">
              <w:rPr>
                <w:rFonts w:ascii="Calibri" w:eastAsia="Times New Roman" w:hAnsi="Calibri" w:cs="Calibri"/>
                <w:color w:val="000000"/>
                <w:sz w:val="18"/>
                <w:szCs w:val="18"/>
                <w:lang w:eastAsia="en-GB"/>
              </w:rPr>
              <w:t>Indirect effects</w:t>
            </w:r>
          </w:p>
        </w:tc>
        <w:tc>
          <w:tcPr>
            <w:tcW w:w="387"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439"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29"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52"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Distress →   Digit span </w:t>
            </w:r>
            <w:r w:rsidRPr="004D5A6F">
              <w:rPr>
                <w:rFonts w:ascii="Calibri" w:eastAsia="Times New Roman" w:hAnsi="Calibri" w:cs="Calibri"/>
                <w:color w:val="000000"/>
                <w:sz w:val="18"/>
                <w:szCs w:val="18"/>
                <w:vertAlign w:val="superscript"/>
                <w:lang w:eastAsia="en-GB"/>
              </w:rPr>
              <w:t>a</w:t>
            </w:r>
          </w:p>
        </w:tc>
        <w:tc>
          <w:tcPr>
            <w:tcW w:w="387"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-0.004</w:t>
            </w:r>
          </w:p>
        </w:tc>
        <w:tc>
          <w:tcPr>
            <w:tcW w:w="356"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0.001</w:t>
            </w:r>
          </w:p>
        </w:tc>
        <w:tc>
          <w:tcPr>
            <w:tcW w:w="439"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-4.568</w:t>
            </w:r>
          </w:p>
        </w:tc>
        <w:tc>
          <w:tcPr>
            <w:tcW w:w="356"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-0.005</w:t>
            </w:r>
          </w:p>
        </w:tc>
        <w:tc>
          <w:tcPr>
            <w:tcW w:w="552"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-0.002</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Neuroticism →   Digit span </w:t>
            </w:r>
            <w:r w:rsidRPr="004D5A6F">
              <w:rPr>
                <w:rFonts w:ascii="Calibri" w:eastAsia="Times New Roman" w:hAnsi="Calibri" w:cs="Calibri"/>
                <w:color w:val="000000"/>
                <w:sz w:val="18"/>
                <w:szCs w:val="18"/>
                <w:vertAlign w:val="superscript"/>
                <w:lang w:eastAsia="en-GB"/>
              </w:rPr>
              <w:t>a</w:t>
            </w:r>
          </w:p>
        </w:tc>
        <w:tc>
          <w:tcPr>
            <w:tcW w:w="387"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-0.003</w:t>
            </w:r>
          </w:p>
        </w:tc>
        <w:tc>
          <w:tcPr>
            <w:tcW w:w="356"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0.001</w:t>
            </w:r>
          </w:p>
        </w:tc>
        <w:tc>
          <w:tcPr>
            <w:tcW w:w="439"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-5.128</w:t>
            </w:r>
          </w:p>
        </w:tc>
        <w:tc>
          <w:tcPr>
            <w:tcW w:w="356"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-0.004</w:t>
            </w:r>
          </w:p>
        </w:tc>
        <w:tc>
          <w:tcPr>
            <w:tcW w:w="552"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-0.002</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FA1DDF" w:rsidRDefault="00097C23" w:rsidP="00D05860">
            <w:pPr>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Components</w:t>
            </w:r>
          </w:p>
        </w:tc>
        <w:tc>
          <w:tcPr>
            <w:tcW w:w="387"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439"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29"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52"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Adult adversity →   Distress</w:t>
            </w:r>
          </w:p>
        </w:tc>
        <w:tc>
          <w:tcPr>
            <w:tcW w:w="387"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0.188</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0.004</w:t>
            </w:r>
          </w:p>
        </w:tc>
        <w:tc>
          <w:tcPr>
            <w:tcW w:w="43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51.790</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0.181</w:t>
            </w:r>
          </w:p>
        </w:tc>
        <w:tc>
          <w:tcPr>
            <w:tcW w:w="552"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0.195</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Neuroticism </w:t>
            </w:r>
          </w:p>
        </w:tc>
        <w:tc>
          <w:tcPr>
            <w:tcW w:w="387"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0.142</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0.004</w:t>
            </w:r>
          </w:p>
        </w:tc>
        <w:tc>
          <w:tcPr>
            <w:tcW w:w="43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38.900</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0.134</w:t>
            </w:r>
          </w:p>
        </w:tc>
        <w:tc>
          <w:tcPr>
            <w:tcW w:w="552"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0.149</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Distress →   Digit span </w:t>
            </w:r>
          </w:p>
        </w:tc>
        <w:tc>
          <w:tcPr>
            <w:tcW w:w="387"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-0.019</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0.004</w:t>
            </w:r>
          </w:p>
        </w:tc>
        <w:tc>
          <w:tcPr>
            <w:tcW w:w="43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-4.600</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-0.027</w:t>
            </w:r>
          </w:p>
        </w:tc>
        <w:tc>
          <w:tcPr>
            <w:tcW w:w="552"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-0.011</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Neuroticism →   Digit span </w:t>
            </w:r>
          </w:p>
        </w:tc>
        <w:tc>
          <w:tcPr>
            <w:tcW w:w="387"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-0.021</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0.004</w:t>
            </w:r>
          </w:p>
        </w:tc>
        <w:tc>
          <w:tcPr>
            <w:tcW w:w="43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-5.190</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-0.030</w:t>
            </w:r>
          </w:p>
        </w:tc>
        <w:tc>
          <w:tcPr>
            <w:tcW w:w="552"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-0.013</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5000" w:type="pct"/>
            <w:gridSpan w:val="7"/>
            <w:noWrap/>
            <w:hideMark/>
          </w:tcPr>
          <w:p w:rsidR="00097C23" w:rsidRPr="00FA1DDF" w:rsidRDefault="00097C23" w:rsidP="00D05860">
            <w:pPr>
              <w:jc w:val="center"/>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Model: Adult adversity</w:t>
            </w:r>
            <w:r w:rsidRPr="00514268">
              <w:rPr>
                <w:rFonts w:ascii="Calibri" w:eastAsia="Times New Roman" w:hAnsi="Calibri" w:cs="Calibri"/>
                <w:color w:val="000000"/>
                <w:sz w:val="18"/>
                <w:szCs w:val="18"/>
                <w:lang w:eastAsia="en-GB"/>
              </w:rPr>
              <w:t xml:space="preserve">→  </w:t>
            </w:r>
            <w:r w:rsidRPr="00FA1DDF">
              <w:rPr>
                <w:rFonts w:ascii="Calibri" w:eastAsia="Times New Roman" w:hAnsi="Calibri" w:cs="Calibri"/>
                <w:color w:val="000000"/>
                <w:sz w:val="18"/>
                <w:szCs w:val="18"/>
                <w:lang w:eastAsia="en-GB"/>
              </w:rPr>
              <w:t xml:space="preserve"> Distress/Neuroticism </w:t>
            </w:r>
            <w:r w:rsidRPr="00514268">
              <w:rPr>
                <w:rFonts w:ascii="Calibri" w:eastAsia="Times New Roman" w:hAnsi="Calibri" w:cs="Calibri"/>
                <w:color w:val="000000"/>
                <w:sz w:val="18"/>
                <w:szCs w:val="18"/>
                <w:lang w:eastAsia="en-GB"/>
              </w:rPr>
              <w:t>→   Fluid</w:t>
            </w:r>
            <w:r w:rsidRPr="00FA1DDF">
              <w:rPr>
                <w:rFonts w:ascii="Calibri" w:eastAsia="Times New Roman" w:hAnsi="Calibri" w:cs="Calibri"/>
                <w:color w:val="000000"/>
                <w:sz w:val="18"/>
                <w:szCs w:val="18"/>
                <w:lang w:eastAsia="en-GB"/>
              </w:rPr>
              <w:t xml:space="preserve"> intelligence </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FA1DDF" w:rsidRDefault="00097C23" w:rsidP="00D05860">
            <w:pPr>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Direct effects</w:t>
            </w:r>
          </w:p>
        </w:tc>
        <w:tc>
          <w:tcPr>
            <w:tcW w:w="387"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439"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29"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52"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Fluid intelligence </w:t>
            </w:r>
          </w:p>
        </w:tc>
        <w:tc>
          <w:tcPr>
            <w:tcW w:w="387"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-0.068</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0.004</w:t>
            </w:r>
          </w:p>
        </w:tc>
        <w:tc>
          <w:tcPr>
            <w:tcW w:w="43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-19.300</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-0.075</w:t>
            </w:r>
          </w:p>
        </w:tc>
        <w:tc>
          <w:tcPr>
            <w:tcW w:w="552"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-0.061</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FA1DDF" w:rsidRDefault="00097C23" w:rsidP="00D05860">
            <w:pPr>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Indirect effects</w:t>
            </w:r>
          </w:p>
        </w:tc>
        <w:tc>
          <w:tcPr>
            <w:tcW w:w="387"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439"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29"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52"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Distress →   Fluid intelligence </w:t>
            </w:r>
            <w:r w:rsidRPr="004D5A6F">
              <w:rPr>
                <w:rFonts w:ascii="Calibri" w:eastAsia="Times New Roman" w:hAnsi="Calibri" w:cs="Calibri"/>
                <w:color w:val="000000"/>
                <w:sz w:val="18"/>
                <w:szCs w:val="18"/>
                <w:vertAlign w:val="superscript"/>
                <w:lang w:eastAsia="en-GB"/>
              </w:rPr>
              <w:t>a</w:t>
            </w:r>
          </w:p>
        </w:tc>
        <w:tc>
          <w:tcPr>
            <w:tcW w:w="387"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-0.003</w:t>
            </w:r>
          </w:p>
        </w:tc>
        <w:tc>
          <w:tcPr>
            <w:tcW w:w="356"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0.001</w:t>
            </w:r>
          </w:p>
        </w:tc>
        <w:tc>
          <w:tcPr>
            <w:tcW w:w="439"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-4.557</w:t>
            </w:r>
          </w:p>
        </w:tc>
        <w:tc>
          <w:tcPr>
            <w:tcW w:w="356"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-0.005</w:t>
            </w:r>
          </w:p>
        </w:tc>
        <w:tc>
          <w:tcPr>
            <w:tcW w:w="552"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-0.002</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Neuroticism →   Fluid intelligence </w:t>
            </w:r>
          </w:p>
        </w:tc>
        <w:tc>
          <w:tcPr>
            <w:tcW w:w="387"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-0.001</w:t>
            </w:r>
          </w:p>
        </w:tc>
        <w:tc>
          <w:tcPr>
            <w:tcW w:w="356"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0.001</w:t>
            </w:r>
          </w:p>
        </w:tc>
        <w:tc>
          <w:tcPr>
            <w:tcW w:w="439"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-1.128</w:t>
            </w:r>
          </w:p>
        </w:tc>
        <w:tc>
          <w:tcPr>
            <w:tcW w:w="356"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0.259</w:t>
            </w:r>
          </w:p>
        </w:tc>
        <w:tc>
          <w:tcPr>
            <w:tcW w:w="529"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-0.002</w:t>
            </w:r>
          </w:p>
        </w:tc>
        <w:tc>
          <w:tcPr>
            <w:tcW w:w="552"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FA1DDF" w:rsidRDefault="00097C23" w:rsidP="00D05860">
            <w:pPr>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Components</w:t>
            </w:r>
          </w:p>
        </w:tc>
        <w:tc>
          <w:tcPr>
            <w:tcW w:w="387"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439"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29"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52"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Adult adversity →   Distress</w:t>
            </w:r>
          </w:p>
        </w:tc>
        <w:tc>
          <w:tcPr>
            <w:tcW w:w="387"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0.188</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0.003</w:t>
            </w:r>
          </w:p>
        </w:tc>
        <w:tc>
          <w:tcPr>
            <w:tcW w:w="43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54.120</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0.181</w:t>
            </w:r>
          </w:p>
        </w:tc>
        <w:tc>
          <w:tcPr>
            <w:tcW w:w="552"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0.194</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Neuroticism </w:t>
            </w:r>
          </w:p>
        </w:tc>
        <w:tc>
          <w:tcPr>
            <w:tcW w:w="387"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0.139</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0.003</w:t>
            </w:r>
          </w:p>
        </w:tc>
        <w:tc>
          <w:tcPr>
            <w:tcW w:w="43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40.120</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0.132</w:t>
            </w:r>
          </w:p>
        </w:tc>
        <w:tc>
          <w:tcPr>
            <w:tcW w:w="552"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0.146</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Distress →   Fluid intelligence </w:t>
            </w:r>
          </w:p>
        </w:tc>
        <w:tc>
          <w:tcPr>
            <w:tcW w:w="387"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-0.018</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0.004</w:t>
            </w:r>
          </w:p>
        </w:tc>
        <w:tc>
          <w:tcPr>
            <w:tcW w:w="43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-4.580</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-0.025</w:t>
            </w:r>
          </w:p>
        </w:tc>
        <w:tc>
          <w:tcPr>
            <w:tcW w:w="552"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-0.010</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Neuroticism →   Fluid intelligence </w:t>
            </w:r>
          </w:p>
        </w:tc>
        <w:tc>
          <w:tcPr>
            <w:tcW w:w="387"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-0.004</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0.004</w:t>
            </w:r>
          </w:p>
        </w:tc>
        <w:tc>
          <w:tcPr>
            <w:tcW w:w="43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-1.130</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0.257</w:t>
            </w:r>
          </w:p>
        </w:tc>
        <w:tc>
          <w:tcPr>
            <w:tcW w:w="52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-0.012</w:t>
            </w:r>
          </w:p>
        </w:tc>
        <w:tc>
          <w:tcPr>
            <w:tcW w:w="552"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0.003</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000" w:type="pct"/>
            <w:gridSpan w:val="7"/>
            <w:noWrap/>
            <w:hideMark/>
          </w:tcPr>
          <w:p w:rsidR="00097C23" w:rsidRPr="00FA1DDF" w:rsidRDefault="00097C23" w:rsidP="00D05860">
            <w:pPr>
              <w:jc w:val="center"/>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Model: Adult adversity</w:t>
            </w:r>
            <w:r w:rsidRPr="00514268">
              <w:rPr>
                <w:rFonts w:ascii="Calibri" w:eastAsia="Times New Roman" w:hAnsi="Calibri" w:cs="Calibri"/>
                <w:color w:val="000000"/>
                <w:sz w:val="18"/>
                <w:szCs w:val="18"/>
                <w:lang w:eastAsia="en-GB"/>
              </w:rPr>
              <w:t xml:space="preserve">→  </w:t>
            </w:r>
            <w:r w:rsidRPr="00FA1DDF">
              <w:rPr>
                <w:rFonts w:ascii="Calibri" w:eastAsia="Times New Roman" w:hAnsi="Calibri" w:cs="Calibri"/>
                <w:color w:val="000000"/>
                <w:sz w:val="18"/>
                <w:szCs w:val="18"/>
                <w:lang w:eastAsia="en-GB"/>
              </w:rPr>
              <w:t xml:space="preserve"> Distress/Neuroticism </w:t>
            </w:r>
            <w:r w:rsidRPr="00514268">
              <w:rPr>
                <w:rFonts w:ascii="Calibri" w:eastAsia="Times New Roman" w:hAnsi="Calibri" w:cs="Calibri"/>
                <w:color w:val="000000"/>
                <w:sz w:val="18"/>
                <w:szCs w:val="18"/>
                <w:lang w:eastAsia="en-GB"/>
              </w:rPr>
              <w:t>→   Symbol</w:t>
            </w:r>
            <w:r w:rsidRPr="00FA1DDF">
              <w:rPr>
                <w:rFonts w:ascii="Calibri" w:eastAsia="Times New Roman" w:hAnsi="Calibri" w:cs="Calibri"/>
                <w:color w:val="000000"/>
                <w:sz w:val="18"/>
                <w:szCs w:val="18"/>
                <w:lang w:eastAsia="en-GB"/>
              </w:rPr>
              <w:t xml:space="preserve"> matches </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FA1DDF" w:rsidRDefault="00097C23" w:rsidP="00D05860">
            <w:pPr>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Direct effects</w:t>
            </w:r>
          </w:p>
        </w:tc>
        <w:tc>
          <w:tcPr>
            <w:tcW w:w="387"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439"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29"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52"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Symbol matches </w:t>
            </w:r>
          </w:p>
        </w:tc>
        <w:tc>
          <w:tcPr>
            <w:tcW w:w="387"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-0.042</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0.003</w:t>
            </w:r>
          </w:p>
        </w:tc>
        <w:tc>
          <w:tcPr>
            <w:tcW w:w="43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-12.510</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-0.048</w:t>
            </w:r>
          </w:p>
        </w:tc>
        <w:tc>
          <w:tcPr>
            <w:tcW w:w="552"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-0.035</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FA1DDF" w:rsidRDefault="00097C23" w:rsidP="00D05860">
            <w:pPr>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Indirect effects</w:t>
            </w:r>
          </w:p>
        </w:tc>
        <w:tc>
          <w:tcPr>
            <w:tcW w:w="387"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439"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29"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52"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Distress →   Symbol matches </w:t>
            </w:r>
            <w:r w:rsidRPr="004D5A6F">
              <w:rPr>
                <w:rFonts w:ascii="Calibri" w:eastAsia="Times New Roman" w:hAnsi="Calibri" w:cs="Calibri"/>
                <w:color w:val="000000"/>
                <w:sz w:val="18"/>
                <w:szCs w:val="18"/>
                <w:vertAlign w:val="superscript"/>
                <w:lang w:eastAsia="en-GB"/>
              </w:rPr>
              <w:t>a</w:t>
            </w:r>
          </w:p>
        </w:tc>
        <w:tc>
          <w:tcPr>
            <w:tcW w:w="387"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-0.006</w:t>
            </w:r>
          </w:p>
        </w:tc>
        <w:tc>
          <w:tcPr>
            <w:tcW w:w="356"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0.001</w:t>
            </w:r>
          </w:p>
        </w:tc>
        <w:tc>
          <w:tcPr>
            <w:tcW w:w="439"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-8.371</w:t>
            </w:r>
          </w:p>
        </w:tc>
        <w:tc>
          <w:tcPr>
            <w:tcW w:w="356"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-0.007</w:t>
            </w:r>
          </w:p>
        </w:tc>
        <w:tc>
          <w:tcPr>
            <w:tcW w:w="552"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-0.004</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Neuroticism →   Symbol matches </w:t>
            </w:r>
            <w:r w:rsidRPr="004D5A6F">
              <w:rPr>
                <w:rFonts w:ascii="Calibri" w:eastAsia="Times New Roman" w:hAnsi="Calibri" w:cs="Calibri"/>
                <w:color w:val="000000"/>
                <w:sz w:val="18"/>
                <w:szCs w:val="18"/>
                <w:vertAlign w:val="superscript"/>
                <w:lang w:eastAsia="en-GB"/>
              </w:rPr>
              <w:t>a</w:t>
            </w:r>
          </w:p>
        </w:tc>
        <w:tc>
          <w:tcPr>
            <w:tcW w:w="387"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-0.003</w:t>
            </w:r>
          </w:p>
        </w:tc>
        <w:tc>
          <w:tcPr>
            <w:tcW w:w="356"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0.001</w:t>
            </w:r>
          </w:p>
        </w:tc>
        <w:tc>
          <w:tcPr>
            <w:tcW w:w="439"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-6.856</w:t>
            </w:r>
          </w:p>
        </w:tc>
        <w:tc>
          <w:tcPr>
            <w:tcW w:w="356"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-0.004</w:t>
            </w:r>
          </w:p>
        </w:tc>
        <w:tc>
          <w:tcPr>
            <w:tcW w:w="552"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-0.002</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FA1DDF" w:rsidRDefault="00097C23" w:rsidP="00D05860">
            <w:pPr>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Components</w:t>
            </w:r>
          </w:p>
        </w:tc>
        <w:tc>
          <w:tcPr>
            <w:tcW w:w="387"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439"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29"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52"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Adult adversity →   Distress</w:t>
            </w:r>
          </w:p>
        </w:tc>
        <w:tc>
          <w:tcPr>
            <w:tcW w:w="387"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0.189</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0.004</w:t>
            </w:r>
          </w:p>
        </w:tc>
        <w:tc>
          <w:tcPr>
            <w:tcW w:w="43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53.540</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0.182</w:t>
            </w:r>
          </w:p>
        </w:tc>
        <w:tc>
          <w:tcPr>
            <w:tcW w:w="552"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0.196</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Neuroticism </w:t>
            </w:r>
          </w:p>
        </w:tc>
        <w:tc>
          <w:tcPr>
            <w:tcW w:w="387"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0.139</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0.004</w:t>
            </w:r>
          </w:p>
        </w:tc>
        <w:tc>
          <w:tcPr>
            <w:tcW w:w="43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39.250</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0.132</w:t>
            </w:r>
          </w:p>
        </w:tc>
        <w:tc>
          <w:tcPr>
            <w:tcW w:w="552"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0.146</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Distress →   Symbol matches </w:t>
            </w:r>
          </w:p>
        </w:tc>
        <w:tc>
          <w:tcPr>
            <w:tcW w:w="387"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-0.031</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0.004</w:t>
            </w:r>
          </w:p>
        </w:tc>
        <w:tc>
          <w:tcPr>
            <w:tcW w:w="43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-8.490</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-0.038</w:t>
            </w:r>
          </w:p>
        </w:tc>
        <w:tc>
          <w:tcPr>
            <w:tcW w:w="552"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-0.024</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Neuroticism →   Symbol matches </w:t>
            </w:r>
          </w:p>
        </w:tc>
        <w:tc>
          <w:tcPr>
            <w:tcW w:w="387"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-0.025</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0.004</w:t>
            </w:r>
          </w:p>
        </w:tc>
        <w:tc>
          <w:tcPr>
            <w:tcW w:w="43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-6.980</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-0.032</w:t>
            </w:r>
          </w:p>
        </w:tc>
        <w:tc>
          <w:tcPr>
            <w:tcW w:w="552"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-0.018</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5000" w:type="pct"/>
            <w:gridSpan w:val="7"/>
            <w:noWrap/>
            <w:hideMark/>
          </w:tcPr>
          <w:p w:rsidR="00097C23" w:rsidRPr="00FA1DDF" w:rsidRDefault="00097C23" w:rsidP="00D05860">
            <w:pPr>
              <w:jc w:val="center"/>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Model: Adult adversity</w:t>
            </w:r>
            <w:r w:rsidRPr="00514268">
              <w:rPr>
                <w:rFonts w:ascii="Calibri" w:eastAsia="Times New Roman" w:hAnsi="Calibri" w:cs="Calibri"/>
                <w:color w:val="000000"/>
                <w:sz w:val="18"/>
                <w:szCs w:val="18"/>
                <w:lang w:eastAsia="en-GB"/>
              </w:rPr>
              <w:t xml:space="preserve">→  </w:t>
            </w:r>
            <w:r w:rsidRPr="00FA1DDF">
              <w:rPr>
                <w:rFonts w:ascii="Calibri" w:eastAsia="Times New Roman" w:hAnsi="Calibri" w:cs="Calibri"/>
                <w:color w:val="000000"/>
                <w:sz w:val="18"/>
                <w:szCs w:val="18"/>
                <w:lang w:eastAsia="en-GB"/>
              </w:rPr>
              <w:t xml:space="preserve"> Distress/Neuroticism </w:t>
            </w:r>
            <w:r w:rsidRPr="00514268">
              <w:rPr>
                <w:rFonts w:ascii="Calibri" w:eastAsia="Times New Roman" w:hAnsi="Calibri" w:cs="Calibri"/>
                <w:color w:val="000000"/>
                <w:sz w:val="18"/>
                <w:szCs w:val="18"/>
                <w:lang w:eastAsia="en-GB"/>
              </w:rPr>
              <w:t>→   Trial</w:t>
            </w:r>
            <w:r w:rsidRPr="00FA1DDF">
              <w:rPr>
                <w:rFonts w:ascii="Calibri" w:eastAsia="Times New Roman" w:hAnsi="Calibri" w:cs="Calibri"/>
                <w:color w:val="000000"/>
                <w:sz w:val="18"/>
                <w:szCs w:val="18"/>
                <w:lang w:eastAsia="en-GB"/>
              </w:rPr>
              <w:t xml:space="preserve"> Making Test </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FA1DDF" w:rsidRDefault="00097C23" w:rsidP="00D05860">
            <w:pPr>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Direct effects</w:t>
            </w:r>
          </w:p>
        </w:tc>
        <w:tc>
          <w:tcPr>
            <w:tcW w:w="387"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439"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29"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52"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Trial Making Test </w:t>
            </w:r>
          </w:p>
        </w:tc>
        <w:tc>
          <w:tcPr>
            <w:tcW w:w="387"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0.007</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0.001</w:t>
            </w:r>
          </w:p>
        </w:tc>
        <w:tc>
          <w:tcPr>
            <w:tcW w:w="43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6.080</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0.005</w:t>
            </w:r>
          </w:p>
        </w:tc>
        <w:tc>
          <w:tcPr>
            <w:tcW w:w="552"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0.009</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FA1DDF" w:rsidRDefault="00097C23" w:rsidP="00D05860">
            <w:pPr>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Indirect effects</w:t>
            </w:r>
          </w:p>
        </w:tc>
        <w:tc>
          <w:tcPr>
            <w:tcW w:w="387"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439"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29"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52"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Distress →   Trial Making Test </w:t>
            </w:r>
            <w:r w:rsidRPr="004D5A6F">
              <w:rPr>
                <w:rFonts w:ascii="Calibri" w:eastAsia="Times New Roman" w:hAnsi="Calibri" w:cs="Calibri"/>
                <w:color w:val="000000"/>
                <w:sz w:val="18"/>
                <w:szCs w:val="18"/>
                <w:vertAlign w:val="superscript"/>
                <w:lang w:eastAsia="en-GB"/>
              </w:rPr>
              <w:t>a</w:t>
            </w:r>
          </w:p>
        </w:tc>
        <w:tc>
          <w:tcPr>
            <w:tcW w:w="387"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0.005</w:t>
            </w:r>
          </w:p>
        </w:tc>
        <w:tc>
          <w:tcPr>
            <w:tcW w:w="356"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0.001</w:t>
            </w:r>
          </w:p>
        </w:tc>
        <w:tc>
          <w:tcPr>
            <w:tcW w:w="439"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5.941</w:t>
            </w:r>
          </w:p>
        </w:tc>
        <w:tc>
          <w:tcPr>
            <w:tcW w:w="356"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0.003</w:t>
            </w:r>
          </w:p>
        </w:tc>
        <w:tc>
          <w:tcPr>
            <w:tcW w:w="552"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0.007</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Neuroticism →   Trial Making Test </w:t>
            </w:r>
            <w:r w:rsidRPr="004D5A6F">
              <w:rPr>
                <w:rFonts w:ascii="Calibri" w:eastAsia="Times New Roman" w:hAnsi="Calibri" w:cs="Calibri"/>
                <w:color w:val="000000"/>
                <w:sz w:val="18"/>
                <w:szCs w:val="18"/>
                <w:vertAlign w:val="superscript"/>
                <w:lang w:eastAsia="en-GB"/>
              </w:rPr>
              <w:t>a</w:t>
            </w:r>
          </w:p>
        </w:tc>
        <w:tc>
          <w:tcPr>
            <w:tcW w:w="387"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0.002</w:t>
            </w:r>
          </w:p>
        </w:tc>
        <w:tc>
          <w:tcPr>
            <w:tcW w:w="356"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0.001</w:t>
            </w:r>
          </w:p>
        </w:tc>
        <w:tc>
          <w:tcPr>
            <w:tcW w:w="439"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3.231</w:t>
            </w:r>
          </w:p>
        </w:tc>
        <w:tc>
          <w:tcPr>
            <w:tcW w:w="356"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0.001</w:t>
            </w:r>
          </w:p>
        </w:tc>
        <w:tc>
          <w:tcPr>
            <w:tcW w:w="529"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0.001</w:t>
            </w:r>
          </w:p>
        </w:tc>
        <w:tc>
          <w:tcPr>
            <w:tcW w:w="552"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0.003</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FA1DDF" w:rsidRDefault="00097C23" w:rsidP="00D05860">
            <w:pPr>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Components</w:t>
            </w:r>
          </w:p>
        </w:tc>
        <w:tc>
          <w:tcPr>
            <w:tcW w:w="387"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439"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29"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52"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Adult adversity →   Distress</w:t>
            </w:r>
          </w:p>
        </w:tc>
        <w:tc>
          <w:tcPr>
            <w:tcW w:w="387"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0.192</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0.004</w:t>
            </w:r>
          </w:p>
        </w:tc>
        <w:tc>
          <w:tcPr>
            <w:tcW w:w="43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51.300</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0.185</w:t>
            </w:r>
          </w:p>
        </w:tc>
        <w:tc>
          <w:tcPr>
            <w:tcW w:w="552"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0.199</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Neuroticism </w:t>
            </w:r>
          </w:p>
        </w:tc>
        <w:tc>
          <w:tcPr>
            <w:tcW w:w="387"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0.138</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0.004</w:t>
            </w:r>
          </w:p>
        </w:tc>
        <w:tc>
          <w:tcPr>
            <w:tcW w:w="43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36.780</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0.131</w:t>
            </w:r>
          </w:p>
        </w:tc>
        <w:tc>
          <w:tcPr>
            <w:tcW w:w="552"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0.146</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Distress →   Trial Making Test </w:t>
            </w:r>
          </w:p>
        </w:tc>
        <w:tc>
          <w:tcPr>
            <w:tcW w:w="387"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0.007</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0.001</w:t>
            </w:r>
          </w:p>
        </w:tc>
        <w:tc>
          <w:tcPr>
            <w:tcW w:w="43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6.080</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0.005</w:t>
            </w:r>
          </w:p>
        </w:tc>
        <w:tc>
          <w:tcPr>
            <w:tcW w:w="552"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0.009</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Neuroticism →   Trial Making Test </w:t>
            </w:r>
          </w:p>
        </w:tc>
        <w:tc>
          <w:tcPr>
            <w:tcW w:w="387"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0.004</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0.001</w:t>
            </w:r>
          </w:p>
        </w:tc>
        <w:tc>
          <w:tcPr>
            <w:tcW w:w="43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3.250</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0.001</w:t>
            </w:r>
          </w:p>
        </w:tc>
        <w:tc>
          <w:tcPr>
            <w:tcW w:w="52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0.002</w:t>
            </w:r>
          </w:p>
        </w:tc>
        <w:tc>
          <w:tcPr>
            <w:tcW w:w="552"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0.006</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000" w:type="pct"/>
            <w:gridSpan w:val="7"/>
            <w:noWrap/>
            <w:hideMark/>
          </w:tcPr>
          <w:p w:rsidR="00097C23" w:rsidRDefault="00097C23" w:rsidP="00D05860">
            <w:pPr>
              <w:jc w:val="center"/>
              <w:rPr>
                <w:rFonts w:ascii="Calibri" w:eastAsia="Times New Roman" w:hAnsi="Calibri" w:cs="Calibri"/>
                <w:b w:val="0"/>
                <w:bCs w:val="0"/>
                <w:color w:val="000000"/>
                <w:sz w:val="18"/>
                <w:szCs w:val="18"/>
                <w:lang w:eastAsia="en-GB"/>
              </w:rPr>
            </w:pPr>
          </w:p>
          <w:p w:rsidR="00097C23" w:rsidRDefault="00097C23" w:rsidP="00D05860">
            <w:pPr>
              <w:jc w:val="center"/>
              <w:rPr>
                <w:rFonts w:ascii="Calibri" w:eastAsia="Times New Roman" w:hAnsi="Calibri" w:cs="Calibri"/>
                <w:b w:val="0"/>
                <w:bCs w:val="0"/>
                <w:color w:val="000000"/>
                <w:sz w:val="18"/>
                <w:szCs w:val="18"/>
                <w:lang w:eastAsia="en-GB"/>
              </w:rPr>
            </w:pPr>
          </w:p>
          <w:p w:rsidR="00097C23" w:rsidRPr="00FA1DDF" w:rsidRDefault="00097C23" w:rsidP="00D05860">
            <w:pPr>
              <w:jc w:val="center"/>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Model: Adult adversity</w:t>
            </w:r>
            <w:r w:rsidRPr="00514268">
              <w:rPr>
                <w:rFonts w:ascii="Calibri" w:eastAsia="Times New Roman" w:hAnsi="Calibri" w:cs="Calibri"/>
                <w:color w:val="000000"/>
                <w:sz w:val="18"/>
                <w:szCs w:val="18"/>
                <w:lang w:eastAsia="en-GB"/>
              </w:rPr>
              <w:t xml:space="preserve">→  </w:t>
            </w:r>
            <w:r w:rsidRPr="00FA1DDF">
              <w:rPr>
                <w:rFonts w:ascii="Calibri" w:eastAsia="Times New Roman" w:hAnsi="Calibri" w:cs="Calibri"/>
                <w:color w:val="000000"/>
                <w:sz w:val="18"/>
                <w:szCs w:val="18"/>
                <w:lang w:eastAsia="en-GB"/>
              </w:rPr>
              <w:t xml:space="preserve"> Distress/Neuroticism </w:t>
            </w:r>
            <w:r w:rsidRPr="00514268">
              <w:rPr>
                <w:rFonts w:ascii="Calibri" w:eastAsia="Times New Roman" w:hAnsi="Calibri" w:cs="Calibri"/>
                <w:color w:val="000000"/>
                <w:sz w:val="18"/>
                <w:szCs w:val="18"/>
                <w:lang w:eastAsia="en-GB"/>
              </w:rPr>
              <w:t>→   Reaction</w:t>
            </w:r>
            <w:r w:rsidRPr="00FA1DDF">
              <w:rPr>
                <w:rFonts w:ascii="Calibri" w:eastAsia="Times New Roman" w:hAnsi="Calibri" w:cs="Calibri"/>
                <w:color w:val="000000"/>
                <w:sz w:val="18"/>
                <w:szCs w:val="18"/>
                <w:lang w:eastAsia="en-GB"/>
              </w:rPr>
              <w:t xml:space="preserve"> time  </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FA1DDF" w:rsidRDefault="00097C23" w:rsidP="00D05860">
            <w:pPr>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Direct effects</w:t>
            </w:r>
          </w:p>
        </w:tc>
        <w:tc>
          <w:tcPr>
            <w:tcW w:w="387"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439"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29"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52"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Reaction time  </w:t>
            </w:r>
          </w:p>
        </w:tc>
        <w:tc>
          <w:tcPr>
            <w:tcW w:w="387"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0.025</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0.002</w:t>
            </w:r>
          </w:p>
        </w:tc>
        <w:tc>
          <w:tcPr>
            <w:tcW w:w="43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10.100</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0.020</w:t>
            </w:r>
          </w:p>
        </w:tc>
        <w:tc>
          <w:tcPr>
            <w:tcW w:w="552"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0.030</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FA1DDF" w:rsidRDefault="00097C23" w:rsidP="00D05860">
            <w:pPr>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Indirect effects</w:t>
            </w:r>
          </w:p>
        </w:tc>
        <w:tc>
          <w:tcPr>
            <w:tcW w:w="387"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439"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29"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52"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Distress →   Reaction time </w:t>
            </w:r>
            <w:r w:rsidRPr="004D5A6F">
              <w:rPr>
                <w:rFonts w:ascii="Calibri" w:eastAsia="Times New Roman" w:hAnsi="Calibri" w:cs="Calibri"/>
                <w:color w:val="000000"/>
                <w:sz w:val="18"/>
                <w:szCs w:val="18"/>
                <w:vertAlign w:val="superscript"/>
                <w:lang w:eastAsia="en-GB"/>
              </w:rPr>
              <w:t>a</w:t>
            </w:r>
          </w:p>
        </w:tc>
        <w:tc>
          <w:tcPr>
            <w:tcW w:w="387"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0.003</w:t>
            </w:r>
          </w:p>
        </w:tc>
        <w:tc>
          <w:tcPr>
            <w:tcW w:w="356"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0.001</w:t>
            </w:r>
          </w:p>
        </w:tc>
        <w:tc>
          <w:tcPr>
            <w:tcW w:w="439"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5.317</w:t>
            </w:r>
          </w:p>
        </w:tc>
        <w:tc>
          <w:tcPr>
            <w:tcW w:w="356"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0.002</w:t>
            </w:r>
          </w:p>
        </w:tc>
        <w:tc>
          <w:tcPr>
            <w:tcW w:w="552"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0.004</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Neuroticism →   Reaction time </w:t>
            </w:r>
            <w:r w:rsidRPr="004D5A6F">
              <w:rPr>
                <w:rFonts w:ascii="Calibri" w:eastAsia="Times New Roman" w:hAnsi="Calibri" w:cs="Calibri"/>
                <w:color w:val="000000"/>
                <w:sz w:val="18"/>
                <w:szCs w:val="18"/>
                <w:vertAlign w:val="superscript"/>
                <w:lang w:eastAsia="en-GB"/>
              </w:rPr>
              <w:t>a</w:t>
            </w:r>
          </w:p>
        </w:tc>
        <w:tc>
          <w:tcPr>
            <w:tcW w:w="387"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0.002</w:t>
            </w:r>
          </w:p>
        </w:tc>
        <w:tc>
          <w:tcPr>
            <w:tcW w:w="356"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439"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5.105</w:t>
            </w:r>
          </w:p>
        </w:tc>
        <w:tc>
          <w:tcPr>
            <w:tcW w:w="356"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0.001</w:t>
            </w:r>
          </w:p>
        </w:tc>
        <w:tc>
          <w:tcPr>
            <w:tcW w:w="552"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0.003</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FA1DDF" w:rsidRDefault="00097C23" w:rsidP="00D05860">
            <w:pPr>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Components</w:t>
            </w:r>
          </w:p>
        </w:tc>
        <w:tc>
          <w:tcPr>
            <w:tcW w:w="387"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439"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29"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52"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Adult adversity →   Distress</w:t>
            </w:r>
          </w:p>
        </w:tc>
        <w:tc>
          <w:tcPr>
            <w:tcW w:w="387"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0.188</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0.003</w:t>
            </w:r>
          </w:p>
        </w:tc>
        <w:tc>
          <w:tcPr>
            <w:tcW w:w="43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69.580</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0.183</w:t>
            </w:r>
          </w:p>
        </w:tc>
        <w:tc>
          <w:tcPr>
            <w:tcW w:w="552"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0.194</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Neuroticism </w:t>
            </w:r>
          </w:p>
        </w:tc>
        <w:tc>
          <w:tcPr>
            <w:tcW w:w="387"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0.138</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0.003</w:t>
            </w:r>
          </w:p>
        </w:tc>
        <w:tc>
          <w:tcPr>
            <w:tcW w:w="43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51.440</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0.132</w:t>
            </w:r>
          </w:p>
        </w:tc>
        <w:tc>
          <w:tcPr>
            <w:tcW w:w="552"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0.143</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Distress →   Reaction time  </w:t>
            </w:r>
          </w:p>
        </w:tc>
        <w:tc>
          <w:tcPr>
            <w:tcW w:w="387"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0.014</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0.003</w:t>
            </w:r>
          </w:p>
        </w:tc>
        <w:tc>
          <w:tcPr>
            <w:tcW w:w="43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5.340</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0.009</w:t>
            </w:r>
          </w:p>
        </w:tc>
        <w:tc>
          <w:tcPr>
            <w:tcW w:w="552"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0.020</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Neuroticism →   Reaction time  </w:t>
            </w:r>
          </w:p>
        </w:tc>
        <w:tc>
          <w:tcPr>
            <w:tcW w:w="387"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0.014</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0.003</w:t>
            </w:r>
          </w:p>
        </w:tc>
        <w:tc>
          <w:tcPr>
            <w:tcW w:w="43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5.140</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0.009</w:t>
            </w:r>
          </w:p>
        </w:tc>
        <w:tc>
          <w:tcPr>
            <w:tcW w:w="552"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0.019</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5000" w:type="pct"/>
            <w:gridSpan w:val="7"/>
            <w:noWrap/>
            <w:hideMark/>
          </w:tcPr>
          <w:p w:rsidR="00097C23" w:rsidRPr="00FA1DDF" w:rsidRDefault="00097C23" w:rsidP="00D05860">
            <w:pPr>
              <w:jc w:val="center"/>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Model: Adult adversity</w:t>
            </w:r>
            <w:r w:rsidRPr="00514268">
              <w:rPr>
                <w:rFonts w:ascii="Calibri" w:eastAsia="Times New Roman" w:hAnsi="Calibri" w:cs="Calibri"/>
                <w:color w:val="000000"/>
                <w:sz w:val="18"/>
                <w:szCs w:val="18"/>
                <w:lang w:eastAsia="en-GB"/>
              </w:rPr>
              <w:t xml:space="preserve">→  </w:t>
            </w:r>
            <w:r w:rsidRPr="00FA1DDF">
              <w:rPr>
                <w:rFonts w:ascii="Calibri" w:eastAsia="Times New Roman" w:hAnsi="Calibri" w:cs="Calibri"/>
                <w:color w:val="000000"/>
                <w:sz w:val="18"/>
                <w:szCs w:val="18"/>
                <w:lang w:eastAsia="en-GB"/>
              </w:rPr>
              <w:t xml:space="preserve"> Distress/Neuroticism </w:t>
            </w:r>
            <w:r w:rsidRPr="00514268">
              <w:rPr>
                <w:rFonts w:ascii="Calibri" w:eastAsia="Times New Roman" w:hAnsi="Calibri" w:cs="Calibri"/>
                <w:color w:val="000000"/>
                <w:sz w:val="18"/>
                <w:szCs w:val="18"/>
                <w:lang w:eastAsia="en-GB"/>
              </w:rPr>
              <w:t>→   RT</w:t>
            </w:r>
            <w:r w:rsidRPr="00FA1DDF">
              <w:rPr>
                <w:rFonts w:ascii="Calibri" w:eastAsia="Times New Roman" w:hAnsi="Calibri" w:cs="Calibri"/>
                <w:color w:val="000000"/>
                <w:sz w:val="18"/>
                <w:szCs w:val="18"/>
                <w:lang w:eastAsia="en-GB"/>
              </w:rPr>
              <w:t xml:space="preserve"> </w:t>
            </w:r>
            <w:r w:rsidRPr="00514268">
              <w:rPr>
                <w:rFonts w:ascii="Calibri" w:eastAsia="Times New Roman" w:hAnsi="Calibri" w:cs="Calibri"/>
                <w:color w:val="000000"/>
                <w:sz w:val="18"/>
                <w:szCs w:val="18"/>
                <w:lang w:eastAsia="en-GB"/>
              </w:rPr>
              <w:t>variability</w:t>
            </w:r>
            <w:r w:rsidRPr="00FA1DDF">
              <w:rPr>
                <w:rFonts w:ascii="Calibri" w:eastAsia="Times New Roman" w:hAnsi="Calibri" w:cs="Calibri"/>
                <w:color w:val="000000"/>
                <w:sz w:val="18"/>
                <w:szCs w:val="18"/>
                <w:lang w:eastAsia="en-GB"/>
              </w:rPr>
              <w:t xml:space="preserve"> </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FA1DDF" w:rsidRDefault="00097C23" w:rsidP="00D05860">
            <w:pPr>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Direct effects</w:t>
            </w:r>
          </w:p>
        </w:tc>
        <w:tc>
          <w:tcPr>
            <w:tcW w:w="387"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439"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29"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52"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RT variability </w:t>
            </w:r>
          </w:p>
        </w:tc>
        <w:tc>
          <w:tcPr>
            <w:tcW w:w="387"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0.001</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43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3.350</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0.001</w:t>
            </w:r>
          </w:p>
        </w:tc>
        <w:tc>
          <w:tcPr>
            <w:tcW w:w="52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52"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0.001</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FA1DDF" w:rsidRDefault="00097C23" w:rsidP="00D05860">
            <w:pPr>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Indirect effects</w:t>
            </w:r>
          </w:p>
        </w:tc>
        <w:tc>
          <w:tcPr>
            <w:tcW w:w="387"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439"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29"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52" w:type="pct"/>
            <w:noWrap/>
            <w:hideMark/>
          </w:tcPr>
          <w:p w:rsidR="00097C23" w:rsidRPr="00FA1DDF" w:rsidRDefault="00097C23" w:rsidP="00D058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Distress →   RT variability </w:t>
            </w:r>
          </w:p>
        </w:tc>
        <w:tc>
          <w:tcPr>
            <w:tcW w:w="387"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0.001</w:t>
            </w:r>
          </w:p>
        </w:tc>
        <w:tc>
          <w:tcPr>
            <w:tcW w:w="356"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0.001</w:t>
            </w:r>
          </w:p>
        </w:tc>
        <w:tc>
          <w:tcPr>
            <w:tcW w:w="439"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2.077</w:t>
            </w:r>
          </w:p>
        </w:tc>
        <w:tc>
          <w:tcPr>
            <w:tcW w:w="356"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0.038</w:t>
            </w:r>
          </w:p>
        </w:tc>
        <w:tc>
          <w:tcPr>
            <w:tcW w:w="529"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52" w:type="pct"/>
            <w:noWrap/>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0.002</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Neuroticism → RT variability </w:t>
            </w:r>
          </w:p>
        </w:tc>
        <w:tc>
          <w:tcPr>
            <w:tcW w:w="387"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0.001</w:t>
            </w:r>
          </w:p>
        </w:tc>
        <w:tc>
          <w:tcPr>
            <w:tcW w:w="356"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439"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1.351</w:t>
            </w:r>
          </w:p>
        </w:tc>
        <w:tc>
          <w:tcPr>
            <w:tcW w:w="356"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0.177</w:t>
            </w:r>
          </w:p>
        </w:tc>
        <w:tc>
          <w:tcPr>
            <w:tcW w:w="529"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52"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0.001</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FA1DDF" w:rsidRDefault="00097C23" w:rsidP="00D05860">
            <w:pPr>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Components</w:t>
            </w:r>
          </w:p>
        </w:tc>
        <w:tc>
          <w:tcPr>
            <w:tcW w:w="387"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439"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356"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29"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c>
          <w:tcPr>
            <w:tcW w:w="552" w:type="pct"/>
            <w:noWrap/>
            <w:hideMark/>
          </w:tcPr>
          <w:p w:rsidR="00097C23" w:rsidRPr="00FA1DDF" w:rsidRDefault="00097C23" w:rsidP="00D0586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 </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Adult adversity →   Distress</w:t>
            </w:r>
          </w:p>
        </w:tc>
        <w:tc>
          <w:tcPr>
            <w:tcW w:w="387"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0.188</w:t>
            </w:r>
          </w:p>
        </w:tc>
        <w:tc>
          <w:tcPr>
            <w:tcW w:w="356"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0.003</w:t>
            </w:r>
          </w:p>
        </w:tc>
        <w:tc>
          <w:tcPr>
            <w:tcW w:w="439"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69.580</w:t>
            </w:r>
          </w:p>
        </w:tc>
        <w:tc>
          <w:tcPr>
            <w:tcW w:w="356"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0.183</w:t>
            </w:r>
          </w:p>
        </w:tc>
        <w:tc>
          <w:tcPr>
            <w:tcW w:w="552" w:type="pct"/>
            <w:noWrap/>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0.194</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Adult adversity →   Neuroticism </w:t>
            </w:r>
          </w:p>
        </w:tc>
        <w:tc>
          <w:tcPr>
            <w:tcW w:w="387"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0.138</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0.003</w:t>
            </w:r>
          </w:p>
        </w:tc>
        <w:tc>
          <w:tcPr>
            <w:tcW w:w="43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51.440</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2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0.132</w:t>
            </w:r>
          </w:p>
        </w:tc>
        <w:tc>
          <w:tcPr>
            <w:tcW w:w="552"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0.143</w:t>
            </w:r>
          </w:p>
        </w:tc>
      </w:tr>
      <w:tr w:rsidR="00097C23" w:rsidRPr="00FA1DDF" w:rsidTr="00D058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Distress →   RT variability </w:t>
            </w:r>
          </w:p>
        </w:tc>
        <w:tc>
          <w:tcPr>
            <w:tcW w:w="387"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43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2.080</w:t>
            </w:r>
          </w:p>
        </w:tc>
        <w:tc>
          <w:tcPr>
            <w:tcW w:w="356"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0.038</w:t>
            </w:r>
          </w:p>
        </w:tc>
        <w:tc>
          <w:tcPr>
            <w:tcW w:w="529"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52" w:type="pct"/>
            <w:hideMark/>
          </w:tcPr>
          <w:p w:rsidR="00097C23" w:rsidRPr="00FA1DDF" w:rsidRDefault="00097C23" w:rsidP="00D0586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0.001</w:t>
            </w:r>
          </w:p>
        </w:tc>
      </w:tr>
      <w:tr w:rsidR="00097C23" w:rsidRPr="00FA1DDF" w:rsidTr="00D05860">
        <w:trPr>
          <w:trHeight w:val="288"/>
        </w:trPr>
        <w:tc>
          <w:tcPr>
            <w:cnfStyle w:val="001000000000" w:firstRow="0" w:lastRow="0" w:firstColumn="1" w:lastColumn="0" w:oddVBand="0" w:evenVBand="0" w:oddHBand="0" w:evenHBand="0" w:firstRowFirstColumn="0" w:firstRowLastColumn="0" w:lastRowFirstColumn="0" w:lastRowLastColumn="0"/>
            <w:tcW w:w="2380" w:type="pct"/>
            <w:noWrap/>
            <w:hideMark/>
          </w:tcPr>
          <w:p w:rsidR="00097C23" w:rsidRPr="004D5A6F" w:rsidRDefault="00097C23" w:rsidP="00D05860">
            <w:pPr>
              <w:rPr>
                <w:rFonts w:ascii="Calibri" w:eastAsia="Times New Roman" w:hAnsi="Calibri" w:cs="Calibri"/>
                <w:b w:val="0"/>
                <w:color w:val="000000"/>
                <w:sz w:val="18"/>
                <w:szCs w:val="18"/>
                <w:lang w:eastAsia="en-GB"/>
              </w:rPr>
            </w:pPr>
            <w:r w:rsidRPr="00E446A1">
              <w:rPr>
                <w:rFonts w:ascii="Calibri" w:eastAsia="Times New Roman" w:hAnsi="Calibri" w:cs="Calibri"/>
                <w:color w:val="000000"/>
                <w:sz w:val="18"/>
                <w:szCs w:val="18"/>
                <w:lang w:eastAsia="en-GB"/>
              </w:rPr>
              <w:t xml:space="preserve">Neuroticism →   RT variability </w:t>
            </w:r>
          </w:p>
        </w:tc>
        <w:tc>
          <w:tcPr>
            <w:tcW w:w="387"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43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1.350</w:t>
            </w:r>
          </w:p>
        </w:tc>
        <w:tc>
          <w:tcPr>
            <w:tcW w:w="356"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0.176</w:t>
            </w:r>
          </w:p>
        </w:tc>
        <w:tc>
          <w:tcPr>
            <w:tcW w:w="529"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0.000</w:t>
            </w:r>
          </w:p>
        </w:tc>
        <w:tc>
          <w:tcPr>
            <w:tcW w:w="552" w:type="pct"/>
            <w:hideMark/>
          </w:tcPr>
          <w:p w:rsidR="00097C23" w:rsidRPr="00FA1DDF" w:rsidRDefault="00097C23" w:rsidP="00D0586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n-GB"/>
              </w:rPr>
            </w:pPr>
            <w:r w:rsidRPr="00FA1DDF">
              <w:rPr>
                <w:rFonts w:ascii="Calibri" w:eastAsia="Times New Roman" w:hAnsi="Calibri" w:cs="Calibri"/>
                <w:color w:val="000000"/>
                <w:sz w:val="18"/>
                <w:szCs w:val="18"/>
                <w:lang w:eastAsia="en-GB"/>
              </w:rPr>
              <w:t>0.001</w:t>
            </w:r>
          </w:p>
        </w:tc>
      </w:tr>
    </w:tbl>
    <w:p w:rsidR="00097C23" w:rsidRDefault="00097C23" w:rsidP="00097C23"/>
    <w:p w:rsidR="00E8484B" w:rsidRPr="00546645" w:rsidRDefault="00E8484B" w:rsidP="00E8484B">
      <w:pPr>
        <w:spacing w:line="480" w:lineRule="auto"/>
        <w:rPr>
          <w:rFonts w:ascii="Times New Roman" w:hAnsi="Times New Roman" w:cs="Times New Roman"/>
          <w:sz w:val="24"/>
          <w:szCs w:val="24"/>
        </w:rPr>
      </w:pPr>
      <w:r w:rsidRPr="00B13E6A">
        <w:rPr>
          <w:rFonts w:ascii="Times New Roman" w:hAnsi="Times New Roman" w:cs="Times New Roman"/>
          <w:i/>
          <w:sz w:val="24"/>
          <w:szCs w:val="24"/>
        </w:rPr>
        <w:t xml:space="preserve">Note. </w:t>
      </w:r>
      <w:r w:rsidRPr="00B13E6A">
        <w:rPr>
          <w:rFonts w:ascii="Times New Roman" w:hAnsi="Times New Roman" w:cs="Times New Roman"/>
          <w:sz w:val="24"/>
          <w:szCs w:val="24"/>
        </w:rPr>
        <w:t xml:space="preserve">Results are adjusted for covariates (sex, age, Townsend deprivation index, years of education). β: Standardized path coefficient, SE: standard error, CI: confidence Interval, LL: lower limit, UL: upper limit. </w:t>
      </w:r>
      <w:r w:rsidRPr="00B13E6A">
        <w:rPr>
          <w:rFonts w:ascii="Times New Roman" w:hAnsi="Times New Roman" w:cs="Times New Roman"/>
          <w:sz w:val="24"/>
          <w:szCs w:val="24"/>
          <w:vertAlign w:val="superscript"/>
        </w:rPr>
        <w:t>a</w:t>
      </w:r>
      <w:r w:rsidRPr="00B13E6A">
        <w:rPr>
          <w:rFonts w:ascii="Times New Roman" w:hAnsi="Times New Roman" w:cs="Times New Roman"/>
          <w:sz w:val="24"/>
          <w:szCs w:val="24"/>
        </w:rPr>
        <w:t xml:space="preserve"> partial mediation</w:t>
      </w:r>
      <w:r w:rsidR="005E5821">
        <w:rPr>
          <w:rFonts w:ascii="Times New Roman" w:hAnsi="Times New Roman" w:cs="Times New Roman"/>
          <w:sz w:val="24"/>
          <w:szCs w:val="24"/>
        </w:rPr>
        <w:t>.</w:t>
      </w:r>
    </w:p>
    <w:p w:rsidR="00E8484B" w:rsidRPr="00546645" w:rsidRDefault="00E8484B" w:rsidP="00E8484B">
      <w:pPr>
        <w:spacing w:line="480" w:lineRule="auto"/>
        <w:rPr>
          <w:rFonts w:ascii="Times New Roman" w:hAnsi="Times New Roman" w:cs="Times New Roman"/>
          <w:sz w:val="24"/>
          <w:szCs w:val="24"/>
        </w:rPr>
      </w:pPr>
    </w:p>
    <w:bookmarkEnd w:id="0"/>
    <w:p w:rsidR="008C2565" w:rsidRPr="004D5A6F" w:rsidRDefault="008C2565" w:rsidP="004D5A6F">
      <w:pPr>
        <w:spacing w:line="480" w:lineRule="auto"/>
        <w:rPr>
          <w:rFonts w:ascii="Times New Roman" w:hAnsi="Times New Roman" w:cs="Times New Roman"/>
          <w:sz w:val="24"/>
          <w:szCs w:val="24"/>
        </w:rPr>
      </w:pPr>
    </w:p>
    <w:sectPr w:rsidR="008C2565" w:rsidRPr="004D5A6F" w:rsidSect="008C2565">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14FD" w:rsidRDefault="008B14FD" w:rsidP="00380456">
      <w:pPr>
        <w:spacing w:after="0" w:line="240" w:lineRule="auto"/>
      </w:pPr>
      <w:r>
        <w:separator/>
      </w:r>
    </w:p>
  </w:endnote>
  <w:endnote w:type="continuationSeparator" w:id="0">
    <w:p w:rsidR="008B14FD" w:rsidRDefault="008B14FD" w:rsidP="00380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mbria"/>
    <w:panose1 w:val="00000000000000000000"/>
    <w:charset w:val="00"/>
    <w:family w:val="roman"/>
    <w:notTrueType/>
    <w:pitch w:val="default"/>
  </w:font>
  <w:font w:name="MinionPro-It">
    <w:altName w:val="Cambria"/>
    <w:panose1 w:val="00000000000000000000"/>
    <w:charset w:val="00"/>
    <w:family w:val="roman"/>
    <w:notTrueType/>
    <w:pitch w:val="default"/>
  </w:font>
  <w:font w:name="T2">
    <w:altName w:val="Cambria"/>
    <w:panose1 w:val="00000000000000000000"/>
    <w:charset w:val="00"/>
    <w:family w:val="roman"/>
    <w:notTrueType/>
    <w:pitch w:val="default"/>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14FD" w:rsidRDefault="008B14FD" w:rsidP="00380456">
      <w:pPr>
        <w:spacing w:after="0" w:line="240" w:lineRule="auto"/>
      </w:pPr>
      <w:r>
        <w:separator/>
      </w:r>
    </w:p>
  </w:footnote>
  <w:footnote w:type="continuationSeparator" w:id="0">
    <w:p w:rsidR="008B14FD" w:rsidRDefault="008B14FD" w:rsidP="003804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5572231"/>
      <w:docPartObj>
        <w:docPartGallery w:val="Page Numbers (Top of Page)"/>
        <w:docPartUnique/>
      </w:docPartObj>
    </w:sdtPr>
    <w:sdtEndPr>
      <w:rPr>
        <w:noProof/>
      </w:rPr>
    </w:sdtEndPr>
    <w:sdtContent>
      <w:p w:rsidR="000D24EA" w:rsidRDefault="000D24EA">
        <w:pPr>
          <w:pStyle w:val="Header"/>
          <w:jc w:val="right"/>
        </w:pPr>
        <w:r>
          <w:fldChar w:fldCharType="begin"/>
        </w:r>
        <w:r>
          <w:instrText xml:space="preserve"> PAGE   \* MERGEFORMAT </w:instrText>
        </w:r>
        <w:r>
          <w:fldChar w:fldCharType="separate"/>
        </w:r>
        <w:r w:rsidR="004D5A6F">
          <w:rPr>
            <w:noProof/>
          </w:rPr>
          <w:t>19</w:t>
        </w:r>
        <w:r>
          <w:rPr>
            <w:noProof/>
          </w:rPr>
          <w:fldChar w:fldCharType="end"/>
        </w:r>
      </w:p>
    </w:sdtContent>
  </w:sdt>
  <w:p w:rsidR="000D24EA" w:rsidRDefault="000D24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1B1"/>
    <w:rsid w:val="00004FE0"/>
    <w:rsid w:val="00014886"/>
    <w:rsid w:val="00037A1E"/>
    <w:rsid w:val="000950EE"/>
    <w:rsid w:val="00097C23"/>
    <w:rsid w:val="000D24EA"/>
    <w:rsid w:val="0012038D"/>
    <w:rsid w:val="00135EAB"/>
    <w:rsid w:val="001C08FC"/>
    <w:rsid w:val="0021315D"/>
    <w:rsid w:val="00253E14"/>
    <w:rsid w:val="002842E6"/>
    <w:rsid w:val="002E1527"/>
    <w:rsid w:val="002E152E"/>
    <w:rsid w:val="002F632E"/>
    <w:rsid w:val="003331A4"/>
    <w:rsid w:val="00343376"/>
    <w:rsid w:val="003661BD"/>
    <w:rsid w:val="00380456"/>
    <w:rsid w:val="003878CD"/>
    <w:rsid w:val="003B0595"/>
    <w:rsid w:val="003C0040"/>
    <w:rsid w:val="00407206"/>
    <w:rsid w:val="00431AA9"/>
    <w:rsid w:val="00483DE9"/>
    <w:rsid w:val="00491130"/>
    <w:rsid w:val="0049548D"/>
    <w:rsid w:val="00497B32"/>
    <w:rsid w:val="004A0B3D"/>
    <w:rsid w:val="004C1A74"/>
    <w:rsid w:val="004D5A6F"/>
    <w:rsid w:val="004F0649"/>
    <w:rsid w:val="0050621D"/>
    <w:rsid w:val="0050655F"/>
    <w:rsid w:val="00512A0A"/>
    <w:rsid w:val="00542DF8"/>
    <w:rsid w:val="00557D65"/>
    <w:rsid w:val="00557F56"/>
    <w:rsid w:val="005670D8"/>
    <w:rsid w:val="00593A48"/>
    <w:rsid w:val="005A1A31"/>
    <w:rsid w:val="005B2681"/>
    <w:rsid w:val="005B5029"/>
    <w:rsid w:val="005E5821"/>
    <w:rsid w:val="005E6FD1"/>
    <w:rsid w:val="005F1733"/>
    <w:rsid w:val="005F4A40"/>
    <w:rsid w:val="006418DF"/>
    <w:rsid w:val="00647F34"/>
    <w:rsid w:val="006503C7"/>
    <w:rsid w:val="00651BD3"/>
    <w:rsid w:val="00694AD4"/>
    <w:rsid w:val="006B7A34"/>
    <w:rsid w:val="006D41D2"/>
    <w:rsid w:val="007327CA"/>
    <w:rsid w:val="00770F7F"/>
    <w:rsid w:val="00792E77"/>
    <w:rsid w:val="007D4636"/>
    <w:rsid w:val="007F691A"/>
    <w:rsid w:val="007F716E"/>
    <w:rsid w:val="0082144F"/>
    <w:rsid w:val="00853F0D"/>
    <w:rsid w:val="00856BA4"/>
    <w:rsid w:val="008924EE"/>
    <w:rsid w:val="008B14FD"/>
    <w:rsid w:val="008C2565"/>
    <w:rsid w:val="0092591A"/>
    <w:rsid w:val="0094604F"/>
    <w:rsid w:val="00953D41"/>
    <w:rsid w:val="009F44AA"/>
    <w:rsid w:val="00A17528"/>
    <w:rsid w:val="00A301C6"/>
    <w:rsid w:val="00A44136"/>
    <w:rsid w:val="00A7189E"/>
    <w:rsid w:val="00A72CE2"/>
    <w:rsid w:val="00AA5EA4"/>
    <w:rsid w:val="00AB33C8"/>
    <w:rsid w:val="00AC251F"/>
    <w:rsid w:val="00AC4119"/>
    <w:rsid w:val="00AD5C24"/>
    <w:rsid w:val="00AF5F1D"/>
    <w:rsid w:val="00B13E6A"/>
    <w:rsid w:val="00B6085F"/>
    <w:rsid w:val="00BD0D9B"/>
    <w:rsid w:val="00BE414B"/>
    <w:rsid w:val="00BE488D"/>
    <w:rsid w:val="00C30CBE"/>
    <w:rsid w:val="00C75007"/>
    <w:rsid w:val="00CA48E7"/>
    <w:rsid w:val="00CB61C4"/>
    <w:rsid w:val="00CE444E"/>
    <w:rsid w:val="00CE5451"/>
    <w:rsid w:val="00CF2737"/>
    <w:rsid w:val="00D91697"/>
    <w:rsid w:val="00DC01B1"/>
    <w:rsid w:val="00E22CC0"/>
    <w:rsid w:val="00E246D0"/>
    <w:rsid w:val="00E417A2"/>
    <w:rsid w:val="00E446A1"/>
    <w:rsid w:val="00E8484B"/>
    <w:rsid w:val="00EC6046"/>
    <w:rsid w:val="00EE3639"/>
    <w:rsid w:val="00F26BC8"/>
    <w:rsid w:val="00F34595"/>
    <w:rsid w:val="00F75647"/>
    <w:rsid w:val="00F95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E5A1B39-D6F8-48D7-9D1B-AEE29BE72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8C2565"/>
  </w:style>
  <w:style w:type="character" w:styleId="LineNumber">
    <w:name w:val="line number"/>
    <w:basedOn w:val="DefaultParagraphFont"/>
    <w:uiPriority w:val="99"/>
    <w:semiHidden/>
    <w:unhideWhenUsed/>
    <w:rsid w:val="008C2565"/>
  </w:style>
  <w:style w:type="character" w:styleId="Hyperlink">
    <w:name w:val="Hyperlink"/>
    <w:basedOn w:val="DefaultParagraphFont"/>
    <w:uiPriority w:val="99"/>
    <w:unhideWhenUsed/>
    <w:rsid w:val="008C2565"/>
    <w:rPr>
      <w:color w:val="0563C1" w:themeColor="hyperlink"/>
      <w:u w:val="single"/>
    </w:rPr>
  </w:style>
  <w:style w:type="character" w:customStyle="1" w:styleId="UnresolvedMention">
    <w:name w:val="Unresolved Mention"/>
    <w:basedOn w:val="DefaultParagraphFont"/>
    <w:uiPriority w:val="99"/>
    <w:semiHidden/>
    <w:unhideWhenUsed/>
    <w:rsid w:val="008C2565"/>
    <w:rPr>
      <w:color w:val="605E5C"/>
      <w:shd w:val="clear" w:color="auto" w:fill="E1DFDD"/>
    </w:rPr>
  </w:style>
  <w:style w:type="character" w:customStyle="1" w:styleId="fontstyle01">
    <w:name w:val="fontstyle01"/>
    <w:basedOn w:val="DefaultParagraphFont"/>
    <w:rsid w:val="008C2565"/>
    <w:rPr>
      <w:rFonts w:ascii="MinionPro-Regular" w:hAnsi="MinionPro-Regular" w:hint="default"/>
      <w:b w:val="0"/>
      <w:bCs w:val="0"/>
      <w:i w:val="0"/>
      <w:iCs w:val="0"/>
      <w:color w:val="000000"/>
      <w:sz w:val="18"/>
      <w:szCs w:val="18"/>
    </w:rPr>
  </w:style>
  <w:style w:type="character" w:customStyle="1" w:styleId="fontstyle21">
    <w:name w:val="fontstyle21"/>
    <w:basedOn w:val="DefaultParagraphFont"/>
    <w:rsid w:val="008C2565"/>
    <w:rPr>
      <w:rFonts w:ascii="MinionPro-It" w:hAnsi="MinionPro-It" w:hint="default"/>
      <w:b w:val="0"/>
      <w:bCs w:val="0"/>
      <w:i/>
      <w:iCs/>
      <w:color w:val="000000"/>
      <w:sz w:val="18"/>
      <w:szCs w:val="18"/>
    </w:rPr>
  </w:style>
  <w:style w:type="character" w:customStyle="1" w:styleId="fontstyle31">
    <w:name w:val="fontstyle31"/>
    <w:basedOn w:val="DefaultParagraphFont"/>
    <w:rsid w:val="008C2565"/>
    <w:rPr>
      <w:rFonts w:ascii="T2" w:hAnsi="T2" w:hint="default"/>
      <w:b w:val="0"/>
      <w:bCs w:val="0"/>
      <w:i w:val="0"/>
      <w:iCs w:val="0"/>
      <w:color w:val="000000"/>
      <w:sz w:val="24"/>
      <w:szCs w:val="24"/>
    </w:rPr>
  </w:style>
  <w:style w:type="table" w:styleId="PlainTable2">
    <w:name w:val="Plain Table 2"/>
    <w:basedOn w:val="TableNormal"/>
    <w:uiPriority w:val="42"/>
    <w:rsid w:val="008C256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8C25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C2565"/>
    <w:rPr>
      <w:sz w:val="16"/>
      <w:szCs w:val="16"/>
    </w:rPr>
  </w:style>
  <w:style w:type="paragraph" w:styleId="CommentText">
    <w:name w:val="annotation text"/>
    <w:basedOn w:val="Normal"/>
    <w:link w:val="CommentTextChar"/>
    <w:uiPriority w:val="99"/>
    <w:semiHidden/>
    <w:unhideWhenUsed/>
    <w:rsid w:val="008C2565"/>
    <w:pPr>
      <w:spacing w:line="240" w:lineRule="auto"/>
    </w:pPr>
    <w:rPr>
      <w:sz w:val="20"/>
      <w:szCs w:val="20"/>
    </w:rPr>
  </w:style>
  <w:style w:type="character" w:customStyle="1" w:styleId="CommentTextChar">
    <w:name w:val="Comment Text Char"/>
    <w:basedOn w:val="DefaultParagraphFont"/>
    <w:link w:val="CommentText"/>
    <w:uiPriority w:val="99"/>
    <w:semiHidden/>
    <w:rsid w:val="008C2565"/>
    <w:rPr>
      <w:sz w:val="20"/>
      <w:szCs w:val="20"/>
    </w:rPr>
  </w:style>
  <w:style w:type="paragraph" w:styleId="CommentSubject">
    <w:name w:val="annotation subject"/>
    <w:basedOn w:val="CommentText"/>
    <w:next w:val="CommentText"/>
    <w:link w:val="CommentSubjectChar"/>
    <w:uiPriority w:val="99"/>
    <w:semiHidden/>
    <w:unhideWhenUsed/>
    <w:rsid w:val="008C2565"/>
    <w:rPr>
      <w:b/>
      <w:bCs/>
    </w:rPr>
  </w:style>
  <w:style w:type="character" w:customStyle="1" w:styleId="CommentSubjectChar">
    <w:name w:val="Comment Subject Char"/>
    <w:basedOn w:val="CommentTextChar"/>
    <w:link w:val="CommentSubject"/>
    <w:uiPriority w:val="99"/>
    <w:semiHidden/>
    <w:rsid w:val="008C2565"/>
    <w:rPr>
      <w:b/>
      <w:bCs/>
      <w:sz w:val="20"/>
      <w:szCs w:val="20"/>
    </w:rPr>
  </w:style>
  <w:style w:type="paragraph" w:styleId="BalloonText">
    <w:name w:val="Balloon Text"/>
    <w:basedOn w:val="Normal"/>
    <w:link w:val="BalloonTextChar"/>
    <w:uiPriority w:val="99"/>
    <w:semiHidden/>
    <w:unhideWhenUsed/>
    <w:rsid w:val="008C25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2565"/>
    <w:rPr>
      <w:rFonts w:ascii="Segoe UI" w:hAnsi="Segoe UI" w:cs="Segoe UI"/>
      <w:sz w:val="18"/>
      <w:szCs w:val="18"/>
    </w:rPr>
  </w:style>
  <w:style w:type="paragraph" w:styleId="Revision">
    <w:name w:val="Revision"/>
    <w:hidden/>
    <w:uiPriority w:val="99"/>
    <w:semiHidden/>
    <w:rsid w:val="008C2565"/>
    <w:pPr>
      <w:spacing w:after="0" w:line="240" w:lineRule="auto"/>
    </w:pPr>
  </w:style>
  <w:style w:type="paragraph" w:customStyle="1" w:styleId="Title2">
    <w:name w:val="Title 2"/>
    <w:basedOn w:val="Normal"/>
    <w:uiPriority w:val="1"/>
    <w:qFormat/>
    <w:rsid w:val="008C2565"/>
    <w:pPr>
      <w:spacing w:after="0" w:line="480" w:lineRule="auto"/>
      <w:jc w:val="center"/>
    </w:pPr>
    <w:rPr>
      <w:rFonts w:eastAsiaTheme="minorEastAsia"/>
      <w:kern w:val="24"/>
      <w:sz w:val="24"/>
      <w:szCs w:val="24"/>
      <w:lang w:val="en-US" w:eastAsia="ja-JP"/>
    </w:rPr>
  </w:style>
  <w:style w:type="table" w:customStyle="1" w:styleId="PlainTable21">
    <w:name w:val="Plain Table 21"/>
    <w:basedOn w:val="TableNormal"/>
    <w:next w:val="PlainTable2"/>
    <w:uiPriority w:val="42"/>
    <w:rsid w:val="00B13E6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3804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0456"/>
  </w:style>
  <w:style w:type="paragraph" w:styleId="Footer">
    <w:name w:val="footer"/>
    <w:basedOn w:val="Normal"/>
    <w:link w:val="FooterChar"/>
    <w:uiPriority w:val="99"/>
    <w:unhideWhenUsed/>
    <w:rsid w:val="003804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04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1357</TotalTime>
  <Pages>19</Pages>
  <Words>4516</Words>
  <Characters>37846</Characters>
  <Application>Microsoft Office Word</Application>
  <DocSecurity>0</DocSecurity>
  <Lines>315</Lines>
  <Paragraphs>84</Paragraphs>
  <ScaleCrop>false</ScaleCrop>
  <HeadingPairs>
    <vt:vector size="2" baseType="variant">
      <vt:variant>
        <vt:lpstr>Title</vt:lpstr>
      </vt:variant>
      <vt:variant>
        <vt:i4>1</vt:i4>
      </vt:variant>
    </vt:vector>
  </HeadingPairs>
  <TitlesOfParts>
    <vt:vector size="1" baseType="lpstr">
      <vt:lpstr/>
    </vt:vector>
  </TitlesOfParts>
  <Company>Oxford University Medical Sciences</Company>
  <LinksUpToDate>false</LinksUpToDate>
  <CharactersWithSpaces>42278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Pflanz</dc:creator>
  <cp:keywords/>
  <dc:description/>
  <cp:lastModifiedBy>Jersilin R</cp:lastModifiedBy>
  <cp:revision>117</cp:revision>
  <cp:lastPrinted>2024-02-15T10:43:00Z</cp:lastPrinted>
  <dcterms:created xsi:type="dcterms:W3CDTF">2023-04-13T14:53:00Z</dcterms:created>
  <dcterms:modified xsi:type="dcterms:W3CDTF">2024-03-30T08:35:00Z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9ad806fb9baf8d77ecb00a3e9acb67496115a0e9bea1509ecf54cbfd2dc3a436</vt:lpwstr>
  </property>
</Properties>
</file>