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11BC6" w14:textId="46E56B76" w:rsidR="00FE0E4D" w:rsidRPr="00E66DA6" w:rsidRDefault="005F65EF" w:rsidP="00FE0E4D">
      <w:pPr>
        <w:jc w:val="left"/>
        <w:rPr>
          <w:rFonts w:ascii="Times New Roman" w:eastAsia="ＭＳ 明朝" w:hAnsi="Times New Roman" w:cs="Times New Roman"/>
          <w:b/>
          <w:bCs/>
          <w:caps/>
          <w:sz w:val="22"/>
        </w:rPr>
      </w:pPr>
      <w:r w:rsidRPr="00E66DA6">
        <w:rPr>
          <w:rFonts w:ascii="Times New Roman" w:eastAsia="ＭＳ 明朝" w:hAnsi="Times New Roman" w:cs="Times New Roman"/>
          <w:b/>
          <w:bCs/>
          <w:caps/>
          <w:sz w:val="22"/>
        </w:rPr>
        <w:t xml:space="preserve">Supplementary </w:t>
      </w:r>
      <w:r w:rsidR="00B96B99" w:rsidRPr="00E66DA6">
        <w:rPr>
          <w:rFonts w:ascii="Times New Roman" w:eastAsia="ＭＳ 明朝" w:hAnsi="Times New Roman" w:cs="Times New Roman" w:hint="eastAsia"/>
          <w:b/>
          <w:bCs/>
          <w:caps/>
          <w:sz w:val="22"/>
        </w:rPr>
        <w:t>i</w:t>
      </w:r>
      <w:r w:rsidR="00B96B99" w:rsidRPr="00E66DA6">
        <w:rPr>
          <w:rFonts w:ascii="Times New Roman" w:eastAsia="ＭＳ 明朝" w:hAnsi="Times New Roman" w:cs="Times New Roman"/>
          <w:b/>
          <w:bCs/>
          <w:caps/>
          <w:sz w:val="22"/>
        </w:rPr>
        <w:t>nformation</w:t>
      </w:r>
    </w:p>
    <w:p w14:paraId="2E379625" w14:textId="2DC7285D" w:rsidR="00733B98" w:rsidRPr="000650CB" w:rsidRDefault="00733B98" w:rsidP="00733B98">
      <w:pPr>
        <w:pStyle w:val="aa"/>
        <w:numPr>
          <w:ilvl w:val="0"/>
          <w:numId w:val="28"/>
        </w:numPr>
        <w:tabs>
          <w:tab w:val="left" w:pos="1843"/>
        </w:tabs>
        <w:ind w:leftChars="0"/>
        <w:jc w:val="left"/>
        <w:rPr>
          <w:rFonts w:ascii="Times New Roman" w:eastAsia="ＭＳ 明朝" w:hAnsi="Times New Roman" w:cs="Times New Roman"/>
          <w:b/>
          <w:bCs/>
          <w:sz w:val="22"/>
        </w:rPr>
      </w:pPr>
      <w:r w:rsidRPr="000650CB">
        <w:rPr>
          <w:rFonts w:ascii="Times New Roman" w:eastAsia="ＭＳ 明朝" w:hAnsi="Times New Roman" w:cs="Times New Roman" w:hint="eastAsia"/>
          <w:b/>
          <w:bCs/>
          <w:sz w:val="22"/>
        </w:rPr>
        <w:t>S</w:t>
      </w:r>
      <w:r w:rsidRPr="000650CB">
        <w:rPr>
          <w:rFonts w:ascii="Times New Roman" w:eastAsia="ＭＳ 明朝" w:hAnsi="Times New Roman" w:cs="Times New Roman"/>
          <w:b/>
          <w:bCs/>
          <w:sz w:val="22"/>
        </w:rPr>
        <w:t xml:space="preserve">upplementary Figure </w:t>
      </w:r>
      <w:r w:rsidR="00240C88">
        <w:rPr>
          <w:rFonts w:ascii="Times New Roman" w:eastAsia="ＭＳ 明朝" w:hAnsi="Times New Roman" w:cs="Times New Roman"/>
          <w:b/>
          <w:bCs/>
          <w:sz w:val="22"/>
        </w:rPr>
        <w:t>S</w:t>
      </w:r>
      <w:r w:rsidRPr="000650CB">
        <w:rPr>
          <w:rFonts w:ascii="Times New Roman" w:eastAsia="ＭＳ 明朝" w:hAnsi="Times New Roman" w:cs="Times New Roman"/>
          <w:b/>
          <w:bCs/>
          <w:sz w:val="22"/>
        </w:rPr>
        <w:t>1</w:t>
      </w:r>
    </w:p>
    <w:p w14:paraId="512E75C7" w14:textId="4BA350E8" w:rsidR="00733B98" w:rsidRPr="000650CB" w:rsidRDefault="00733B98" w:rsidP="00733B98">
      <w:pPr>
        <w:pStyle w:val="aa"/>
        <w:numPr>
          <w:ilvl w:val="0"/>
          <w:numId w:val="28"/>
        </w:numPr>
        <w:tabs>
          <w:tab w:val="left" w:pos="1843"/>
        </w:tabs>
        <w:ind w:leftChars="0"/>
        <w:jc w:val="left"/>
        <w:rPr>
          <w:rFonts w:ascii="Times New Roman" w:eastAsia="ＭＳ 明朝" w:hAnsi="Times New Roman" w:cs="Times New Roman"/>
          <w:b/>
          <w:bCs/>
          <w:sz w:val="22"/>
        </w:rPr>
      </w:pPr>
      <w:r w:rsidRPr="000650CB">
        <w:rPr>
          <w:rFonts w:ascii="Times New Roman" w:eastAsia="ＭＳ 明朝" w:hAnsi="Times New Roman" w:cs="Times New Roman" w:hint="eastAsia"/>
          <w:b/>
          <w:bCs/>
          <w:sz w:val="22"/>
        </w:rPr>
        <w:t>S</w:t>
      </w:r>
      <w:r w:rsidRPr="000650CB">
        <w:rPr>
          <w:rFonts w:ascii="Times New Roman" w:eastAsia="ＭＳ 明朝" w:hAnsi="Times New Roman" w:cs="Times New Roman"/>
          <w:b/>
          <w:bCs/>
          <w:sz w:val="22"/>
        </w:rPr>
        <w:t xml:space="preserve">upplementary Tables </w:t>
      </w:r>
      <w:r w:rsidR="00240C88">
        <w:rPr>
          <w:rFonts w:ascii="Times New Roman" w:eastAsia="ＭＳ 明朝" w:hAnsi="Times New Roman" w:cs="Times New Roman"/>
          <w:b/>
          <w:bCs/>
          <w:sz w:val="22"/>
        </w:rPr>
        <w:t>S</w:t>
      </w:r>
      <w:r w:rsidRPr="000650CB">
        <w:rPr>
          <w:rFonts w:ascii="Times New Roman" w:eastAsia="ＭＳ 明朝" w:hAnsi="Times New Roman" w:cs="Times New Roman"/>
          <w:b/>
          <w:bCs/>
          <w:sz w:val="22"/>
        </w:rPr>
        <w:t>1</w:t>
      </w:r>
      <w:r w:rsidR="00AF5108">
        <w:rPr>
          <w:rFonts w:ascii="Times New Roman" w:eastAsia="ＭＳ 明朝" w:hAnsi="Times New Roman" w:cs="Times New Roman"/>
          <w:b/>
          <w:bCs/>
          <w:sz w:val="22"/>
        </w:rPr>
        <w:t>–</w:t>
      </w:r>
      <w:r w:rsidR="00240C88">
        <w:rPr>
          <w:rFonts w:ascii="Times New Roman" w:eastAsia="ＭＳ 明朝" w:hAnsi="Times New Roman" w:cs="Times New Roman"/>
          <w:b/>
          <w:bCs/>
          <w:sz w:val="22"/>
        </w:rPr>
        <w:t>S</w:t>
      </w:r>
      <w:r w:rsidRPr="000650CB">
        <w:rPr>
          <w:rFonts w:ascii="Times New Roman" w:eastAsia="ＭＳ 明朝" w:hAnsi="Times New Roman" w:cs="Times New Roman"/>
          <w:b/>
          <w:bCs/>
          <w:sz w:val="22"/>
        </w:rPr>
        <w:t>3</w:t>
      </w:r>
    </w:p>
    <w:p w14:paraId="3458E2C0" w14:textId="70E8DE6B" w:rsidR="00733B98" w:rsidRPr="00D2554A" w:rsidRDefault="00733B98" w:rsidP="00D2554A">
      <w:pPr>
        <w:pStyle w:val="aa"/>
        <w:numPr>
          <w:ilvl w:val="0"/>
          <w:numId w:val="28"/>
        </w:numPr>
        <w:tabs>
          <w:tab w:val="left" w:pos="1843"/>
        </w:tabs>
        <w:ind w:leftChars="0"/>
        <w:jc w:val="left"/>
        <w:rPr>
          <w:rFonts w:ascii="Times New Roman" w:eastAsia="ＭＳ 明朝" w:hAnsi="Times New Roman" w:cs="Times New Roman"/>
          <w:b/>
          <w:bCs/>
          <w:sz w:val="22"/>
        </w:rPr>
      </w:pPr>
      <w:r w:rsidRPr="000650CB">
        <w:rPr>
          <w:rFonts w:ascii="Times New Roman" w:eastAsia="ＭＳ 明朝" w:hAnsi="Times New Roman" w:hint="eastAsia"/>
          <w:b/>
          <w:bCs/>
          <w:sz w:val="22"/>
        </w:rPr>
        <w:t>R</w:t>
      </w:r>
      <w:r w:rsidRPr="000650CB">
        <w:rPr>
          <w:rFonts w:ascii="Times New Roman" w:eastAsia="ＭＳ 明朝" w:hAnsi="Times New Roman"/>
          <w:b/>
          <w:bCs/>
          <w:sz w:val="22"/>
        </w:rPr>
        <w:t>eferences for Supplementary information</w:t>
      </w:r>
      <w:r w:rsidRPr="00D2554A">
        <w:rPr>
          <w:rFonts w:ascii="Times New Roman" w:eastAsia="ＭＳ 明朝" w:hAnsi="Times New Roman"/>
          <w:caps/>
          <w:sz w:val="22"/>
        </w:rPr>
        <w:br w:type="page"/>
      </w:r>
    </w:p>
    <w:p w14:paraId="0A945573" w14:textId="58C32D84" w:rsidR="007E297D" w:rsidRPr="004F680E" w:rsidRDefault="00FE0E4D" w:rsidP="0026260A">
      <w:pPr>
        <w:jc w:val="left"/>
        <w:rPr>
          <w:rFonts w:ascii="Times New Roman" w:eastAsia="ＭＳ 明朝" w:hAnsi="Times New Roman" w:cs="Times New Roman"/>
          <w:b/>
          <w:bCs/>
          <w:caps/>
          <w:sz w:val="22"/>
        </w:rPr>
      </w:pPr>
      <w:r w:rsidRPr="004F680E">
        <w:rPr>
          <w:rFonts w:ascii="Times New Roman" w:eastAsia="ＭＳ 明朝" w:hAnsi="Times New Roman" w:cs="Times New Roman" w:hint="eastAsia"/>
          <w:b/>
          <w:bCs/>
          <w:caps/>
          <w:sz w:val="22"/>
        </w:rPr>
        <w:lastRenderedPageBreak/>
        <w:t>S</w:t>
      </w:r>
      <w:r w:rsidRPr="004F680E">
        <w:rPr>
          <w:rFonts w:ascii="Times New Roman" w:eastAsia="ＭＳ 明朝" w:hAnsi="Times New Roman" w:cs="Times New Roman"/>
          <w:b/>
          <w:bCs/>
          <w:caps/>
          <w:sz w:val="22"/>
        </w:rPr>
        <w:t>upplementary Figure</w:t>
      </w:r>
    </w:p>
    <w:p w14:paraId="0B4EA5C6" w14:textId="69AA57B0" w:rsidR="00FE17C1" w:rsidRPr="004F680E" w:rsidRDefault="005416C9" w:rsidP="00FE17C1">
      <w:pPr>
        <w:rPr>
          <w:rFonts w:ascii="Times New Roman" w:eastAsia="ＭＳ 明朝" w:hAnsi="Times New Roman"/>
          <w:sz w:val="22"/>
        </w:rPr>
      </w:pPr>
      <w:r>
        <w:rPr>
          <w:rFonts w:ascii="Times New Roman" w:eastAsia="ＭＳ 明朝" w:hAnsi="Times New Roman"/>
          <w:noProof/>
          <w:sz w:val="22"/>
        </w:rPr>
        <w:drawing>
          <wp:inline distT="0" distB="0" distL="0" distR="0" wp14:anchorId="46F2EEED" wp14:editId="6DDB71AE">
            <wp:extent cx="5400040" cy="1837690"/>
            <wp:effectExtent l="0" t="0" r="0" b="0"/>
            <wp:docPr id="45226754" name="図 2" descr="グラフ, 散布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6754" name="図 2" descr="グラフ, 散布図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A6097" w14:textId="6FA36926" w:rsidR="00FE17C1" w:rsidRPr="004A493F" w:rsidRDefault="00FE17C1" w:rsidP="00FE17C1">
      <w:pPr>
        <w:pStyle w:val="1"/>
        <w:snapToGrid w:val="0"/>
        <w:jc w:val="left"/>
        <w:rPr>
          <w:rFonts w:ascii="Times New Roman" w:eastAsia="ＭＳ 明朝" w:hAnsi="Times New Roman" w:cs="Times New Roman"/>
          <w:b/>
          <w:bCs/>
          <w:sz w:val="22"/>
        </w:rPr>
      </w:pPr>
      <w:r w:rsidRPr="004A493F">
        <w:rPr>
          <w:rFonts w:ascii="Times New Roman" w:eastAsia="ＭＳ Ｐゴシック" w:hAnsi="Times New Roman" w:cs="Times New Roman"/>
          <w:b/>
          <w:bCs/>
          <w:sz w:val="22"/>
          <w:szCs w:val="22"/>
        </w:rPr>
        <w:t xml:space="preserve">Supplementary Figure S1. Correlation between </w:t>
      </w:r>
      <w:r w:rsidRPr="004A493F">
        <w:rPr>
          <w:rFonts w:ascii="Times New Roman" w:eastAsia="ＭＳ Ｐゴシック" w:hAnsi="Times New Roman" w:cs="Times New Roman"/>
          <w:b/>
          <w:bCs/>
          <w:i/>
          <w:iCs/>
          <w:sz w:val="22"/>
          <w:szCs w:val="22"/>
        </w:rPr>
        <w:t>SHOX</w:t>
      </w:r>
      <w:r w:rsidRPr="004A493F">
        <w:rPr>
          <w:rFonts w:ascii="Times New Roman" w:eastAsia="ＭＳ Ｐゴシック" w:hAnsi="Times New Roman" w:cs="Times New Roman"/>
          <w:b/>
          <w:bCs/>
          <w:sz w:val="22"/>
          <w:szCs w:val="22"/>
        </w:rPr>
        <w:t xml:space="preserve"> expression levels and height</w:t>
      </w:r>
      <w:r w:rsidR="004A493F">
        <w:rPr>
          <w:rFonts w:ascii="Times New Roman" w:eastAsia="ＭＳ Ｐゴシック" w:hAnsi="Times New Roman" w:cs="Times New Roman"/>
          <w:b/>
          <w:bCs/>
          <w:sz w:val="22"/>
          <w:szCs w:val="22"/>
        </w:rPr>
        <w:t xml:space="preserve"> in </w:t>
      </w:r>
      <w:r w:rsidR="006742ED">
        <w:rPr>
          <w:rFonts w:ascii="Times New Roman" w:eastAsia="ＭＳ Ｐゴシック" w:hAnsi="Times New Roman" w:cs="Times New Roman"/>
          <w:b/>
          <w:bCs/>
          <w:sz w:val="22"/>
          <w:szCs w:val="22"/>
        </w:rPr>
        <w:t>five children</w:t>
      </w:r>
      <w:r w:rsidRPr="004A493F">
        <w:rPr>
          <w:rFonts w:ascii="Times New Roman" w:eastAsia="ＭＳ Ｐゴシック" w:hAnsi="Times New Roman" w:cs="Times New Roman"/>
          <w:b/>
          <w:bCs/>
          <w:sz w:val="22"/>
          <w:szCs w:val="22"/>
        </w:rPr>
        <w:t>.</w:t>
      </w:r>
    </w:p>
    <w:p w14:paraId="51985B85" w14:textId="2C45CA7D" w:rsidR="00FE17C1" w:rsidRDefault="00FE17C1" w:rsidP="00FE17C1">
      <w:pPr>
        <w:snapToGrid w:val="0"/>
        <w:jc w:val="left"/>
        <w:rPr>
          <w:rFonts w:ascii="Times New Roman" w:eastAsia="ＭＳ Ｐゴシック" w:hAnsi="Times New Roman" w:cs="Times New Roman"/>
          <w:sz w:val="22"/>
        </w:rPr>
      </w:pPr>
      <w:r w:rsidRPr="00A23A7A">
        <w:rPr>
          <w:rFonts w:ascii="Times New Roman" w:eastAsia="ＭＳ Ｐゴシック" w:hAnsi="Times New Roman" w:cs="Times New Roman"/>
          <w:sz w:val="22"/>
        </w:rPr>
        <w:t>The X-axis represents</w:t>
      </w:r>
      <w:r w:rsidR="004A493F" w:rsidRPr="00A23A7A">
        <w:rPr>
          <w:rFonts w:ascii="Times New Roman" w:eastAsia="ＭＳ Ｐゴシック" w:hAnsi="Times New Roman" w:cs="Times New Roman"/>
          <w:sz w:val="22"/>
        </w:rPr>
        <w:t xml:space="preserve"> </w:t>
      </w:r>
      <w:r w:rsidR="00176752" w:rsidRPr="00A23A7A">
        <w:rPr>
          <w:rFonts w:ascii="Times New Roman" w:eastAsia="ＭＳ Ｐゴシック" w:hAnsi="Times New Roman" w:cs="Times New Roman" w:hint="eastAsia"/>
          <w:sz w:val="22"/>
        </w:rPr>
        <w:t xml:space="preserve">the 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height </w:t>
      </w:r>
      <w:r w:rsidR="00176752" w:rsidRPr="00A23A7A">
        <w:rPr>
          <w:rFonts w:ascii="Times New Roman" w:eastAsia="ＭＳ Ｐゴシック" w:hAnsi="Times New Roman" w:cs="Times New Roman" w:hint="eastAsia"/>
          <w:sz w:val="22"/>
        </w:rPr>
        <w:t>standard deviation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 score</w:t>
      </w:r>
      <w:r w:rsidR="0074689B" w:rsidRPr="00A23A7A">
        <w:rPr>
          <w:rFonts w:ascii="Times New Roman" w:eastAsia="ＭＳ Ｐゴシック" w:hAnsi="Times New Roman" w:cs="Times New Roman"/>
          <w:sz w:val="22"/>
        </w:rPr>
        <w:t>s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 of </w:t>
      </w:r>
      <w:r w:rsidR="006742ED" w:rsidRPr="00A23A7A">
        <w:rPr>
          <w:rFonts w:ascii="Times New Roman" w:eastAsia="ＭＳ Ｐゴシック" w:hAnsi="Times New Roman" w:cs="Times New Roman"/>
          <w:sz w:val="22"/>
        </w:rPr>
        <w:t xml:space="preserve">the </w:t>
      </w:r>
      <w:r w:rsidRPr="00A23A7A">
        <w:rPr>
          <w:rFonts w:ascii="Times New Roman" w:eastAsia="ＭＳ Ｐゴシック" w:hAnsi="Times New Roman" w:cs="Times New Roman"/>
          <w:sz w:val="22"/>
        </w:rPr>
        <w:t>patient</w:t>
      </w:r>
      <w:r w:rsidR="006742ED" w:rsidRPr="00A23A7A">
        <w:rPr>
          <w:rFonts w:ascii="Times New Roman" w:eastAsia="ＭＳ Ｐゴシック" w:hAnsi="Times New Roman" w:cs="Times New Roman"/>
          <w:sz w:val="22"/>
        </w:rPr>
        <w:t>s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 at the latest visit. The Y-axis represents </w:t>
      </w:r>
      <w:r w:rsidR="00176752" w:rsidRPr="00A23A7A">
        <w:rPr>
          <w:rFonts w:ascii="Times New Roman" w:eastAsia="ＭＳ Ｐゴシック" w:hAnsi="Times New Roman" w:cs="Times New Roman" w:hint="eastAsia"/>
          <w:sz w:val="22"/>
        </w:rPr>
        <w:t xml:space="preserve">the 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relative </w:t>
      </w:r>
      <w:r w:rsidRPr="00A23A7A">
        <w:rPr>
          <w:rFonts w:ascii="Times New Roman" w:eastAsia="ＭＳ Ｐゴシック" w:hAnsi="Times New Roman" w:cs="Times New Roman"/>
          <w:i/>
          <w:iCs/>
          <w:sz w:val="22"/>
        </w:rPr>
        <w:t>SHOX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 expression levels against </w:t>
      </w:r>
      <w:r w:rsidRPr="00A23A7A">
        <w:rPr>
          <w:rFonts w:ascii="Times New Roman" w:eastAsia="ＭＳ Ｐゴシック" w:hAnsi="Times New Roman" w:cs="Times New Roman"/>
          <w:i/>
          <w:iCs/>
          <w:sz w:val="22"/>
        </w:rPr>
        <w:t>TBP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 or </w:t>
      </w:r>
      <w:r w:rsidRPr="00A23A7A">
        <w:rPr>
          <w:rFonts w:ascii="Times New Roman" w:eastAsia="ＭＳ Ｐゴシック" w:hAnsi="Times New Roman" w:cs="Times New Roman"/>
          <w:i/>
          <w:iCs/>
          <w:sz w:val="22"/>
        </w:rPr>
        <w:t>GUSB</w:t>
      </w:r>
      <w:r w:rsidRPr="00A23A7A">
        <w:rPr>
          <w:rFonts w:ascii="Times New Roman" w:eastAsia="ＭＳ Ｐゴシック" w:hAnsi="Times New Roman" w:cs="Times New Roman"/>
          <w:sz w:val="22"/>
        </w:rPr>
        <w:t xml:space="preserve">. </w:t>
      </w:r>
      <w:r w:rsidR="0074689B" w:rsidRPr="00A23A7A">
        <w:rPr>
          <w:rFonts w:ascii="Times New Roman" w:eastAsia="ＭＳ Ｐゴシック" w:hAnsi="Times New Roman" w:cs="Times New Roman"/>
          <w:sz w:val="22"/>
        </w:rPr>
        <w:t>Blue and red</w:t>
      </w:r>
      <w:r w:rsidRPr="004A493F">
        <w:rPr>
          <w:rFonts w:ascii="Times New Roman" w:eastAsia="ＭＳ Ｐゴシック" w:hAnsi="Times New Roman" w:cs="Times New Roman"/>
          <w:sz w:val="22"/>
        </w:rPr>
        <w:t xml:space="preserve"> dots represent the data of </w:t>
      </w:r>
      <w:r w:rsidR="006742ED">
        <w:rPr>
          <w:rFonts w:ascii="Times New Roman" w:eastAsia="ＭＳ Ｐゴシック" w:hAnsi="Times New Roman" w:cs="Times New Roman"/>
          <w:sz w:val="22"/>
        </w:rPr>
        <w:t>boys and girls</w:t>
      </w:r>
      <w:r w:rsidR="0074689B" w:rsidRPr="004A493F">
        <w:rPr>
          <w:rFonts w:ascii="Times New Roman" w:eastAsia="ＭＳ Ｐゴシック" w:hAnsi="Times New Roman" w:cs="Times New Roman"/>
          <w:sz w:val="22"/>
        </w:rPr>
        <w:t>, respectively</w:t>
      </w:r>
      <w:r w:rsidRPr="004A493F">
        <w:rPr>
          <w:rFonts w:ascii="Times New Roman" w:eastAsia="ＭＳ Ｐゴシック" w:hAnsi="Times New Roman" w:cs="Times New Roman"/>
          <w:sz w:val="22"/>
        </w:rPr>
        <w:t>.</w:t>
      </w:r>
      <w:r w:rsidR="006742ED">
        <w:rPr>
          <w:rFonts w:ascii="Times New Roman" w:eastAsia="ＭＳ Ｐゴシック" w:hAnsi="Times New Roman" w:cs="Times New Roman"/>
          <w:sz w:val="22"/>
        </w:rPr>
        <w:t xml:space="preserve"> Height data of other participants were unavai</w:t>
      </w:r>
      <w:r w:rsidR="00010BDA">
        <w:rPr>
          <w:rFonts w:ascii="Times New Roman" w:eastAsia="ＭＳ Ｐゴシック" w:hAnsi="Times New Roman" w:cs="Times New Roman" w:hint="eastAsia"/>
          <w:sz w:val="22"/>
        </w:rPr>
        <w:t>l</w:t>
      </w:r>
      <w:r w:rsidR="006742ED">
        <w:rPr>
          <w:rFonts w:ascii="Times New Roman" w:eastAsia="ＭＳ Ｐゴシック" w:hAnsi="Times New Roman" w:cs="Times New Roman"/>
          <w:sz w:val="22"/>
        </w:rPr>
        <w:t>able.</w:t>
      </w:r>
      <w:r>
        <w:rPr>
          <w:rFonts w:ascii="Times New Roman" w:eastAsia="ＭＳ Ｐゴシック" w:hAnsi="Times New Roman" w:cs="Times New Roman"/>
          <w:sz w:val="22"/>
        </w:rPr>
        <w:br w:type="page"/>
      </w:r>
    </w:p>
    <w:p w14:paraId="58254F48" w14:textId="77777777" w:rsidR="00240C88" w:rsidRPr="004F680E" w:rsidRDefault="00240C88" w:rsidP="00240C88">
      <w:pPr>
        <w:jc w:val="left"/>
        <w:rPr>
          <w:rFonts w:ascii="Times New Roman" w:eastAsia="ＭＳ 明朝" w:hAnsi="Times New Roman"/>
          <w:b/>
          <w:bCs/>
          <w:sz w:val="22"/>
        </w:rPr>
        <w:sectPr w:rsidR="00240C88" w:rsidRPr="004F680E" w:rsidSect="00C055C9">
          <w:footerReference w:type="default" r:id="rId9"/>
          <w:pgSz w:w="11906" w:h="16838" w:code="9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0D43FE84" w14:textId="1B2640E9" w:rsidR="00695D34" w:rsidRPr="004F680E" w:rsidRDefault="00240C88" w:rsidP="00695D34">
      <w:pPr>
        <w:pStyle w:val="1"/>
        <w:snapToGrid w:val="0"/>
        <w:rPr>
          <w:rFonts w:ascii="Times New Roman" w:eastAsia="ＭＳ 明朝" w:hAnsi="Times New Roman"/>
          <w:b/>
          <w:bCs/>
          <w:caps/>
          <w:sz w:val="22"/>
          <w:szCs w:val="22"/>
        </w:rPr>
      </w:pPr>
      <w:r>
        <w:rPr>
          <w:rFonts w:ascii="Times New Roman" w:eastAsia="ＭＳ 明朝" w:hAnsi="Times New Roman"/>
          <w:b/>
          <w:bCs/>
          <w:caps/>
          <w:sz w:val="22"/>
          <w:szCs w:val="22"/>
        </w:rPr>
        <w:lastRenderedPageBreak/>
        <w:t>SUPPLE</w:t>
      </w:r>
      <w:r w:rsidR="00E82CFB" w:rsidRPr="004F680E">
        <w:rPr>
          <w:rFonts w:ascii="Times New Roman" w:eastAsia="ＭＳ 明朝" w:hAnsi="Times New Roman"/>
          <w:b/>
          <w:bCs/>
          <w:caps/>
          <w:sz w:val="22"/>
          <w:szCs w:val="22"/>
        </w:rPr>
        <w:t>mentary Tables</w:t>
      </w:r>
    </w:p>
    <w:p w14:paraId="3783D47B" w14:textId="2594FCD8" w:rsidR="007E297D" w:rsidRDefault="00466E8A" w:rsidP="00695D34">
      <w:pPr>
        <w:pStyle w:val="1"/>
        <w:snapToGrid w:val="0"/>
        <w:spacing w:beforeLines="50" w:before="180"/>
        <w:rPr>
          <w:rFonts w:ascii="Times New Roman" w:eastAsia="ＭＳ 明朝" w:hAnsi="Times New Roman"/>
          <w:b/>
          <w:bCs/>
          <w:sz w:val="22"/>
          <w:szCs w:val="22"/>
        </w:rPr>
      </w:pPr>
      <w:r w:rsidRPr="004F680E">
        <w:rPr>
          <w:rFonts w:ascii="Times New Roman" w:eastAsia="ＭＳ 明朝" w:hAnsi="Times New Roman"/>
          <w:b/>
          <w:bCs/>
          <w:sz w:val="22"/>
          <w:szCs w:val="22"/>
        </w:rPr>
        <w:t xml:space="preserve">Supplementary </w:t>
      </w:r>
      <w:r w:rsidR="00D82FD8" w:rsidRPr="004F680E">
        <w:rPr>
          <w:rFonts w:ascii="Times New Roman" w:eastAsia="ＭＳ 明朝" w:hAnsi="Times New Roman" w:hint="eastAsia"/>
          <w:b/>
          <w:bCs/>
          <w:sz w:val="22"/>
          <w:szCs w:val="22"/>
        </w:rPr>
        <w:t>T</w:t>
      </w:r>
      <w:r w:rsidR="00D82FD8" w:rsidRPr="004F680E">
        <w:rPr>
          <w:rFonts w:ascii="Times New Roman" w:eastAsia="ＭＳ 明朝" w:hAnsi="Times New Roman"/>
          <w:b/>
          <w:bCs/>
          <w:sz w:val="22"/>
          <w:szCs w:val="22"/>
        </w:rPr>
        <w:t xml:space="preserve">able </w:t>
      </w:r>
      <w:r w:rsidR="00240C88">
        <w:rPr>
          <w:rFonts w:ascii="Times New Roman" w:eastAsia="ＭＳ 明朝" w:hAnsi="Times New Roman"/>
          <w:b/>
          <w:bCs/>
          <w:sz w:val="22"/>
          <w:szCs w:val="22"/>
        </w:rPr>
        <w:t>S</w:t>
      </w:r>
      <w:r w:rsidR="007E2BD2" w:rsidRPr="004F680E">
        <w:rPr>
          <w:rFonts w:ascii="Times New Roman" w:eastAsia="ＭＳ 明朝" w:hAnsi="Times New Roman"/>
          <w:b/>
          <w:bCs/>
          <w:sz w:val="22"/>
          <w:szCs w:val="22"/>
        </w:rPr>
        <w:t>1</w:t>
      </w:r>
      <w:r w:rsidR="00D82FD8" w:rsidRPr="004F680E">
        <w:rPr>
          <w:rFonts w:ascii="Times New Roman" w:eastAsia="ＭＳ 明朝" w:hAnsi="Times New Roman"/>
          <w:b/>
          <w:bCs/>
          <w:sz w:val="22"/>
          <w:szCs w:val="22"/>
        </w:rPr>
        <w:t>. Human samples analyzed in this study</w:t>
      </w:r>
      <w:r w:rsidR="002C6AD1" w:rsidRPr="004F680E">
        <w:rPr>
          <w:rFonts w:ascii="Times New Roman" w:eastAsia="ＭＳ 明朝" w:hAnsi="Times New Roman"/>
          <w:b/>
          <w:bCs/>
          <w:sz w:val="22"/>
          <w:szCs w:val="22"/>
        </w:rPr>
        <w:t>.</w:t>
      </w:r>
    </w:p>
    <w:tbl>
      <w:tblPr>
        <w:tblStyle w:val="42"/>
        <w:tblW w:w="9793" w:type="dxa"/>
        <w:tblLook w:val="04A0" w:firstRow="1" w:lastRow="0" w:firstColumn="1" w:lastColumn="0" w:noHBand="0" w:noVBand="1"/>
      </w:tblPr>
      <w:tblGrid>
        <w:gridCol w:w="223"/>
        <w:gridCol w:w="902"/>
        <w:gridCol w:w="1095"/>
        <w:gridCol w:w="222"/>
        <w:gridCol w:w="668"/>
        <w:gridCol w:w="560"/>
        <w:gridCol w:w="1698"/>
        <w:gridCol w:w="222"/>
        <w:gridCol w:w="1434"/>
        <w:gridCol w:w="802"/>
        <w:gridCol w:w="806"/>
        <w:gridCol w:w="1161"/>
      </w:tblGrid>
      <w:tr w:rsidR="00193D75" w:rsidRPr="00815292" w14:paraId="6213A41E" w14:textId="3C9CCD0D" w:rsidTr="00193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DEBAE4" w14:textId="77777777" w:rsidR="00193D75" w:rsidRPr="00815292" w:rsidRDefault="00193D75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  <w:b w:val="0"/>
                <w:bCs w:val="0"/>
              </w:rPr>
            </w:pPr>
          </w:p>
        </w:tc>
        <w:tc>
          <w:tcPr>
            <w:tcW w:w="19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668B59" w14:textId="7BD2B806" w:rsidR="00193D75" w:rsidRPr="00815292" w:rsidRDefault="00193D75" w:rsidP="00FF49C9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</w:rPr>
            </w:pPr>
            <w:r>
              <w:rPr>
                <w:rFonts w:ascii="Times New Roman" w:eastAsia="ＭＳ 明朝" w:hAnsi="Times New Roman" w:hint="eastAsia"/>
                <w:b w:val="0"/>
                <w:bCs w:val="0"/>
              </w:rPr>
              <w:t>S</w:t>
            </w:r>
            <w:r>
              <w:rPr>
                <w:rFonts w:ascii="Times New Roman" w:eastAsia="ＭＳ 明朝" w:hAnsi="Times New Roman"/>
                <w:b w:val="0"/>
                <w:bCs w:val="0"/>
              </w:rPr>
              <w:t>ample</w:t>
            </w: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FCC4E6" w14:textId="77777777" w:rsidR="00193D75" w:rsidRPr="00815292" w:rsidRDefault="00193D75" w:rsidP="00FF49C9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</w:rPr>
            </w:pPr>
          </w:p>
        </w:tc>
        <w:tc>
          <w:tcPr>
            <w:tcW w:w="29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DE242" w14:textId="615E8EC2" w:rsidR="00193D75" w:rsidRPr="00815292" w:rsidRDefault="00193D75" w:rsidP="00FF49C9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</w:rPr>
            </w:pPr>
            <w:r>
              <w:rPr>
                <w:rFonts w:ascii="Times New Roman" w:eastAsia="ＭＳ 明朝" w:hAnsi="Times New Roman" w:hint="eastAsia"/>
                <w:b w:val="0"/>
                <w:bCs w:val="0"/>
              </w:rPr>
              <w:t>D</w:t>
            </w:r>
            <w:r>
              <w:rPr>
                <w:rFonts w:ascii="Times New Roman" w:eastAsia="ＭＳ 明朝" w:hAnsi="Times New Roman"/>
                <w:b w:val="0"/>
                <w:bCs w:val="0"/>
              </w:rPr>
              <w:t>onor information</w:t>
            </w:r>
          </w:p>
        </w:tc>
        <w:tc>
          <w:tcPr>
            <w:tcW w:w="2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CDFEC8" w14:textId="77777777" w:rsidR="00193D75" w:rsidRPr="00815292" w:rsidRDefault="00193D75" w:rsidP="00FF49C9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</w:rPr>
            </w:pPr>
          </w:p>
        </w:tc>
        <w:tc>
          <w:tcPr>
            <w:tcW w:w="420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34CE7" w14:textId="6C63A951" w:rsidR="00193D75" w:rsidRPr="00815292" w:rsidRDefault="00193D75" w:rsidP="00FF49C9">
            <w:pPr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</w:rPr>
            </w:pPr>
            <w:r>
              <w:rPr>
                <w:rFonts w:ascii="Times New Roman" w:eastAsia="ＭＳ 明朝" w:hAnsi="Times New Roman" w:hint="eastAsia"/>
                <w:b w:val="0"/>
                <w:bCs w:val="0"/>
              </w:rPr>
              <w:t>E</w:t>
            </w:r>
            <w:r>
              <w:rPr>
                <w:rFonts w:ascii="Times New Roman" w:eastAsia="ＭＳ 明朝" w:hAnsi="Times New Roman"/>
                <w:b w:val="0"/>
                <w:bCs w:val="0"/>
              </w:rPr>
              <w:t>xperiments</w:t>
            </w:r>
          </w:p>
        </w:tc>
      </w:tr>
      <w:tr w:rsidR="00FF49C9" w:rsidRPr="00815292" w14:paraId="267C68EC" w14:textId="705A2A4F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C0F35" w14:textId="77777777" w:rsidR="00815292" w:rsidRPr="00815292" w:rsidRDefault="00815292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  <w:b w:val="0"/>
                <w:bCs w:val="0"/>
              </w:rPr>
            </w:pP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3024D7" w14:textId="0D009D6C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S</w:t>
            </w:r>
            <w:r>
              <w:rPr>
                <w:rFonts w:ascii="Times New Roman" w:eastAsia="ＭＳ 明朝" w:hAnsi="Times New Roman"/>
              </w:rPr>
              <w:t>ample ID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023BF9" w14:textId="38079C02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S</w:t>
            </w:r>
            <w:r>
              <w:rPr>
                <w:rFonts w:ascii="Times New Roman" w:eastAsia="ＭＳ 明朝" w:hAnsi="Times New Roman"/>
              </w:rPr>
              <w:t>ample type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C3A090" w14:textId="77777777" w:rsidR="00815292" w:rsidRPr="00815292" w:rsidRDefault="00815292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F39DBC" w14:textId="3F58EEF2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A</w:t>
            </w:r>
            <w:r>
              <w:rPr>
                <w:rFonts w:ascii="Times New Roman" w:eastAsia="ＭＳ 明朝" w:hAnsi="Times New Roman"/>
              </w:rPr>
              <w:t>ge</w:t>
            </w: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F724F1" w14:textId="60704D8A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S</w:t>
            </w:r>
            <w:r>
              <w:rPr>
                <w:rFonts w:ascii="Times New Roman" w:eastAsia="ＭＳ 明朝" w:hAnsi="Times New Roman"/>
              </w:rPr>
              <w:t>ex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0FDE7" w14:textId="468A60D5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D</w:t>
            </w:r>
            <w:r>
              <w:rPr>
                <w:rFonts w:ascii="Times New Roman" w:eastAsia="ＭＳ 明朝" w:hAnsi="Times New Roman"/>
              </w:rPr>
              <w:t>isorder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296448" w14:textId="77777777" w:rsidR="00815292" w:rsidRPr="00815292" w:rsidRDefault="00815292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8DE13" w14:textId="1DD9BD15" w:rsidR="00815292" w:rsidRPr="00815292" w:rsidRDefault="00815292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T</w:t>
            </w:r>
            <w:r w:rsidRPr="004F680E">
              <w:rPr>
                <w:rFonts w:ascii="Times New Roman" w:eastAsia="ＭＳ 明朝" w:hAnsi="Times New Roman"/>
                <w:szCs w:val="21"/>
              </w:rPr>
              <w:t>ranscriptome analysis</w:t>
            </w: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6C300E" w14:textId="77B2292B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R</w:t>
            </w:r>
            <w:r>
              <w:rPr>
                <w:rFonts w:ascii="Times New Roman" w:eastAsia="ＭＳ 明朝" w:hAnsi="Times New Roman"/>
              </w:rPr>
              <w:t>T-qPCR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973DC5" w14:textId="081F90AE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R</w:t>
            </w:r>
            <w:r>
              <w:rPr>
                <w:rFonts w:ascii="Times New Roman" w:eastAsia="ＭＳ 明朝" w:hAnsi="Times New Roman"/>
              </w:rPr>
              <w:t>RBS</w:t>
            </w:r>
          </w:p>
        </w:tc>
        <w:tc>
          <w:tcPr>
            <w:tcW w:w="11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160439" w14:textId="2462BB80" w:rsidR="00815292" w:rsidRPr="00815292" w:rsidRDefault="00193D75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>
              <w:rPr>
                <w:rFonts w:ascii="Times New Roman" w:eastAsia="ＭＳ 明朝" w:hAnsi="Times New Roman" w:hint="eastAsia"/>
              </w:rPr>
              <w:t>P</w:t>
            </w:r>
            <w:r>
              <w:rPr>
                <w:rFonts w:ascii="Times New Roman" w:eastAsia="ＭＳ 明朝" w:hAnsi="Times New Roman"/>
              </w:rPr>
              <w:t>yro-sequencing</w:t>
            </w:r>
          </w:p>
        </w:tc>
      </w:tr>
      <w:tr w:rsidR="00193D75" w:rsidRPr="00815292" w14:paraId="083B34E5" w14:textId="3DACCB5C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3" w:type="dxa"/>
            <w:gridSpan w:val="1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025B4B" w14:textId="72C0F978" w:rsidR="00193D75" w:rsidRPr="00815292" w:rsidRDefault="00193D75" w:rsidP="00193D75">
            <w:pPr>
              <w:spacing w:line="240" w:lineRule="exact"/>
              <w:jc w:val="left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b w:val="0"/>
                <w:bCs w:val="0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artilage tissues obtained from postmortem knee samples</w:t>
            </w:r>
          </w:p>
        </w:tc>
      </w:tr>
      <w:tr w:rsidR="00FF49C9" w:rsidRPr="00815292" w14:paraId="04BEDB3B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249EA2A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58A92453" w14:textId="6AB1DE9B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Ca01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a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BE36089" w14:textId="44B5D44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4F680E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4F680E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0CFB668D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2399EF97" w14:textId="0E9E4858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4</w:t>
            </w:r>
            <w:r w:rsidRPr="004F680E">
              <w:rPr>
                <w:rFonts w:ascii="Times New Roman" w:eastAsia="ＭＳ 明朝" w:hAnsi="Times New Roman"/>
                <w:szCs w:val="21"/>
              </w:rPr>
              <w:t>5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63892874" w14:textId="694A1E8D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FE1D79D" w14:textId="5B82E51B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Anoxic brain injury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61963F9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71D1B4E" w14:textId="479C2D80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02AD3CA2" w14:textId="4D8A6888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4AFBB64B" w14:textId="51D90BDC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358D31DE" w14:textId="0EA8EAB0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35D5833F" w14:textId="77777777" w:rsidTr="009D214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75FD951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320C587" w14:textId="01402DC5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Ca02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a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B46A25C" w14:textId="16288B2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4F680E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4F680E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3FCF86DA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17753476" w14:textId="2C6F0D92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5</w:t>
            </w:r>
            <w:r w:rsidRPr="004F680E">
              <w:rPr>
                <w:rFonts w:ascii="Times New Roman" w:eastAsia="ＭＳ 明朝" w:hAnsi="Times New Roman" w:hint="eastAsia"/>
                <w:szCs w:val="21"/>
              </w:rPr>
              <w:t xml:space="preserve"> </w:t>
            </w:r>
            <w:r w:rsidRPr="004F680E">
              <w:rPr>
                <w:rFonts w:ascii="Times New Roman" w:eastAsia="ＭＳ 明朝" w:hAnsi="Times New Roman"/>
                <w:szCs w:val="21"/>
              </w:rPr>
              <w:t>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66A4F7D" w14:textId="3B685412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7781FDD" w14:textId="2C6E174F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Nasal cancer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166B36A2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A1B940F" w14:textId="16810EEA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F0BC78E" w14:textId="7025D8FB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01F39710" w14:textId="77021B4D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78F6F9AE" w14:textId="26DE5E92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62BAA0C1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1988D911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31FC1CD2" w14:textId="6832177A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Ca03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FEA6E3F" w14:textId="6FA27234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F942514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015F40F8" w14:textId="460419F8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8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3E4C0F42" w14:textId="26651A49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6F2346B" w14:textId="0FAE182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Cerebrovascular accident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14D198DB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7E1D4F0" w14:textId="77777777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3DB2CAB0" w14:textId="24E2058F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0F169111" w14:textId="77777777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6FC7E575" w14:textId="0DFC13EC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47FF0300" w14:textId="77777777" w:rsidTr="009D214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0B752127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7857EAE" w14:textId="1A94F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Ca04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759A4D0" w14:textId="5FE64295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514A3F7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13E323DC" w14:textId="1F952A5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8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BE35C55" w14:textId="388722A1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C59DF34" w14:textId="33484318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Cardiopulmonary arrest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ED49BD2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D6A772C" w14:textId="7777777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86A8915" w14:textId="7642C9EE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A19CA03" w14:textId="7777777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A67B7B3" w14:textId="7B49A3F9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2E823450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3D066FD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D0BEB00" w14:textId="532472A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Ca05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D4338D6" w14:textId="3850545A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6E861C6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4BFBE8AF" w14:textId="7CC0E40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5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A1A4FE0" w14:textId="0EF99B05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E771718" w14:textId="18BCCFA2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Trauma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9BDE1F0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4919585" w14:textId="77777777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021E749" w14:textId="1E7631E6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4FB29870" w14:textId="77777777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18ECE04" w14:textId="3765194D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7D0535D7" w14:textId="77777777" w:rsidTr="009D214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1B5455F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12332615" w14:textId="3C886328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Ca06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F489B91" w14:textId="5750DA9C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F84DC6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1707FCEA" w14:textId="53DF6DC9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4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287E57E7" w14:textId="3D838D10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1FF09EB" w14:textId="7AC77ED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Myocardial infection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02C3D6A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C3CB219" w14:textId="7777777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F893176" w14:textId="525B059B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4D3B75ED" w14:textId="7777777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D27DAE3" w14:textId="08F2E800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0C0FE892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0A27275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330DD03E" w14:textId="69BAEF8F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Ca07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a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3FA96EB" w14:textId="43853D8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4F680E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4F680E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2F7C7849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551F43DD" w14:textId="69974D0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5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2B7B49BB" w14:textId="6C73A4B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3C8599C" w14:textId="2B83EFA1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Lung cancer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82284DF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F5038A0" w14:textId="7F8CCED3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3993541" w14:textId="57E75E9A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79CE45E" w14:textId="62250DCA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18F1B741" w14:textId="428EE20A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704EFC7D" w14:textId="77777777" w:rsidTr="009D214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7B7F7B0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7A5F00E" w14:textId="7E82636F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Ca08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a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3F7301D" w14:textId="6B2D964D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4F680E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4F680E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2CFD991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17E69E96" w14:textId="4EEC0746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4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55E9FCF" w14:textId="4FDFF9A5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A258E56" w14:textId="5E791A63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Head trauma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DD22D52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3215F7A" w14:textId="66F633EF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258D077" w14:textId="0E334E3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04425CE5" w14:textId="614C4728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0F273BE" w14:textId="4652A5B1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0989CB54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87B81D3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5303C2A" w14:textId="6BAB612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Ca09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6810028" w14:textId="28BBC813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DEFE3C3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7017286" w14:textId="46F75AB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2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3D9371D8" w14:textId="1A60FCB3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C834C46" w14:textId="15CB120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Pulmonary embolism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4120D58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396C2BC" w14:textId="77777777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39B97100" w14:textId="2A807150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A30EA83" w14:textId="77777777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61A17170" w14:textId="1C87D5D1" w:rsidR="00FF49C9" w:rsidRPr="00815292" w:rsidRDefault="00FF49C9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FF49C9" w:rsidRPr="00815292" w14:paraId="36141ADE" w14:textId="77777777" w:rsidTr="009D214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59FA6E3A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7639609" w14:textId="22227EE8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4F680E">
              <w:rPr>
                <w:rFonts w:ascii="Times New Roman" w:eastAsia="ＭＳ 明朝" w:hAnsi="Times New Roman"/>
                <w:szCs w:val="21"/>
              </w:rPr>
              <w:t>Ca10</w:t>
            </w:r>
            <w:r w:rsidRPr="004F680E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27FD7D9" w14:textId="206B44CD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D886DFC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35F02155" w14:textId="4E3B40F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4F680E">
              <w:rPr>
                <w:rFonts w:ascii="Times New Roman" w:eastAsia="ＭＳ 明朝" w:hAnsi="Times New Roman"/>
                <w:szCs w:val="21"/>
              </w:rPr>
              <w:t>3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83B89FA" w14:textId="523925EA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F291C53" w14:textId="75707372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Trauma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67309A8E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EA623E9" w14:textId="7777777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6BC71D1" w14:textId="7609DCC3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6674668" w14:textId="77777777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304B157" w14:textId="73672AE2" w:rsidR="00FF49C9" w:rsidRPr="00815292" w:rsidRDefault="00FF49C9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406AC66F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521F1C58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0E8F4625" w14:textId="57E51EA8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D961A9">
              <w:rPr>
                <w:rFonts w:ascii="Times New Roman" w:eastAsia="ＭＳ 明朝" w:hAnsi="Times New Roman"/>
                <w:szCs w:val="21"/>
              </w:rPr>
              <w:t>Ca11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982BBAE" w14:textId="0BD5E4EE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1766CB92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5D9C4CD8" w14:textId="27BC4665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5</w:t>
            </w:r>
            <w:r w:rsidRPr="00D961A9">
              <w:rPr>
                <w:rFonts w:ascii="Times New Roman" w:eastAsia="ＭＳ 明朝" w:hAnsi="Times New Roman"/>
                <w:szCs w:val="21"/>
              </w:rPr>
              <w:t>6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03CEC22" w14:textId="7CE5528D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C3BC33F" w14:textId="049CDE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S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quamous cell carcinoma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BBE1B22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723B9A0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094F388" w14:textId="110F3CCC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D4FA264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315A515" w14:textId="7BCFAABB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33828350" w14:textId="77777777" w:rsidTr="009D2140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1E27BF33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5DECBC9" w14:textId="109C0F1E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D961A9">
              <w:rPr>
                <w:rFonts w:ascii="Times New Roman" w:eastAsia="ＭＳ 明朝" w:hAnsi="Times New Roman"/>
                <w:szCs w:val="21"/>
              </w:rPr>
              <w:t>Ca12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7F3CCA10" w14:textId="4DFC9D6E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5A20C551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363E97DB" w14:textId="6F307341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7</w:t>
            </w:r>
            <w:r w:rsidRPr="00D961A9">
              <w:rPr>
                <w:rFonts w:ascii="Times New Roman" w:eastAsia="ＭＳ 明朝" w:hAnsi="Times New Roman"/>
                <w:szCs w:val="21"/>
              </w:rPr>
              <w:t>4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A5487D3" w14:textId="30C26CD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7EB6645" w14:textId="2DD6410F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/>
                <w:szCs w:val="21"/>
              </w:rPr>
              <w:t>Congestive heart failure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CBF3CE2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F8F7F72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F190DFC" w14:textId="0F8AA4D5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6F3A40A7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8CF4B25" w14:textId="68D5B6E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419BAFAB" w14:textId="77777777" w:rsidTr="009D21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336E8FE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C954B70" w14:textId="54E244B0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D961A9">
              <w:rPr>
                <w:rFonts w:ascii="Times New Roman" w:eastAsia="ＭＳ 明朝" w:hAnsi="Times New Roman"/>
                <w:szCs w:val="21"/>
              </w:rPr>
              <w:t>Ca13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67BE87F" w14:textId="0771EE74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2A931DB0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8E6C2B3" w14:textId="38D59BCD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6</w:t>
            </w:r>
            <w:r w:rsidRPr="00D961A9">
              <w:rPr>
                <w:rFonts w:ascii="Times New Roman" w:eastAsia="ＭＳ 明朝" w:hAnsi="Times New Roman"/>
                <w:szCs w:val="21"/>
              </w:rPr>
              <w:t>4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77C83E17" w14:textId="75C6E222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802FC3A" w14:textId="69DE2A4F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P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ancreatic cancer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593314A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AD68CCA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3E42855" w14:textId="0B0A1190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2EBFD9A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26CC3AE" w14:textId="69D6AD22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3DBA08F8" w14:textId="77777777" w:rsidTr="0085696B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21DF81BE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16812048" w14:textId="1C507444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A</w:t>
            </w:r>
            <w:r w:rsidRPr="00D961A9">
              <w:rPr>
                <w:rFonts w:ascii="Times New Roman" w:eastAsia="ＭＳ 明朝" w:hAnsi="Times New Roman"/>
                <w:szCs w:val="21"/>
              </w:rPr>
              <w:t>Ca14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72C01DDB" w14:textId="55891BF5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4F464123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553DA8D1" w14:textId="08027C3F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6</w:t>
            </w:r>
            <w:r w:rsidRPr="00D961A9">
              <w:rPr>
                <w:rFonts w:ascii="Times New Roman" w:eastAsia="ＭＳ 明朝" w:hAnsi="Times New Roman"/>
                <w:szCs w:val="21"/>
              </w:rPr>
              <w:t>5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3982303E" w14:textId="62652220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2819DF4" w14:textId="5CDB0A0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L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ung cancer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19574E7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DB2A4E5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96CE35E" w14:textId="5A1C97AB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615B88DA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F9E0F34" w14:textId="6BBCDCCC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1286EDB9" w14:textId="77777777" w:rsidTr="00856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BAEB1BC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7E557EF" w14:textId="6E40FF32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ACa15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46B2F30" w14:textId="49817B8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3EFE033A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31CEAA27" w14:textId="0E52E639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7</w:t>
            </w:r>
            <w:r w:rsidRPr="00D961A9">
              <w:rPr>
                <w:rFonts w:ascii="Times New Roman" w:eastAsia="ＭＳ 明朝" w:hAnsi="Times New Roman"/>
                <w:szCs w:val="21"/>
              </w:rPr>
              <w:t>7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60626B17" w14:textId="161F2479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AB331CA" w14:textId="4EFE32C8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C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ardiopulmonary failure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789E376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FE7C782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09DDB56C" w14:textId="0B2120AB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985B8FE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3A16AA10" w14:textId="476F6A15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4B1233B7" w14:textId="77777777" w:rsidTr="0085696B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925147E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5E8FFDAA" w14:textId="193B9CB2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ACa16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5033F12" w14:textId="076CB460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789766FC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356BC65" w14:textId="09698CED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D961A9">
              <w:rPr>
                <w:rFonts w:ascii="Times New Roman" w:eastAsia="ＭＳ 明朝" w:hAnsi="Times New Roman"/>
                <w:szCs w:val="21"/>
              </w:rPr>
              <w:t>4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186496F" w14:textId="43C6F74B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67BBD986" w14:textId="7792C6F1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S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mall cell osteosarcoma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C94DE58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622A8B0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AAE5628" w14:textId="10EEFB78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6D2C1DC9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507F9F61" w14:textId="184577BB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58E62831" w14:textId="77777777" w:rsidTr="00856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64F634D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6EA16659" w14:textId="05ADDD5C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ACa17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0E05B52" w14:textId="7050818B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7A1C1D58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239EC0E4" w14:textId="5FFA5C6B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4</w:t>
            </w:r>
            <w:r w:rsidRPr="00D961A9">
              <w:rPr>
                <w:rFonts w:ascii="Times New Roman" w:eastAsia="ＭＳ 明朝" w:hAnsi="Times New Roman"/>
                <w:szCs w:val="21"/>
              </w:rPr>
              <w:t>8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C5AB17D" w14:textId="4309E112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E57C6E6" w14:textId="6EA079C2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/>
                <w:szCs w:val="21"/>
              </w:rPr>
              <w:t>Multiple sclerosis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68765220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E397709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D984CD8" w14:textId="3B31D8AD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76C8B343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C920568" w14:textId="3C0EFB14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72EF6491" w14:textId="77777777" w:rsidTr="0085696B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2857F8E1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51F3A8D4" w14:textId="15B6E7AE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ACa18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BA0A5BC" w14:textId="5B8693F3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2D02D32C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06C0976" w14:textId="65A433A0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3</w:t>
            </w:r>
            <w:r w:rsidRPr="00D961A9">
              <w:rPr>
                <w:rFonts w:ascii="Times New Roman" w:eastAsia="ＭＳ 明朝" w:hAnsi="Times New Roman"/>
                <w:szCs w:val="21"/>
              </w:rPr>
              <w:t>9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2BB3E2D6" w14:textId="6D0C4DCC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F1205F5" w14:textId="080DF6CF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C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onseequences</w:t>
            </w:r>
            <w:proofErr w:type="spellEnd"/>
            <w:r w:rsidRPr="00D961A9">
              <w:rPr>
                <w:rFonts w:ascii="Times New Roman" w:eastAsia="游ゴシック" w:hAnsi="Times New Roman" w:cs="Times New Roman"/>
                <w:szCs w:val="21"/>
              </w:rPr>
              <w:t xml:space="preserve"> of anoxic brain injury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617B5627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3A50151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7C305085" w14:textId="0252338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648E052F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3769DA7B" w14:textId="25C3064F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7B846ACC" w14:textId="77777777" w:rsidTr="00856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F5BABB1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0AD688E2" w14:textId="28B8F3BF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ACa19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34E08F0" w14:textId="54E6C531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43B9B9ED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471E91AA" w14:textId="0D0B3594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4</w:t>
            </w:r>
            <w:r w:rsidRPr="00D961A9">
              <w:rPr>
                <w:rFonts w:ascii="Times New Roman" w:eastAsia="ＭＳ 明朝" w:hAnsi="Times New Roman"/>
                <w:szCs w:val="21"/>
              </w:rPr>
              <w:t>3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7AC6F50E" w14:textId="0C117849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DB4132C" w14:textId="4C71AB9A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C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irrhosis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05046D7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2BA875C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8E7CBC9" w14:textId="268F6AE1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5F819F0E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ABFCF67" w14:textId="45D5C896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0CA431F0" w14:textId="77777777" w:rsidTr="0085696B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6FB29EE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C847656" w14:textId="2DABDA62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ACa20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10BCAA25" w14:textId="3427C291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30D80C4F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B5CF562" w14:textId="4E891A71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6</w:t>
            </w:r>
            <w:r w:rsidRPr="00D961A9">
              <w:rPr>
                <w:rFonts w:ascii="Times New Roman" w:eastAsia="ＭＳ 明朝" w:hAnsi="Times New Roman"/>
                <w:szCs w:val="21"/>
              </w:rPr>
              <w:t>3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683EA3C4" w14:textId="15402EA9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61D7716" w14:textId="3B01BB0D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L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ung cancer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36E5B82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BB9863B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75F76F3" w14:textId="6704135A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463294F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5B349E27" w14:textId="357CEBB3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28A4E199" w14:textId="77777777" w:rsidTr="00856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5E8F276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34AA76FA" w14:textId="6CC93846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ACa21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AA3340F" w14:textId="745FFF60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shd w:val="clear" w:color="auto" w:fill="auto"/>
            <w:vAlign w:val="center"/>
          </w:tcPr>
          <w:p w14:paraId="3210D1C2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4A4BBCB1" w14:textId="18445CC9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7</w:t>
            </w:r>
            <w:r w:rsidRPr="00D961A9">
              <w:rPr>
                <w:rFonts w:ascii="Times New Roman" w:eastAsia="ＭＳ 明朝" w:hAnsi="Times New Roman"/>
                <w:szCs w:val="21"/>
              </w:rPr>
              <w:t>3 y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692BB80" w14:textId="5A4ACE54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62FF83D" w14:textId="609588A4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C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hronic obstructive pulmonary disease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95314BB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34EF1DF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16A1CABC" w14:textId="22675DD5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57EB5627" w14:textId="77777777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A54F76C" w14:textId="146AF744" w:rsidR="009D2140" w:rsidRPr="00D961A9" w:rsidRDefault="009D2140" w:rsidP="009D2140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9D2140" w:rsidRPr="00815292" w14:paraId="267ABDE2" w14:textId="77777777" w:rsidTr="0085696B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53D9A57" w14:textId="77777777" w:rsidR="009D2140" w:rsidRPr="00815292" w:rsidRDefault="009D2140" w:rsidP="009D2140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756CA34" w14:textId="2207B386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/>
                <w:szCs w:val="21"/>
              </w:rPr>
              <w:t>ACa22</w:t>
            </w:r>
            <w:r w:rsidRPr="00D961A9">
              <w:rPr>
                <w:rFonts w:ascii="Times New Roman" w:eastAsia="ＭＳ 明朝" w:hAnsi="Times New Roman"/>
                <w:szCs w:val="21"/>
                <w:vertAlign w:val="superscript"/>
              </w:rPr>
              <w:t>b</w:t>
            </w:r>
          </w:p>
        </w:tc>
        <w:tc>
          <w:tcPr>
            <w:tcW w:w="1095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7981B7C" w14:textId="21D509C0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proofErr w:type="spellStart"/>
            <w:r w:rsidRPr="00D961A9">
              <w:rPr>
                <w:rFonts w:ascii="Times New Roman" w:eastAsia="游ゴシック" w:hAnsi="Times New Roman" w:cs="Times New Roman"/>
                <w:szCs w:val="21"/>
              </w:rPr>
              <w:t>RNAlater</w:t>
            </w:r>
            <w:r w:rsidRPr="00D961A9">
              <w:rPr>
                <w:rFonts w:ascii="Times New Roman" w:eastAsia="游ゴシック" w:hAnsi="Times New Roman" w:cs="Times New Roman"/>
                <w:szCs w:val="21"/>
                <w:vertAlign w:val="superscript"/>
              </w:rPr>
              <w:t>c</w:t>
            </w:r>
            <w:proofErr w:type="spellEnd"/>
          </w:p>
        </w:tc>
        <w:tc>
          <w:tcPr>
            <w:tcW w:w="22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16341C9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7DF7869" w14:textId="3F9A1B89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D961A9">
              <w:rPr>
                <w:rFonts w:ascii="Times New Roman" w:eastAsia="ＭＳ 明朝" w:hAnsi="Times New Roman" w:hint="eastAsia"/>
                <w:szCs w:val="21"/>
              </w:rPr>
              <w:t>6</w:t>
            </w:r>
            <w:r w:rsidRPr="00D961A9">
              <w:rPr>
                <w:rFonts w:ascii="Times New Roman" w:eastAsia="ＭＳ 明朝" w:hAnsi="Times New Roman"/>
                <w:szCs w:val="21"/>
              </w:rPr>
              <w:t>7 y</w:t>
            </w:r>
          </w:p>
        </w:tc>
        <w:tc>
          <w:tcPr>
            <w:tcW w:w="56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31B3D6C" w14:textId="02DA4A8E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M</w:t>
            </w:r>
          </w:p>
        </w:tc>
        <w:tc>
          <w:tcPr>
            <w:tcW w:w="169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7101F0B" w14:textId="188C5845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szCs w:val="21"/>
              </w:rPr>
            </w:pPr>
            <w:r w:rsidRPr="00D961A9">
              <w:rPr>
                <w:rFonts w:ascii="Times New Roman" w:eastAsia="游ゴシック" w:hAnsi="Times New Roman" w:cs="Times New Roman" w:hint="eastAsia"/>
                <w:szCs w:val="21"/>
              </w:rPr>
              <w:t>A</w:t>
            </w:r>
            <w:r w:rsidRPr="00D961A9">
              <w:rPr>
                <w:rFonts w:ascii="Times New Roman" w:eastAsia="游ゴシック" w:hAnsi="Times New Roman" w:cs="Times New Roman"/>
                <w:szCs w:val="21"/>
              </w:rPr>
              <w:t>lzheimer’s disease</w:t>
            </w:r>
          </w:p>
        </w:tc>
        <w:tc>
          <w:tcPr>
            <w:tcW w:w="22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0083B56D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7D3D490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48E7A78" w14:textId="72876AB3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Wingdings" w:eastAsia="游ゴシック" w:hAnsi="Wingdings" w:hint="eastAsia"/>
                <w:szCs w:val="21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8FD30F4" w14:textId="77777777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44BAEB9" w14:textId="669C98E2" w:rsidR="009D2140" w:rsidRPr="00D961A9" w:rsidRDefault="009D2140" w:rsidP="009D2140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D961A9">
              <w:rPr>
                <w:rFonts w:ascii="Wingdings" w:eastAsia="游ゴシック" w:hAnsi="Wingdings"/>
                <w:szCs w:val="21"/>
              </w:rPr>
              <w:t>ü</w:t>
            </w:r>
          </w:p>
        </w:tc>
      </w:tr>
      <w:tr w:rsidR="00193D75" w:rsidRPr="00815292" w14:paraId="2D07A0EC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3" w:type="dxa"/>
            <w:gridSpan w:val="1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A6B9A35" w14:textId="44134ACB" w:rsidR="00193D75" w:rsidRPr="00815292" w:rsidRDefault="00193D75" w:rsidP="00193D75">
            <w:pPr>
              <w:spacing w:line="240" w:lineRule="exact"/>
              <w:jc w:val="left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b w:val="0"/>
                <w:bCs w:val="0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hondrocyte cell lines established from surgical specimens of children with polydactyly</w:t>
            </w:r>
          </w:p>
        </w:tc>
      </w:tr>
      <w:tr w:rsidR="00FF49C9" w:rsidRPr="00815292" w14:paraId="7E0466C4" w14:textId="77777777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692E0B3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0BC31317" w14:textId="5DCBFFA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5C00796" w14:textId="761B8B39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2EFE21B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07C1ECC5" w14:textId="19B8F695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1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35A4F591" w14:textId="67D862C1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46D97C4" w14:textId="735181E4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B63F6BF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4FDCE3C" w14:textId="18F10ABB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7DDAD43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7E4CB888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6050276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6DE95186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2D3552B4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1B28ED7" w14:textId="723567FF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Ch02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A1ECAEF" w14:textId="05E38718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A5C2457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7BEAFE8F" w14:textId="04C2551A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7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134B5CE" w14:textId="2E476E75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E2F4B11" w14:textId="05655832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75FC3F6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FED922E" w14:textId="1BF539E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80DB213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307541B2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D660562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2AFCF485" w14:textId="77777777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15B12500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7E52AB2" w14:textId="29BB0E30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Ch03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DA3C342" w14:textId="081C14EB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E86979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1C7242D1" w14:textId="385B27C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3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6679FFED" w14:textId="1C12D8AA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15C032F" w14:textId="1A0EA888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1F304FA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312E209" w14:textId="3F643AC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6762672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0DADBF94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5D9B544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04ECB9F7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2847D12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6FBEE411" w14:textId="032FC82D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94059CA" w14:textId="5B1F1EB1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4C1465F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05B54F88" w14:textId="53E95CEB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2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7B8BD8B" w14:textId="3A9E9470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54C4C9F" w14:textId="70B16A32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B244268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9147708" w14:textId="6143F460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127536F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3CB8A7E2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30D6BC9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5887B158" w14:textId="77777777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54F4D47D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F88943A" w14:textId="0702FC9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Ch05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5AB6696" w14:textId="18A0EE0C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 xml:space="preserve">Cultured </w:t>
            </w:r>
            <w:r w:rsidRPr="004F680E">
              <w:rPr>
                <w:rFonts w:ascii="Times New Roman" w:eastAsia="游ゴシック" w:hAnsi="Times New Roman" w:cs="Times New Roman"/>
                <w:szCs w:val="21"/>
              </w:rPr>
              <w:lastRenderedPageBreak/>
              <w:t>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B8B6973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0E593C45" w14:textId="70D8F6E2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3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069CE3A" w14:textId="4E84229A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6195286" w14:textId="3E305A5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47FB525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2553DCF" w14:textId="60079B9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5B310138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0208A514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0B19AAD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7A5C4932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9DAC220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68562E13" w14:textId="1EE9E394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Ch06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D3270AF" w14:textId="0DCC5CD1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319C4FD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2EA6E877" w14:textId="74116C4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7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430ECCE" w14:textId="5B74D6E2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3F970ED" w14:textId="2C648155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36E28FC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427332B" w14:textId="26C25C91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1EE300D8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05A41AA4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39EB397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20C2E67E" w14:textId="77777777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F6F1AFD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146B60B0" w14:textId="0965F37B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Ch07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7668EE51" w14:textId="273A7021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28B83FA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2D52CCB0" w14:textId="07EC6F8B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5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C833E9F" w14:textId="147FDAE6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2064CED" w14:textId="07FD7443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6C200E8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4BA991D5" w14:textId="2161E57D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434C7225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66C3C025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EAF28F3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69185322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62BADA3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34B146A5" w14:textId="43ADBA43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Ch08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FEFFF29" w14:textId="7ACF6B9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51C8BDC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332E20BC" w14:textId="0260469F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2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BAA8D6A" w14:textId="4281FA7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8FFC911" w14:textId="0F732DC9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7D1556F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4C76F5F" w14:textId="50B02E1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620866A7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7756F805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5E75D279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43F12A74" w14:textId="77777777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5E8F98D1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5E676DF" w14:textId="11E61449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Ch09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356B26E6" w14:textId="42A4F0C3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6AC00FE2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52E3222" w14:textId="4CB5442D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6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384624CF" w14:textId="61055C4B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75FEE699" w14:textId="25B2A34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EE16DC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393D17E0" w14:textId="512FBD0E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77C9C922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1336189D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1D5AEADF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75CD0450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1B7A6EE5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2FD095A" w14:textId="2F749422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Ch10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05CAA73" w14:textId="2663B239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E03AEB4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E5220AE" w14:textId="59B8EE53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7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FBCB403" w14:textId="269BDA25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6552BA38" w14:textId="440C77D0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1BEDC19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20E7830" w14:textId="2D5D2D25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00257965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38AED4C3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62508BD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79E9A60E" w14:textId="77777777" w:rsidTr="00193D7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5C8220D8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0732D4CA" w14:textId="6A99C253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Ch11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41A0673" w14:textId="27C0DAD9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576450A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1543739E" w14:textId="2C987181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3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57B725DA" w14:textId="6F471DF4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833F18A" w14:textId="16550D68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6BC610B3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87B8D81" w14:textId="57F01AAF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shd w:val="clear" w:color="auto" w:fill="auto"/>
            <w:vAlign w:val="center"/>
          </w:tcPr>
          <w:p w14:paraId="26F045B0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14:paraId="6AAE30C6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379212D7" w14:textId="77777777" w:rsidR="00FF49C9" w:rsidRPr="00815292" w:rsidRDefault="00FF49C9" w:rsidP="00FF49C9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FF49C9" w:rsidRPr="00815292" w14:paraId="64ED30DE" w14:textId="77777777" w:rsidTr="00193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6C901F72" w14:textId="77777777" w:rsidR="00FF49C9" w:rsidRPr="00815292" w:rsidRDefault="00FF49C9" w:rsidP="00FF49C9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0134D99" w14:textId="313C857D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Ch12</w:t>
            </w:r>
          </w:p>
        </w:tc>
        <w:tc>
          <w:tcPr>
            <w:tcW w:w="1095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F94EA15" w14:textId="79D9E50C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Cultured cells</w:t>
            </w:r>
          </w:p>
        </w:tc>
        <w:tc>
          <w:tcPr>
            <w:tcW w:w="22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EE4F913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13438C0" w14:textId="3734F8FE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9 m</w:t>
            </w:r>
          </w:p>
        </w:tc>
        <w:tc>
          <w:tcPr>
            <w:tcW w:w="56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B71F87D" w14:textId="0640F70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E56ABFA" w14:textId="0551775A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E10641E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55DDCBFB" w14:textId="215C66D4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2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38E74A67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6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1C1E32AD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D8AE7D8" w14:textId="77777777" w:rsidR="00FF49C9" w:rsidRPr="00815292" w:rsidRDefault="00FF49C9" w:rsidP="00FF49C9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773981B9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3" w:type="dxa"/>
            <w:gridSpan w:val="1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184A58B3" w14:textId="77777777" w:rsidR="00193D75" w:rsidRPr="00815292" w:rsidRDefault="00193D75" w:rsidP="00CB1812">
            <w:pPr>
              <w:spacing w:line="240" w:lineRule="exact"/>
              <w:jc w:val="left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Cartilage tissues obtained from children with polydactyly</w:t>
            </w:r>
          </w:p>
        </w:tc>
      </w:tr>
      <w:tr w:rsidR="00193D75" w:rsidRPr="00815292" w14:paraId="57D02D9F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743286F9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5170E688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7348D4C8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C17F3A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4DEAC580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1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42A7A10F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3DA82F5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60DEC7E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DA8772F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2F126BC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867B9EA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5E5401A6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4D613AA0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8731150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16C212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Ca02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C3F9427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E23799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71FCF63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4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07D893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B05237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F2DB5EA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7A8A242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0B65861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50D4BD3F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C6D04E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4E085E96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2612F4E0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0490CA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Ca03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D77C70D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71C09C7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59AFD8C7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6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4A1C410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8F88C1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223AF5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1E0B6E89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379C38E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7F3F425D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38E1EB30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6C93E186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2218BA4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4BF6E2AD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Ca04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962E75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252661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E23B754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3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6B3D0115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E5F6E4E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E175A8F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0FA10F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468C41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02379EC5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AD29B1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3A7EEFF1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003FB650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741CC71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Ca05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24CD96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793E12A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5D5F35C9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2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289F500A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2CE5851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411ED63F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570DF8E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E132B88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5079EA47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01D98E1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57C958DB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2C7C24C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3475BDF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Ca06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4059D3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66C79A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0A83EA7E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3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1C789B1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EF9FB54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72BAFE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208922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3DDBBC75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1D9A9A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64D1FC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09464C9A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262A68B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7D9C0C4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Ca07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690855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5159452F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68BFF456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0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270D8666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CE9B3E5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CA744EA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80B8DFC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6E52F99A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003E68EF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54C4029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3A49D58B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8F55A6D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79B076D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Ca08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0178B5CC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EE2F462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33C5F99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2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4D04FEB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53ACA76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19F18C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F853AAA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65287F72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5DAE23A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7C99FB47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5B86E5BC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3D920DFD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272F6A3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Ca09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10BA35D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168714A2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572F494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2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4C1A9B4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33C4E4DD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38CD0D9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6C34D126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148811C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58DF501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1FCD513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04805294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6128411A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6056713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Ca10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6F412A1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1F94EB0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444C799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4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44E1BD3F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2325EB7C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0C7C67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B15BBF2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BD7D7EE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0283A077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0EAFACAE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192A49EA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49ECA732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16D7022F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Ca11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517B7075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79618D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2444A06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2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77C9E87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17E798F6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2AE3E1B9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03572D35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426E0A2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1288EB2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9B17D8D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3FC9472E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0662589F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05EE919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Ca12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2C545926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3AECD3F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2A8D217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9</w:t>
            </w:r>
            <w:r w:rsidRPr="004F680E">
              <w:rPr>
                <w:rFonts w:ascii="Times New Roman" w:eastAsia="ＭＳ 明朝" w:hAnsi="Times New Roman"/>
                <w:szCs w:val="21"/>
              </w:rPr>
              <w:t xml:space="preserve">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0349D7E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2EC948E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090BEB0D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2945059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57F3A68D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39495A5F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4E1CBE9C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37B6111E" w14:textId="77777777" w:rsidTr="00CB18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shd w:val="clear" w:color="auto" w:fill="auto"/>
            <w:vAlign w:val="center"/>
          </w:tcPr>
          <w:p w14:paraId="27BC87C1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shd w:val="clear" w:color="auto" w:fill="auto"/>
            <w:vAlign w:val="center"/>
          </w:tcPr>
          <w:p w14:paraId="06B0BB01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Ca13</w:t>
            </w:r>
          </w:p>
        </w:tc>
        <w:tc>
          <w:tcPr>
            <w:tcW w:w="1095" w:type="dxa"/>
            <w:shd w:val="clear" w:color="auto" w:fill="auto"/>
            <w:vAlign w:val="center"/>
          </w:tcPr>
          <w:p w14:paraId="4502B83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14618E7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shd w:val="clear" w:color="auto" w:fill="auto"/>
            <w:vAlign w:val="center"/>
          </w:tcPr>
          <w:p w14:paraId="7DA424F4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9 m</w:t>
            </w:r>
          </w:p>
        </w:tc>
        <w:tc>
          <w:tcPr>
            <w:tcW w:w="560" w:type="dxa"/>
            <w:shd w:val="clear" w:color="auto" w:fill="auto"/>
            <w:vAlign w:val="center"/>
          </w:tcPr>
          <w:p w14:paraId="1D2A92CA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054E0376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shd w:val="clear" w:color="auto" w:fill="auto"/>
            <w:vAlign w:val="center"/>
          </w:tcPr>
          <w:p w14:paraId="1CE78290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shd w:val="clear" w:color="auto" w:fill="auto"/>
            <w:vAlign w:val="center"/>
          </w:tcPr>
          <w:p w14:paraId="788886BB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shd w:val="clear" w:color="auto" w:fill="auto"/>
            <w:vAlign w:val="center"/>
          </w:tcPr>
          <w:p w14:paraId="28A5AB85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shd w:val="clear" w:color="auto" w:fill="auto"/>
            <w:vAlign w:val="center"/>
          </w:tcPr>
          <w:p w14:paraId="76B1E342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shd w:val="clear" w:color="auto" w:fill="auto"/>
            <w:vAlign w:val="center"/>
          </w:tcPr>
          <w:p w14:paraId="216841EE" w14:textId="77777777" w:rsidR="00193D75" w:rsidRPr="00815292" w:rsidRDefault="00193D75" w:rsidP="00CB1812">
            <w:pPr>
              <w:spacing w:line="24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  <w:tr w:rsidR="00193D75" w:rsidRPr="00815292" w14:paraId="6108C8D8" w14:textId="77777777" w:rsidTr="00CB1812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BB7494" w14:textId="77777777" w:rsidR="00193D75" w:rsidRPr="00815292" w:rsidRDefault="00193D75" w:rsidP="00CB1812">
            <w:pPr>
              <w:spacing w:line="240" w:lineRule="exact"/>
              <w:jc w:val="center"/>
              <w:rPr>
                <w:rFonts w:ascii="Times New Roman" w:eastAsia="ＭＳ 明朝" w:hAnsi="Times New Roman"/>
              </w:rPr>
            </w:pP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432F2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C</w:t>
            </w:r>
            <w:r w:rsidRPr="004F680E">
              <w:rPr>
                <w:rFonts w:ascii="Times New Roman" w:eastAsia="ＭＳ 明朝" w:hAnsi="Times New Roman"/>
                <w:szCs w:val="21"/>
              </w:rPr>
              <w:t>Ca14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D35E4E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Fresh frozen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D5C1DB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AE19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1</w:t>
            </w:r>
            <w:r w:rsidRPr="004F680E">
              <w:rPr>
                <w:rFonts w:ascii="Times New Roman" w:eastAsia="ＭＳ 明朝" w:hAnsi="Times New Roman"/>
                <w:szCs w:val="21"/>
              </w:rPr>
              <w:t>1 m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C9745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M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B42E39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Times New Roman" w:eastAsia="游ゴシック" w:hAnsi="Times New Roman" w:cs="Times New Roman"/>
                <w:szCs w:val="21"/>
              </w:rPr>
              <w:t>Polydactyly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5E19B8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0D9FF4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E341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  <w:r w:rsidRPr="004F680E">
              <w:rPr>
                <w:rFonts w:ascii="Wingdings" w:eastAsia="游ゴシック" w:hAnsi="Wingdings"/>
                <w:szCs w:val="21"/>
              </w:rPr>
              <w:t>ü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E08DFA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B377D3" w14:textId="77777777" w:rsidR="00193D75" w:rsidRPr="00815292" w:rsidRDefault="00193D75" w:rsidP="00CB1812">
            <w:pPr>
              <w:spacing w:line="24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</w:rPr>
            </w:pPr>
          </w:p>
        </w:tc>
      </w:tr>
    </w:tbl>
    <w:p w14:paraId="7FDE7B01" w14:textId="106E8F06" w:rsidR="00D82FD8" w:rsidRPr="004F680E" w:rsidRDefault="00E302D5" w:rsidP="00F77F6E">
      <w:pPr>
        <w:snapToGrid w:val="0"/>
        <w:rPr>
          <w:rFonts w:ascii="Times New Roman" w:eastAsia="ＭＳ 明朝" w:hAnsi="Times New Roman"/>
          <w:sz w:val="22"/>
        </w:rPr>
      </w:pPr>
      <w:r w:rsidRPr="004F680E">
        <w:rPr>
          <w:rFonts w:ascii="Times New Roman" w:eastAsia="ＭＳ 明朝" w:hAnsi="Times New Roman" w:hint="eastAsia"/>
          <w:sz w:val="22"/>
        </w:rPr>
        <w:t>F</w:t>
      </w:r>
      <w:r w:rsidRPr="004F680E">
        <w:rPr>
          <w:rFonts w:ascii="Times New Roman" w:eastAsia="ＭＳ 明朝" w:hAnsi="Times New Roman"/>
          <w:sz w:val="22"/>
        </w:rPr>
        <w:t>, female; M, male; RRBS, reduced representation bisulfite sequencing</w:t>
      </w:r>
      <w:r w:rsidR="003728E9" w:rsidRPr="004F680E">
        <w:rPr>
          <w:rFonts w:ascii="Times New Roman" w:eastAsia="ＭＳ 明朝" w:hAnsi="Times New Roman"/>
          <w:sz w:val="22"/>
        </w:rPr>
        <w:t>; m, month; y, year</w:t>
      </w:r>
      <w:r w:rsidRPr="004F680E">
        <w:rPr>
          <w:rFonts w:ascii="Times New Roman" w:eastAsia="ＭＳ 明朝" w:hAnsi="Times New Roman"/>
          <w:sz w:val="22"/>
        </w:rPr>
        <w:t>.</w:t>
      </w:r>
    </w:p>
    <w:p w14:paraId="583390C5" w14:textId="6D744871" w:rsidR="00E302D5" w:rsidRPr="004F680E" w:rsidRDefault="00E302D5" w:rsidP="00F77F6E">
      <w:pPr>
        <w:snapToGrid w:val="0"/>
        <w:rPr>
          <w:rFonts w:ascii="Times New Roman" w:eastAsia="ＭＳ 明朝" w:hAnsi="Times New Roman"/>
          <w:sz w:val="22"/>
        </w:rPr>
      </w:pPr>
      <w:proofErr w:type="spellStart"/>
      <w:r w:rsidRPr="004F680E">
        <w:rPr>
          <w:rFonts w:ascii="Times New Roman" w:eastAsia="ＭＳ 明朝" w:hAnsi="Times New Roman"/>
          <w:sz w:val="22"/>
          <w:vertAlign w:val="superscript"/>
        </w:rPr>
        <w:t>a</w:t>
      </w:r>
      <w:r w:rsidRPr="004F680E">
        <w:rPr>
          <w:rFonts w:ascii="Times New Roman" w:eastAsia="ＭＳ 明朝" w:hAnsi="Times New Roman" w:hint="eastAsia"/>
          <w:sz w:val="22"/>
        </w:rPr>
        <w:t>C</w:t>
      </w:r>
      <w:r w:rsidRPr="004F680E">
        <w:rPr>
          <w:rFonts w:ascii="Times New Roman" w:eastAsia="ＭＳ 明朝" w:hAnsi="Times New Roman"/>
          <w:sz w:val="22"/>
        </w:rPr>
        <w:t>atalog</w:t>
      </w:r>
      <w:proofErr w:type="spellEnd"/>
      <w:r w:rsidRPr="004F680E">
        <w:rPr>
          <w:rFonts w:ascii="Times New Roman" w:eastAsia="ＭＳ 明朝" w:hAnsi="Times New Roman"/>
          <w:sz w:val="22"/>
        </w:rPr>
        <w:t xml:space="preserve"> ID, CDD-H-6000-N-1G-R</w:t>
      </w:r>
    </w:p>
    <w:p w14:paraId="675250E1" w14:textId="396FE3F4" w:rsidR="00E302D5" w:rsidRPr="004F680E" w:rsidRDefault="00E302D5" w:rsidP="00F77F6E">
      <w:pPr>
        <w:snapToGrid w:val="0"/>
        <w:rPr>
          <w:rFonts w:ascii="Times New Roman" w:eastAsia="ＭＳ 明朝" w:hAnsi="Times New Roman"/>
          <w:sz w:val="22"/>
        </w:rPr>
      </w:pPr>
      <w:proofErr w:type="spellStart"/>
      <w:r w:rsidRPr="004F680E">
        <w:rPr>
          <w:rFonts w:ascii="Times New Roman" w:eastAsia="ＭＳ 明朝" w:hAnsi="Times New Roman"/>
          <w:sz w:val="22"/>
          <w:vertAlign w:val="superscript"/>
        </w:rPr>
        <w:t>b</w:t>
      </w:r>
      <w:r w:rsidRPr="004F680E">
        <w:rPr>
          <w:rFonts w:ascii="Times New Roman" w:eastAsia="ＭＳ 明朝" w:hAnsi="Times New Roman" w:hint="eastAsia"/>
          <w:sz w:val="22"/>
        </w:rPr>
        <w:t>C</w:t>
      </w:r>
      <w:r w:rsidRPr="004F680E">
        <w:rPr>
          <w:rFonts w:ascii="Times New Roman" w:eastAsia="ＭＳ 明朝" w:hAnsi="Times New Roman"/>
          <w:sz w:val="22"/>
        </w:rPr>
        <w:t>atalog</w:t>
      </w:r>
      <w:proofErr w:type="spellEnd"/>
      <w:r w:rsidRPr="004F680E">
        <w:rPr>
          <w:rFonts w:ascii="Times New Roman" w:eastAsia="ＭＳ 明朝" w:hAnsi="Times New Roman"/>
          <w:sz w:val="22"/>
        </w:rPr>
        <w:t xml:space="preserve"> ID, CDD-H-6000-N-1G-F</w:t>
      </w:r>
    </w:p>
    <w:p w14:paraId="01CE3420" w14:textId="77FB503F" w:rsidR="00666DA1" w:rsidRPr="004F680E" w:rsidRDefault="00E302D5" w:rsidP="00F77F6E">
      <w:pPr>
        <w:snapToGrid w:val="0"/>
        <w:rPr>
          <w:rFonts w:ascii="Times New Roman" w:eastAsia="ＭＳ 明朝" w:hAnsi="Times New Roman"/>
          <w:sz w:val="22"/>
        </w:rPr>
      </w:pPr>
      <w:proofErr w:type="spellStart"/>
      <w:r w:rsidRPr="004F680E">
        <w:rPr>
          <w:rFonts w:ascii="Times New Roman" w:eastAsia="ＭＳ 明朝" w:hAnsi="Times New Roman"/>
          <w:sz w:val="22"/>
          <w:vertAlign w:val="superscript"/>
        </w:rPr>
        <w:t>c</w:t>
      </w:r>
      <w:r w:rsidRPr="004F680E">
        <w:rPr>
          <w:rFonts w:ascii="Times New Roman" w:eastAsia="ＭＳ 明朝" w:hAnsi="Times New Roman"/>
          <w:sz w:val="22"/>
        </w:rPr>
        <w:t>Treated</w:t>
      </w:r>
      <w:proofErr w:type="spellEnd"/>
      <w:r w:rsidRPr="004F680E">
        <w:rPr>
          <w:rFonts w:ascii="Times New Roman" w:eastAsia="ＭＳ 明朝" w:hAnsi="Times New Roman"/>
          <w:sz w:val="22"/>
        </w:rPr>
        <w:t xml:space="preserve"> with the </w:t>
      </w:r>
      <w:proofErr w:type="spellStart"/>
      <w:r w:rsidRPr="004F680E">
        <w:rPr>
          <w:rFonts w:ascii="Times New Roman" w:eastAsia="ＭＳ 明朝" w:hAnsi="Times New Roman"/>
          <w:sz w:val="22"/>
        </w:rPr>
        <w:t>RNAlater</w:t>
      </w:r>
      <w:proofErr w:type="spellEnd"/>
      <w:r w:rsidRPr="004F680E">
        <w:rPr>
          <w:rFonts w:ascii="Times New Roman" w:eastAsia="ＭＳ 明朝" w:hAnsi="Times New Roman"/>
          <w:sz w:val="22"/>
        </w:rPr>
        <w:t xml:space="preserve"> reagent (</w:t>
      </w:r>
      <w:proofErr w:type="spellStart"/>
      <w:r w:rsidRPr="004F680E">
        <w:rPr>
          <w:rFonts w:ascii="Times New Roman" w:eastAsia="ＭＳ 明朝" w:hAnsi="Times New Roman"/>
          <w:sz w:val="22"/>
        </w:rPr>
        <w:t>Thermo</w:t>
      </w:r>
      <w:proofErr w:type="spellEnd"/>
      <w:r w:rsidRPr="004F680E">
        <w:rPr>
          <w:rFonts w:ascii="Times New Roman" w:eastAsia="ＭＳ 明朝" w:hAnsi="Times New Roman"/>
          <w:sz w:val="22"/>
        </w:rPr>
        <w:t xml:space="preserve"> Fisher Scientific, MA, USA)</w:t>
      </w:r>
      <w:r w:rsidR="00666DA1" w:rsidRPr="004F680E">
        <w:rPr>
          <w:rFonts w:ascii="Times New Roman" w:eastAsia="ＭＳ 明朝" w:hAnsi="Times New Roman"/>
          <w:sz w:val="22"/>
        </w:rPr>
        <w:br w:type="page"/>
      </w:r>
    </w:p>
    <w:p w14:paraId="48067E7F" w14:textId="5FB4A7E9" w:rsidR="007E2BD2" w:rsidRPr="004F680E" w:rsidRDefault="007E2BD2" w:rsidP="00B90E4B">
      <w:pPr>
        <w:pStyle w:val="1"/>
        <w:snapToGrid w:val="0"/>
        <w:jc w:val="left"/>
        <w:rPr>
          <w:rFonts w:ascii="Times New Roman" w:eastAsia="ＭＳ 明朝" w:hAnsi="Times New Roman"/>
          <w:b/>
          <w:bCs/>
          <w:sz w:val="22"/>
          <w:szCs w:val="22"/>
        </w:rPr>
      </w:pPr>
      <w:r w:rsidRPr="004F680E">
        <w:rPr>
          <w:rFonts w:ascii="Times New Roman" w:eastAsia="ＭＳ 明朝" w:hAnsi="Times New Roman"/>
          <w:b/>
          <w:bCs/>
          <w:sz w:val="22"/>
          <w:szCs w:val="22"/>
        </w:rPr>
        <w:lastRenderedPageBreak/>
        <w:t xml:space="preserve">Supplementary </w:t>
      </w:r>
      <w:r w:rsidRPr="004F680E">
        <w:rPr>
          <w:rFonts w:ascii="Times New Roman" w:eastAsia="ＭＳ 明朝" w:hAnsi="Times New Roman" w:hint="eastAsia"/>
          <w:b/>
          <w:bCs/>
          <w:sz w:val="22"/>
          <w:szCs w:val="22"/>
        </w:rPr>
        <w:t>T</w:t>
      </w:r>
      <w:r w:rsidRPr="004F680E">
        <w:rPr>
          <w:rFonts w:ascii="Times New Roman" w:eastAsia="ＭＳ 明朝" w:hAnsi="Times New Roman"/>
          <w:b/>
          <w:bCs/>
          <w:sz w:val="22"/>
          <w:szCs w:val="22"/>
        </w:rPr>
        <w:t xml:space="preserve">able </w:t>
      </w:r>
      <w:r w:rsidR="00240C88">
        <w:rPr>
          <w:rFonts w:ascii="Times New Roman" w:eastAsia="ＭＳ 明朝" w:hAnsi="Times New Roman"/>
          <w:b/>
          <w:bCs/>
          <w:sz w:val="22"/>
          <w:szCs w:val="22"/>
        </w:rPr>
        <w:t>S</w:t>
      </w:r>
      <w:r w:rsidRPr="004F680E">
        <w:rPr>
          <w:rFonts w:ascii="Times New Roman" w:eastAsia="ＭＳ 明朝" w:hAnsi="Times New Roman" w:hint="eastAsia"/>
          <w:b/>
          <w:bCs/>
          <w:sz w:val="22"/>
          <w:szCs w:val="22"/>
        </w:rPr>
        <w:t>2</w:t>
      </w:r>
      <w:r w:rsidRPr="004F680E">
        <w:rPr>
          <w:rFonts w:ascii="Times New Roman" w:eastAsia="ＭＳ 明朝" w:hAnsi="Times New Roman"/>
          <w:b/>
          <w:bCs/>
          <w:sz w:val="22"/>
          <w:szCs w:val="22"/>
        </w:rPr>
        <w:t xml:space="preserve">. Previously reported male individuals with </w:t>
      </w:r>
      <w:r w:rsidRPr="004F680E">
        <w:rPr>
          <w:rFonts w:ascii="Times New Roman" w:eastAsia="ＭＳ 明朝" w:hAnsi="Times New Roman"/>
          <w:b/>
          <w:bCs/>
          <w:i/>
          <w:iCs/>
          <w:sz w:val="22"/>
          <w:szCs w:val="22"/>
        </w:rPr>
        <w:t>SHOX</w:t>
      </w:r>
      <w:r w:rsidRPr="004F680E">
        <w:rPr>
          <w:rFonts w:ascii="Times New Roman" w:eastAsia="ＭＳ 明朝" w:hAnsi="Times New Roman"/>
          <w:b/>
          <w:bCs/>
          <w:sz w:val="22"/>
          <w:szCs w:val="22"/>
        </w:rPr>
        <w:t xml:space="preserve"> abnormalities on the X and Y chromosomes.</w:t>
      </w:r>
    </w:p>
    <w:tbl>
      <w:tblPr>
        <w:tblStyle w:val="42"/>
        <w:tblW w:w="0" w:type="auto"/>
        <w:tblLook w:val="04A0" w:firstRow="1" w:lastRow="0" w:firstColumn="1" w:lastColumn="0" w:noHBand="0" w:noVBand="1"/>
      </w:tblPr>
      <w:tblGrid>
        <w:gridCol w:w="225"/>
        <w:gridCol w:w="1152"/>
        <w:gridCol w:w="1097"/>
        <w:gridCol w:w="1092"/>
        <w:gridCol w:w="1674"/>
        <w:gridCol w:w="3253"/>
        <w:gridCol w:w="1253"/>
      </w:tblGrid>
      <w:tr w:rsidR="007E2BD2" w:rsidRPr="004F680E" w14:paraId="7DD8A4C1" w14:textId="77777777" w:rsidTr="00081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F9E63" w14:textId="77777777" w:rsidR="007E2BD2" w:rsidRPr="004F680E" w:rsidRDefault="007E2BD2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DC040D" w14:textId="77777777" w:rsidR="007E2BD2" w:rsidRPr="004F680E" w:rsidRDefault="007E2BD2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Case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41028" w14:textId="77777777" w:rsidR="007E2BD2" w:rsidRPr="004F680E" w:rsidRDefault="007E2BD2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Age (years)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CB987" w14:textId="77777777" w:rsidR="007E2BD2" w:rsidRPr="004F680E" w:rsidRDefault="007E2BD2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Height (SD)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A65892" w14:textId="77777777" w:rsidR="007E2BD2" w:rsidRPr="004F680E" w:rsidRDefault="007E2BD2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Madelung deformity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09B6E" w14:textId="77777777" w:rsidR="007E2BD2" w:rsidRPr="004F680E" w:rsidRDefault="007E2BD2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i/>
                <w:iCs/>
                <w:szCs w:val="21"/>
              </w:rPr>
              <w:t>SHOX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 xml:space="preserve"> variant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777BE4" w14:textId="77777777" w:rsidR="007E2BD2" w:rsidRPr="004F680E" w:rsidRDefault="007E2BD2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Reference</w:t>
            </w:r>
          </w:p>
        </w:tc>
      </w:tr>
      <w:tr w:rsidR="007E2BD2" w:rsidRPr="004F680E" w14:paraId="4C778CF8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1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357287" w14:textId="77777777" w:rsidR="007E2BD2" w:rsidRPr="004F680E" w:rsidRDefault="007E2BD2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ＭＳ 明朝" w:hAnsi="Times New Roman" w:hint="eastAsia"/>
                <w:b w:val="0"/>
                <w:bCs w:val="0"/>
                <w:szCs w:val="21"/>
              </w:rPr>
              <w:t>I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 xml:space="preserve">ndividuals with 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i/>
                <w:iCs/>
                <w:szCs w:val="21"/>
              </w:rPr>
              <w:t>SHOX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 xml:space="preserve"> abnormalities on the X chromosome</w:t>
            </w:r>
          </w:p>
        </w:tc>
      </w:tr>
      <w:tr w:rsidR="0026260A" w:rsidRPr="004F680E" w14:paraId="03D27BB0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167DD8A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28AAA9A3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34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63A9607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8.9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09A4CC9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−3.06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A805E0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9A36C4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duplication involving CNE−3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7D1D1B" w14:textId="19B3B310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10DA55DA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3CDFD179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173F42F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86B9821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7.5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2B7D094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0C9862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E2C251D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c.503G&gt;A (p.Arg168Gln)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98A40E" w14:textId="745B052D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2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F06A1E6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31C387B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CAF8793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4F0D16B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5.9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59EC67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−1.99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731BAB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9D4203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c.353G&gt;T (p.Arg118Met)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E4F138" w14:textId="24555C05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3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5CA99B94" w14:textId="77777777" w:rsidTr="00B90E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6FAEDE05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22884BCC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1D08CD3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12.3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8B771F1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−3.1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09AE49F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14178D5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CNE−3–ECS4/CNE9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C571C0" w14:textId="0FFC10D8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4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1E4B792C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71C26BE2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4AB1A540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4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C1D74AC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10.5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111BDF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0B120D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644D05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c.698C&gt;T (p.Ala233Val)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F947FC" w14:textId="3F395950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4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43F0567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07452AB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1994411E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792CAF4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8.5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580CF2E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−2.6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998D7B3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797CC83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ECS4/CNE9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8D994D" w14:textId="02426AC9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4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4F883A12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70BEFF81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A5CF5D1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91-Proband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4F39C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adult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969565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−2.3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9235FBD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D1CBEC9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CFF8CB" w14:textId="4775BC8E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5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1C3503DF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38289277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787B57A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141-Proband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C49BF6A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4414B41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7F0DF4B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EB3228C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41610D" w14:textId="501EFD5E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5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77FA0BA3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38E234D0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910EF3F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10-II:1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9B71C0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0BA1D39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−2.47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EFFB28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26FCB71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DC857F" w14:textId="742B0ACB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00E33FF3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E9D5663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507FCA5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12-II:1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E73EFE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0C73FF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−3.02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6EDD8C5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DA1E8EF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722431" w14:textId="5EE34AFD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7C2C6A61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9190015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3F24DEF3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15-II:2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489F3E6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B5E71A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−2.14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13B0F3A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1C3EBB4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</w:tcPr>
          <w:p w14:paraId="143624BF" w14:textId="0DC278F6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76B9DE10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EFA17E1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B72EA54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26-II:1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2947F52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5E5285C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−2.56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34A1468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BFDC276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</w:tcPr>
          <w:p w14:paraId="2119D2D4" w14:textId="431572C4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07D1B73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388FDDA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497F7FB8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4-II:1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B53826C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3.5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DBF3524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B6659A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0894E21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c.509C&gt;A (p.Ala170Pro)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871D55" w14:textId="3D73DF2D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7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6868A409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A92CEE3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D17B892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5-II:1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210BEA4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14.4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76E47F6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CCB6C8D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310424D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c.509C&gt;A (p.Ala170Pro)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CC5F17" w14:textId="071A29B5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7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4F708786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1169CD55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22F6E41D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11-II:2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499E2C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E9DFFFA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−2.06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E71F44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4B46B09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exons 2–6a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7AF0B0" w14:textId="6687803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8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643C9050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B0BF5A0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4DABBB8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IX-II:3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66024FC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adult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177B8A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−2.6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28F3C818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B500A0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c.105C&gt;A (p.Tyr35*)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9C6E34" w14:textId="48E285C1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9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1FB73032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02793B96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FEF99E4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IX-II:6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5EFCD1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adult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B9B051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−2.9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51EAC6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4C9BBA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c.105C&gt;A (p.Tyr35*)</w:t>
            </w:r>
          </w:p>
        </w:tc>
        <w:tc>
          <w:tcPr>
            <w:tcW w:w="1418" w:type="dxa"/>
            <w:shd w:val="clear" w:color="auto" w:fill="auto"/>
          </w:tcPr>
          <w:p w14:paraId="4A2F9D6D" w14:textId="5C3770DD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9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235554E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1C0C096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AA90CD6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IX-II:13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25E5F7B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adult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981E78C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79CB50E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1DADA1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c.105C&gt;A (p.Tyr35*)</w:t>
            </w:r>
          </w:p>
        </w:tc>
        <w:tc>
          <w:tcPr>
            <w:tcW w:w="1418" w:type="dxa"/>
            <w:shd w:val="clear" w:color="auto" w:fill="auto"/>
          </w:tcPr>
          <w:p w14:paraId="53EC7AF1" w14:textId="370A346A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9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8F1062C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3165E70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4C31C501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Case 38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C5F9ACB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AC2390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−1.8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811E4B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217FCB9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downstream deletion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B17562" w14:textId="04E217D3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10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0BF8AA97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11868A19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16C98D3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Case 42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E2FDC3F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D2157FF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−3.0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33995E6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3385E3E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c.178A&gt;C (p.Thr60Pro)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842126" w14:textId="7AA81C32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10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FA9F881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DB51907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78E07E6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ED1BAAC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15.9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EF35A8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−1.77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8E6066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B8F766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c.355C&gt;G (p.Arg119Gly)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BE2BFB" w14:textId="57693616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11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6CF0CFE0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6AF28CF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28BD4CAA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16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132E9D5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17.1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9413C3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−2.85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6AFC76B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0825D7A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c.877T&gt;C (p.*293Arg)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8EE75" w14:textId="6FE75E31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11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7767F16F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D63A841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3AA466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A2</w:t>
            </w:r>
          </w:p>
        </w:tc>
        <w:tc>
          <w:tcPr>
            <w:tcW w:w="136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BC1AE5B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6.4</w:t>
            </w:r>
          </w:p>
        </w:tc>
        <w:tc>
          <w:tcPr>
            <w:tcW w:w="136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04A8F9B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−2.6</w:t>
            </w:r>
          </w:p>
        </w:tc>
        <w:tc>
          <w:tcPr>
            <w:tcW w:w="221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774102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A9BFF0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c.583C&gt;T (p.Arg195*)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D93BA8A" w14:textId="768B3B28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12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4B6FF9B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191" w:type="dxa"/>
            <w:gridSpan w:val="7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9A61D18" w14:textId="77777777" w:rsidR="0026260A" w:rsidRPr="004F680E" w:rsidRDefault="0026260A" w:rsidP="00B90E4B">
            <w:pPr>
              <w:snapToGrid w:val="0"/>
              <w:rPr>
                <w:rFonts w:ascii="Times New Roman" w:eastAsia="游ゴシック" w:hAnsi="Times New Roman" w:cs="Times New Roman"/>
                <w:color w:val="000000"/>
                <w:szCs w:val="21"/>
              </w:rPr>
            </w:pPr>
            <w:r w:rsidRPr="004F680E">
              <w:rPr>
                <w:rFonts w:ascii="Times New Roman" w:eastAsia="ＭＳ 明朝" w:hAnsi="Times New Roman" w:hint="eastAsia"/>
                <w:b w:val="0"/>
                <w:bCs w:val="0"/>
                <w:szCs w:val="21"/>
              </w:rPr>
              <w:t>I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 xml:space="preserve">ndividuals with 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i/>
                <w:iCs/>
                <w:szCs w:val="21"/>
              </w:rPr>
              <w:t>SHOX</w:t>
            </w: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 xml:space="preserve"> abnormalities on the Y chromosome</w:t>
            </w:r>
          </w:p>
        </w:tc>
      </w:tr>
      <w:tr w:rsidR="0026260A" w:rsidRPr="004F680E" w14:paraId="5FF0C92D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1B78A7A4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EC3F93E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F3DC85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7.9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3BA58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−3.0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B49B91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64E255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downstream deletion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FB0B63" w14:textId="1025425B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13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BF7E324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3362B8FC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D5F7C21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#2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329DD0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15.8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81008C3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−2.3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A2D10CA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DE9C7CF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downstream deletion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A33368" w14:textId="69331A69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14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1D0382DC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FD1A50F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18B60725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17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A3CCFFD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4.5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A03E39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−0.98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23E1687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2F3259D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F6D984" w14:textId="17CFB749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4D73478B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2ABFE699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1EFE49A9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18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C5C9636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5.6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6FB69D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−1.53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61816E1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5326AF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3D51AD" w14:textId="0A860A4E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577A6647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A8C7656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9A4AF16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117-Proband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DDDC3C6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adult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FAC422B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−2.3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E73512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8FCFD5D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90BB9D" w14:textId="007C091C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5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03250976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0DB28F88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163910CD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16-II:1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6464B63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1C6D04E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−2.52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73323B24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913C93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1A330B" w14:textId="4C8B324A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8624727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3EE8ACE3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F3D6312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17-II:1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10E9BE1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87EE7C5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−0.18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78E531A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4A16BA7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</w:tcPr>
          <w:p w14:paraId="64FBBBD8" w14:textId="2BA93D24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59417C8E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D507C68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3C1886E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25-II:1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29BDE51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ACBB18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−2.79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4D92504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1D7A80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CNE7</w:t>
            </w:r>
          </w:p>
        </w:tc>
        <w:tc>
          <w:tcPr>
            <w:tcW w:w="1418" w:type="dxa"/>
            <w:shd w:val="clear" w:color="auto" w:fill="auto"/>
          </w:tcPr>
          <w:p w14:paraId="62F12C68" w14:textId="5E59A8CE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53498A34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05432AC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928B737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A09A4C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13.2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F0434FF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−2.02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F72036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3F8C443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downstream deletion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8DE2FA" w14:textId="576C6845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15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5DBC59AB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747D09F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291B3489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5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3BB3E45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10.7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1509005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−3.28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AB1D712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7394C3C6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c.685_696del (p.His229_Leu232del)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2774E6" w14:textId="2CF8ABEF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15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976AFBF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1DC8E537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3F0E3EA1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P3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085838D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D1482A1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−2.0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6E41C2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817D5F7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ECS4/CNE9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780C25" w14:textId="5848E8F3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16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772EB4C0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19411718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11FABFD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11-III:8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6715F28F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adult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0073649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−4.1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FBA5C4C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B7397EA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c.509C&gt;A (p.Ala170Pro)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97D0B6" w14:textId="5CB720B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7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EBA6915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5D91366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3CA0E65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7-II:1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7996E01A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10.7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C20341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−1.80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A7C215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716DFAB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deletion involving exons 2–6b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8F624A" w14:textId="1E6AD638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8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36AE6EB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405E06F2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23D5438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IX-III:6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5D4CE2C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11.8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FF64221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553C52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59BF48DA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c.105C&gt;A (p.Tyr35*)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5AAB50" w14:textId="404CF0DF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9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6188AB01" w14:textId="77777777" w:rsidTr="00081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7298A74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6FB1701C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IX-III:7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526D89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E4EBF7D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E14FA92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5DD9CEA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c.105C&gt;A (p.Tyr35*)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D989D0" w14:textId="324AE544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9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D3CB148" w14:textId="77777777" w:rsidTr="00081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53153947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7043328E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Case 12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CF762A7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9907E42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−1.8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748586E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D75657B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c.463G&gt;C (p.Gly155Arg)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C2DA46" w14:textId="4B12E816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10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25C355C9" w14:textId="77777777" w:rsidTr="004D07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shd w:val="clear" w:color="auto" w:fill="auto"/>
            <w:vAlign w:val="center"/>
          </w:tcPr>
          <w:p w14:paraId="0C69E8C2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56130689" w14:textId="77777777" w:rsidR="0026260A" w:rsidRPr="004F680E" w:rsidRDefault="0026260A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Case 40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32EE881E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no data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3E8B248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−1.8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10C1D4C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8CC9560" w14:textId="77777777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c.643C&gt;T (p.Gln215*)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8B3028" w14:textId="52BCCC2A" w:rsidR="0026260A" w:rsidRPr="004F680E" w:rsidRDefault="0026260A" w:rsidP="00B90E4B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10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  <w:tr w:rsidR="0026260A" w:rsidRPr="004F680E" w14:paraId="3C0677E7" w14:textId="77777777" w:rsidTr="004D07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BEBF2F" w14:textId="77777777" w:rsidR="0026260A" w:rsidRPr="004F680E" w:rsidRDefault="0026260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94CA3" w14:textId="77777777" w:rsidR="0026260A" w:rsidRPr="004F680E" w:rsidRDefault="0026260A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Patient 20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BDC588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6.1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4FD4B6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−2.61</w:t>
            </w:r>
          </w:p>
        </w:tc>
        <w:tc>
          <w:tcPr>
            <w:tcW w:w="22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A02FF2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+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C2AFB" w14:textId="77777777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c.304G&gt;T (p.Glu102*)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E9D7BF" w14:textId="449E48F9" w:rsidR="0026260A" w:rsidRPr="004F680E" w:rsidRDefault="0026260A" w:rsidP="00B90E4B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hAnsi="Times New Roman" w:cs="Times New Roman"/>
                <w:szCs w:val="21"/>
              </w:rPr>
              <w:t>[</w:t>
            </w:r>
            <w:r w:rsidR="00B50B9E">
              <w:rPr>
                <w:rFonts w:ascii="Times New Roman" w:hAnsi="Times New Roman" w:cs="Times New Roman"/>
                <w:szCs w:val="21"/>
              </w:rPr>
              <w:t>11</w:t>
            </w:r>
            <w:r w:rsidRPr="004F680E">
              <w:rPr>
                <w:rFonts w:ascii="Times New Roman" w:hAnsi="Times New Roman" w:cs="Times New Roman"/>
                <w:szCs w:val="21"/>
              </w:rPr>
              <w:t>]</w:t>
            </w:r>
          </w:p>
        </w:tc>
      </w:tr>
    </w:tbl>
    <w:p w14:paraId="5F32B7A0" w14:textId="77777777" w:rsidR="007E2BD2" w:rsidRPr="004F680E" w:rsidRDefault="007E2BD2" w:rsidP="00B90E4B">
      <w:pPr>
        <w:snapToGrid w:val="0"/>
        <w:rPr>
          <w:rFonts w:ascii="Times New Roman" w:eastAsia="ＭＳ 明朝" w:hAnsi="Times New Roman"/>
          <w:sz w:val="22"/>
        </w:rPr>
      </w:pPr>
      <w:r w:rsidRPr="004F680E">
        <w:rPr>
          <w:rFonts w:ascii="Times New Roman" w:eastAsia="ＭＳ 明朝" w:hAnsi="Times New Roman" w:hint="eastAsia"/>
          <w:sz w:val="22"/>
        </w:rPr>
        <w:t>C</w:t>
      </w:r>
      <w:r w:rsidRPr="004F680E">
        <w:rPr>
          <w:rFonts w:ascii="Times New Roman" w:eastAsia="ＭＳ 明朝" w:hAnsi="Times New Roman"/>
          <w:sz w:val="22"/>
        </w:rPr>
        <w:t>NE, evolutionarily conserved non-coding DNA element; ECS, evolutionarily conserved sequence; SD, standard deviation.</w:t>
      </w:r>
      <w:r w:rsidRPr="004F680E">
        <w:rPr>
          <w:rFonts w:ascii="Times New Roman" w:eastAsia="ＭＳ 明朝" w:hAnsi="Times New Roman"/>
          <w:sz w:val="22"/>
        </w:rPr>
        <w:br w:type="page"/>
      </w:r>
    </w:p>
    <w:p w14:paraId="2E1CDA68" w14:textId="309A6D63" w:rsidR="007E297D" w:rsidRPr="004F680E" w:rsidRDefault="00466E8A" w:rsidP="00B90E4B">
      <w:pPr>
        <w:pStyle w:val="1"/>
        <w:snapToGrid w:val="0"/>
        <w:rPr>
          <w:rFonts w:ascii="Times New Roman" w:eastAsia="ＭＳ 明朝" w:hAnsi="Times New Roman"/>
          <w:b/>
          <w:bCs/>
          <w:sz w:val="21"/>
          <w:szCs w:val="21"/>
        </w:rPr>
      </w:pPr>
      <w:r w:rsidRPr="004F680E">
        <w:rPr>
          <w:rFonts w:ascii="Times New Roman" w:eastAsia="ＭＳ 明朝" w:hAnsi="Times New Roman"/>
          <w:b/>
          <w:bCs/>
          <w:sz w:val="21"/>
          <w:szCs w:val="21"/>
        </w:rPr>
        <w:lastRenderedPageBreak/>
        <w:t xml:space="preserve">Supplementary </w:t>
      </w:r>
      <w:r w:rsidR="00666DA1" w:rsidRPr="004F680E">
        <w:rPr>
          <w:rFonts w:ascii="Times New Roman" w:eastAsia="ＭＳ 明朝" w:hAnsi="Times New Roman"/>
          <w:b/>
          <w:bCs/>
          <w:sz w:val="21"/>
          <w:szCs w:val="21"/>
        </w:rPr>
        <w:t xml:space="preserve">Table </w:t>
      </w:r>
      <w:r w:rsidR="00240C88">
        <w:rPr>
          <w:rFonts w:ascii="Times New Roman" w:eastAsia="ＭＳ 明朝" w:hAnsi="Times New Roman"/>
          <w:b/>
          <w:bCs/>
          <w:sz w:val="21"/>
          <w:szCs w:val="21"/>
        </w:rPr>
        <w:t>S</w:t>
      </w:r>
      <w:r w:rsidR="00666DA1" w:rsidRPr="004F680E">
        <w:rPr>
          <w:rFonts w:ascii="Times New Roman" w:eastAsia="ＭＳ 明朝" w:hAnsi="Times New Roman"/>
          <w:b/>
          <w:bCs/>
          <w:sz w:val="21"/>
          <w:szCs w:val="21"/>
        </w:rPr>
        <w:t>3. Primers used in this study</w:t>
      </w:r>
      <w:r w:rsidRPr="004F680E">
        <w:rPr>
          <w:rFonts w:ascii="Times New Roman" w:eastAsia="ＭＳ 明朝" w:hAnsi="Times New Roman"/>
          <w:b/>
          <w:bCs/>
          <w:sz w:val="21"/>
          <w:szCs w:val="21"/>
        </w:rPr>
        <w:t>.</w:t>
      </w:r>
    </w:p>
    <w:tbl>
      <w:tblPr>
        <w:tblStyle w:val="42"/>
        <w:tblW w:w="9881" w:type="dxa"/>
        <w:tblLayout w:type="fixed"/>
        <w:tblLook w:val="04A0" w:firstRow="1" w:lastRow="0" w:firstColumn="1" w:lastColumn="0" w:noHBand="0" w:noVBand="1"/>
      </w:tblPr>
      <w:tblGrid>
        <w:gridCol w:w="236"/>
        <w:gridCol w:w="1635"/>
        <w:gridCol w:w="2731"/>
        <w:gridCol w:w="2732"/>
        <w:gridCol w:w="2547"/>
      </w:tblGrid>
      <w:tr w:rsidR="00964BBC" w:rsidRPr="004F680E" w14:paraId="0AF2ED4A" w14:textId="77777777" w:rsidTr="00F77F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BA0AA" w14:textId="77777777" w:rsidR="00666DA1" w:rsidRPr="004F680E" w:rsidRDefault="00666DA1" w:rsidP="00B90E4B">
            <w:pPr>
              <w:snapToGrid w:val="0"/>
              <w:jc w:val="center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EF8128" w14:textId="77777777" w:rsidR="00666DA1" w:rsidRPr="004F680E" w:rsidRDefault="00666DA1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2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ACED8" w14:textId="344077B2" w:rsidR="00666DA1" w:rsidRPr="004F680E" w:rsidRDefault="00666DA1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F</w:t>
            </w:r>
            <w:r w:rsidRPr="004F680E">
              <w:rPr>
                <w:rFonts w:ascii="Times New Roman" w:eastAsia="ＭＳ 明朝" w:hAnsi="Times New Roman"/>
                <w:szCs w:val="21"/>
              </w:rPr>
              <w:t>orward</w:t>
            </w:r>
          </w:p>
        </w:tc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1E2349" w14:textId="7BA6A837" w:rsidR="00666DA1" w:rsidRPr="004F680E" w:rsidRDefault="00666DA1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R</w:t>
            </w:r>
            <w:r w:rsidRPr="004F680E">
              <w:rPr>
                <w:rFonts w:ascii="Times New Roman" w:eastAsia="ＭＳ 明朝" w:hAnsi="Times New Roman"/>
                <w:szCs w:val="21"/>
              </w:rPr>
              <w:t>everse</w:t>
            </w: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3C9A2A" w14:textId="47477D9B" w:rsidR="00666DA1" w:rsidRPr="004F680E" w:rsidRDefault="00666DA1" w:rsidP="00B90E4B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ＭＳ 明朝" w:hAnsi="Times New Roman" w:hint="eastAsia"/>
                <w:szCs w:val="21"/>
              </w:rPr>
              <w:t>S</w:t>
            </w:r>
            <w:r w:rsidRPr="004F680E">
              <w:rPr>
                <w:rFonts w:ascii="Times New Roman" w:eastAsia="ＭＳ 明朝" w:hAnsi="Times New Roman"/>
                <w:szCs w:val="21"/>
              </w:rPr>
              <w:t>equencing</w:t>
            </w:r>
          </w:p>
        </w:tc>
      </w:tr>
      <w:tr w:rsidR="00466E8A" w:rsidRPr="004F680E" w14:paraId="6519A35E" w14:textId="77777777" w:rsidTr="00F77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76DD6E" w14:textId="4E951726" w:rsidR="00466E8A" w:rsidRPr="004F680E" w:rsidRDefault="00466E8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Amplification of reduced representation bisulfite sequencing (RRBS) libraries</w:t>
            </w:r>
          </w:p>
        </w:tc>
      </w:tr>
      <w:tr w:rsidR="00964BBC" w:rsidRPr="004F680E" w14:paraId="0CCCE3B1" w14:textId="77777777" w:rsidTr="00F77F6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shd w:val="clear" w:color="auto" w:fill="auto"/>
            <w:vAlign w:val="center"/>
          </w:tcPr>
          <w:p w14:paraId="239D4842" w14:textId="77777777" w:rsidR="00666DA1" w:rsidRPr="004F680E" w:rsidRDefault="00666DA1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63E9D029" w14:textId="635DAB0E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Universal primer (P5)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1BE399FA" w14:textId="1B7811A1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AATGATACGGCGACCACCGA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0596C093" w14:textId="77777777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2560" w:type="dxa"/>
            <w:shd w:val="clear" w:color="auto" w:fill="auto"/>
            <w:vAlign w:val="center"/>
          </w:tcPr>
          <w:p w14:paraId="03667616" w14:textId="77777777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</w:p>
        </w:tc>
      </w:tr>
      <w:tr w:rsidR="00964BBC" w:rsidRPr="004F680E" w14:paraId="651EDFAC" w14:textId="77777777" w:rsidTr="00F77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7AB88" w14:textId="77777777" w:rsidR="00666DA1" w:rsidRPr="004F680E" w:rsidRDefault="00666DA1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8C5D04" w14:textId="68490349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Universal primer (P7)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D94FC6" w14:textId="540FF164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CAAGCAGAAGACGGCATACGA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6395E" w14:textId="77777777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63AE35" w14:textId="77777777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</w:p>
        </w:tc>
      </w:tr>
      <w:tr w:rsidR="00466E8A" w:rsidRPr="004F680E" w14:paraId="035B2EE9" w14:textId="77777777" w:rsidTr="00F77F6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1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4B71D7" w14:textId="24FAC058" w:rsidR="00466E8A" w:rsidRPr="004F680E" w:rsidRDefault="00466E8A" w:rsidP="00B90E4B">
            <w:pPr>
              <w:snapToGrid w:val="0"/>
              <w:rPr>
                <w:rFonts w:ascii="Times New Roman" w:eastAsia="ＭＳ 明朝" w:hAnsi="Times New Roman"/>
                <w:b w:val="0"/>
                <w:bCs w:val="0"/>
                <w:szCs w:val="21"/>
              </w:rPr>
            </w:pPr>
            <w:r w:rsidRPr="004F680E">
              <w:rPr>
                <w:rFonts w:ascii="Times New Roman" w:eastAsia="ＭＳ 明朝" w:hAnsi="Times New Roman"/>
                <w:b w:val="0"/>
                <w:bCs w:val="0"/>
                <w:szCs w:val="21"/>
              </w:rPr>
              <w:t>Pyrosequencing</w:t>
            </w:r>
          </w:p>
        </w:tc>
      </w:tr>
      <w:tr w:rsidR="00964BBC" w:rsidRPr="004F680E" w14:paraId="5CDB8EC7" w14:textId="77777777" w:rsidTr="00F77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shd w:val="clear" w:color="auto" w:fill="auto"/>
            <w:vAlign w:val="center"/>
          </w:tcPr>
          <w:p w14:paraId="5C23400A" w14:textId="77777777" w:rsidR="00666DA1" w:rsidRPr="004F680E" w:rsidRDefault="00666DA1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4F5C9D98" w14:textId="396361EF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i/>
                <w:iCs/>
                <w:color w:val="000000"/>
                <w:szCs w:val="21"/>
              </w:rPr>
              <w:t>SHOX</w:t>
            </w: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 xml:space="preserve"> upstream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2F16A184" w14:textId="34B0E112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AGGAAGAGGTATATTTTGTTTTTTAAGATT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123F21DE" w14:textId="00B741D1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ACCTAATCCCCCCAAAACTAACCCTA</w:t>
            </w:r>
          </w:p>
        </w:tc>
        <w:tc>
          <w:tcPr>
            <w:tcW w:w="2560" w:type="dxa"/>
            <w:shd w:val="clear" w:color="auto" w:fill="auto"/>
            <w:vAlign w:val="center"/>
          </w:tcPr>
          <w:p w14:paraId="1B02FE1E" w14:textId="11648CFA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GGTAGAAAGAGAATGGTATTTAGG</w:t>
            </w:r>
          </w:p>
        </w:tc>
      </w:tr>
      <w:tr w:rsidR="00964BBC" w:rsidRPr="004F680E" w14:paraId="5A2C37CD" w14:textId="77777777" w:rsidTr="00F77F6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shd w:val="clear" w:color="auto" w:fill="auto"/>
            <w:vAlign w:val="center"/>
          </w:tcPr>
          <w:p w14:paraId="6E0145E0" w14:textId="77777777" w:rsidR="00666DA1" w:rsidRPr="004F680E" w:rsidRDefault="00666DA1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41E29D8F" w14:textId="59810014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Intron 2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2DC3421B" w14:textId="44ECD984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GTTAGGGGGAGAAGAGAGAGT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36CBC067" w14:textId="4D6181CE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AAATTCCTCCCTACACACTACT</w:t>
            </w:r>
          </w:p>
        </w:tc>
        <w:tc>
          <w:tcPr>
            <w:tcW w:w="2560" w:type="dxa"/>
            <w:shd w:val="clear" w:color="auto" w:fill="auto"/>
            <w:vAlign w:val="center"/>
          </w:tcPr>
          <w:p w14:paraId="41A10AE8" w14:textId="30BDA869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AATTAAAAAGTAATTTTATAGAAG</w:t>
            </w:r>
          </w:p>
        </w:tc>
      </w:tr>
      <w:tr w:rsidR="00964BBC" w:rsidRPr="004F680E" w14:paraId="0939346E" w14:textId="77777777" w:rsidTr="00F77F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shd w:val="clear" w:color="auto" w:fill="auto"/>
            <w:vAlign w:val="center"/>
          </w:tcPr>
          <w:p w14:paraId="6D65A549" w14:textId="77777777" w:rsidR="00666DA1" w:rsidRPr="004F680E" w:rsidRDefault="00666DA1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shd w:val="clear" w:color="auto" w:fill="auto"/>
            <w:vAlign w:val="center"/>
          </w:tcPr>
          <w:p w14:paraId="6F82DE59" w14:textId="76F27F2F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Exon 6a-1</w:t>
            </w:r>
          </w:p>
        </w:tc>
        <w:tc>
          <w:tcPr>
            <w:tcW w:w="2747" w:type="dxa"/>
            <w:shd w:val="clear" w:color="auto" w:fill="auto"/>
            <w:vAlign w:val="center"/>
          </w:tcPr>
          <w:p w14:paraId="0A98EDDA" w14:textId="5006335F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GGGATTTTGGAGAAGGGTAAATT</w:t>
            </w:r>
          </w:p>
        </w:tc>
        <w:tc>
          <w:tcPr>
            <w:tcW w:w="2748" w:type="dxa"/>
            <w:shd w:val="clear" w:color="auto" w:fill="auto"/>
            <w:vAlign w:val="center"/>
          </w:tcPr>
          <w:p w14:paraId="27E97EDE" w14:textId="18EDA2C0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AACCAACTCCCAAATCTTTACAATTTCAA</w:t>
            </w:r>
          </w:p>
        </w:tc>
        <w:tc>
          <w:tcPr>
            <w:tcW w:w="2560" w:type="dxa"/>
            <w:shd w:val="clear" w:color="auto" w:fill="auto"/>
            <w:vAlign w:val="center"/>
          </w:tcPr>
          <w:p w14:paraId="43B4C6BE" w14:textId="6F894E0E" w:rsidR="00666DA1" w:rsidRPr="004F680E" w:rsidRDefault="00666DA1" w:rsidP="00B90E4B">
            <w:pPr>
              <w:snapToGri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TGGAGAAGGGTAAATTT</w:t>
            </w:r>
          </w:p>
        </w:tc>
      </w:tr>
      <w:tr w:rsidR="00964BBC" w:rsidRPr="004F680E" w14:paraId="19CC6422" w14:textId="77777777" w:rsidTr="00F77F6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9D056C" w14:textId="77777777" w:rsidR="00666DA1" w:rsidRPr="004F680E" w:rsidRDefault="00666DA1" w:rsidP="00B90E4B">
            <w:pPr>
              <w:snapToGrid w:val="0"/>
              <w:rPr>
                <w:rFonts w:ascii="Times New Roman" w:eastAsia="ＭＳ 明朝" w:hAnsi="Times New Roman"/>
                <w:szCs w:val="21"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5F98C" w14:textId="018452AB" w:rsidR="00666DA1" w:rsidRPr="004F680E" w:rsidRDefault="00666DA1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Exon 6a-2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32654" w14:textId="6BAB7E59" w:rsidR="00666DA1" w:rsidRPr="004F680E" w:rsidRDefault="00492CEB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GGGATTTTGGAGAAGGGTAAATT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0266BE" w14:textId="22F5AA54" w:rsidR="00666DA1" w:rsidRPr="004F680E" w:rsidRDefault="00492CEB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AACCAACTCCCAAATCTTTACAATTTCAA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2C552D" w14:textId="69FB744D" w:rsidR="00666DA1" w:rsidRPr="004F680E" w:rsidRDefault="00492CEB" w:rsidP="00B90E4B">
            <w:pPr>
              <w:snapToGri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明朝" w:hAnsi="Times New Roman"/>
                <w:szCs w:val="21"/>
              </w:rPr>
            </w:pPr>
            <w:r w:rsidRPr="004F680E">
              <w:rPr>
                <w:rFonts w:ascii="Times New Roman" w:eastAsia="游ゴシック" w:hAnsi="Times New Roman" w:cs="Times New Roman"/>
                <w:color w:val="000000"/>
                <w:szCs w:val="21"/>
              </w:rPr>
              <w:t>GTTTTTTTTTGTTATATTTTATGTA</w:t>
            </w:r>
          </w:p>
        </w:tc>
      </w:tr>
    </w:tbl>
    <w:p w14:paraId="7A22FB52" w14:textId="29FD58B7" w:rsidR="00FF28A4" w:rsidRPr="004F680E" w:rsidRDefault="00964BBC" w:rsidP="00B90E4B">
      <w:pPr>
        <w:snapToGrid w:val="0"/>
        <w:rPr>
          <w:rFonts w:ascii="Times New Roman" w:eastAsia="ＭＳ 明朝" w:hAnsi="Times New Roman"/>
          <w:sz w:val="22"/>
        </w:rPr>
      </w:pPr>
      <w:r w:rsidRPr="004F680E">
        <w:rPr>
          <w:rFonts w:ascii="Times New Roman" w:eastAsia="ＭＳ 明朝" w:hAnsi="Times New Roman"/>
          <w:szCs w:val="21"/>
        </w:rPr>
        <w:t>P5 and P7 primers comprise sequences that bind to the capture nucleotides of the Illumina platform.</w:t>
      </w:r>
      <w:r w:rsidR="00FF28A4" w:rsidRPr="004F680E">
        <w:rPr>
          <w:rFonts w:ascii="Times New Roman" w:eastAsia="ＭＳ 明朝" w:hAnsi="Times New Roman"/>
          <w:sz w:val="22"/>
        </w:rPr>
        <w:br w:type="page"/>
      </w:r>
    </w:p>
    <w:p w14:paraId="211B29DD" w14:textId="77777777" w:rsidR="002C6AD1" w:rsidRPr="004F680E" w:rsidRDefault="002C6AD1" w:rsidP="007E297D">
      <w:pPr>
        <w:pStyle w:val="1"/>
        <w:rPr>
          <w:rFonts w:ascii="Times New Roman" w:eastAsia="ＭＳ 明朝" w:hAnsi="Times New Roman"/>
          <w:b/>
          <w:bCs/>
          <w:sz w:val="22"/>
          <w:szCs w:val="22"/>
        </w:rPr>
        <w:sectPr w:rsidR="002C6AD1" w:rsidRPr="004F680E" w:rsidSect="00C055C9">
          <w:footerReference w:type="default" r:id="rId10"/>
          <w:pgSz w:w="11906" w:h="16838" w:code="9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545E2480" w14:textId="0A6A295E" w:rsidR="007E297D" w:rsidRPr="004F680E" w:rsidRDefault="00FF28A4" w:rsidP="007E297D">
      <w:pPr>
        <w:pStyle w:val="1"/>
        <w:rPr>
          <w:rFonts w:ascii="Times New Roman" w:eastAsia="ＭＳ 明朝" w:hAnsi="Times New Roman"/>
          <w:b/>
          <w:bCs/>
          <w:caps/>
          <w:sz w:val="22"/>
          <w:szCs w:val="22"/>
        </w:rPr>
      </w:pPr>
      <w:r w:rsidRPr="004F680E">
        <w:rPr>
          <w:rFonts w:ascii="Times New Roman" w:eastAsia="ＭＳ 明朝" w:hAnsi="Times New Roman" w:hint="eastAsia"/>
          <w:b/>
          <w:bCs/>
          <w:caps/>
          <w:sz w:val="22"/>
          <w:szCs w:val="22"/>
        </w:rPr>
        <w:lastRenderedPageBreak/>
        <w:t>R</w:t>
      </w:r>
      <w:r w:rsidRPr="004F680E">
        <w:rPr>
          <w:rFonts w:ascii="Times New Roman" w:eastAsia="ＭＳ 明朝" w:hAnsi="Times New Roman"/>
          <w:b/>
          <w:bCs/>
          <w:caps/>
          <w:sz w:val="22"/>
          <w:szCs w:val="22"/>
        </w:rPr>
        <w:t>eferences</w:t>
      </w:r>
      <w:r w:rsidR="007E297D" w:rsidRPr="004F680E">
        <w:rPr>
          <w:rFonts w:ascii="Times New Roman" w:eastAsia="ＭＳ 明朝" w:hAnsi="Times New Roman"/>
          <w:b/>
          <w:bCs/>
          <w:caps/>
          <w:sz w:val="22"/>
          <w:szCs w:val="22"/>
        </w:rPr>
        <w:t xml:space="preserve"> for Supplementary information</w:t>
      </w:r>
    </w:p>
    <w:p w14:paraId="735406D2" w14:textId="2E8DEC5E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1.</w:t>
      </w:r>
      <w:r w:rsidRPr="00B24A11">
        <w:rPr>
          <w:rFonts w:ascii="Times New Roman" w:hAnsi="Times New Roman" w:cs="Times New Roman"/>
          <w:sz w:val="22"/>
        </w:rPr>
        <w:tab/>
      </w:r>
      <w:proofErr w:type="spellStart"/>
      <w:r w:rsidRPr="00B24A11">
        <w:rPr>
          <w:rFonts w:ascii="Times New Roman" w:hAnsi="Times New Roman" w:cs="Times New Roman"/>
          <w:sz w:val="22"/>
        </w:rPr>
        <w:t>Capkova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, P., </w:t>
      </w:r>
      <w:proofErr w:type="spellStart"/>
      <w:r w:rsidRPr="00B24A11">
        <w:rPr>
          <w:rFonts w:ascii="Times New Roman" w:hAnsi="Times New Roman" w:cs="Times New Roman"/>
          <w:sz w:val="22"/>
        </w:rPr>
        <w:t>Capkova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, Z., Rohon, P., Adamová, K. &amp; </w:t>
      </w:r>
      <w:proofErr w:type="spellStart"/>
      <w:r w:rsidRPr="00B24A11">
        <w:rPr>
          <w:rFonts w:ascii="Times New Roman" w:hAnsi="Times New Roman" w:cs="Times New Roman"/>
          <w:sz w:val="22"/>
        </w:rPr>
        <w:t>Zapletalova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, J. Short stature and SHOX (Short stature homeobox) variants—efficacy of screening using various strategies. 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PeerJ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8</w:t>
      </w:r>
      <w:r w:rsidRPr="00B24A11">
        <w:rPr>
          <w:rFonts w:ascii="Times New Roman" w:hAnsi="Times New Roman" w:cs="Times New Roman"/>
          <w:sz w:val="22"/>
        </w:rPr>
        <w:t>, e10236 (2020).</w:t>
      </w:r>
    </w:p>
    <w:p w14:paraId="79969242" w14:textId="24C8B312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2.</w:t>
      </w:r>
      <w:r w:rsidRPr="00B24A11">
        <w:rPr>
          <w:rFonts w:ascii="Times New Roman" w:hAnsi="Times New Roman" w:cs="Times New Roman"/>
          <w:sz w:val="22"/>
        </w:rPr>
        <w:tab/>
        <w:t xml:space="preserve">Freire, B. L.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Multigene </w:t>
      </w:r>
      <w:r w:rsidR="003456F5">
        <w:rPr>
          <w:rFonts w:ascii="Times New Roman" w:hAnsi="Times New Roman" w:cs="Times New Roman"/>
          <w:sz w:val="22"/>
        </w:rPr>
        <w:t>s</w:t>
      </w:r>
      <w:r w:rsidRPr="00B24A11">
        <w:rPr>
          <w:rFonts w:ascii="Times New Roman" w:hAnsi="Times New Roman" w:cs="Times New Roman"/>
          <w:sz w:val="22"/>
        </w:rPr>
        <w:t xml:space="preserve">equencing </w:t>
      </w:r>
      <w:r w:rsidR="003456F5">
        <w:rPr>
          <w:rFonts w:ascii="Times New Roman" w:hAnsi="Times New Roman" w:cs="Times New Roman"/>
          <w:sz w:val="22"/>
        </w:rPr>
        <w:t>a</w:t>
      </w:r>
      <w:r w:rsidRPr="00B24A11">
        <w:rPr>
          <w:rFonts w:ascii="Times New Roman" w:hAnsi="Times New Roman" w:cs="Times New Roman"/>
          <w:sz w:val="22"/>
        </w:rPr>
        <w:t xml:space="preserve">nalysis of </w:t>
      </w:r>
      <w:r w:rsidR="003456F5">
        <w:rPr>
          <w:rFonts w:ascii="Times New Roman" w:hAnsi="Times New Roman" w:cs="Times New Roman"/>
          <w:sz w:val="22"/>
        </w:rPr>
        <w:t>c</w:t>
      </w:r>
      <w:r w:rsidRPr="00B24A11">
        <w:rPr>
          <w:rFonts w:ascii="Times New Roman" w:hAnsi="Times New Roman" w:cs="Times New Roman"/>
          <w:sz w:val="22"/>
        </w:rPr>
        <w:t xml:space="preserve">hildren </w:t>
      </w:r>
      <w:r w:rsidR="003456F5">
        <w:rPr>
          <w:rFonts w:ascii="Times New Roman" w:hAnsi="Times New Roman" w:cs="Times New Roman"/>
          <w:sz w:val="22"/>
        </w:rPr>
        <w:t>b</w:t>
      </w:r>
      <w:r w:rsidRPr="00B24A11">
        <w:rPr>
          <w:rFonts w:ascii="Times New Roman" w:hAnsi="Times New Roman" w:cs="Times New Roman"/>
          <w:sz w:val="22"/>
        </w:rPr>
        <w:t xml:space="preserve">orn </w:t>
      </w:r>
      <w:r w:rsidR="003456F5">
        <w:rPr>
          <w:rFonts w:ascii="Times New Roman" w:hAnsi="Times New Roman" w:cs="Times New Roman"/>
          <w:sz w:val="22"/>
        </w:rPr>
        <w:t>s</w:t>
      </w:r>
      <w:r w:rsidRPr="00B24A11">
        <w:rPr>
          <w:rFonts w:ascii="Times New Roman" w:hAnsi="Times New Roman" w:cs="Times New Roman"/>
          <w:sz w:val="22"/>
        </w:rPr>
        <w:t xml:space="preserve">mall for </w:t>
      </w:r>
      <w:r w:rsidR="003456F5">
        <w:rPr>
          <w:rFonts w:ascii="Times New Roman" w:hAnsi="Times New Roman" w:cs="Times New Roman"/>
          <w:sz w:val="22"/>
        </w:rPr>
        <w:t>g</w:t>
      </w:r>
      <w:r w:rsidRPr="00B24A11">
        <w:rPr>
          <w:rFonts w:ascii="Times New Roman" w:hAnsi="Times New Roman" w:cs="Times New Roman"/>
          <w:sz w:val="22"/>
        </w:rPr>
        <w:t xml:space="preserve">estational </w:t>
      </w:r>
      <w:r w:rsidR="003456F5">
        <w:rPr>
          <w:rFonts w:ascii="Times New Roman" w:hAnsi="Times New Roman" w:cs="Times New Roman"/>
          <w:sz w:val="22"/>
        </w:rPr>
        <w:t>a</w:t>
      </w:r>
      <w:r w:rsidRPr="00B24A11">
        <w:rPr>
          <w:rFonts w:ascii="Times New Roman" w:hAnsi="Times New Roman" w:cs="Times New Roman"/>
          <w:sz w:val="22"/>
        </w:rPr>
        <w:t xml:space="preserve">ge </w:t>
      </w:r>
      <w:r w:rsidR="003456F5">
        <w:rPr>
          <w:rFonts w:ascii="Times New Roman" w:hAnsi="Times New Roman" w:cs="Times New Roman"/>
          <w:sz w:val="22"/>
        </w:rPr>
        <w:t>w</w:t>
      </w:r>
      <w:r w:rsidRPr="00B24A11">
        <w:rPr>
          <w:rFonts w:ascii="Times New Roman" w:hAnsi="Times New Roman" w:cs="Times New Roman"/>
          <w:sz w:val="22"/>
        </w:rPr>
        <w:t xml:space="preserve">ith </w:t>
      </w:r>
      <w:r w:rsidR="003456F5">
        <w:rPr>
          <w:rFonts w:ascii="Times New Roman" w:hAnsi="Times New Roman" w:cs="Times New Roman"/>
          <w:sz w:val="22"/>
        </w:rPr>
        <w:t>i</w:t>
      </w:r>
      <w:r w:rsidRPr="00B24A11">
        <w:rPr>
          <w:rFonts w:ascii="Times New Roman" w:hAnsi="Times New Roman" w:cs="Times New Roman"/>
          <w:sz w:val="22"/>
        </w:rPr>
        <w:t xml:space="preserve">solated </w:t>
      </w:r>
      <w:r w:rsidR="003456F5">
        <w:rPr>
          <w:rFonts w:ascii="Times New Roman" w:hAnsi="Times New Roman" w:cs="Times New Roman"/>
          <w:sz w:val="22"/>
        </w:rPr>
        <w:t>s</w:t>
      </w:r>
      <w:r w:rsidRPr="00B24A11">
        <w:rPr>
          <w:rFonts w:ascii="Times New Roman" w:hAnsi="Times New Roman" w:cs="Times New Roman"/>
          <w:sz w:val="22"/>
        </w:rPr>
        <w:t xml:space="preserve">hort </w:t>
      </w:r>
      <w:r w:rsidR="003456F5">
        <w:rPr>
          <w:rFonts w:ascii="Times New Roman" w:hAnsi="Times New Roman" w:cs="Times New Roman"/>
          <w:sz w:val="22"/>
        </w:rPr>
        <w:t>s</w:t>
      </w:r>
      <w:r w:rsidRPr="00B24A11">
        <w:rPr>
          <w:rFonts w:ascii="Times New Roman" w:hAnsi="Times New Roman" w:cs="Times New Roman"/>
          <w:sz w:val="22"/>
        </w:rPr>
        <w:t xml:space="preserve">tature. </w:t>
      </w:r>
      <w:r w:rsidRPr="00B24A11">
        <w:rPr>
          <w:rFonts w:ascii="Times New Roman" w:hAnsi="Times New Roman" w:cs="Times New Roman"/>
          <w:i/>
          <w:iCs/>
          <w:sz w:val="22"/>
        </w:rPr>
        <w:t xml:space="preserve">J Clin Endocrinol 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Metab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104</w:t>
      </w:r>
      <w:r w:rsidRPr="00B24A11">
        <w:rPr>
          <w:rFonts w:ascii="Times New Roman" w:hAnsi="Times New Roman" w:cs="Times New Roman"/>
          <w:sz w:val="22"/>
        </w:rPr>
        <w:t>, 2023–2030 (2019).</w:t>
      </w:r>
    </w:p>
    <w:p w14:paraId="2075E471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3.</w:t>
      </w:r>
      <w:r w:rsidRPr="00B24A11">
        <w:rPr>
          <w:rFonts w:ascii="Times New Roman" w:hAnsi="Times New Roman" w:cs="Times New Roman"/>
          <w:sz w:val="22"/>
        </w:rPr>
        <w:tab/>
        <w:t xml:space="preserve">Lucchetti, L.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Report of a novel SHOX missense variant in a boy with short stature and his mother with Leri–Weill dyschondrosteosis. </w:t>
      </w:r>
      <w:r w:rsidRPr="00B24A11">
        <w:rPr>
          <w:rFonts w:ascii="Times New Roman" w:hAnsi="Times New Roman" w:cs="Times New Roman"/>
          <w:i/>
          <w:iCs/>
          <w:sz w:val="22"/>
        </w:rPr>
        <w:t>Front. Endocrinol.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9</w:t>
      </w:r>
      <w:r w:rsidRPr="00B24A11">
        <w:rPr>
          <w:rFonts w:ascii="Times New Roman" w:hAnsi="Times New Roman" w:cs="Times New Roman"/>
          <w:sz w:val="22"/>
        </w:rPr>
        <w:t>, 163 (2018).</w:t>
      </w:r>
    </w:p>
    <w:p w14:paraId="65C97D45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4.</w:t>
      </w:r>
      <w:r w:rsidRPr="00B24A11">
        <w:rPr>
          <w:rFonts w:ascii="Times New Roman" w:hAnsi="Times New Roman" w:cs="Times New Roman"/>
          <w:sz w:val="22"/>
        </w:rPr>
        <w:tab/>
        <w:t xml:space="preserve">Tung, Y.-C.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SHOX deficiency in short Taiwanese children: a single-center experience. </w:t>
      </w:r>
      <w:r w:rsidRPr="00B24A11">
        <w:rPr>
          <w:rFonts w:ascii="Times New Roman" w:hAnsi="Times New Roman" w:cs="Times New Roman"/>
          <w:i/>
          <w:iCs/>
          <w:sz w:val="22"/>
        </w:rPr>
        <w:t xml:space="preserve">J. 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Formos</w:t>
      </w:r>
      <w:proofErr w:type="spellEnd"/>
      <w:r w:rsidRPr="00B24A11">
        <w:rPr>
          <w:rFonts w:ascii="Times New Roman" w:hAnsi="Times New Roman" w:cs="Times New Roman"/>
          <w:i/>
          <w:iCs/>
          <w:sz w:val="22"/>
        </w:rPr>
        <w:t>. Med. Assoc.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117</w:t>
      </w:r>
      <w:r w:rsidRPr="00B24A11">
        <w:rPr>
          <w:rFonts w:ascii="Times New Roman" w:hAnsi="Times New Roman" w:cs="Times New Roman"/>
          <w:sz w:val="22"/>
        </w:rPr>
        <w:t>, 909–914 (2018).</w:t>
      </w:r>
    </w:p>
    <w:p w14:paraId="7DD79F12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5.</w:t>
      </w:r>
      <w:r w:rsidRPr="00B24A11">
        <w:rPr>
          <w:rFonts w:ascii="Times New Roman" w:hAnsi="Times New Roman" w:cs="Times New Roman"/>
          <w:sz w:val="22"/>
        </w:rPr>
        <w:tab/>
        <w:t xml:space="preserve">Bunyan, D. J., Baker, K. R., Harvey, J. F. &amp; Thomas, N. S. Diagnostic screening identifies a wide range of mutations involving the SHOX gene, including a common 47.5 kb deletion 160 kb downstream with a variable phenotypic effect. </w:t>
      </w:r>
      <w:r w:rsidRPr="00B24A11">
        <w:rPr>
          <w:rFonts w:ascii="Times New Roman" w:hAnsi="Times New Roman" w:cs="Times New Roman"/>
          <w:i/>
          <w:iCs/>
          <w:sz w:val="22"/>
        </w:rPr>
        <w:t>Am. J. Med. Genet. A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161A</w:t>
      </w:r>
      <w:r w:rsidRPr="00B24A11">
        <w:rPr>
          <w:rFonts w:ascii="Times New Roman" w:hAnsi="Times New Roman" w:cs="Times New Roman"/>
          <w:sz w:val="22"/>
        </w:rPr>
        <w:t>, 1329–1338 (2013).</w:t>
      </w:r>
    </w:p>
    <w:p w14:paraId="53FE8207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6.</w:t>
      </w:r>
      <w:r w:rsidRPr="00B24A11">
        <w:rPr>
          <w:rFonts w:ascii="Times New Roman" w:hAnsi="Times New Roman" w:cs="Times New Roman"/>
          <w:sz w:val="22"/>
        </w:rPr>
        <w:tab/>
        <w:t xml:space="preserve">Benito-Sanz, S.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Identification of the first recurrent PAR1 deletion in Léri-Weill dyschondrosteosis and idiopathic short stature reveals the presence of a novel SHOX enhancer. </w:t>
      </w:r>
      <w:r w:rsidRPr="00B24A11">
        <w:rPr>
          <w:rFonts w:ascii="Times New Roman" w:hAnsi="Times New Roman" w:cs="Times New Roman"/>
          <w:i/>
          <w:iCs/>
          <w:sz w:val="22"/>
        </w:rPr>
        <w:t>J. Med. Genet.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49</w:t>
      </w:r>
      <w:r w:rsidRPr="00B24A11">
        <w:rPr>
          <w:rFonts w:ascii="Times New Roman" w:hAnsi="Times New Roman" w:cs="Times New Roman"/>
          <w:sz w:val="22"/>
        </w:rPr>
        <w:t>, 442–450 (2012).</w:t>
      </w:r>
    </w:p>
    <w:p w14:paraId="65CF368F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7.</w:t>
      </w:r>
      <w:r w:rsidRPr="00B24A11">
        <w:rPr>
          <w:rFonts w:ascii="Times New Roman" w:hAnsi="Times New Roman" w:cs="Times New Roman"/>
          <w:sz w:val="22"/>
        </w:rPr>
        <w:tab/>
        <w:t xml:space="preserve">Barca-Tierno, V.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Identification of a Gypsy SHOX mutation (p.A170P) in Léri-Weill dyschondrosteosis and Langer </w:t>
      </w:r>
      <w:proofErr w:type="spellStart"/>
      <w:r w:rsidRPr="00B24A11">
        <w:rPr>
          <w:rFonts w:ascii="Times New Roman" w:hAnsi="Times New Roman" w:cs="Times New Roman"/>
          <w:sz w:val="22"/>
        </w:rPr>
        <w:t>mesomelic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 dysplasia. </w:t>
      </w:r>
      <w:r w:rsidRPr="00B24A11">
        <w:rPr>
          <w:rFonts w:ascii="Times New Roman" w:hAnsi="Times New Roman" w:cs="Times New Roman"/>
          <w:i/>
          <w:iCs/>
          <w:sz w:val="22"/>
        </w:rPr>
        <w:t>Eur. J. Hum. Genet.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19</w:t>
      </w:r>
      <w:r w:rsidRPr="00B24A11">
        <w:rPr>
          <w:rFonts w:ascii="Times New Roman" w:hAnsi="Times New Roman" w:cs="Times New Roman"/>
          <w:sz w:val="22"/>
        </w:rPr>
        <w:t>, 1218–1225 (2011).</w:t>
      </w:r>
    </w:p>
    <w:p w14:paraId="596CFAFE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8.</w:t>
      </w:r>
      <w:r w:rsidRPr="00B24A11">
        <w:rPr>
          <w:rFonts w:ascii="Times New Roman" w:hAnsi="Times New Roman" w:cs="Times New Roman"/>
          <w:sz w:val="22"/>
        </w:rPr>
        <w:tab/>
        <w:t xml:space="preserve">Benito-Sanz, S.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Clinical and molecular evaluation of SHOX/PAR1 duplications in Léri-Weill dyschondrosteosis (LWD) and idiopathic short stature (ISS). </w:t>
      </w:r>
      <w:r w:rsidRPr="00B24A11">
        <w:rPr>
          <w:rFonts w:ascii="Times New Roman" w:hAnsi="Times New Roman" w:cs="Times New Roman"/>
          <w:i/>
          <w:iCs/>
          <w:sz w:val="22"/>
        </w:rPr>
        <w:t xml:space="preserve">J. Clin. Endocrinol. 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Metab</w:t>
      </w:r>
      <w:proofErr w:type="spellEnd"/>
      <w:r w:rsidRPr="00B24A11">
        <w:rPr>
          <w:rFonts w:ascii="Times New Roman" w:hAnsi="Times New Roman" w:cs="Times New Roman"/>
          <w:i/>
          <w:iCs/>
          <w:sz w:val="22"/>
        </w:rPr>
        <w:t>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96</w:t>
      </w:r>
      <w:r w:rsidRPr="00B24A11">
        <w:rPr>
          <w:rFonts w:ascii="Times New Roman" w:hAnsi="Times New Roman" w:cs="Times New Roman"/>
          <w:sz w:val="22"/>
        </w:rPr>
        <w:t>, E404–E412 (2011).</w:t>
      </w:r>
    </w:p>
    <w:p w14:paraId="44E5C375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9.</w:t>
      </w:r>
      <w:r w:rsidRPr="00B24A11">
        <w:rPr>
          <w:rFonts w:ascii="Times New Roman" w:hAnsi="Times New Roman" w:cs="Times New Roman"/>
          <w:sz w:val="22"/>
        </w:rPr>
        <w:tab/>
        <w:t xml:space="preserve">Jorge, A. A. L.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SHOX mutations in idiopathic short stature and Leri-Weill dyschondrosteosis: frequency and phenotypic variability. </w:t>
      </w:r>
      <w:r w:rsidRPr="00B24A11">
        <w:rPr>
          <w:rFonts w:ascii="Times New Roman" w:hAnsi="Times New Roman" w:cs="Times New Roman"/>
          <w:i/>
          <w:iCs/>
          <w:sz w:val="22"/>
        </w:rPr>
        <w:t>Clin. Endocrinol. (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Oxf</w:t>
      </w:r>
      <w:proofErr w:type="spellEnd"/>
      <w:r w:rsidRPr="00B24A11">
        <w:rPr>
          <w:rFonts w:ascii="Times New Roman" w:hAnsi="Times New Roman" w:cs="Times New Roman"/>
          <w:i/>
          <w:iCs/>
          <w:sz w:val="22"/>
        </w:rPr>
        <w:t>.)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66</w:t>
      </w:r>
      <w:r w:rsidRPr="00B24A11">
        <w:rPr>
          <w:rFonts w:ascii="Times New Roman" w:hAnsi="Times New Roman" w:cs="Times New Roman"/>
          <w:sz w:val="22"/>
        </w:rPr>
        <w:t>, 130–135 (2007).</w:t>
      </w:r>
    </w:p>
    <w:p w14:paraId="3D882989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10.</w:t>
      </w:r>
      <w:r w:rsidRPr="00B24A11">
        <w:rPr>
          <w:rFonts w:ascii="Times New Roman" w:hAnsi="Times New Roman" w:cs="Times New Roman"/>
          <w:sz w:val="22"/>
        </w:rPr>
        <w:tab/>
        <w:t xml:space="preserve">Huber, C. High incidence of SHOX anomalies in individuals with short stature. </w:t>
      </w:r>
      <w:r w:rsidRPr="00B24A11">
        <w:rPr>
          <w:rFonts w:ascii="Times New Roman" w:hAnsi="Times New Roman" w:cs="Times New Roman"/>
          <w:i/>
          <w:iCs/>
          <w:sz w:val="22"/>
        </w:rPr>
        <w:t>J. Med. Genet.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43</w:t>
      </w:r>
      <w:r w:rsidRPr="00B24A11">
        <w:rPr>
          <w:rFonts w:ascii="Times New Roman" w:hAnsi="Times New Roman" w:cs="Times New Roman"/>
          <w:sz w:val="22"/>
        </w:rPr>
        <w:t>, 735–739 (2006).</w:t>
      </w:r>
    </w:p>
    <w:p w14:paraId="2BAE31EE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11.</w:t>
      </w:r>
      <w:r w:rsidRPr="00B24A11">
        <w:rPr>
          <w:rFonts w:ascii="Times New Roman" w:hAnsi="Times New Roman" w:cs="Times New Roman"/>
          <w:sz w:val="22"/>
        </w:rPr>
        <w:tab/>
        <w:t xml:space="preserve">Binder, G.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SHOX haploinsufficiency and Leri-Weill dyschondrosteosis: prevalence and growth failure in relation to mutation, sex, and degree of wrist deformity. </w:t>
      </w:r>
      <w:r w:rsidRPr="00B24A11">
        <w:rPr>
          <w:rFonts w:ascii="Times New Roman" w:hAnsi="Times New Roman" w:cs="Times New Roman"/>
          <w:i/>
          <w:iCs/>
          <w:sz w:val="22"/>
        </w:rPr>
        <w:t xml:space="preserve">J. Clin. Endocrinol. 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Metab</w:t>
      </w:r>
      <w:proofErr w:type="spellEnd"/>
      <w:r w:rsidRPr="00B24A11">
        <w:rPr>
          <w:rFonts w:ascii="Times New Roman" w:hAnsi="Times New Roman" w:cs="Times New Roman"/>
          <w:i/>
          <w:iCs/>
          <w:sz w:val="22"/>
        </w:rPr>
        <w:t>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89</w:t>
      </w:r>
      <w:r w:rsidRPr="00B24A11">
        <w:rPr>
          <w:rFonts w:ascii="Times New Roman" w:hAnsi="Times New Roman" w:cs="Times New Roman"/>
          <w:sz w:val="22"/>
        </w:rPr>
        <w:t>, 4403–4408 (2004).</w:t>
      </w:r>
    </w:p>
    <w:p w14:paraId="54BE4409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12.</w:t>
      </w:r>
      <w:r w:rsidRPr="00B24A11">
        <w:rPr>
          <w:rFonts w:ascii="Times New Roman" w:hAnsi="Times New Roman" w:cs="Times New Roman"/>
          <w:sz w:val="22"/>
        </w:rPr>
        <w:tab/>
        <w:t xml:space="preserve">Rao, E.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Pseudoautosomal deletions encompassing a novel homeobox gene cause growth failure in idiopathic short stature and Turner syndrome. </w:t>
      </w:r>
      <w:r w:rsidRPr="00B24A11">
        <w:rPr>
          <w:rFonts w:ascii="Times New Roman" w:hAnsi="Times New Roman" w:cs="Times New Roman"/>
          <w:i/>
          <w:iCs/>
          <w:sz w:val="22"/>
        </w:rPr>
        <w:t>Nat. Genet.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16</w:t>
      </w:r>
      <w:r w:rsidRPr="00B24A11">
        <w:rPr>
          <w:rFonts w:ascii="Times New Roman" w:hAnsi="Times New Roman" w:cs="Times New Roman"/>
          <w:sz w:val="22"/>
        </w:rPr>
        <w:t>, 54–63 (1997).</w:t>
      </w:r>
    </w:p>
    <w:p w14:paraId="2244FF8A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13.</w:t>
      </w:r>
      <w:r w:rsidRPr="00B24A11">
        <w:rPr>
          <w:rFonts w:ascii="Times New Roman" w:hAnsi="Times New Roman" w:cs="Times New Roman"/>
          <w:sz w:val="22"/>
        </w:rPr>
        <w:tab/>
        <w:t xml:space="preserve">Fukami, M., Shindo, J., Ogata, T., Kageyama, I. &amp; </w:t>
      </w:r>
      <w:proofErr w:type="spellStart"/>
      <w:r w:rsidRPr="00B24A11">
        <w:rPr>
          <w:rFonts w:ascii="Times New Roman" w:hAnsi="Times New Roman" w:cs="Times New Roman"/>
          <w:sz w:val="22"/>
        </w:rPr>
        <w:t>Kamimaki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, T. SHOX far-downstream deletion in a patient with </w:t>
      </w:r>
      <w:proofErr w:type="spellStart"/>
      <w:r w:rsidRPr="00B24A11">
        <w:rPr>
          <w:rFonts w:ascii="Times New Roman" w:hAnsi="Times New Roman" w:cs="Times New Roman"/>
          <w:sz w:val="22"/>
        </w:rPr>
        <w:t>nonsyndromic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 short stature. </w:t>
      </w:r>
      <w:r w:rsidRPr="00B24A11">
        <w:rPr>
          <w:rFonts w:ascii="Times New Roman" w:hAnsi="Times New Roman" w:cs="Times New Roman"/>
          <w:i/>
          <w:iCs/>
          <w:sz w:val="22"/>
        </w:rPr>
        <w:t>Am J Med Genet A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188</w:t>
      </w:r>
      <w:r w:rsidRPr="00B24A11">
        <w:rPr>
          <w:rFonts w:ascii="Times New Roman" w:hAnsi="Times New Roman" w:cs="Times New Roman"/>
          <w:sz w:val="22"/>
        </w:rPr>
        <w:t xml:space="preserve">, 2173–2177 </w:t>
      </w:r>
      <w:r w:rsidRPr="00B24A11">
        <w:rPr>
          <w:rFonts w:ascii="Times New Roman" w:hAnsi="Times New Roman" w:cs="Times New Roman"/>
          <w:sz w:val="22"/>
        </w:rPr>
        <w:lastRenderedPageBreak/>
        <w:t>(2022).</w:t>
      </w:r>
    </w:p>
    <w:p w14:paraId="4C0C04AF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14.</w:t>
      </w:r>
      <w:r w:rsidRPr="00B24A11">
        <w:rPr>
          <w:rFonts w:ascii="Times New Roman" w:hAnsi="Times New Roman" w:cs="Times New Roman"/>
          <w:sz w:val="22"/>
        </w:rPr>
        <w:tab/>
        <w:t xml:space="preserve">Fanelli, A.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Copy number variations residing outside the SHOX enhancer region are involved in Short Stature and Léri-Weill dyschondrosteosis. </w:t>
      </w:r>
      <w:r w:rsidRPr="00B24A11">
        <w:rPr>
          <w:rFonts w:ascii="Times New Roman" w:hAnsi="Times New Roman" w:cs="Times New Roman"/>
          <w:i/>
          <w:iCs/>
          <w:sz w:val="22"/>
        </w:rPr>
        <w:t>Mol Genet Genomic Med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10</w:t>
      </w:r>
      <w:r w:rsidRPr="00B24A11">
        <w:rPr>
          <w:rFonts w:ascii="Times New Roman" w:hAnsi="Times New Roman" w:cs="Times New Roman"/>
          <w:sz w:val="22"/>
        </w:rPr>
        <w:t>, e1793 (2022).</w:t>
      </w:r>
    </w:p>
    <w:p w14:paraId="041C8638" w14:textId="77777777" w:rsidR="00B24A11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15.</w:t>
      </w:r>
      <w:r w:rsidRPr="00B24A11">
        <w:rPr>
          <w:rFonts w:ascii="Times New Roman" w:hAnsi="Times New Roman" w:cs="Times New Roman"/>
          <w:sz w:val="22"/>
        </w:rPr>
        <w:tab/>
      </w:r>
      <w:proofErr w:type="spellStart"/>
      <w:r w:rsidRPr="00B24A11">
        <w:rPr>
          <w:rFonts w:ascii="Times New Roman" w:hAnsi="Times New Roman" w:cs="Times New Roman"/>
          <w:sz w:val="22"/>
        </w:rPr>
        <w:t>Caliebe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, J.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IGF1, IGF1R and SHOX mutation analysis in short children born small for gestational age and short children with normal birth size (idiopathic short stature). </w:t>
      </w:r>
      <w:r w:rsidRPr="00B24A11">
        <w:rPr>
          <w:rFonts w:ascii="Times New Roman" w:hAnsi="Times New Roman" w:cs="Times New Roman"/>
          <w:i/>
          <w:iCs/>
          <w:sz w:val="22"/>
        </w:rPr>
        <w:t xml:space="preserve">Horm. Res. </w:t>
      </w:r>
      <w:proofErr w:type="spellStart"/>
      <w:r w:rsidRPr="00B24A11">
        <w:rPr>
          <w:rFonts w:ascii="Times New Roman" w:hAnsi="Times New Roman" w:cs="Times New Roman"/>
          <w:i/>
          <w:iCs/>
          <w:sz w:val="22"/>
        </w:rPr>
        <w:t>Paediatr</w:t>
      </w:r>
      <w:proofErr w:type="spellEnd"/>
      <w:r w:rsidRPr="00B24A11">
        <w:rPr>
          <w:rFonts w:ascii="Times New Roman" w:hAnsi="Times New Roman" w:cs="Times New Roman"/>
          <w:i/>
          <w:iCs/>
          <w:sz w:val="22"/>
        </w:rPr>
        <w:t>.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77</w:t>
      </w:r>
      <w:r w:rsidRPr="00B24A11">
        <w:rPr>
          <w:rFonts w:ascii="Times New Roman" w:hAnsi="Times New Roman" w:cs="Times New Roman"/>
          <w:sz w:val="22"/>
        </w:rPr>
        <w:t>, 250–260 (2012).</w:t>
      </w:r>
    </w:p>
    <w:p w14:paraId="27AD753A" w14:textId="54421F64" w:rsidR="007600FC" w:rsidRPr="00B24A11" w:rsidRDefault="00B24A11" w:rsidP="00AA4CC4">
      <w:pPr>
        <w:pStyle w:val="af3"/>
        <w:spacing w:after="0"/>
        <w:jc w:val="left"/>
        <w:rPr>
          <w:rFonts w:ascii="Times New Roman" w:hAnsi="Times New Roman" w:cs="Times New Roman"/>
          <w:sz w:val="22"/>
        </w:rPr>
      </w:pPr>
      <w:r w:rsidRPr="00B24A11">
        <w:rPr>
          <w:rFonts w:ascii="Times New Roman" w:hAnsi="Times New Roman" w:cs="Times New Roman"/>
          <w:sz w:val="22"/>
        </w:rPr>
        <w:t>16.</w:t>
      </w:r>
      <w:r w:rsidRPr="00B24A11">
        <w:rPr>
          <w:rFonts w:ascii="Times New Roman" w:hAnsi="Times New Roman" w:cs="Times New Roman"/>
          <w:sz w:val="22"/>
        </w:rPr>
        <w:tab/>
      </w:r>
      <w:proofErr w:type="spellStart"/>
      <w:r w:rsidRPr="00B24A11">
        <w:rPr>
          <w:rFonts w:ascii="Times New Roman" w:hAnsi="Times New Roman" w:cs="Times New Roman"/>
          <w:sz w:val="22"/>
        </w:rPr>
        <w:t>Hirschfeldova</w:t>
      </w:r>
      <w:proofErr w:type="spellEnd"/>
      <w:r w:rsidRPr="00B24A11">
        <w:rPr>
          <w:rFonts w:ascii="Times New Roman" w:hAnsi="Times New Roman" w:cs="Times New Roman"/>
          <w:sz w:val="22"/>
        </w:rPr>
        <w:t xml:space="preserve">, K. </w:t>
      </w:r>
      <w:r w:rsidRPr="00B24A11">
        <w:rPr>
          <w:rFonts w:ascii="Times New Roman" w:hAnsi="Times New Roman" w:cs="Times New Roman"/>
          <w:i/>
          <w:iCs/>
          <w:sz w:val="22"/>
        </w:rPr>
        <w:t>et al.</w:t>
      </w:r>
      <w:r w:rsidRPr="00B24A11">
        <w:rPr>
          <w:rFonts w:ascii="Times New Roman" w:hAnsi="Times New Roman" w:cs="Times New Roman"/>
          <w:sz w:val="22"/>
        </w:rPr>
        <w:t xml:space="preserve"> SHOX gene defects and selected dysmorphic signs in patients of idiopathic short stature and Léri–Weill dyschondrosteosis. </w:t>
      </w:r>
      <w:r w:rsidRPr="00B24A11">
        <w:rPr>
          <w:rFonts w:ascii="Times New Roman" w:hAnsi="Times New Roman" w:cs="Times New Roman"/>
          <w:i/>
          <w:iCs/>
          <w:sz w:val="22"/>
        </w:rPr>
        <w:t>Gene</w:t>
      </w:r>
      <w:r w:rsidRPr="00B24A11">
        <w:rPr>
          <w:rFonts w:ascii="Times New Roman" w:hAnsi="Times New Roman" w:cs="Times New Roman"/>
          <w:sz w:val="22"/>
        </w:rPr>
        <w:t xml:space="preserve"> </w:t>
      </w:r>
      <w:r w:rsidRPr="00B24A11">
        <w:rPr>
          <w:rFonts w:ascii="Times New Roman" w:hAnsi="Times New Roman" w:cs="Times New Roman"/>
          <w:b/>
          <w:bCs/>
          <w:sz w:val="22"/>
        </w:rPr>
        <w:t>491</w:t>
      </w:r>
      <w:r w:rsidRPr="00B24A11">
        <w:rPr>
          <w:rFonts w:ascii="Times New Roman" w:hAnsi="Times New Roman" w:cs="Times New Roman"/>
          <w:sz w:val="22"/>
        </w:rPr>
        <w:t>, 123–127 (2012).</w:t>
      </w:r>
    </w:p>
    <w:sectPr w:rsidR="007600FC" w:rsidRPr="00B24A11" w:rsidSect="00C055C9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1F3A5" w14:textId="77777777" w:rsidR="00C055C9" w:rsidRDefault="00C055C9" w:rsidP="006A28DE">
      <w:r>
        <w:separator/>
      </w:r>
    </w:p>
  </w:endnote>
  <w:endnote w:type="continuationSeparator" w:id="0">
    <w:p w14:paraId="50D0C782" w14:textId="77777777" w:rsidR="00C055C9" w:rsidRDefault="00C055C9" w:rsidP="006A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角ゴ ProN W3">
    <w:altName w:val="游ゴシック"/>
    <w:charset w:val="4E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 (本文のフォント - コンプレ">
    <w:panose1 w:val="00000000000000000000"/>
    <w:charset w:val="80"/>
    <w:family w:val="roman"/>
    <w:notTrueType/>
    <w:pitch w:val="default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8322011"/>
      <w:docPartObj>
        <w:docPartGallery w:val="Page Numbers (Bottom of Page)"/>
        <w:docPartUnique/>
      </w:docPartObj>
    </w:sdtPr>
    <w:sdtContent>
      <w:p w14:paraId="3DC99E1A" w14:textId="77777777" w:rsidR="00240C88" w:rsidRDefault="00240C8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53E94">
          <w:rPr>
            <w:noProof/>
            <w:lang w:val="ja-JP"/>
          </w:rPr>
          <w:t>15</w:t>
        </w:r>
        <w:r>
          <w:fldChar w:fldCharType="end"/>
        </w:r>
      </w:p>
    </w:sdtContent>
  </w:sdt>
  <w:p w14:paraId="7AC30ECD" w14:textId="77777777" w:rsidR="00240C88" w:rsidRDefault="00240C8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391571"/>
      <w:docPartObj>
        <w:docPartGallery w:val="Page Numbers (Bottom of Page)"/>
        <w:docPartUnique/>
      </w:docPartObj>
    </w:sdtPr>
    <w:sdtContent>
      <w:p w14:paraId="45B9CE10" w14:textId="5349FF16" w:rsidR="005F5597" w:rsidRDefault="005F559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E94" w:rsidRPr="00053E94">
          <w:rPr>
            <w:noProof/>
            <w:lang w:val="ja-JP"/>
          </w:rPr>
          <w:t>15</w:t>
        </w:r>
        <w:r>
          <w:fldChar w:fldCharType="end"/>
        </w:r>
      </w:p>
    </w:sdtContent>
  </w:sdt>
  <w:p w14:paraId="62EA6041" w14:textId="77777777" w:rsidR="00F867A8" w:rsidRDefault="00F867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26230" w14:textId="77777777" w:rsidR="00C055C9" w:rsidRDefault="00C055C9" w:rsidP="006A28DE">
      <w:r>
        <w:separator/>
      </w:r>
    </w:p>
  </w:footnote>
  <w:footnote w:type="continuationSeparator" w:id="0">
    <w:p w14:paraId="4187CD10" w14:textId="77777777" w:rsidR="00C055C9" w:rsidRDefault="00C055C9" w:rsidP="006A2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898"/>
    <w:multiLevelType w:val="multilevel"/>
    <w:tmpl w:val="C8CE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8746F9"/>
    <w:multiLevelType w:val="hybridMultilevel"/>
    <w:tmpl w:val="CB90D508"/>
    <w:lvl w:ilvl="0" w:tplc="C370386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F622FB"/>
    <w:multiLevelType w:val="multilevel"/>
    <w:tmpl w:val="5EF8C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A356E"/>
    <w:multiLevelType w:val="multilevel"/>
    <w:tmpl w:val="D40C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7168D9"/>
    <w:multiLevelType w:val="hybridMultilevel"/>
    <w:tmpl w:val="249A969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8FC1778"/>
    <w:multiLevelType w:val="multilevel"/>
    <w:tmpl w:val="F62E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265CF"/>
    <w:multiLevelType w:val="multilevel"/>
    <w:tmpl w:val="E7483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47C5D"/>
    <w:multiLevelType w:val="multilevel"/>
    <w:tmpl w:val="7BF4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B5374"/>
    <w:multiLevelType w:val="hybridMultilevel"/>
    <w:tmpl w:val="33F6BF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246AE9"/>
    <w:multiLevelType w:val="hybridMultilevel"/>
    <w:tmpl w:val="DF4621F2"/>
    <w:lvl w:ilvl="0" w:tplc="690A0FF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1686B98"/>
    <w:multiLevelType w:val="multilevel"/>
    <w:tmpl w:val="FC2C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925FC2"/>
    <w:multiLevelType w:val="multilevel"/>
    <w:tmpl w:val="9F809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4353D5"/>
    <w:multiLevelType w:val="multilevel"/>
    <w:tmpl w:val="D004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E03D20"/>
    <w:multiLevelType w:val="multilevel"/>
    <w:tmpl w:val="5AE2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80B3B"/>
    <w:multiLevelType w:val="multilevel"/>
    <w:tmpl w:val="3614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BE1793"/>
    <w:multiLevelType w:val="multilevel"/>
    <w:tmpl w:val="5290C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246C97"/>
    <w:multiLevelType w:val="multilevel"/>
    <w:tmpl w:val="4040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B36AFA"/>
    <w:multiLevelType w:val="multilevel"/>
    <w:tmpl w:val="AF26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60449B"/>
    <w:multiLevelType w:val="multilevel"/>
    <w:tmpl w:val="6FCE9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6F3DB2"/>
    <w:multiLevelType w:val="multilevel"/>
    <w:tmpl w:val="25F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472057"/>
    <w:multiLevelType w:val="multilevel"/>
    <w:tmpl w:val="A4D40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BB475B"/>
    <w:multiLevelType w:val="multilevel"/>
    <w:tmpl w:val="7410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7B10C6"/>
    <w:multiLevelType w:val="hybridMultilevel"/>
    <w:tmpl w:val="DADA746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CC80CF7E">
      <w:start w:val="1"/>
      <w:numFmt w:val="upperLetter"/>
      <w:lvlText w:val="%2.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BE7476A"/>
    <w:multiLevelType w:val="multilevel"/>
    <w:tmpl w:val="FFC0F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601BAC"/>
    <w:multiLevelType w:val="hybridMultilevel"/>
    <w:tmpl w:val="A322DB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10126C"/>
    <w:multiLevelType w:val="multilevel"/>
    <w:tmpl w:val="ECD43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CB0D4A"/>
    <w:multiLevelType w:val="hybridMultilevel"/>
    <w:tmpl w:val="BBCAEF50"/>
    <w:lvl w:ilvl="0" w:tplc="3C84E2A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A137081"/>
    <w:multiLevelType w:val="multilevel"/>
    <w:tmpl w:val="AA6C9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7273434">
    <w:abstractNumId w:val="22"/>
  </w:num>
  <w:num w:numId="2" w16cid:durableId="122896011">
    <w:abstractNumId w:val="1"/>
  </w:num>
  <w:num w:numId="3" w16cid:durableId="1269192397">
    <w:abstractNumId w:val="9"/>
  </w:num>
  <w:num w:numId="4" w16cid:durableId="1604025911">
    <w:abstractNumId w:val="26"/>
  </w:num>
  <w:num w:numId="5" w16cid:durableId="2118216351">
    <w:abstractNumId w:val="23"/>
  </w:num>
  <w:num w:numId="6" w16cid:durableId="1363434039">
    <w:abstractNumId w:val="18"/>
  </w:num>
  <w:num w:numId="7" w16cid:durableId="1623920522">
    <w:abstractNumId w:val="16"/>
  </w:num>
  <w:num w:numId="8" w16cid:durableId="1294866917">
    <w:abstractNumId w:val="5"/>
  </w:num>
  <w:num w:numId="9" w16cid:durableId="1213688659">
    <w:abstractNumId w:val="13"/>
  </w:num>
  <w:num w:numId="10" w16cid:durableId="1757898220">
    <w:abstractNumId w:val="15"/>
  </w:num>
  <w:num w:numId="11" w16cid:durableId="1245458593">
    <w:abstractNumId w:val="11"/>
  </w:num>
  <w:num w:numId="12" w16cid:durableId="387414174">
    <w:abstractNumId w:val="0"/>
  </w:num>
  <w:num w:numId="13" w16cid:durableId="239288997">
    <w:abstractNumId w:val="7"/>
  </w:num>
  <w:num w:numId="14" w16cid:durableId="585654630">
    <w:abstractNumId w:val="27"/>
  </w:num>
  <w:num w:numId="15" w16cid:durableId="490944615">
    <w:abstractNumId w:val="17"/>
  </w:num>
  <w:num w:numId="16" w16cid:durableId="1382552728">
    <w:abstractNumId w:val="2"/>
  </w:num>
  <w:num w:numId="17" w16cid:durableId="1767726935">
    <w:abstractNumId w:val="14"/>
  </w:num>
  <w:num w:numId="18" w16cid:durableId="781534019">
    <w:abstractNumId w:val="10"/>
  </w:num>
  <w:num w:numId="19" w16cid:durableId="1559248929">
    <w:abstractNumId w:val="6"/>
  </w:num>
  <w:num w:numId="20" w16cid:durableId="2040818679">
    <w:abstractNumId w:val="3"/>
  </w:num>
  <w:num w:numId="21" w16cid:durableId="1394296">
    <w:abstractNumId w:val="20"/>
  </w:num>
  <w:num w:numId="22" w16cid:durableId="81027281">
    <w:abstractNumId w:val="21"/>
  </w:num>
  <w:num w:numId="23" w16cid:durableId="1063865679">
    <w:abstractNumId w:val="12"/>
  </w:num>
  <w:num w:numId="24" w16cid:durableId="138377264">
    <w:abstractNumId w:val="19"/>
  </w:num>
  <w:num w:numId="25" w16cid:durableId="2046521546">
    <w:abstractNumId w:val="25"/>
  </w:num>
  <w:num w:numId="26" w16cid:durableId="2012683582">
    <w:abstractNumId w:val="8"/>
  </w:num>
  <w:num w:numId="27" w16cid:durableId="499463653">
    <w:abstractNumId w:val="24"/>
  </w:num>
  <w:num w:numId="28" w16cid:durableId="622659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KwNDQxNjQyNjIzMrJU0lEKTi0uzszPAykwM60FABvJK5YtAAAA"/>
  </w:docVars>
  <w:rsids>
    <w:rsidRoot w:val="00EC20A9"/>
    <w:rsid w:val="00001F64"/>
    <w:rsid w:val="00002298"/>
    <w:rsid w:val="00007E71"/>
    <w:rsid w:val="00010ABA"/>
    <w:rsid w:val="00010BDA"/>
    <w:rsid w:val="00011B60"/>
    <w:rsid w:val="00013FD0"/>
    <w:rsid w:val="00014113"/>
    <w:rsid w:val="00020228"/>
    <w:rsid w:val="0002026F"/>
    <w:rsid w:val="000241FD"/>
    <w:rsid w:val="0002716E"/>
    <w:rsid w:val="000371F7"/>
    <w:rsid w:val="00037ECC"/>
    <w:rsid w:val="000405F6"/>
    <w:rsid w:val="00040A82"/>
    <w:rsid w:val="00042E8E"/>
    <w:rsid w:val="00042FDE"/>
    <w:rsid w:val="000501D9"/>
    <w:rsid w:val="0005139D"/>
    <w:rsid w:val="000523AB"/>
    <w:rsid w:val="000527E4"/>
    <w:rsid w:val="00053E94"/>
    <w:rsid w:val="00054C38"/>
    <w:rsid w:val="00054E35"/>
    <w:rsid w:val="000554B5"/>
    <w:rsid w:val="00055649"/>
    <w:rsid w:val="00060BF4"/>
    <w:rsid w:val="000616FE"/>
    <w:rsid w:val="0006222C"/>
    <w:rsid w:val="000650CB"/>
    <w:rsid w:val="000657CA"/>
    <w:rsid w:val="00067BC0"/>
    <w:rsid w:val="00070E9D"/>
    <w:rsid w:val="00070F17"/>
    <w:rsid w:val="000737D4"/>
    <w:rsid w:val="0008045B"/>
    <w:rsid w:val="00080D6B"/>
    <w:rsid w:val="0008422A"/>
    <w:rsid w:val="00087E87"/>
    <w:rsid w:val="00090C93"/>
    <w:rsid w:val="00092A49"/>
    <w:rsid w:val="00092B7B"/>
    <w:rsid w:val="00093010"/>
    <w:rsid w:val="0009318C"/>
    <w:rsid w:val="000936CC"/>
    <w:rsid w:val="00093C5B"/>
    <w:rsid w:val="000A4781"/>
    <w:rsid w:val="000B19CD"/>
    <w:rsid w:val="000B3FA2"/>
    <w:rsid w:val="000B7E13"/>
    <w:rsid w:val="000C39A4"/>
    <w:rsid w:val="000C40DE"/>
    <w:rsid w:val="000C6604"/>
    <w:rsid w:val="000D57FD"/>
    <w:rsid w:val="000D6D5B"/>
    <w:rsid w:val="000D7119"/>
    <w:rsid w:val="000E066D"/>
    <w:rsid w:val="000E4303"/>
    <w:rsid w:val="000E5944"/>
    <w:rsid w:val="000E773B"/>
    <w:rsid w:val="000F09ED"/>
    <w:rsid w:val="000F1158"/>
    <w:rsid w:val="000F2125"/>
    <w:rsid w:val="000F46CE"/>
    <w:rsid w:val="000F6F83"/>
    <w:rsid w:val="001019BF"/>
    <w:rsid w:val="00103EAB"/>
    <w:rsid w:val="00104963"/>
    <w:rsid w:val="00105039"/>
    <w:rsid w:val="0010695A"/>
    <w:rsid w:val="0010697D"/>
    <w:rsid w:val="00107950"/>
    <w:rsid w:val="001115A8"/>
    <w:rsid w:val="00117BFA"/>
    <w:rsid w:val="00122025"/>
    <w:rsid w:val="0012255F"/>
    <w:rsid w:val="00127100"/>
    <w:rsid w:val="0013497D"/>
    <w:rsid w:val="001406FD"/>
    <w:rsid w:val="001451FC"/>
    <w:rsid w:val="00145254"/>
    <w:rsid w:val="001472AB"/>
    <w:rsid w:val="00151A8F"/>
    <w:rsid w:val="0015334E"/>
    <w:rsid w:val="00154C96"/>
    <w:rsid w:val="00154EC7"/>
    <w:rsid w:val="0015695F"/>
    <w:rsid w:val="00161426"/>
    <w:rsid w:val="00162D6B"/>
    <w:rsid w:val="00164A32"/>
    <w:rsid w:val="00164D09"/>
    <w:rsid w:val="00171929"/>
    <w:rsid w:val="00176752"/>
    <w:rsid w:val="001778AB"/>
    <w:rsid w:val="00181A3D"/>
    <w:rsid w:val="00182AAA"/>
    <w:rsid w:val="00183667"/>
    <w:rsid w:val="00184C2C"/>
    <w:rsid w:val="001863B8"/>
    <w:rsid w:val="00187467"/>
    <w:rsid w:val="001916E7"/>
    <w:rsid w:val="00191949"/>
    <w:rsid w:val="00193D75"/>
    <w:rsid w:val="00196D65"/>
    <w:rsid w:val="00197776"/>
    <w:rsid w:val="001A44F1"/>
    <w:rsid w:val="001A6790"/>
    <w:rsid w:val="001A7124"/>
    <w:rsid w:val="001B0264"/>
    <w:rsid w:val="001B0FAC"/>
    <w:rsid w:val="001B4C1A"/>
    <w:rsid w:val="001B4FF8"/>
    <w:rsid w:val="001B601B"/>
    <w:rsid w:val="001B6E57"/>
    <w:rsid w:val="001C0F6B"/>
    <w:rsid w:val="001C1F92"/>
    <w:rsid w:val="001C32E7"/>
    <w:rsid w:val="001C4222"/>
    <w:rsid w:val="001C4699"/>
    <w:rsid w:val="001C6A1B"/>
    <w:rsid w:val="001C7DFE"/>
    <w:rsid w:val="001D47E2"/>
    <w:rsid w:val="001D4F4B"/>
    <w:rsid w:val="001E0715"/>
    <w:rsid w:val="001E0C03"/>
    <w:rsid w:val="001E108B"/>
    <w:rsid w:val="001E2001"/>
    <w:rsid w:val="001E6C27"/>
    <w:rsid w:val="001E739E"/>
    <w:rsid w:val="001F473A"/>
    <w:rsid w:val="001F73A4"/>
    <w:rsid w:val="00200013"/>
    <w:rsid w:val="00201CEA"/>
    <w:rsid w:val="00202B1B"/>
    <w:rsid w:val="00202BBB"/>
    <w:rsid w:val="002038D0"/>
    <w:rsid w:val="002060E0"/>
    <w:rsid w:val="0021073A"/>
    <w:rsid w:val="0021467C"/>
    <w:rsid w:val="00217E8D"/>
    <w:rsid w:val="002205A5"/>
    <w:rsid w:val="00220C30"/>
    <w:rsid w:val="00221D03"/>
    <w:rsid w:val="0022591F"/>
    <w:rsid w:val="00231F55"/>
    <w:rsid w:val="00234A56"/>
    <w:rsid w:val="002350F7"/>
    <w:rsid w:val="00237135"/>
    <w:rsid w:val="00240C88"/>
    <w:rsid w:val="002425E7"/>
    <w:rsid w:val="00246901"/>
    <w:rsid w:val="00246F5E"/>
    <w:rsid w:val="00247172"/>
    <w:rsid w:val="002504BE"/>
    <w:rsid w:val="00250877"/>
    <w:rsid w:val="00250BC6"/>
    <w:rsid w:val="00252270"/>
    <w:rsid w:val="00252905"/>
    <w:rsid w:val="0025316B"/>
    <w:rsid w:val="002542F2"/>
    <w:rsid w:val="00254601"/>
    <w:rsid w:val="00256111"/>
    <w:rsid w:val="00256B7D"/>
    <w:rsid w:val="002570F5"/>
    <w:rsid w:val="002578CE"/>
    <w:rsid w:val="00257C96"/>
    <w:rsid w:val="00260E0B"/>
    <w:rsid w:val="00262108"/>
    <w:rsid w:val="0026260A"/>
    <w:rsid w:val="00264751"/>
    <w:rsid w:val="00270E1D"/>
    <w:rsid w:val="00273578"/>
    <w:rsid w:val="002742E8"/>
    <w:rsid w:val="002762DF"/>
    <w:rsid w:val="002777D5"/>
    <w:rsid w:val="00284F08"/>
    <w:rsid w:val="00286FD9"/>
    <w:rsid w:val="002908DA"/>
    <w:rsid w:val="002A069C"/>
    <w:rsid w:val="002A0963"/>
    <w:rsid w:val="002A0D6A"/>
    <w:rsid w:val="002A1056"/>
    <w:rsid w:val="002A2923"/>
    <w:rsid w:val="002A51EE"/>
    <w:rsid w:val="002A58EA"/>
    <w:rsid w:val="002B0EFE"/>
    <w:rsid w:val="002B137C"/>
    <w:rsid w:val="002B368D"/>
    <w:rsid w:val="002B4BD0"/>
    <w:rsid w:val="002C2565"/>
    <w:rsid w:val="002C396C"/>
    <w:rsid w:val="002C5283"/>
    <w:rsid w:val="002C66BD"/>
    <w:rsid w:val="002C6AD1"/>
    <w:rsid w:val="002C6BE8"/>
    <w:rsid w:val="002D2FC4"/>
    <w:rsid w:val="002D495E"/>
    <w:rsid w:val="002D4B08"/>
    <w:rsid w:val="002E23C6"/>
    <w:rsid w:val="002E3535"/>
    <w:rsid w:val="002E71F3"/>
    <w:rsid w:val="002E7C20"/>
    <w:rsid w:val="002E7E4C"/>
    <w:rsid w:val="002F08FC"/>
    <w:rsid w:val="002F13CC"/>
    <w:rsid w:val="002F1AB4"/>
    <w:rsid w:val="002F35C9"/>
    <w:rsid w:val="002F7AA0"/>
    <w:rsid w:val="0030015F"/>
    <w:rsid w:val="0030210E"/>
    <w:rsid w:val="00305740"/>
    <w:rsid w:val="00307CAA"/>
    <w:rsid w:val="00313BAA"/>
    <w:rsid w:val="00313F1D"/>
    <w:rsid w:val="003155FA"/>
    <w:rsid w:val="00316B33"/>
    <w:rsid w:val="003214C4"/>
    <w:rsid w:val="00323451"/>
    <w:rsid w:val="00326129"/>
    <w:rsid w:val="00326203"/>
    <w:rsid w:val="00327BC4"/>
    <w:rsid w:val="00327F48"/>
    <w:rsid w:val="00332DC4"/>
    <w:rsid w:val="00333281"/>
    <w:rsid w:val="00335411"/>
    <w:rsid w:val="00335972"/>
    <w:rsid w:val="00337198"/>
    <w:rsid w:val="003413EE"/>
    <w:rsid w:val="00341B99"/>
    <w:rsid w:val="00341CCA"/>
    <w:rsid w:val="003421BB"/>
    <w:rsid w:val="00342B95"/>
    <w:rsid w:val="0034563C"/>
    <w:rsid w:val="003456F5"/>
    <w:rsid w:val="00345AFC"/>
    <w:rsid w:val="003477B8"/>
    <w:rsid w:val="00350737"/>
    <w:rsid w:val="00354900"/>
    <w:rsid w:val="00355725"/>
    <w:rsid w:val="0035774E"/>
    <w:rsid w:val="00361056"/>
    <w:rsid w:val="00363F9A"/>
    <w:rsid w:val="00363FDD"/>
    <w:rsid w:val="003640DC"/>
    <w:rsid w:val="00365EBC"/>
    <w:rsid w:val="00371332"/>
    <w:rsid w:val="003728E9"/>
    <w:rsid w:val="003739D6"/>
    <w:rsid w:val="00373B7D"/>
    <w:rsid w:val="003750B8"/>
    <w:rsid w:val="003752BE"/>
    <w:rsid w:val="003754E9"/>
    <w:rsid w:val="00376461"/>
    <w:rsid w:val="00384CFF"/>
    <w:rsid w:val="00387093"/>
    <w:rsid w:val="00391084"/>
    <w:rsid w:val="00391689"/>
    <w:rsid w:val="00392EA5"/>
    <w:rsid w:val="0039441E"/>
    <w:rsid w:val="0039572C"/>
    <w:rsid w:val="003976B7"/>
    <w:rsid w:val="003A1606"/>
    <w:rsid w:val="003B151B"/>
    <w:rsid w:val="003B17F6"/>
    <w:rsid w:val="003B42C3"/>
    <w:rsid w:val="003B44B5"/>
    <w:rsid w:val="003B5491"/>
    <w:rsid w:val="003C2E5C"/>
    <w:rsid w:val="003C4A17"/>
    <w:rsid w:val="003C5632"/>
    <w:rsid w:val="003C7892"/>
    <w:rsid w:val="003D1C77"/>
    <w:rsid w:val="003D3B9C"/>
    <w:rsid w:val="003D4056"/>
    <w:rsid w:val="003D4080"/>
    <w:rsid w:val="003D446A"/>
    <w:rsid w:val="003D7813"/>
    <w:rsid w:val="003D7D2D"/>
    <w:rsid w:val="003E2769"/>
    <w:rsid w:val="003E34B6"/>
    <w:rsid w:val="003E5422"/>
    <w:rsid w:val="003E5A92"/>
    <w:rsid w:val="003E675B"/>
    <w:rsid w:val="003E7AFB"/>
    <w:rsid w:val="003F5F0F"/>
    <w:rsid w:val="003F66D8"/>
    <w:rsid w:val="004046A8"/>
    <w:rsid w:val="004104E5"/>
    <w:rsid w:val="00410517"/>
    <w:rsid w:val="00410F14"/>
    <w:rsid w:val="0041258B"/>
    <w:rsid w:val="00413100"/>
    <w:rsid w:val="00420951"/>
    <w:rsid w:val="00423CD7"/>
    <w:rsid w:val="00425064"/>
    <w:rsid w:val="0042517D"/>
    <w:rsid w:val="0043306E"/>
    <w:rsid w:val="00433893"/>
    <w:rsid w:val="004338EC"/>
    <w:rsid w:val="00433EAA"/>
    <w:rsid w:val="00434DF5"/>
    <w:rsid w:val="00444250"/>
    <w:rsid w:val="00444CBD"/>
    <w:rsid w:val="00445694"/>
    <w:rsid w:val="004456A1"/>
    <w:rsid w:val="00454CD1"/>
    <w:rsid w:val="00455EF5"/>
    <w:rsid w:val="00456790"/>
    <w:rsid w:val="00457F4D"/>
    <w:rsid w:val="00462D4A"/>
    <w:rsid w:val="00463C9E"/>
    <w:rsid w:val="004644FE"/>
    <w:rsid w:val="004661FB"/>
    <w:rsid w:val="00466E8A"/>
    <w:rsid w:val="004706E4"/>
    <w:rsid w:val="004719A4"/>
    <w:rsid w:val="004721B2"/>
    <w:rsid w:val="004747FC"/>
    <w:rsid w:val="00476835"/>
    <w:rsid w:val="00476CC8"/>
    <w:rsid w:val="00477E1A"/>
    <w:rsid w:val="00480254"/>
    <w:rsid w:val="00480B2E"/>
    <w:rsid w:val="00483902"/>
    <w:rsid w:val="004879DC"/>
    <w:rsid w:val="0049238C"/>
    <w:rsid w:val="00492857"/>
    <w:rsid w:val="00492CEB"/>
    <w:rsid w:val="0049451D"/>
    <w:rsid w:val="00495AD7"/>
    <w:rsid w:val="004A2B2F"/>
    <w:rsid w:val="004A493F"/>
    <w:rsid w:val="004A7BEC"/>
    <w:rsid w:val="004B1A05"/>
    <w:rsid w:val="004B740A"/>
    <w:rsid w:val="004B7AA9"/>
    <w:rsid w:val="004C568B"/>
    <w:rsid w:val="004C6702"/>
    <w:rsid w:val="004D07FF"/>
    <w:rsid w:val="004D0CAA"/>
    <w:rsid w:val="004D22B2"/>
    <w:rsid w:val="004D339E"/>
    <w:rsid w:val="004D356C"/>
    <w:rsid w:val="004D527E"/>
    <w:rsid w:val="004E2891"/>
    <w:rsid w:val="004E2DFE"/>
    <w:rsid w:val="004E60F2"/>
    <w:rsid w:val="004E6964"/>
    <w:rsid w:val="004F3F79"/>
    <w:rsid w:val="004F643A"/>
    <w:rsid w:val="004F680E"/>
    <w:rsid w:val="004F7068"/>
    <w:rsid w:val="00501750"/>
    <w:rsid w:val="00502A65"/>
    <w:rsid w:val="00506BA4"/>
    <w:rsid w:val="00516152"/>
    <w:rsid w:val="00517BBD"/>
    <w:rsid w:val="005204E5"/>
    <w:rsid w:val="00523C0A"/>
    <w:rsid w:val="00524396"/>
    <w:rsid w:val="005258BB"/>
    <w:rsid w:val="00526A26"/>
    <w:rsid w:val="00527B7A"/>
    <w:rsid w:val="005318C8"/>
    <w:rsid w:val="00537CE3"/>
    <w:rsid w:val="005405CB"/>
    <w:rsid w:val="00540C27"/>
    <w:rsid w:val="005416C9"/>
    <w:rsid w:val="00541CAF"/>
    <w:rsid w:val="00543B0B"/>
    <w:rsid w:val="00551F75"/>
    <w:rsid w:val="0055286D"/>
    <w:rsid w:val="00554919"/>
    <w:rsid w:val="0055788E"/>
    <w:rsid w:val="0056488A"/>
    <w:rsid w:val="00570553"/>
    <w:rsid w:val="00570659"/>
    <w:rsid w:val="0057104E"/>
    <w:rsid w:val="0057232C"/>
    <w:rsid w:val="00572989"/>
    <w:rsid w:val="005735DC"/>
    <w:rsid w:val="00574A00"/>
    <w:rsid w:val="00574D6A"/>
    <w:rsid w:val="00575F5C"/>
    <w:rsid w:val="0057796B"/>
    <w:rsid w:val="00582D21"/>
    <w:rsid w:val="00584172"/>
    <w:rsid w:val="00587CA0"/>
    <w:rsid w:val="00591303"/>
    <w:rsid w:val="005913A4"/>
    <w:rsid w:val="00595B22"/>
    <w:rsid w:val="005A27AE"/>
    <w:rsid w:val="005A2FB9"/>
    <w:rsid w:val="005A4E54"/>
    <w:rsid w:val="005A6562"/>
    <w:rsid w:val="005A6DD4"/>
    <w:rsid w:val="005B0916"/>
    <w:rsid w:val="005B1EA3"/>
    <w:rsid w:val="005B2935"/>
    <w:rsid w:val="005B78F7"/>
    <w:rsid w:val="005B7DB5"/>
    <w:rsid w:val="005C03EB"/>
    <w:rsid w:val="005C0E20"/>
    <w:rsid w:val="005C182D"/>
    <w:rsid w:val="005C2AD0"/>
    <w:rsid w:val="005C3311"/>
    <w:rsid w:val="005C5009"/>
    <w:rsid w:val="005C7250"/>
    <w:rsid w:val="005D0FD2"/>
    <w:rsid w:val="005D1068"/>
    <w:rsid w:val="005D3CD7"/>
    <w:rsid w:val="005D40FE"/>
    <w:rsid w:val="005D4473"/>
    <w:rsid w:val="005E06AC"/>
    <w:rsid w:val="005E1F19"/>
    <w:rsid w:val="005E289B"/>
    <w:rsid w:val="005E427F"/>
    <w:rsid w:val="005E4E10"/>
    <w:rsid w:val="005E55AD"/>
    <w:rsid w:val="005E77EE"/>
    <w:rsid w:val="005E7A23"/>
    <w:rsid w:val="005F082A"/>
    <w:rsid w:val="005F210C"/>
    <w:rsid w:val="005F5597"/>
    <w:rsid w:val="005F65EF"/>
    <w:rsid w:val="0060252A"/>
    <w:rsid w:val="00603662"/>
    <w:rsid w:val="006037E2"/>
    <w:rsid w:val="00603BF7"/>
    <w:rsid w:val="006050D0"/>
    <w:rsid w:val="00610606"/>
    <w:rsid w:val="00610D85"/>
    <w:rsid w:val="0061114D"/>
    <w:rsid w:val="00611E90"/>
    <w:rsid w:val="00613346"/>
    <w:rsid w:val="00617316"/>
    <w:rsid w:val="006174BC"/>
    <w:rsid w:val="00617790"/>
    <w:rsid w:val="00617FAE"/>
    <w:rsid w:val="00621C1B"/>
    <w:rsid w:val="00623436"/>
    <w:rsid w:val="00625F31"/>
    <w:rsid w:val="006267BA"/>
    <w:rsid w:val="00630CBE"/>
    <w:rsid w:val="00632340"/>
    <w:rsid w:val="00636E88"/>
    <w:rsid w:val="00637254"/>
    <w:rsid w:val="00641605"/>
    <w:rsid w:val="00643E2F"/>
    <w:rsid w:val="006445FE"/>
    <w:rsid w:val="00645C9B"/>
    <w:rsid w:val="00647827"/>
    <w:rsid w:val="006503A0"/>
    <w:rsid w:val="006523FC"/>
    <w:rsid w:val="00665A81"/>
    <w:rsid w:val="00666045"/>
    <w:rsid w:val="0066678B"/>
    <w:rsid w:val="00666DA1"/>
    <w:rsid w:val="006742ED"/>
    <w:rsid w:val="00674A94"/>
    <w:rsid w:val="0067584D"/>
    <w:rsid w:val="00677327"/>
    <w:rsid w:val="00681D25"/>
    <w:rsid w:val="00683585"/>
    <w:rsid w:val="00685191"/>
    <w:rsid w:val="00695D34"/>
    <w:rsid w:val="006A02F8"/>
    <w:rsid w:val="006A28DE"/>
    <w:rsid w:val="006A3430"/>
    <w:rsid w:val="006A61F2"/>
    <w:rsid w:val="006A7DC9"/>
    <w:rsid w:val="006A7F83"/>
    <w:rsid w:val="006B20B7"/>
    <w:rsid w:val="006B4027"/>
    <w:rsid w:val="006B7B73"/>
    <w:rsid w:val="006C3966"/>
    <w:rsid w:val="006C5399"/>
    <w:rsid w:val="006C5A5F"/>
    <w:rsid w:val="006C78F7"/>
    <w:rsid w:val="006D027C"/>
    <w:rsid w:val="006D097A"/>
    <w:rsid w:val="006E1542"/>
    <w:rsid w:val="006E1924"/>
    <w:rsid w:val="006E3C5F"/>
    <w:rsid w:val="006E4C7D"/>
    <w:rsid w:val="006E7293"/>
    <w:rsid w:val="006F49C9"/>
    <w:rsid w:val="006F5FBE"/>
    <w:rsid w:val="006F6D92"/>
    <w:rsid w:val="006F7FC0"/>
    <w:rsid w:val="00705825"/>
    <w:rsid w:val="00712CC8"/>
    <w:rsid w:val="00714029"/>
    <w:rsid w:val="007142E2"/>
    <w:rsid w:val="00715182"/>
    <w:rsid w:val="0071542A"/>
    <w:rsid w:val="00716990"/>
    <w:rsid w:val="00717326"/>
    <w:rsid w:val="00725A56"/>
    <w:rsid w:val="00725C21"/>
    <w:rsid w:val="007268C5"/>
    <w:rsid w:val="00732611"/>
    <w:rsid w:val="007328FF"/>
    <w:rsid w:val="00733B98"/>
    <w:rsid w:val="007409B4"/>
    <w:rsid w:val="00740F92"/>
    <w:rsid w:val="0074145A"/>
    <w:rsid w:val="00741E08"/>
    <w:rsid w:val="007427DA"/>
    <w:rsid w:val="007465FB"/>
    <w:rsid w:val="0074689B"/>
    <w:rsid w:val="00747DB5"/>
    <w:rsid w:val="00750AE8"/>
    <w:rsid w:val="00754D10"/>
    <w:rsid w:val="00755C69"/>
    <w:rsid w:val="00755FB9"/>
    <w:rsid w:val="007600FC"/>
    <w:rsid w:val="007618CC"/>
    <w:rsid w:val="007670B8"/>
    <w:rsid w:val="00771255"/>
    <w:rsid w:val="0077227A"/>
    <w:rsid w:val="00772877"/>
    <w:rsid w:val="007731BD"/>
    <w:rsid w:val="00774ADF"/>
    <w:rsid w:val="0078407B"/>
    <w:rsid w:val="00786001"/>
    <w:rsid w:val="0079000D"/>
    <w:rsid w:val="00791688"/>
    <w:rsid w:val="00791C40"/>
    <w:rsid w:val="007948D0"/>
    <w:rsid w:val="00797149"/>
    <w:rsid w:val="007A1660"/>
    <w:rsid w:val="007A5469"/>
    <w:rsid w:val="007A7EE2"/>
    <w:rsid w:val="007B1AC3"/>
    <w:rsid w:val="007B2D3F"/>
    <w:rsid w:val="007B2E2F"/>
    <w:rsid w:val="007B4AB9"/>
    <w:rsid w:val="007B59FC"/>
    <w:rsid w:val="007B62A3"/>
    <w:rsid w:val="007B6FFA"/>
    <w:rsid w:val="007B75D1"/>
    <w:rsid w:val="007C028E"/>
    <w:rsid w:val="007C18A0"/>
    <w:rsid w:val="007C22C8"/>
    <w:rsid w:val="007C44A3"/>
    <w:rsid w:val="007C69BF"/>
    <w:rsid w:val="007C7236"/>
    <w:rsid w:val="007D0939"/>
    <w:rsid w:val="007D0C15"/>
    <w:rsid w:val="007D48D9"/>
    <w:rsid w:val="007D6518"/>
    <w:rsid w:val="007E09FC"/>
    <w:rsid w:val="007E297D"/>
    <w:rsid w:val="007E2BD2"/>
    <w:rsid w:val="007E5DDE"/>
    <w:rsid w:val="007E6B39"/>
    <w:rsid w:val="007E7D18"/>
    <w:rsid w:val="007F01C9"/>
    <w:rsid w:val="007F0A75"/>
    <w:rsid w:val="007F0E49"/>
    <w:rsid w:val="007F3D8E"/>
    <w:rsid w:val="007F4464"/>
    <w:rsid w:val="007F7965"/>
    <w:rsid w:val="00803239"/>
    <w:rsid w:val="00803D9E"/>
    <w:rsid w:val="00803DB6"/>
    <w:rsid w:val="00805A9F"/>
    <w:rsid w:val="008061E8"/>
    <w:rsid w:val="00807684"/>
    <w:rsid w:val="00811EB0"/>
    <w:rsid w:val="00813296"/>
    <w:rsid w:val="0081435B"/>
    <w:rsid w:val="00815292"/>
    <w:rsid w:val="00816784"/>
    <w:rsid w:val="0082107A"/>
    <w:rsid w:val="008230C6"/>
    <w:rsid w:val="00831DF5"/>
    <w:rsid w:val="008320D2"/>
    <w:rsid w:val="008332DA"/>
    <w:rsid w:val="00834E67"/>
    <w:rsid w:val="008369A2"/>
    <w:rsid w:val="00836BA1"/>
    <w:rsid w:val="00836F47"/>
    <w:rsid w:val="00840E5B"/>
    <w:rsid w:val="00840E88"/>
    <w:rsid w:val="00841181"/>
    <w:rsid w:val="008432F5"/>
    <w:rsid w:val="00843557"/>
    <w:rsid w:val="008447A9"/>
    <w:rsid w:val="00845299"/>
    <w:rsid w:val="00846F79"/>
    <w:rsid w:val="0085163C"/>
    <w:rsid w:val="00852DC2"/>
    <w:rsid w:val="008546BB"/>
    <w:rsid w:val="0085696B"/>
    <w:rsid w:val="008573F8"/>
    <w:rsid w:val="00860453"/>
    <w:rsid w:val="008604A4"/>
    <w:rsid w:val="008672C7"/>
    <w:rsid w:val="0087120B"/>
    <w:rsid w:val="008725EA"/>
    <w:rsid w:val="008728AD"/>
    <w:rsid w:val="008729B2"/>
    <w:rsid w:val="00874955"/>
    <w:rsid w:val="00875FC6"/>
    <w:rsid w:val="00876663"/>
    <w:rsid w:val="008771FA"/>
    <w:rsid w:val="00880CD6"/>
    <w:rsid w:val="00884590"/>
    <w:rsid w:val="008845AA"/>
    <w:rsid w:val="00886778"/>
    <w:rsid w:val="00894C36"/>
    <w:rsid w:val="0089557D"/>
    <w:rsid w:val="00895E54"/>
    <w:rsid w:val="008970DA"/>
    <w:rsid w:val="00897A37"/>
    <w:rsid w:val="008A0CBA"/>
    <w:rsid w:val="008A2839"/>
    <w:rsid w:val="008A3537"/>
    <w:rsid w:val="008B4D08"/>
    <w:rsid w:val="008B58CC"/>
    <w:rsid w:val="008B5DCA"/>
    <w:rsid w:val="008C16F5"/>
    <w:rsid w:val="008C26A7"/>
    <w:rsid w:val="008C4130"/>
    <w:rsid w:val="008C4164"/>
    <w:rsid w:val="008D0850"/>
    <w:rsid w:val="008D0BE8"/>
    <w:rsid w:val="008D2B80"/>
    <w:rsid w:val="008D77F3"/>
    <w:rsid w:val="008E099E"/>
    <w:rsid w:val="008E25D6"/>
    <w:rsid w:val="008E5F87"/>
    <w:rsid w:val="008E62C3"/>
    <w:rsid w:val="008E69F2"/>
    <w:rsid w:val="008F1262"/>
    <w:rsid w:val="008F2712"/>
    <w:rsid w:val="008F52E4"/>
    <w:rsid w:val="008F5F9B"/>
    <w:rsid w:val="008F6585"/>
    <w:rsid w:val="00900F67"/>
    <w:rsid w:val="00901360"/>
    <w:rsid w:val="00906CB0"/>
    <w:rsid w:val="009077A6"/>
    <w:rsid w:val="00907936"/>
    <w:rsid w:val="00907C7B"/>
    <w:rsid w:val="009145F3"/>
    <w:rsid w:val="00925ECE"/>
    <w:rsid w:val="009271B4"/>
    <w:rsid w:val="00930442"/>
    <w:rsid w:val="00931AB3"/>
    <w:rsid w:val="00932C59"/>
    <w:rsid w:val="00933268"/>
    <w:rsid w:val="009363E4"/>
    <w:rsid w:val="00941552"/>
    <w:rsid w:val="009417B4"/>
    <w:rsid w:val="00941CAF"/>
    <w:rsid w:val="00942633"/>
    <w:rsid w:val="00942E7E"/>
    <w:rsid w:val="0094411C"/>
    <w:rsid w:val="0094517C"/>
    <w:rsid w:val="00947000"/>
    <w:rsid w:val="00951A8C"/>
    <w:rsid w:val="009575AF"/>
    <w:rsid w:val="00963D1D"/>
    <w:rsid w:val="00964BBC"/>
    <w:rsid w:val="0097151E"/>
    <w:rsid w:val="009771C7"/>
    <w:rsid w:val="00980AD2"/>
    <w:rsid w:val="00983588"/>
    <w:rsid w:val="0098372C"/>
    <w:rsid w:val="009866FE"/>
    <w:rsid w:val="009877F7"/>
    <w:rsid w:val="00994614"/>
    <w:rsid w:val="0099529B"/>
    <w:rsid w:val="00995998"/>
    <w:rsid w:val="0099632E"/>
    <w:rsid w:val="009972D8"/>
    <w:rsid w:val="009974F0"/>
    <w:rsid w:val="009A0D59"/>
    <w:rsid w:val="009A201B"/>
    <w:rsid w:val="009A4DE7"/>
    <w:rsid w:val="009B3069"/>
    <w:rsid w:val="009B60D2"/>
    <w:rsid w:val="009C0045"/>
    <w:rsid w:val="009C1A5D"/>
    <w:rsid w:val="009C71CE"/>
    <w:rsid w:val="009D2140"/>
    <w:rsid w:val="009D531B"/>
    <w:rsid w:val="009D6B8C"/>
    <w:rsid w:val="009F1E3A"/>
    <w:rsid w:val="009F2A03"/>
    <w:rsid w:val="009F2EF4"/>
    <w:rsid w:val="009F4F78"/>
    <w:rsid w:val="009F71C3"/>
    <w:rsid w:val="009F7483"/>
    <w:rsid w:val="009F78DE"/>
    <w:rsid w:val="00A0116C"/>
    <w:rsid w:val="00A04C67"/>
    <w:rsid w:val="00A076E5"/>
    <w:rsid w:val="00A104E8"/>
    <w:rsid w:val="00A1347A"/>
    <w:rsid w:val="00A14AE4"/>
    <w:rsid w:val="00A20694"/>
    <w:rsid w:val="00A21123"/>
    <w:rsid w:val="00A23864"/>
    <w:rsid w:val="00A23A7A"/>
    <w:rsid w:val="00A268DB"/>
    <w:rsid w:val="00A303C5"/>
    <w:rsid w:val="00A3229A"/>
    <w:rsid w:val="00A32399"/>
    <w:rsid w:val="00A32BCC"/>
    <w:rsid w:val="00A35731"/>
    <w:rsid w:val="00A36D94"/>
    <w:rsid w:val="00A428EF"/>
    <w:rsid w:val="00A503A9"/>
    <w:rsid w:val="00A5259E"/>
    <w:rsid w:val="00A54794"/>
    <w:rsid w:val="00A574F5"/>
    <w:rsid w:val="00A62D5C"/>
    <w:rsid w:val="00A62DA5"/>
    <w:rsid w:val="00A65914"/>
    <w:rsid w:val="00A67360"/>
    <w:rsid w:val="00A71666"/>
    <w:rsid w:val="00A71BC4"/>
    <w:rsid w:val="00A723F5"/>
    <w:rsid w:val="00A73AFD"/>
    <w:rsid w:val="00A74693"/>
    <w:rsid w:val="00A77222"/>
    <w:rsid w:val="00A83C03"/>
    <w:rsid w:val="00A84481"/>
    <w:rsid w:val="00A8703F"/>
    <w:rsid w:val="00A91418"/>
    <w:rsid w:val="00AA3A98"/>
    <w:rsid w:val="00AA3B90"/>
    <w:rsid w:val="00AA4CC4"/>
    <w:rsid w:val="00AA69A7"/>
    <w:rsid w:val="00AA6FE1"/>
    <w:rsid w:val="00AC361C"/>
    <w:rsid w:val="00AC3EEA"/>
    <w:rsid w:val="00AC5508"/>
    <w:rsid w:val="00AC5F91"/>
    <w:rsid w:val="00AC652D"/>
    <w:rsid w:val="00AD01BA"/>
    <w:rsid w:val="00AD0C05"/>
    <w:rsid w:val="00AD0EBF"/>
    <w:rsid w:val="00AD17CB"/>
    <w:rsid w:val="00AD278A"/>
    <w:rsid w:val="00AD388D"/>
    <w:rsid w:val="00AD4CEE"/>
    <w:rsid w:val="00AD747E"/>
    <w:rsid w:val="00AE00CE"/>
    <w:rsid w:val="00AE0695"/>
    <w:rsid w:val="00AE333A"/>
    <w:rsid w:val="00AE3B1E"/>
    <w:rsid w:val="00AE5632"/>
    <w:rsid w:val="00AE6F42"/>
    <w:rsid w:val="00AF0A9B"/>
    <w:rsid w:val="00AF1F62"/>
    <w:rsid w:val="00AF20B0"/>
    <w:rsid w:val="00AF22E0"/>
    <w:rsid w:val="00AF5108"/>
    <w:rsid w:val="00B00813"/>
    <w:rsid w:val="00B010DC"/>
    <w:rsid w:val="00B02F01"/>
    <w:rsid w:val="00B06020"/>
    <w:rsid w:val="00B11843"/>
    <w:rsid w:val="00B2263A"/>
    <w:rsid w:val="00B23D6C"/>
    <w:rsid w:val="00B24A11"/>
    <w:rsid w:val="00B262EB"/>
    <w:rsid w:val="00B27721"/>
    <w:rsid w:val="00B31D4D"/>
    <w:rsid w:val="00B3282B"/>
    <w:rsid w:val="00B3314C"/>
    <w:rsid w:val="00B35088"/>
    <w:rsid w:val="00B37136"/>
    <w:rsid w:val="00B40ABC"/>
    <w:rsid w:val="00B42117"/>
    <w:rsid w:val="00B4460E"/>
    <w:rsid w:val="00B44C9F"/>
    <w:rsid w:val="00B44EA5"/>
    <w:rsid w:val="00B50B9E"/>
    <w:rsid w:val="00B54BFC"/>
    <w:rsid w:val="00B55E77"/>
    <w:rsid w:val="00B56376"/>
    <w:rsid w:val="00B5677A"/>
    <w:rsid w:val="00B6536B"/>
    <w:rsid w:val="00B65AD5"/>
    <w:rsid w:val="00B65EDB"/>
    <w:rsid w:val="00B67125"/>
    <w:rsid w:val="00B729B0"/>
    <w:rsid w:val="00B766B6"/>
    <w:rsid w:val="00B77AF0"/>
    <w:rsid w:val="00B77DE3"/>
    <w:rsid w:val="00B80B74"/>
    <w:rsid w:val="00B81DBE"/>
    <w:rsid w:val="00B8628A"/>
    <w:rsid w:val="00B90E4B"/>
    <w:rsid w:val="00B93F93"/>
    <w:rsid w:val="00B96B99"/>
    <w:rsid w:val="00B97848"/>
    <w:rsid w:val="00BA55E2"/>
    <w:rsid w:val="00BA68DE"/>
    <w:rsid w:val="00BA764D"/>
    <w:rsid w:val="00BB110A"/>
    <w:rsid w:val="00BB17C8"/>
    <w:rsid w:val="00BB260C"/>
    <w:rsid w:val="00BB7C99"/>
    <w:rsid w:val="00BC1471"/>
    <w:rsid w:val="00BC26D9"/>
    <w:rsid w:val="00BC4C29"/>
    <w:rsid w:val="00BD1FDB"/>
    <w:rsid w:val="00BD3F96"/>
    <w:rsid w:val="00BD75AA"/>
    <w:rsid w:val="00BE1FC8"/>
    <w:rsid w:val="00BE20F1"/>
    <w:rsid w:val="00BE3126"/>
    <w:rsid w:val="00BE6B0C"/>
    <w:rsid w:val="00BF0F61"/>
    <w:rsid w:val="00BF1E29"/>
    <w:rsid w:val="00BF5BE8"/>
    <w:rsid w:val="00C03212"/>
    <w:rsid w:val="00C055C9"/>
    <w:rsid w:val="00C100E8"/>
    <w:rsid w:val="00C111C3"/>
    <w:rsid w:val="00C119B4"/>
    <w:rsid w:val="00C16ABF"/>
    <w:rsid w:val="00C30ABF"/>
    <w:rsid w:val="00C33DCB"/>
    <w:rsid w:val="00C3582A"/>
    <w:rsid w:val="00C37D1D"/>
    <w:rsid w:val="00C40986"/>
    <w:rsid w:val="00C45B17"/>
    <w:rsid w:val="00C479E7"/>
    <w:rsid w:val="00C501B8"/>
    <w:rsid w:val="00C5147A"/>
    <w:rsid w:val="00C552BC"/>
    <w:rsid w:val="00C56651"/>
    <w:rsid w:val="00C64548"/>
    <w:rsid w:val="00C65975"/>
    <w:rsid w:val="00C705F0"/>
    <w:rsid w:val="00C708BD"/>
    <w:rsid w:val="00C72A16"/>
    <w:rsid w:val="00C733FD"/>
    <w:rsid w:val="00C76C1E"/>
    <w:rsid w:val="00C81AD9"/>
    <w:rsid w:val="00C82BD7"/>
    <w:rsid w:val="00C83F6D"/>
    <w:rsid w:val="00C84584"/>
    <w:rsid w:val="00C9586D"/>
    <w:rsid w:val="00C97832"/>
    <w:rsid w:val="00CA08B3"/>
    <w:rsid w:val="00CA1A58"/>
    <w:rsid w:val="00CA7E2C"/>
    <w:rsid w:val="00CB1642"/>
    <w:rsid w:val="00CB2210"/>
    <w:rsid w:val="00CB394F"/>
    <w:rsid w:val="00CC3F23"/>
    <w:rsid w:val="00CC54D6"/>
    <w:rsid w:val="00CC591B"/>
    <w:rsid w:val="00CD3EB6"/>
    <w:rsid w:val="00CD409A"/>
    <w:rsid w:val="00CD521B"/>
    <w:rsid w:val="00CD5C03"/>
    <w:rsid w:val="00CD66B4"/>
    <w:rsid w:val="00CD79EF"/>
    <w:rsid w:val="00CE0D59"/>
    <w:rsid w:val="00CE0E95"/>
    <w:rsid w:val="00CE1D1E"/>
    <w:rsid w:val="00CE719E"/>
    <w:rsid w:val="00CE7981"/>
    <w:rsid w:val="00CF27E1"/>
    <w:rsid w:val="00CF3BD5"/>
    <w:rsid w:val="00CF75A3"/>
    <w:rsid w:val="00CF7E2B"/>
    <w:rsid w:val="00D1066A"/>
    <w:rsid w:val="00D15032"/>
    <w:rsid w:val="00D1536A"/>
    <w:rsid w:val="00D166BA"/>
    <w:rsid w:val="00D17862"/>
    <w:rsid w:val="00D17BCE"/>
    <w:rsid w:val="00D17EDB"/>
    <w:rsid w:val="00D22C25"/>
    <w:rsid w:val="00D24BE0"/>
    <w:rsid w:val="00D2554A"/>
    <w:rsid w:val="00D30DB4"/>
    <w:rsid w:val="00D310AB"/>
    <w:rsid w:val="00D33270"/>
    <w:rsid w:val="00D35774"/>
    <w:rsid w:val="00D35BF3"/>
    <w:rsid w:val="00D368C5"/>
    <w:rsid w:val="00D4038F"/>
    <w:rsid w:val="00D40595"/>
    <w:rsid w:val="00D40B4D"/>
    <w:rsid w:val="00D42E56"/>
    <w:rsid w:val="00D4672A"/>
    <w:rsid w:val="00D51953"/>
    <w:rsid w:val="00D52CC7"/>
    <w:rsid w:val="00D52ED6"/>
    <w:rsid w:val="00D53496"/>
    <w:rsid w:val="00D53B62"/>
    <w:rsid w:val="00D5673E"/>
    <w:rsid w:val="00D61013"/>
    <w:rsid w:val="00D66437"/>
    <w:rsid w:val="00D801DF"/>
    <w:rsid w:val="00D82FD8"/>
    <w:rsid w:val="00D834E0"/>
    <w:rsid w:val="00D83EA5"/>
    <w:rsid w:val="00D8449B"/>
    <w:rsid w:val="00D878FF"/>
    <w:rsid w:val="00D9078A"/>
    <w:rsid w:val="00D92516"/>
    <w:rsid w:val="00D9313B"/>
    <w:rsid w:val="00D93EE4"/>
    <w:rsid w:val="00D961A9"/>
    <w:rsid w:val="00D9658B"/>
    <w:rsid w:val="00D9694A"/>
    <w:rsid w:val="00DA1A7D"/>
    <w:rsid w:val="00DA2B15"/>
    <w:rsid w:val="00DA7573"/>
    <w:rsid w:val="00DB03D2"/>
    <w:rsid w:val="00DB22AB"/>
    <w:rsid w:val="00DB5C20"/>
    <w:rsid w:val="00DC2093"/>
    <w:rsid w:val="00DC29C5"/>
    <w:rsid w:val="00DC6255"/>
    <w:rsid w:val="00DC67B6"/>
    <w:rsid w:val="00DC6AFF"/>
    <w:rsid w:val="00DC741B"/>
    <w:rsid w:val="00DD14F1"/>
    <w:rsid w:val="00DD2DAA"/>
    <w:rsid w:val="00DD3081"/>
    <w:rsid w:val="00DD5479"/>
    <w:rsid w:val="00DE0610"/>
    <w:rsid w:val="00DE2594"/>
    <w:rsid w:val="00DE4613"/>
    <w:rsid w:val="00DE4EAA"/>
    <w:rsid w:val="00DE62CA"/>
    <w:rsid w:val="00DF0578"/>
    <w:rsid w:val="00DF1978"/>
    <w:rsid w:val="00DF3073"/>
    <w:rsid w:val="00DF3855"/>
    <w:rsid w:val="00DF7068"/>
    <w:rsid w:val="00DF7A86"/>
    <w:rsid w:val="00E04A7F"/>
    <w:rsid w:val="00E073D9"/>
    <w:rsid w:val="00E10736"/>
    <w:rsid w:val="00E12D14"/>
    <w:rsid w:val="00E13051"/>
    <w:rsid w:val="00E15BA3"/>
    <w:rsid w:val="00E20AE1"/>
    <w:rsid w:val="00E2232A"/>
    <w:rsid w:val="00E23130"/>
    <w:rsid w:val="00E24E8D"/>
    <w:rsid w:val="00E25212"/>
    <w:rsid w:val="00E26BC6"/>
    <w:rsid w:val="00E30042"/>
    <w:rsid w:val="00E302D5"/>
    <w:rsid w:val="00E35E9A"/>
    <w:rsid w:val="00E374C6"/>
    <w:rsid w:val="00E41817"/>
    <w:rsid w:val="00E41A74"/>
    <w:rsid w:val="00E41CA5"/>
    <w:rsid w:val="00E43424"/>
    <w:rsid w:val="00E453F7"/>
    <w:rsid w:val="00E5218D"/>
    <w:rsid w:val="00E527C2"/>
    <w:rsid w:val="00E5566F"/>
    <w:rsid w:val="00E55862"/>
    <w:rsid w:val="00E60AAB"/>
    <w:rsid w:val="00E6659A"/>
    <w:rsid w:val="00E66DA6"/>
    <w:rsid w:val="00E66DE8"/>
    <w:rsid w:val="00E70464"/>
    <w:rsid w:val="00E71351"/>
    <w:rsid w:val="00E7139F"/>
    <w:rsid w:val="00E7228F"/>
    <w:rsid w:val="00E729BF"/>
    <w:rsid w:val="00E72FEB"/>
    <w:rsid w:val="00E757F6"/>
    <w:rsid w:val="00E77E46"/>
    <w:rsid w:val="00E81D40"/>
    <w:rsid w:val="00E82CFB"/>
    <w:rsid w:val="00E83266"/>
    <w:rsid w:val="00E87123"/>
    <w:rsid w:val="00E9042A"/>
    <w:rsid w:val="00E906F1"/>
    <w:rsid w:val="00E91AC7"/>
    <w:rsid w:val="00E941FF"/>
    <w:rsid w:val="00E95B59"/>
    <w:rsid w:val="00EA1923"/>
    <w:rsid w:val="00EA3486"/>
    <w:rsid w:val="00EA59CC"/>
    <w:rsid w:val="00EB1D6E"/>
    <w:rsid w:val="00EB3FAE"/>
    <w:rsid w:val="00EB42FB"/>
    <w:rsid w:val="00EB5E32"/>
    <w:rsid w:val="00EB76BB"/>
    <w:rsid w:val="00EB77A2"/>
    <w:rsid w:val="00EC1B86"/>
    <w:rsid w:val="00EC20A9"/>
    <w:rsid w:val="00EC5554"/>
    <w:rsid w:val="00ED0005"/>
    <w:rsid w:val="00ED0046"/>
    <w:rsid w:val="00ED106D"/>
    <w:rsid w:val="00ED40CF"/>
    <w:rsid w:val="00ED4B08"/>
    <w:rsid w:val="00EE1B67"/>
    <w:rsid w:val="00EE3672"/>
    <w:rsid w:val="00EE3CD9"/>
    <w:rsid w:val="00EE445C"/>
    <w:rsid w:val="00EE72B3"/>
    <w:rsid w:val="00EF17D6"/>
    <w:rsid w:val="00EF36F2"/>
    <w:rsid w:val="00F01271"/>
    <w:rsid w:val="00F02293"/>
    <w:rsid w:val="00F06AFC"/>
    <w:rsid w:val="00F10245"/>
    <w:rsid w:val="00F1029D"/>
    <w:rsid w:val="00F1748C"/>
    <w:rsid w:val="00F21D1D"/>
    <w:rsid w:val="00F239DD"/>
    <w:rsid w:val="00F241C1"/>
    <w:rsid w:val="00F25108"/>
    <w:rsid w:val="00F2665D"/>
    <w:rsid w:val="00F2683B"/>
    <w:rsid w:val="00F3175E"/>
    <w:rsid w:val="00F32134"/>
    <w:rsid w:val="00F322C0"/>
    <w:rsid w:val="00F326D4"/>
    <w:rsid w:val="00F36A4A"/>
    <w:rsid w:val="00F370BF"/>
    <w:rsid w:val="00F3737C"/>
    <w:rsid w:val="00F37EC2"/>
    <w:rsid w:val="00F43FB8"/>
    <w:rsid w:val="00F4457C"/>
    <w:rsid w:val="00F449DD"/>
    <w:rsid w:val="00F46093"/>
    <w:rsid w:val="00F46F26"/>
    <w:rsid w:val="00F518A8"/>
    <w:rsid w:val="00F54F2D"/>
    <w:rsid w:val="00F55586"/>
    <w:rsid w:val="00F67732"/>
    <w:rsid w:val="00F70D02"/>
    <w:rsid w:val="00F72686"/>
    <w:rsid w:val="00F7269D"/>
    <w:rsid w:val="00F750ED"/>
    <w:rsid w:val="00F75C26"/>
    <w:rsid w:val="00F75D48"/>
    <w:rsid w:val="00F76955"/>
    <w:rsid w:val="00F769CB"/>
    <w:rsid w:val="00F77F6E"/>
    <w:rsid w:val="00F867A8"/>
    <w:rsid w:val="00F87DF7"/>
    <w:rsid w:val="00F92835"/>
    <w:rsid w:val="00F94017"/>
    <w:rsid w:val="00F94B12"/>
    <w:rsid w:val="00F95209"/>
    <w:rsid w:val="00FA08B1"/>
    <w:rsid w:val="00FA1933"/>
    <w:rsid w:val="00FA3794"/>
    <w:rsid w:val="00FA42D4"/>
    <w:rsid w:val="00FA524A"/>
    <w:rsid w:val="00FA5A29"/>
    <w:rsid w:val="00FA7355"/>
    <w:rsid w:val="00FB1D3A"/>
    <w:rsid w:val="00FB6EB3"/>
    <w:rsid w:val="00FC0B7D"/>
    <w:rsid w:val="00FC20D2"/>
    <w:rsid w:val="00FC29FE"/>
    <w:rsid w:val="00FC2B71"/>
    <w:rsid w:val="00FC3F64"/>
    <w:rsid w:val="00FC4683"/>
    <w:rsid w:val="00FC4E82"/>
    <w:rsid w:val="00FD1D65"/>
    <w:rsid w:val="00FD4996"/>
    <w:rsid w:val="00FD58CD"/>
    <w:rsid w:val="00FE00E1"/>
    <w:rsid w:val="00FE0A2F"/>
    <w:rsid w:val="00FE0E4D"/>
    <w:rsid w:val="00FE17C1"/>
    <w:rsid w:val="00FE238D"/>
    <w:rsid w:val="00FE4E45"/>
    <w:rsid w:val="00FE4EDD"/>
    <w:rsid w:val="00FE5C29"/>
    <w:rsid w:val="00FE7370"/>
    <w:rsid w:val="00FF01DF"/>
    <w:rsid w:val="00FF28A4"/>
    <w:rsid w:val="00FF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433F4"/>
  <w15:docId w15:val="{3A53EA79-8F8F-412D-8F71-E092E1AF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17BB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F2510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F2510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F25108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28DE"/>
    <w:pPr>
      <w:snapToGrid w:val="0"/>
      <w:jc w:val="left"/>
    </w:pPr>
  </w:style>
  <w:style w:type="character" w:customStyle="1" w:styleId="a4">
    <w:name w:val="脚注文字列 (文字)"/>
    <w:basedOn w:val="a0"/>
    <w:link w:val="a3"/>
    <w:uiPriority w:val="99"/>
    <w:semiHidden/>
    <w:rsid w:val="006A28DE"/>
  </w:style>
  <w:style w:type="character" w:styleId="a5">
    <w:name w:val="footnote reference"/>
    <w:basedOn w:val="a0"/>
    <w:uiPriority w:val="99"/>
    <w:semiHidden/>
    <w:unhideWhenUsed/>
    <w:rsid w:val="006A28D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6A28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A28DE"/>
  </w:style>
  <w:style w:type="paragraph" w:styleId="a8">
    <w:name w:val="footer"/>
    <w:basedOn w:val="a"/>
    <w:link w:val="a9"/>
    <w:uiPriority w:val="99"/>
    <w:unhideWhenUsed/>
    <w:rsid w:val="006A28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A28DE"/>
  </w:style>
  <w:style w:type="character" w:customStyle="1" w:styleId="10">
    <w:name w:val="見出し 1 (文字)"/>
    <w:basedOn w:val="a0"/>
    <w:link w:val="1"/>
    <w:uiPriority w:val="9"/>
    <w:rsid w:val="00517BBD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List Paragraph"/>
    <w:basedOn w:val="a"/>
    <w:uiPriority w:val="34"/>
    <w:qFormat/>
    <w:rsid w:val="0055286D"/>
    <w:pPr>
      <w:ind w:leftChars="400" w:left="840"/>
    </w:pPr>
  </w:style>
  <w:style w:type="table" w:styleId="11">
    <w:name w:val="Light Shading"/>
    <w:basedOn w:val="a1"/>
    <w:uiPriority w:val="99"/>
    <w:rsid w:val="00901360"/>
    <w:rPr>
      <w:rFonts w:ascii="Times New Roman" w:hAnsi="Times New Roman" w:cs="Times New Roman"/>
      <w:color w:val="000000" w:themeColor="text1" w:themeShade="BF"/>
      <w:kern w:val="0"/>
      <w:sz w:val="20"/>
      <w:szCs w:val="20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b">
    <w:name w:val="Table Grid"/>
    <w:basedOn w:val="a1"/>
    <w:uiPriority w:val="39"/>
    <w:rsid w:val="00901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標準の表 41"/>
    <w:basedOn w:val="a1"/>
    <w:uiPriority w:val="44"/>
    <w:rsid w:val="0090136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c">
    <w:name w:val="line number"/>
    <w:basedOn w:val="a0"/>
    <w:uiPriority w:val="99"/>
    <w:semiHidden/>
    <w:unhideWhenUsed/>
    <w:rsid w:val="005C0E20"/>
  </w:style>
  <w:style w:type="character" w:styleId="ad">
    <w:name w:val="Hyperlink"/>
    <w:basedOn w:val="a0"/>
    <w:uiPriority w:val="99"/>
    <w:unhideWhenUsed/>
    <w:rsid w:val="00D40595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40595"/>
    <w:rPr>
      <w:color w:val="605E5C"/>
      <w:shd w:val="clear" w:color="auto" w:fill="E1DFDD"/>
    </w:rPr>
  </w:style>
  <w:style w:type="paragraph" w:styleId="ae">
    <w:name w:val="Document Map"/>
    <w:basedOn w:val="a"/>
    <w:link w:val="af"/>
    <w:uiPriority w:val="99"/>
    <w:semiHidden/>
    <w:unhideWhenUsed/>
    <w:rsid w:val="002542F2"/>
    <w:rPr>
      <w:rFonts w:ascii="ヒラギノ角ゴ ProN W3" w:eastAsia="ヒラギノ角ゴ ProN W3"/>
      <w:sz w:val="24"/>
      <w:szCs w:val="24"/>
    </w:rPr>
  </w:style>
  <w:style w:type="character" w:customStyle="1" w:styleId="af">
    <w:name w:val="見出しマップ (文字)"/>
    <w:basedOn w:val="a0"/>
    <w:link w:val="ae"/>
    <w:uiPriority w:val="99"/>
    <w:semiHidden/>
    <w:rsid w:val="002542F2"/>
    <w:rPr>
      <w:rFonts w:ascii="ヒラギノ角ゴ ProN W3" w:eastAsia="ヒラギノ角ゴ ProN W3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F5597"/>
    <w:rPr>
      <w:rFonts w:ascii="ヒラギノ角ゴ ProN W3" w:eastAsia="ヒラギノ角ゴ ProN W3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5F5597"/>
    <w:rPr>
      <w:rFonts w:ascii="ヒラギノ角ゴ ProN W3" w:eastAsia="ヒラギノ角ゴ ProN W3"/>
      <w:sz w:val="18"/>
      <w:szCs w:val="18"/>
    </w:rPr>
  </w:style>
  <w:style w:type="paragraph" w:customStyle="1" w:styleId="SMcaption">
    <w:name w:val="SM caption"/>
    <w:basedOn w:val="a"/>
    <w:semiHidden/>
    <w:qFormat/>
    <w:rsid w:val="00B5677A"/>
    <w:pPr>
      <w:widowControl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20">
    <w:name w:val="見出し 2 (文字)"/>
    <w:basedOn w:val="a0"/>
    <w:link w:val="2"/>
    <w:uiPriority w:val="9"/>
    <w:rsid w:val="00F25108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F25108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F25108"/>
    <w:rPr>
      <w:b/>
      <w:bCs/>
    </w:rPr>
  </w:style>
  <w:style w:type="character" w:styleId="af2">
    <w:name w:val="Unresolved Mention"/>
    <w:basedOn w:val="a0"/>
    <w:uiPriority w:val="99"/>
    <w:semiHidden/>
    <w:unhideWhenUsed/>
    <w:rsid w:val="00DC741B"/>
    <w:rPr>
      <w:color w:val="605E5C"/>
      <w:shd w:val="clear" w:color="auto" w:fill="E1DFDD"/>
    </w:rPr>
  </w:style>
  <w:style w:type="paragraph" w:styleId="af3">
    <w:name w:val="Bibliography"/>
    <w:basedOn w:val="a"/>
    <w:next w:val="a"/>
    <w:uiPriority w:val="37"/>
    <w:unhideWhenUsed/>
    <w:rsid w:val="00DC6255"/>
    <w:pPr>
      <w:tabs>
        <w:tab w:val="left" w:pos="504"/>
      </w:tabs>
      <w:spacing w:after="240"/>
      <w:ind w:left="504" w:hanging="504"/>
    </w:pPr>
  </w:style>
  <w:style w:type="paragraph" w:customStyle="1" w:styleId="13">
    <w:name w:val="文献目録1"/>
    <w:basedOn w:val="a"/>
    <w:link w:val="Bibliography"/>
    <w:rsid w:val="00103EAB"/>
    <w:pPr>
      <w:tabs>
        <w:tab w:val="left" w:pos="500"/>
      </w:tabs>
      <w:spacing w:after="240"/>
      <w:ind w:left="504" w:hanging="504"/>
    </w:pPr>
    <w:rPr>
      <w:rFonts w:ascii="Arial" w:eastAsia="ＭＳ 明朝" w:hAnsi="Arial" w:cs="Times New Roman (本文のフォント - コンプレ"/>
    </w:rPr>
  </w:style>
  <w:style w:type="character" w:customStyle="1" w:styleId="Bibliography">
    <w:name w:val="Bibliography (文字)"/>
    <w:basedOn w:val="a0"/>
    <w:link w:val="13"/>
    <w:rsid w:val="00103EAB"/>
    <w:rPr>
      <w:rFonts w:ascii="Arial" w:eastAsia="ＭＳ 明朝" w:hAnsi="Arial" w:cs="Times New Roman (本文のフォント - コンプレ"/>
    </w:rPr>
  </w:style>
  <w:style w:type="table" w:styleId="42">
    <w:name w:val="Plain Table 4"/>
    <w:basedOn w:val="a1"/>
    <w:uiPriority w:val="99"/>
    <w:rsid w:val="00AD0C0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495F6-00C0-F34B-9B48-455107A83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hattori</dc:creator>
  <cp:keywords/>
  <dc:description/>
  <cp:lastModifiedBy>Maki Fukami</cp:lastModifiedBy>
  <cp:revision>2</cp:revision>
  <cp:lastPrinted>2024-04-03T07:29:00Z</cp:lastPrinted>
  <dcterms:created xsi:type="dcterms:W3CDTF">2024-04-03T10:00:00Z</dcterms:created>
  <dcterms:modified xsi:type="dcterms:W3CDTF">2024-04-03T10:00:00Z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id="WBiwdicV"/&gt;&lt;style id="http://www.zotero.org/styles/scientific-reports" hasBibliography="1" bibliographyStyleHasBeenSet="1"/&gt;&lt;prefs&gt;&lt;pref name="fieldType" value="Field"/&gt;&lt;/prefs&gt;&lt;/data&gt;</vt:lpwstr>
  </property>
  <property fmtid="{D5CDD505-2E9C-101B-9397-08002B2CF9AE}" pid="3" name="GrammarlyDocumentId">
    <vt:lpwstr>884db5605308e042e71c53157bf7238aa0e5381942d14ff333b2fa6af1207914</vt:lpwstr>
  </property>
</Properties>
</file>