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0E7F72" w14:textId="77777777" w:rsidR="00B54A88" w:rsidRPr="00F606A9" w:rsidRDefault="00B54A88" w:rsidP="00B54A88">
      <w:pPr>
        <w:spacing w:line="360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F606A9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Supplementary Figure 1. A) </w:t>
      </w:r>
      <w:r w:rsidRPr="00F606A9">
        <w:rPr>
          <w:rFonts w:ascii="Times New Roman" w:hAnsi="Times New Roman" w:cs="Times New Roman"/>
          <w:sz w:val="22"/>
          <w:szCs w:val="22"/>
          <w:lang w:val="en-US"/>
        </w:rPr>
        <w:t xml:space="preserve">Time of SARS-CoV-2 infection leading to PCC. </w:t>
      </w:r>
      <w:r w:rsidRPr="00F606A9">
        <w:rPr>
          <w:rFonts w:ascii="Times New Roman" w:hAnsi="Times New Roman" w:cs="Times New Roman"/>
          <w:b/>
          <w:bCs/>
          <w:sz w:val="22"/>
          <w:szCs w:val="22"/>
          <w:lang w:val="en-US"/>
        </w:rPr>
        <w:t>B)</w:t>
      </w:r>
      <w:r w:rsidRPr="00F606A9">
        <w:rPr>
          <w:rFonts w:ascii="Times New Roman" w:hAnsi="Times New Roman" w:cs="Times New Roman"/>
          <w:sz w:val="22"/>
          <w:szCs w:val="22"/>
          <w:lang w:val="en-US"/>
        </w:rPr>
        <w:t xml:space="preserve"> Time of assessment.  </w:t>
      </w:r>
    </w:p>
    <w:p w14:paraId="7C3C02F7" w14:textId="77777777" w:rsidR="00B54A88" w:rsidRPr="00F606A9" w:rsidRDefault="00B54A88" w:rsidP="00B54A88">
      <w:pPr>
        <w:spacing w:line="360" w:lineRule="auto"/>
        <w:rPr>
          <w:rFonts w:ascii="Times New Roman" w:hAnsi="Times New Roman" w:cs="Times New Roman"/>
          <w:sz w:val="22"/>
          <w:szCs w:val="22"/>
          <w:lang w:val="en-US"/>
        </w:rPr>
      </w:pPr>
      <w:r w:rsidRPr="00F606A9">
        <w:rPr>
          <w:rFonts w:ascii="Times New Roman" w:hAnsi="Times New Roman" w:cs="Times New Roman"/>
          <w:b/>
          <w:bCs/>
          <w:sz w:val="22"/>
          <w:szCs w:val="22"/>
          <w:lang w:val="en-US"/>
        </w:rPr>
        <w:t>Supplementary Figure 2</w:t>
      </w:r>
      <w:r w:rsidRPr="00F606A9">
        <w:rPr>
          <w:rFonts w:ascii="Times New Roman" w:hAnsi="Times New Roman" w:cs="Times New Roman"/>
          <w:sz w:val="22"/>
          <w:szCs w:val="22"/>
          <w:lang w:val="en-US"/>
        </w:rPr>
        <w:t xml:space="preserve">. Percentage of impairment (using -1 SD as cutoff) in each neuropsychological test in PCC (in red) and MS (in green).  </w:t>
      </w:r>
    </w:p>
    <w:p w14:paraId="254AB3AB" w14:textId="77777777" w:rsidR="00B54A88" w:rsidRPr="002244C4" w:rsidRDefault="00B54A88" w:rsidP="00B54A88">
      <w:pPr>
        <w:spacing w:line="360" w:lineRule="auto"/>
        <w:rPr>
          <w:rFonts w:ascii="Times New Roman" w:hAnsi="Times New Roman" w:cs="Times New Roman"/>
          <w:sz w:val="22"/>
          <w:szCs w:val="22"/>
          <w:lang w:val="en-US"/>
        </w:rPr>
        <w:sectPr w:rsidR="00B54A88" w:rsidRPr="002244C4">
          <w:pgSz w:w="11900" w:h="16840"/>
          <w:pgMar w:top="1417" w:right="1701" w:bottom="1417" w:left="1701" w:header="708" w:footer="708" w:gutter="0"/>
          <w:cols w:space="720"/>
        </w:sectPr>
      </w:pPr>
      <w:r w:rsidRPr="00F606A9">
        <w:rPr>
          <w:rFonts w:ascii="Times New Roman" w:hAnsi="Times New Roman" w:cs="Times New Roman"/>
          <w:b/>
          <w:bCs/>
          <w:sz w:val="22"/>
          <w:szCs w:val="22"/>
          <w:lang w:val="en-US"/>
        </w:rPr>
        <w:t>Supplementary Table 1</w:t>
      </w:r>
      <w:r w:rsidRPr="00F606A9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Pr="00F606A9">
        <w:rPr>
          <w:rFonts w:ascii="Times New Roman" w:hAnsi="Times New Roman" w:cs="Times New Roman"/>
          <w:sz w:val="20"/>
          <w:szCs w:val="20"/>
          <w:lang w:val="en-US"/>
        </w:rPr>
        <w:t>Neuropsychological test results (scaled-scores) for PCC and MS groups</w:t>
      </w:r>
      <w:r w:rsidRPr="00F606A9">
        <w:rPr>
          <w:rFonts w:ascii="Times New Roman" w:hAnsi="Times New Roman" w:cs="Times New Roman"/>
          <w:sz w:val="22"/>
          <w:szCs w:val="22"/>
          <w:lang w:val="en-US"/>
        </w:rPr>
        <w:t xml:space="preserve"> classified as cognitively impaired.</w:t>
      </w:r>
      <w:r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0202B8C6" w14:textId="77777777" w:rsidR="00531EA1" w:rsidRPr="00B54A88" w:rsidRDefault="00531EA1">
      <w:pPr>
        <w:rPr>
          <w:lang w:val="en-US"/>
        </w:rPr>
      </w:pPr>
    </w:p>
    <w:sectPr w:rsidR="00531EA1" w:rsidRPr="00B54A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A88"/>
    <w:rsid w:val="001A0429"/>
    <w:rsid w:val="00531EA1"/>
    <w:rsid w:val="00720499"/>
    <w:rsid w:val="00B44538"/>
    <w:rsid w:val="00B54A88"/>
    <w:rsid w:val="00D522D1"/>
    <w:rsid w:val="00F6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4AA5D2"/>
  <w15:chartTrackingRefBased/>
  <w15:docId w15:val="{87481D38-E7A4-2840-8DD1-FC399C24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4A88"/>
    <w:rPr>
      <w:rFonts w:ascii="Calibri" w:eastAsia="Times New Roman" w:hAnsi="Calibri" w:cs="Calibri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</Words>
  <Characters>314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Matias-Guiu Antem</dc:creator>
  <cp:keywords/>
  <dc:description/>
  <cp:lastModifiedBy>Jordi Matias-Guiu Antem</cp:lastModifiedBy>
  <cp:revision>2</cp:revision>
  <dcterms:created xsi:type="dcterms:W3CDTF">2023-12-22T18:27:00Z</dcterms:created>
  <dcterms:modified xsi:type="dcterms:W3CDTF">2023-12-22T22:10:00Z</dcterms:modified>
</cp:coreProperties>
</file>