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771" w:rsidRDefault="004B0771" w:rsidP="004B0771">
      <w:pPr>
        <w:pStyle w:val="Caption"/>
        <w:snapToGrid w:val="0"/>
        <w:spacing w:after="240"/>
        <w:rPr>
          <w:rFonts w:asciiTheme="majorHAnsi" w:hAnsiTheme="majorHAnsi" w:cstheme="majorHAnsi"/>
          <w:b/>
          <w:i w:val="0"/>
          <w:iCs w:val="0"/>
          <w:color w:val="auto"/>
          <w:sz w:val="20"/>
        </w:rPr>
      </w:pPr>
      <w:r>
        <w:rPr>
          <w:rFonts w:asciiTheme="majorHAnsi" w:hAnsiTheme="majorHAnsi" w:cstheme="majorHAnsi"/>
          <w:b/>
          <w:i w:val="0"/>
          <w:iCs w:val="0"/>
          <w:color w:val="auto"/>
          <w:sz w:val="20"/>
        </w:rPr>
        <w:t xml:space="preserve">Supplementary </w:t>
      </w:r>
      <w:r w:rsidR="00E802A1">
        <w:rPr>
          <w:rFonts w:asciiTheme="majorHAnsi" w:hAnsiTheme="majorHAnsi" w:cstheme="majorHAnsi"/>
          <w:b/>
          <w:i w:val="0"/>
          <w:iCs w:val="0"/>
          <w:color w:val="auto"/>
          <w:sz w:val="20"/>
        </w:rPr>
        <w:t>I</w:t>
      </w:r>
      <w:r>
        <w:rPr>
          <w:rFonts w:asciiTheme="majorHAnsi" w:hAnsiTheme="majorHAnsi" w:cstheme="majorHAnsi"/>
          <w:b/>
          <w:i w:val="0"/>
          <w:iCs w:val="0"/>
          <w:color w:val="auto"/>
          <w:sz w:val="20"/>
        </w:rPr>
        <w:t>nformation 1</w:t>
      </w:r>
    </w:p>
    <w:p w:rsidR="004B0771" w:rsidRPr="00A35F08" w:rsidRDefault="004B0771" w:rsidP="004B0771">
      <w:pPr>
        <w:pStyle w:val="Caption"/>
        <w:snapToGrid w:val="0"/>
        <w:spacing w:after="240"/>
      </w:pPr>
      <w:r w:rsidRPr="00E43581">
        <w:rPr>
          <w:rFonts w:asciiTheme="majorHAnsi" w:hAnsiTheme="majorHAnsi" w:cstheme="majorHAnsi"/>
          <w:i w:val="0"/>
          <w:iCs w:val="0"/>
          <w:color w:val="auto"/>
          <w:sz w:val="20"/>
        </w:rPr>
        <w:t>Panel regression results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B0771" w:rsidRPr="00A35F08" w:rsidTr="00FE7756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Dependent Variable: SDG_INDEX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Method: Panel EGLS (Cross-section random effects)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Date: 09/17/23   Time: 15:29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Sample: 2019 2022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Periods included: 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Cross-sections included: 160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Total panel (balanced) observations: 640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Swamy and Arora estimator of component variances</w:t>
            </w:r>
          </w:p>
        </w:tc>
      </w:tr>
      <w:tr w:rsidR="004B0771" w:rsidRPr="00A35F08" w:rsidTr="00FE7756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Prob.  </w:t>
            </w:r>
          </w:p>
        </w:tc>
      </w:tr>
      <w:tr w:rsidR="004B0771" w:rsidRPr="00A35F08" w:rsidTr="00FE7756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LOG(POP_TOTAL)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-0.030295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0.291125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-0.104062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0.9172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LOG(GDP_PC_PPP)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1.722472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0.343119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5.020043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0.0000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LOG(EXPORTS)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0.311664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0.146418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2.128599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0.0337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LOG(ECOLOGICAL_FP)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1.552825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0.406088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3.823865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0.0001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SPILLOVER_INDEX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-0.011899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0.006040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-1.970097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0.0493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OECD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0.638805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0.340017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1.878745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0.0607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G20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1.083046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1.460219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0.741701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0.4585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LDC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-9.982985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1.108278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-9.007655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0.0000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45.73672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5.581805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8.193895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0.0000</w:t>
            </w:r>
          </w:p>
        </w:tc>
      </w:tr>
      <w:tr w:rsidR="004B0771" w:rsidRPr="00A35F08" w:rsidTr="00FE7756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Effects Specification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S.D. 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Rho  </w:t>
            </w:r>
          </w:p>
        </w:tc>
      </w:tr>
      <w:tr w:rsidR="004B0771" w:rsidRPr="00A35F08" w:rsidTr="00FE7756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Cross-section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4.789488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0.9905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Period fixed (dummy variables)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Idiosyncratic random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0.469687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0.0095</w:t>
            </w:r>
          </w:p>
        </w:tc>
      </w:tr>
      <w:tr w:rsidR="004B0771" w:rsidRPr="00A35F08" w:rsidTr="00FE7756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0.453758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67.49764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0.444190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0.692395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0.516199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 xml:space="preserve">    Sum squared </w:t>
            </w:r>
            <w:proofErr w:type="spellStart"/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resid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167.3377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47.42484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1.247249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Unweighted Statistics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0.656926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67.49764</w:t>
            </w:r>
          </w:p>
        </w:tc>
      </w:tr>
      <w:tr w:rsidR="004B0771" w:rsidRPr="00A35F08" w:rsidTr="00FE7756">
        <w:trPr>
          <w:trHeight w:val="22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 xml:space="preserve">Sum squared </w:t>
            </w:r>
            <w:proofErr w:type="spellStart"/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22576.86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  <w:r w:rsidRPr="00A35F08"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  <w:t>0.009244</w:t>
            </w:r>
          </w:p>
        </w:tc>
      </w:tr>
      <w:tr w:rsidR="004B0771" w:rsidRPr="00A35F08" w:rsidTr="00FE7756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  <w:tr w:rsidR="004B0771" w:rsidRPr="00A35F08" w:rsidTr="00FE7756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0771" w:rsidRPr="00A35F08" w:rsidRDefault="004B0771" w:rsidP="00FE7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="MS Mincho" w:hAnsiTheme="majorHAnsi" w:cstheme="majorHAnsi"/>
                <w:color w:val="000000"/>
                <w:sz w:val="18"/>
                <w:szCs w:val="18"/>
                <w:lang w:eastAsia="zh-CN"/>
              </w:rPr>
            </w:pPr>
          </w:p>
        </w:tc>
      </w:tr>
    </w:tbl>
    <w:p w:rsidR="004B0771" w:rsidRDefault="004B0771" w:rsidP="004B0771">
      <w:pPr>
        <w:spacing w:after="360" w:line="240" w:lineRule="auto"/>
        <w:jc w:val="both"/>
        <w:rPr>
          <w:rFonts w:asciiTheme="majorHAnsi" w:hAnsiTheme="majorHAnsi" w:cstheme="majorHAnsi"/>
          <w:sz w:val="20"/>
          <w:szCs w:val="18"/>
        </w:rPr>
      </w:pPr>
      <w:r w:rsidRPr="00E43581">
        <w:rPr>
          <w:rFonts w:asciiTheme="majorHAnsi" w:hAnsiTheme="majorHAnsi" w:cstheme="majorHAnsi"/>
          <w:sz w:val="20"/>
          <w:szCs w:val="18"/>
        </w:rPr>
        <w:t>Source: Authors, based on the modelling results.</w:t>
      </w:r>
    </w:p>
    <w:p w:rsidR="003D3BEA" w:rsidRPr="004B0771" w:rsidRDefault="003D3BEA" w:rsidP="004B0771"/>
    <w:sectPr w:rsidR="003D3BEA" w:rsidRPr="004B07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ytjA0MjE2MzY3MDNU0lEKTi0uzszPAykwrAUAElW4zSwAAAA="/>
  </w:docVars>
  <w:rsids>
    <w:rsidRoot w:val="003D3BEA"/>
    <w:rsid w:val="00374BDE"/>
    <w:rsid w:val="003D3BEA"/>
    <w:rsid w:val="004B0771"/>
    <w:rsid w:val="00E8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036E17-3DBC-7543-AB1F-39A1907F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BEA"/>
    <w:pPr>
      <w:spacing w:after="160" w:line="259" w:lineRule="auto"/>
    </w:pPr>
    <w:rPr>
      <w:rFonts w:ascii="Quattrocento Sans" w:hAnsi="Quattrocento Sans" w:cs="Quattrocento Sans"/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B077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</dc:creator>
  <cp:keywords/>
  <dc:description/>
  <cp:lastModifiedBy>SHO</cp:lastModifiedBy>
  <cp:revision>3</cp:revision>
  <dcterms:created xsi:type="dcterms:W3CDTF">2024-03-18T13:25:00Z</dcterms:created>
  <dcterms:modified xsi:type="dcterms:W3CDTF">2024-03-28T07:52:00Z</dcterms:modified>
</cp:coreProperties>
</file>