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369CA" w:rsidRPr="00E43581" w:rsidRDefault="005369CA" w:rsidP="005369CA">
      <w:pPr>
        <w:pStyle w:val="Caption"/>
        <w:rPr>
          <w:rFonts w:asciiTheme="majorHAnsi" w:hAnsiTheme="majorHAnsi" w:cstheme="majorHAnsi"/>
          <w:b/>
          <w:i w:val="0"/>
          <w:iCs w:val="0"/>
          <w:color w:val="auto"/>
          <w:sz w:val="20"/>
          <w:szCs w:val="20"/>
        </w:rPr>
      </w:pPr>
      <w:bookmarkStart w:id="0" w:name="_Ref150707155"/>
      <w:r w:rsidRPr="00E43581">
        <w:rPr>
          <w:rFonts w:asciiTheme="majorHAnsi" w:hAnsiTheme="majorHAnsi" w:cstheme="majorHAnsi"/>
          <w:b/>
          <w:i w:val="0"/>
          <w:color w:val="auto"/>
          <w:sz w:val="20"/>
        </w:rPr>
        <w:t xml:space="preserve">Supplementary Information </w:t>
      </w:r>
      <w:r w:rsidRPr="00E43581">
        <w:rPr>
          <w:rFonts w:asciiTheme="majorHAnsi" w:hAnsiTheme="majorHAnsi" w:cstheme="majorHAnsi"/>
          <w:b/>
          <w:i w:val="0"/>
          <w:color w:val="auto"/>
          <w:sz w:val="20"/>
        </w:rPr>
        <w:fldChar w:fldCharType="begin"/>
      </w:r>
      <w:r w:rsidRPr="00E43581">
        <w:rPr>
          <w:rFonts w:asciiTheme="majorHAnsi" w:hAnsiTheme="majorHAnsi" w:cstheme="majorHAnsi"/>
          <w:b/>
          <w:i w:val="0"/>
          <w:color w:val="auto"/>
          <w:sz w:val="20"/>
        </w:rPr>
        <w:instrText xml:space="preserve"> SEQ Supplementary_Information \* ARABIC </w:instrText>
      </w:r>
      <w:r w:rsidRPr="00E43581">
        <w:rPr>
          <w:rFonts w:asciiTheme="majorHAnsi" w:hAnsiTheme="majorHAnsi" w:cstheme="majorHAnsi"/>
          <w:b/>
          <w:i w:val="0"/>
          <w:color w:val="auto"/>
          <w:sz w:val="20"/>
        </w:rPr>
        <w:fldChar w:fldCharType="separate"/>
      </w:r>
      <w:r w:rsidRPr="00E43581">
        <w:rPr>
          <w:rFonts w:asciiTheme="majorHAnsi" w:hAnsiTheme="majorHAnsi" w:cstheme="majorHAnsi"/>
          <w:b/>
          <w:i w:val="0"/>
          <w:color w:val="auto"/>
          <w:sz w:val="20"/>
        </w:rPr>
        <w:t>4</w:t>
      </w:r>
      <w:r w:rsidRPr="00E43581">
        <w:rPr>
          <w:rFonts w:asciiTheme="majorHAnsi" w:hAnsiTheme="majorHAnsi" w:cstheme="majorHAnsi"/>
          <w:b/>
          <w:i w:val="0"/>
          <w:color w:val="auto"/>
          <w:sz w:val="20"/>
        </w:rPr>
        <w:fldChar w:fldCharType="end"/>
      </w:r>
      <w:bookmarkEnd w:id="0"/>
      <w:r w:rsidRPr="00E43581">
        <w:rPr>
          <w:rFonts w:asciiTheme="majorHAnsi" w:hAnsiTheme="majorHAnsi" w:cstheme="majorHAnsi"/>
          <w:i w:val="0"/>
          <w:color w:val="auto"/>
          <w:sz w:val="20"/>
        </w:rPr>
        <w:t>:  Data consistency check</w:t>
      </w:r>
    </w:p>
    <w:p w:rsidR="005369CA" w:rsidRPr="00A35F08" w:rsidRDefault="005369CA" w:rsidP="005369CA">
      <w:pPr>
        <w:spacing w:after="240" w:line="240" w:lineRule="auto"/>
        <w:jc w:val="both"/>
        <w:rPr>
          <w:rFonts w:asciiTheme="majorHAnsi" w:hAnsiTheme="majorHAnsi" w:cstheme="majorHAnsi"/>
          <w:sz w:val="20"/>
          <w:szCs w:val="20"/>
        </w:rPr>
      </w:pPr>
      <w:r w:rsidRPr="00A35F08">
        <w:rPr>
          <w:rFonts w:asciiTheme="majorHAnsi" w:hAnsiTheme="majorHAnsi" w:cstheme="majorHAnsi"/>
          <w:sz w:val="20"/>
          <w:szCs w:val="20"/>
        </w:rPr>
        <w:t>We checked the distribution by first deriving the model residual (RESID) and then developing a normal quantile-to-quantile (Q-Q) plot of RESID (on the horizontal axis) against normal (on the vertical axis) (See the figure below). The resulting points displayed almost perfect linearity indicating that the data is normally distributed, with limited departures from normality at the top and the bottom. Put differently, based on the Q-Q plot visual check, we can suggest that the data fit, for the most part, our regression model.</w:t>
      </w:r>
    </w:p>
    <w:p w:rsidR="005369CA" w:rsidRPr="00A35F08" w:rsidRDefault="00000000" w:rsidP="005369CA">
      <w:pPr>
        <w:spacing w:after="0" w:line="240" w:lineRule="auto"/>
        <w:jc w:val="center"/>
        <w:rPr>
          <w:rFonts w:asciiTheme="majorHAnsi" w:hAnsiTheme="majorHAnsi" w:cstheme="majorHAnsi"/>
          <w:sz w:val="20"/>
          <w:szCs w:val="20"/>
        </w:rPr>
      </w:pPr>
      <w:sdt>
        <w:sdtPr>
          <w:rPr>
            <w:rFonts w:asciiTheme="majorHAnsi" w:hAnsiTheme="majorHAnsi" w:cstheme="majorHAnsi"/>
            <w:sz w:val="20"/>
            <w:szCs w:val="20"/>
          </w:rPr>
          <w:tag w:val="goog_rdk_3"/>
          <w:id w:val="884221410"/>
          <w:showingPlcHdr/>
        </w:sdtPr>
        <w:sdtContent>
          <w:r w:rsidR="005369CA" w:rsidRPr="00A35F08">
            <w:rPr>
              <w:rFonts w:asciiTheme="majorHAnsi" w:hAnsiTheme="majorHAnsi" w:cstheme="majorHAnsi"/>
              <w:sz w:val="20"/>
              <w:szCs w:val="20"/>
            </w:rPr>
            <w:t xml:space="preserve">     </w:t>
          </w:r>
        </w:sdtContent>
      </w:sdt>
      <w:r w:rsidR="000A2893">
        <w:rPr>
          <w:noProof/>
        </w:rPr>
        <w:object w:dxaOrig="5073" w:dyaOrig="50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53.65pt;height:252pt;mso-width-percent:0;mso-height-percent:0;mso-width-percent:0;mso-height-percent:0" o:ole="">
            <v:imagedata r:id="rId4" o:title=""/>
          </v:shape>
          <o:OLEObject Type="Embed" ProgID="EViews.Workfile.2" ShapeID="_x0000_i1025" DrawAspect="Content" ObjectID="_1773150056" r:id="rId5"/>
        </w:object>
      </w:r>
    </w:p>
    <w:p w:rsidR="005369CA" w:rsidRPr="00E43581" w:rsidRDefault="005369CA" w:rsidP="005369CA">
      <w:pPr>
        <w:spacing w:after="0" w:line="240" w:lineRule="auto"/>
        <w:jc w:val="both"/>
        <w:rPr>
          <w:rFonts w:asciiTheme="majorHAnsi" w:hAnsiTheme="majorHAnsi" w:cstheme="majorHAnsi"/>
          <w:iCs/>
          <w:sz w:val="20"/>
          <w:szCs w:val="18"/>
        </w:rPr>
      </w:pPr>
    </w:p>
    <w:p w:rsidR="005369CA" w:rsidRPr="00E43581" w:rsidRDefault="005369CA" w:rsidP="005369CA">
      <w:pPr>
        <w:spacing w:after="120" w:line="240" w:lineRule="auto"/>
        <w:jc w:val="both"/>
        <w:rPr>
          <w:rFonts w:asciiTheme="majorHAnsi" w:hAnsiTheme="majorHAnsi" w:cstheme="majorHAnsi"/>
          <w:iCs/>
          <w:sz w:val="20"/>
          <w:szCs w:val="18"/>
        </w:rPr>
      </w:pPr>
      <w:r w:rsidRPr="00E43581">
        <w:rPr>
          <w:rFonts w:asciiTheme="majorHAnsi" w:hAnsiTheme="majorHAnsi" w:cstheme="majorHAnsi"/>
          <w:iCs/>
          <w:sz w:val="20"/>
          <w:szCs w:val="18"/>
        </w:rPr>
        <w:t>Figure Q-Q plot of the residual</w:t>
      </w:r>
    </w:p>
    <w:p w:rsidR="005369CA" w:rsidRPr="00E43581" w:rsidRDefault="005369CA" w:rsidP="005369CA">
      <w:pPr>
        <w:spacing w:line="240" w:lineRule="auto"/>
        <w:jc w:val="both"/>
        <w:rPr>
          <w:rFonts w:asciiTheme="majorHAnsi" w:hAnsiTheme="majorHAnsi" w:cstheme="majorHAnsi"/>
          <w:iCs/>
          <w:sz w:val="20"/>
          <w:szCs w:val="18"/>
        </w:rPr>
      </w:pPr>
      <w:r w:rsidRPr="00E43581">
        <w:rPr>
          <w:rFonts w:asciiTheme="majorHAnsi" w:hAnsiTheme="majorHAnsi" w:cstheme="majorHAnsi"/>
          <w:iCs/>
          <w:sz w:val="20"/>
          <w:szCs w:val="18"/>
        </w:rPr>
        <w:t>Source: Authors’ generated.</w:t>
      </w:r>
    </w:p>
    <w:p w:rsidR="005369CA" w:rsidRPr="00A35F08" w:rsidRDefault="005369CA" w:rsidP="005369CA">
      <w:pPr>
        <w:jc w:val="both"/>
        <w:rPr>
          <w:rFonts w:asciiTheme="majorHAnsi" w:hAnsiTheme="majorHAnsi" w:cstheme="majorHAnsi"/>
        </w:rPr>
      </w:pPr>
    </w:p>
    <w:p w:rsidR="00753924" w:rsidRDefault="00753924"/>
    <w:sectPr w:rsidR="00753924" w:rsidSect="002A2BFA">
      <w:pgSz w:w="11906" w:h="16838"/>
      <w:pgMar w:top="1440" w:right="1440" w:bottom="1440" w:left="1440" w:header="708" w:footer="708"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Quattrocento Sans">
    <w:altName w:val="Calibri"/>
    <w:panose1 w:val="020B0502050000020003"/>
    <w:charset w:val="00"/>
    <w:family w:val="swiss"/>
    <w:pitch w:val="variable"/>
    <w:sig w:usb0="800000BF" w:usb1="4000005B"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UyMTA1NzMzMzI1tDRX0lEKTi0uzszPAykwrAUAgt047iwAAAA="/>
  </w:docVars>
  <w:rsids>
    <w:rsidRoot w:val="005369CA"/>
    <w:rsid w:val="000A2893"/>
    <w:rsid w:val="0046627E"/>
    <w:rsid w:val="005369CA"/>
    <w:rsid w:val="006D7FEA"/>
    <w:rsid w:val="00713B5F"/>
    <w:rsid w:val="0071776E"/>
    <w:rsid w:val="00753924"/>
    <w:rsid w:val="00977C3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E8034C-2C68-4BF7-8D7F-B87CB041D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egoe UI" w:eastAsiaTheme="minorEastAsia" w:hAnsi="Segoe U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A"/>
    <w:rPr>
      <w:rFonts w:ascii="Quattrocento Sans" w:hAnsi="Quattrocento Sans" w:cs="Quattrocento Sans"/>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5369CA"/>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108</Words>
  <Characters>619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Moinuddin Mustafa</dc:creator>
  <cp:keywords/>
  <dc:description/>
  <cp:lastModifiedBy>SHO</cp:lastModifiedBy>
  <cp:revision>2</cp:revision>
  <dcterms:created xsi:type="dcterms:W3CDTF">2024-03-18T13:02:00Z</dcterms:created>
  <dcterms:modified xsi:type="dcterms:W3CDTF">2024-03-28T07:54:00Z</dcterms:modified>
</cp:coreProperties>
</file>