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EF3" w:rsidRDefault="00827658">
      <w:pPr>
        <w:rPr>
          <w:rFonts w:ascii="Arial" w:hAnsi="Arial" w:cs="Arial"/>
          <w:sz w:val="24"/>
        </w:rPr>
      </w:pPr>
      <w:bookmarkStart w:id="0" w:name="_GoBack"/>
      <w:r>
        <w:rPr>
          <w:rFonts w:ascii="Arial" w:hAnsi="Arial" w:cs="Arial" w:hint="eastAsia"/>
          <w:sz w:val="24"/>
        </w:rPr>
        <w:t>Supplementary t</w:t>
      </w:r>
      <w:r>
        <w:rPr>
          <w:rFonts w:ascii="Arial" w:hAnsi="Arial" w:cs="Arial"/>
          <w:sz w:val="24"/>
        </w:rPr>
        <w:t>able</w:t>
      </w:r>
      <w:r>
        <w:rPr>
          <w:rFonts w:ascii="Arial" w:hAnsi="Arial" w:cs="Arial" w:hint="eastAsia"/>
          <w:sz w:val="24"/>
        </w:rPr>
        <w:t xml:space="preserve"> 1</w:t>
      </w:r>
      <w:r>
        <w:rPr>
          <w:rFonts w:ascii="Arial" w:hAnsi="Arial" w:cs="Arial"/>
          <w:sz w:val="24"/>
        </w:rPr>
        <w:t>:</w:t>
      </w:r>
      <w:r>
        <w:rPr>
          <w:rFonts w:ascii="Arial" w:hAnsi="Arial" w:cs="Arial" w:hint="eastAsia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Multivariate logistic regression analysis of the association between dietary fatty acids and </w:t>
      </w:r>
      <w:r>
        <w:rPr>
          <w:rFonts w:ascii="Arial" w:hAnsi="Arial" w:cs="Arial" w:hint="eastAsia"/>
          <w:sz w:val="24"/>
        </w:rPr>
        <w:t>early</w:t>
      </w:r>
      <w:r>
        <w:rPr>
          <w:rFonts w:ascii="Arial" w:hAnsi="Arial" w:cs="Arial"/>
          <w:sz w:val="24"/>
        </w:rPr>
        <w:t xml:space="preserve"> AMD.</w:t>
      </w:r>
    </w:p>
    <w:tbl>
      <w:tblPr>
        <w:tblW w:w="13665" w:type="dxa"/>
        <w:tblInd w:w="9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1"/>
        <w:gridCol w:w="1977"/>
        <w:gridCol w:w="723"/>
        <w:gridCol w:w="2032"/>
        <w:gridCol w:w="1936"/>
        <w:gridCol w:w="1964"/>
        <w:gridCol w:w="1282"/>
      </w:tblGrid>
      <w:tr w:rsidR="00187EF3">
        <w:trPr>
          <w:trHeight w:val="285"/>
        </w:trPr>
        <w:tc>
          <w:tcPr>
            <w:tcW w:w="3751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Variables </w:t>
            </w:r>
          </w:p>
        </w:tc>
        <w:tc>
          <w:tcPr>
            <w:tcW w:w="1977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ind w:firstLineChars="100" w:firstLine="180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Continuous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Q1</w:t>
            </w:r>
          </w:p>
        </w:tc>
        <w:tc>
          <w:tcPr>
            <w:tcW w:w="2032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Q2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Q3</w:t>
            </w:r>
          </w:p>
        </w:tc>
        <w:tc>
          <w:tcPr>
            <w:tcW w:w="1964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Q4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for trend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Energy density (mg/1,000 kcal, mean ± SE)</w:t>
            </w:r>
          </w:p>
        </w:tc>
        <w:tc>
          <w:tcPr>
            <w:tcW w:w="1977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ind w:firstLineChars="100" w:firstLine="180"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OR (95% CI)</w:t>
            </w:r>
          </w:p>
        </w:tc>
        <w:tc>
          <w:tcPr>
            <w:tcW w:w="72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187EF3">
            <w:pPr>
              <w:jc w:val="center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OR (95% CI)</w:t>
            </w:r>
          </w:p>
        </w:tc>
        <w:tc>
          <w:tcPr>
            <w:tcW w:w="1936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OR (96% CI)</w:t>
            </w:r>
          </w:p>
        </w:tc>
        <w:tc>
          <w:tcPr>
            <w:tcW w:w="196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(97% CI)</w:t>
            </w:r>
          </w:p>
        </w:tc>
        <w:tc>
          <w:tcPr>
            <w:tcW w:w="128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187EF3" w:rsidRDefault="00187EF3">
            <w:pPr>
              <w:jc w:val="center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</w:tr>
      <w:tr w:rsidR="00187EF3">
        <w:trPr>
          <w:trHeight w:val="285"/>
        </w:trPr>
        <w:tc>
          <w:tcPr>
            <w:tcW w:w="3751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Total SFA</w:t>
            </w:r>
          </w:p>
        </w:tc>
        <w:tc>
          <w:tcPr>
            <w:tcW w:w="1977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(1.000,1.000)</w:t>
            </w:r>
          </w:p>
        </w:tc>
        <w:tc>
          <w:tcPr>
            <w:tcW w:w="723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(0.536,1.867)</w:t>
            </w:r>
          </w:p>
        </w:tc>
        <w:tc>
          <w:tcPr>
            <w:tcW w:w="1936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1.023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(0.570,1.837)</w:t>
            </w:r>
          </w:p>
        </w:tc>
        <w:tc>
          <w:tcPr>
            <w:tcW w:w="1964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1.125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(0.637,1.987)</w:t>
            </w:r>
          </w:p>
        </w:tc>
        <w:tc>
          <w:tcPr>
            <w:tcW w:w="1282" w:type="dxa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626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4:0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Butanoic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1.080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(1.061,1.099)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1.073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(0.531,2.168)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1.053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(0.603,1.841)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1.125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(0.623,2.032)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680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6:0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Hexanoic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(0.999,1.003)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1.346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(0.661,2.740)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1.137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(0.560,2.308)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1.297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(0.712,2.360)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523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8:0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Octanoic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(0.998,1.002)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1.199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(0.681,2.110)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1.446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(0.877,2.383)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1.162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(0.673,2.008)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653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10:0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Decanoic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(0.999,1.002)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1.414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(0.714,2.802)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1.030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(0.525,2.018)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1.321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(0.723,2.411)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517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12:0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Dodecanoic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(0.999,1.000)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0.965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(0.527,1.765)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1.336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(0.821,2.175)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1.062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(0.597,1.889)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805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14:0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Tetradecanoic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1.139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(0.596,2.180)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0.931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(0.578,1.497)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1.306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(0.707,2.414)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359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16:0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Hexadecanoic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0.833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(0.462,1.500)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0.876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(0.489,1.569)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1.239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(0.694,2.212)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358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SFA 18:0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Octadecanoic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1.063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(0.662,1.708)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1.181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(0.784,1.781)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1.359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(0.858,2.153)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Total MUFA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1.205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(0.717,2.026)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1.193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(0.689,2.064)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1.267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(0.788,2.035)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317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MUFA 16:1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Hexadecenoic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(0.999,1.001)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1.033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(0.625,1.706)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1.163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(0.693,1.953)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1.057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(0.630,1.776)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731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MUFA 18:1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Octadecenoic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1.114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(0.635,1.953)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1.161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(0.679,1.985)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1.239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(0.776,1.979)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296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MUFA 20:1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Eicosenoic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(0.999,1.003)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1.106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(0.704,1.737)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1.080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(0.710,1.641)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1.189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(0.802,1.764)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341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MUFA 22:1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Docosenoic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1.000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(0.998,1.002)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0.951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(0.584,1.547)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0.814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(0.478,1.386)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0.877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(0.539,1.426)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677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Total PUFA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1.438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(0.989,2.092)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1.131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(0.643,1.988)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(0.578,1.741)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638</w:t>
            </w:r>
          </w:p>
        </w:tc>
      </w:tr>
      <w:tr w:rsidR="00187EF3">
        <w:trPr>
          <w:trHeight w:val="300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18:2 (Octadecadienoic,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-6, LA)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(1.000, 1.000)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1.346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(0.898,2.016)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1.058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(0.605,1.850)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1.097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(0.629,1.912)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968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18:3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Octadecatrienoic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-3, ALA)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1.000 (0.999,1.000)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0.964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(0.592,1.567)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1.104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(0.603,2.020)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0.902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(0.513,1.584)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728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18:4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Octadecatetraenoic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-3, SDA)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0.994 (0.983,1.005)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0.957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(0.198,4.619)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0.774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(0.501,1.197)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0.763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(0.489,1.192)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0.2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20:4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Eicosatetraenoic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-6, AA)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0.996 (0.992,1.000)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1.205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(0.811,1.789)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0.821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(0.560,1.203)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0.708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(0.402,1.246)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095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20:5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Eicosapentaenoic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-3, EPA)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0.997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(0.993,1.000)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0.899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(0.541,1.494)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0.780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(0.474,1.282)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0.491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(0.294,0.823)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007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PUFA 22:5 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Docosapentaenoic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-3, DPA)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0.977 (0.962,0.992)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0.807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(0.468,1.391)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0.787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(0.468,1.322)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0.510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(0.296,0.879)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e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014</w:t>
            </w:r>
          </w:p>
        </w:tc>
      </w:tr>
      <w:tr w:rsidR="00187EF3">
        <w:trPr>
          <w:trHeight w:val="285"/>
        </w:trPr>
        <w:tc>
          <w:tcPr>
            <w:tcW w:w="375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left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PUFA 22:6 (Docosahexaenoic, 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-3, DHA)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0.996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(0.993,1.000)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203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1.364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(0.871,2.135)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0.789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(0.492,1.265)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0.603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(0.348,1.045)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f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187EF3" w:rsidRDefault="00827658">
            <w:pPr>
              <w:widowControl/>
              <w:jc w:val="center"/>
              <w:textAlignment w:val="bottom"/>
              <w:rPr>
                <w:rFonts w:ascii="Arial" w:eastAsia="SimSu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017</w:t>
            </w:r>
          </w:p>
        </w:tc>
      </w:tr>
    </w:tbl>
    <w:p w:rsidR="00187EF3" w:rsidRDefault="00827658">
      <w:pPr>
        <w:widowControl/>
        <w:jc w:val="left"/>
        <w:textAlignment w:val="bottom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Model w</w:t>
      </w:r>
      <w:r>
        <w:rPr>
          <w:rFonts w:ascii="Arial" w:hAnsi="Arial" w:cs="Arial" w:hint="eastAsia"/>
          <w:sz w:val="18"/>
          <w:szCs w:val="18"/>
        </w:rPr>
        <w:t>as</w:t>
      </w:r>
      <w:r>
        <w:rPr>
          <w:rFonts w:ascii="Arial" w:hAnsi="Arial" w:cs="Arial"/>
          <w:sz w:val="18"/>
          <w:szCs w:val="18"/>
        </w:rPr>
        <w:t xml:space="preserve"> adjusted age, </w:t>
      </w:r>
      <w:r>
        <w:rPr>
          <w:rFonts w:ascii="Arial" w:hAnsi="Arial" w:cs="Arial" w:hint="eastAsia"/>
          <w:sz w:val="18"/>
          <w:szCs w:val="18"/>
        </w:rPr>
        <w:t>sex</w:t>
      </w:r>
      <w:r>
        <w:rPr>
          <w:rFonts w:ascii="Arial" w:hAnsi="Arial" w:cs="Arial"/>
          <w:sz w:val="18"/>
          <w:szCs w:val="18"/>
        </w:rPr>
        <w:t>, ethnicity, BMI (continuous), smoking, alcohol, energy intake, ma</w:t>
      </w:r>
      <w:r>
        <w:rPr>
          <w:rFonts w:ascii="Arial" w:hAnsi="Arial" w:cs="Arial"/>
          <w:sz w:val="18"/>
          <w:szCs w:val="18"/>
        </w:rPr>
        <w:t>rital status, education level, Hyperlipidemia, DM, CVD and hypertension.</w:t>
      </w:r>
    </w:p>
    <w:p w:rsidR="00187EF3" w:rsidRDefault="00827658">
      <w:pPr>
        <w:widowControl/>
        <w:jc w:val="left"/>
        <w:textAlignment w:val="bottom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a: </w:t>
      </w:r>
      <w:r>
        <w:rPr>
          <w:rFonts w:ascii="Arial" w:hAnsi="Arial" w:cs="Arial"/>
          <w:sz w:val="18"/>
          <w:szCs w:val="18"/>
        </w:rPr>
        <w:t>P value: 0.08; b: P value: 0.00</w:t>
      </w:r>
      <w:r>
        <w:rPr>
          <w:rFonts w:ascii="Arial" w:hAnsi="Arial" w:cs="Arial" w:hint="eastAsia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>; c: P value: 0.0</w:t>
      </w:r>
      <w:r>
        <w:rPr>
          <w:rFonts w:ascii="Arial" w:hAnsi="Arial" w:cs="Arial" w:hint="eastAsia"/>
          <w:sz w:val="18"/>
          <w:szCs w:val="18"/>
        </w:rPr>
        <w:t>32</w:t>
      </w:r>
      <w:r>
        <w:rPr>
          <w:rFonts w:ascii="Arial" w:hAnsi="Arial" w:cs="Arial"/>
          <w:sz w:val="18"/>
          <w:szCs w:val="18"/>
        </w:rPr>
        <w:t>, d: P value: 0.0</w:t>
      </w:r>
      <w:r>
        <w:rPr>
          <w:rFonts w:ascii="Arial" w:hAnsi="Arial" w:cs="Arial" w:hint="eastAsia"/>
          <w:sz w:val="18"/>
          <w:szCs w:val="18"/>
        </w:rPr>
        <w:t>12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 w:hint="eastAsia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e: P value: 0.0</w:t>
      </w:r>
      <w:r>
        <w:rPr>
          <w:rFonts w:ascii="Arial" w:hAnsi="Arial" w:cs="Arial" w:hint="eastAsia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, f: P value: 0.0</w:t>
      </w:r>
      <w:r>
        <w:rPr>
          <w:rFonts w:ascii="Arial" w:hAnsi="Arial" w:cs="Arial" w:hint="eastAsia"/>
          <w:sz w:val="18"/>
          <w:szCs w:val="18"/>
        </w:rPr>
        <w:t>67</w:t>
      </w:r>
      <w:r>
        <w:rPr>
          <w:rFonts w:ascii="Arial" w:hAnsi="Arial" w:cs="Arial"/>
          <w:sz w:val="18"/>
          <w:szCs w:val="18"/>
        </w:rPr>
        <w:t>.</w:t>
      </w:r>
    </w:p>
    <w:bookmarkEnd w:id="0"/>
    <w:p w:rsidR="00187EF3" w:rsidRDefault="00187EF3"/>
    <w:sectPr w:rsidR="00187EF3" w:rsidSect="00827658">
      <w:pgSz w:w="16838" w:h="11906" w:orient="landscape"/>
      <w:pgMar w:top="567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NDczODQwMGE3ODBjZWEwMWY3YTAxNDE0YTJiYWEifQ=="/>
  </w:docVars>
  <w:rsids>
    <w:rsidRoot w:val="6B121735"/>
    <w:rsid w:val="00187EF3"/>
    <w:rsid w:val="00827658"/>
    <w:rsid w:val="17F869EF"/>
    <w:rsid w:val="26762897"/>
    <w:rsid w:val="2B5D0095"/>
    <w:rsid w:val="2C1C3F39"/>
    <w:rsid w:val="2E953036"/>
    <w:rsid w:val="54E33BD1"/>
    <w:rsid w:val="55596354"/>
    <w:rsid w:val="5BA905C4"/>
    <w:rsid w:val="63231921"/>
    <w:rsid w:val="68836533"/>
    <w:rsid w:val="69A5541C"/>
    <w:rsid w:val="6B121735"/>
    <w:rsid w:val="718F4E2D"/>
    <w:rsid w:val="76345A14"/>
    <w:rsid w:val="7858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FDC9F71-8A84-4A7A-B34F-720D1392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用户9270</dc:creator>
  <cp:lastModifiedBy>Vanitha M.</cp:lastModifiedBy>
  <cp:revision>2</cp:revision>
  <dcterms:created xsi:type="dcterms:W3CDTF">2023-10-25T13:28:00Z</dcterms:created>
  <dcterms:modified xsi:type="dcterms:W3CDTF">2024-05-10T13:11:00Z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6C7F8C6E92D540E7A33FFA305AA01E96_11</vt:lpwstr>
  </property>
</Properties>
</file>