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after="0" w:line="240" w:lineRule="auto"/>
        <w:jc w:val="both"/>
        <w:rPr>
          <w:rFonts w:hint="default"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 xml:space="preserve">S </w:t>
      </w:r>
      <w:r>
        <w:rPr>
          <w:rFonts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 xml:space="preserve">Table </w:t>
      </w:r>
      <w:r>
        <w:rPr>
          <w:rFonts w:hint="eastAsia"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>1</w:t>
      </w:r>
      <w:r>
        <w:rPr>
          <w:rFonts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  <w:t>Univariable analysis of clinical and dosimetric variables with outcomes</w:t>
      </w:r>
      <w:r>
        <w:rPr>
          <w:rFonts w:hint="eastAsia"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  <w:t xml:space="preserve"> in intensity-modulated radiation therapy </w:t>
      </w:r>
      <w:r>
        <w:rPr>
          <w:rFonts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  <w:t>subgroup</w:t>
      </w:r>
    </w:p>
    <w:p>
      <w:pPr>
        <w:adjustRightInd w:val="0"/>
        <w:snapToGrid w:val="0"/>
        <w:spacing w:after="0" w:line="240" w:lineRule="auto"/>
        <w:ind w:firstLine="420" w:firstLineChars="200"/>
        <w:rPr>
          <w:rFonts w:ascii="Times New Roman" w:hAnsi="Times New Roman" w:eastAsia="宋体"/>
          <w:sz w:val="18"/>
          <w:szCs w:val="18"/>
        </w:rPr>
      </w:pPr>
      <w:r>
        <w:rPr>
          <w:rFonts w:ascii="等线" w:hAnsi="等线" w:eastAsia="宋体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77470</wp:posOffset>
                </wp:positionV>
                <wp:extent cx="5270500" cy="0"/>
                <wp:effectExtent l="0" t="4445" r="0" b="508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pt;margin-top:6.1pt;height:0pt;width:415pt;z-index:251662336;mso-width-relative:page;mso-height-relative:page;" filled="f" stroked="t" coordsize="21600,21600" o:gfxdata="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qvgtvSAAAACAEAAA8AAAAAAAAAAQAgAAAAIgAAAGRycy9kb3ducmV2&#10;LnhtbFBLAQIUABQAAAAIAIdO4kAEc4NbAgIAAPYDAAAOAAAAAAAAAAEAIAAAACE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                      OS                        LPFS                      DMFS</w:t>
      </w:r>
    </w:p>
    <w:p>
      <w:pPr>
        <w:adjustRightInd w:val="0"/>
        <w:snapToGrid w:val="0"/>
        <w:spacing w:after="0" w:line="240" w:lineRule="auto"/>
        <w:ind w:firstLine="90" w:firstLineChars="5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105410</wp:posOffset>
                </wp:positionV>
                <wp:extent cx="1174750" cy="0"/>
                <wp:effectExtent l="0" t="4445" r="0" b="508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0.4pt;margin-top:8.3pt;height:0pt;width:92.5pt;z-index:251660288;mso-width-relative:page;mso-height-relative:page;" filled="f" stroked="t" coordsize="21600,21600" o:gfxdata="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Gz6btUAAAAJAQAADwAAAAAAAAABACAAAAAiAAAAZHJzL2Rv&#10;d25yZXYueG1sUEsBAhQAFAAAAAgAh07iQICu3zYEAgAA9gMAAA4AAAAAAAAAAQAgAAAAJ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105410</wp:posOffset>
                </wp:positionV>
                <wp:extent cx="1174750" cy="0"/>
                <wp:effectExtent l="0" t="4445" r="0" b="508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6.05pt;margin-top:8.3pt;height:0pt;width:92.5pt;z-index:251661312;mso-width-relative:page;mso-height-relative:page;" filled="f" stroked="t" coordsize="21600,21600" o:gfxdata="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yc8l9UAAAAJAQAADwAAAAAAAAABACAAAAAiAAAAZHJzL2Rv&#10;d25yZXYueG1sUEsBAhQAFAAAAAgAh07iQAa2g4IEAgAA9gMAAA4AAAAAAAAAAQAgAAAAJ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1050925</wp:posOffset>
                </wp:positionH>
                <wp:positionV relativeFrom="paragraph">
                  <wp:posOffset>93345</wp:posOffset>
                </wp:positionV>
                <wp:extent cx="1174750" cy="0"/>
                <wp:effectExtent l="0" t="4445" r="0" b="508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2.75pt;margin-top:7.35pt;height:0pt;width:92.5pt;z-index:251659264;mso-width-relative:page;mso-height-relative:page;" filled="f" stroked="t" coordsize="21600,21600" o:gfxdata="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R0gYdUAAAAJAQAADwAAAAAAAAABACAAAAAiAAAAZHJzL2Rv&#10;d25yZXYueG1sUEsBAhQAFAAAAAgAh07iQBbx9TkEAgAA9gMAAA4AAAAAAAAAAQAgAAAAJ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  <w:sz w:val="18"/>
          <w:szCs w:val="18"/>
        </w:rPr>
        <w:t>Variables</w:t>
      </w:r>
    </w:p>
    <w:p>
      <w:pPr>
        <w:spacing w:after="0" w:line="24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199390</wp:posOffset>
                </wp:positionV>
                <wp:extent cx="5270500" cy="0"/>
                <wp:effectExtent l="0" t="4445" r="0" b="508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65pt;margin-top:15.7pt;height:0pt;width:415pt;z-index:251663360;mso-width-relative:page;mso-height-relative:page;" filled="f" stroked="t" coordsize="21600,21600" o:gfxdata="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f2OU7SAAAABwEAAA8AAAAAAAAAAQAgAAAAIgAAAGRycy9kb3ducmV2&#10;LnhtbFBLAQIUABQAAAAIAIdO4kC5Wjr9AgIAAPYDAAAOAAAAAAAAAAEAIAAAACE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 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   </w:t>
      </w:r>
      <w:r>
        <w:rPr>
          <w:rFonts w:ascii="Times New Roman" w:hAnsi="Times New Roman" w:eastAsia="宋体" w:cs="Times New Roman"/>
          <w:sz w:val="18"/>
          <w:szCs w:val="18"/>
        </w:rPr>
        <w:t xml:space="preserve">HR（95%CI）      P       HR（95%CI）     P       HR（95%CI）     P   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Age (years)   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 xml:space="preserve">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0.998</w:t>
      </w:r>
      <w:r>
        <w:rPr>
          <w:rFonts w:ascii="Times New Roman" w:hAnsi="Times New Roman" w:eastAsia="宋体" w:cs="Times New Roman"/>
          <w:sz w:val="18"/>
          <w:szCs w:val="18"/>
        </w:rPr>
        <w:t>(0.9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76</w:t>
      </w:r>
      <w:r>
        <w:rPr>
          <w:rFonts w:ascii="Times New Roman" w:hAnsi="Times New Roman" w:eastAsia="宋体" w:cs="Times New Roman"/>
          <w:sz w:val="18"/>
          <w:szCs w:val="18"/>
        </w:rPr>
        <w:t>,1.02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829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</w:t>
      </w:r>
      <w:r>
        <w:rPr>
          <w:rFonts w:ascii="Times New Roman" w:hAnsi="Times New Roman" w:eastAsia="宋体" w:cs="Times New Roman"/>
          <w:sz w:val="18"/>
          <w:szCs w:val="18"/>
        </w:rPr>
        <w:t>(0.98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</w:t>
      </w:r>
      <w:r>
        <w:rPr>
          <w:rFonts w:ascii="Times New Roman" w:hAnsi="Times New Roman" w:eastAsia="宋体" w:cs="Times New Roman"/>
          <w:sz w:val="18"/>
          <w:szCs w:val="18"/>
        </w:rPr>
        <w:t>,1.0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29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665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0.995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967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1.023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717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>Sex           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208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749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1.949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438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386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828</w:t>
      </w:r>
      <w:r>
        <w:rPr>
          <w:rFonts w:ascii="Times New Roman" w:hAnsi="Times New Roman" w:eastAsia="宋体" w:cs="Times New Roman"/>
          <w:sz w:val="18"/>
          <w:szCs w:val="18"/>
        </w:rPr>
        <w:t>,2.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319</w:t>
      </w:r>
      <w:r>
        <w:rPr>
          <w:rFonts w:ascii="Times New Roman" w:hAnsi="Times New Roman" w:eastAsia="宋体" w:cs="Times New Roman"/>
          <w:sz w:val="18"/>
          <w:szCs w:val="18"/>
        </w:rPr>
        <w:t xml:space="preserve">)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0.215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287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711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2.328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405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ECOG score     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0.990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959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022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537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0.9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96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962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031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805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017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977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1.059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400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Smoking history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0.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900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553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466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673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    0.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666</w:t>
      </w:r>
      <w:r>
        <w:rPr>
          <w:rFonts w:ascii="Times New Roman" w:hAnsi="Times New Roman" w:eastAsia="宋体" w:cs="Times New Roman"/>
          <w:sz w:val="18"/>
          <w:szCs w:val="18"/>
        </w:rPr>
        <w:t>(0.3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81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1.162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152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275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725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2.240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399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>Histology      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303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880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930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187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213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808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820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352</w:t>
      </w:r>
      <w:r>
        <w:rPr>
          <w:rFonts w:ascii="Times New Roman" w:hAnsi="Times New Roman" w:eastAsia="宋体" w:cs="Times New Roman"/>
          <w:sz w:val="18"/>
          <w:szCs w:val="18"/>
        </w:rPr>
        <w:t xml:space="preserve">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 xml:space="preserve">  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970</w:t>
      </w:r>
      <w:r>
        <w:rPr>
          <w:rFonts w:ascii="Times New Roman" w:hAnsi="Times New Roman" w:eastAsia="宋体" w:cs="Times New Roman"/>
          <w:sz w:val="18"/>
          <w:szCs w:val="18"/>
        </w:rPr>
        <w:t>(0.5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99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569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900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Tumor location  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>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019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692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503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923</w:t>
      </w:r>
      <w:r>
        <w:rPr>
          <w:rFonts w:ascii="Times New Roman" w:hAnsi="Times New Roman" w:eastAsia="宋体" w:cs="Times New Roman"/>
          <w:sz w:val="18"/>
          <w:szCs w:val="18"/>
        </w:rPr>
        <w:t xml:space="preserve">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 xml:space="preserve">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221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811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839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339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716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432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187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196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T </w:t>
      </w:r>
      <w:r>
        <w:rPr>
          <w:rFonts w:ascii="Times New Roman" w:hAnsi="Times New Roman" w:eastAsia="宋体" w:cs="Times New Roman"/>
          <w:sz w:val="18"/>
          <w:szCs w:val="18"/>
        </w:rPr>
        <w:t>stage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         </w:t>
      </w:r>
      <w:r>
        <w:rPr>
          <w:rFonts w:ascii="Times New Roman" w:hAnsi="Times New Roman" w:eastAsia="宋体" w:cs="Times New Roman"/>
          <w:sz w:val="18"/>
          <w:szCs w:val="18"/>
        </w:rPr>
        <w:t>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205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0.993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462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058    </w:t>
      </w:r>
      <w:r>
        <w:rPr>
          <w:rFonts w:ascii="Times New Roman" w:hAnsi="Times New Roman" w:eastAsia="宋体" w:cs="Times New Roman"/>
          <w:sz w:val="18"/>
          <w:szCs w:val="18"/>
        </w:rPr>
        <w:t xml:space="preserve">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265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1.023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564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030    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1.024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799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313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852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N stage         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1.003</w:t>
      </w:r>
      <w:r>
        <w:rPr>
          <w:rFonts w:ascii="Times New Roman" w:hAnsi="Times New Roman" w:eastAsia="宋体" w:cs="Times New Roman"/>
          <w:sz w:val="18"/>
          <w:szCs w:val="18"/>
        </w:rPr>
        <w:t>(0.7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63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320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980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296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938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792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116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143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791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650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477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>Staging with PET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207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800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822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369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204</w:t>
      </w:r>
      <w:r>
        <w:rPr>
          <w:rFonts w:ascii="Times New Roman" w:hAnsi="Times New Roman" w:eastAsia="宋体" w:cs="Times New Roman"/>
          <w:sz w:val="18"/>
          <w:szCs w:val="18"/>
        </w:rPr>
        <w:t>(0.7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77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864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406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139</w:t>
      </w:r>
      <w:r>
        <w:rPr>
          <w:rFonts w:ascii="Times New Roman" w:hAnsi="Times New Roman" w:eastAsia="宋体" w:cs="Times New Roman"/>
          <w:sz w:val="18"/>
          <w:szCs w:val="18"/>
        </w:rPr>
        <w:t>(0.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683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900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618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/>
        </w:rPr>
      </w:pPr>
      <w:r>
        <w:rPr>
          <w:rFonts w:ascii="Times New Roman" w:hAnsi="Times New Roman" w:eastAsia="宋体" w:cs="Times New Roman"/>
          <w:sz w:val="18"/>
          <w:szCs w:val="18"/>
        </w:rPr>
        <w:t>Total RT dose        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018</w:t>
      </w:r>
      <w:r>
        <w:rPr>
          <w:rFonts w:ascii="Times New Roman" w:hAnsi="Times New Roman" w:eastAsia="宋体" w:cs="Times New Roman"/>
          <w:sz w:val="18"/>
          <w:szCs w:val="18"/>
        </w:rPr>
        <w:t>(0.97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060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408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22</w:t>
      </w:r>
      <w:r>
        <w:rPr>
          <w:rFonts w:ascii="Times New Roman" w:hAnsi="Times New Roman" w:eastAsia="宋体" w:cs="Times New Roman"/>
          <w:sz w:val="18"/>
          <w:szCs w:val="18"/>
        </w:rPr>
        <w:t>(0.9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77</w:t>
      </w:r>
      <w:r>
        <w:rPr>
          <w:rFonts w:ascii="Times New Roman" w:hAnsi="Times New Roman" w:eastAsia="宋体" w:cs="Times New Roman"/>
          <w:sz w:val="18"/>
          <w:szCs w:val="18"/>
        </w:rPr>
        <w:t>,1.0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345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1.000</w:t>
      </w:r>
      <w:r>
        <w:rPr>
          <w:rFonts w:ascii="Times New Roman" w:hAnsi="Times New Roman" w:eastAsia="宋体" w:cs="Times New Roman"/>
          <w:sz w:val="18"/>
          <w:szCs w:val="18"/>
        </w:rPr>
        <w:t>(0.9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48</w:t>
      </w:r>
      <w:r>
        <w:rPr>
          <w:rFonts w:ascii="Times New Roman" w:hAnsi="Times New Roman" w:eastAsia="宋体" w:cs="Times New Roman"/>
          <w:sz w:val="18"/>
          <w:szCs w:val="18"/>
        </w:rPr>
        <w:t>,1.0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56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992</w:t>
      </w:r>
    </w:p>
    <w:p>
      <w:pPr>
        <w:spacing w:after="0" w:line="240" w:lineRule="auto"/>
        <w:ind w:firstLine="0" w:firstLineChars="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>GTV (cm</w:t>
      </w:r>
      <w:r>
        <w:rPr>
          <w:rFonts w:ascii="Times New Roman" w:hAnsi="Times New Roman" w:eastAsia="宋体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eastAsia="宋体" w:cs="Times New Roman"/>
          <w:sz w:val="18"/>
          <w:szCs w:val="18"/>
        </w:rPr>
        <w:t>)          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</w:t>
      </w:r>
      <w:r>
        <w:rPr>
          <w:rFonts w:ascii="Times New Roman" w:hAnsi="Times New Roman" w:eastAsia="宋体" w:cs="Times New Roman"/>
          <w:sz w:val="18"/>
          <w:szCs w:val="18"/>
        </w:rPr>
        <w:t>(1.003,1.008) ＜0.001   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</w:t>
      </w:r>
      <w:r>
        <w:rPr>
          <w:rFonts w:ascii="Times New Roman" w:hAnsi="Times New Roman" w:eastAsia="宋体" w:cs="Times New Roman"/>
          <w:sz w:val="18"/>
          <w:szCs w:val="18"/>
        </w:rPr>
        <w:t>(1.001,1.006) 0.0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17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1.002</w:t>
      </w:r>
      <w:r>
        <w:rPr>
          <w:rFonts w:ascii="Times New Roman" w:hAnsi="Times New Roman" w:eastAsia="宋体" w:cs="Times New Roman"/>
          <w:sz w:val="18"/>
          <w:szCs w:val="18"/>
        </w:rPr>
        <w:t>,1.00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8</w:t>
      </w:r>
      <w:r>
        <w:rPr>
          <w:rFonts w:ascii="Times New Roman" w:hAnsi="Times New Roman" w:eastAsia="宋体" w:cs="Times New Roman"/>
          <w:sz w:val="18"/>
          <w:szCs w:val="18"/>
        </w:rPr>
        <w:t>) 0.00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/>
        </w:rPr>
      </w:pPr>
      <w:r>
        <w:rPr>
          <w:rFonts w:ascii="Times New Roman" w:hAnsi="Times New Roman" w:eastAsia="宋体" w:cs="Times New Roman"/>
          <w:sz w:val="18"/>
          <w:szCs w:val="18"/>
        </w:rPr>
        <w:t>MLD               1.000(1.000,1.00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448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</w:t>
      </w:r>
      <w:r>
        <w:rPr>
          <w:rFonts w:ascii="Times New Roman" w:hAnsi="Times New Roman" w:eastAsia="宋体" w:cs="Times New Roman"/>
          <w:sz w:val="18"/>
          <w:szCs w:val="18"/>
        </w:rPr>
        <w:t>(1.000,1.00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012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</w:t>
      </w:r>
      <w:r>
        <w:rPr>
          <w:rFonts w:ascii="Times New Roman" w:hAnsi="Times New Roman" w:eastAsia="宋体" w:cs="Times New Roman"/>
          <w:sz w:val="18"/>
          <w:szCs w:val="18"/>
        </w:rPr>
        <w:t>(1.000,1.00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188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/>
        </w:rPr>
      </w:pPr>
      <w:r>
        <w:rPr>
          <w:rFonts w:ascii="Times New Roman" w:hAnsi="Times New Roman" w:eastAsia="宋体" w:cs="Times New Roman"/>
          <w:sz w:val="18"/>
          <w:szCs w:val="18"/>
        </w:rPr>
        <w:t>MHD               1.000(1.000,1.000)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377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1.000(1.000,1.000) 0.2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73</w:t>
      </w:r>
      <w:r>
        <w:rPr>
          <w:rFonts w:ascii="Times New Roman" w:hAnsi="Times New Roman" w:eastAsia="宋体" w:cs="Times New Roman"/>
          <w:sz w:val="18"/>
          <w:szCs w:val="18"/>
        </w:rPr>
        <w:t xml:space="preserve">     1.000(1.000,1.001) 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.198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Pre-treatment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ANC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</w:t>
      </w:r>
      <w:r>
        <w:rPr>
          <w:rFonts w:ascii="Times New Roman" w:hAnsi="Times New Roman" w:eastAsia="宋体" w:cs="Times New Roman"/>
          <w:sz w:val="18"/>
          <w:szCs w:val="18"/>
        </w:rPr>
        <w:t>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46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0.957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143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325     0.968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0.873</w:t>
      </w:r>
      <w:r>
        <w:rPr>
          <w:rFonts w:ascii="Times New Roman" w:hAnsi="Times New Roman" w:eastAsia="宋体" w:cs="Times New Roman"/>
          <w:sz w:val="18"/>
          <w:szCs w:val="18"/>
        </w:rPr>
        <w:t>,1.0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73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535     1.030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0.922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150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598</w:t>
      </w:r>
    </w:p>
    <w:p>
      <w:pPr>
        <w:keepNext w:val="0"/>
        <w:keepLines w:val="0"/>
        <w:widowControl/>
        <w:suppressLineNumbers w:val="0"/>
        <w:spacing w:after="0" w:line="240" w:lineRule="auto"/>
        <w:jc w:val="left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Post-treatment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ANC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18"/>
          <w:szCs w:val="18"/>
        </w:rPr>
        <w:t>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159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0.906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474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234     </w:t>
      </w:r>
      <w:r>
        <w:rPr>
          <w:rFonts w:ascii="Times New Roman" w:hAnsi="Times New Roman" w:eastAsia="宋体" w:cs="Times New Roman"/>
          <w:sz w:val="18"/>
          <w:szCs w:val="18"/>
        </w:rPr>
        <w:t>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199</w:t>
      </w:r>
      <w:r>
        <w:rPr>
          <w:rFonts w:ascii="Times New Roman" w:hAnsi="Times New Roman" w:eastAsia="宋体" w:cs="Times New Roman"/>
          <w:sz w:val="18"/>
          <w:szCs w:val="18"/>
        </w:rPr>
        <w:t>(1.0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42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379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011     </w:t>
      </w:r>
      <w:r>
        <w:rPr>
          <w:rFonts w:ascii="Times New Roman" w:hAnsi="Times New Roman" w:eastAsia="宋体" w:cs="Times New Roman"/>
          <w:sz w:val="18"/>
          <w:szCs w:val="18"/>
        </w:rPr>
        <w:t>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196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0.887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410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203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Pre-</w:t>
      </w:r>
      <w:r>
        <w:rPr>
          <w:rFonts w:ascii="Times New Roman" w:hAnsi="Times New Roman" w:eastAsia="宋体" w:cs="Times New Roman"/>
          <w:sz w:val="18"/>
          <w:szCs w:val="18"/>
        </w:rPr>
        <w:t xml:space="preserve">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ALC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1.124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0.833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515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445     1.147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0.814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617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433     0.988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0.666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466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952</w:t>
      </w:r>
    </w:p>
    <w:p>
      <w:pPr>
        <w:keepNext w:val="0"/>
        <w:keepLines w:val="0"/>
        <w:widowControl/>
        <w:suppressLineNumbers w:val="0"/>
        <w:spacing w:after="0" w:line="240" w:lineRule="auto"/>
        <w:jc w:val="left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Post-treatment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ALC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0.660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0.315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384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272     1.647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0.783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3.462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188     0.661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0.261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673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382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Pre-treatment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NLR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1.025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0.905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160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702     0.938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0.810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085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390     1.025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0.881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192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749</w:t>
      </w:r>
    </w:p>
    <w:p>
      <w:pPr>
        <w:keepNext w:val="0"/>
        <w:keepLines w:val="0"/>
        <w:widowControl/>
        <w:suppressLineNumbers w:val="0"/>
        <w:spacing w:after="0" w:line="240" w:lineRule="auto"/>
        <w:jc w:val="left"/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Post-treatment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NLR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1.073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1.024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124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003     1.007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0.952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066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798     1.075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1.017</w:t>
      </w:r>
      <w:r>
        <w:rPr>
          <w:rFonts w:ascii="Times New Roman" w:hAnsi="Times New Roman" w:eastAsia="宋体" w:cs="Times New Roman"/>
          <w:sz w:val="18"/>
          <w:szCs w:val="18"/>
        </w:rPr>
        <w:t>,1.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136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011</w:t>
      </w:r>
    </w:p>
    <w:p>
      <w:pPr>
        <w:keepNext w:val="0"/>
        <w:keepLines w:val="0"/>
        <w:widowControl/>
        <w:suppressLineNumbers w:val="0"/>
        <w:spacing w:after="0" w:line="240" w:lineRule="auto"/>
        <w:jc w:val="left"/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18"/>
          <w:szCs w:val="18"/>
          <w:shd w:val="clear"/>
        </w:rPr>
        <w:t>Δ</w:t>
      </w:r>
      <w:r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>NLR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 xml:space="preserve">              1.076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1.024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1.130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004     1.018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0.963</w:t>
      </w:r>
      <w:r>
        <w:rPr>
          <w:rFonts w:ascii="Times New Roman" w:hAnsi="Times New Roman" w:eastAsia="宋体" w:cs="Times New Roman"/>
          <w:sz w:val="18"/>
          <w:szCs w:val="18"/>
        </w:rPr>
        <w:t>,1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.077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523     1.076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1.016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1.140</w:t>
      </w:r>
      <w:r>
        <w:rPr>
          <w:rFonts w:ascii="Times New Roman" w:hAnsi="Times New Roman" w:eastAsia="宋体" w:cs="Times New Roman"/>
          <w:sz w:val="18"/>
          <w:szCs w:val="18"/>
        </w:rPr>
        <w:t>) 0.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012</w: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125095</wp:posOffset>
                </wp:positionV>
                <wp:extent cx="5270500" cy="0"/>
                <wp:effectExtent l="0" t="4445" r="0" b="508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7pt;margin-top:9.85pt;height:0pt;width:415pt;z-index:251664384;mso-width-relative:page;mso-height-relative:page;" filled="f" stroked="t" coordsize="21600,21600" o:gfxdata="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IUOHNMAAAAHAQAADwAAAAAAAAABACAAAAAiAAAAZHJzL2Rvd25y&#10;ZXYueG1sUEsBAhQAFAAAAAgAh07iQHJ1r/oDAgAA9gMAAA4AAAAAAAAAAQAgAAAAIgEAAGRycy9l&#10;Mm9Eb2MueG1sUEsFBgAAAAAGAAYAWQEAAJc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 w:cs="Times New Roman"/>
          <w:sz w:val="18"/>
          <w:szCs w:val="18"/>
        </w:rPr>
      </w:pP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 w:cs="Times New Roman"/>
          <w:i/>
          <w:color w:val="auto"/>
          <w:sz w:val="18"/>
          <w:szCs w:val="18"/>
        </w:rPr>
      </w:pPr>
      <w:r>
        <w:rPr>
          <w:rFonts w:ascii="Times New Roman" w:hAnsi="Times New Roman" w:eastAsia="宋体" w:cs="Times New Roman"/>
          <w:i/>
          <w:color w:val="auto"/>
          <w:sz w:val="18"/>
          <w:szCs w:val="18"/>
        </w:rPr>
        <w:t>Abbreviations: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>ECOG: Eastern Cooperative Oncology Group;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 T = tumor; N = 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>Node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>;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 xml:space="preserve"> PET = positron emission tomography; RT = radiation therapy; GTV= gross tumor volume; MLD = mean lung dose; MHD = mean heart dose; 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ANC = </w:t>
      </w:r>
      <w:r>
        <w:rPr>
          <w:rFonts w:hint="default" w:ascii="Times New Roman" w:hAnsi="Times New Roman" w:eastAsia="宋体"/>
          <w:color w:val="auto"/>
          <w:sz w:val="18"/>
          <w:szCs w:val="18"/>
          <w:lang w:val="en-US" w:eastAsia="zh-CN"/>
        </w:rPr>
        <w:t>absolute neutrophil count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; ALC = </w:t>
      </w:r>
      <w:r>
        <w:rPr>
          <w:rFonts w:hint="default" w:ascii="Times New Roman" w:hAnsi="Times New Roman" w:eastAsia="宋体"/>
          <w:color w:val="auto"/>
          <w:sz w:val="18"/>
          <w:szCs w:val="18"/>
          <w:lang w:val="en-US" w:eastAsia="zh-CN"/>
        </w:rPr>
        <w:t>absolute lymphocyte count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; NLR = neutrophil-to-lymphocyte ratio; </w:t>
      </w:r>
      <w:r>
        <w:rPr>
          <w:rFonts w:hint="default" w:ascii="Times New Roman" w:hAnsi="Times New Roman" w:eastAsia="宋体"/>
          <w:color w:val="auto"/>
          <w:sz w:val="18"/>
          <w:szCs w:val="18"/>
        </w:rPr>
        <w:t>Δ</w:t>
      </w:r>
      <w:r>
        <w:rPr>
          <w:rFonts w:hint="default" w:ascii="Times New Roman" w:hAnsi="Times New Roman" w:eastAsia="宋体"/>
          <w:color w:val="auto"/>
          <w:sz w:val="18"/>
          <w:szCs w:val="18"/>
          <w:lang w:val="en-US" w:eastAsia="zh-CN"/>
        </w:rPr>
        <w:t>NLR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 = neutrophil-to-lymphocyte ratio change; 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>HR = hazard ratio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>;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 xml:space="preserve"> OS = overall survival; LPFS = local progression-free survival; DMFS = distant metastasis-free survival.</w:t>
      </w:r>
    </w:p>
    <w:p>
      <w:pP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br w:type="page"/>
      </w:r>
    </w:p>
    <w:p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 xml:space="preserve">S </w:t>
      </w:r>
      <w:r>
        <w:rPr>
          <w:rFonts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 xml:space="preserve">Table </w:t>
      </w:r>
      <w:r>
        <w:rPr>
          <w:rFonts w:hint="eastAsia"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>2</w:t>
      </w:r>
      <w:r>
        <w:rPr>
          <w:rFonts w:ascii="Times New Roman" w:hAnsi="Times New Roman" w:eastAsia="Times New Roman" w:cs="Times New Roman"/>
          <w:b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  <w:t>Multivariate analysis of clinical and dosimetric variables with outcomes</w:t>
      </w:r>
      <w:r>
        <w:rPr>
          <w:rFonts w:hint="eastAsia"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  <w:t xml:space="preserve"> in intensity-modulated radiation therapy </w:t>
      </w:r>
      <w:r>
        <w:rPr>
          <w:rFonts w:ascii="Times New Roman" w:hAnsi="Times New Roman" w:eastAsia="Times New Roman" w:cs="Times New Roman"/>
          <w:kern w:val="2"/>
          <w:sz w:val="24"/>
          <w:szCs w:val="24"/>
          <w:lang w:val="en-US" w:eastAsia="zh-CN" w:bidi="ar-SA"/>
        </w:rPr>
        <w:t>subgroup</w: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/>
          <w:sz w:val="18"/>
          <w:szCs w:val="18"/>
        </w:rPr>
      </w:pPr>
      <w:r>
        <w:rPr>
          <w:rFonts w:hint="eastAsia" w:ascii="Times New Roman" w:hAnsi="Times New Roman" w:eastAsia="宋体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90805</wp:posOffset>
                </wp:positionV>
                <wp:extent cx="5270500" cy="0"/>
                <wp:effectExtent l="0" t="4445" r="0" b="508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15pt;margin-top:7.15pt;height:0pt;width:415pt;z-index:251668480;mso-width-relative:page;mso-height-relative:page;" filled="f" stroked="t" coordsize="21600,21600" o:gfxdata="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U0Sv70gAAAAgBAAAPAAAAAAAAAAEAIAAAACIAAABkcnMvZG93bnJl&#10;di54bWxQSwECFAAUAAAACACHTuJA9G3zTgMCAAD2AwAADgAAAAAAAAABACAAAAAh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                 OS                          LPFS                     DMFS</w:t>
      </w:r>
    </w:p>
    <w:p>
      <w:pPr>
        <w:adjustRightInd w:val="0"/>
        <w:snapToGrid w:val="0"/>
        <w:spacing w:after="0" w:line="240" w:lineRule="auto"/>
        <w:ind w:firstLine="420" w:firstLineChars="20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3959225</wp:posOffset>
                </wp:positionH>
                <wp:positionV relativeFrom="paragraph">
                  <wp:posOffset>95250</wp:posOffset>
                </wp:positionV>
                <wp:extent cx="1009650" cy="0"/>
                <wp:effectExtent l="0" t="4445" r="0" b="508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1.75pt;margin-top:7.5pt;height:0pt;width:79.5pt;z-index:251667456;mso-width-relative:page;mso-height-relative:page;" filled="f" stroked="t" coordsize="21600,21600" o:gfxdata="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SMrtk1QAAAAkBAAAPAAAAAAAAAAEAIAAAACIAAABkcnMvZG93&#10;bnJldi54bWxQSwECFAAUAAAACACHTuJARnwvSwMCAAD2AwAADgAAAAAAAAABACAAAAAkAQAAZHJz&#10;L2Uyb0RvYy54bWxQSwUGAAAAAAYABgBZAQAAm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95885</wp:posOffset>
                </wp:positionV>
                <wp:extent cx="927100" cy="0"/>
                <wp:effectExtent l="0" t="4445" r="0" b="508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71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5.95pt;margin-top:7.55pt;height:0pt;width:73pt;z-index:251670528;mso-width-relative:page;mso-height-relative:page;" filled="f" stroked="t" coordsize="21600,21600" o:gfxdata="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4lEiQ1gAAAAkBAAAPAAAAAAAAAAEAIAAAACIAAABkcnMvZG93&#10;bnJldi54bWxQSwECFAAUAAAACACHTuJARjP/HwICAAD1AwAADgAAAAAAAAABACAAAAAlAQAAZHJz&#10;L2Uyb0RvYy54bWxQSwUGAAAAAAYABgBZAQAAm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903605</wp:posOffset>
                </wp:positionH>
                <wp:positionV relativeFrom="paragraph">
                  <wp:posOffset>95250</wp:posOffset>
                </wp:positionV>
                <wp:extent cx="927100" cy="0"/>
                <wp:effectExtent l="0" t="4445" r="0" b="508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71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1.15pt;margin-top:7.5pt;height:0pt;width:73pt;z-index:251666432;mso-width-relative:page;mso-height-relative:page;" filled="f" stroked="t" coordsize="21600,21600" o:gfxdata="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+wnla0wAAAAkBAAAPAAAAAAAAAAEAIAAAACIAAABkcnMvZG93bnJl&#10;di54bWxQSwECFAAUAAAACACHTuJAuoJZSAICAAD1AwAADgAAAAAAAAABACAAAAAi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  <w:sz w:val="18"/>
          <w:szCs w:val="18"/>
        </w:rPr>
        <w:t>Variables</w: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            HR（95%CI）    P          HR（95%CI）    P        HR（95%CI）     P</w:t>
      </w:r>
    </w:p>
    <w:p>
      <w:pPr>
        <w:spacing w:after="0" w:line="24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105410</wp:posOffset>
                </wp:positionV>
                <wp:extent cx="5270500" cy="0"/>
                <wp:effectExtent l="0" t="4445" r="0" b="508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75pt;margin-top:8.3pt;height:0pt;width:415pt;z-index:251665408;mso-width-relative:page;mso-height-relative:page;" filled="f" stroked="t" coordsize="21600,21600" o:gfxdata="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KgZnrTAAAABwEAAA8AAAAAAAAAAQAgAAAAIgAAAGRycy9kb3du&#10;cmV2LnhtbFBLAQIUABQAAAAIAIdO4kAyOAlNBAIAAPYDAAAOAAAAAAAAAAEAIAAAACI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after="0" w:line="240" w:lineRule="auto"/>
        <w:rPr>
          <w:rFonts w:hint="default" w:ascii="Times New Roman" w:hAnsi="Times New Roman" w:eastAsia="宋体" w:cs="Times New Roman"/>
          <w:color w:val="0000FF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T stage                       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 0.561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                0.277</w:t>
      </w:r>
    </w:p>
    <w:p>
      <w:pPr>
        <w:spacing w:after="0" w:line="240" w:lineRule="auto"/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sz w:val="18"/>
          <w:szCs w:val="18"/>
        </w:rPr>
        <w:t>GTV (cm</w:t>
      </w:r>
      <w:r>
        <w:rPr>
          <w:rFonts w:ascii="Times New Roman" w:hAnsi="Times New Roman" w:eastAsia="宋体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eastAsia="宋体" w:cs="Times New Roman"/>
          <w:sz w:val="18"/>
          <w:szCs w:val="18"/>
        </w:rPr>
        <w:t>)     1.0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5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(1.00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2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,1.00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7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)  ＜0.001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 1.003(1.00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0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,1.006)  0.0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49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</w:rPr>
        <w:t>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</w:rPr>
        <w:t>(1.00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</w:rPr>
        <w:t>,1.007)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</w:rPr>
        <w:t>0.00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9</w:t>
      </w:r>
    </w:p>
    <w:p>
      <w:pPr>
        <w:spacing w:after="0" w:line="240" w:lineRule="auto"/>
        <w:rPr>
          <w:rFonts w:ascii="Times New Roman" w:hAnsi="Times New Roman" w:eastAsia="宋体" w:cs="Times New Roman"/>
          <w:color w:val="auto"/>
          <w:sz w:val="18"/>
          <w:szCs w:val="18"/>
        </w:rPr>
      </w:pP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MLD    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                      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1.001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(1.00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0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,1.00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2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)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0.013</w:t>
      </w:r>
    </w:p>
    <w:p>
      <w:pPr>
        <w:spacing w:after="0" w:line="240" w:lineRule="auto"/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Post-treatment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ANC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宋体" w:cs="Times New Roman"/>
          <w:color w:val="FF0000"/>
          <w:sz w:val="18"/>
          <w:szCs w:val="18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0000FF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1.173(1.013,1.358)  0.032</w:t>
      </w:r>
    </w:p>
    <w:p>
      <w:pPr>
        <w:numPr>
          <w:ilvl w:val="0"/>
          <w:numId w:val="0"/>
        </w:numPr>
        <w:spacing w:after="0" w:line="240" w:lineRule="auto"/>
        <w:ind w:leftChars="0"/>
        <w:rPr>
          <w:rFonts w:hint="default" w:ascii="Times New Roman" w:hAnsi="Times New Roman" w:eastAsia="宋体" w:cs="Times New Roman"/>
          <w:color w:val="auto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Post-treatment NLR            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0.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602 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                                    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   0.820</w:t>
      </w:r>
    </w:p>
    <w:p>
      <w:pPr>
        <w:numPr>
          <w:ilvl w:val="-1"/>
          <w:numId w:val="0"/>
        </w:numPr>
        <w:spacing w:after="0" w:line="240" w:lineRule="auto"/>
        <w:rPr>
          <w:rFonts w:hint="default" w:ascii="Times New Roman" w:hAnsi="Times New Roman" w:eastAsia="宋体" w:cs="Times New Roman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18"/>
          <w:szCs w:val="18"/>
          <w:shd w:val="clear"/>
        </w:rPr>
        <w:t>Δ</w:t>
      </w:r>
      <w:r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>NLR</w:t>
      </w: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 xml:space="preserve">       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1.060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1.007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1.116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 xml:space="preserve">)  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0.0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27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                              1.066</w:t>
      </w: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1.005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1.131</w:t>
      </w:r>
      <w:r>
        <w:rPr>
          <w:rFonts w:ascii="Times New Roman" w:hAnsi="Times New Roman" w:eastAsia="宋体" w:cs="Times New Roman"/>
          <w:color w:val="auto"/>
          <w:sz w:val="18"/>
          <w:szCs w:val="18"/>
        </w:rPr>
        <w:t>)  0.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lang w:val="en-US" w:eastAsia="zh-CN"/>
        </w:rPr>
        <w:t>034</w: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等线" w:cs="Times New Roman"/>
          <w:i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33020</wp:posOffset>
                </wp:positionV>
                <wp:extent cx="5270500" cy="0"/>
                <wp:effectExtent l="0" t="4445" r="0" b="508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85pt;margin-top:2.6pt;height:0pt;width:415pt;z-index:251669504;mso-width-relative:page;mso-height-relative:page;" filled="f" stroked="t" coordsize="21600,21600" o:gfxdata="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qgR+FtIAAAAFAQAADwAAAAAAAAABACAAAAAiAAAAZHJzL2Rvd25y&#10;ZXYueG1sUEsBAhQAFAAAAAgAh07iQLQgVfkEAgAA9gMAAA4AAAAAAAAAAQAgAAAAIQEAAGRycy9l&#10;Mm9Eb2MueG1sUEsFBgAAAAAGAAYAWQEAAJc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after="0" w:line="240" w:lineRule="auto"/>
        <w:ind w:firstLine="360" w:firstLineChars="200"/>
        <w:rPr>
          <w:rFonts w:ascii="Times New Roman" w:hAnsi="Times New Roman" w:eastAsia="等线" w:cs="Times New Roman"/>
          <w:color w:val="auto"/>
          <w:sz w:val="18"/>
          <w:szCs w:val="18"/>
        </w:rPr>
      </w:pPr>
      <w:r>
        <w:rPr>
          <w:rFonts w:ascii="Times New Roman" w:hAnsi="Times New Roman" w:eastAsia="等线" w:cs="Times New Roman"/>
          <w:i/>
          <w:color w:val="auto"/>
          <w:sz w:val="18"/>
          <w:szCs w:val="18"/>
        </w:rPr>
        <w:t>Abbreviations</w:t>
      </w:r>
      <w:r>
        <w:rPr>
          <w:rFonts w:hint="eastAsia" w:ascii="Times New Roman" w:hAnsi="Times New Roman" w:eastAsia="等线" w:cs="Times New Roman"/>
          <w:i/>
          <w:color w:val="auto"/>
          <w:sz w:val="18"/>
          <w:szCs w:val="18"/>
          <w:lang w:val="en-US" w:eastAsia="zh-CN"/>
        </w:rPr>
        <w:t>: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 T = tumor;</w:t>
      </w:r>
      <w:r>
        <w:rPr>
          <w:rFonts w:ascii="Times New Roman" w:hAnsi="Times New Roman" w:eastAsia="等线" w:cs="Times New Roman"/>
          <w:color w:val="auto"/>
          <w:sz w:val="18"/>
          <w:szCs w:val="18"/>
        </w:rPr>
        <w:t xml:space="preserve"> GTV= gross tumor volume; MLD = mean lung dose; 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ANC = </w:t>
      </w:r>
      <w:r>
        <w:rPr>
          <w:rFonts w:hint="default" w:ascii="Times New Roman" w:hAnsi="Times New Roman" w:eastAsia="宋体"/>
          <w:color w:val="auto"/>
          <w:sz w:val="18"/>
          <w:szCs w:val="18"/>
          <w:lang w:val="en-US" w:eastAsia="zh-CN"/>
        </w:rPr>
        <w:t>absolute neutrophil count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; NLR = neutrophil-to-lymphocyte ratio; </w:t>
      </w:r>
      <w:r>
        <w:rPr>
          <w:rFonts w:hint="default" w:ascii="Times New Roman" w:hAnsi="Times New Roman" w:eastAsia="宋体"/>
          <w:color w:val="auto"/>
          <w:sz w:val="18"/>
          <w:szCs w:val="18"/>
        </w:rPr>
        <w:t>Δ</w:t>
      </w:r>
      <w:r>
        <w:rPr>
          <w:rFonts w:hint="default" w:ascii="Times New Roman" w:hAnsi="Times New Roman" w:eastAsia="宋体"/>
          <w:color w:val="auto"/>
          <w:sz w:val="18"/>
          <w:szCs w:val="18"/>
          <w:lang w:val="en-US" w:eastAsia="zh-CN"/>
        </w:rPr>
        <w:t>NLR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 xml:space="preserve"> = neutrophil-to-lymphocyte ratio change; </w:t>
      </w:r>
      <w:r>
        <w:rPr>
          <w:rFonts w:ascii="Times New Roman" w:hAnsi="Times New Roman" w:eastAsia="等线" w:cs="Times New Roman"/>
          <w:color w:val="auto"/>
          <w:sz w:val="18"/>
          <w:szCs w:val="18"/>
        </w:rPr>
        <w:t>HR = hazard ratio; OS = overall survival; LPFS = local progression-free survival; DMFS = distant metastasis-free survival.</w:t>
      </w:r>
    </w:p>
    <w:p>
      <w:pP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kNjMyODJkYTlmMjU3ZGU0MDQxZGViOWUyNTdmZDIifQ=="/>
  </w:docVars>
  <w:rsids>
    <w:rsidRoot w:val="1CFA3CD6"/>
    <w:rsid w:val="01145609"/>
    <w:rsid w:val="011E0929"/>
    <w:rsid w:val="015F2CE7"/>
    <w:rsid w:val="02EF2ED3"/>
    <w:rsid w:val="062806D9"/>
    <w:rsid w:val="07927288"/>
    <w:rsid w:val="091A34C5"/>
    <w:rsid w:val="0E2D30DB"/>
    <w:rsid w:val="10F82212"/>
    <w:rsid w:val="148F37DD"/>
    <w:rsid w:val="1801164A"/>
    <w:rsid w:val="18A24042"/>
    <w:rsid w:val="1B134C34"/>
    <w:rsid w:val="1B1C1BC5"/>
    <w:rsid w:val="1CFA3CD6"/>
    <w:rsid w:val="1F403A40"/>
    <w:rsid w:val="2976035F"/>
    <w:rsid w:val="2C5801F0"/>
    <w:rsid w:val="2D631536"/>
    <w:rsid w:val="2E8E5044"/>
    <w:rsid w:val="308252CE"/>
    <w:rsid w:val="31945827"/>
    <w:rsid w:val="31BC35D2"/>
    <w:rsid w:val="32033124"/>
    <w:rsid w:val="33A37FA3"/>
    <w:rsid w:val="36362894"/>
    <w:rsid w:val="39917F35"/>
    <w:rsid w:val="3B831BDE"/>
    <w:rsid w:val="45C03093"/>
    <w:rsid w:val="488D7B1B"/>
    <w:rsid w:val="496C5864"/>
    <w:rsid w:val="4A3163A3"/>
    <w:rsid w:val="4A9B4762"/>
    <w:rsid w:val="4DCE5C6B"/>
    <w:rsid w:val="4F2F6737"/>
    <w:rsid w:val="512768A8"/>
    <w:rsid w:val="51F83758"/>
    <w:rsid w:val="525F47C4"/>
    <w:rsid w:val="52975388"/>
    <w:rsid w:val="54480F64"/>
    <w:rsid w:val="55326F81"/>
    <w:rsid w:val="55554B68"/>
    <w:rsid w:val="571527A5"/>
    <w:rsid w:val="57C52BDD"/>
    <w:rsid w:val="59305585"/>
    <w:rsid w:val="5C4667F0"/>
    <w:rsid w:val="5E5438F0"/>
    <w:rsid w:val="5FC37153"/>
    <w:rsid w:val="63D731CD"/>
    <w:rsid w:val="64EC528B"/>
    <w:rsid w:val="67087877"/>
    <w:rsid w:val="6A627569"/>
    <w:rsid w:val="6B6932A5"/>
    <w:rsid w:val="6DCD3D20"/>
    <w:rsid w:val="728C455E"/>
    <w:rsid w:val="743924F5"/>
    <w:rsid w:val="76446BBC"/>
    <w:rsid w:val="7A544DA7"/>
    <w:rsid w:val="7C8A36A1"/>
    <w:rsid w:val="7CAC2616"/>
    <w:rsid w:val="7F242057"/>
    <w:rsid w:val="7F533BF8"/>
    <w:rsid w:val="7F9E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59" w:lineRule="auto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4466</Words>
  <Characters>26039</Characters>
  <Lines>0</Lines>
  <Paragraphs>0</Paragraphs>
  <TotalTime>6</TotalTime>
  <ScaleCrop>false</ScaleCrop>
  <LinksUpToDate>false</LinksUpToDate>
  <CharactersWithSpaces>33375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2023-09-27T02:09:00Z</dcterms:created>
  <dc:creator>尹晓明</dc:creator>
  <cp:lastModifiedBy>user</cp:lastModifiedBy>
  <dcterms:modified xsi:type="dcterms:W3CDTF">2024-04-13T11:51:47Z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CCC3A2200611469AB55ACE1B140BC349_13</vt:lpwstr>
  </property>
</Properties>
</file>