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27" w:rsidRDefault="00FF712A">
      <w:r w:rsidRPr="00FF712A">
        <w:drawing>
          <wp:inline distT="0" distB="0" distL="0" distR="0">
            <wp:extent cx="5943600" cy="7689514"/>
            <wp:effectExtent l="0" t="0" r="0" b="0"/>
            <wp:docPr id="2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547360" cy="6537960"/>
                      <a:chOff x="1371600" y="0"/>
                      <a:chExt cx="5547360" cy="6537960"/>
                    </a:xfrm>
                  </a:grpSpPr>
                  <a:grpSp>
                    <a:nvGrpSpPr>
                      <a:cNvPr id="10" name="Group 9"/>
                      <a:cNvGrpSpPr/>
                    </a:nvGrpSpPr>
                    <a:grpSpPr>
                      <a:xfrm>
                        <a:off x="1371600" y="0"/>
                        <a:ext cx="5547360" cy="6537960"/>
                        <a:chOff x="1371600" y="0"/>
                        <a:chExt cx="5547360" cy="6537960"/>
                      </a:xfrm>
                    </a:grpSpPr>
                    <a:pic>
                      <a:nvPicPr>
                        <a:cNvPr id="4" name="Picture 3"/>
                        <a:cNvPicPr/>
                      </a:nvPicPr>
                      <a:blipFill rotWithShape="1">
                        <a:blip r:embed="rId4" cstate="print"/>
                        <a:srcRect l="7852" t="-240" r="-1" b="9856"/>
                        <a:stretch/>
                      </a:blipFill>
                      <a:spPr bwMode="auto">
                        <a:xfrm>
                          <a:off x="2362200" y="0"/>
                          <a:ext cx="4480560" cy="2194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pic="http://schemas.openxmlformats.org/drawingml/2006/picture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</a:ext>
                        </a:extLst>
                      </a:spPr>
                    </a:pic>
                    <a:pic>
                      <a:nvPicPr>
                        <a:cNvPr id="5" name="Picture 4"/>
                        <a:cNvPicPr/>
                      </a:nvPicPr>
                      <a:blipFill rotWithShape="1">
                        <a:blip r:embed="rId5" cstate="print"/>
                        <a:srcRect l="10405" b="9742"/>
                        <a:stretch/>
                      </a:blipFill>
                      <a:spPr bwMode="auto">
                        <a:xfrm>
                          <a:off x="2362200" y="2133600"/>
                          <a:ext cx="4480560" cy="2194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pic="http://schemas.openxmlformats.org/drawingml/2006/picture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</a:ext>
                        </a:extLst>
                      </a:spPr>
                    </a:pic>
                    <a:pic>
                      <a:nvPicPr>
                        <a:cNvPr id="6" name="Picture 5"/>
                        <a:cNvPicPr/>
                      </a:nvPicPr>
                      <a:blipFill rotWithShape="1">
                        <a:blip r:embed="rId6" cstate="print"/>
                        <a:srcRect l="9182" b="10701"/>
                        <a:stretch/>
                      </a:blipFill>
                      <a:spPr bwMode="auto">
                        <a:xfrm>
                          <a:off x="2438400" y="4343400"/>
                          <a:ext cx="4480560" cy="2194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pic="http://schemas.openxmlformats.org/drawingml/2006/picture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</a:ext>
                        </a:extLst>
                      </a:spPr>
                    </a:pic>
                    <a:sp>
                      <a:nvSpPr>
                        <a:cNvPr id="7" name="TextBox 6"/>
                        <a:cNvSpPr txBox="1"/>
                      </a:nvSpPr>
                      <a:spPr>
                        <a:xfrm>
                          <a:off x="1371600" y="685800"/>
                          <a:ext cx="397866" cy="276999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sz="1200" dirty="0" smtClean="0">
                                <a:latin typeface="Times New Roman" pitchFamily="18" charset="0"/>
                                <a:cs typeface="Times New Roman" pitchFamily="18" charset="0"/>
                              </a:rPr>
                              <a:t>(A)</a:t>
                            </a:r>
                            <a:endParaRPr lang="en-US" sz="1200" dirty="0"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" name="TextBox 7"/>
                        <a:cNvSpPr txBox="1"/>
                      </a:nvSpPr>
                      <a:spPr>
                        <a:xfrm>
                          <a:off x="1371600" y="2819400"/>
                          <a:ext cx="389850" cy="276999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sz="1200" dirty="0" smtClean="0">
                                <a:latin typeface="Times New Roman" pitchFamily="18" charset="0"/>
                                <a:cs typeface="Times New Roman" pitchFamily="18" charset="0"/>
                              </a:rPr>
                              <a:t>(B)</a:t>
                            </a:r>
                            <a:endParaRPr lang="en-US" sz="1200" dirty="0"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" name="TextBox 8"/>
                        <a:cNvSpPr txBox="1"/>
                      </a:nvSpPr>
                      <a:spPr>
                        <a:xfrm>
                          <a:off x="1371600" y="5029200"/>
                          <a:ext cx="389850" cy="276999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sz="1200" dirty="0" smtClean="0">
                                <a:latin typeface="Times New Roman" pitchFamily="18" charset="0"/>
                                <a:cs typeface="Times New Roman" pitchFamily="18" charset="0"/>
                              </a:rPr>
                              <a:t>(C)</a:t>
                            </a:r>
                            <a:endParaRPr lang="en-US" sz="1200" dirty="0"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FF712A" w:rsidRPr="00FF712A" w:rsidRDefault="00FF712A" w:rsidP="00FF712A">
      <w:pPr>
        <w:pStyle w:val="NormalWeb"/>
        <w:jc w:val="both"/>
      </w:pPr>
      <w:r w:rsidRPr="00FF712A">
        <w:rPr>
          <w:b/>
        </w:rPr>
        <w:lastRenderedPageBreak/>
        <w:t xml:space="preserve">Supplementary Figure 3 </w:t>
      </w:r>
      <w:r w:rsidRPr="00FF712A">
        <w:t>Summary of GO term annotations for sample BNFW: There were 33,171 annotations for Biological Process (A), 8,367 for Cellular Component (B), and 45,586 for Molecular Function (C).</w:t>
      </w:r>
    </w:p>
    <w:p w:rsidR="00FF712A" w:rsidRDefault="00FF712A"/>
    <w:sectPr w:rsidR="00FF712A" w:rsidSect="003845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712A"/>
    <w:rsid w:val="00231283"/>
    <w:rsid w:val="0038455C"/>
    <w:rsid w:val="00AE482C"/>
    <w:rsid w:val="00FF7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5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7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1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F7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1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2024-05-19T13:29:00Z</dcterms:created>
  <dcterms:modified xsi:type="dcterms:W3CDTF">2024-05-19T13:32:00Z</dcterms:modified>
</cp:coreProperties>
</file>