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CA28F9" w14:textId="77777777" w:rsidR="0065767A" w:rsidRDefault="0065767A" w:rsidP="0065767A">
      <w:pPr>
        <w:pStyle w:val="Heading1"/>
        <w:ind w:left="130"/>
        <w:rPr>
          <w:lang w:val="en-CA"/>
        </w:rPr>
      </w:pPr>
      <w:r>
        <w:rPr>
          <w:lang w:val="en-CA"/>
        </w:rPr>
        <w:t>Supplementary material</w:t>
      </w:r>
    </w:p>
    <w:p w14:paraId="06929AFF" w14:textId="77777777" w:rsidR="0065767A" w:rsidRDefault="0065767A" w:rsidP="0065767A">
      <w:pPr>
        <w:jc w:val="center"/>
        <w:rPr>
          <w:rFonts w:ascii="Arial" w:hAnsi="Arial" w:cs="Arial"/>
          <w:lang w:val="en-CA"/>
        </w:rPr>
      </w:pPr>
      <w:r>
        <w:rPr>
          <w:rFonts w:ascii="Arial" w:hAnsi="Arial" w:cs="Arial"/>
          <w:noProof/>
          <w:lang w:val="en-CA"/>
        </w:rPr>
        <w:drawing>
          <wp:inline distT="0" distB="0" distL="0" distR="0" wp14:anchorId="57CE028C" wp14:editId="1544A807">
            <wp:extent cx="5401945" cy="5401945"/>
            <wp:effectExtent l="0" t="0" r="8255" b="8255"/>
            <wp:docPr id="1690414898"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rt, histo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1945" cy="5401945"/>
                    </a:xfrm>
                    <a:prstGeom prst="rect">
                      <a:avLst/>
                    </a:prstGeom>
                    <a:noFill/>
                    <a:ln>
                      <a:noFill/>
                    </a:ln>
                  </pic:spPr>
                </pic:pic>
              </a:graphicData>
            </a:graphic>
          </wp:inline>
        </w:drawing>
      </w:r>
    </w:p>
    <w:p w14:paraId="4150E780" w14:textId="77777777" w:rsidR="0065767A" w:rsidRDefault="0065767A" w:rsidP="0065767A">
      <w:pPr>
        <w:pStyle w:val="BodyText"/>
        <w:ind w:left="130"/>
      </w:pPr>
      <w:r w:rsidRPr="00AE4BE3">
        <w:rPr>
          <w:rFonts w:ascii="Arial" w:hAnsi="Arial" w:cs="Arial"/>
          <w:b/>
          <w:sz w:val="22"/>
          <w:szCs w:val="22"/>
          <w:lang w:val="en-CA"/>
        </w:rPr>
        <w:t>Figure S1</w:t>
      </w:r>
      <w:r>
        <w:rPr>
          <w:b/>
          <w:lang w:val="en-CA"/>
        </w:rPr>
        <w:t>.</w:t>
      </w:r>
      <w:r>
        <w:rPr>
          <w:lang w:val="en-CA"/>
        </w:rPr>
        <w:t xml:space="preserve"> </w:t>
      </w:r>
      <w:r w:rsidRPr="00AE4BE3">
        <w:rPr>
          <w:b/>
          <w:bCs/>
        </w:rPr>
        <w:t>Histogram of Unesp-Botucatu cattle composite acute pain scale (UCAPS) overdispersion per assessment method (A), breed (B), moment (C), and evaluator (D).</w:t>
      </w:r>
    </w:p>
    <w:p w14:paraId="6B3A685F" w14:textId="77777777" w:rsidR="0065767A" w:rsidRDefault="0065767A" w:rsidP="006979D1">
      <w:pPr>
        <w:ind w:left="130"/>
        <w:rPr>
          <w:rFonts w:ascii="Arial" w:hAnsi="Arial" w:cs="Arial"/>
          <w:b/>
        </w:rPr>
      </w:pPr>
    </w:p>
    <w:p w14:paraId="289DAF69" w14:textId="77777777" w:rsidR="0065767A" w:rsidRDefault="0065767A" w:rsidP="006979D1">
      <w:pPr>
        <w:ind w:left="130"/>
        <w:rPr>
          <w:rFonts w:ascii="Arial" w:hAnsi="Arial" w:cs="Arial"/>
          <w:b/>
        </w:rPr>
      </w:pPr>
    </w:p>
    <w:p w14:paraId="10D10770" w14:textId="77777777" w:rsidR="0065767A" w:rsidRDefault="0065767A" w:rsidP="006979D1">
      <w:pPr>
        <w:ind w:left="130"/>
        <w:rPr>
          <w:rFonts w:ascii="Arial" w:hAnsi="Arial" w:cs="Arial"/>
          <w:b/>
        </w:rPr>
      </w:pPr>
    </w:p>
    <w:p w14:paraId="17352882" w14:textId="77777777" w:rsidR="0065767A" w:rsidRDefault="0065767A" w:rsidP="006979D1">
      <w:pPr>
        <w:ind w:left="130"/>
        <w:rPr>
          <w:rFonts w:ascii="Arial" w:hAnsi="Arial" w:cs="Arial"/>
          <w:b/>
        </w:rPr>
      </w:pPr>
    </w:p>
    <w:p w14:paraId="0B4750B2" w14:textId="77777777" w:rsidR="0065767A" w:rsidRDefault="0065767A" w:rsidP="006979D1">
      <w:pPr>
        <w:ind w:left="130"/>
        <w:rPr>
          <w:rFonts w:ascii="Arial" w:hAnsi="Arial" w:cs="Arial"/>
          <w:b/>
        </w:rPr>
      </w:pPr>
    </w:p>
    <w:p w14:paraId="0390D107" w14:textId="77777777" w:rsidR="0065767A" w:rsidRDefault="0065767A" w:rsidP="006979D1">
      <w:pPr>
        <w:ind w:left="130"/>
        <w:rPr>
          <w:rFonts w:ascii="Arial" w:hAnsi="Arial" w:cs="Arial"/>
          <w:b/>
        </w:rPr>
      </w:pPr>
    </w:p>
    <w:p w14:paraId="1F372E5F" w14:textId="77777777" w:rsidR="0065767A" w:rsidRDefault="0065767A" w:rsidP="006979D1">
      <w:pPr>
        <w:ind w:left="130"/>
        <w:rPr>
          <w:rFonts w:ascii="Arial" w:hAnsi="Arial" w:cs="Arial"/>
          <w:b/>
        </w:rPr>
      </w:pPr>
    </w:p>
    <w:p w14:paraId="05F51E9E" w14:textId="77777777" w:rsidR="0065767A" w:rsidRDefault="0065767A" w:rsidP="006979D1">
      <w:pPr>
        <w:ind w:left="130"/>
        <w:rPr>
          <w:rFonts w:ascii="Arial" w:hAnsi="Arial" w:cs="Arial"/>
          <w:b/>
        </w:rPr>
      </w:pPr>
    </w:p>
    <w:p w14:paraId="6678F770" w14:textId="77777777" w:rsidR="0065767A" w:rsidRDefault="0065767A" w:rsidP="006979D1">
      <w:pPr>
        <w:ind w:left="130"/>
        <w:rPr>
          <w:rFonts w:ascii="Arial" w:hAnsi="Arial" w:cs="Arial"/>
          <w:b/>
        </w:rPr>
      </w:pPr>
    </w:p>
    <w:p w14:paraId="6B67A61F" w14:textId="77777777" w:rsidR="0065767A" w:rsidRDefault="0065767A" w:rsidP="006979D1">
      <w:pPr>
        <w:ind w:left="130"/>
        <w:rPr>
          <w:rFonts w:ascii="Arial" w:hAnsi="Arial" w:cs="Arial"/>
          <w:b/>
        </w:rPr>
      </w:pPr>
    </w:p>
    <w:p w14:paraId="3FD5D1EE" w14:textId="77777777" w:rsidR="0065767A" w:rsidRDefault="0065767A" w:rsidP="006979D1">
      <w:pPr>
        <w:ind w:left="130"/>
        <w:rPr>
          <w:rFonts w:ascii="Arial" w:hAnsi="Arial" w:cs="Arial"/>
          <w:b/>
        </w:rPr>
      </w:pPr>
    </w:p>
    <w:p w14:paraId="18AF5D74" w14:textId="77777777" w:rsidR="0065767A" w:rsidRDefault="0065767A" w:rsidP="006979D1">
      <w:pPr>
        <w:ind w:left="130"/>
        <w:rPr>
          <w:rFonts w:ascii="Arial" w:hAnsi="Arial" w:cs="Arial"/>
          <w:b/>
        </w:rPr>
      </w:pPr>
    </w:p>
    <w:p w14:paraId="281BE9FD" w14:textId="77777777" w:rsidR="0065767A" w:rsidRDefault="0065767A" w:rsidP="006979D1">
      <w:pPr>
        <w:ind w:left="130"/>
        <w:rPr>
          <w:rFonts w:ascii="Arial" w:hAnsi="Arial" w:cs="Arial"/>
          <w:b/>
        </w:rPr>
      </w:pPr>
    </w:p>
    <w:p w14:paraId="70231CFA" w14:textId="77777777" w:rsidR="0065767A" w:rsidRDefault="0065767A" w:rsidP="006979D1">
      <w:pPr>
        <w:ind w:left="130"/>
        <w:rPr>
          <w:rFonts w:ascii="Arial" w:hAnsi="Arial" w:cs="Arial"/>
          <w:b/>
        </w:rPr>
      </w:pPr>
    </w:p>
    <w:p w14:paraId="55FC26E8" w14:textId="77777777" w:rsidR="0065767A" w:rsidRDefault="0065767A" w:rsidP="006979D1">
      <w:pPr>
        <w:ind w:left="130"/>
        <w:rPr>
          <w:rFonts w:ascii="Arial" w:hAnsi="Arial" w:cs="Arial"/>
          <w:b/>
        </w:rPr>
      </w:pPr>
    </w:p>
    <w:p w14:paraId="14C7F12F" w14:textId="77777777" w:rsidR="0065767A" w:rsidRDefault="0065767A" w:rsidP="006979D1">
      <w:pPr>
        <w:ind w:left="130"/>
        <w:rPr>
          <w:rFonts w:ascii="Arial" w:hAnsi="Arial" w:cs="Arial"/>
          <w:b/>
        </w:rPr>
      </w:pPr>
    </w:p>
    <w:p w14:paraId="1C235521" w14:textId="77777777" w:rsidR="0065767A" w:rsidRDefault="0065767A" w:rsidP="006979D1">
      <w:pPr>
        <w:ind w:left="130"/>
        <w:rPr>
          <w:rFonts w:ascii="Arial" w:hAnsi="Arial" w:cs="Arial"/>
          <w:b/>
        </w:rPr>
      </w:pPr>
    </w:p>
    <w:p w14:paraId="10475E53" w14:textId="467967AC" w:rsidR="0065767A" w:rsidRDefault="0065767A" w:rsidP="0065767A">
      <w:pPr>
        <w:rPr>
          <w:rFonts w:ascii="Arial" w:hAnsi="Arial" w:cs="Arial"/>
          <w:b/>
        </w:rPr>
      </w:pPr>
    </w:p>
    <w:p w14:paraId="19C9760F" w14:textId="0EF96293" w:rsidR="006979D1" w:rsidRDefault="006979D1" w:rsidP="006979D1">
      <w:pPr>
        <w:ind w:left="130"/>
        <w:rPr>
          <w:sz w:val="20"/>
          <w:szCs w:val="20"/>
        </w:rPr>
      </w:pPr>
      <w:r w:rsidRPr="00AE4BE3">
        <w:rPr>
          <w:rFonts w:ascii="Arial" w:hAnsi="Arial" w:cs="Arial"/>
          <w:b/>
        </w:rPr>
        <w:lastRenderedPageBreak/>
        <w:t>Table S1.</w:t>
      </w:r>
      <w:r w:rsidRPr="00AE4BE3">
        <w:rPr>
          <w:sz w:val="20"/>
          <w:szCs w:val="20"/>
        </w:rPr>
        <w:t xml:space="preserve"> </w:t>
      </w:r>
      <w:r w:rsidRPr="00AE4BE3">
        <w:rPr>
          <w:b/>
          <w:bCs/>
          <w:sz w:val="20"/>
          <w:szCs w:val="20"/>
          <w:lang w:val="en-CA"/>
        </w:rPr>
        <w:t xml:space="preserve">Multilevel zero-inflated </w:t>
      </w:r>
      <w:r>
        <w:rPr>
          <w:b/>
          <w:bCs/>
          <w:sz w:val="20"/>
          <w:szCs w:val="20"/>
          <w:lang w:val="en-CA"/>
        </w:rPr>
        <w:t>Poisson model findings using UCAPS as the</w:t>
      </w:r>
      <w:r w:rsidRPr="00AE4BE3">
        <w:rPr>
          <w:b/>
          <w:bCs/>
          <w:sz w:val="20"/>
          <w:szCs w:val="20"/>
        </w:rPr>
        <w:t xml:space="preserve"> response variable</w:t>
      </w:r>
      <w:r>
        <w:rPr>
          <w:sz w:val="20"/>
          <w:szCs w:val="20"/>
        </w:rPr>
        <w:t>.</w:t>
      </w:r>
      <w:r w:rsidRPr="00AE4BE3">
        <w:rPr>
          <w:sz w:val="20"/>
          <w:szCs w:val="20"/>
        </w:rPr>
        <w:t xml:space="preserve"> SE</w:t>
      </w:r>
      <w:r>
        <w:rPr>
          <w:sz w:val="20"/>
          <w:szCs w:val="20"/>
        </w:rPr>
        <w:t>,</w:t>
      </w:r>
      <w:r w:rsidRPr="00AE4BE3">
        <w:rPr>
          <w:sz w:val="20"/>
          <w:szCs w:val="20"/>
        </w:rPr>
        <w:t xml:space="preserve"> standard-error; SD</w:t>
      </w:r>
      <w:r>
        <w:rPr>
          <w:sz w:val="20"/>
          <w:szCs w:val="20"/>
        </w:rPr>
        <w:t>,</w:t>
      </w:r>
      <w:r w:rsidRPr="00AE4BE3">
        <w:rPr>
          <w:sz w:val="20"/>
          <w:szCs w:val="20"/>
        </w:rPr>
        <w:t xml:space="preserve"> standard-deviation.</w:t>
      </w:r>
    </w:p>
    <w:p w14:paraId="0163EE66" w14:textId="59879B78" w:rsidR="005655C8" w:rsidRDefault="005655C8" w:rsidP="006C264B">
      <w:pPr>
        <w:pStyle w:val="TableParagraph"/>
        <w:ind w:left="0"/>
      </w:pPr>
    </w:p>
    <w:tbl>
      <w:tblPr>
        <w:tblW w:w="9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15"/>
        <w:gridCol w:w="1134"/>
        <w:gridCol w:w="1180"/>
        <w:gridCol w:w="960"/>
        <w:gridCol w:w="962"/>
      </w:tblGrid>
      <w:tr w:rsidR="005655C8" w:rsidRPr="00AE4BE3" w14:paraId="445ED049"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0AE58856" w14:textId="77777777" w:rsidR="005655C8" w:rsidRPr="00AE4BE3" w:rsidRDefault="005655C8" w:rsidP="00E86ED5">
            <w:pPr>
              <w:rPr>
                <w:sz w:val="20"/>
                <w:szCs w:val="20"/>
                <w:lang w:val="en-CA"/>
              </w:rPr>
            </w:pPr>
            <w:r w:rsidRPr="00AE4BE3">
              <w:rPr>
                <w:sz w:val="20"/>
                <w:szCs w:val="20"/>
                <w:lang w:val="en-CA"/>
              </w:rPr>
              <w:t>Fixed effects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2ABF0C9" w14:textId="77777777" w:rsidR="005655C8" w:rsidRPr="00AE4BE3" w:rsidRDefault="005655C8" w:rsidP="00E86ED5">
            <w:pPr>
              <w:rPr>
                <w:sz w:val="20"/>
                <w:szCs w:val="20"/>
                <w:lang w:val="en-CA"/>
              </w:rPr>
            </w:pPr>
            <w:r w:rsidRPr="00AE4BE3">
              <w:rPr>
                <w:sz w:val="20"/>
                <w:szCs w:val="20"/>
                <w:lang w:val="en-CA"/>
              </w:rPr>
              <w:t>Estimate</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39410292" w14:textId="77777777" w:rsidR="005655C8" w:rsidRPr="00AE4BE3" w:rsidRDefault="005655C8" w:rsidP="00E86ED5">
            <w:pPr>
              <w:rPr>
                <w:sz w:val="20"/>
                <w:szCs w:val="20"/>
                <w:lang w:val="en-CA"/>
              </w:rPr>
            </w:pPr>
            <w:r w:rsidRPr="00AE4BE3">
              <w:rPr>
                <w:sz w:val="20"/>
                <w:szCs w:val="20"/>
                <w:lang w:val="en-CA"/>
              </w:rPr>
              <w:t>SE</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E0C73AF" w14:textId="77777777" w:rsidR="005655C8" w:rsidRPr="00AE4BE3" w:rsidRDefault="005655C8" w:rsidP="00E86ED5">
            <w:pPr>
              <w:rPr>
                <w:sz w:val="20"/>
                <w:szCs w:val="20"/>
                <w:lang w:val="en-CA"/>
              </w:rPr>
            </w:pPr>
            <w:r w:rsidRPr="00AE4BE3">
              <w:rPr>
                <w:sz w:val="20"/>
                <w:szCs w:val="20"/>
                <w:lang w:val="en-CA"/>
              </w:rPr>
              <w:t>Z-value</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0EBEAF7C" w14:textId="77777777" w:rsidR="005655C8" w:rsidRPr="00AE4BE3" w:rsidRDefault="005655C8" w:rsidP="00E86ED5">
            <w:pPr>
              <w:rPr>
                <w:sz w:val="20"/>
                <w:szCs w:val="20"/>
                <w:lang w:val="en-CA"/>
              </w:rPr>
            </w:pPr>
            <w:r w:rsidRPr="00AE4BE3">
              <w:rPr>
                <w:sz w:val="20"/>
                <w:szCs w:val="20"/>
                <w:lang w:val="en-CA"/>
              </w:rPr>
              <w:t>P-value</w:t>
            </w:r>
          </w:p>
        </w:tc>
      </w:tr>
      <w:tr w:rsidR="005655C8" w:rsidRPr="00AE4BE3" w14:paraId="5618CB7C" w14:textId="77777777" w:rsidTr="00B429C0">
        <w:trPr>
          <w:trHeight w:val="290"/>
          <w:jc w:val="center"/>
        </w:trPr>
        <w:tc>
          <w:tcPr>
            <w:tcW w:w="9051" w:type="dxa"/>
            <w:gridSpan w:val="5"/>
            <w:tcBorders>
              <w:top w:val="single" w:sz="4" w:space="0" w:color="auto"/>
              <w:left w:val="single" w:sz="4" w:space="0" w:color="auto"/>
              <w:bottom w:val="single" w:sz="4" w:space="0" w:color="auto"/>
              <w:right w:val="single" w:sz="4" w:space="0" w:color="auto"/>
            </w:tcBorders>
            <w:noWrap/>
            <w:vAlign w:val="center"/>
            <w:hideMark/>
          </w:tcPr>
          <w:p w14:paraId="046948C1" w14:textId="77777777" w:rsidR="005655C8" w:rsidRPr="00AE4BE3" w:rsidRDefault="005655C8" w:rsidP="00E86ED5">
            <w:pPr>
              <w:rPr>
                <w:sz w:val="20"/>
                <w:szCs w:val="20"/>
                <w:lang w:val="en-CA"/>
              </w:rPr>
            </w:pPr>
            <w:r w:rsidRPr="00AE4BE3">
              <w:rPr>
                <w:sz w:val="20"/>
                <w:szCs w:val="20"/>
                <w:lang w:val="en-CA"/>
              </w:rPr>
              <w:t>Count component of the model</w:t>
            </w:r>
          </w:p>
        </w:tc>
      </w:tr>
      <w:tr w:rsidR="005655C8" w:rsidRPr="00AE4BE3" w14:paraId="3C133E06"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104336CE" w14:textId="77777777" w:rsidR="005655C8" w:rsidRPr="00AE4BE3" w:rsidRDefault="005655C8" w:rsidP="00E86ED5">
            <w:pPr>
              <w:rPr>
                <w:sz w:val="20"/>
                <w:szCs w:val="20"/>
                <w:lang w:val="en-CA"/>
              </w:rPr>
            </w:pPr>
            <w:r w:rsidRPr="00AE4BE3">
              <w:rPr>
                <w:sz w:val="20"/>
                <w:szCs w:val="20"/>
                <w:lang w:val="en-CA"/>
              </w:rPr>
              <w:t>Linear coefficient (α)</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D9A3FBE" w14:textId="77777777" w:rsidR="005655C8" w:rsidRPr="00AE4BE3" w:rsidRDefault="005655C8" w:rsidP="00E86ED5">
            <w:pPr>
              <w:rPr>
                <w:sz w:val="20"/>
                <w:szCs w:val="20"/>
                <w:lang w:val="en-CA"/>
              </w:rPr>
            </w:pPr>
            <w:r w:rsidRPr="00AE4BE3">
              <w:rPr>
                <w:sz w:val="20"/>
                <w:szCs w:val="20"/>
                <w:lang w:val="en-CA"/>
              </w:rPr>
              <w:t>0.8197</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218C6418" w14:textId="77777777" w:rsidR="005655C8" w:rsidRPr="00AE4BE3" w:rsidRDefault="005655C8" w:rsidP="00E86ED5">
            <w:pPr>
              <w:rPr>
                <w:sz w:val="20"/>
                <w:szCs w:val="20"/>
                <w:lang w:val="en-CA"/>
              </w:rPr>
            </w:pPr>
            <w:r w:rsidRPr="00AE4BE3">
              <w:rPr>
                <w:sz w:val="20"/>
                <w:szCs w:val="20"/>
                <w:lang w:val="en-CA"/>
              </w:rPr>
              <w:t>0.1778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1E8C12A" w14:textId="77777777" w:rsidR="005655C8" w:rsidRPr="00AE4BE3" w:rsidRDefault="005655C8" w:rsidP="00E86ED5">
            <w:pPr>
              <w:rPr>
                <w:sz w:val="20"/>
                <w:szCs w:val="20"/>
                <w:lang w:val="en-CA"/>
              </w:rPr>
            </w:pPr>
            <w:r w:rsidRPr="00AE4BE3">
              <w:rPr>
                <w:sz w:val="20"/>
                <w:szCs w:val="20"/>
                <w:lang w:val="en-CA"/>
              </w:rPr>
              <w:t>4.6111</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794736EE" w14:textId="77777777" w:rsidR="005655C8" w:rsidRPr="00AE4BE3" w:rsidRDefault="005655C8" w:rsidP="00E86ED5">
            <w:pPr>
              <w:rPr>
                <w:sz w:val="20"/>
                <w:szCs w:val="20"/>
                <w:lang w:val="en-CA"/>
              </w:rPr>
            </w:pPr>
            <w:r w:rsidRPr="00AE4BE3">
              <w:rPr>
                <w:sz w:val="20"/>
                <w:szCs w:val="20"/>
                <w:lang w:val="en-CA"/>
              </w:rPr>
              <w:t>4.01</w:t>
            </w:r>
            <w:r w:rsidRPr="00AE4BE3">
              <w:rPr>
                <w:sz w:val="20"/>
                <w:szCs w:val="20"/>
                <w:vertAlign w:val="superscript"/>
                <w:lang w:val="en-CA"/>
              </w:rPr>
              <w:t>-06</w:t>
            </w:r>
          </w:p>
        </w:tc>
      </w:tr>
      <w:tr w:rsidR="005655C8" w:rsidRPr="00AE4BE3" w14:paraId="6FF4EDD1"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tcPr>
          <w:p w14:paraId="493F45DE" w14:textId="77777777" w:rsidR="005655C8" w:rsidRPr="00AE4BE3" w:rsidRDefault="005655C8" w:rsidP="00E86ED5">
            <w:pPr>
              <w:rPr>
                <w:sz w:val="20"/>
                <w:szCs w:val="20"/>
                <w:lang w:val="en-CA"/>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1B683FC0" w14:textId="77777777" w:rsidR="005655C8" w:rsidRPr="00AE4BE3" w:rsidRDefault="005655C8" w:rsidP="00E86ED5">
            <w:pPr>
              <w:rPr>
                <w:sz w:val="20"/>
                <w:szCs w:val="20"/>
                <w:lang w:val="en-CA"/>
              </w:rPr>
            </w:pPr>
          </w:p>
        </w:tc>
        <w:tc>
          <w:tcPr>
            <w:tcW w:w="1180" w:type="dxa"/>
            <w:tcBorders>
              <w:top w:val="single" w:sz="4" w:space="0" w:color="auto"/>
              <w:left w:val="single" w:sz="4" w:space="0" w:color="auto"/>
              <w:bottom w:val="single" w:sz="4" w:space="0" w:color="auto"/>
              <w:right w:val="single" w:sz="4" w:space="0" w:color="auto"/>
            </w:tcBorders>
            <w:noWrap/>
            <w:vAlign w:val="center"/>
          </w:tcPr>
          <w:p w14:paraId="09626406" w14:textId="77777777" w:rsidR="005655C8" w:rsidRPr="00AE4BE3" w:rsidRDefault="005655C8" w:rsidP="00E86ED5">
            <w:pPr>
              <w:rPr>
                <w:sz w:val="20"/>
                <w:szCs w:val="20"/>
                <w:lang w:val="en-CA"/>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1EA3E14B" w14:textId="77777777" w:rsidR="005655C8" w:rsidRPr="00AE4BE3" w:rsidRDefault="005655C8" w:rsidP="00E86ED5">
            <w:pPr>
              <w:rPr>
                <w:sz w:val="20"/>
                <w:szCs w:val="20"/>
                <w:lang w:val="en-CA"/>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1006CD0C" w14:textId="77777777" w:rsidR="005655C8" w:rsidRPr="00AE4BE3" w:rsidRDefault="005655C8" w:rsidP="00E86ED5">
            <w:pPr>
              <w:rPr>
                <w:sz w:val="20"/>
                <w:szCs w:val="20"/>
                <w:lang w:val="en-CA"/>
              </w:rPr>
            </w:pPr>
          </w:p>
        </w:tc>
      </w:tr>
      <w:tr w:rsidR="005655C8" w:rsidRPr="00AE4BE3" w14:paraId="4DD1B5CF"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22546E6D" w14:textId="77777777" w:rsidR="005655C8" w:rsidRPr="00AE4BE3" w:rsidRDefault="005655C8" w:rsidP="00E86ED5">
            <w:pPr>
              <w:rPr>
                <w:sz w:val="20"/>
                <w:szCs w:val="20"/>
                <w:lang w:val="en-CA"/>
              </w:rPr>
            </w:pPr>
            <w:r w:rsidRPr="00AE4BE3">
              <w:rPr>
                <w:sz w:val="20"/>
                <w:szCs w:val="20"/>
                <w:lang w:val="en-CA"/>
              </w:rPr>
              <w:t>Slope coefficients (β)</w:t>
            </w:r>
          </w:p>
        </w:tc>
        <w:tc>
          <w:tcPr>
            <w:tcW w:w="1134" w:type="dxa"/>
            <w:tcBorders>
              <w:top w:val="single" w:sz="4" w:space="0" w:color="auto"/>
              <w:left w:val="single" w:sz="4" w:space="0" w:color="auto"/>
              <w:bottom w:val="single" w:sz="4" w:space="0" w:color="auto"/>
              <w:right w:val="single" w:sz="4" w:space="0" w:color="auto"/>
            </w:tcBorders>
            <w:noWrap/>
            <w:vAlign w:val="center"/>
          </w:tcPr>
          <w:p w14:paraId="1C1D1D0C" w14:textId="77777777" w:rsidR="005655C8" w:rsidRPr="00AE4BE3" w:rsidRDefault="005655C8" w:rsidP="00E86ED5">
            <w:pPr>
              <w:rPr>
                <w:sz w:val="20"/>
                <w:szCs w:val="20"/>
                <w:lang w:val="en-CA"/>
              </w:rPr>
            </w:pPr>
          </w:p>
        </w:tc>
        <w:tc>
          <w:tcPr>
            <w:tcW w:w="1180" w:type="dxa"/>
            <w:tcBorders>
              <w:top w:val="single" w:sz="4" w:space="0" w:color="auto"/>
              <w:left w:val="single" w:sz="4" w:space="0" w:color="auto"/>
              <w:bottom w:val="single" w:sz="4" w:space="0" w:color="auto"/>
              <w:right w:val="single" w:sz="4" w:space="0" w:color="auto"/>
            </w:tcBorders>
            <w:noWrap/>
            <w:vAlign w:val="center"/>
          </w:tcPr>
          <w:p w14:paraId="23F019D9" w14:textId="77777777" w:rsidR="005655C8" w:rsidRPr="00AE4BE3" w:rsidRDefault="005655C8" w:rsidP="00E86ED5">
            <w:pPr>
              <w:rPr>
                <w:sz w:val="20"/>
                <w:szCs w:val="20"/>
                <w:lang w:val="en-CA"/>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4D1C4E0E" w14:textId="77777777" w:rsidR="005655C8" w:rsidRPr="00AE4BE3" w:rsidRDefault="005655C8" w:rsidP="00E86ED5">
            <w:pPr>
              <w:rPr>
                <w:sz w:val="20"/>
                <w:szCs w:val="20"/>
                <w:lang w:val="en-CA"/>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51EB6014" w14:textId="77777777" w:rsidR="005655C8" w:rsidRPr="00AE4BE3" w:rsidRDefault="005655C8" w:rsidP="00E86ED5">
            <w:pPr>
              <w:rPr>
                <w:sz w:val="20"/>
                <w:szCs w:val="20"/>
                <w:lang w:val="en-CA"/>
              </w:rPr>
            </w:pPr>
          </w:p>
        </w:tc>
      </w:tr>
      <w:tr w:rsidR="005655C8" w:rsidRPr="00AE4BE3" w14:paraId="0988981F"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0138982D" w14:textId="4C4CFF08" w:rsidR="005655C8" w:rsidRPr="00AE4BE3" w:rsidRDefault="005655C8" w:rsidP="00E86ED5">
            <w:pPr>
              <w:rPr>
                <w:sz w:val="20"/>
                <w:szCs w:val="20"/>
                <w:lang w:val="en-CA"/>
              </w:rPr>
            </w:pPr>
            <w:proofErr w:type="spellStart"/>
            <w:r w:rsidRPr="00AE4BE3">
              <w:rPr>
                <w:sz w:val="20"/>
                <w:szCs w:val="20"/>
                <w:lang w:val="en-CA"/>
              </w:rPr>
              <w:t>Assessment</w:t>
            </w:r>
            <w:r w:rsidR="00B66568">
              <w:rPr>
                <w:sz w:val="20"/>
                <w:szCs w:val="20"/>
                <w:lang w:val="en-CA"/>
              </w:rPr>
              <w:t>Video</w:t>
            </w:r>
            <w:proofErr w:type="spellEnd"/>
            <w:r w:rsidR="00B66568">
              <w:rPr>
                <w:sz w:val="20"/>
                <w:szCs w:val="20"/>
                <w:lang w:val="en-CA"/>
              </w:rPr>
              <w:t>-recorded</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3329EE2" w14:textId="77777777" w:rsidR="005655C8" w:rsidRPr="00AE4BE3" w:rsidRDefault="005655C8" w:rsidP="00E86ED5">
            <w:pPr>
              <w:rPr>
                <w:sz w:val="20"/>
                <w:szCs w:val="20"/>
                <w:lang w:val="en-CA"/>
              </w:rPr>
            </w:pPr>
            <w:r w:rsidRPr="00AE4BE3">
              <w:rPr>
                <w:sz w:val="20"/>
                <w:szCs w:val="20"/>
                <w:lang w:val="en-CA"/>
              </w:rPr>
              <w:t>0.1940</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78062834" w14:textId="77777777" w:rsidR="005655C8" w:rsidRPr="00AE4BE3" w:rsidRDefault="005655C8" w:rsidP="00E86ED5">
            <w:pPr>
              <w:rPr>
                <w:sz w:val="20"/>
                <w:szCs w:val="20"/>
                <w:lang w:val="en-CA"/>
              </w:rPr>
            </w:pPr>
            <w:r w:rsidRPr="00AE4BE3">
              <w:rPr>
                <w:sz w:val="20"/>
                <w:szCs w:val="20"/>
                <w:lang w:val="en-CA"/>
              </w:rPr>
              <w:t>0.1954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F41520C" w14:textId="77777777" w:rsidR="005655C8" w:rsidRPr="00AE4BE3" w:rsidRDefault="005655C8" w:rsidP="00E86ED5">
            <w:pPr>
              <w:rPr>
                <w:sz w:val="20"/>
                <w:szCs w:val="20"/>
                <w:lang w:val="en-CA"/>
              </w:rPr>
            </w:pPr>
            <w:r w:rsidRPr="00AE4BE3">
              <w:rPr>
                <w:sz w:val="20"/>
                <w:szCs w:val="20"/>
                <w:lang w:val="en-CA"/>
              </w:rPr>
              <w:t>0.9926</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27F55347" w14:textId="77777777" w:rsidR="005655C8" w:rsidRPr="00AE4BE3" w:rsidRDefault="005655C8" w:rsidP="00E86ED5">
            <w:pPr>
              <w:rPr>
                <w:sz w:val="20"/>
                <w:szCs w:val="20"/>
                <w:lang w:val="en-CA"/>
              </w:rPr>
            </w:pPr>
            <w:r w:rsidRPr="00AE4BE3">
              <w:rPr>
                <w:sz w:val="20"/>
                <w:szCs w:val="20"/>
                <w:lang w:val="en-CA"/>
              </w:rPr>
              <w:t>0.3209</w:t>
            </w:r>
          </w:p>
        </w:tc>
      </w:tr>
      <w:tr w:rsidR="005655C8" w:rsidRPr="00AE4BE3" w14:paraId="758F6245"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5840A21F" w14:textId="4AB5E978" w:rsidR="005655C8" w:rsidRPr="00AE4BE3" w:rsidRDefault="00C86DFA" w:rsidP="00E86ED5">
            <w:pPr>
              <w:rPr>
                <w:sz w:val="20"/>
                <w:szCs w:val="20"/>
                <w:lang w:val="en-CA"/>
              </w:rPr>
            </w:pPr>
            <w:r>
              <w:rPr>
                <w:sz w:val="20"/>
                <w:szCs w:val="20"/>
                <w:lang w:val="en-CA"/>
              </w:rPr>
              <w:t>Time-point</w:t>
            </w:r>
            <w:r w:rsidR="005655C8" w:rsidRPr="00AE4BE3">
              <w:rPr>
                <w:sz w:val="20"/>
                <w:szCs w:val="20"/>
                <w:lang w:val="en-CA"/>
              </w:rPr>
              <w:t>M1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2985654" w14:textId="77777777" w:rsidR="005655C8" w:rsidRPr="00AE4BE3" w:rsidRDefault="005655C8" w:rsidP="00E86ED5">
            <w:pPr>
              <w:rPr>
                <w:sz w:val="20"/>
                <w:szCs w:val="20"/>
                <w:lang w:val="en-CA"/>
              </w:rPr>
            </w:pPr>
            <w:r w:rsidRPr="00AE4BE3">
              <w:rPr>
                <w:sz w:val="20"/>
                <w:szCs w:val="20"/>
                <w:lang w:val="en-CA"/>
              </w:rPr>
              <w:t>-0.1933</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6934B0E6" w14:textId="77777777" w:rsidR="005655C8" w:rsidRPr="00AE4BE3" w:rsidRDefault="005655C8" w:rsidP="00E86ED5">
            <w:pPr>
              <w:rPr>
                <w:sz w:val="20"/>
                <w:szCs w:val="20"/>
                <w:lang w:val="en-CA"/>
              </w:rPr>
            </w:pPr>
            <w:r w:rsidRPr="00AE4BE3">
              <w:rPr>
                <w:sz w:val="20"/>
                <w:szCs w:val="20"/>
                <w:lang w:val="en-CA"/>
              </w:rPr>
              <w:t>0.2107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5736656" w14:textId="77777777" w:rsidR="005655C8" w:rsidRPr="00AE4BE3" w:rsidRDefault="005655C8" w:rsidP="00E86ED5">
            <w:pPr>
              <w:rPr>
                <w:sz w:val="20"/>
                <w:szCs w:val="20"/>
                <w:lang w:val="en-CA"/>
              </w:rPr>
            </w:pPr>
            <w:r w:rsidRPr="00AE4BE3">
              <w:rPr>
                <w:sz w:val="20"/>
                <w:szCs w:val="20"/>
                <w:lang w:val="en-CA"/>
              </w:rPr>
              <w:t>-0.9174</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5729B19B" w14:textId="77777777" w:rsidR="005655C8" w:rsidRPr="00AE4BE3" w:rsidRDefault="005655C8" w:rsidP="00E86ED5">
            <w:pPr>
              <w:rPr>
                <w:sz w:val="20"/>
                <w:szCs w:val="20"/>
                <w:lang w:val="en-CA"/>
              </w:rPr>
            </w:pPr>
            <w:r w:rsidRPr="00AE4BE3">
              <w:rPr>
                <w:sz w:val="20"/>
                <w:szCs w:val="20"/>
                <w:lang w:val="en-CA"/>
              </w:rPr>
              <w:t>0.3589</w:t>
            </w:r>
          </w:p>
        </w:tc>
      </w:tr>
      <w:tr w:rsidR="005655C8" w:rsidRPr="00AE4BE3" w14:paraId="23587EA5"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18B9DE8A" w14:textId="53A869E8" w:rsidR="005655C8" w:rsidRPr="00AE4BE3" w:rsidRDefault="00C86DFA" w:rsidP="00E86ED5">
            <w:pPr>
              <w:rPr>
                <w:sz w:val="20"/>
                <w:szCs w:val="20"/>
                <w:lang w:val="en-CA"/>
              </w:rPr>
            </w:pPr>
            <w:r>
              <w:rPr>
                <w:sz w:val="20"/>
                <w:szCs w:val="20"/>
                <w:lang w:val="en-CA"/>
              </w:rPr>
              <w:t>Time-point</w:t>
            </w:r>
            <w:r w:rsidR="005655C8" w:rsidRPr="00AE4BE3">
              <w:rPr>
                <w:sz w:val="20"/>
                <w:szCs w:val="20"/>
                <w:lang w:val="en-CA"/>
              </w:rPr>
              <w:t>M2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D9B1625" w14:textId="77777777" w:rsidR="005655C8" w:rsidRPr="00AE4BE3" w:rsidRDefault="005655C8" w:rsidP="00E86ED5">
            <w:pPr>
              <w:rPr>
                <w:sz w:val="20"/>
                <w:szCs w:val="20"/>
                <w:lang w:val="en-CA"/>
              </w:rPr>
            </w:pPr>
            <w:r w:rsidRPr="00AE4BE3">
              <w:rPr>
                <w:sz w:val="20"/>
                <w:szCs w:val="20"/>
                <w:lang w:val="en-CA"/>
              </w:rPr>
              <w:t>1.0149</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31AD6441" w14:textId="77777777" w:rsidR="005655C8" w:rsidRPr="00AE4BE3" w:rsidRDefault="005655C8" w:rsidP="00E86ED5">
            <w:pPr>
              <w:rPr>
                <w:sz w:val="20"/>
                <w:szCs w:val="20"/>
                <w:lang w:val="en-CA"/>
              </w:rPr>
            </w:pPr>
            <w:r w:rsidRPr="00AE4BE3">
              <w:rPr>
                <w:sz w:val="20"/>
                <w:szCs w:val="20"/>
                <w:lang w:val="en-CA"/>
              </w:rPr>
              <w:t>0.1694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3EBF125" w14:textId="77777777" w:rsidR="005655C8" w:rsidRPr="00AE4BE3" w:rsidRDefault="005655C8" w:rsidP="00E86ED5">
            <w:pPr>
              <w:rPr>
                <w:sz w:val="20"/>
                <w:szCs w:val="20"/>
                <w:lang w:val="en-CA"/>
              </w:rPr>
            </w:pPr>
            <w:r w:rsidRPr="00AE4BE3">
              <w:rPr>
                <w:sz w:val="20"/>
                <w:szCs w:val="20"/>
                <w:lang w:val="en-CA"/>
              </w:rPr>
              <w:t>5.9922</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6D8F08FB" w14:textId="77777777" w:rsidR="005655C8" w:rsidRPr="00AE4BE3" w:rsidRDefault="005655C8" w:rsidP="00E86ED5">
            <w:pPr>
              <w:rPr>
                <w:sz w:val="20"/>
                <w:szCs w:val="20"/>
                <w:lang w:val="en-CA"/>
              </w:rPr>
            </w:pPr>
            <w:r w:rsidRPr="00AE4BE3">
              <w:rPr>
                <w:sz w:val="20"/>
                <w:szCs w:val="20"/>
                <w:lang w:val="en-CA"/>
              </w:rPr>
              <w:t>2.07</w:t>
            </w:r>
            <w:r w:rsidRPr="00AE4BE3">
              <w:rPr>
                <w:sz w:val="20"/>
                <w:szCs w:val="20"/>
                <w:vertAlign w:val="superscript"/>
                <w:lang w:val="en-CA"/>
              </w:rPr>
              <w:t>-09</w:t>
            </w:r>
          </w:p>
        </w:tc>
      </w:tr>
      <w:tr w:rsidR="005655C8" w:rsidRPr="00AE4BE3" w14:paraId="3F6233FE"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14FF445B" w14:textId="52B564E7" w:rsidR="005655C8" w:rsidRPr="00AE4BE3" w:rsidRDefault="00C86DFA" w:rsidP="00E86ED5">
            <w:pPr>
              <w:rPr>
                <w:sz w:val="20"/>
                <w:szCs w:val="20"/>
                <w:lang w:val="en-CA"/>
              </w:rPr>
            </w:pPr>
            <w:r>
              <w:rPr>
                <w:sz w:val="20"/>
                <w:szCs w:val="20"/>
                <w:lang w:val="en-CA"/>
              </w:rPr>
              <w:t>Time-point</w:t>
            </w:r>
            <w:r w:rsidR="005655C8" w:rsidRPr="00AE4BE3">
              <w:rPr>
                <w:sz w:val="20"/>
                <w:szCs w:val="20"/>
                <w:lang w:val="en-CA"/>
              </w:rPr>
              <w:t>M3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FEE0451" w14:textId="77777777" w:rsidR="005655C8" w:rsidRPr="00AE4BE3" w:rsidRDefault="005655C8" w:rsidP="00E86ED5">
            <w:pPr>
              <w:rPr>
                <w:sz w:val="20"/>
                <w:szCs w:val="20"/>
                <w:lang w:val="en-CA"/>
              </w:rPr>
            </w:pPr>
            <w:r w:rsidRPr="00AE4BE3">
              <w:rPr>
                <w:sz w:val="20"/>
                <w:szCs w:val="20"/>
                <w:lang w:val="en-CA"/>
              </w:rPr>
              <w:t>0.5246</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0928662E" w14:textId="77777777" w:rsidR="005655C8" w:rsidRPr="00AE4BE3" w:rsidRDefault="005655C8" w:rsidP="00E86ED5">
            <w:pPr>
              <w:rPr>
                <w:sz w:val="20"/>
                <w:szCs w:val="20"/>
                <w:lang w:val="en-CA"/>
              </w:rPr>
            </w:pPr>
            <w:r w:rsidRPr="00AE4BE3">
              <w:rPr>
                <w:sz w:val="20"/>
                <w:szCs w:val="20"/>
                <w:lang w:val="en-CA"/>
              </w:rPr>
              <w:t>0.1810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DE4A283" w14:textId="77777777" w:rsidR="005655C8" w:rsidRPr="00AE4BE3" w:rsidRDefault="005655C8" w:rsidP="00E86ED5">
            <w:pPr>
              <w:rPr>
                <w:sz w:val="20"/>
                <w:szCs w:val="20"/>
                <w:lang w:val="en-CA"/>
              </w:rPr>
            </w:pPr>
            <w:r w:rsidRPr="00AE4BE3">
              <w:rPr>
                <w:sz w:val="20"/>
                <w:szCs w:val="20"/>
                <w:lang w:val="en-CA"/>
              </w:rPr>
              <w:t>2.8975</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773B7771" w14:textId="77777777" w:rsidR="005655C8" w:rsidRPr="00AE4BE3" w:rsidRDefault="005655C8" w:rsidP="00E86ED5">
            <w:pPr>
              <w:rPr>
                <w:sz w:val="20"/>
                <w:szCs w:val="20"/>
                <w:lang w:val="en-CA"/>
              </w:rPr>
            </w:pPr>
            <w:r w:rsidRPr="00AE4BE3">
              <w:rPr>
                <w:sz w:val="20"/>
                <w:szCs w:val="20"/>
                <w:lang w:val="en-CA"/>
              </w:rPr>
              <w:t>0.0038</w:t>
            </w:r>
          </w:p>
        </w:tc>
      </w:tr>
      <w:tr w:rsidR="005655C8" w:rsidRPr="00AE4BE3" w14:paraId="2772CF95"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3571808C" w14:textId="67FF3A93" w:rsidR="005655C8" w:rsidRPr="00AE4BE3" w:rsidRDefault="00C86DFA" w:rsidP="00E86ED5">
            <w:pPr>
              <w:rPr>
                <w:sz w:val="20"/>
                <w:szCs w:val="20"/>
                <w:lang w:val="en-CA"/>
              </w:rPr>
            </w:pPr>
            <w:r>
              <w:rPr>
                <w:sz w:val="20"/>
                <w:szCs w:val="20"/>
                <w:lang w:val="en-CA"/>
              </w:rPr>
              <w:t>Time-point</w:t>
            </w:r>
            <w:r w:rsidR="005655C8" w:rsidRPr="00AE4BE3">
              <w:rPr>
                <w:sz w:val="20"/>
                <w:szCs w:val="20"/>
                <w:lang w:val="en-CA"/>
              </w:rPr>
              <w:t>M4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E5D5C90" w14:textId="77777777" w:rsidR="005655C8" w:rsidRPr="00AE4BE3" w:rsidRDefault="005655C8" w:rsidP="00E86ED5">
            <w:pPr>
              <w:rPr>
                <w:sz w:val="20"/>
                <w:szCs w:val="20"/>
                <w:lang w:val="en-CA"/>
              </w:rPr>
            </w:pPr>
            <w:r w:rsidRPr="00AE4BE3">
              <w:rPr>
                <w:sz w:val="20"/>
                <w:szCs w:val="20"/>
                <w:lang w:val="en-CA"/>
              </w:rPr>
              <w:t>0.4563</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3EB4FB1F" w14:textId="77777777" w:rsidR="005655C8" w:rsidRPr="00AE4BE3" w:rsidRDefault="005655C8" w:rsidP="00E86ED5">
            <w:pPr>
              <w:rPr>
                <w:sz w:val="20"/>
                <w:szCs w:val="20"/>
                <w:lang w:val="en-CA"/>
              </w:rPr>
            </w:pPr>
            <w:r w:rsidRPr="00AE4BE3">
              <w:rPr>
                <w:sz w:val="20"/>
                <w:szCs w:val="20"/>
                <w:lang w:val="en-CA"/>
              </w:rPr>
              <w:t>0.1906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012A2F0" w14:textId="77777777" w:rsidR="005655C8" w:rsidRPr="00AE4BE3" w:rsidRDefault="005655C8" w:rsidP="00E86ED5">
            <w:pPr>
              <w:rPr>
                <w:sz w:val="20"/>
                <w:szCs w:val="20"/>
                <w:lang w:val="en-CA"/>
              </w:rPr>
            </w:pPr>
            <w:r w:rsidRPr="00AE4BE3">
              <w:rPr>
                <w:sz w:val="20"/>
                <w:szCs w:val="20"/>
                <w:lang w:val="en-CA"/>
              </w:rPr>
              <w:t>2.3946</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2601A063" w14:textId="77777777" w:rsidR="005655C8" w:rsidRPr="00AE4BE3" w:rsidRDefault="005655C8" w:rsidP="00E86ED5">
            <w:pPr>
              <w:rPr>
                <w:sz w:val="20"/>
                <w:szCs w:val="20"/>
                <w:lang w:val="en-CA"/>
              </w:rPr>
            </w:pPr>
            <w:r w:rsidRPr="00AE4BE3">
              <w:rPr>
                <w:sz w:val="20"/>
                <w:szCs w:val="20"/>
                <w:lang w:val="en-CA"/>
              </w:rPr>
              <w:t>0.0166</w:t>
            </w:r>
          </w:p>
        </w:tc>
      </w:tr>
      <w:tr w:rsidR="005655C8" w:rsidRPr="00AE4BE3" w14:paraId="0241134F"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7A9243E4" w14:textId="77777777" w:rsidR="005655C8" w:rsidRPr="00AE4BE3" w:rsidRDefault="005655C8" w:rsidP="00E86ED5">
            <w:pPr>
              <w:rPr>
                <w:sz w:val="20"/>
                <w:szCs w:val="20"/>
                <w:lang w:val="en-CA"/>
              </w:rPr>
            </w:pPr>
            <w:proofErr w:type="spellStart"/>
            <w:r w:rsidRPr="00AE4BE3">
              <w:rPr>
                <w:sz w:val="20"/>
                <w:szCs w:val="20"/>
                <w:lang w:val="en-CA"/>
              </w:rPr>
              <w:t>BreedNelore</w:t>
            </w:r>
            <w:proofErr w:type="spellEnd"/>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8438DF1" w14:textId="77777777" w:rsidR="005655C8" w:rsidRPr="00AE4BE3" w:rsidRDefault="005655C8" w:rsidP="00E86ED5">
            <w:pPr>
              <w:rPr>
                <w:sz w:val="20"/>
                <w:szCs w:val="20"/>
                <w:lang w:val="en-CA"/>
              </w:rPr>
            </w:pPr>
            <w:r w:rsidRPr="00AE4BE3">
              <w:rPr>
                <w:sz w:val="20"/>
                <w:szCs w:val="20"/>
                <w:lang w:val="en-CA"/>
              </w:rPr>
              <w:t>-0.0119</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32A94A2B" w14:textId="77777777" w:rsidR="005655C8" w:rsidRPr="00AE4BE3" w:rsidRDefault="005655C8" w:rsidP="00E86ED5">
            <w:pPr>
              <w:rPr>
                <w:sz w:val="20"/>
                <w:szCs w:val="20"/>
                <w:lang w:val="en-CA"/>
              </w:rPr>
            </w:pPr>
            <w:r w:rsidRPr="00AE4BE3">
              <w:rPr>
                <w:sz w:val="20"/>
                <w:szCs w:val="20"/>
                <w:lang w:val="en-CA"/>
              </w:rPr>
              <w:t>0.1074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38F1184" w14:textId="77777777" w:rsidR="005655C8" w:rsidRPr="00AE4BE3" w:rsidRDefault="005655C8" w:rsidP="00E86ED5">
            <w:pPr>
              <w:rPr>
                <w:sz w:val="20"/>
                <w:szCs w:val="20"/>
                <w:lang w:val="en-CA"/>
              </w:rPr>
            </w:pPr>
            <w:r w:rsidRPr="00AE4BE3">
              <w:rPr>
                <w:sz w:val="20"/>
                <w:szCs w:val="20"/>
                <w:lang w:val="en-CA"/>
              </w:rPr>
              <w:t>-0.1112</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429FA9C7" w14:textId="77777777" w:rsidR="005655C8" w:rsidRPr="00AE4BE3" w:rsidRDefault="005655C8" w:rsidP="00E86ED5">
            <w:pPr>
              <w:rPr>
                <w:sz w:val="20"/>
                <w:szCs w:val="20"/>
                <w:lang w:val="en-CA"/>
              </w:rPr>
            </w:pPr>
            <w:r w:rsidRPr="00AE4BE3">
              <w:rPr>
                <w:sz w:val="20"/>
                <w:szCs w:val="20"/>
                <w:lang w:val="en-CA"/>
              </w:rPr>
              <w:t>0.9114</w:t>
            </w:r>
          </w:p>
        </w:tc>
      </w:tr>
      <w:tr w:rsidR="005655C8" w:rsidRPr="00AE4BE3" w14:paraId="26A1474C"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158E7347" w14:textId="77777777" w:rsidR="005655C8" w:rsidRPr="00AE4BE3" w:rsidRDefault="005655C8" w:rsidP="00E86ED5">
            <w:pPr>
              <w:rPr>
                <w:sz w:val="20"/>
                <w:szCs w:val="20"/>
                <w:lang w:val="en-CA"/>
              </w:rPr>
            </w:pPr>
            <w:r w:rsidRPr="00AE4BE3">
              <w:rPr>
                <w:sz w:val="20"/>
                <w:szCs w:val="20"/>
                <w:lang w:val="en-CA"/>
              </w:rPr>
              <w:t>Evaluator2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4E91967" w14:textId="77777777" w:rsidR="005655C8" w:rsidRPr="00AE4BE3" w:rsidRDefault="005655C8" w:rsidP="00E86ED5">
            <w:pPr>
              <w:rPr>
                <w:sz w:val="20"/>
                <w:szCs w:val="20"/>
                <w:lang w:val="en-CA"/>
              </w:rPr>
            </w:pPr>
            <w:r w:rsidRPr="00AE4BE3">
              <w:rPr>
                <w:sz w:val="20"/>
                <w:szCs w:val="20"/>
                <w:lang w:val="en-CA"/>
              </w:rPr>
              <w:t>0.0155</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4D804E26" w14:textId="77777777" w:rsidR="005655C8" w:rsidRPr="00AE4BE3" w:rsidRDefault="005655C8" w:rsidP="00E86ED5">
            <w:pPr>
              <w:rPr>
                <w:sz w:val="20"/>
                <w:szCs w:val="20"/>
                <w:lang w:val="en-CA"/>
              </w:rPr>
            </w:pPr>
            <w:r w:rsidRPr="00AE4BE3">
              <w:rPr>
                <w:sz w:val="20"/>
                <w:szCs w:val="20"/>
                <w:lang w:val="en-CA"/>
              </w:rPr>
              <w:t>0.0557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E42D774" w14:textId="77777777" w:rsidR="005655C8" w:rsidRPr="00AE4BE3" w:rsidRDefault="005655C8" w:rsidP="00E86ED5">
            <w:pPr>
              <w:rPr>
                <w:sz w:val="20"/>
                <w:szCs w:val="20"/>
                <w:lang w:val="en-CA"/>
              </w:rPr>
            </w:pPr>
            <w:r w:rsidRPr="00AE4BE3">
              <w:rPr>
                <w:sz w:val="20"/>
                <w:szCs w:val="20"/>
                <w:lang w:val="en-CA"/>
              </w:rPr>
              <w:t>0.2789</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75505A33" w14:textId="77777777" w:rsidR="005655C8" w:rsidRPr="00AE4BE3" w:rsidRDefault="005655C8" w:rsidP="00E86ED5">
            <w:pPr>
              <w:rPr>
                <w:sz w:val="20"/>
                <w:szCs w:val="20"/>
                <w:lang w:val="en-CA"/>
              </w:rPr>
            </w:pPr>
            <w:r w:rsidRPr="00AE4BE3">
              <w:rPr>
                <w:sz w:val="20"/>
                <w:szCs w:val="20"/>
                <w:lang w:val="en-CA"/>
              </w:rPr>
              <w:t>0.7803</w:t>
            </w:r>
          </w:p>
        </w:tc>
      </w:tr>
      <w:tr w:rsidR="005655C8" w:rsidRPr="00AE4BE3" w14:paraId="58E713AB"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1438F053" w14:textId="2692A54B" w:rsidR="005655C8" w:rsidRPr="00AE4BE3" w:rsidRDefault="005655C8" w:rsidP="00E86ED5">
            <w:pPr>
              <w:rPr>
                <w:sz w:val="20"/>
                <w:szCs w:val="20"/>
                <w:lang w:val="en-CA"/>
              </w:rPr>
            </w:pPr>
            <w:proofErr w:type="spellStart"/>
            <w:r w:rsidRPr="00AE4BE3">
              <w:rPr>
                <w:sz w:val="20"/>
                <w:szCs w:val="20"/>
                <w:lang w:val="en-CA"/>
              </w:rPr>
              <w:t>Assessment</w:t>
            </w:r>
            <w:r w:rsidR="00B66568">
              <w:rPr>
                <w:sz w:val="20"/>
                <w:szCs w:val="20"/>
                <w:lang w:val="en-CA"/>
              </w:rPr>
              <w:t>Video</w:t>
            </w:r>
            <w:proofErr w:type="spellEnd"/>
            <w:r w:rsidR="00B66568">
              <w:rPr>
                <w:sz w:val="20"/>
                <w:szCs w:val="20"/>
                <w:lang w:val="en-CA"/>
              </w:rPr>
              <w:t>-recorded</w:t>
            </w:r>
            <w:r w:rsidRPr="00AE4BE3">
              <w:rPr>
                <w:sz w:val="20"/>
                <w:szCs w:val="20"/>
                <w:lang w:val="en-CA"/>
              </w:rPr>
              <w:t>:</w:t>
            </w:r>
            <w:r w:rsidR="00C86DFA">
              <w:rPr>
                <w:sz w:val="20"/>
                <w:szCs w:val="20"/>
                <w:lang w:val="en-CA"/>
              </w:rPr>
              <w:t xml:space="preserve"> Time-point</w:t>
            </w:r>
            <w:r w:rsidRPr="00AE4BE3">
              <w:rPr>
                <w:sz w:val="20"/>
                <w:szCs w:val="20"/>
                <w:lang w:val="en-CA"/>
              </w:rPr>
              <w:t>M1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7685F17" w14:textId="77777777" w:rsidR="005655C8" w:rsidRPr="00AE4BE3" w:rsidRDefault="005655C8" w:rsidP="00E86ED5">
            <w:pPr>
              <w:rPr>
                <w:sz w:val="20"/>
                <w:szCs w:val="20"/>
                <w:lang w:val="en-CA"/>
              </w:rPr>
            </w:pPr>
            <w:r w:rsidRPr="00AE4BE3">
              <w:rPr>
                <w:sz w:val="20"/>
                <w:szCs w:val="20"/>
                <w:lang w:val="en-CA"/>
              </w:rPr>
              <w:t>0.3099</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2A14E560" w14:textId="77777777" w:rsidR="005655C8" w:rsidRPr="00AE4BE3" w:rsidRDefault="005655C8" w:rsidP="00E86ED5">
            <w:pPr>
              <w:rPr>
                <w:sz w:val="20"/>
                <w:szCs w:val="20"/>
                <w:lang w:val="en-CA"/>
              </w:rPr>
            </w:pPr>
            <w:r w:rsidRPr="00AE4BE3">
              <w:rPr>
                <w:sz w:val="20"/>
                <w:szCs w:val="20"/>
                <w:lang w:val="en-CA"/>
              </w:rPr>
              <w:t>0.2599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EB05C8D" w14:textId="77777777" w:rsidR="005655C8" w:rsidRPr="00AE4BE3" w:rsidRDefault="005655C8" w:rsidP="00E86ED5">
            <w:pPr>
              <w:rPr>
                <w:sz w:val="20"/>
                <w:szCs w:val="20"/>
                <w:lang w:val="en-CA"/>
              </w:rPr>
            </w:pPr>
            <w:r w:rsidRPr="00AE4BE3">
              <w:rPr>
                <w:sz w:val="20"/>
                <w:szCs w:val="20"/>
                <w:lang w:val="en-CA"/>
              </w:rPr>
              <w:t>1.1923</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4EDB94C4" w14:textId="77777777" w:rsidR="005655C8" w:rsidRPr="00AE4BE3" w:rsidRDefault="005655C8" w:rsidP="00E86ED5">
            <w:pPr>
              <w:rPr>
                <w:sz w:val="20"/>
                <w:szCs w:val="20"/>
                <w:lang w:val="en-CA"/>
              </w:rPr>
            </w:pPr>
            <w:r w:rsidRPr="00AE4BE3">
              <w:rPr>
                <w:sz w:val="20"/>
                <w:szCs w:val="20"/>
                <w:lang w:val="en-CA"/>
              </w:rPr>
              <w:t>0.2331</w:t>
            </w:r>
          </w:p>
        </w:tc>
      </w:tr>
      <w:tr w:rsidR="005655C8" w:rsidRPr="00AE4BE3" w14:paraId="752C6877"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33EA799D" w14:textId="243A926F" w:rsidR="005655C8" w:rsidRPr="00AE4BE3" w:rsidRDefault="005655C8" w:rsidP="00E86ED5">
            <w:pPr>
              <w:rPr>
                <w:sz w:val="20"/>
                <w:szCs w:val="20"/>
                <w:lang w:val="en-CA"/>
              </w:rPr>
            </w:pPr>
            <w:proofErr w:type="spellStart"/>
            <w:r w:rsidRPr="00AE4BE3">
              <w:rPr>
                <w:sz w:val="20"/>
                <w:szCs w:val="20"/>
                <w:lang w:val="en-CA"/>
              </w:rPr>
              <w:t>Assessment</w:t>
            </w:r>
            <w:r w:rsidR="00B66568">
              <w:rPr>
                <w:sz w:val="20"/>
                <w:szCs w:val="20"/>
                <w:lang w:val="en-CA"/>
              </w:rPr>
              <w:t>Video</w:t>
            </w:r>
            <w:proofErr w:type="spellEnd"/>
            <w:r w:rsidR="00B66568">
              <w:rPr>
                <w:sz w:val="20"/>
                <w:szCs w:val="20"/>
                <w:lang w:val="en-CA"/>
              </w:rPr>
              <w:t>-recorded</w:t>
            </w:r>
            <w:r w:rsidRPr="00AE4BE3">
              <w:rPr>
                <w:sz w:val="20"/>
                <w:szCs w:val="20"/>
                <w:lang w:val="en-CA"/>
              </w:rPr>
              <w:t>:</w:t>
            </w:r>
            <w:r w:rsidR="00C86DFA">
              <w:rPr>
                <w:sz w:val="20"/>
                <w:szCs w:val="20"/>
                <w:lang w:val="en-CA"/>
              </w:rPr>
              <w:t xml:space="preserve"> Time-point</w:t>
            </w:r>
            <w:r w:rsidRPr="00AE4BE3">
              <w:rPr>
                <w:sz w:val="20"/>
                <w:szCs w:val="20"/>
                <w:lang w:val="en-CA"/>
              </w:rPr>
              <w:t>M2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548447E" w14:textId="77777777" w:rsidR="005655C8" w:rsidRPr="00AE4BE3" w:rsidRDefault="005655C8" w:rsidP="00E86ED5">
            <w:pPr>
              <w:rPr>
                <w:sz w:val="20"/>
                <w:szCs w:val="20"/>
                <w:lang w:val="en-CA"/>
              </w:rPr>
            </w:pPr>
            <w:r w:rsidRPr="00AE4BE3">
              <w:rPr>
                <w:sz w:val="20"/>
                <w:szCs w:val="20"/>
                <w:lang w:val="en-CA"/>
              </w:rPr>
              <w:t>-0.2106</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0078620E" w14:textId="77777777" w:rsidR="005655C8" w:rsidRPr="00AE4BE3" w:rsidRDefault="005655C8" w:rsidP="00E86ED5">
            <w:pPr>
              <w:rPr>
                <w:sz w:val="20"/>
                <w:szCs w:val="20"/>
                <w:lang w:val="en-CA"/>
              </w:rPr>
            </w:pPr>
            <w:r w:rsidRPr="00AE4BE3">
              <w:rPr>
                <w:sz w:val="20"/>
                <w:szCs w:val="20"/>
                <w:lang w:val="en-CA"/>
              </w:rPr>
              <w:t>0.2156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556631E" w14:textId="77777777" w:rsidR="005655C8" w:rsidRPr="00AE4BE3" w:rsidRDefault="005655C8" w:rsidP="00E86ED5">
            <w:pPr>
              <w:rPr>
                <w:sz w:val="20"/>
                <w:szCs w:val="20"/>
                <w:lang w:val="en-CA"/>
              </w:rPr>
            </w:pPr>
            <w:r w:rsidRPr="00AE4BE3">
              <w:rPr>
                <w:sz w:val="20"/>
                <w:szCs w:val="20"/>
                <w:lang w:val="en-CA"/>
              </w:rPr>
              <w:t>-0.9766</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7E2539EE" w14:textId="77777777" w:rsidR="005655C8" w:rsidRPr="00AE4BE3" w:rsidRDefault="005655C8" w:rsidP="00E86ED5">
            <w:pPr>
              <w:rPr>
                <w:sz w:val="20"/>
                <w:szCs w:val="20"/>
                <w:lang w:val="en-CA"/>
              </w:rPr>
            </w:pPr>
            <w:r w:rsidRPr="00AE4BE3">
              <w:rPr>
                <w:sz w:val="20"/>
                <w:szCs w:val="20"/>
                <w:lang w:val="en-CA"/>
              </w:rPr>
              <w:t>0.3288</w:t>
            </w:r>
          </w:p>
        </w:tc>
      </w:tr>
      <w:tr w:rsidR="005655C8" w:rsidRPr="00AE4BE3" w14:paraId="4774EDB9"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43B08F59" w14:textId="0303E496" w:rsidR="005655C8" w:rsidRPr="00AE4BE3" w:rsidRDefault="005655C8" w:rsidP="00E86ED5">
            <w:pPr>
              <w:rPr>
                <w:sz w:val="20"/>
                <w:szCs w:val="20"/>
                <w:lang w:val="en-CA"/>
              </w:rPr>
            </w:pPr>
            <w:proofErr w:type="spellStart"/>
            <w:r w:rsidRPr="00AE4BE3">
              <w:rPr>
                <w:sz w:val="20"/>
                <w:szCs w:val="20"/>
                <w:lang w:val="en-CA"/>
              </w:rPr>
              <w:t>Assessment</w:t>
            </w:r>
            <w:r w:rsidR="00B66568">
              <w:rPr>
                <w:sz w:val="20"/>
                <w:szCs w:val="20"/>
                <w:lang w:val="en-CA"/>
              </w:rPr>
              <w:t>Video</w:t>
            </w:r>
            <w:proofErr w:type="spellEnd"/>
            <w:r w:rsidR="00B66568">
              <w:rPr>
                <w:sz w:val="20"/>
                <w:szCs w:val="20"/>
                <w:lang w:val="en-CA"/>
              </w:rPr>
              <w:t>-recorded</w:t>
            </w:r>
            <w:r w:rsidRPr="00AE4BE3">
              <w:rPr>
                <w:sz w:val="20"/>
                <w:szCs w:val="20"/>
                <w:lang w:val="en-CA"/>
              </w:rPr>
              <w:t>:</w:t>
            </w:r>
            <w:r w:rsidR="00C86DFA">
              <w:rPr>
                <w:sz w:val="20"/>
                <w:szCs w:val="20"/>
                <w:lang w:val="en-CA"/>
              </w:rPr>
              <w:t xml:space="preserve"> Time-point</w:t>
            </w:r>
            <w:r w:rsidRPr="00AE4BE3">
              <w:rPr>
                <w:sz w:val="20"/>
                <w:szCs w:val="20"/>
                <w:lang w:val="en-CA"/>
              </w:rPr>
              <w:t>M3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7781562" w14:textId="77777777" w:rsidR="005655C8" w:rsidRPr="00AE4BE3" w:rsidRDefault="005655C8" w:rsidP="00E86ED5">
            <w:pPr>
              <w:rPr>
                <w:sz w:val="20"/>
                <w:szCs w:val="20"/>
                <w:lang w:val="en-CA"/>
              </w:rPr>
            </w:pPr>
            <w:r w:rsidRPr="00AE4BE3">
              <w:rPr>
                <w:sz w:val="20"/>
                <w:szCs w:val="20"/>
                <w:lang w:val="en-CA"/>
              </w:rPr>
              <w:t>0.1674</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04D93875" w14:textId="77777777" w:rsidR="005655C8" w:rsidRPr="00AE4BE3" w:rsidRDefault="005655C8" w:rsidP="00E86ED5">
            <w:pPr>
              <w:rPr>
                <w:sz w:val="20"/>
                <w:szCs w:val="20"/>
                <w:lang w:val="en-CA"/>
              </w:rPr>
            </w:pPr>
            <w:r w:rsidRPr="00AE4BE3">
              <w:rPr>
                <w:sz w:val="20"/>
                <w:szCs w:val="20"/>
                <w:lang w:val="en-CA"/>
              </w:rPr>
              <w:t>0.2264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C578A8B" w14:textId="77777777" w:rsidR="005655C8" w:rsidRPr="00AE4BE3" w:rsidRDefault="005655C8" w:rsidP="00E86ED5">
            <w:pPr>
              <w:rPr>
                <w:sz w:val="20"/>
                <w:szCs w:val="20"/>
                <w:lang w:val="en-CA"/>
              </w:rPr>
            </w:pPr>
            <w:r w:rsidRPr="00AE4BE3">
              <w:rPr>
                <w:sz w:val="20"/>
                <w:szCs w:val="20"/>
                <w:lang w:val="en-CA"/>
              </w:rPr>
              <w:t>0.7396</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656AA626" w14:textId="77777777" w:rsidR="005655C8" w:rsidRPr="00AE4BE3" w:rsidRDefault="005655C8" w:rsidP="00E86ED5">
            <w:pPr>
              <w:rPr>
                <w:sz w:val="20"/>
                <w:szCs w:val="20"/>
                <w:lang w:val="en-CA"/>
              </w:rPr>
            </w:pPr>
            <w:r w:rsidRPr="00AE4BE3">
              <w:rPr>
                <w:sz w:val="20"/>
                <w:szCs w:val="20"/>
                <w:lang w:val="en-CA"/>
              </w:rPr>
              <w:t>0.4595</w:t>
            </w:r>
          </w:p>
        </w:tc>
      </w:tr>
      <w:tr w:rsidR="005655C8" w:rsidRPr="00AE4BE3" w14:paraId="02D0D2F6"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6BD0BDF4" w14:textId="45C71D2A" w:rsidR="005655C8" w:rsidRPr="00AE4BE3" w:rsidRDefault="005655C8" w:rsidP="00E86ED5">
            <w:pPr>
              <w:rPr>
                <w:sz w:val="20"/>
                <w:szCs w:val="20"/>
                <w:lang w:val="en-CA"/>
              </w:rPr>
            </w:pPr>
            <w:proofErr w:type="spellStart"/>
            <w:r w:rsidRPr="00AE4BE3">
              <w:rPr>
                <w:sz w:val="20"/>
                <w:szCs w:val="20"/>
                <w:lang w:val="en-CA"/>
              </w:rPr>
              <w:t>Assessment</w:t>
            </w:r>
            <w:r w:rsidR="00B66568">
              <w:rPr>
                <w:sz w:val="20"/>
                <w:szCs w:val="20"/>
                <w:lang w:val="en-CA"/>
              </w:rPr>
              <w:t>Video</w:t>
            </w:r>
            <w:proofErr w:type="spellEnd"/>
            <w:r w:rsidR="00B66568">
              <w:rPr>
                <w:sz w:val="20"/>
                <w:szCs w:val="20"/>
                <w:lang w:val="en-CA"/>
              </w:rPr>
              <w:t>-recorded</w:t>
            </w:r>
            <w:r w:rsidRPr="00AE4BE3">
              <w:rPr>
                <w:sz w:val="20"/>
                <w:szCs w:val="20"/>
                <w:lang w:val="en-CA"/>
              </w:rPr>
              <w:t>:</w:t>
            </w:r>
            <w:r w:rsidR="00C86DFA">
              <w:rPr>
                <w:sz w:val="20"/>
                <w:szCs w:val="20"/>
                <w:lang w:val="en-CA"/>
              </w:rPr>
              <w:t xml:space="preserve"> Time-point</w:t>
            </w:r>
            <w:r w:rsidRPr="00AE4BE3">
              <w:rPr>
                <w:sz w:val="20"/>
                <w:szCs w:val="20"/>
                <w:lang w:val="en-CA"/>
              </w:rPr>
              <w:t>M4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2141B1F" w14:textId="77777777" w:rsidR="005655C8" w:rsidRPr="00AE4BE3" w:rsidRDefault="005655C8" w:rsidP="00E86ED5">
            <w:pPr>
              <w:rPr>
                <w:sz w:val="20"/>
                <w:szCs w:val="20"/>
                <w:lang w:val="en-CA"/>
              </w:rPr>
            </w:pPr>
            <w:r w:rsidRPr="00AE4BE3">
              <w:rPr>
                <w:sz w:val="20"/>
                <w:szCs w:val="20"/>
                <w:lang w:val="en-CA"/>
              </w:rPr>
              <w:t>0.0842</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18615A3E" w14:textId="77777777" w:rsidR="005655C8" w:rsidRPr="00AE4BE3" w:rsidRDefault="005655C8" w:rsidP="00E86ED5">
            <w:pPr>
              <w:rPr>
                <w:sz w:val="20"/>
                <w:szCs w:val="20"/>
                <w:lang w:val="en-CA"/>
              </w:rPr>
            </w:pPr>
            <w:r w:rsidRPr="00AE4BE3">
              <w:rPr>
                <w:sz w:val="20"/>
                <w:szCs w:val="20"/>
                <w:lang w:val="en-CA"/>
              </w:rPr>
              <w:t>0.2367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9CFB82A" w14:textId="77777777" w:rsidR="005655C8" w:rsidRPr="00AE4BE3" w:rsidRDefault="005655C8" w:rsidP="00E86ED5">
            <w:pPr>
              <w:rPr>
                <w:sz w:val="20"/>
                <w:szCs w:val="20"/>
                <w:lang w:val="en-CA"/>
              </w:rPr>
            </w:pPr>
            <w:r w:rsidRPr="00AE4BE3">
              <w:rPr>
                <w:sz w:val="20"/>
                <w:szCs w:val="20"/>
                <w:lang w:val="en-CA"/>
              </w:rPr>
              <w:t>0.3558</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60D91393" w14:textId="77777777" w:rsidR="005655C8" w:rsidRPr="00AE4BE3" w:rsidRDefault="005655C8" w:rsidP="00E86ED5">
            <w:pPr>
              <w:rPr>
                <w:sz w:val="20"/>
                <w:szCs w:val="20"/>
                <w:lang w:val="en-CA"/>
              </w:rPr>
            </w:pPr>
            <w:r w:rsidRPr="00AE4BE3">
              <w:rPr>
                <w:sz w:val="20"/>
                <w:szCs w:val="20"/>
                <w:lang w:val="en-CA"/>
              </w:rPr>
              <w:t>0.7220</w:t>
            </w:r>
          </w:p>
        </w:tc>
      </w:tr>
      <w:tr w:rsidR="005655C8" w:rsidRPr="00AE4BE3" w14:paraId="3A3A7AA3"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tcPr>
          <w:p w14:paraId="2039D1B4" w14:textId="77777777" w:rsidR="005655C8" w:rsidRPr="00AE4BE3" w:rsidRDefault="005655C8" w:rsidP="00E86ED5">
            <w:pPr>
              <w:rPr>
                <w:sz w:val="20"/>
                <w:szCs w:val="20"/>
                <w:lang w:val="en-CA"/>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652EB1EB" w14:textId="77777777" w:rsidR="005655C8" w:rsidRPr="00AE4BE3" w:rsidRDefault="005655C8" w:rsidP="00E86ED5">
            <w:pPr>
              <w:rPr>
                <w:sz w:val="20"/>
                <w:szCs w:val="20"/>
                <w:lang w:val="en-CA"/>
              </w:rPr>
            </w:pPr>
          </w:p>
        </w:tc>
        <w:tc>
          <w:tcPr>
            <w:tcW w:w="1180" w:type="dxa"/>
            <w:tcBorders>
              <w:top w:val="single" w:sz="4" w:space="0" w:color="auto"/>
              <w:left w:val="single" w:sz="4" w:space="0" w:color="auto"/>
              <w:bottom w:val="single" w:sz="4" w:space="0" w:color="auto"/>
              <w:right w:val="single" w:sz="4" w:space="0" w:color="auto"/>
            </w:tcBorders>
            <w:noWrap/>
            <w:vAlign w:val="center"/>
          </w:tcPr>
          <w:p w14:paraId="4B6C78CF" w14:textId="77777777" w:rsidR="005655C8" w:rsidRPr="00AE4BE3" w:rsidRDefault="005655C8" w:rsidP="00E86ED5">
            <w:pPr>
              <w:rPr>
                <w:sz w:val="20"/>
                <w:szCs w:val="20"/>
                <w:lang w:val="en-CA"/>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1B638162" w14:textId="77777777" w:rsidR="005655C8" w:rsidRPr="00AE4BE3" w:rsidRDefault="005655C8" w:rsidP="00E86ED5">
            <w:pPr>
              <w:rPr>
                <w:sz w:val="20"/>
                <w:szCs w:val="20"/>
                <w:lang w:val="en-CA"/>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53673A75" w14:textId="77777777" w:rsidR="005655C8" w:rsidRPr="00AE4BE3" w:rsidRDefault="005655C8" w:rsidP="00E86ED5">
            <w:pPr>
              <w:rPr>
                <w:sz w:val="20"/>
                <w:szCs w:val="20"/>
                <w:lang w:val="en-CA"/>
              </w:rPr>
            </w:pPr>
          </w:p>
        </w:tc>
      </w:tr>
      <w:tr w:rsidR="005655C8" w:rsidRPr="00AE4BE3" w14:paraId="6A619CC8" w14:textId="77777777" w:rsidTr="00B429C0">
        <w:trPr>
          <w:trHeight w:val="290"/>
          <w:jc w:val="center"/>
        </w:trPr>
        <w:tc>
          <w:tcPr>
            <w:tcW w:w="9051" w:type="dxa"/>
            <w:gridSpan w:val="5"/>
            <w:tcBorders>
              <w:top w:val="single" w:sz="4" w:space="0" w:color="auto"/>
              <w:left w:val="single" w:sz="4" w:space="0" w:color="auto"/>
              <w:bottom w:val="single" w:sz="4" w:space="0" w:color="auto"/>
              <w:right w:val="single" w:sz="4" w:space="0" w:color="auto"/>
            </w:tcBorders>
            <w:noWrap/>
            <w:vAlign w:val="center"/>
            <w:hideMark/>
          </w:tcPr>
          <w:p w14:paraId="707F9AC6" w14:textId="77777777" w:rsidR="005655C8" w:rsidRPr="00AE4BE3" w:rsidRDefault="005655C8" w:rsidP="00E86ED5">
            <w:pPr>
              <w:rPr>
                <w:sz w:val="20"/>
                <w:szCs w:val="20"/>
                <w:lang w:val="en-CA"/>
              </w:rPr>
            </w:pPr>
            <w:r w:rsidRPr="00AE4BE3">
              <w:rPr>
                <w:sz w:val="20"/>
                <w:szCs w:val="20"/>
                <w:lang w:val="en-CA"/>
              </w:rPr>
              <w:t>Logistic component of the model</w:t>
            </w:r>
          </w:p>
        </w:tc>
      </w:tr>
      <w:tr w:rsidR="005655C8" w:rsidRPr="00AE4BE3" w14:paraId="4071D9B1"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3DC8926D" w14:textId="77777777" w:rsidR="005655C8" w:rsidRPr="00AE4BE3" w:rsidRDefault="005655C8" w:rsidP="00E86ED5">
            <w:pPr>
              <w:rPr>
                <w:sz w:val="20"/>
                <w:szCs w:val="20"/>
                <w:lang w:val="en-CA"/>
              </w:rPr>
            </w:pPr>
            <w:r w:rsidRPr="00AE4BE3">
              <w:rPr>
                <w:sz w:val="20"/>
                <w:szCs w:val="20"/>
                <w:lang w:val="en-CA"/>
              </w:rPr>
              <w:t>Linear coefficient (α)</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2A63D68" w14:textId="77777777" w:rsidR="005655C8" w:rsidRPr="00AE4BE3" w:rsidRDefault="005655C8" w:rsidP="00E86ED5">
            <w:pPr>
              <w:rPr>
                <w:sz w:val="20"/>
                <w:szCs w:val="20"/>
                <w:lang w:val="en-CA"/>
              </w:rPr>
            </w:pPr>
            <w:r w:rsidRPr="00AE4BE3">
              <w:rPr>
                <w:sz w:val="20"/>
                <w:szCs w:val="20"/>
                <w:lang w:val="en-CA"/>
              </w:rPr>
              <w:t>-1.3945</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4E8EA881" w14:textId="77777777" w:rsidR="005655C8" w:rsidRPr="00AE4BE3" w:rsidRDefault="005655C8" w:rsidP="00E86ED5">
            <w:pPr>
              <w:rPr>
                <w:sz w:val="20"/>
                <w:szCs w:val="20"/>
                <w:lang w:val="en-CA"/>
              </w:rPr>
            </w:pPr>
            <w:r w:rsidRPr="00AE4BE3">
              <w:rPr>
                <w:sz w:val="20"/>
                <w:szCs w:val="20"/>
                <w:lang w:val="en-CA"/>
              </w:rPr>
              <w:t>0.2301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1E34204" w14:textId="77777777" w:rsidR="005655C8" w:rsidRPr="00AE4BE3" w:rsidRDefault="005655C8" w:rsidP="00E86ED5">
            <w:pPr>
              <w:rPr>
                <w:sz w:val="20"/>
                <w:szCs w:val="20"/>
                <w:lang w:val="en-CA"/>
              </w:rPr>
            </w:pPr>
            <w:r w:rsidRPr="00AE4BE3">
              <w:rPr>
                <w:sz w:val="20"/>
                <w:szCs w:val="20"/>
                <w:lang w:val="en-CA"/>
              </w:rPr>
              <w:t>-6.0597</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1668758A" w14:textId="77777777" w:rsidR="005655C8" w:rsidRPr="00AE4BE3" w:rsidRDefault="005655C8" w:rsidP="00E86ED5">
            <w:pPr>
              <w:rPr>
                <w:sz w:val="20"/>
                <w:szCs w:val="20"/>
                <w:lang w:val="en-CA"/>
              </w:rPr>
            </w:pPr>
            <w:r w:rsidRPr="00AE4BE3">
              <w:rPr>
                <w:sz w:val="20"/>
                <w:szCs w:val="20"/>
                <w:lang w:val="en-CA"/>
              </w:rPr>
              <w:t>1.36</w:t>
            </w:r>
            <w:r w:rsidRPr="00AE4BE3">
              <w:rPr>
                <w:sz w:val="20"/>
                <w:szCs w:val="20"/>
                <w:vertAlign w:val="superscript"/>
                <w:lang w:val="en-CA"/>
              </w:rPr>
              <w:t>-09</w:t>
            </w:r>
          </w:p>
        </w:tc>
      </w:tr>
      <w:tr w:rsidR="005655C8" w:rsidRPr="00AE4BE3" w14:paraId="53779719"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tcPr>
          <w:p w14:paraId="6AB93BBB" w14:textId="77777777" w:rsidR="005655C8" w:rsidRPr="00AE4BE3" w:rsidRDefault="005655C8" w:rsidP="00E86ED5">
            <w:pPr>
              <w:rPr>
                <w:sz w:val="20"/>
                <w:szCs w:val="20"/>
                <w:lang w:val="en-CA"/>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5F356C5E" w14:textId="77777777" w:rsidR="005655C8" w:rsidRPr="00AE4BE3" w:rsidRDefault="005655C8" w:rsidP="00E86ED5">
            <w:pPr>
              <w:rPr>
                <w:sz w:val="20"/>
                <w:szCs w:val="20"/>
                <w:lang w:val="en-CA"/>
              </w:rPr>
            </w:pPr>
          </w:p>
        </w:tc>
        <w:tc>
          <w:tcPr>
            <w:tcW w:w="1180" w:type="dxa"/>
            <w:tcBorders>
              <w:top w:val="single" w:sz="4" w:space="0" w:color="auto"/>
              <w:left w:val="single" w:sz="4" w:space="0" w:color="auto"/>
              <w:bottom w:val="single" w:sz="4" w:space="0" w:color="auto"/>
              <w:right w:val="single" w:sz="4" w:space="0" w:color="auto"/>
            </w:tcBorders>
            <w:noWrap/>
            <w:vAlign w:val="center"/>
          </w:tcPr>
          <w:p w14:paraId="1F8B4085" w14:textId="77777777" w:rsidR="005655C8" w:rsidRPr="00AE4BE3" w:rsidRDefault="005655C8" w:rsidP="00E86ED5">
            <w:pPr>
              <w:rPr>
                <w:sz w:val="20"/>
                <w:szCs w:val="20"/>
                <w:lang w:val="en-CA"/>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3C36F726" w14:textId="77777777" w:rsidR="005655C8" w:rsidRPr="00AE4BE3" w:rsidRDefault="005655C8" w:rsidP="00E86ED5">
            <w:pPr>
              <w:rPr>
                <w:sz w:val="20"/>
                <w:szCs w:val="20"/>
                <w:lang w:val="en-CA"/>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23B43590" w14:textId="77777777" w:rsidR="005655C8" w:rsidRPr="00AE4BE3" w:rsidRDefault="005655C8" w:rsidP="00E86ED5">
            <w:pPr>
              <w:rPr>
                <w:sz w:val="20"/>
                <w:szCs w:val="20"/>
                <w:lang w:val="en-CA"/>
              </w:rPr>
            </w:pPr>
          </w:p>
        </w:tc>
      </w:tr>
      <w:tr w:rsidR="005655C8" w:rsidRPr="00AE4BE3" w14:paraId="4F10E179"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2DEC865B" w14:textId="77777777" w:rsidR="005655C8" w:rsidRPr="00AE4BE3" w:rsidRDefault="005655C8" w:rsidP="00E86ED5">
            <w:pPr>
              <w:rPr>
                <w:sz w:val="20"/>
                <w:szCs w:val="20"/>
                <w:lang w:val="en-CA"/>
              </w:rPr>
            </w:pPr>
            <w:r w:rsidRPr="00AE4BE3">
              <w:rPr>
                <w:sz w:val="20"/>
                <w:szCs w:val="20"/>
                <w:lang w:val="en-CA"/>
              </w:rPr>
              <w:t>Slope coefficients (β)</w:t>
            </w:r>
          </w:p>
        </w:tc>
        <w:tc>
          <w:tcPr>
            <w:tcW w:w="1134" w:type="dxa"/>
            <w:tcBorders>
              <w:top w:val="single" w:sz="4" w:space="0" w:color="auto"/>
              <w:left w:val="single" w:sz="4" w:space="0" w:color="auto"/>
              <w:bottom w:val="single" w:sz="4" w:space="0" w:color="auto"/>
              <w:right w:val="single" w:sz="4" w:space="0" w:color="auto"/>
            </w:tcBorders>
            <w:noWrap/>
            <w:vAlign w:val="center"/>
          </w:tcPr>
          <w:p w14:paraId="65EB1697" w14:textId="77777777" w:rsidR="005655C8" w:rsidRPr="00AE4BE3" w:rsidRDefault="005655C8" w:rsidP="00E86ED5">
            <w:pPr>
              <w:rPr>
                <w:sz w:val="20"/>
                <w:szCs w:val="20"/>
                <w:lang w:val="en-CA"/>
              </w:rPr>
            </w:pPr>
          </w:p>
        </w:tc>
        <w:tc>
          <w:tcPr>
            <w:tcW w:w="1180" w:type="dxa"/>
            <w:tcBorders>
              <w:top w:val="single" w:sz="4" w:space="0" w:color="auto"/>
              <w:left w:val="single" w:sz="4" w:space="0" w:color="auto"/>
              <w:bottom w:val="single" w:sz="4" w:space="0" w:color="auto"/>
              <w:right w:val="single" w:sz="4" w:space="0" w:color="auto"/>
            </w:tcBorders>
            <w:noWrap/>
            <w:vAlign w:val="center"/>
          </w:tcPr>
          <w:p w14:paraId="06CE8E47" w14:textId="77777777" w:rsidR="005655C8" w:rsidRPr="00AE4BE3" w:rsidRDefault="005655C8" w:rsidP="00E86ED5">
            <w:pPr>
              <w:rPr>
                <w:sz w:val="20"/>
                <w:szCs w:val="20"/>
                <w:lang w:val="en-CA"/>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3D34F117" w14:textId="77777777" w:rsidR="005655C8" w:rsidRPr="00AE4BE3" w:rsidRDefault="005655C8" w:rsidP="00E86ED5">
            <w:pPr>
              <w:rPr>
                <w:sz w:val="20"/>
                <w:szCs w:val="20"/>
                <w:lang w:val="en-CA"/>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3311DB25" w14:textId="77777777" w:rsidR="005655C8" w:rsidRPr="00AE4BE3" w:rsidRDefault="005655C8" w:rsidP="00E86ED5">
            <w:pPr>
              <w:rPr>
                <w:sz w:val="20"/>
                <w:szCs w:val="20"/>
                <w:lang w:val="en-CA"/>
              </w:rPr>
            </w:pPr>
          </w:p>
        </w:tc>
      </w:tr>
      <w:tr w:rsidR="005655C8" w:rsidRPr="00AE4BE3" w14:paraId="354B6666"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55A6C04A" w14:textId="19C3D2FF" w:rsidR="005655C8" w:rsidRPr="00AE4BE3" w:rsidRDefault="005655C8" w:rsidP="00E86ED5">
            <w:pPr>
              <w:rPr>
                <w:sz w:val="20"/>
                <w:szCs w:val="20"/>
                <w:lang w:val="en-CA"/>
              </w:rPr>
            </w:pPr>
            <w:proofErr w:type="spellStart"/>
            <w:r w:rsidRPr="00AE4BE3">
              <w:rPr>
                <w:sz w:val="20"/>
                <w:szCs w:val="20"/>
                <w:lang w:val="en-CA"/>
              </w:rPr>
              <w:t>Assessment</w:t>
            </w:r>
            <w:r w:rsidR="00B66568">
              <w:rPr>
                <w:sz w:val="20"/>
                <w:szCs w:val="20"/>
                <w:lang w:val="en-CA"/>
              </w:rPr>
              <w:t>Video</w:t>
            </w:r>
            <w:proofErr w:type="spellEnd"/>
            <w:r w:rsidR="00B66568">
              <w:rPr>
                <w:sz w:val="20"/>
                <w:szCs w:val="20"/>
                <w:lang w:val="en-CA"/>
              </w:rPr>
              <w:t>-recorded</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92BAED8" w14:textId="77777777" w:rsidR="005655C8" w:rsidRPr="00AE4BE3" w:rsidRDefault="005655C8" w:rsidP="00E86ED5">
            <w:pPr>
              <w:rPr>
                <w:sz w:val="20"/>
                <w:szCs w:val="20"/>
                <w:lang w:val="en-CA"/>
              </w:rPr>
            </w:pPr>
            <w:r w:rsidRPr="00AE4BE3">
              <w:rPr>
                <w:sz w:val="20"/>
                <w:szCs w:val="20"/>
                <w:lang w:val="en-CA"/>
              </w:rPr>
              <w:t>-1.4269</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1BDF9E1D" w14:textId="77777777" w:rsidR="005655C8" w:rsidRPr="00AE4BE3" w:rsidRDefault="005655C8" w:rsidP="00E86ED5">
            <w:pPr>
              <w:rPr>
                <w:sz w:val="20"/>
                <w:szCs w:val="20"/>
                <w:lang w:val="en-CA"/>
              </w:rPr>
            </w:pPr>
            <w:r w:rsidRPr="00AE4BE3">
              <w:rPr>
                <w:sz w:val="20"/>
                <w:szCs w:val="20"/>
                <w:lang w:val="en-CA"/>
              </w:rPr>
              <w:t>0.4826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C18BEF" w14:textId="77777777" w:rsidR="005655C8" w:rsidRPr="00AE4BE3" w:rsidRDefault="005655C8" w:rsidP="00E86ED5">
            <w:pPr>
              <w:rPr>
                <w:sz w:val="20"/>
                <w:szCs w:val="20"/>
                <w:lang w:val="en-CA"/>
              </w:rPr>
            </w:pPr>
            <w:r w:rsidRPr="00AE4BE3">
              <w:rPr>
                <w:sz w:val="20"/>
                <w:szCs w:val="20"/>
                <w:lang w:val="en-CA"/>
              </w:rPr>
              <w:t>-2.9566</w:t>
            </w:r>
          </w:p>
        </w:tc>
        <w:tc>
          <w:tcPr>
            <w:tcW w:w="962" w:type="dxa"/>
            <w:tcBorders>
              <w:top w:val="single" w:sz="4" w:space="0" w:color="auto"/>
              <w:left w:val="single" w:sz="4" w:space="0" w:color="auto"/>
              <w:bottom w:val="single" w:sz="4" w:space="0" w:color="auto"/>
              <w:right w:val="single" w:sz="4" w:space="0" w:color="auto"/>
            </w:tcBorders>
            <w:noWrap/>
            <w:vAlign w:val="center"/>
            <w:hideMark/>
          </w:tcPr>
          <w:p w14:paraId="58224204" w14:textId="77777777" w:rsidR="005655C8" w:rsidRPr="00AE4BE3" w:rsidRDefault="005655C8" w:rsidP="00E86ED5">
            <w:pPr>
              <w:rPr>
                <w:sz w:val="20"/>
                <w:szCs w:val="20"/>
                <w:lang w:val="en-CA"/>
              </w:rPr>
            </w:pPr>
            <w:r w:rsidRPr="00AE4BE3">
              <w:rPr>
                <w:sz w:val="20"/>
                <w:szCs w:val="20"/>
                <w:lang w:val="en-CA"/>
              </w:rPr>
              <w:t>0.0031</w:t>
            </w:r>
          </w:p>
        </w:tc>
      </w:tr>
      <w:tr w:rsidR="005655C8" w:rsidRPr="00AE4BE3" w14:paraId="797F9682"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tcPr>
          <w:p w14:paraId="28A433D1" w14:textId="77777777" w:rsidR="005655C8" w:rsidRPr="00AE4BE3" w:rsidRDefault="005655C8" w:rsidP="00E86ED5">
            <w:pPr>
              <w:rPr>
                <w:sz w:val="20"/>
                <w:szCs w:val="20"/>
                <w:lang w:val="en-CA"/>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3E64ADD2" w14:textId="77777777" w:rsidR="005655C8" w:rsidRPr="00AE4BE3" w:rsidRDefault="005655C8" w:rsidP="00E86ED5">
            <w:pPr>
              <w:rPr>
                <w:sz w:val="20"/>
                <w:szCs w:val="20"/>
                <w:lang w:val="en-CA"/>
              </w:rPr>
            </w:pPr>
          </w:p>
        </w:tc>
        <w:tc>
          <w:tcPr>
            <w:tcW w:w="1180" w:type="dxa"/>
            <w:tcBorders>
              <w:top w:val="single" w:sz="4" w:space="0" w:color="auto"/>
              <w:left w:val="single" w:sz="4" w:space="0" w:color="auto"/>
              <w:bottom w:val="single" w:sz="4" w:space="0" w:color="auto"/>
              <w:right w:val="single" w:sz="4" w:space="0" w:color="auto"/>
            </w:tcBorders>
            <w:noWrap/>
            <w:vAlign w:val="center"/>
          </w:tcPr>
          <w:p w14:paraId="376D2369" w14:textId="77777777" w:rsidR="005655C8" w:rsidRPr="00AE4BE3" w:rsidRDefault="005655C8" w:rsidP="00E86ED5">
            <w:pPr>
              <w:rPr>
                <w:sz w:val="20"/>
                <w:szCs w:val="20"/>
                <w:lang w:val="en-CA"/>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70F44FFA" w14:textId="77777777" w:rsidR="005655C8" w:rsidRPr="00AE4BE3" w:rsidRDefault="005655C8" w:rsidP="00E86ED5">
            <w:pPr>
              <w:rPr>
                <w:sz w:val="20"/>
                <w:szCs w:val="20"/>
                <w:lang w:val="en-CA"/>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67AD2C0B" w14:textId="77777777" w:rsidR="005655C8" w:rsidRPr="00AE4BE3" w:rsidRDefault="005655C8" w:rsidP="00E86ED5">
            <w:pPr>
              <w:rPr>
                <w:sz w:val="20"/>
                <w:szCs w:val="20"/>
                <w:lang w:val="en-CA"/>
              </w:rPr>
            </w:pPr>
          </w:p>
        </w:tc>
      </w:tr>
      <w:tr w:rsidR="005655C8" w:rsidRPr="00AE4BE3" w14:paraId="3231C5BE"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2EBDE460" w14:textId="77777777" w:rsidR="005655C8" w:rsidRPr="00AE4BE3" w:rsidRDefault="005655C8" w:rsidP="00E86ED5">
            <w:pPr>
              <w:rPr>
                <w:sz w:val="20"/>
                <w:szCs w:val="20"/>
                <w:lang w:val="en-CA"/>
              </w:rPr>
            </w:pPr>
            <w:r w:rsidRPr="00AE4BE3">
              <w:rPr>
                <w:sz w:val="20"/>
                <w:szCs w:val="20"/>
                <w:lang w:val="en-CA"/>
              </w:rPr>
              <w:t>Random effects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5EF0720" w14:textId="77777777" w:rsidR="005655C8" w:rsidRPr="00AE4BE3" w:rsidRDefault="005655C8" w:rsidP="00E86ED5">
            <w:pPr>
              <w:rPr>
                <w:sz w:val="20"/>
                <w:szCs w:val="20"/>
                <w:lang w:val="en-CA"/>
              </w:rPr>
            </w:pPr>
            <w:r w:rsidRPr="00AE4BE3">
              <w:rPr>
                <w:sz w:val="20"/>
                <w:szCs w:val="20"/>
                <w:lang w:val="en-CA"/>
              </w:rPr>
              <w:t>Estimate</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7DF11EB4" w14:textId="77777777" w:rsidR="005655C8" w:rsidRPr="00AE4BE3" w:rsidRDefault="005655C8" w:rsidP="00E86ED5">
            <w:pPr>
              <w:rPr>
                <w:sz w:val="20"/>
                <w:szCs w:val="20"/>
                <w:lang w:val="en-CA"/>
              </w:rPr>
            </w:pPr>
            <w:r w:rsidRPr="00AE4BE3">
              <w:rPr>
                <w:sz w:val="20"/>
                <w:szCs w:val="20"/>
                <w:lang w:val="en-CA"/>
              </w:rPr>
              <w:t>SD</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633D58E" w14:textId="77777777" w:rsidR="005655C8" w:rsidRPr="00AE4BE3" w:rsidRDefault="005655C8" w:rsidP="00E86ED5">
            <w:pPr>
              <w:rPr>
                <w:sz w:val="20"/>
                <w:szCs w:val="20"/>
                <w:lang w:val="en-CA"/>
              </w:rPr>
            </w:pPr>
            <w:r w:rsidRPr="00AE4BE3">
              <w:rPr>
                <w:sz w:val="20"/>
                <w:szCs w:val="20"/>
                <w:lang w:val="en-CA"/>
              </w:rPr>
              <w:t>Number</w:t>
            </w:r>
          </w:p>
        </w:tc>
        <w:tc>
          <w:tcPr>
            <w:tcW w:w="962" w:type="dxa"/>
            <w:tcBorders>
              <w:top w:val="single" w:sz="4" w:space="0" w:color="auto"/>
              <w:left w:val="single" w:sz="4" w:space="0" w:color="auto"/>
              <w:bottom w:val="single" w:sz="4" w:space="0" w:color="auto"/>
              <w:right w:val="single" w:sz="4" w:space="0" w:color="auto"/>
            </w:tcBorders>
            <w:noWrap/>
            <w:vAlign w:val="center"/>
          </w:tcPr>
          <w:p w14:paraId="2D946D4C" w14:textId="77777777" w:rsidR="005655C8" w:rsidRPr="00AE4BE3" w:rsidRDefault="005655C8" w:rsidP="00E86ED5">
            <w:pPr>
              <w:rPr>
                <w:sz w:val="20"/>
                <w:szCs w:val="20"/>
                <w:lang w:val="en-CA"/>
              </w:rPr>
            </w:pPr>
          </w:p>
        </w:tc>
      </w:tr>
      <w:tr w:rsidR="005655C8" w:rsidRPr="00AE4BE3" w14:paraId="679A0708" w14:textId="77777777" w:rsidTr="00B429C0">
        <w:trPr>
          <w:trHeight w:val="290"/>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3A7BC84A" w14:textId="77777777" w:rsidR="005655C8" w:rsidRPr="00AE4BE3" w:rsidRDefault="005655C8" w:rsidP="00E86ED5">
            <w:pPr>
              <w:rPr>
                <w:sz w:val="20"/>
                <w:szCs w:val="20"/>
                <w:lang w:val="en-CA"/>
              </w:rPr>
            </w:pPr>
            <w:r w:rsidRPr="00AE4BE3">
              <w:rPr>
                <w:sz w:val="20"/>
                <w:szCs w:val="20"/>
                <w:lang w:val="en-CA"/>
              </w:rPr>
              <w:t>Cattle</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9BF968D" w14:textId="77777777" w:rsidR="005655C8" w:rsidRPr="00AE4BE3" w:rsidRDefault="005655C8" w:rsidP="00E86ED5">
            <w:pPr>
              <w:rPr>
                <w:sz w:val="20"/>
                <w:szCs w:val="20"/>
                <w:lang w:val="en-CA"/>
              </w:rPr>
            </w:pPr>
            <w:r w:rsidRPr="00AE4BE3">
              <w:rPr>
                <w:sz w:val="20"/>
                <w:szCs w:val="20"/>
                <w:lang w:val="en-CA"/>
              </w:rPr>
              <w:t>0.0394</w:t>
            </w:r>
          </w:p>
        </w:tc>
        <w:tc>
          <w:tcPr>
            <w:tcW w:w="1180" w:type="dxa"/>
            <w:tcBorders>
              <w:top w:val="single" w:sz="4" w:space="0" w:color="auto"/>
              <w:left w:val="single" w:sz="4" w:space="0" w:color="auto"/>
              <w:bottom w:val="single" w:sz="4" w:space="0" w:color="auto"/>
              <w:right w:val="single" w:sz="4" w:space="0" w:color="auto"/>
            </w:tcBorders>
            <w:noWrap/>
            <w:vAlign w:val="center"/>
            <w:hideMark/>
          </w:tcPr>
          <w:p w14:paraId="05FF66A2" w14:textId="77777777" w:rsidR="005655C8" w:rsidRPr="00AE4BE3" w:rsidRDefault="005655C8" w:rsidP="00E86ED5">
            <w:pPr>
              <w:rPr>
                <w:sz w:val="20"/>
                <w:szCs w:val="20"/>
                <w:lang w:val="en-CA"/>
              </w:rPr>
            </w:pPr>
            <w:r w:rsidRPr="00AE4BE3">
              <w:rPr>
                <w:sz w:val="20"/>
                <w:szCs w:val="20"/>
                <w:lang w:val="en-CA"/>
              </w:rPr>
              <w:t>0.1985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2110C4D" w14:textId="77777777" w:rsidR="005655C8" w:rsidRPr="00AE4BE3" w:rsidRDefault="005655C8" w:rsidP="00E86ED5">
            <w:pPr>
              <w:rPr>
                <w:sz w:val="20"/>
                <w:szCs w:val="20"/>
                <w:lang w:val="en-CA"/>
              </w:rPr>
            </w:pPr>
            <w:r w:rsidRPr="00AE4BE3">
              <w:rPr>
                <w:sz w:val="20"/>
                <w:szCs w:val="20"/>
                <w:lang w:val="en-CA"/>
              </w:rPr>
              <w:t>19</w:t>
            </w:r>
          </w:p>
        </w:tc>
        <w:tc>
          <w:tcPr>
            <w:tcW w:w="962" w:type="dxa"/>
            <w:tcBorders>
              <w:top w:val="single" w:sz="4" w:space="0" w:color="auto"/>
              <w:left w:val="single" w:sz="4" w:space="0" w:color="auto"/>
              <w:bottom w:val="single" w:sz="4" w:space="0" w:color="auto"/>
              <w:right w:val="single" w:sz="4" w:space="0" w:color="auto"/>
            </w:tcBorders>
            <w:noWrap/>
            <w:vAlign w:val="center"/>
          </w:tcPr>
          <w:p w14:paraId="5311A955" w14:textId="77777777" w:rsidR="005655C8" w:rsidRPr="00AE4BE3" w:rsidRDefault="005655C8" w:rsidP="00E86ED5">
            <w:pPr>
              <w:rPr>
                <w:sz w:val="20"/>
                <w:szCs w:val="20"/>
                <w:lang w:val="en-CA"/>
              </w:rPr>
            </w:pPr>
          </w:p>
        </w:tc>
      </w:tr>
    </w:tbl>
    <w:p w14:paraId="0E40C45C" w14:textId="38C45A14" w:rsidR="005655C8" w:rsidRDefault="005655C8" w:rsidP="006979D1"/>
    <w:p w14:paraId="034F800D" w14:textId="77777777" w:rsidR="0065767A" w:rsidRDefault="0065767A" w:rsidP="006979D1">
      <w:pPr>
        <w:ind w:left="130"/>
        <w:rPr>
          <w:rFonts w:ascii="Arial" w:hAnsi="Arial" w:cs="Arial"/>
          <w:b/>
        </w:rPr>
      </w:pPr>
    </w:p>
    <w:p w14:paraId="68F02D70" w14:textId="77777777" w:rsidR="0065767A" w:rsidRDefault="0065767A" w:rsidP="006979D1">
      <w:pPr>
        <w:ind w:left="130"/>
        <w:rPr>
          <w:rFonts w:ascii="Arial" w:hAnsi="Arial" w:cs="Arial"/>
          <w:b/>
        </w:rPr>
      </w:pPr>
    </w:p>
    <w:p w14:paraId="27A86E95" w14:textId="77777777" w:rsidR="0065767A" w:rsidRDefault="0065767A" w:rsidP="006979D1">
      <w:pPr>
        <w:ind w:left="130"/>
        <w:rPr>
          <w:rFonts w:ascii="Arial" w:hAnsi="Arial" w:cs="Arial"/>
          <w:b/>
        </w:rPr>
      </w:pPr>
    </w:p>
    <w:p w14:paraId="3B38F401" w14:textId="77777777" w:rsidR="0065767A" w:rsidRDefault="0065767A" w:rsidP="006979D1">
      <w:pPr>
        <w:ind w:left="130"/>
        <w:rPr>
          <w:rFonts w:ascii="Arial" w:hAnsi="Arial" w:cs="Arial"/>
          <w:b/>
        </w:rPr>
      </w:pPr>
    </w:p>
    <w:p w14:paraId="72562B55" w14:textId="77777777" w:rsidR="0065767A" w:rsidRDefault="0065767A" w:rsidP="006979D1">
      <w:pPr>
        <w:ind w:left="130"/>
        <w:rPr>
          <w:rFonts w:ascii="Arial" w:hAnsi="Arial" w:cs="Arial"/>
          <w:b/>
        </w:rPr>
      </w:pPr>
    </w:p>
    <w:p w14:paraId="396936CB" w14:textId="77777777" w:rsidR="0065767A" w:rsidRDefault="0065767A" w:rsidP="006979D1">
      <w:pPr>
        <w:ind w:left="130"/>
        <w:rPr>
          <w:rFonts w:ascii="Arial" w:hAnsi="Arial" w:cs="Arial"/>
          <w:b/>
        </w:rPr>
      </w:pPr>
    </w:p>
    <w:p w14:paraId="7092C329" w14:textId="77777777" w:rsidR="0065767A" w:rsidRDefault="0065767A" w:rsidP="006979D1">
      <w:pPr>
        <w:ind w:left="130"/>
        <w:rPr>
          <w:rFonts w:ascii="Arial" w:hAnsi="Arial" w:cs="Arial"/>
          <w:b/>
        </w:rPr>
      </w:pPr>
    </w:p>
    <w:p w14:paraId="02A3DD9C" w14:textId="77777777" w:rsidR="0065767A" w:rsidRDefault="0065767A" w:rsidP="006979D1">
      <w:pPr>
        <w:ind w:left="130"/>
        <w:rPr>
          <w:rFonts w:ascii="Arial" w:hAnsi="Arial" w:cs="Arial"/>
          <w:b/>
        </w:rPr>
      </w:pPr>
    </w:p>
    <w:p w14:paraId="40E638C4" w14:textId="77777777" w:rsidR="0065767A" w:rsidRDefault="0065767A" w:rsidP="006979D1">
      <w:pPr>
        <w:ind w:left="130"/>
        <w:rPr>
          <w:rFonts w:ascii="Arial" w:hAnsi="Arial" w:cs="Arial"/>
          <w:b/>
        </w:rPr>
      </w:pPr>
    </w:p>
    <w:p w14:paraId="70C47260" w14:textId="77777777" w:rsidR="0065767A" w:rsidRDefault="0065767A" w:rsidP="006979D1">
      <w:pPr>
        <w:ind w:left="130"/>
        <w:rPr>
          <w:rFonts w:ascii="Arial" w:hAnsi="Arial" w:cs="Arial"/>
          <w:b/>
        </w:rPr>
      </w:pPr>
    </w:p>
    <w:p w14:paraId="21847366" w14:textId="77777777" w:rsidR="0065767A" w:rsidRDefault="0065767A" w:rsidP="006979D1">
      <w:pPr>
        <w:ind w:left="130"/>
        <w:rPr>
          <w:rFonts w:ascii="Arial" w:hAnsi="Arial" w:cs="Arial"/>
          <w:b/>
        </w:rPr>
      </w:pPr>
    </w:p>
    <w:p w14:paraId="05BB0600" w14:textId="77777777" w:rsidR="0065767A" w:rsidRDefault="0065767A" w:rsidP="006979D1">
      <w:pPr>
        <w:ind w:left="130"/>
        <w:rPr>
          <w:rFonts w:ascii="Arial" w:hAnsi="Arial" w:cs="Arial"/>
          <w:b/>
        </w:rPr>
      </w:pPr>
    </w:p>
    <w:p w14:paraId="5EB095B3" w14:textId="77777777" w:rsidR="0065767A" w:rsidRDefault="0065767A" w:rsidP="006979D1">
      <w:pPr>
        <w:ind w:left="130"/>
        <w:rPr>
          <w:rFonts w:ascii="Arial" w:hAnsi="Arial" w:cs="Arial"/>
          <w:b/>
        </w:rPr>
      </w:pPr>
    </w:p>
    <w:p w14:paraId="3D471503" w14:textId="77777777" w:rsidR="0065767A" w:rsidRDefault="0065767A" w:rsidP="006979D1">
      <w:pPr>
        <w:ind w:left="130"/>
        <w:rPr>
          <w:rFonts w:ascii="Arial" w:hAnsi="Arial" w:cs="Arial"/>
          <w:b/>
        </w:rPr>
      </w:pPr>
    </w:p>
    <w:p w14:paraId="28F9E804" w14:textId="77777777" w:rsidR="0065767A" w:rsidRDefault="0065767A" w:rsidP="006979D1">
      <w:pPr>
        <w:ind w:left="130"/>
        <w:rPr>
          <w:rFonts w:ascii="Arial" w:hAnsi="Arial" w:cs="Arial"/>
          <w:b/>
        </w:rPr>
      </w:pPr>
    </w:p>
    <w:p w14:paraId="30A913A5" w14:textId="77777777" w:rsidR="0065767A" w:rsidRDefault="0065767A" w:rsidP="006979D1">
      <w:pPr>
        <w:ind w:left="130"/>
        <w:rPr>
          <w:rFonts w:ascii="Arial" w:hAnsi="Arial" w:cs="Arial"/>
          <w:b/>
        </w:rPr>
      </w:pPr>
    </w:p>
    <w:p w14:paraId="409DDA00" w14:textId="77777777" w:rsidR="0065767A" w:rsidRDefault="0065767A" w:rsidP="006979D1">
      <w:pPr>
        <w:ind w:left="130"/>
        <w:rPr>
          <w:rFonts w:ascii="Arial" w:hAnsi="Arial" w:cs="Arial"/>
          <w:b/>
        </w:rPr>
      </w:pPr>
    </w:p>
    <w:p w14:paraId="43408528" w14:textId="77777777" w:rsidR="0065767A" w:rsidRDefault="0065767A" w:rsidP="006979D1">
      <w:pPr>
        <w:ind w:left="130"/>
        <w:rPr>
          <w:rFonts w:ascii="Arial" w:hAnsi="Arial" w:cs="Arial"/>
          <w:b/>
        </w:rPr>
      </w:pPr>
    </w:p>
    <w:p w14:paraId="67C04B7A" w14:textId="77777777" w:rsidR="0065767A" w:rsidRDefault="0065767A" w:rsidP="006979D1">
      <w:pPr>
        <w:ind w:left="130"/>
        <w:rPr>
          <w:rFonts w:ascii="Arial" w:hAnsi="Arial" w:cs="Arial"/>
          <w:b/>
        </w:rPr>
      </w:pPr>
    </w:p>
    <w:p w14:paraId="7B881CDC" w14:textId="77777777" w:rsidR="0065767A" w:rsidRDefault="0065767A" w:rsidP="006979D1">
      <w:pPr>
        <w:ind w:left="130"/>
        <w:rPr>
          <w:rFonts w:ascii="Arial" w:hAnsi="Arial" w:cs="Arial"/>
          <w:b/>
        </w:rPr>
      </w:pPr>
    </w:p>
    <w:p w14:paraId="2986AF2C" w14:textId="77777777" w:rsidR="0065767A" w:rsidRDefault="0065767A" w:rsidP="006979D1">
      <w:pPr>
        <w:ind w:left="130"/>
        <w:rPr>
          <w:rFonts w:ascii="Arial" w:hAnsi="Arial" w:cs="Arial"/>
          <w:b/>
        </w:rPr>
      </w:pPr>
    </w:p>
    <w:p w14:paraId="6E7D6F46" w14:textId="2FC812D1" w:rsidR="006979D1" w:rsidRDefault="006979D1" w:rsidP="006979D1">
      <w:pPr>
        <w:ind w:left="130"/>
        <w:rPr>
          <w:sz w:val="20"/>
          <w:szCs w:val="20"/>
        </w:rPr>
      </w:pPr>
      <w:r w:rsidRPr="00AE4BE3">
        <w:rPr>
          <w:rFonts w:ascii="Arial" w:hAnsi="Arial" w:cs="Arial"/>
          <w:b/>
        </w:rPr>
        <w:lastRenderedPageBreak/>
        <w:t>Table S</w:t>
      </w:r>
      <w:r>
        <w:rPr>
          <w:rFonts w:ascii="Arial" w:hAnsi="Arial" w:cs="Arial"/>
          <w:b/>
        </w:rPr>
        <w:t>2</w:t>
      </w:r>
      <w:r w:rsidRPr="00AE4BE3">
        <w:rPr>
          <w:rFonts w:ascii="Arial" w:hAnsi="Arial" w:cs="Arial"/>
          <w:b/>
        </w:rPr>
        <w:t>.</w:t>
      </w:r>
      <w:r w:rsidRPr="00AE4BE3">
        <w:rPr>
          <w:sz w:val="20"/>
          <w:szCs w:val="20"/>
        </w:rPr>
        <w:t xml:space="preserve"> </w:t>
      </w:r>
      <w:r w:rsidR="00CF54B8" w:rsidRPr="00EB0617">
        <w:rPr>
          <w:b/>
          <w:bCs/>
          <w:sz w:val="20"/>
          <w:szCs w:val="20"/>
        </w:rPr>
        <w:t xml:space="preserve">Reliability of </w:t>
      </w:r>
      <w:r w:rsidR="00CF54B8">
        <w:rPr>
          <w:b/>
          <w:bCs/>
          <w:sz w:val="20"/>
          <w:szCs w:val="20"/>
        </w:rPr>
        <w:t xml:space="preserve">real-time and video recording assessment for </w:t>
      </w:r>
      <w:r w:rsidR="00CF54B8" w:rsidRPr="00EB0617">
        <w:rPr>
          <w:b/>
          <w:bCs/>
          <w:sz w:val="20"/>
          <w:szCs w:val="20"/>
        </w:rPr>
        <w:t>Unesp-Botucatu cattle pain scale (UCAPS)</w:t>
      </w:r>
      <w:r w:rsidR="00CF54B8">
        <w:rPr>
          <w:b/>
          <w:bCs/>
          <w:sz w:val="20"/>
          <w:szCs w:val="20"/>
        </w:rPr>
        <w:t xml:space="preserve"> items. </w:t>
      </w:r>
      <w:r w:rsidR="00CF54B8" w:rsidRPr="00EB0617">
        <w:rPr>
          <w:sz w:val="20"/>
          <w:szCs w:val="20"/>
        </w:rPr>
        <w:t>ICC</w:t>
      </w:r>
      <w:r w:rsidR="00CF54B8">
        <w:rPr>
          <w:sz w:val="20"/>
          <w:szCs w:val="20"/>
        </w:rPr>
        <w:t>,</w:t>
      </w:r>
      <w:r w:rsidR="00CF54B8" w:rsidRPr="00EB0617">
        <w:rPr>
          <w:sz w:val="20"/>
          <w:szCs w:val="20"/>
        </w:rPr>
        <w:t xml:space="preserve"> intraclass correlation coefficient; CI, 95% confidence interval</w:t>
      </w:r>
      <w:r w:rsidR="00CF54B8">
        <w:rPr>
          <w:sz w:val="20"/>
          <w:szCs w:val="20"/>
        </w:rPr>
        <w:t>. T</w:t>
      </w:r>
      <w:r w:rsidR="00CF54B8" w:rsidRPr="00EB0617">
        <w:rPr>
          <w:sz w:val="20"/>
          <w:szCs w:val="20"/>
        </w:rPr>
        <w:t xml:space="preserve">he interpretation of ICC or weighted kappa was ‘very good’ 0.81–1.0; ‘good’ 0.61–0.80; ‘moderate’ 0.41–0.60; ‘reasonable’ 0.21–0.4; and ‘poor’ &lt;0.2 </w:t>
      </w:r>
      <w:sdt>
        <w:sdtPr>
          <w:rPr>
            <w:color w:val="000000"/>
            <w:sz w:val="20"/>
            <w:szCs w:val="20"/>
            <w:vertAlign w:val="superscript"/>
          </w:rPr>
          <w:tag w:val="MENDELEY_CITATION_v3_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"/>
          <w:id w:val="918210173"/>
          <w:placeholder>
            <w:docPart w:val="1E25BA3439B41D44901F5839B552F112"/>
          </w:placeholder>
        </w:sdtPr>
        <w:sdtContent>
          <w:r w:rsidR="00CF54B8" w:rsidRPr="009B72D5">
            <w:rPr>
              <w:color w:val="000000"/>
              <w:sz w:val="20"/>
              <w:szCs w:val="20"/>
              <w:vertAlign w:val="superscript"/>
            </w:rPr>
            <w:t>17</w:t>
          </w:r>
        </w:sdtContent>
      </w:sdt>
      <w:r w:rsidR="00CF54B8" w:rsidRPr="00EB0617">
        <w:rPr>
          <w:sz w:val="20"/>
          <w:szCs w:val="20"/>
        </w:rPr>
        <w:t>.</w:t>
      </w:r>
    </w:p>
    <w:p w14:paraId="114A8D89" w14:textId="77777777" w:rsidR="00CF54B8" w:rsidRDefault="00CF54B8" w:rsidP="006979D1">
      <w:pPr>
        <w:ind w:left="130"/>
        <w:rPr>
          <w:sz w:val="20"/>
          <w:szCs w:val="20"/>
        </w:rPr>
      </w:pPr>
    </w:p>
    <w:tbl>
      <w:tblPr>
        <w:tblW w:w="971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1"/>
        <w:gridCol w:w="1733"/>
        <w:gridCol w:w="2190"/>
        <w:gridCol w:w="1058"/>
        <w:gridCol w:w="1589"/>
        <w:gridCol w:w="1079"/>
      </w:tblGrid>
      <w:tr w:rsidR="006979D1" w:rsidRPr="00AD484B" w14:paraId="794ABE55" w14:textId="77777777" w:rsidTr="00CE0288">
        <w:trPr>
          <w:trHeight w:val="300"/>
        </w:trPr>
        <w:tc>
          <w:tcPr>
            <w:tcW w:w="20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1CBB51" w14:textId="77777777" w:rsidR="006979D1" w:rsidRPr="00AD484B" w:rsidRDefault="006979D1" w:rsidP="00CE0288">
            <w:pPr>
              <w:ind w:left="130"/>
              <w:rPr>
                <w:b/>
                <w:bCs/>
                <w:sz w:val="20"/>
                <w:szCs w:val="20"/>
                <w:lang w:eastAsia="pt-BR"/>
              </w:rPr>
            </w:pPr>
            <w:r w:rsidRPr="00AD484B">
              <w:rPr>
                <w:b/>
                <w:bCs/>
                <w:sz w:val="20"/>
                <w:szCs w:val="20"/>
                <w:lang w:eastAsia="pt-BR"/>
              </w:rPr>
              <w:t>Variable</w:t>
            </w:r>
          </w:p>
        </w:tc>
        <w:tc>
          <w:tcPr>
            <w:tcW w:w="17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4B078B" w14:textId="77777777" w:rsidR="006979D1" w:rsidRPr="00AD484B" w:rsidRDefault="006979D1" w:rsidP="00CE0288">
            <w:pPr>
              <w:ind w:left="130"/>
              <w:rPr>
                <w:b/>
                <w:bCs/>
                <w:sz w:val="20"/>
                <w:szCs w:val="20"/>
                <w:lang w:eastAsia="pt-BR"/>
              </w:rPr>
            </w:pPr>
            <w:r w:rsidRPr="00AD484B">
              <w:rPr>
                <w:b/>
                <w:bCs/>
                <w:sz w:val="20"/>
                <w:szCs w:val="20"/>
                <w:lang w:eastAsia="pt-BR"/>
              </w:rPr>
              <w:t>Method</w:t>
            </w:r>
          </w:p>
        </w:tc>
        <w:tc>
          <w:tcPr>
            <w:tcW w:w="21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6D0F4C" w14:textId="77777777" w:rsidR="006979D1" w:rsidRPr="00AD484B" w:rsidRDefault="006979D1" w:rsidP="00CE0288">
            <w:pPr>
              <w:ind w:left="130"/>
              <w:rPr>
                <w:b/>
                <w:bCs/>
                <w:sz w:val="20"/>
                <w:szCs w:val="20"/>
                <w:lang w:eastAsia="pt-BR"/>
              </w:rPr>
            </w:pPr>
            <w:r w:rsidRPr="00AD484B">
              <w:rPr>
                <w:b/>
                <w:bCs/>
                <w:sz w:val="20"/>
                <w:szCs w:val="20"/>
                <w:lang w:eastAsia="pt-BR"/>
              </w:rPr>
              <w:t>Coefficient</w:t>
            </w:r>
          </w:p>
        </w:tc>
        <w:tc>
          <w:tcPr>
            <w:tcW w:w="105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2F0D278" w14:textId="77777777" w:rsidR="006979D1" w:rsidRPr="00AD484B" w:rsidRDefault="006979D1" w:rsidP="00CE0288">
            <w:pPr>
              <w:ind w:left="130"/>
              <w:rPr>
                <w:b/>
                <w:bCs/>
                <w:sz w:val="20"/>
                <w:szCs w:val="20"/>
                <w:lang w:eastAsia="pt-BR"/>
              </w:rPr>
            </w:pPr>
            <w:r w:rsidRPr="00AD484B">
              <w:rPr>
                <w:b/>
                <w:bCs/>
                <w:sz w:val="20"/>
                <w:szCs w:val="20"/>
                <w:lang w:eastAsia="pt-BR"/>
              </w:rPr>
              <w:t>Estimate</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BC719BE" w14:textId="77777777" w:rsidR="006979D1" w:rsidRPr="00AD484B" w:rsidRDefault="006979D1" w:rsidP="00CE0288">
            <w:pPr>
              <w:ind w:left="130"/>
              <w:rPr>
                <w:b/>
                <w:bCs/>
                <w:sz w:val="20"/>
                <w:szCs w:val="20"/>
                <w:lang w:eastAsia="pt-BR"/>
              </w:rPr>
            </w:pPr>
            <w:r w:rsidRPr="00AD484B">
              <w:rPr>
                <w:b/>
                <w:bCs/>
                <w:sz w:val="20"/>
                <w:szCs w:val="20"/>
                <w:lang w:eastAsia="pt-BR"/>
              </w:rPr>
              <w:t>CI</w:t>
            </w:r>
          </w:p>
        </w:tc>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03340D2" w14:textId="77777777" w:rsidR="006979D1" w:rsidRPr="00AD484B" w:rsidRDefault="006979D1" w:rsidP="00CE0288">
            <w:pPr>
              <w:ind w:left="130"/>
              <w:rPr>
                <w:b/>
                <w:bCs/>
                <w:sz w:val="20"/>
                <w:szCs w:val="20"/>
                <w:lang w:eastAsia="pt-BR"/>
              </w:rPr>
            </w:pPr>
            <w:r w:rsidRPr="00AD484B">
              <w:rPr>
                <w:b/>
                <w:bCs/>
                <w:sz w:val="20"/>
                <w:szCs w:val="20"/>
                <w:lang w:eastAsia="pt-BR"/>
              </w:rPr>
              <w:t>P-value</w:t>
            </w:r>
          </w:p>
        </w:tc>
      </w:tr>
      <w:tr w:rsidR="006979D1" w:rsidRPr="00AD484B" w14:paraId="59884EB2" w14:textId="77777777" w:rsidTr="00900AFB">
        <w:trPr>
          <w:trHeight w:val="300"/>
        </w:trPr>
        <w:tc>
          <w:tcPr>
            <w:tcW w:w="2061" w:type="dxa"/>
            <w:tcBorders>
              <w:top w:val="single" w:sz="4" w:space="0" w:color="auto"/>
              <w:left w:val="single" w:sz="4" w:space="0" w:color="auto"/>
              <w:bottom w:val="single" w:sz="4" w:space="0" w:color="auto"/>
              <w:right w:val="single" w:sz="4" w:space="0" w:color="auto"/>
            </w:tcBorders>
            <w:vAlign w:val="center"/>
            <w:hideMark/>
          </w:tcPr>
          <w:p w14:paraId="4374C16F" w14:textId="398A1D66" w:rsidR="006979D1" w:rsidRPr="00C86DFA" w:rsidRDefault="006979D1" w:rsidP="006979D1">
            <w:pPr>
              <w:ind w:left="130"/>
              <w:rPr>
                <w:sz w:val="20"/>
                <w:szCs w:val="20"/>
                <w:lang w:eastAsia="pt-BR"/>
              </w:rPr>
            </w:pPr>
            <w:r w:rsidRPr="00C86DFA">
              <w:rPr>
                <w:sz w:val="20"/>
                <w:szCs w:val="20"/>
                <w:lang w:eastAsia="pt-BR"/>
              </w:rPr>
              <w:t>1 Locomotion</w:t>
            </w:r>
          </w:p>
        </w:tc>
        <w:tc>
          <w:tcPr>
            <w:tcW w:w="1733" w:type="dxa"/>
            <w:tcBorders>
              <w:top w:val="single" w:sz="4" w:space="0" w:color="auto"/>
              <w:left w:val="single" w:sz="4" w:space="0" w:color="auto"/>
              <w:bottom w:val="single" w:sz="4" w:space="0" w:color="auto"/>
              <w:right w:val="single" w:sz="4" w:space="0" w:color="auto"/>
            </w:tcBorders>
            <w:vAlign w:val="center"/>
            <w:hideMark/>
          </w:tcPr>
          <w:p w14:paraId="712D9138" w14:textId="77777777" w:rsidR="006979D1" w:rsidRPr="00AD484B" w:rsidRDefault="006979D1" w:rsidP="006979D1">
            <w:pPr>
              <w:ind w:left="130"/>
              <w:rPr>
                <w:sz w:val="20"/>
                <w:szCs w:val="20"/>
                <w:lang w:eastAsia="pt-BR"/>
              </w:rPr>
            </w:pPr>
            <w:r w:rsidRPr="00AD484B">
              <w:rPr>
                <w:sz w:val="20"/>
                <w:szCs w:val="20"/>
                <w:lang w:eastAsia="pt-BR"/>
              </w:rPr>
              <w:t>Real life</w:t>
            </w:r>
          </w:p>
        </w:tc>
        <w:tc>
          <w:tcPr>
            <w:tcW w:w="2190" w:type="dxa"/>
            <w:tcBorders>
              <w:top w:val="single" w:sz="4" w:space="0" w:color="auto"/>
              <w:left w:val="single" w:sz="4" w:space="0" w:color="auto"/>
              <w:bottom w:val="single" w:sz="4" w:space="0" w:color="auto"/>
              <w:right w:val="single" w:sz="4" w:space="0" w:color="auto"/>
            </w:tcBorders>
            <w:hideMark/>
          </w:tcPr>
          <w:p w14:paraId="7C28FFA3" w14:textId="3041EF3A" w:rsidR="006979D1" w:rsidRPr="00AD484B" w:rsidRDefault="006979D1" w:rsidP="006979D1">
            <w:pPr>
              <w:ind w:left="130"/>
              <w:rPr>
                <w:sz w:val="20"/>
                <w:szCs w:val="20"/>
                <w:lang w:eastAsia="pt-BR"/>
              </w:rPr>
            </w:pPr>
            <w:r w:rsidRPr="00E34B3F">
              <w:rPr>
                <w:sz w:val="20"/>
                <w:szCs w:val="20"/>
                <w:lang w:eastAsia="pt-BR"/>
              </w:rPr>
              <w:t>Weighted Kappa</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4BE3F871" w14:textId="40E94D17"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73</w:t>
            </w:r>
          </w:p>
        </w:tc>
        <w:tc>
          <w:tcPr>
            <w:tcW w:w="1589" w:type="dxa"/>
            <w:tcBorders>
              <w:top w:val="single" w:sz="4" w:space="0" w:color="auto"/>
              <w:left w:val="single" w:sz="4" w:space="0" w:color="auto"/>
              <w:bottom w:val="single" w:sz="4" w:space="0" w:color="auto"/>
              <w:right w:val="single" w:sz="4" w:space="0" w:color="auto"/>
            </w:tcBorders>
            <w:noWrap/>
            <w:vAlign w:val="center"/>
            <w:hideMark/>
          </w:tcPr>
          <w:p w14:paraId="03BED402" w14:textId="0689DA3F"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57</w:t>
            </w:r>
            <w:r w:rsidRPr="00AD484B">
              <w:rPr>
                <w:sz w:val="20"/>
                <w:szCs w:val="20"/>
                <w:lang w:eastAsia="pt-BR"/>
              </w:rPr>
              <w:t xml:space="preserve"> – 0.</w:t>
            </w:r>
            <w:r w:rsidR="00C86DFA">
              <w:rPr>
                <w:sz w:val="20"/>
                <w:szCs w:val="20"/>
                <w:lang w:eastAsia="pt-BR"/>
              </w:rPr>
              <w:t>82</w:t>
            </w:r>
          </w:p>
        </w:tc>
        <w:tc>
          <w:tcPr>
            <w:tcW w:w="1079" w:type="dxa"/>
            <w:tcBorders>
              <w:top w:val="single" w:sz="4" w:space="0" w:color="auto"/>
              <w:left w:val="single" w:sz="4" w:space="0" w:color="auto"/>
              <w:bottom w:val="single" w:sz="4" w:space="0" w:color="auto"/>
              <w:right w:val="single" w:sz="4" w:space="0" w:color="auto"/>
            </w:tcBorders>
            <w:noWrap/>
            <w:hideMark/>
          </w:tcPr>
          <w:p w14:paraId="4AD7F2BE" w14:textId="4E7CC370" w:rsidR="006979D1" w:rsidRPr="00AD484B" w:rsidRDefault="006979D1" w:rsidP="006979D1">
            <w:pPr>
              <w:ind w:left="130"/>
              <w:rPr>
                <w:sz w:val="20"/>
                <w:szCs w:val="20"/>
                <w:lang w:eastAsia="pt-BR"/>
              </w:rPr>
            </w:pPr>
            <w:r w:rsidRPr="001F26F3">
              <w:rPr>
                <w:sz w:val="20"/>
                <w:szCs w:val="20"/>
                <w:lang w:eastAsia="pt-BR"/>
              </w:rPr>
              <w:t>NA</w:t>
            </w:r>
          </w:p>
        </w:tc>
      </w:tr>
      <w:tr w:rsidR="006979D1" w:rsidRPr="00AD484B" w14:paraId="58F8223B" w14:textId="77777777" w:rsidTr="00900AFB">
        <w:trPr>
          <w:trHeight w:val="300"/>
        </w:trPr>
        <w:tc>
          <w:tcPr>
            <w:tcW w:w="2061" w:type="dxa"/>
            <w:tcBorders>
              <w:top w:val="single" w:sz="4" w:space="0" w:color="auto"/>
              <w:left w:val="single" w:sz="4" w:space="0" w:color="auto"/>
              <w:bottom w:val="single" w:sz="4" w:space="0" w:color="auto"/>
              <w:right w:val="single" w:sz="4" w:space="0" w:color="auto"/>
            </w:tcBorders>
            <w:vAlign w:val="center"/>
            <w:hideMark/>
          </w:tcPr>
          <w:p w14:paraId="5D3FDD2D" w14:textId="2FBBCC4C" w:rsidR="006979D1" w:rsidRPr="00C86DFA" w:rsidRDefault="006979D1" w:rsidP="006979D1">
            <w:pPr>
              <w:ind w:left="130"/>
              <w:rPr>
                <w:sz w:val="20"/>
                <w:szCs w:val="20"/>
                <w:lang w:eastAsia="pt-BR"/>
              </w:rPr>
            </w:pPr>
            <w:r w:rsidRPr="00C86DFA">
              <w:rPr>
                <w:sz w:val="20"/>
                <w:szCs w:val="20"/>
                <w:lang w:eastAsia="pt-BR"/>
              </w:rPr>
              <w:t>1 Locomotion</w:t>
            </w:r>
          </w:p>
        </w:tc>
        <w:tc>
          <w:tcPr>
            <w:tcW w:w="1733" w:type="dxa"/>
            <w:tcBorders>
              <w:top w:val="single" w:sz="4" w:space="0" w:color="auto"/>
              <w:left w:val="single" w:sz="4" w:space="0" w:color="auto"/>
              <w:bottom w:val="single" w:sz="4" w:space="0" w:color="auto"/>
              <w:right w:val="single" w:sz="4" w:space="0" w:color="auto"/>
            </w:tcBorders>
            <w:vAlign w:val="center"/>
            <w:hideMark/>
          </w:tcPr>
          <w:p w14:paraId="7614F15E" w14:textId="77777777" w:rsidR="006979D1" w:rsidRPr="00AD484B" w:rsidRDefault="006979D1" w:rsidP="006979D1">
            <w:pPr>
              <w:ind w:left="130"/>
              <w:rPr>
                <w:sz w:val="20"/>
                <w:szCs w:val="20"/>
                <w:lang w:eastAsia="pt-BR"/>
              </w:rPr>
            </w:pPr>
            <w:r w:rsidRPr="00AD484B">
              <w:rPr>
                <w:sz w:val="20"/>
                <w:szCs w:val="20"/>
              </w:rPr>
              <w:t>Video recording</w:t>
            </w:r>
          </w:p>
        </w:tc>
        <w:tc>
          <w:tcPr>
            <w:tcW w:w="2190" w:type="dxa"/>
            <w:tcBorders>
              <w:top w:val="single" w:sz="4" w:space="0" w:color="auto"/>
              <w:left w:val="single" w:sz="4" w:space="0" w:color="auto"/>
              <w:bottom w:val="single" w:sz="4" w:space="0" w:color="auto"/>
              <w:right w:val="single" w:sz="4" w:space="0" w:color="auto"/>
            </w:tcBorders>
            <w:hideMark/>
          </w:tcPr>
          <w:p w14:paraId="1C7CA42D" w14:textId="05971241" w:rsidR="006979D1" w:rsidRPr="00AD484B" w:rsidRDefault="006979D1" w:rsidP="006979D1">
            <w:pPr>
              <w:ind w:left="130"/>
              <w:rPr>
                <w:sz w:val="20"/>
                <w:szCs w:val="20"/>
                <w:lang w:eastAsia="pt-BR"/>
              </w:rPr>
            </w:pPr>
            <w:r w:rsidRPr="00E34B3F">
              <w:rPr>
                <w:sz w:val="20"/>
                <w:szCs w:val="20"/>
                <w:lang w:eastAsia="pt-BR"/>
              </w:rPr>
              <w:t>Weighted Kappa</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74B323F1" w14:textId="19B5FD02"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52</w:t>
            </w:r>
          </w:p>
        </w:tc>
        <w:tc>
          <w:tcPr>
            <w:tcW w:w="1589" w:type="dxa"/>
            <w:tcBorders>
              <w:top w:val="single" w:sz="4" w:space="0" w:color="auto"/>
              <w:left w:val="single" w:sz="4" w:space="0" w:color="auto"/>
              <w:bottom w:val="single" w:sz="4" w:space="0" w:color="auto"/>
              <w:right w:val="single" w:sz="4" w:space="0" w:color="auto"/>
            </w:tcBorders>
            <w:noWrap/>
            <w:vAlign w:val="center"/>
            <w:hideMark/>
          </w:tcPr>
          <w:p w14:paraId="1776CD57" w14:textId="1A78A3F1"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33</w:t>
            </w:r>
            <w:r w:rsidRPr="00AD484B">
              <w:rPr>
                <w:sz w:val="20"/>
                <w:szCs w:val="20"/>
                <w:lang w:eastAsia="pt-BR"/>
              </w:rPr>
              <w:t xml:space="preserve"> – 0.</w:t>
            </w:r>
            <w:r w:rsidR="00C86DFA">
              <w:rPr>
                <w:sz w:val="20"/>
                <w:szCs w:val="20"/>
                <w:lang w:eastAsia="pt-BR"/>
              </w:rPr>
              <w:t>67</w:t>
            </w:r>
          </w:p>
        </w:tc>
        <w:tc>
          <w:tcPr>
            <w:tcW w:w="1079" w:type="dxa"/>
            <w:tcBorders>
              <w:top w:val="single" w:sz="4" w:space="0" w:color="auto"/>
              <w:left w:val="single" w:sz="4" w:space="0" w:color="auto"/>
              <w:bottom w:val="single" w:sz="4" w:space="0" w:color="auto"/>
              <w:right w:val="single" w:sz="4" w:space="0" w:color="auto"/>
            </w:tcBorders>
            <w:noWrap/>
            <w:hideMark/>
          </w:tcPr>
          <w:p w14:paraId="43B02E97" w14:textId="1604E8E3" w:rsidR="006979D1" w:rsidRPr="00AD484B" w:rsidRDefault="006979D1" w:rsidP="006979D1">
            <w:pPr>
              <w:ind w:left="130"/>
              <w:rPr>
                <w:sz w:val="20"/>
                <w:szCs w:val="20"/>
                <w:lang w:eastAsia="pt-BR"/>
              </w:rPr>
            </w:pPr>
            <w:r w:rsidRPr="001F26F3">
              <w:rPr>
                <w:sz w:val="20"/>
                <w:szCs w:val="20"/>
                <w:lang w:eastAsia="pt-BR"/>
              </w:rPr>
              <w:t>NA</w:t>
            </w:r>
          </w:p>
        </w:tc>
      </w:tr>
      <w:tr w:rsidR="006979D1" w:rsidRPr="00AD484B" w14:paraId="0181BBDA" w14:textId="77777777" w:rsidTr="00900AFB">
        <w:trPr>
          <w:trHeight w:val="300"/>
        </w:trPr>
        <w:tc>
          <w:tcPr>
            <w:tcW w:w="2061" w:type="dxa"/>
            <w:tcBorders>
              <w:top w:val="single" w:sz="4" w:space="0" w:color="auto"/>
              <w:left w:val="single" w:sz="4" w:space="0" w:color="auto"/>
              <w:bottom w:val="single" w:sz="4" w:space="0" w:color="auto"/>
              <w:right w:val="single" w:sz="4" w:space="0" w:color="auto"/>
            </w:tcBorders>
            <w:vAlign w:val="center"/>
            <w:hideMark/>
          </w:tcPr>
          <w:p w14:paraId="4246274C" w14:textId="624E5BB6" w:rsidR="006979D1" w:rsidRPr="00C86DFA" w:rsidRDefault="006979D1" w:rsidP="006979D1">
            <w:pPr>
              <w:ind w:left="130"/>
              <w:rPr>
                <w:sz w:val="20"/>
                <w:szCs w:val="20"/>
                <w:lang w:eastAsia="pt-BR"/>
              </w:rPr>
            </w:pPr>
            <w:r w:rsidRPr="00C86DFA">
              <w:rPr>
                <w:sz w:val="20"/>
                <w:szCs w:val="20"/>
                <w:lang w:eastAsia="pt-BR"/>
              </w:rPr>
              <w:t>2 Interactive behaviour</w:t>
            </w:r>
          </w:p>
        </w:tc>
        <w:tc>
          <w:tcPr>
            <w:tcW w:w="1733" w:type="dxa"/>
            <w:tcBorders>
              <w:top w:val="single" w:sz="4" w:space="0" w:color="auto"/>
              <w:left w:val="single" w:sz="4" w:space="0" w:color="auto"/>
              <w:bottom w:val="single" w:sz="4" w:space="0" w:color="auto"/>
              <w:right w:val="single" w:sz="4" w:space="0" w:color="auto"/>
            </w:tcBorders>
            <w:vAlign w:val="center"/>
            <w:hideMark/>
          </w:tcPr>
          <w:p w14:paraId="185E5DBD" w14:textId="3CD0ADAC" w:rsidR="006979D1" w:rsidRPr="00AD484B" w:rsidRDefault="006979D1" w:rsidP="006979D1">
            <w:pPr>
              <w:ind w:left="130"/>
              <w:rPr>
                <w:rFonts w:eastAsiaTheme="minorHAnsi"/>
                <w:sz w:val="20"/>
                <w:szCs w:val="20"/>
              </w:rPr>
            </w:pPr>
            <w:r w:rsidRPr="00AD484B">
              <w:rPr>
                <w:sz w:val="20"/>
                <w:szCs w:val="20"/>
                <w:lang w:eastAsia="pt-BR"/>
              </w:rPr>
              <w:t>Real life</w:t>
            </w:r>
          </w:p>
        </w:tc>
        <w:tc>
          <w:tcPr>
            <w:tcW w:w="2190" w:type="dxa"/>
            <w:tcBorders>
              <w:top w:val="single" w:sz="4" w:space="0" w:color="auto"/>
              <w:left w:val="single" w:sz="4" w:space="0" w:color="auto"/>
              <w:bottom w:val="single" w:sz="4" w:space="0" w:color="auto"/>
              <w:right w:val="single" w:sz="4" w:space="0" w:color="auto"/>
            </w:tcBorders>
            <w:hideMark/>
          </w:tcPr>
          <w:p w14:paraId="773EC7F1" w14:textId="1F57C4E0" w:rsidR="006979D1" w:rsidRPr="00AD484B" w:rsidRDefault="006979D1" w:rsidP="006979D1">
            <w:pPr>
              <w:ind w:left="130"/>
              <w:rPr>
                <w:sz w:val="20"/>
                <w:szCs w:val="20"/>
                <w:lang w:eastAsia="pt-BR"/>
              </w:rPr>
            </w:pPr>
            <w:r w:rsidRPr="00E34B3F">
              <w:rPr>
                <w:sz w:val="20"/>
                <w:szCs w:val="20"/>
                <w:lang w:eastAsia="pt-BR"/>
              </w:rPr>
              <w:t>Weighted Kappa</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3E894FCD" w14:textId="46EBBF24"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56</w:t>
            </w:r>
          </w:p>
        </w:tc>
        <w:tc>
          <w:tcPr>
            <w:tcW w:w="1589" w:type="dxa"/>
            <w:tcBorders>
              <w:top w:val="single" w:sz="4" w:space="0" w:color="auto"/>
              <w:left w:val="single" w:sz="4" w:space="0" w:color="auto"/>
              <w:bottom w:val="single" w:sz="4" w:space="0" w:color="auto"/>
              <w:right w:val="single" w:sz="4" w:space="0" w:color="auto"/>
            </w:tcBorders>
            <w:noWrap/>
            <w:vAlign w:val="center"/>
            <w:hideMark/>
          </w:tcPr>
          <w:p w14:paraId="34C750DA" w14:textId="27CA7D3B"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37</w:t>
            </w:r>
            <w:r w:rsidRPr="00AD484B">
              <w:rPr>
                <w:sz w:val="20"/>
                <w:szCs w:val="20"/>
                <w:lang w:eastAsia="pt-BR"/>
              </w:rPr>
              <w:t xml:space="preserve"> – 0.</w:t>
            </w:r>
            <w:r w:rsidR="00C86DFA">
              <w:rPr>
                <w:sz w:val="20"/>
                <w:szCs w:val="20"/>
                <w:lang w:eastAsia="pt-BR"/>
              </w:rPr>
              <w:t>71</w:t>
            </w:r>
          </w:p>
        </w:tc>
        <w:tc>
          <w:tcPr>
            <w:tcW w:w="1079" w:type="dxa"/>
            <w:tcBorders>
              <w:top w:val="single" w:sz="4" w:space="0" w:color="auto"/>
              <w:left w:val="single" w:sz="4" w:space="0" w:color="auto"/>
              <w:bottom w:val="single" w:sz="4" w:space="0" w:color="auto"/>
              <w:right w:val="single" w:sz="4" w:space="0" w:color="auto"/>
            </w:tcBorders>
            <w:noWrap/>
            <w:hideMark/>
          </w:tcPr>
          <w:p w14:paraId="5D758BD1" w14:textId="6D8C3A2A" w:rsidR="006979D1" w:rsidRPr="00AD484B" w:rsidRDefault="006979D1" w:rsidP="006979D1">
            <w:pPr>
              <w:ind w:left="130"/>
              <w:rPr>
                <w:sz w:val="20"/>
                <w:szCs w:val="20"/>
                <w:lang w:eastAsia="pt-BR"/>
              </w:rPr>
            </w:pPr>
            <w:r w:rsidRPr="001F26F3">
              <w:rPr>
                <w:sz w:val="20"/>
                <w:szCs w:val="20"/>
                <w:lang w:eastAsia="pt-BR"/>
              </w:rPr>
              <w:t>NA</w:t>
            </w:r>
          </w:p>
        </w:tc>
      </w:tr>
      <w:tr w:rsidR="006979D1" w:rsidRPr="00AD484B" w14:paraId="05EBABA5" w14:textId="77777777" w:rsidTr="00900AFB">
        <w:trPr>
          <w:trHeight w:val="300"/>
        </w:trPr>
        <w:tc>
          <w:tcPr>
            <w:tcW w:w="2061" w:type="dxa"/>
            <w:tcBorders>
              <w:top w:val="single" w:sz="4" w:space="0" w:color="auto"/>
              <w:left w:val="single" w:sz="4" w:space="0" w:color="auto"/>
              <w:bottom w:val="single" w:sz="4" w:space="0" w:color="auto"/>
              <w:right w:val="single" w:sz="4" w:space="0" w:color="auto"/>
            </w:tcBorders>
            <w:vAlign w:val="center"/>
          </w:tcPr>
          <w:p w14:paraId="59A175AE" w14:textId="06BA9ADD" w:rsidR="006979D1" w:rsidRPr="00C86DFA" w:rsidRDefault="006979D1" w:rsidP="006979D1">
            <w:pPr>
              <w:ind w:left="130"/>
              <w:rPr>
                <w:sz w:val="20"/>
                <w:szCs w:val="20"/>
                <w:lang w:eastAsia="pt-BR"/>
              </w:rPr>
            </w:pPr>
            <w:r w:rsidRPr="00C86DFA">
              <w:rPr>
                <w:sz w:val="20"/>
                <w:szCs w:val="20"/>
                <w:lang w:eastAsia="pt-BR"/>
              </w:rPr>
              <w:t>2 Interactive behaviour</w:t>
            </w:r>
          </w:p>
        </w:tc>
        <w:tc>
          <w:tcPr>
            <w:tcW w:w="1733" w:type="dxa"/>
            <w:tcBorders>
              <w:top w:val="single" w:sz="4" w:space="0" w:color="auto"/>
              <w:left w:val="single" w:sz="4" w:space="0" w:color="auto"/>
              <w:bottom w:val="single" w:sz="4" w:space="0" w:color="auto"/>
              <w:right w:val="single" w:sz="4" w:space="0" w:color="auto"/>
            </w:tcBorders>
            <w:vAlign w:val="center"/>
          </w:tcPr>
          <w:p w14:paraId="222C7193" w14:textId="2CA378A7" w:rsidR="006979D1" w:rsidRPr="00AD484B" w:rsidRDefault="006979D1" w:rsidP="006979D1">
            <w:pPr>
              <w:ind w:left="130"/>
              <w:rPr>
                <w:sz w:val="20"/>
                <w:szCs w:val="20"/>
                <w:lang w:eastAsia="pt-BR"/>
              </w:rPr>
            </w:pPr>
            <w:r w:rsidRPr="00AD484B">
              <w:rPr>
                <w:sz w:val="20"/>
                <w:szCs w:val="20"/>
              </w:rPr>
              <w:t>Video recording</w:t>
            </w:r>
          </w:p>
        </w:tc>
        <w:tc>
          <w:tcPr>
            <w:tcW w:w="2190" w:type="dxa"/>
            <w:tcBorders>
              <w:top w:val="single" w:sz="4" w:space="0" w:color="auto"/>
              <w:left w:val="single" w:sz="4" w:space="0" w:color="auto"/>
              <w:bottom w:val="single" w:sz="4" w:space="0" w:color="auto"/>
              <w:right w:val="single" w:sz="4" w:space="0" w:color="auto"/>
            </w:tcBorders>
          </w:tcPr>
          <w:p w14:paraId="1E0DD452" w14:textId="05289806" w:rsidR="006979D1" w:rsidRPr="00AD484B" w:rsidRDefault="006979D1" w:rsidP="006979D1">
            <w:pPr>
              <w:ind w:left="130"/>
              <w:rPr>
                <w:sz w:val="20"/>
                <w:szCs w:val="20"/>
                <w:lang w:eastAsia="pt-BR"/>
              </w:rPr>
            </w:pPr>
            <w:r w:rsidRPr="00E34B3F">
              <w:rPr>
                <w:sz w:val="20"/>
                <w:szCs w:val="20"/>
                <w:lang w:eastAsia="pt-BR"/>
              </w:rPr>
              <w:t>Weighted Kappa</w:t>
            </w:r>
          </w:p>
        </w:tc>
        <w:tc>
          <w:tcPr>
            <w:tcW w:w="1058" w:type="dxa"/>
            <w:tcBorders>
              <w:top w:val="single" w:sz="4" w:space="0" w:color="auto"/>
              <w:left w:val="single" w:sz="4" w:space="0" w:color="auto"/>
              <w:bottom w:val="single" w:sz="4" w:space="0" w:color="auto"/>
              <w:right w:val="single" w:sz="4" w:space="0" w:color="auto"/>
            </w:tcBorders>
            <w:noWrap/>
            <w:vAlign w:val="center"/>
          </w:tcPr>
          <w:p w14:paraId="1396FEF2" w14:textId="3209B8C4"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40</w:t>
            </w:r>
          </w:p>
        </w:tc>
        <w:tc>
          <w:tcPr>
            <w:tcW w:w="1589" w:type="dxa"/>
            <w:tcBorders>
              <w:top w:val="single" w:sz="4" w:space="0" w:color="auto"/>
              <w:left w:val="single" w:sz="4" w:space="0" w:color="auto"/>
              <w:bottom w:val="single" w:sz="4" w:space="0" w:color="auto"/>
              <w:right w:val="single" w:sz="4" w:space="0" w:color="auto"/>
            </w:tcBorders>
            <w:noWrap/>
            <w:vAlign w:val="center"/>
          </w:tcPr>
          <w:p w14:paraId="22BF4363" w14:textId="6F93B5D4"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19</w:t>
            </w:r>
            <w:r w:rsidRPr="00AD484B">
              <w:rPr>
                <w:sz w:val="20"/>
                <w:szCs w:val="20"/>
                <w:lang w:eastAsia="pt-BR"/>
              </w:rPr>
              <w:t xml:space="preserve"> – 0.</w:t>
            </w:r>
            <w:r w:rsidR="00C86DFA">
              <w:rPr>
                <w:sz w:val="20"/>
                <w:szCs w:val="20"/>
                <w:lang w:eastAsia="pt-BR"/>
              </w:rPr>
              <w:t>59</w:t>
            </w:r>
          </w:p>
        </w:tc>
        <w:tc>
          <w:tcPr>
            <w:tcW w:w="1079" w:type="dxa"/>
            <w:tcBorders>
              <w:top w:val="single" w:sz="4" w:space="0" w:color="auto"/>
              <w:left w:val="single" w:sz="4" w:space="0" w:color="auto"/>
              <w:bottom w:val="single" w:sz="4" w:space="0" w:color="auto"/>
              <w:right w:val="single" w:sz="4" w:space="0" w:color="auto"/>
            </w:tcBorders>
            <w:noWrap/>
          </w:tcPr>
          <w:p w14:paraId="1E88ECA8" w14:textId="37A05DC3" w:rsidR="006979D1" w:rsidRPr="00AD484B" w:rsidRDefault="006979D1" w:rsidP="006979D1">
            <w:pPr>
              <w:ind w:left="130"/>
              <w:rPr>
                <w:sz w:val="20"/>
                <w:szCs w:val="20"/>
                <w:lang w:eastAsia="pt-BR"/>
              </w:rPr>
            </w:pPr>
            <w:r w:rsidRPr="001F26F3">
              <w:rPr>
                <w:sz w:val="20"/>
                <w:szCs w:val="20"/>
                <w:lang w:eastAsia="pt-BR"/>
              </w:rPr>
              <w:t>NA</w:t>
            </w:r>
          </w:p>
        </w:tc>
      </w:tr>
      <w:tr w:rsidR="006979D1" w:rsidRPr="00AD484B" w14:paraId="006CB421" w14:textId="77777777" w:rsidTr="00900AFB">
        <w:trPr>
          <w:trHeight w:val="300"/>
        </w:trPr>
        <w:tc>
          <w:tcPr>
            <w:tcW w:w="2061" w:type="dxa"/>
            <w:tcBorders>
              <w:top w:val="single" w:sz="4" w:space="0" w:color="auto"/>
              <w:left w:val="single" w:sz="4" w:space="0" w:color="auto"/>
              <w:bottom w:val="single" w:sz="4" w:space="0" w:color="auto"/>
              <w:right w:val="single" w:sz="4" w:space="0" w:color="auto"/>
            </w:tcBorders>
            <w:vAlign w:val="center"/>
          </w:tcPr>
          <w:p w14:paraId="615D7C65" w14:textId="4BA27B29" w:rsidR="006979D1" w:rsidRPr="00C86DFA" w:rsidRDefault="006979D1" w:rsidP="006979D1">
            <w:pPr>
              <w:ind w:left="130"/>
              <w:rPr>
                <w:sz w:val="20"/>
                <w:szCs w:val="20"/>
                <w:lang w:eastAsia="pt-BR"/>
              </w:rPr>
            </w:pPr>
            <w:r w:rsidRPr="00C86DFA">
              <w:rPr>
                <w:sz w:val="20"/>
                <w:szCs w:val="20"/>
                <w:lang w:eastAsia="pt-BR"/>
              </w:rPr>
              <w:t>3 Activity</w:t>
            </w:r>
          </w:p>
        </w:tc>
        <w:tc>
          <w:tcPr>
            <w:tcW w:w="1733" w:type="dxa"/>
            <w:tcBorders>
              <w:top w:val="single" w:sz="4" w:space="0" w:color="auto"/>
              <w:left w:val="single" w:sz="4" w:space="0" w:color="auto"/>
              <w:bottom w:val="single" w:sz="4" w:space="0" w:color="auto"/>
              <w:right w:val="single" w:sz="4" w:space="0" w:color="auto"/>
            </w:tcBorders>
            <w:vAlign w:val="center"/>
          </w:tcPr>
          <w:p w14:paraId="5A7A260D" w14:textId="165857FE" w:rsidR="006979D1" w:rsidRPr="00AD484B" w:rsidRDefault="006979D1" w:rsidP="006979D1">
            <w:pPr>
              <w:ind w:left="130"/>
              <w:rPr>
                <w:sz w:val="20"/>
                <w:szCs w:val="20"/>
                <w:lang w:eastAsia="pt-BR"/>
              </w:rPr>
            </w:pPr>
            <w:r w:rsidRPr="00AD484B">
              <w:rPr>
                <w:sz w:val="20"/>
                <w:szCs w:val="20"/>
                <w:lang w:eastAsia="pt-BR"/>
              </w:rPr>
              <w:t>Real life</w:t>
            </w:r>
          </w:p>
        </w:tc>
        <w:tc>
          <w:tcPr>
            <w:tcW w:w="2190" w:type="dxa"/>
            <w:tcBorders>
              <w:top w:val="single" w:sz="4" w:space="0" w:color="auto"/>
              <w:left w:val="single" w:sz="4" w:space="0" w:color="auto"/>
              <w:bottom w:val="single" w:sz="4" w:space="0" w:color="auto"/>
              <w:right w:val="single" w:sz="4" w:space="0" w:color="auto"/>
            </w:tcBorders>
          </w:tcPr>
          <w:p w14:paraId="1B12A820" w14:textId="015CDF12" w:rsidR="006979D1" w:rsidRPr="00AD484B" w:rsidRDefault="006979D1" w:rsidP="006979D1">
            <w:pPr>
              <w:ind w:left="130"/>
              <w:rPr>
                <w:sz w:val="20"/>
                <w:szCs w:val="20"/>
                <w:lang w:eastAsia="pt-BR"/>
              </w:rPr>
            </w:pPr>
            <w:r w:rsidRPr="00E34B3F">
              <w:rPr>
                <w:sz w:val="20"/>
                <w:szCs w:val="20"/>
                <w:lang w:eastAsia="pt-BR"/>
              </w:rPr>
              <w:t>Weighted Kappa</w:t>
            </w:r>
          </w:p>
        </w:tc>
        <w:tc>
          <w:tcPr>
            <w:tcW w:w="1058" w:type="dxa"/>
            <w:tcBorders>
              <w:top w:val="single" w:sz="4" w:space="0" w:color="auto"/>
              <w:left w:val="single" w:sz="4" w:space="0" w:color="auto"/>
              <w:bottom w:val="single" w:sz="4" w:space="0" w:color="auto"/>
              <w:right w:val="single" w:sz="4" w:space="0" w:color="auto"/>
            </w:tcBorders>
            <w:noWrap/>
            <w:vAlign w:val="center"/>
          </w:tcPr>
          <w:p w14:paraId="35C8A094" w14:textId="2481BAC8"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43</w:t>
            </w:r>
          </w:p>
        </w:tc>
        <w:tc>
          <w:tcPr>
            <w:tcW w:w="1589" w:type="dxa"/>
            <w:tcBorders>
              <w:top w:val="single" w:sz="4" w:space="0" w:color="auto"/>
              <w:left w:val="single" w:sz="4" w:space="0" w:color="auto"/>
              <w:bottom w:val="single" w:sz="4" w:space="0" w:color="auto"/>
              <w:right w:val="single" w:sz="4" w:space="0" w:color="auto"/>
            </w:tcBorders>
            <w:noWrap/>
            <w:vAlign w:val="center"/>
          </w:tcPr>
          <w:p w14:paraId="6CC51625" w14:textId="2CEDAB72"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26</w:t>
            </w:r>
            <w:r w:rsidRPr="00AD484B">
              <w:rPr>
                <w:sz w:val="20"/>
                <w:szCs w:val="20"/>
                <w:lang w:eastAsia="pt-BR"/>
              </w:rPr>
              <w:t xml:space="preserve"> – 0.</w:t>
            </w:r>
            <w:r w:rsidR="00C86DFA">
              <w:rPr>
                <w:sz w:val="20"/>
                <w:szCs w:val="20"/>
                <w:lang w:eastAsia="pt-BR"/>
              </w:rPr>
              <w:t>59</w:t>
            </w:r>
          </w:p>
        </w:tc>
        <w:tc>
          <w:tcPr>
            <w:tcW w:w="1079" w:type="dxa"/>
            <w:tcBorders>
              <w:top w:val="single" w:sz="4" w:space="0" w:color="auto"/>
              <w:left w:val="single" w:sz="4" w:space="0" w:color="auto"/>
              <w:bottom w:val="single" w:sz="4" w:space="0" w:color="auto"/>
              <w:right w:val="single" w:sz="4" w:space="0" w:color="auto"/>
            </w:tcBorders>
            <w:noWrap/>
          </w:tcPr>
          <w:p w14:paraId="5FEF751D" w14:textId="1E39C919" w:rsidR="006979D1" w:rsidRPr="00AD484B" w:rsidRDefault="006979D1" w:rsidP="006979D1">
            <w:pPr>
              <w:ind w:left="130"/>
              <w:rPr>
                <w:sz w:val="20"/>
                <w:szCs w:val="20"/>
                <w:lang w:eastAsia="pt-BR"/>
              </w:rPr>
            </w:pPr>
            <w:r w:rsidRPr="001F26F3">
              <w:rPr>
                <w:sz w:val="20"/>
                <w:szCs w:val="20"/>
                <w:lang w:eastAsia="pt-BR"/>
              </w:rPr>
              <w:t>NA</w:t>
            </w:r>
          </w:p>
        </w:tc>
      </w:tr>
      <w:tr w:rsidR="006979D1" w:rsidRPr="00AD484B" w14:paraId="17ED43C5" w14:textId="77777777" w:rsidTr="00900AFB">
        <w:trPr>
          <w:trHeight w:val="300"/>
        </w:trPr>
        <w:tc>
          <w:tcPr>
            <w:tcW w:w="2061" w:type="dxa"/>
            <w:tcBorders>
              <w:top w:val="single" w:sz="4" w:space="0" w:color="auto"/>
              <w:left w:val="single" w:sz="4" w:space="0" w:color="auto"/>
              <w:bottom w:val="single" w:sz="4" w:space="0" w:color="auto"/>
              <w:right w:val="single" w:sz="4" w:space="0" w:color="auto"/>
            </w:tcBorders>
            <w:vAlign w:val="center"/>
          </w:tcPr>
          <w:p w14:paraId="16DD311C" w14:textId="335BAA96" w:rsidR="006979D1" w:rsidRPr="00C86DFA" w:rsidRDefault="006979D1" w:rsidP="006979D1">
            <w:pPr>
              <w:ind w:left="130"/>
              <w:rPr>
                <w:sz w:val="20"/>
                <w:szCs w:val="20"/>
                <w:lang w:eastAsia="pt-BR"/>
              </w:rPr>
            </w:pPr>
            <w:r w:rsidRPr="00C86DFA">
              <w:rPr>
                <w:sz w:val="20"/>
                <w:szCs w:val="20"/>
                <w:lang w:eastAsia="pt-BR"/>
              </w:rPr>
              <w:t>3 Activity</w:t>
            </w:r>
          </w:p>
        </w:tc>
        <w:tc>
          <w:tcPr>
            <w:tcW w:w="1733" w:type="dxa"/>
            <w:tcBorders>
              <w:top w:val="single" w:sz="4" w:space="0" w:color="auto"/>
              <w:left w:val="single" w:sz="4" w:space="0" w:color="auto"/>
              <w:bottom w:val="single" w:sz="4" w:space="0" w:color="auto"/>
              <w:right w:val="single" w:sz="4" w:space="0" w:color="auto"/>
            </w:tcBorders>
            <w:vAlign w:val="center"/>
          </w:tcPr>
          <w:p w14:paraId="3EB1ADC7" w14:textId="56345D06" w:rsidR="006979D1" w:rsidRPr="00AD484B" w:rsidRDefault="006979D1" w:rsidP="006979D1">
            <w:pPr>
              <w:ind w:left="130"/>
              <w:rPr>
                <w:sz w:val="20"/>
                <w:szCs w:val="20"/>
                <w:lang w:eastAsia="pt-BR"/>
              </w:rPr>
            </w:pPr>
            <w:r w:rsidRPr="00AD484B">
              <w:rPr>
                <w:sz w:val="20"/>
                <w:szCs w:val="20"/>
              </w:rPr>
              <w:t>Video recording</w:t>
            </w:r>
          </w:p>
        </w:tc>
        <w:tc>
          <w:tcPr>
            <w:tcW w:w="2190" w:type="dxa"/>
            <w:tcBorders>
              <w:top w:val="single" w:sz="4" w:space="0" w:color="auto"/>
              <w:left w:val="single" w:sz="4" w:space="0" w:color="auto"/>
              <w:bottom w:val="single" w:sz="4" w:space="0" w:color="auto"/>
              <w:right w:val="single" w:sz="4" w:space="0" w:color="auto"/>
            </w:tcBorders>
          </w:tcPr>
          <w:p w14:paraId="41648462" w14:textId="62E6748D" w:rsidR="006979D1" w:rsidRPr="00AD484B" w:rsidRDefault="006979D1" w:rsidP="006979D1">
            <w:pPr>
              <w:ind w:left="130"/>
              <w:rPr>
                <w:sz w:val="20"/>
                <w:szCs w:val="20"/>
                <w:lang w:eastAsia="pt-BR"/>
              </w:rPr>
            </w:pPr>
            <w:r w:rsidRPr="00E34B3F">
              <w:rPr>
                <w:sz w:val="20"/>
                <w:szCs w:val="20"/>
                <w:lang w:eastAsia="pt-BR"/>
              </w:rPr>
              <w:t>Weighted Kappa</w:t>
            </w:r>
          </w:p>
        </w:tc>
        <w:tc>
          <w:tcPr>
            <w:tcW w:w="1058" w:type="dxa"/>
            <w:tcBorders>
              <w:top w:val="single" w:sz="4" w:space="0" w:color="auto"/>
              <w:left w:val="single" w:sz="4" w:space="0" w:color="auto"/>
              <w:bottom w:val="single" w:sz="4" w:space="0" w:color="auto"/>
              <w:right w:val="single" w:sz="4" w:space="0" w:color="auto"/>
            </w:tcBorders>
            <w:noWrap/>
            <w:vAlign w:val="center"/>
          </w:tcPr>
          <w:p w14:paraId="48377C51" w14:textId="4EFDA8DF"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50</w:t>
            </w:r>
          </w:p>
        </w:tc>
        <w:tc>
          <w:tcPr>
            <w:tcW w:w="1589" w:type="dxa"/>
            <w:tcBorders>
              <w:top w:val="single" w:sz="4" w:space="0" w:color="auto"/>
              <w:left w:val="single" w:sz="4" w:space="0" w:color="auto"/>
              <w:bottom w:val="single" w:sz="4" w:space="0" w:color="auto"/>
              <w:right w:val="single" w:sz="4" w:space="0" w:color="auto"/>
            </w:tcBorders>
            <w:noWrap/>
            <w:vAlign w:val="center"/>
          </w:tcPr>
          <w:p w14:paraId="13A90BAA" w14:textId="025ABA76"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32</w:t>
            </w:r>
            <w:r w:rsidRPr="00AD484B">
              <w:rPr>
                <w:sz w:val="20"/>
                <w:szCs w:val="20"/>
                <w:lang w:eastAsia="pt-BR"/>
              </w:rPr>
              <w:t xml:space="preserve"> – 0.</w:t>
            </w:r>
            <w:r w:rsidR="00C86DFA">
              <w:rPr>
                <w:sz w:val="20"/>
                <w:szCs w:val="20"/>
                <w:lang w:eastAsia="pt-BR"/>
              </w:rPr>
              <w:t>66</w:t>
            </w:r>
          </w:p>
        </w:tc>
        <w:tc>
          <w:tcPr>
            <w:tcW w:w="1079" w:type="dxa"/>
            <w:tcBorders>
              <w:top w:val="single" w:sz="4" w:space="0" w:color="auto"/>
              <w:left w:val="single" w:sz="4" w:space="0" w:color="auto"/>
              <w:bottom w:val="single" w:sz="4" w:space="0" w:color="auto"/>
              <w:right w:val="single" w:sz="4" w:space="0" w:color="auto"/>
            </w:tcBorders>
            <w:noWrap/>
          </w:tcPr>
          <w:p w14:paraId="5731433C" w14:textId="29E493F5" w:rsidR="006979D1" w:rsidRPr="00AD484B" w:rsidRDefault="006979D1" w:rsidP="006979D1">
            <w:pPr>
              <w:ind w:left="130"/>
              <w:rPr>
                <w:sz w:val="20"/>
                <w:szCs w:val="20"/>
                <w:lang w:eastAsia="pt-BR"/>
              </w:rPr>
            </w:pPr>
            <w:r w:rsidRPr="001F26F3">
              <w:rPr>
                <w:sz w:val="20"/>
                <w:szCs w:val="20"/>
                <w:lang w:eastAsia="pt-BR"/>
              </w:rPr>
              <w:t>NA</w:t>
            </w:r>
          </w:p>
        </w:tc>
      </w:tr>
      <w:tr w:rsidR="006979D1" w:rsidRPr="00AD484B" w14:paraId="21CD2078" w14:textId="77777777" w:rsidTr="00900AFB">
        <w:trPr>
          <w:trHeight w:val="300"/>
        </w:trPr>
        <w:tc>
          <w:tcPr>
            <w:tcW w:w="2061" w:type="dxa"/>
            <w:tcBorders>
              <w:top w:val="single" w:sz="4" w:space="0" w:color="auto"/>
              <w:left w:val="single" w:sz="4" w:space="0" w:color="auto"/>
              <w:bottom w:val="single" w:sz="4" w:space="0" w:color="auto"/>
              <w:right w:val="single" w:sz="4" w:space="0" w:color="auto"/>
            </w:tcBorders>
            <w:vAlign w:val="center"/>
          </w:tcPr>
          <w:p w14:paraId="72C67CF2" w14:textId="0B1ED891" w:rsidR="006979D1" w:rsidRPr="00C86DFA" w:rsidRDefault="006979D1" w:rsidP="006979D1">
            <w:pPr>
              <w:ind w:left="130"/>
              <w:rPr>
                <w:sz w:val="20"/>
                <w:szCs w:val="20"/>
                <w:lang w:eastAsia="pt-BR"/>
              </w:rPr>
            </w:pPr>
            <w:r w:rsidRPr="00C86DFA">
              <w:rPr>
                <w:sz w:val="20"/>
                <w:szCs w:val="20"/>
                <w:lang w:eastAsia="pt-BR"/>
              </w:rPr>
              <w:t>4 Appetite</w:t>
            </w:r>
          </w:p>
        </w:tc>
        <w:tc>
          <w:tcPr>
            <w:tcW w:w="1733" w:type="dxa"/>
            <w:tcBorders>
              <w:top w:val="single" w:sz="4" w:space="0" w:color="auto"/>
              <w:left w:val="single" w:sz="4" w:space="0" w:color="auto"/>
              <w:bottom w:val="single" w:sz="4" w:space="0" w:color="auto"/>
              <w:right w:val="single" w:sz="4" w:space="0" w:color="auto"/>
            </w:tcBorders>
            <w:vAlign w:val="center"/>
          </w:tcPr>
          <w:p w14:paraId="43B4445A" w14:textId="31E1A066" w:rsidR="006979D1" w:rsidRPr="00AD484B" w:rsidRDefault="006979D1" w:rsidP="006979D1">
            <w:pPr>
              <w:ind w:left="130"/>
              <w:rPr>
                <w:sz w:val="20"/>
                <w:szCs w:val="20"/>
                <w:lang w:eastAsia="pt-BR"/>
              </w:rPr>
            </w:pPr>
            <w:r w:rsidRPr="00AD484B">
              <w:rPr>
                <w:sz w:val="20"/>
                <w:szCs w:val="20"/>
                <w:lang w:eastAsia="pt-BR"/>
              </w:rPr>
              <w:t>Real life</w:t>
            </w:r>
          </w:p>
        </w:tc>
        <w:tc>
          <w:tcPr>
            <w:tcW w:w="2190" w:type="dxa"/>
            <w:tcBorders>
              <w:top w:val="single" w:sz="4" w:space="0" w:color="auto"/>
              <w:left w:val="single" w:sz="4" w:space="0" w:color="auto"/>
              <w:bottom w:val="single" w:sz="4" w:space="0" w:color="auto"/>
              <w:right w:val="single" w:sz="4" w:space="0" w:color="auto"/>
            </w:tcBorders>
          </w:tcPr>
          <w:p w14:paraId="75AF14DF" w14:textId="3E123C36" w:rsidR="006979D1" w:rsidRPr="00AD484B" w:rsidRDefault="006979D1" w:rsidP="006979D1">
            <w:pPr>
              <w:ind w:left="130"/>
              <w:rPr>
                <w:sz w:val="20"/>
                <w:szCs w:val="20"/>
                <w:lang w:eastAsia="pt-BR"/>
              </w:rPr>
            </w:pPr>
            <w:r w:rsidRPr="00E34B3F">
              <w:rPr>
                <w:sz w:val="20"/>
                <w:szCs w:val="20"/>
                <w:lang w:eastAsia="pt-BR"/>
              </w:rPr>
              <w:t>Weighted Kappa</w:t>
            </w:r>
          </w:p>
        </w:tc>
        <w:tc>
          <w:tcPr>
            <w:tcW w:w="1058" w:type="dxa"/>
            <w:tcBorders>
              <w:top w:val="single" w:sz="4" w:space="0" w:color="auto"/>
              <w:left w:val="single" w:sz="4" w:space="0" w:color="auto"/>
              <w:bottom w:val="single" w:sz="4" w:space="0" w:color="auto"/>
              <w:right w:val="single" w:sz="4" w:space="0" w:color="auto"/>
            </w:tcBorders>
            <w:noWrap/>
            <w:vAlign w:val="center"/>
          </w:tcPr>
          <w:p w14:paraId="58C0A998" w14:textId="54D545F7"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89</w:t>
            </w:r>
          </w:p>
        </w:tc>
        <w:tc>
          <w:tcPr>
            <w:tcW w:w="1589" w:type="dxa"/>
            <w:tcBorders>
              <w:top w:val="single" w:sz="4" w:space="0" w:color="auto"/>
              <w:left w:val="single" w:sz="4" w:space="0" w:color="auto"/>
              <w:bottom w:val="single" w:sz="4" w:space="0" w:color="auto"/>
              <w:right w:val="single" w:sz="4" w:space="0" w:color="auto"/>
            </w:tcBorders>
            <w:noWrap/>
            <w:vAlign w:val="center"/>
          </w:tcPr>
          <w:p w14:paraId="72370C59" w14:textId="395577CF"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79</w:t>
            </w:r>
            <w:r w:rsidRPr="00AD484B">
              <w:rPr>
                <w:sz w:val="20"/>
                <w:szCs w:val="20"/>
                <w:lang w:eastAsia="pt-BR"/>
              </w:rPr>
              <w:t xml:space="preserve"> – 0.</w:t>
            </w:r>
            <w:r w:rsidR="00C86DFA">
              <w:rPr>
                <w:sz w:val="20"/>
                <w:szCs w:val="20"/>
                <w:lang w:eastAsia="pt-BR"/>
              </w:rPr>
              <w:t>94</w:t>
            </w:r>
          </w:p>
        </w:tc>
        <w:tc>
          <w:tcPr>
            <w:tcW w:w="1079" w:type="dxa"/>
            <w:tcBorders>
              <w:top w:val="single" w:sz="4" w:space="0" w:color="auto"/>
              <w:left w:val="single" w:sz="4" w:space="0" w:color="auto"/>
              <w:bottom w:val="single" w:sz="4" w:space="0" w:color="auto"/>
              <w:right w:val="single" w:sz="4" w:space="0" w:color="auto"/>
            </w:tcBorders>
            <w:noWrap/>
          </w:tcPr>
          <w:p w14:paraId="44E1B442" w14:textId="410CE99B" w:rsidR="006979D1" w:rsidRPr="00AD484B" w:rsidRDefault="006979D1" w:rsidP="006979D1">
            <w:pPr>
              <w:ind w:left="130"/>
              <w:rPr>
                <w:sz w:val="20"/>
                <w:szCs w:val="20"/>
                <w:lang w:eastAsia="pt-BR"/>
              </w:rPr>
            </w:pPr>
            <w:r w:rsidRPr="001F26F3">
              <w:rPr>
                <w:sz w:val="20"/>
                <w:szCs w:val="20"/>
                <w:lang w:eastAsia="pt-BR"/>
              </w:rPr>
              <w:t>NA</w:t>
            </w:r>
          </w:p>
        </w:tc>
      </w:tr>
      <w:tr w:rsidR="006979D1" w:rsidRPr="00AD484B" w14:paraId="59C21A7B" w14:textId="77777777" w:rsidTr="00900AFB">
        <w:trPr>
          <w:trHeight w:val="300"/>
        </w:trPr>
        <w:tc>
          <w:tcPr>
            <w:tcW w:w="2061" w:type="dxa"/>
            <w:tcBorders>
              <w:top w:val="single" w:sz="4" w:space="0" w:color="auto"/>
              <w:left w:val="single" w:sz="4" w:space="0" w:color="auto"/>
              <w:bottom w:val="single" w:sz="4" w:space="0" w:color="auto"/>
              <w:right w:val="single" w:sz="4" w:space="0" w:color="auto"/>
            </w:tcBorders>
            <w:vAlign w:val="center"/>
          </w:tcPr>
          <w:p w14:paraId="2A5B4A73" w14:textId="3966ED45" w:rsidR="006979D1" w:rsidRPr="00C86DFA" w:rsidRDefault="006979D1" w:rsidP="006979D1">
            <w:pPr>
              <w:ind w:left="130"/>
              <w:rPr>
                <w:sz w:val="20"/>
                <w:szCs w:val="20"/>
                <w:lang w:eastAsia="pt-BR"/>
              </w:rPr>
            </w:pPr>
            <w:r w:rsidRPr="00C86DFA">
              <w:rPr>
                <w:sz w:val="20"/>
                <w:szCs w:val="20"/>
                <w:lang w:eastAsia="pt-BR"/>
              </w:rPr>
              <w:t>4 Appetite</w:t>
            </w:r>
          </w:p>
        </w:tc>
        <w:tc>
          <w:tcPr>
            <w:tcW w:w="1733" w:type="dxa"/>
            <w:tcBorders>
              <w:top w:val="single" w:sz="4" w:space="0" w:color="auto"/>
              <w:left w:val="single" w:sz="4" w:space="0" w:color="auto"/>
              <w:bottom w:val="single" w:sz="4" w:space="0" w:color="auto"/>
              <w:right w:val="single" w:sz="4" w:space="0" w:color="auto"/>
            </w:tcBorders>
            <w:vAlign w:val="center"/>
          </w:tcPr>
          <w:p w14:paraId="0B43F1DA" w14:textId="37D32E24" w:rsidR="006979D1" w:rsidRPr="00AD484B" w:rsidRDefault="006979D1" w:rsidP="006979D1">
            <w:pPr>
              <w:ind w:left="130"/>
              <w:rPr>
                <w:sz w:val="20"/>
                <w:szCs w:val="20"/>
                <w:lang w:eastAsia="pt-BR"/>
              </w:rPr>
            </w:pPr>
            <w:r w:rsidRPr="00AD484B">
              <w:rPr>
                <w:sz w:val="20"/>
                <w:szCs w:val="20"/>
              </w:rPr>
              <w:t>Video recording</w:t>
            </w:r>
          </w:p>
        </w:tc>
        <w:tc>
          <w:tcPr>
            <w:tcW w:w="2190" w:type="dxa"/>
            <w:tcBorders>
              <w:top w:val="single" w:sz="4" w:space="0" w:color="auto"/>
              <w:left w:val="single" w:sz="4" w:space="0" w:color="auto"/>
              <w:bottom w:val="single" w:sz="4" w:space="0" w:color="auto"/>
              <w:right w:val="single" w:sz="4" w:space="0" w:color="auto"/>
            </w:tcBorders>
          </w:tcPr>
          <w:p w14:paraId="48A1E407" w14:textId="5C9CB3A4" w:rsidR="006979D1" w:rsidRPr="00AD484B" w:rsidRDefault="006979D1" w:rsidP="006979D1">
            <w:pPr>
              <w:ind w:left="130"/>
              <w:rPr>
                <w:sz w:val="20"/>
                <w:szCs w:val="20"/>
                <w:lang w:eastAsia="pt-BR"/>
              </w:rPr>
            </w:pPr>
            <w:r w:rsidRPr="00E34B3F">
              <w:rPr>
                <w:sz w:val="20"/>
                <w:szCs w:val="20"/>
                <w:lang w:eastAsia="pt-BR"/>
              </w:rPr>
              <w:t>Weighted Kappa</w:t>
            </w:r>
          </w:p>
        </w:tc>
        <w:tc>
          <w:tcPr>
            <w:tcW w:w="1058" w:type="dxa"/>
            <w:tcBorders>
              <w:top w:val="single" w:sz="4" w:space="0" w:color="auto"/>
              <w:left w:val="single" w:sz="4" w:space="0" w:color="auto"/>
              <w:bottom w:val="single" w:sz="4" w:space="0" w:color="auto"/>
              <w:right w:val="single" w:sz="4" w:space="0" w:color="auto"/>
            </w:tcBorders>
            <w:noWrap/>
            <w:vAlign w:val="center"/>
          </w:tcPr>
          <w:p w14:paraId="05B5C45A" w14:textId="1434AF04"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51</w:t>
            </w:r>
          </w:p>
        </w:tc>
        <w:tc>
          <w:tcPr>
            <w:tcW w:w="1589" w:type="dxa"/>
            <w:tcBorders>
              <w:top w:val="single" w:sz="4" w:space="0" w:color="auto"/>
              <w:left w:val="single" w:sz="4" w:space="0" w:color="auto"/>
              <w:bottom w:val="single" w:sz="4" w:space="0" w:color="auto"/>
              <w:right w:val="single" w:sz="4" w:space="0" w:color="auto"/>
            </w:tcBorders>
            <w:noWrap/>
            <w:vAlign w:val="center"/>
          </w:tcPr>
          <w:p w14:paraId="293A6213" w14:textId="7EEDB559"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34</w:t>
            </w:r>
            <w:r w:rsidRPr="00AD484B">
              <w:rPr>
                <w:sz w:val="20"/>
                <w:szCs w:val="20"/>
                <w:lang w:eastAsia="pt-BR"/>
              </w:rPr>
              <w:t xml:space="preserve"> – 0.</w:t>
            </w:r>
            <w:r w:rsidR="00C86DFA">
              <w:rPr>
                <w:sz w:val="20"/>
                <w:szCs w:val="20"/>
                <w:lang w:eastAsia="pt-BR"/>
              </w:rPr>
              <w:t>66</w:t>
            </w:r>
          </w:p>
        </w:tc>
        <w:tc>
          <w:tcPr>
            <w:tcW w:w="1079" w:type="dxa"/>
            <w:tcBorders>
              <w:top w:val="single" w:sz="4" w:space="0" w:color="auto"/>
              <w:left w:val="single" w:sz="4" w:space="0" w:color="auto"/>
              <w:bottom w:val="single" w:sz="4" w:space="0" w:color="auto"/>
              <w:right w:val="single" w:sz="4" w:space="0" w:color="auto"/>
            </w:tcBorders>
            <w:noWrap/>
          </w:tcPr>
          <w:p w14:paraId="3FD14147" w14:textId="276AC3B7" w:rsidR="006979D1" w:rsidRPr="00AD484B" w:rsidRDefault="006979D1" w:rsidP="006979D1">
            <w:pPr>
              <w:ind w:left="130"/>
              <w:rPr>
                <w:sz w:val="20"/>
                <w:szCs w:val="20"/>
                <w:lang w:eastAsia="pt-BR"/>
              </w:rPr>
            </w:pPr>
            <w:r w:rsidRPr="001F26F3">
              <w:rPr>
                <w:sz w:val="20"/>
                <w:szCs w:val="20"/>
                <w:lang w:eastAsia="pt-BR"/>
              </w:rPr>
              <w:t>NA</w:t>
            </w:r>
          </w:p>
        </w:tc>
      </w:tr>
      <w:tr w:rsidR="006979D1" w:rsidRPr="00AD484B" w14:paraId="552003DD" w14:textId="77777777" w:rsidTr="00900AFB">
        <w:trPr>
          <w:trHeight w:val="300"/>
        </w:trPr>
        <w:tc>
          <w:tcPr>
            <w:tcW w:w="2061" w:type="dxa"/>
            <w:tcBorders>
              <w:top w:val="single" w:sz="4" w:space="0" w:color="auto"/>
              <w:left w:val="single" w:sz="4" w:space="0" w:color="auto"/>
              <w:bottom w:val="single" w:sz="4" w:space="0" w:color="auto"/>
              <w:right w:val="single" w:sz="4" w:space="0" w:color="auto"/>
            </w:tcBorders>
            <w:vAlign w:val="center"/>
          </w:tcPr>
          <w:p w14:paraId="08907A0D" w14:textId="1874F5A1" w:rsidR="006979D1" w:rsidRPr="00C86DFA" w:rsidRDefault="006979D1" w:rsidP="006979D1">
            <w:pPr>
              <w:ind w:left="130"/>
              <w:rPr>
                <w:sz w:val="20"/>
                <w:szCs w:val="20"/>
                <w:lang w:eastAsia="pt-BR"/>
              </w:rPr>
            </w:pPr>
            <w:r w:rsidRPr="00C86DFA">
              <w:rPr>
                <w:sz w:val="20"/>
                <w:szCs w:val="20"/>
                <w:lang w:eastAsia="pt-BR"/>
              </w:rPr>
              <w:t xml:space="preserve">5 Miscellaneous </w:t>
            </w:r>
            <w:proofErr w:type="gramStart"/>
            <w:r w:rsidRPr="00C86DFA">
              <w:rPr>
                <w:sz w:val="20"/>
                <w:szCs w:val="20"/>
                <w:lang w:eastAsia="pt-BR"/>
              </w:rPr>
              <w:t>behaviour</w:t>
            </w:r>
            <w:proofErr w:type="gramEnd"/>
          </w:p>
        </w:tc>
        <w:tc>
          <w:tcPr>
            <w:tcW w:w="1733" w:type="dxa"/>
            <w:tcBorders>
              <w:top w:val="single" w:sz="4" w:space="0" w:color="auto"/>
              <w:left w:val="single" w:sz="4" w:space="0" w:color="auto"/>
              <w:bottom w:val="single" w:sz="4" w:space="0" w:color="auto"/>
              <w:right w:val="single" w:sz="4" w:space="0" w:color="auto"/>
            </w:tcBorders>
            <w:vAlign w:val="center"/>
          </w:tcPr>
          <w:p w14:paraId="29A70C81" w14:textId="3B9DE0B0" w:rsidR="006979D1" w:rsidRPr="00AD484B" w:rsidRDefault="006979D1" w:rsidP="006979D1">
            <w:pPr>
              <w:ind w:left="130"/>
              <w:rPr>
                <w:sz w:val="20"/>
                <w:szCs w:val="20"/>
                <w:lang w:eastAsia="pt-BR"/>
              </w:rPr>
            </w:pPr>
            <w:r w:rsidRPr="00AD484B">
              <w:rPr>
                <w:sz w:val="20"/>
                <w:szCs w:val="20"/>
                <w:lang w:eastAsia="pt-BR"/>
              </w:rPr>
              <w:t>Real life</w:t>
            </w:r>
          </w:p>
        </w:tc>
        <w:tc>
          <w:tcPr>
            <w:tcW w:w="2190" w:type="dxa"/>
            <w:tcBorders>
              <w:top w:val="single" w:sz="4" w:space="0" w:color="auto"/>
              <w:left w:val="single" w:sz="4" w:space="0" w:color="auto"/>
              <w:bottom w:val="single" w:sz="4" w:space="0" w:color="auto"/>
              <w:right w:val="single" w:sz="4" w:space="0" w:color="auto"/>
            </w:tcBorders>
          </w:tcPr>
          <w:p w14:paraId="08978B28" w14:textId="02A4741F" w:rsidR="006979D1" w:rsidRPr="00AD484B" w:rsidRDefault="006979D1" w:rsidP="006979D1">
            <w:pPr>
              <w:ind w:left="130"/>
              <w:rPr>
                <w:sz w:val="20"/>
                <w:szCs w:val="20"/>
                <w:lang w:eastAsia="pt-BR"/>
              </w:rPr>
            </w:pPr>
            <w:r w:rsidRPr="00E34B3F">
              <w:rPr>
                <w:sz w:val="20"/>
                <w:szCs w:val="20"/>
                <w:lang w:eastAsia="pt-BR"/>
              </w:rPr>
              <w:t>Weighted Kappa</w:t>
            </w:r>
          </w:p>
        </w:tc>
        <w:tc>
          <w:tcPr>
            <w:tcW w:w="1058" w:type="dxa"/>
            <w:tcBorders>
              <w:top w:val="single" w:sz="4" w:space="0" w:color="auto"/>
              <w:left w:val="single" w:sz="4" w:space="0" w:color="auto"/>
              <w:bottom w:val="single" w:sz="4" w:space="0" w:color="auto"/>
              <w:right w:val="single" w:sz="4" w:space="0" w:color="auto"/>
            </w:tcBorders>
            <w:noWrap/>
            <w:vAlign w:val="center"/>
          </w:tcPr>
          <w:p w14:paraId="38C22C4A" w14:textId="6224EDC7"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57</w:t>
            </w:r>
          </w:p>
        </w:tc>
        <w:tc>
          <w:tcPr>
            <w:tcW w:w="1589" w:type="dxa"/>
            <w:tcBorders>
              <w:top w:val="single" w:sz="4" w:space="0" w:color="auto"/>
              <w:left w:val="single" w:sz="4" w:space="0" w:color="auto"/>
              <w:bottom w:val="single" w:sz="4" w:space="0" w:color="auto"/>
              <w:right w:val="single" w:sz="4" w:space="0" w:color="auto"/>
            </w:tcBorders>
            <w:noWrap/>
            <w:vAlign w:val="center"/>
          </w:tcPr>
          <w:p w14:paraId="0C29D38D" w14:textId="07928F54"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38</w:t>
            </w:r>
            <w:r w:rsidRPr="00AD484B">
              <w:rPr>
                <w:sz w:val="20"/>
                <w:szCs w:val="20"/>
                <w:lang w:eastAsia="pt-BR"/>
              </w:rPr>
              <w:t xml:space="preserve"> – 0.</w:t>
            </w:r>
            <w:r w:rsidR="00C86DFA">
              <w:rPr>
                <w:sz w:val="20"/>
                <w:szCs w:val="20"/>
                <w:lang w:eastAsia="pt-BR"/>
              </w:rPr>
              <w:t>73</w:t>
            </w:r>
          </w:p>
        </w:tc>
        <w:tc>
          <w:tcPr>
            <w:tcW w:w="1079" w:type="dxa"/>
            <w:tcBorders>
              <w:top w:val="single" w:sz="4" w:space="0" w:color="auto"/>
              <w:left w:val="single" w:sz="4" w:space="0" w:color="auto"/>
              <w:bottom w:val="single" w:sz="4" w:space="0" w:color="auto"/>
              <w:right w:val="single" w:sz="4" w:space="0" w:color="auto"/>
            </w:tcBorders>
            <w:noWrap/>
          </w:tcPr>
          <w:p w14:paraId="3BA57255" w14:textId="45E3063E" w:rsidR="006979D1" w:rsidRPr="00AD484B" w:rsidRDefault="006979D1" w:rsidP="006979D1">
            <w:pPr>
              <w:ind w:left="130"/>
              <w:rPr>
                <w:sz w:val="20"/>
                <w:szCs w:val="20"/>
                <w:lang w:eastAsia="pt-BR"/>
              </w:rPr>
            </w:pPr>
            <w:r w:rsidRPr="001F26F3">
              <w:rPr>
                <w:sz w:val="20"/>
                <w:szCs w:val="20"/>
                <w:lang w:eastAsia="pt-BR"/>
              </w:rPr>
              <w:t>NA</w:t>
            </w:r>
          </w:p>
        </w:tc>
      </w:tr>
      <w:tr w:rsidR="006979D1" w:rsidRPr="00AD484B" w14:paraId="6081B781" w14:textId="77777777" w:rsidTr="00900AFB">
        <w:trPr>
          <w:trHeight w:val="300"/>
        </w:trPr>
        <w:tc>
          <w:tcPr>
            <w:tcW w:w="2061" w:type="dxa"/>
            <w:tcBorders>
              <w:top w:val="single" w:sz="4" w:space="0" w:color="auto"/>
              <w:left w:val="single" w:sz="4" w:space="0" w:color="auto"/>
              <w:bottom w:val="single" w:sz="4" w:space="0" w:color="auto"/>
              <w:right w:val="single" w:sz="4" w:space="0" w:color="auto"/>
            </w:tcBorders>
            <w:vAlign w:val="center"/>
          </w:tcPr>
          <w:p w14:paraId="3C514B45" w14:textId="2884BD6B" w:rsidR="006979D1" w:rsidRPr="00C86DFA" w:rsidRDefault="006979D1" w:rsidP="006979D1">
            <w:pPr>
              <w:ind w:left="130"/>
              <w:rPr>
                <w:sz w:val="20"/>
                <w:szCs w:val="20"/>
                <w:lang w:eastAsia="pt-BR"/>
              </w:rPr>
            </w:pPr>
            <w:r w:rsidRPr="00C86DFA">
              <w:rPr>
                <w:sz w:val="20"/>
                <w:szCs w:val="20"/>
                <w:lang w:eastAsia="pt-BR"/>
              </w:rPr>
              <w:t xml:space="preserve">5 Miscellaneous </w:t>
            </w:r>
            <w:proofErr w:type="gramStart"/>
            <w:r w:rsidRPr="00C86DFA">
              <w:rPr>
                <w:sz w:val="20"/>
                <w:szCs w:val="20"/>
                <w:lang w:eastAsia="pt-BR"/>
              </w:rPr>
              <w:t>behaviour</w:t>
            </w:r>
            <w:proofErr w:type="gramEnd"/>
          </w:p>
        </w:tc>
        <w:tc>
          <w:tcPr>
            <w:tcW w:w="1733" w:type="dxa"/>
            <w:tcBorders>
              <w:top w:val="single" w:sz="4" w:space="0" w:color="auto"/>
              <w:left w:val="single" w:sz="4" w:space="0" w:color="auto"/>
              <w:bottom w:val="single" w:sz="4" w:space="0" w:color="auto"/>
              <w:right w:val="single" w:sz="4" w:space="0" w:color="auto"/>
            </w:tcBorders>
            <w:vAlign w:val="center"/>
          </w:tcPr>
          <w:p w14:paraId="15C17022" w14:textId="32C18FF6" w:rsidR="006979D1" w:rsidRPr="00AD484B" w:rsidRDefault="006979D1" w:rsidP="006979D1">
            <w:pPr>
              <w:ind w:left="130"/>
              <w:rPr>
                <w:sz w:val="20"/>
                <w:szCs w:val="20"/>
                <w:lang w:eastAsia="pt-BR"/>
              </w:rPr>
            </w:pPr>
            <w:r w:rsidRPr="00AD484B">
              <w:rPr>
                <w:sz w:val="20"/>
                <w:szCs w:val="20"/>
              </w:rPr>
              <w:t>Video recording</w:t>
            </w:r>
          </w:p>
        </w:tc>
        <w:tc>
          <w:tcPr>
            <w:tcW w:w="2190" w:type="dxa"/>
            <w:tcBorders>
              <w:top w:val="single" w:sz="4" w:space="0" w:color="auto"/>
              <w:left w:val="single" w:sz="4" w:space="0" w:color="auto"/>
              <w:bottom w:val="single" w:sz="4" w:space="0" w:color="auto"/>
              <w:right w:val="single" w:sz="4" w:space="0" w:color="auto"/>
            </w:tcBorders>
          </w:tcPr>
          <w:p w14:paraId="38F78891" w14:textId="7A077F0F" w:rsidR="006979D1" w:rsidRPr="00AD484B" w:rsidRDefault="006979D1" w:rsidP="006979D1">
            <w:pPr>
              <w:ind w:left="130"/>
              <w:rPr>
                <w:sz w:val="20"/>
                <w:szCs w:val="20"/>
                <w:lang w:eastAsia="pt-BR"/>
              </w:rPr>
            </w:pPr>
            <w:r w:rsidRPr="00E34B3F">
              <w:rPr>
                <w:sz w:val="20"/>
                <w:szCs w:val="20"/>
                <w:lang w:eastAsia="pt-BR"/>
              </w:rPr>
              <w:t>Weighted Kappa</w:t>
            </w:r>
          </w:p>
        </w:tc>
        <w:tc>
          <w:tcPr>
            <w:tcW w:w="1058" w:type="dxa"/>
            <w:tcBorders>
              <w:top w:val="single" w:sz="4" w:space="0" w:color="auto"/>
              <w:left w:val="single" w:sz="4" w:space="0" w:color="auto"/>
              <w:bottom w:val="single" w:sz="4" w:space="0" w:color="auto"/>
              <w:right w:val="single" w:sz="4" w:space="0" w:color="auto"/>
            </w:tcBorders>
            <w:noWrap/>
            <w:vAlign w:val="center"/>
          </w:tcPr>
          <w:p w14:paraId="0B3EEFB5" w14:textId="0C1FD286"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60</w:t>
            </w:r>
          </w:p>
        </w:tc>
        <w:tc>
          <w:tcPr>
            <w:tcW w:w="1589" w:type="dxa"/>
            <w:tcBorders>
              <w:top w:val="single" w:sz="4" w:space="0" w:color="auto"/>
              <w:left w:val="single" w:sz="4" w:space="0" w:color="auto"/>
              <w:bottom w:val="single" w:sz="4" w:space="0" w:color="auto"/>
              <w:right w:val="single" w:sz="4" w:space="0" w:color="auto"/>
            </w:tcBorders>
            <w:noWrap/>
            <w:vAlign w:val="center"/>
          </w:tcPr>
          <w:p w14:paraId="087E9BBE" w14:textId="08A919BC" w:rsidR="006979D1" w:rsidRPr="00AD484B" w:rsidRDefault="006979D1" w:rsidP="006979D1">
            <w:pPr>
              <w:ind w:left="130"/>
              <w:rPr>
                <w:sz w:val="20"/>
                <w:szCs w:val="20"/>
                <w:lang w:eastAsia="pt-BR"/>
              </w:rPr>
            </w:pPr>
            <w:r w:rsidRPr="00AD484B">
              <w:rPr>
                <w:sz w:val="20"/>
                <w:szCs w:val="20"/>
                <w:lang w:eastAsia="pt-BR"/>
              </w:rPr>
              <w:t>0.</w:t>
            </w:r>
            <w:r w:rsidR="00C86DFA">
              <w:rPr>
                <w:sz w:val="20"/>
                <w:szCs w:val="20"/>
                <w:lang w:eastAsia="pt-BR"/>
              </w:rPr>
              <w:t>45</w:t>
            </w:r>
            <w:r w:rsidRPr="00AD484B">
              <w:rPr>
                <w:sz w:val="20"/>
                <w:szCs w:val="20"/>
                <w:lang w:eastAsia="pt-BR"/>
              </w:rPr>
              <w:t xml:space="preserve"> – 0.</w:t>
            </w:r>
            <w:r w:rsidR="00C86DFA">
              <w:rPr>
                <w:sz w:val="20"/>
                <w:szCs w:val="20"/>
                <w:lang w:eastAsia="pt-BR"/>
              </w:rPr>
              <w:t>73</w:t>
            </w:r>
          </w:p>
        </w:tc>
        <w:tc>
          <w:tcPr>
            <w:tcW w:w="1079" w:type="dxa"/>
            <w:tcBorders>
              <w:top w:val="single" w:sz="4" w:space="0" w:color="auto"/>
              <w:left w:val="single" w:sz="4" w:space="0" w:color="auto"/>
              <w:bottom w:val="single" w:sz="4" w:space="0" w:color="auto"/>
              <w:right w:val="single" w:sz="4" w:space="0" w:color="auto"/>
            </w:tcBorders>
            <w:noWrap/>
          </w:tcPr>
          <w:p w14:paraId="7C298935" w14:textId="31734C4B" w:rsidR="006979D1" w:rsidRPr="00AD484B" w:rsidRDefault="006979D1" w:rsidP="006979D1">
            <w:pPr>
              <w:ind w:left="130"/>
              <w:rPr>
                <w:sz w:val="20"/>
                <w:szCs w:val="20"/>
                <w:lang w:eastAsia="pt-BR"/>
              </w:rPr>
            </w:pPr>
            <w:r w:rsidRPr="001F26F3">
              <w:rPr>
                <w:sz w:val="20"/>
                <w:szCs w:val="20"/>
                <w:lang w:eastAsia="pt-BR"/>
              </w:rPr>
              <w:t>NA</w:t>
            </w:r>
          </w:p>
        </w:tc>
      </w:tr>
    </w:tbl>
    <w:p w14:paraId="2A67498D" w14:textId="77777777" w:rsidR="006979D1" w:rsidRDefault="006979D1" w:rsidP="006979D1"/>
    <w:sectPr w:rsidR="006979D1" w:rsidSect="00C44C0A">
      <w:footerReference w:type="default" r:id="rId9"/>
      <w:type w:val="continuous"/>
      <w:pgSz w:w="12240" w:h="15840"/>
      <w:pgMar w:top="1100" w:right="980" w:bottom="280" w:left="10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83112" w14:textId="77777777" w:rsidR="00C44C0A" w:rsidRDefault="00C44C0A">
      <w:r>
        <w:separator/>
      </w:r>
    </w:p>
  </w:endnote>
  <w:endnote w:type="continuationSeparator" w:id="0">
    <w:p w14:paraId="09AD2858" w14:textId="77777777" w:rsidR="00C44C0A" w:rsidRDefault="00C44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1AAB2" w14:textId="332F421D" w:rsidR="00D60A2E" w:rsidRDefault="00D60A2E">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F1ACDF" w14:textId="77777777" w:rsidR="00C44C0A" w:rsidRDefault="00C44C0A">
      <w:r>
        <w:separator/>
      </w:r>
    </w:p>
  </w:footnote>
  <w:footnote w:type="continuationSeparator" w:id="0">
    <w:p w14:paraId="36E17C18" w14:textId="77777777" w:rsidR="00C44C0A" w:rsidRDefault="00C44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176288"/>
    <w:multiLevelType w:val="multilevel"/>
    <w:tmpl w:val="9B3CB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E3204C"/>
    <w:multiLevelType w:val="multilevel"/>
    <w:tmpl w:val="865C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DD376B"/>
    <w:multiLevelType w:val="hybridMultilevel"/>
    <w:tmpl w:val="7DCEE2A8"/>
    <w:lvl w:ilvl="0" w:tplc="0CDA74C6">
      <w:start w:val="1"/>
      <w:numFmt w:val="decimal"/>
      <w:lvlText w:val="%1."/>
      <w:lvlJc w:val="left"/>
      <w:pPr>
        <w:ind w:left="382" w:hanging="250"/>
      </w:pPr>
      <w:rPr>
        <w:rFonts w:ascii="Times New Roman" w:eastAsia="Times New Roman" w:hAnsi="Times New Roman" w:cs="Times New Roman" w:hint="default"/>
        <w:b/>
        <w:bCs/>
        <w:w w:val="99"/>
        <w:sz w:val="20"/>
        <w:szCs w:val="20"/>
        <w:lang w:val="en-US" w:eastAsia="en-US" w:bidi="ar-SA"/>
      </w:rPr>
    </w:lvl>
    <w:lvl w:ilvl="1" w:tplc="4F50400A">
      <w:numFmt w:val="bullet"/>
      <w:lvlText w:val="•"/>
      <w:lvlJc w:val="left"/>
      <w:pPr>
        <w:ind w:left="1368" w:hanging="250"/>
      </w:pPr>
      <w:rPr>
        <w:rFonts w:hint="default"/>
        <w:lang w:val="en-US" w:eastAsia="en-US" w:bidi="ar-SA"/>
      </w:rPr>
    </w:lvl>
    <w:lvl w:ilvl="2" w:tplc="393E5B86">
      <w:numFmt w:val="bullet"/>
      <w:lvlText w:val="•"/>
      <w:lvlJc w:val="left"/>
      <w:pPr>
        <w:ind w:left="2356" w:hanging="250"/>
      </w:pPr>
      <w:rPr>
        <w:rFonts w:hint="default"/>
        <w:lang w:val="en-US" w:eastAsia="en-US" w:bidi="ar-SA"/>
      </w:rPr>
    </w:lvl>
    <w:lvl w:ilvl="3" w:tplc="BE404A36">
      <w:numFmt w:val="bullet"/>
      <w:lvlText w:val="•"/>
      <w:lvlJc w:val="left"/>
      <w:pPr>
        <w:ind w:left="3344" w:hanging="250"/>
      </w:pPr>
      <w:rPr>
        <w:rFonts w:hint="default"/>
        <w:lang w:val="en-US" w:eastAsia="en-US" w:bidi="ar-SA"/>
      </w:rPr>
    </w:lvl>
    <w:lvl w:ilvl="4" w:tplc="90B4C3A4">
      <w:numFmt w:val="bullet"/>
      <w:lvlText w:val="•"/>
      <w:lvlJc w:val="left"/>
      <w:pPr>
        <w:ind w:left="4332" w:hanging="250"/>
      </w:pPr>
      <w:rPr>
        <w:rFonts w:hint="default"/>
        <w:lang w:val="en-US" w:eastAsia="en-US" w:bidi="ar-SA"/>
      </w:rPr>
    </w:lvl>
    <w:lvl w:ilvl="5" w:tplc="E97852D6">
      <w:numFmt w:val="bullet"/>
      <w:lvlText w:val="•"/>
      <w:lvlJc w:val="left"/>
      <w:pPr>
        <w:ind w:left="5320" w:hanging="250"/>
      </w:pPr>
      <w:rPr>
        <w:rFonts w:hint="default"/>
        <w:lang w:val="en-US" w:eastAsia="en-US" w:bidi="ar-SA"/>
      </w:rPr>
    </w:lvl>
    <w:lvl w:ilvl="6" w:tplc="52D04572">
      <w:numFmt w:val="bullet"/>
      <w:lvlText w:val="•"/>
      <w:lvlJc w:val="left"/>
      <w:pPr>
        <w:ind w:left="6308" w:hanging="250"/>
      </w:pPr>
      <w:rPr>
        <w:rFonts w:hint="default"/>
        <w:lang w:val="en-US" w:eastAsia="en-US" w:bidi="ar-SA"/>
      </w:rPr>
    </w:lvl>
    <w:lvl w:ilvl="7" w:tplc="7BA6EBFC">
      <w:numFmt w:val="bullet"/>
      <w:lvlText w:val="•"/>
      <w:lvlJc w:val="left"/>
      <w:pPr>
        <w:ind w:left="7296" w:hanging="250"/>
      </w:pPr>
      <w:rPr>
        <w:rFonts w:hint="default"/>
        <w:lang w:val="en-US" w:eastAsia="en-US" w:bidi="ar-SA"/>
      </w:rPr>
    </w:lvl>
    <w:lvl w:ilvl="8" w:tplc="B12670E6">
      <w:numFmt w:val="bullet"/>
      <w:lvlText w:val="•"/>
      <w:lvlJc w:val="left"/>
      <w:pPr>
        <w:ind w:left="8284" w:hanging="250"/>
      </w:pPr>
      <w:rPr>
        <w:rFonts w:hint="default"/>
        <w:lang w:val="en-US" w:eastAsia="en-US" w:bidi="ar-SA"/>
      </w:rPr>
    </w:lvl>
  </w:abstractNum>
  <w:abstractNum w:abstractNumId="3" w15:restartNumberingAfterBreak="0">
    <w:nsid w:val="582D733F"/>
    <w:multiLevelType w:val="hybridMultilevel"/>
    <w:tmpl w:val="349E1FE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8FE2DF9"/>
    <w:multiLevelType w:val="multilevel"/>
    <w:tmpl w:val="E4D0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D144D4"/>
    <w:multiLevelType w:val="hybridMultilevel"/>
    <w:tmpl w:val="71A2E630"/>
    <w:lvl w:ilvl="0" w:tplc="555CFBE0">
      <w:numFmt w:val="bullet"/>
      <w:lvlText w:val="•"/>
      <w:lvlJc w:val="left"/>
      <w:pPr>
        <w:ind w:left="632" w:hanging="200"/>
      </w:pPr>
      <w:rPr>
        <w:rFonts w:ascii="Arial" w:eastAsia="Arial" w:hAnsi="Arial" w:cs="Arial" w:hint="default"/>
        <w:i/>
        <w:iCs/>
        <w:w w:val="142"/>
        <w:sz w:val="20"/>
        <w:szCs w:val="20"/>
        <w:lang w:val="en-US" w:eastAsia="en-US" w:bidi="ar-SA"/>
      </w:rPr>
    </w:lvl>
    <w:lvl w:ilvl="1" w:tplc="597A2DA6">
      <w:numFmt w:val="bullet"/>
      <w:lvlText w:val="•"/>
      <w:lvlJc w:val="left"/>
      <w:pPr>
        <w:ind w:left="1602" w:hanging="200"/>
      </w:pPr>
      <w:rPr>
        <w:rFonts w:hint="default"/>
        <w:lang w:val="en-US" w:eastAsia="en-US" w:bidi="ar-SA"/>
      </w:rPr>
    </w:lvl>
    <w:lvl w:ilvl="2" w:tplc="B42475D4">
      <w:numFmt w:val="bullet"/>
      <w:lvlText w:val="•"/>
      <w:lvlJc w:val="left"/>
      <w:pPr>
        <w:ind w:left="2564" w:hanging="200"/>
      </w:pPr>
      <w:rPr>
        <w:rFonts w:hint="default"/>
        <w:lang w:val="en-US" w:eastAsia="en-US" w:bidi="ar-SA"/>
      </w:rPr>
    </w:lvl>
    <w:lvl w:ilvl="3" w:tplc="DCECF276">
      <w:numFmt w:val="bullet"/>
      <w:lvlText w:val="•"/>
      <w:lvlJc w:val="left"/>
      <w:pPr>
        <w:ind w:left="3526" w:hanging="200"/>
      </w:pPr>
      <w:rPr>
        <w:rFonts w:hint="default"/>
        <w:lang w:val="en-US" w:eastAsia="en-US" w:bidi="ar-SA"/>
      </w:rPr>
    </w:lvl>
    <w:lvl w:ilvl="4" w:tplc="49D01096">
      <w:numFmt w:val="bullet"/>
      <w:lvlText w:val="•"/>
      <w:lvlJc w:val="left"/>
      <w:pPr>
        <w:ind w:left="4488" w:hanging="200"/>
      </w:pPr>
      <w:rPr>
        <w:rFonts w:hint="default"/>
        <w:lang w:val="en-US" w:eastAsia="en-US" w:bidi="ar-SA"/>
      </w:rPr>
    </w:lvl>
    <w:lvl w:ilvl="5" w:tplc="89C60446">
      <w:numFmt w:val="bullet"/>
      <w:lvlText w:val="•"/>
      <w:lvlJc w:val="left"/>
      <w:pPr>
        <w:ind w:left="5450" w:hanging="200"/>
      </w:pPr>
      <w:rPr>
        <w:rFonts w:hint="default"/>
        <w:lang w:val="en-US" w:eastAsia="en-US" w:bidi="ar-SA"/>
      </w:rPr>
    </w:lvl>
    <w:lvl w:ilvl="6" w:tplc="553C67CC">
      <w:numFmt w:val="bullet"/>
      <w:lvlText w:val="•"/>
      <w:lvlJc w:val="left"/>
      <w:pPr>
        <w:ind w:left="6412" w:hanging="200"/>
      </w:pPr>
      <w:rPr>
        <w:rFonts w:hint="default"/>
        <w:lang w:val="en-US" w:eastAsia="en-US" w:bidi="ar-SA"/>
      </w:rPr>
    </w:lvl>
    <w:lvl w:ilvl="7" w:tplc="5D6ED864">
      <w:numFmt w:val="bullet"/>
      <w:lvlText w:val="•"/>
      <w:lvlJc w:val="left"/>
      <w:pPr>
        <w:ind w:left="7374" w:hanging="200"/>
      </w:pPr>
      <w:rPr>
        <w:rFonts w:hint="default"/>
        <w:lang w:val="en-US" w:eastAsia="en-US" w:bidi="ar-SA"/>
      </w:rPr>
    </w:lvl>
    <w:lvl w:ilvl="8" w:tplc="1C5406DA">
      <w:numFmt w:val="bullet"/>
      <w:lvlText w:val="•"/>
      <w:lvlJc w:val="left"/>
      <w:pPr>
        <w:ind w:left="8336" w:hanging="200"/>
      </w:pPr>
      <w:rPr>
        <w:rFonts w:hint="default"/>
        <w:lang w:val="en-US" w:eastAsia="en-US" w:bidi="ar-SA"/>
      </w:rPr>
    </w:lvl>
  </w:abstractNum>
  <w:num w:numId="1" w16cid:durableId="1649554787">
    <w:abstractNumId w:val="2"/>
  </w:num>
  <w:num w:numId="2" w16cid:durableId="1345088305">
    <w:abstractNumId w:val="5"/>
  </w:num>
  <w:num w:numId="3" w16cid:durableId="1956668840">
    <w:abstractNumId w:val="4"/>
  </w:num>
  <w:num w:numId="4" w16cid:durableId="893542775">
    <w:abstractNumId w:val="1"/>
  </w:num>
  <w:num w:numId="5" w16cid:durableId="1500147365">
    <w:abstractNumId w:val="0"/>
  </w:num>
  <w:num w:numId="6" w16cid:durableId="14113438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A2E"/>
    <w:rsid w:val="00096151"/>
    <w:rsid w:val="000C1DE1"/>
    <w:rsid w:val="000F211B"/>
    <w:rsid w:val="001045A1"/>
    <w:rsid w:val="001627CB"/>
    <w:rsid w:val="0016418B"/>
    <w:rsid w:val="0018508C"/>
    <w:rsid w:val="001A01A9"/>
    <w:rsid w:val="001A7693"/>
    <w:rsid w:val="001B5810"/>
    <w:rsid w:val="001D7111"/>
    <w:rsid w:val="001F7759"/>
    <w:rsid w:val="00225231"/>
    <w:rsid w:val="00227AC7"/>
    <w:rsid w:val="00231C7C"/>
    <w:rsid w:val="00232FB8"/>
    <w:rsid w:val="00233BFB"/>
    <w:rsid w:val="00242F06"/>
    <w:rsid w:val="002716CB"/>
    <w:rsid w:val="002930F7"/>
    <w:rsid w:val="002A4F2E"/>
    <w:rsid w:val="002A5047"/>
    <w:rsid w:val="002B55E5"/>
    <w:rsid w:val="002C2232"/>
    <w:rsid w:val="002C7D3C"/>
    <w:rsid w:val="002D207C"/>
    <w:rsid w:val="00314EAE"/>
    <w:rsid w:val="003503E2"/>
    <w:rsid w:val="00352B6B"/>
    <w:rsid w:val="00386307"/>
    <w:rsid w:val="003A5A0C"/>
    <w:rsid w:val="003A6FD9"/>
    <w:rsid w:val="003E34F1"/>
    <w:rsid w:val="003F01B4"/>
    <w:rsid w:val="00413A8A"/>
    <w:rsid w:val="004208E5"/>
    <w:rsid w:val="004523D2"/>
    <w:rsid w:val="00463A16"/>
    <w:rsid w:val="00475E36"/>
    <w:rsid w:val="0048188F"/>
    <w:rsid w:val="00484BC7"/>
    <w:rsid w:val="004A0471"/>
    <w:rsid w:val="004A710B"/>
    <w:rsid w:val="004F45DE"/>
    <w:rsid w:val="00516F73"/>
    <w:rsid w:val="00535170"/>
    <w:rsid w:val="00540E47"/>
    <w:rsid w:val="005655C8"/>
    <w:rsid w:val="005E0127"/>
    <w:rsid w:val="0060178E"/>
    <w:rsid w:val="00607343"/>
    <w:rsid w:val="0062462A"/>
    <w:rsid w:val="0065767A"/>
    <w:rsid w:val="00667226"/>
    <w:rsid w:val="00667B0C"/>
    <w:rsid w:val="00690CD9"/>
    <w:rsid w:val="006979D1"/>
    <w:rsid w:val="006A10CC"/>
    <w:rsid w:val="006B2DCC"/>
    <w:rsid w:val="006B3F46"/>
    <w:rsid w:val="006C22AF"/>
    <w:rsid w:val="006C264B"/>
    <w:rsid w:val="006C6299"/>
    <w:rsid w:val="006D5923"/>
    <w:rsid w:val="00701320"/>
    <w:rsid w:val="00711ED0"/>
    <w:rsid w:val="0074284C"/>
    <w:rsid w:val="00757637"/>
    <w:rsid w:val="00762F9A"/>
    <w:rsid w:val="007E7004"/>
    <w:rsid w:val="008027F2"/>
    <w:rsid w:val="008116D4"/>
    <w:rsid w:val="00840C29"/>
    <w:rsid w:val="00852524"/>
    <w:rsid w:val="00876720"/>
    <w:rsid w:val="0088516C"/>
    <w:rsid w:val="008D5CD0"/>
    <w:rsid w:val="00903E73"/>
    <w:rsid w:val="009228C0"/>
    <w:rsid w:val="00924CEE"/>
    <w:rsid w:val="009431EC"/>
    <w:rsid w:val="009444F7"/>
    <w:rsid w:val="009505A4"/>
    <w:rsid w:val="00971EF5"/>
    <w:rsid w:val="0097319B"/>
    <w:rsid w:val="00980FD2"/>
    <w:rsid w:val="00983D18"/>
    <w:rsid w:val="009B72D5"/>
    <w:rsid w:val="009C3747"/>
    <w:rsid w:val="009E0E05"/>
    <w:rsid w:val="00A04D34"/>
    <w:rsid w:val="00A0645D"/>
    <w:rsid w:val="00A23961"/>
    <w:rsid w:val="00A34452"/>
    <w:rsid w:val="00A36F14"/>
    <w:rsid w:val="00A40198"/>
    <w:rsid w:val="00A43A96"/>
    <w:rsid w:val="00A62B81"/>
    <w:rsid w:val="00A94BDC"/>
    <w:rsid w:val="00AA0E34"/>
    <w:rsid w:val="00AB2232"/>
    <w:rsid w:val="00AD484B"/>
    <w:rsid w:val="00AD6400"/>
    <w:rsid w:val="00AE4BE3"/>
    <w:rsid w:val="00B152E5"/>
    <w:rsid w:val="00B54248"/>
    <w:rsid w:val="00B56CE1"/>
    <w:rsid w:val="00B644A5"/>
    <w:rsid w:val="00B66568"/>
    <w:rsid w:val="00B91320"/>
    <w:rsid w:val="00BA1A8E"/>
    <w:rsid w:val="00BB4E72"/>
    <w:rsid w:val="00BE26C5"/>
    <w:rsid w:val="00C3012A"/>
    <w:rsid w:val="00C31E93"/>
    <w:rsid w:val="00C35DF6"/>
    <w:rsid w:val="00C44C0A"/>
    <w:rsid w:val="00C44EE2"/>
    <w:rsid w:val="00C47F4A"/>
    <w:rsid w:val="00C6056F"/>
    <w:rsid w:val="00C71A0E"/>
    <w:rsid w:val="00C84A92"/>
    <w:rsid w:val="00C86DFA"/>
    <w:rsid w:val="00C87A0C"/>
    <w:rsid w:val="00CC5EAA"/>
    <w:rsid w:val="00CC638A"/>
    <w:rsid w:val="00CD27A1"/>
    <w:rsid w:val="00CF54B8"/>
    <w:rsid w:val="00D24500"/>
    <w:rsid w:val="00D415C3"/>
    <w:rsid w:val="00D60A2E"/>
    <w:rsid w:val="00D62A96"/>
    <w:rsid w:val="00D724DF"/>
    <w:rsid w:val="00D76620"/>
    <w:rsid w:val="00D766C3"/>
    <w:rsid w:val="00D95808"/>
    <w:rsid w:val="00DA2E5E"/>
    <w:rsid w:val="00DA762F"/>
    <w:rsid w:val="00DF29B4"/>
    <w:rsid w:val="00E13EF4"/>
    <w:rsid w:val="00E146F9"/>
    <w:rsid w:val="00E5210F"/>
    <w:rsid w:val="00E70873"/>
    <w:rsid w:val="00E81DA4"/>
    <w:rsid w:val="00E86ED5"/>
    <w:rsid w:val="00EB0617"/>
    <w:rsid w:val="00EC01FF"/>
    <w:rsid w:val="00EE55C7"/>
    <w:rsid w:val="00F30AB0"/>
    <w:rsid w:val="00F83533"/>
    <w:rsid w:val="00FA65EA"/>
    <w:rsid w:val="00FA6953"/>
    <w:rsid w:val="00FB2284"/>
    <w:rsid w:val="00FC74BD"/>
    <w:rsid w:val="00FF65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434A0"/>
  <w15:docId w15:val="{2BD716E0-2CFF-4D58-BE09-8382B412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3"/>
      <w:outlineLvl w:val="0"/>
    </w:pPr>
    <w:rPr>
      <w:rFonts w:ascii="Arial" w:eastAsia="Arial" w:hAnsi="Arial" w:cs="Arial"/>
      <w:b/>
      <w:bCs/>
      <w:sz w:val="24"/>
      <w:szCs w:val="24"/>
    </w:rPr>
  </w:style>
  <w:style w:type="paragraph" w:styleId="Heading2">
    <w:name w:val="heading 2"/>
    <w:basedOn w:val="Normal"/>
    <w:next w:val="Normal"/>
    <w:link w:val="Heading2Char"/>
    <w:uiPriority w:val="9"/>
    <w:semiHidden/>
    <w:unhideWhenUsed/>
    <w:qFormat/>
    <w:rsid w:val="00A3445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91"/>
      <w:ind w:left="133"/>
    </w:pPr>
    <w:rPr>
      <w:rFonts w:ascii="Arial" w:eastAsia="Arial" w:hAnsi="Arial" w:cs="Arial"/>
      <w:b/>
      <w:bCs/>
      <w:sz w:val="40"/>
      <w:szCs w:val="40"/>
    </w:rPr>
  </w:style>
  <w:style w:type="paragraph" w:styleId="ListParagraph">
    <w:name w:val="List Paragraph"/>
    <w:basedOn w:val="Normal"/>
    <w:uiPriority w:val="1"/>
    <w:qFormat/>
    <w:pPr>
      <w:ind w:left="632" w:hanging="200"/>
    </w:pPr>
  </w:style>
  <w:style w:type="paragraph" w:customStyle="1" w:styleId="TableParagraph">
    <w:name w:val="Table Paragraph"/>
    <w:basedOn w:val="Normal"/>
    <w:uiPriority w:val="1"/>
    <w:qFormat/>
    <w:pPr>
      <w:spacing w:line="210" w:lineRule="exact"/>
      <w:ind w:left="118"/>
    </w:pPr>
  </w:style>
  <w:style w:type="character" w:customStyle="1" w:styleId="Heading2Char">
    <w:name w:val="Heading 2 Char"/>
    <w:basedOn w:val="DefaultParagraphFont"/>
    <w:link w:val="Heading2"/>
    <w:uiPriority w:val="9"/>
    <w:semiHidden/>
    <w:rsid w:val="00A34452"/>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A34452"/>
    <w:pPr>
      <w:widowControl/>
      <w:autoSpaceDE/>
      <w:autoSpaceDN/>
      <w:spacing w:before="100" w:beforeAutospacing="1" w:after="100" w:afterAutospacing="1"/>
    </w:pPr>
    <w:rPr>
      <w:sz w:val="24"/>
      <w:szCs w:val="24"/>
      <w:lang w:val="pt-BR" w:eastAsia="pt-BR"/>
    </w:rPr>
  </w:style>
  <w:style w:type="character" w:styleId="Hyperlink">
    <w:name w:val="Hyperlink"/>
    <w:basedOn w:val="DefaultParagraphFont"/>
    <w:uiPriority w:val="99"/>
    <w:unhideWhenUsed/>
    <w:rsid w:val="00A34452"/>
    <w:rPr>
      <w:color w:val="0000FF"/>
      <w:u w:val="single"/>
    </w:rPr>
  </w:style>
  <w:style w:type="character" w:styleId="Emphasis">
    <w:name w:val="Emphasis"/>
    <w:basedOn w:val="DefaultParagraphFont"/>
    <w:uiPriority w:val="20"/>
    <w:qFormat/>
    <w:rsid w:val="00A34452"/>
    <w:rPr>
      <w:i/>
      <w:iCs/>
    </w:rPr>
  </w:style>
  <w:style w:type="character" w:styleId="UnresolvedMention">
    <w:name w:val="Unresolved Mention"/>
    <w:basedOn w:val="DefaultParagraphFont"/>
    <w:uiPriority w:val="99"/>
    <w:semiHidden/>
    <w:unhideWhenUsed/>
    <w:rsid w:val="00A34452"/>
    <w:rPr>
      <w:color w:val="605E5C"/>
      <w:shd w:val="clear" w:color="auto" w:fill="E1DFDD"/>
    </w:rPr>
  </w:style>
  <w:style w:type="table" w:styleId="TableGrid">
    <w:name w:val="Table Grid"/>
    <w:basedOn w:val="TableNormal"/>
    <w:uiPriority w:val="39"/>
    <w:rsid w:val="00E86ED5"/>
    <w:pPr>
      <w:widowControl/>
      <w:autoSpaceDE/>
      <w:autoSpaceDN/>
    </w:pPr>
    <w:rPr>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qFormat/>
    <w:rsid w:val="0060178E"/>
    <w:pPr>
      <w:widowControl/>
      <w:autoSpaceDE/>
      <w:autoSpaceDN/>
      <w:adjustRightInd w:val="0"/>
      <w:snapToGrid w:val="0"/>
      <w:spacing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51figurecaption">
    <w:name w:val="MDPI_5.1_figure_caption"/>
    <w:qFormat/>
    <w:rsid w:val="0060178E"/>
    <w:pPr>
      <w:widowControl/>
      <w:autoSpaceDE/>
      <w:autoSpaceDN/>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paragraph" w:customStyle="1" w:styleId="MDPI52figure">
    <w:name w:val="MDPI_5.2_figure"/>
    <w:qFormat/>
    <w:rsid w:val="0060178E"/>
    <w:pPr>
      <w:widowControl/>
      <w:autoSpaceDE/>
      <w:autoSpaceDN/>
      <w:adjustRightInd w:val="0"/>
      <w:snapToGrid w:val="0"/>
      <w:spacing w:before="240" w:after="120"/>
      <w:jc w:val="center"/>
    </w:pPr>
    <w:rPr>
      <w:rFonts w:ascii="Palatino Linotype" w:eastAsia="Times New Roman" w:hAnsi="Palatino Linotype" w:cs="Times New Roman"/>
      <w:snapToGrid w:val="0"/>
      <w:color w:val="000000"/>
      <w:sz w:val="20"/>
      <w:szCs w:val="20"/>
      <w:lang w:eastAsia="de-DE" w:bidi="en-US"/>
    </w:rPr>
  </w:style>
  <w:style w:type="paragraph" w:customStyle="1" w:styleId="MDPI22heading2">
    <w:name w:val="MDPI_2.2_heading2"/>
    <w:qFormat/>
    <w:rsid w:val="0060178E"/>
    <w:pPr>
      <w:widowControl/>
      <w:autoSpaceDE/>
      <w:autoSpaceDN/>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eastAsia="de-DE" w:bidi="en-US"/>
    </w:rPr>
  </w:style>
  <w:style w:type="paragraph" w:styleId="Revision">
    <w:name w:val="Revision"/>
    <w:hidden/>
    <w:uiPriority w:val="99"/>
    <w:semiHidden/>
    <w:rsid w:val="000F211B"/>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F211B"/>
    <w:rPr>
      <w:sz w:val="16"/>
      <w:szCs w:val="16"/>
    </w:rPr>
  </w:style>
  <w:style w:type="paragraph" w:styleId="CommentText">
    <w:name w:val="annotation text"/>
    <w:basedOn w:val="Normal"/>
    <w:link w:val="CommentTextChar"/>
    <w:uiPriority w:val="99"/>
    <w:unhideWhenUsed/>
    <w:rsid w:val="000F211B"/>
    <w:rPr>
      <w:sz w:val="20"/>
      <w:szCs w:val="20"/>
    </w:rPr>
  </w:style>
  <w:style w:type="character" w:customStyle="1" w:styleId="CommentTextChar">
    <w:name w:val="Comment Text Char"/>
    <w:basedOn w:val="DefaultParagraphFont"/>
    <w:link w:val="CommentText"/>
    <w:uiPriority w:val="99"/>
    <w:rsid w:val="000F211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F211B"/>
    <w:rPr>
      <w:b/>
      <w:bCs/>
    </w:rPr>
  </w:style>
  <w:style w:type="character" w:customStyle="1" w:styleId="CommentSubjectChar">
    <w:name w:val="Comment Subject Char"/>
    <w:basedOn w:val="CommentTextChar"/>
    <w:link w:val="CommentSubject"/>
    <w:uiPriority w:val="99"/>
    <w:semiHidden/>
    <w:rsid w:val="000F211B"/>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5655C8"/>
    <w:rPr>
      <w:color w:val="808080"/>
    </w:rPr>
  </w:style>
  <w:style w:type="paragraph" w:styleId="Header">
    <w:name w:val="header"/>
    <w:basedOn w:val="Normal"/>
    <w:link w:val="HeaderChar"/>
    <w:uiPriority w:val="99"/>
    <w:unhideWhenUsed/>
    <w:rsid w:val="004F45DE"/>
    <w:pPr>
      <w:tabs>
        <w:tab w:val="center" w:pos="4513"/>
        <w:tab w:val="right" w:pos="9026"/>
      </w:tabs>
    </w:pPr>
  </w:style>
  <w:style w:type="character" w:customStyle="1" w:styleId="HeaderChar">
    <w:name w:val="Header Char"/>
    <w:basedOn w:val="DefaultParagraphFont"/>
    <w:link w:val="Header"/>
    <w:uiPriority w:val="99"/>
    <w:rsid w:val="004F45DE"/>
    <w:rPr>
      <w:rFonts w:ascii="Times New Roman" w:eastAsia="Times New Roman" w:hAnsi="Times New Roman" w:cs="Times New Roman"/>
    </w:rPr>
  </w:style>
  <w:style w:type="paragraph" w:styleId="Footer">
    <w:name w:val="footer"/>
    <w:basedOn w:val="Normal"/>
    <w:link w:val="FooterChar"/>
    <w:uiPriority w:val="99"/>
    <w:unhideWhenUsed/>
    <w:rsid w:val="004F45DE"/>
    <w:pPr>
      <w:tabs>
        <w:tab w:val="center" w:pos="4513"/>
        <w:tab w:val="right" w:pos="9026"/>
      </w:tabs>
    </w:pPr>
  </w:style>
  <w:style w:type="character" w:customStyle="1" w:styleId="FooterChar">
    <w:name w:val="Footer Char"/>
    <w:basedOn w:val="DefaultParagraphFont"/>
    <w:link w:val="Footer"/>
    <w:uiPriority w:val="99"/>
    <w:rsid w:val="004F45DE"/>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AA0E34"/>
    <w:rPr>
      <w:color w:val="800080" w:themeColor="followedHyperlink"/>
      <w:u w:val="single"/>
    </w:rPr>
  </w:style>
  <w:style w:type="character" w:styleId="LineNumber">
    <w:name w:val="line number"/>
    <w:basedOn w:val="DefaultParagraphFont"/>
    <w:uiPriority w:val="99"/>
    <w:semiHidden/>
    <w:unhideWhenUsed/>
    <w:rsid w:val="003F0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4318">
      <w:bodyDiv w:val="1"/>
      <w:marLeft w:val="0"/>
      <w:marRight w:val="0"/>
      <w:marTop w:val="0"/>
      <w:marBottom w:val="0"/>
      <w:divBdr>
        <w:top w:val="none" w:sz="0" w:space="0" w:color="auto"/>
        <w:left w:val="none" w:sz="0" w:space="0" w:color="auto"/>
        <w:bottom w:val="none" w:sz="0" w:space="0" w:color="auto"/>
        <w:right w:val="none" w:sz="0" w:space="0" w:color="auto"/>
      </w:divBdr>
      <w:divsChild>
        <w:div w:id="2121797934">
          <w:marLeft w:val="640"/>
          <w:marRight w:val="0"/>
          <w:marTop w:val="0"/>
          <w:marBottom w:val="0"/>
          <w:divBdr>
            <w:top w:val="none" w:sz="0" w:space="0" w:color="auto"/>
            <w:left w:val="none" w:sz="0" w:space="0" w:color="auto"/>
            <w:bottom w:val="none" w:sz="0" w:space="0" w:color="auto"/>
            <w:right w:val="none" w:sz="0" w:space="0" w:color="auto"/>
          </w:divBdr>
        </w:div>
        <w:div w:id="287663244">
          <w:marLeft w:val="640"/>
          <w:marRight w:val="0"/>
          <w:marTop w:val="0"/>
          <w:marBottom w:val="0"/>
          <w:divBdr>
            <w:top w:val="none" w:sz="0" w:space="0" w:color="auto"/>
            <w:left w:val="none" w:sz="0" w:space="0" w:color="auto"/>
            <w:bottom w:val="none" w:sz="0" w:space="0" w:color="auto"/>
            <w:right w:val="none" w:sz="0" w:space="0" w:color="auto"/>
          </w:divBdr>
        </w:div>
        <w:div w:id="36395000">
          <w:marLeft w:val="640"/>
          <w:marRight w:val="0"/>
          <w:marTop w:val="0"/>
          <w:marBottom w:val="0"/>
          <w:divBdr>
            <w:top w:val="none" w:sz="0" w:space="0" w:color="auto"/>
            <w:left w:val="none" w:sz="0" w:space="0" w:color="auto"/>
            <w:bottom w:val="none" w:sz="0" w:space="0" w:color="auto"/>
            <w:right w:val="none" w:sz="0" w:space="0" w:color="auto"/>
          </w:divBdr>
        </w:div>
        <w:div w:id="1711951778">
          <w:marLeft w:val="640"/>
          <w:marRight w:val="0"/>
          <w:marTop w:val="0"/>
          <w:marBottom w:val="0"/>
          <w:divBdr>
            <w:top w:val="none" w:sz="0" w:space="0" w:color="auto"/>
            <w:left w:val="none" w:sz="0" w:space="0" w:color="auto"/>
            <w:bottom w:val="none" w:sz="0" w:space="0" w:color="auto"/>
            <w:right w:val="none" w:sz="0" w:space="0" w:color="auto"/>
          </w:divBdr>
        </w:div>
        <w:div w:id="301425314">
          <w:marLeft w:val="640"/>
          <w:marRight w:val="0"/>
          <w:marTop w:val="0"/>
          <w:marBottom w:val="0"/>
          <w:divBdr>
            <w:top w:val="none" w:sz="0" w:space="0" w:color="auto"/>
            <w:left w:val="none" w:sz="0" w:space="0" w:color="auto"/>
            <w:bottom w:val="none" w:sz="0" w:space="0" w:color="auto"/>
            <w:right w:val="none" w:sz="0" w:space="0" w:color="auto"/>
          </w:divBdr>
        </w:div>
        <w:div w:id="2019650117">
          <w:marLeft w:val="640"/>
          <w:marRight w:val="0"/>
          <w:marTop w:val="0"/>
          <w:marBottom w:val="0"/>
          <w:divBdr>
            <w:top w:val="none" w:sz="0" w:space="0" w:color="auto"/>
            <w:left w:val="none" w:sz="0" w:space="0" w:color="auto"/>
            <w:bottom w:val="none" w:sz="0" w:space="0" w:color="auto"/>
            <w:right w:val="none" w:sz="0" w:space="0" w:color="auto"/>
          </w:divBdr>
        </w:div>
        <w:div w:id="133330102">
          <w:marLeft w:val="640"/>
          <w:marRight w:val="0"/>
          <w:marTop w:val="0"/>
          <w:marBottom w:val="0"/>
          <w:divBdr>
            <w:top w:val="none" w:sz="0" w:space="0" w:color="auto"/>
            <w:left w:val="none" w:sz="0" w:space="0" w:color="auto"/>
            <w:bottom w:val="none" w:sz="0" w:space="0" w:color="auto"/>
            <w:right w:val="none" w:sz="0" w:space="0" w:color="auto"/>
          </w:divBdr>
        </w:div>
        <w:div w:id="554658673">
          <w:marLeft w:val="640"/>
          <w:marRight w:val="0"/>
          <w:marTop w:val="0"/>
          <w:marBottom w:val="0"/>
          <w:divBdr>
            <w:top w:val="none" w:sz="0" w:space="0" w:color="auto"/>
            <w:left w:val="none" w:sz="0" w:space="0" w:color="auto"/>
            <w:bottom w:val="none" w:sz="0" w:space="0" w:color="auto"/>
            <w:right w:val="none" w:sz="0" w:space="0" w:color="auto"/>
          </w:divBdr>
        </w:div>
      </w:divsChild>
    </w:div>
    <w:div w:id="13384459">
      <w:bodyDiv w:val="1"/>
      <w:marLeft w:val="0"/>
      <w:marRight w:val="0"/>
      <w:marTop w:val="0"/>
      <w:marBottom w:val="0"/>
      <w:divBdr>
        <w:top w:val="none" w:sz="0" w:space="0" w:color="auto"/>
        <w:left w:val="none" w:sz="0" w:space="0" w:color="auto"/>
        <w:bottom w:val="none" w:sz="0" w:space="0" w:color="auto"/>
        <w:right w:val="none" w:sz="0" w:space="0" w:color="auto"/>
      </w:divBdr>
      <w:divsChild>
        <w:div w:id="1029069112">
          <w:marLeft w:val="640"/>
          <w:marRight w:val="0"/>
          <w:marTop w:val="0"/>
          <w:marBottom w:val="0"/>
          <w:divBdr>
            <w:top w:val="none" w:sz="0" w:space="0" w:color="auto"/>
            <w:left w:val="none" w:sz="0" w:space="0" w:color="auto"/>
            <w:bottom w:val="none" w:sz="0" w:space="0" w:color="auto"/>
            <w:right w:val="none" w:sz="0" w:space="0" w:color="auto"/>
          </w:divBdr>
        </w:div>
        <w:div w:id="1494492970">
          <w:marLeft w:val="640"/>
          <w:marRight w:val="0"/>
          <w:marTop w:val="0"/>
          <w:marBottom w:val="0"/>
          <w:divBdr>
            <w:top w:val="none" w:sz="0" w:space="0" w:color="auto"/>
            <w:left w:val="none" w:sz="0" w:space="0" w:color="auto"/>
            <w:bottom w:val="none" w:sz="0" w:space="0" w:color="auto"/>
            <w:right w:val="none" w:sz="0" w:space="0" w:color="auto"/>
          </w:divBdr>
        </w:div>
        <w:div w:id="455679215">
          <w:marLeft w:val="640"/>
          <w:marRight w:val="0"/>
          <w:marTop w:val="0"/>
          <w:marBottom w:val="0"/>
          <w:divBdr>
            <w:top w:val="none" w:sz="0" w:space="0" w:color="auto"/>
            <w:left w:val="none" w:sz="0" w:space="0" w:color="auto"/>
            <w:bottom w:val="none" w:sz="0" w:space="0" w:color="auto"/>
            <w:right w:val="none" w:sz="0" w:space="0" w:color="auto"/>
          </w:divBdr>
        </w:div>
      </w:divsChild>
    </w:div>
    <w:div w:id="48044183">
      <w:bodyDiv w:val="1"/>
      <w:marLeft w:val="0"/>
      <w:marRight w:val="0"/>
      <w:marTop w:val="0"/>
      <w:marBottom w:val="0"/>
      <w:divBdr>
        <w:top w:val="none" w:sz="0" w:space="0" w:color="auto"/>
        <w:left w:val="none" w:sz="0" w:space="0" w:color="auto"/>
        <w:bottom w:val="none" w:sz="0" w:space="0" w:color="auto"/>
        <w:right w:val="none" w:sz="0" w:space="0" w:color="auto"/>
      </w:divBdr>
      <w:divsChild>
        <w:div w:id="846215088">
          <w:marLeft w:val="640"/>
          <w:marRight w:val="0"/>
          <w:marTop w:val="0"/>
          <w:marBottom w:val="0"/>
          <w:divBdr>
            <w:top w:val="none" w:sz="0" w:space="0" w:color="auto"/>
            <w:left w:val="none" w:sz="0" w:space="0" w:color="auto"/>
            <w:bottom w:val="none" w:sz="0" w:space="0" w:color="auto"/>
            <w:right w:val="none" w:sz="0" w:space="0" w:color="auto"/>
          </w:divBdr>
        </w:div>
        <w:div w:id="1835608507">
          <w:marLeft w:val="640"/>
          <w:marRight w:val="0"/>
          <w:marTop w:val="0"/>
          <w:marBottom w:val="0"/>
          <w:divBdr>
            <w:top w:val="none" w:sz="0" w:space="0" w:color="auto"/>
            <w:left w:val="none" w:sz="0" w:space="0" w:color="auto"/>
            <w:bottom w:val="none" w:sz="0" w:space="0" w:color="auto"/>
            <w:right w:val="none" w:sz="0" w:space="0" w:color="auto"/>
          </w:divBdr>
        </w:div>
        <w:div w:id="58597110">
          <w:marLeft w:val="640"/>
          <w:marRight w:val="0"/>
          <w:marTop w:val="0"/>
          <w:marBottom w:val="0"/>
          <w:divBdr>
            <w:top w:val="none" w:sz="0" w:space="0" w:color="auto"/>
            <w:left w:val="none" w:sz="0" w:space="0" w:color="auto"/>
            <w:bottom w:val="none" w:sz="0" w:space="0" w:color="auto"/>
            <w:right w:val="none" w:sz="0" w:space="0" w:color="auto"/>
          </w:divBdr>
        </w:div>
        <w:div w:id="1292402396">
          <w:marLeft w:val="640"/>
          <w:marRight w:val="0"/>
          <w:marTop w:val="0"/>
          <w:marBottom w:val="0"/>
          <w:divBdr>
            <w:top w:val="none" w:sz="0" w:space="0" w:color="auto"/>
            <w:left w:val="none" w:sz="0" w:space="0" w:color="auto"/>
            <w:bottom w:val="none" w:sz="0" w:space="0" w:color="auto"/>
            <w:right w:val="none" w:sz="0" w:space="0" w:color="auto"/>
          </w:divBdr>
        </w:div>
        <w:div w:id="1816296029">
          <w:marLeft w:val="640"/>
          <w:marRight w:val="0"/>
          <w:marTop w:val="0"/>
          <w:marBottom w:val="0"/>
          <w:divBdr>
            <w:top w:val="none" w:sz="0" w:space="0" w:color="auto"/>
            <w:left w:val="none" w:sz="0" w:space="0" w:color="auto"/>
            <w:bottom w:val="none" w:sz="0" w:space="0" w:color="auto"/>
            <w:right w:val="none" w:sz="0" w:space="0" w:color="auto"/>
          </w:divBdr>
        </w:div>
        <w:div w:id="1734307020">
          <w:marLeft w:val="640"/>
          <w:marRight w:val="0"/>
          <w:marTop w:val="0"/>
          <w:marBottom w:val="0"/>
          <w:divBdr>
            <w:top w:val="none" w:sz="0" w:space="0" w:color="auto"/>
            <w:left w:val="none" w:sz="0" w:space="0" w:color="auto"/>
            <w:bottom w:val="none" w:sz="0" w:space="0" w:color="auto"/>
            <w:right w:val="none" w:sz="0" w:space="0" w:color="auto"/>
          </w:divBdr>
        </w:div>
        <w:div w:id="2056155835">
          <w:marLeft w:val="640"/>
          <w:marRight w:val="0"/>
          <w:marTop w:val="0"/>
          <w:marBottom w:val="0"/>
          <w:divBdr>
            <w:top w:val="none" w:sz="0" w:space="0" w:color="auto"/>
            <w:left w:val="none" w:sz="0" w:space="0" w:color="auto"/>
            <w:bottom w:val="none" w:sz="0" w:space="0" w:color="auto"/>
            <w:right w:val="none" w:sz="0" w:space="0" w:color="auto"/>
          </w:divBdr>
        </w:div>
        <w:div w:id="722946321">
          <w:marLeft w:val="640"/>
          <w:marRight w:val="0"/>
          <w:marTop w:val="0"/>
          <w:marBottom w:val="0"/>
          <w:divBdr>
            <w:top w:val="none" w:sz="0" w:space="0" w:color="auto"/>
            <w:left w:val="none" w:sz="0" w:space="0" w:color="auto"/>
            <w:bottom w:val="none" w:sz="0" w:space="0" w:color="auto"/>
            <w:right w:val="none" w:sz="0" w:space="0" w:color="auto"/>
          </w:divBdr>
        </w:div>
        <w:div w:id="657155633">
          <w:marLeft w:val="640"/>
          <w:marRight w:val="0"/>
          <w:marTop w:val="0"/>
          <w:marBottom w:val="0"/>
          <w:divBdr>
            <w:top w:val="none" w:sz="0" w:space="0" w:color="auto"/>
            <w:left w:val="none" w:sz="0" w:space="0" w:color="auto"/>
            <w:bottom w:val="none" w:sz="0" w:space="0" w:color="auto"/>
            <w:right w:val="none" w:sz="0" w:space="0" w:color="auto"/>
          </w:divBdr>
        </w:div>
        <w:div w:id="213010489">
          <w:marLeft w:val="640"/>
          <w:marRight w:val="0"/>
          <w:marTop w:val="0"/>
          <w:marBottom w:val="0"/>
          <w:divBdr>
            <w:top w:val="none" w:sz="0" w:space="0" w:color="auto"/>
            <w:left w:val="none" w:sz="0" w:space="0" w:color="auto"/>
            <w:bottom w:val="none" w:sz="0" w:space="0" w:color="auto"/>
            <w:right w:val="none" w:sz="0" w:space="0" w:color="auto"/>
          </w:divBdr>
        </w:div>
        <w:div w:id="1386635715">
          <w:marLeft w:val="640"/>
          <w:marRight w:val="0"/>
          <w:marTop w:val="0"/>
          <w:marBottom w:val="0"/>
          <w:divBdr>
            <w:top w:val="none" w:sz="0" w:space="0" w:color="auto"/>
            <w:left w:val="none" w:sz="0" w:space="0" w:color="auto"/>
            <w:bottom w:val="none" w:sz="0" w:space="0" w:color="auto"/>
            <w:right w:val="none" w:sz="0" w:space="0" w:color="auto"/>
          </w:divBdr>
        </w:div>
        <w:div w:id="613944045">
          <w:marLeft w:val="640"/>
          <w:marRight w:val="0"/>
          <w:marTop w:val="0"/>
          <w:marBottom w:val="0"/>
          <w:divBdr>
            <w:top w:val="none" w:sz="0" w:space="0" w:color="auto"/>
            <w:left w:val="none" w:sz="0" w:space="0" w:color="auto"/>
            <w:bottom w:val="none" w:sz="0" w:space="0" w:color="auto"/>
            <w:right w:val="none" w:sz="0" w:space="0" w:color="auto"/>
          </w:divBdr>
        </w:div>
        <w:div w:id="860127179">
          <w:marLeft w:val="640"/>
          <w:marRight w:val="0"/>
          <w:marTop w:val="0"/>
          <w:marBottom w:val="0"/>
          <w:divBdr>
            <w:top w:val="none" w:sz="0" w:space="0" w:color="auto"/>
            <w:left w:val="none" w:sz="0" w:space="0" w:color="auto"/>
            <w:bottom w:val="none" w:sz="0" w:space="0" w:color="auto"/>
            <w:right w:val="none" w:sz="0" w:space="0" w:color="auto"/>
          </w:divBdr>
        </w:div>
        <w:div w:id="957877545">
          <w:marLeft w:val="640"/>
          <w:marRight w:val="0"/>
          <w:marTop w:val="0"/>
          <w:marBottom w:val="0"/>
          <w:divBdr>
            <w:top w:val="none" w:sz="0" w:space="0" w:color="auto"/>
            <w:left w:val="none" w:sz="0" w:space="0" w:color="auto"/>
            <w:bottom w:val="none" w:sz="0" w:space="0" w:color="auto"/>
            <w:right w:val="none" w:sz="0" w:space="0" w:color="auto"/>
          </w:divBdr>
        </w:div>
        <w:div w:id="1612736398">
          <w:marLeft w:val="640"/>
          <w:marRight w:val="0"/>
          <w:marTop w:val="0"/>
          <w:marBottom w:val="0"/>
          <w:divBdr>
            <w:top w:val="none" w:sz="0" w:space="0" w:color="auto"/>
            <w:left w:val="none" w:sz="0" w:space="0" w:color="auto"/>
            <w:bottom w:val="none" w:sz="0" w:space="0" w:color="auto"/>
            <w:right w:val="none" w:sz="0" w:space="0" w:color="auto"/>
          </w:divBdr>
        </w:div>
        <w:div w:id="1452355795">
          <w:marLeft w:val="640"/>
          <w:marRight w:val="0"/>
          <w:marTop w:val="0"/>
          <w:marBottom w:val="0"/>
          <w:divBdr>
            <w:top w:val="none" w:sz="0" w:space="0" w:color="auto"/>
            <w:left w:val="none" w:sz="0" w:space="0" w:color="auto"/>
            <w:bottom w:val="none" w:sz="0" w:space="0" w:color="auto"/>
            <w:right w:val="none" w:sz="0" w:space="0" w:color="auto"/>
          </w:divBdr>
        </w:div>
        <w:div w:id="412314496">
          <w:marLeft w:val="640"/>
          <w:marRight w:val="0"/>
          <w:marTop w:val="0"/>
          <w:marBottom w:val="0"/>
          <w:divBdr>
            <w:top w:val="none" w:sz="0" w:space="0" w:color="auto"/>
            <w:left w:val="none" w:sz="0" w:space="0" w:color="auto"/>
            <w:bottom w:val="none" w:sz="0" w:space="0" w:color="auto"/>
            <w:right w:val="none" w:sz="0" w:space="0" w:color="auto"/>
          </w:divBdr>
        </w:div>
        <w:div w:id="654770217">
          <w:marLeft w:val="640"/>
          <w:marRight w:val="0"/>
          <w:marTop w:val="0"/>
          <w:marBottom w:val="0"/>
          <w:divBdr>
            <w:top w:val="none" w:sz="0" w:space="0" w:color="auto"/>
            <w:left w:val="none" w:sz="0" w:space="0" w:color="auto"/>
            <w:bottom w:val="none" w:sz="0" w:space="0" w:color="auto"/>
            <w:right w:val="none" w:sz="0" w:space="0" w:color="auto"/>
          </w:divBdr>
        </w:div>
        <w:div w:id="478157528">
          <w:marLeft w:val="640"/>
          <w:marRight w:val="0"/>
          <w:marTop w:val="0"/>
          <w:marBottom w:val="0"/>
          <w:divBdr>
            <w:top w:val="none" w:sz="0" w:space="0" w:color="auto"/>
            <w:left w:val="none" w:sz="0" w:space="0" w:color="auto"/>
            <w:bottom w:val="none" w:sz="0" w:space="0" w:color="auto"/>
            <w:right w:val="none" w:sz="0" w:space="0" w:color="auto"/>
          </w:divBdr>
        </w:div>
        <w:div w:id="1637490023">
          <w:marLeft w:val="640"/>
          <w:marRight w:val="0"/>
          <w:marTop w:val="0"/>
          <w:marBottom w:val="0"/>
          <w:divBdr>
            <w:top w:val="none" w:sz="0" w:space="0" w:color="auto"/>
            <w:left w:val="none" w:sz="0" w:space="0" w:color="auto"/>
            <w:bottom w:val="none" w:sz="0" w:space="0" w:color="auto"/>
            <w:right w:val="none" w:sz="0" w:space="0" w:color="auto"/>
          </w:divBdr>
        </w:div>
      </w:divsChild>
    </w:div>
    <w:div w:id="59250673">
      <w:bodyDiv w:val="1"/>
      <w:marLeft w:val="0"/>
      <w:marRight w:val="0"/>
      <w:marTop w:val="0"/>
      <w:marBottom w:val="0"/>
      <w:divBdr>
        <w:top w:val="none" w:sz="0" w:space="0" w:color="auto"/>
        <w:left w:val="none" w:sz="0" w:space="0" w:color="auto"/>
        <w:bottom w:val="none" w:sz="0" w:space="0" w:color="auto"/>
        <w:right w:val="none" w:sz="0" w:space="0" w:color="auto"/>
      </w:divBdr>
      <w:divsChild>
        <w:div w:id="1386490519">
          <w:marLeft w:val="640"/>
          <w:marRight w:val="0"/>
          <w:marTop w:val="0"/>
          <w:marBottom w:val="0"/>
          <w:divBdr>
            <w:top w:val="none" w:sz="0" w:space="0" w:color="auto"/>
            <w:left w:val="none" w:sz="0" w:space="0" w:color="auto"/>
            <w:bottom w:val="none" w:sz="0" w:space="0" w:color="auto"/>
            <w:right w:val="none" w:sz="0" w:space="0" w:color="auto"/>
          </w:divBdr>
        </w:div>
        <w:div w:id="1890414743">
          <w:marLeft w:val="640"/>
          <w:marRight w:val="0"/>
          <w:marTop w:val="0"/>
          <w:marBottom w:val="0"/>
          <w:divBdr>
            <w:top w:val="none" w:sz="0" w:space="0" w:color="auto"/>
            <w:left w:val="none" w:sz="0" w:space="0" w:color="auto"/>
            <w:bottom w:val="none" w:sz="0" w:space="0" w:color="auto"/>
            <w:right w:val="none" w:sz="0" w:space="0" w:color="auto"/>
          </w:divBdr>
        </w:div>
        <w:div w:id="2057074486">
          <w:marLeft w:val="640"/>
          <w:marRight w:val="0"/>
          <w:marTop w:val="0"/>
          <w:marBottom w:val="0"/>
          <w:divBdr>
            <w:top w:val="none" w:sz="0" w:space="0" w:color="auto"/>
            <w:left w:val="none" w:sz="0" w:space="0" w:color="auto"/>
            <w:bottom w:val="none" w:sz="0" w:space="0" w:color="auto"/>
            <w:right w:val="none" w:sz="0" w:space="0" w:color="auto"/>
          </w:divBdr>
        </w:div>
        <w:div w:id="1904365354">
          <w:marLeft w:val="640"/>
          <w:marRight w:val="0"/>
          <w:marTop w:val="0"/>
          <w:marBottom w:val="0"/>
          <w:divBdr>
            <w:top w:val="none" w:sz="0" w:space="0" w:color="auto"/>
            <w:left w:val="none" w:sz="0" w:space="0" w:color="auto"/>
            <w:bottom w:val="none" w:sz="0" w:space="0" w:color="auto"/>
            <w:right w:val="none" w:sz="0" w:space="0" w:color="auto"/>
          </w:divBdr>
        </w:div>
        <w:div w:id="415130207">
          <w:marLeft w:val="640"/>
          <w:marRight w:val="0"/>
          <w:marTop w:val="0"/>
          <w:marBottom w:val="0"/>
          <w:divBdr>
            <w:top w:val="none" w:sz="0" w:space="0" w:color="auto"/>
            <w:left w:val="none" w:sz="0" w:space="0" w:color="auto"/>
            <w:bottom w:val="none" w:sz="0" w:space="0" w:color="auto"/>
            <w:right w:val="none" w:sz="0" w:space="0" w:color="auto"/>
          </w:divBdr>
        </w:div>
        <w:div w:id="1827358371">
          <w:marLeft w:val="640"/>
          <w:marRight w:val="0"/>
          <w:marTop w:val="0"/>
          <w:marBottom w:val="0"/>
          <w:divBdr>
            <w:top w:val="none" w:sz="0" w:space="0" w:color="auto"/>
            <w:left w:val="none" w:sz="0" w:space="0" w:color="auto"/>
            <w:bottom w:val="none" w:sz="0" w:space="0" w:color="auto"/>
            <w:right w:val="none" w:sz="0" w:space="0" w:color="auto"/>
          </w:divBdr>
        </w:div>
        <w:div w:id="2011248799">
          <w:marLeft w:val="640"/>
          <w:marRight w:val="0"/>
          <w:marTop w:val="0"/>
          <w:marBottom w:val="0"/>
          <w:divBdr>
            <w:top w:val="none" w:sz="0" w:space="0" w:color="auto"/>
            <w:left w:val="none" w:sz="0" w:space="0" w:color="auto"/>
            <w:bottom w:val="none" w:sz="0" w:space="0" w:color="auto"/>
            <w:right w:val="none" w:sz="0" w:space="0" w:color="auto"/>
          </w:divBdr>
        </w:div>
        <w:div w:id="1413048062">
          <w:marLeft w:val="640"/>
          <w:marRight w:val="0"/>
          <w:marTop w:val="0"/>
          <w:marBottom w:val="0"/>
          <w:divBdr>
            <w:top w:val="none" w:sz="0" w:space="0" w:color="auto"/>
            <w:left w:val="none" w:sz="0" w:space="0" w:color="auto"/>
            <w:bottom w:val="none" w:sz="0" w:space="0" w:color="auto"/>
            <w:right w:val="none" w:sz="0" w:space="0" w:color="auto"/>
          </w:divBdr>
        </w:div>
        <w:div w:id="1293747540">
          <w:marLeft w:val="640"/>
          <w:marRight w:val="0"/>
          <w:marTop w:val="0"/>
          <w:marBottom w:val="0"/>
          <w:divBdr>
            <w:top w:val="none" w:sz="0" w:space="0" w:color="auto"/>
            <w:left w:val="none" w:sz="0" w:space="0" w:color="auto"/>
            <w:bottom w:val="none" w:sz="0" w:space="0" w:color="auto"/>
            <w:right w:val="none" w:sz="0" w:space="0" w:color="auto"/>
          </w:divBdr>
        </w:div>
        <w:div w:id="1776947217">
          <w:marLeft w:val="640"/>
          <w:marRight w:val="0"/>
          <w:marTop w:val="0"/>
          <w:marBottom w:val="0"/>
          <w:divBdr>
            <w:top w:val="none" w:sz="0" w:space="0" w:color="auto"/>
            <w:left w:val="none" w:sz="0" w:space="0" w:color="auto"/>
            <w:bottom w:val="none" w:sz="0" w:space="0" w:color="auto"/>
            <w:right w:val="none" w:sz="0" w:space="0" w:color="auto"/>
          </w:divBdr>
        </w:div>
        <w:div w:id="2022466205">
          <w:marLeft w:val="640"/>
          <w:marRight w:val="0"/>
          <w:marTop w:val="0"/>
          <w:marBottom w:val="0"/>
          <w:divBdr>
            <w:top w:val="none" w:sz="0" w:space="0" w:color="auto"/>
            <w:left w:val="none" w:sz="0" w:space="0" w:color="auto"/>
            <w:bottom w:val="none" w:sz="0" w:space="0" w:color="auto"/>
            <w:right w:val="none" w:sz="0" w:space="0" w:color="auto"/>
          </w:divBdr>
        </w:div>
        <w:div w:id="1075785083">
          <w:marLeft w:val="640"/>
          <w:marRight w:val="0"/>
          <w:marTop w:val="0"/>
          <w:marBottom w:val="0"/>
          <w:divBdr>
            <w:top w:val="none" w:sz="0" w:space="0" w:color="auto"/>
            <w:left w:val="none" w:sz="0" w:space="0" w:color="auto"/>
            <w:bottom w:val="none" w:sz="0" w:space="0" w:color="auto"/>
            <w:right w:val="none" w:sz="0" w:space="0" w:color="auto"/>
          </w:divBdr>
        </w:div>
        <w:div w:id="1416782432">
          <w:marLeft w:val="640"/>
          <w:marRight w:val="0"/>
          <w:marTop w:val="0"/>
          <w:marBottom w:val="0"/>
          <w:divBdr>
            <w:top w:val="none" w:sz="0" w:space="0" w:color="auto"/>
            <w:left w:val="none" w:sz="0" w:space="0" w:color="auto"/>
            <w:bottom w:val="none" w:sz="0" w:space="0" w:color="auto"/>
            <w:right w:val="none" w:sz="0" w:space="0" w:color="auto"/>
          </w:divBdr>
        </w:div>
        <w:div w:id="393815754">
          <w:marLeft w:val="640"/>
          <w:marRight w:val="0"/>
          <w:marTop w:val="0"/>
          <w:marBottom w:val="0"/>
          <w:divBdr>
            <w:top w:val="none" w:sz="0" w:space="0" w:color="auto"/>
            <w:left w:val="none" w:sz="0" w:space="0" w:color="auto"/>
            <w:bottom w:val="none" w:sz="0" w:space="0" w:color="auto"/>
            <w:right w:val="none" w:sz="0" w:space="0" w:color="auto"/>
          </w:divBdr>
        </w:div>
        <w:div w:id="562302009">
          <w:marLeft w:val="640"/>
          <w:marRight w:val="0"/>
          <w:marTop w:val="0"/>
          <w:marBottom w:val="0"/>
          <w:divBdr>
            <w:top w:val="none" w:sz="0" w:space="0" w:color="auto"/>
            <w:left w:val="none" w:sz="0" w:space="0" w:color="auto"/>
            <w:bottom w:val="none" w:sz="0" w:space="0" w:color="auto"/>
            <w:right w:val="none" w:sz="0" w:space="0" w:color="auto"/>
          </w:divBdr>
        </w:div>
        <w:div w:id="2009557093">
          <w:marLeft w:val="640"/>
          <w:marRight w:val="0"/>
          <w:marTop w:val="0"/>
          <w:marBottom w:val="0"/>
          <w:divBdr>
            <w:top w:val="none" w:sz="0" w:space="0" w:color="auto"/>
            <w:left w:val="none" w:sz="0" w:space="0" w:color="auto"/>
            <w:bottom w:val="none" w:sz="0" w:space="0" w:color="auto"/>
            <w:right w:val="none" w:sz="0" w:space="0" w:color="auto"/>
          </w:divBdr>
        </w:div>
        <w:div w:id="514079220">
          <w:marLeft w:val="640"/>
          <w:marRight w:val="0"/>
          <w:marTop w:val="0"/>
          <w:marBottom w:val="0"/>
          <w:divBdr>
            <w:top w:val="none" w:sz="0" w:space="0" w:color="auto"/>
            <w:left w:val="none" w:sz="0" w:space="0" w:color="auto"/>
            <w:bottom w:val="none" w:sz="0" w:space="0" w:color="auto"/>
            <w:right w:val="none" w:sz="0" w:space="0" w:color="auto"/>
          </w:divBdr>
        </w:div>
        <w:div w:id="1583250410">
          <w:marLeft w:val="640"/>
          <w:marRight w:val="0"/>
          <w:marTop w:val="0"/>
          <w:marBottom w:val="0"/>
          <w:divBdr>
            <w:top w:val="none" w:sz="0" w:space="0" w:color="auto"/>
            <w:left w:val="none" w:sz="0" w:space="0" w:color="auto"/>
            <w:bottom w:val="none" w:sz="0" w:space="0" w:color="auto"/>
            <w:right w:val="none" w:sz="0" w:space="0" w:color="auto"/>
          </w:divBdr>
        </w:div>
        <w:div w:id="1642348122">
          <w:marLeft w:val="640"/>
          <w:marRight w:val="0"/>
          <w:marTop w:val="0"/>
          <w:marBottom w:val="0"/>
          <w:divBdr>
            <w:top w:val="none" w:sz="0" w:space="0" w:color="auto"/>
            <w:left w:val="none" w:sz="0" w:space="0" w:color="auto"/>
            <w:bottom w:val="none" w:sz="0" w:space="0" w:color="auto"/>
            <w:right w:val="none" w:sz="0" w:space="0" w:color="auto"/>
          </w:divBdr>
        </w:div>
        <w:div w:id="609507892">
          <w:marLeft w:val="640"/>
          <w:marRight w:val="0"/>
          <w:marTop w:val="0"/>
          <w:marBottom w:val="0"/>
          <w:divBdr>
            <w:top w:val="none" w:sz="0" w:space="0" w:color="auto"/>
            <w:left w:val="none" w:sz="0" w:space="0" w:color="auto"/>
            <w:bottom w:val="none" w:sz="0" w:space="0" w:color="auto"/>
            <w:right w:val="none" w:sz="0" w:space="0" w:color="auto"/>
          </w:divBdr>
        </w:div>
        <w:div w:id="728111198">
          <w:marLeft w:val="640"/>
          <w:marRight w:val="0"/>
          <w:marTop w:val="0"/>
          <w:marBottom w:val="0"/>
          <w:divBdr>
            <w:top w:val="none" w:sz="0" w:space="0" w:color="auto"/>
            <w:left w:val="none" w:sz="0" w:space="0" w:color="auto"/>
            <w:bottom w:val="none" w:sz="0" w:space="0" w:color="auto"/>
            <w:right w:val="none" w:sz="0" w:space="0" w:color="auto"/>
          </w:divBdr>
        </w:div>
        <w:div w:id="1345744530">
          <w:marLeft w:val="640"/>
          <w:marRight w:val="0"/>
          <w:marTop w:val="0"/>
          <w:marBottom w:val="0"/>
          <w:divBdr>
            <w:top w:val="none" w:sz="0" w:space="0" w:color="auto"/>
            <w:left w:val="none" w:sz="0" w:space="0" w:color="auto"/>
            <w:bottom w:val="none" w:sz="0" w:space="0" w:color="auto"/>
            <w:right w:val="none" w:sz="0" w:space="0" w:color="auto"/>
          </w:divBdr>
        </w:div>
      </w:divsChild>
    </w:div>
    <w:div w:id="81340499">
      <w:bodyDiv w:val="1"/>
      <w:marLeft w:val="0"/>
      <w:marRight w:val="0"/>
      <w:marTop w:val="0"/>
      <w:marBottom w:val="0"/>
      <w:divBdr>
        <w:top w:val="none" w:sz="0" w:space="0" w:color="auto"/>
        <w:left w:val="none" w:sz="0" w:space="0" w:color="auto"/>
        <w:bottom w:val="none" w:sz="0" w:space="0" w:color="auto"/>
        <w:right w:val="none" w:sz="0" w:space="0" w:color="auto"/>
      </w:divBdr>
      <w:divsChild>
        <w:div w:id="1072047632">
          <w:marLeft w:val="640"/>
          <w:marRight w:val="0"/>
          <w:marTop w:val="0"/>
          <w:marBottom w:val="0"/>
          <w:divBdr>
            <w:top w:val="none" w:sz="0" w:space="0" w:color="auto"/>
            <w:left w:val="none" w:sz="0" w:space="0" w:color="auto"/>
            <w:bottom w:val="none" w:sz="0" w:space="0" w:color="auto"/>
            <w:right w:val="none" w:sz="0" w:space="0" w:color="auto"/>
          </w:divBdr>
        </w:div>
        <w:div w:id="1456868760">
          <w:marLeft w:val="640"/>
          <w:marRight w:val="0"/>
          <w:marTop w:val="0"/>
          <w:marBottom w:val="0"/>
          <w:divBdr>
            <w:top w:val="none" w:sz="0" w:space="0" w:color="auto"/>
            <w:left w:val="none" w:sz="0" w:space="0" w:color="auto"/>
            <w:bottom w:val="none" w:sz="0" w:space="0" w:color="auto"/>
            <w:right w:val="none" w:sz="0" w:space="0" w:color="auto"/>
          </w:divBdr>
        </w:div>
        <w:div w:id="483668839">
          <w:marLeft w:val="640"/>
          <w:marRight w:val="0"/>
          <w:marTop w:val="0"/>
          <w:marBottom w:val="0"/>
          <w:divBdr>
            <w:top w:val="none" w:sz="0" w:space="0" w:color="auto"/>
            <w:left w:val="none" w:sz="0" w:space="0" w:color="auto"/>
            <w:bottom w:val="none" w:sz="0" w:space="0" w:color="auto"/>
            <w:right w:val="none" w:sz="0" w:space="0" w:color="auto"/>
          </w:divBdr>
        </w:div>
      </w:divsChild>
    </w:div>
    <w:div w:id="84569891">
      <w:bodyDiv w:val="1"/>
      <w:marLeft w:val="0"/>
      <w:marRight w:val="0"/>
      <w:marTop w:val="0"/>
      <w:marBottom w:val="0"/>
      <w:divBdr>
        <w:top w:val="none" w:sz="0" w:space="0" w:color="auto"/>
        <w:left w:val="none" w:sz="0" w:space="0" w:color="auto"/>
        <w:bottom w:val="none" w:sz="0" w:space="0" w:color="auto"/>
        <w:right w:val="none" w:sz="0" w:space="0" w:color="auto"/>
      </w:divBdr>
      <w:divsChild>
        <w:div w:id="1500195883">
          <w:marLeft w:val="640"/>
          <w:marRight w:val="0"/>
          <w:marTop w:val="0"/>
          <w:marBottom w:val="0"/>
          <w:divBdr>
            <w:top w:val="none" w:sz="0" w:space="0" w:color="auto"/>
            <w:left w:val="none" w:sz="0" w:space="0" w:color="auto"/>
            <w:bottom w:val="none" w:sz="0" w:space="0" w:color="auto"/>
            <w:right w:val="none" w:sz="0" w:space="0" w:color="auto"/>
          </w:divBdr>
        </w:div>
        <w:div w:id="1127026">
          <w:marLeft w:val="640"/>
          <w:marRight w:val="0"/>
          <w:marTop w:val="0"/>
          <w:marBottom w:val="0"/>
          <w:divBdr>
            <w:top w:val="none" w:sz="0" w:space="0" w:color="auto"/>
            <w:left w:val="none" w:sz="0" w:space="0" w:color="auto"/>
            <w:bottom w:val="none" w:sz="0" w:space="0" w:color="auto"/>
            <w:right w:val="none" w:sz="0" w:space="0" w:color="auto"/>
          </w:divBdr>
        </w:div>
        <w:div w:id="1663005280">
          <w:marLeft w:val="640"/>
          <w:marRight w:val="0"/>
          <w:marTop w:val="0"/>
          <w:marBottom w:val="0"/>
          <w:divBdr>
            <w:top w:val="none" w:sz="0" w:space="0" w:color="auto"/>
            <w:left w:val="none" w:sz="0" w:space="0" w:color="auto"/>
            <w:bottom w:val="none" w:sz="0" w:space="0" w:color="auto"/>
            <w:right w:val="none" w:sz="0" w:space="0" w:color="auto"/>
          </w:divBdr>
        </w:div>
        <w:div w:id="48654444">
          <w:marLeft w:val="640"/>
          <w:marRight w:val="0"/>
          <w:marTop w:val="0"/>
          <w:marBottom w:val="0"/>
          <w:divBdr>
            <w:top w:val="none" w:sz="0" w:space="0" w:color="auto"/>
            <w:left w:val="none" w:sz="0" w:space="0" w:color="auto"/>
            <w:bottom w:val="none" w:sz="0" w:space="0" w:color="auto"/>
            <w:right w:val="none" w:sz="0" w:space="0" w:color="auto"/>
          </w:divBdr>
        </w:div>
        <w:div w:id="219219950">
          <w:marLeft w:val="640"/>
          <w:marRight w:val="0"/>
          <w:marTop w:val="0"/>
          <w:marBottom w:val="0"/>
          <w:divBdr>
            <w:top w:val="none" w:sz="0" w:space="0" w:color="auto"/>
            <w:left w:val="none" w:sz="0" w:space="0" w:color="auto"/>
            <w:bottom w:val="none" w:sz="0" w:space="0" w:color="auto"/>
            <w:right w:val="none" w:sz="0" w:space="0" w:color="auto"/>
          </w:divBdr>
        </w:div>
        <w:div w:id="1010448905">
          <w:marLeft w:val="640"/>
          <w:marRight w:val="0"/>
          <w:marTop w:val="0"/>
          <w:marBottom w:val="0"/>
          <w:divBdr>
            <w:top w:val="none" w:sz="0" w:space="0" w:color="auto"/>
            <w:left w:val="none" w:sz="0" w:space="0" w:color="auto"/>
            <w:bottom w:val="none" w:sz="0" w:space="0" w:color="auto"/>
            <w:right w:val="none" w:sz="0" w:space="0" w:color="auto"/>
          </w:divBdr>
        </w:div>
        <w:div w:id="2048019847">
          <w:marLeft w:val="640"/>
          <w:marRight w:val="0"/>
          <w:marTop w:val="0"/>
          <w:marBottom w:val="0"/>
          <w:divBdr>
            <w:top w:val="none" w:sz="0" w:space="0" w:color="auto"/>
            <w:left w:val="none" w:sz="0" w:space="0" w:color="auto"/>
            <w:bottom w:val="none" w:sz="0" w:space="0" w:color="auto"/>
            <w:right w:val="none" w:sz="0" w:space="0" w:color="auto"/>
          </w:divBdr>
        </w:div>
        <w:div w:id="1659915874">
          <w:marLeft w:val="640"/>
          <w:marRight w:val="0"/>
          <w:marTop w:val="0"/>
          <w:marBottom w:val="0"/>
          <w:divBdr>
            <w:top w:val="none" w:sz="0" w:space="0" w:color="auto"/>
            <w:left w:val="none" w:sz="0" w:space="0" w:color="auto"/>
            <w:bottom w:val="none" w:sz="0" w:space="0" w:color="auto"/>
            <w:right w:val="none" w:sz="0" w:space="0" w:color="auto"/>
          </w:divBdr>
        </w:div>
        <w:div w:id="561015650">
          <w:marLeft w:val="640"/>
          <w:marRight w:val="0"/>
          <w:marTop w:val="0"/>
          <w:marBottom w:val="0"/>
          <w:divBdr>
            <w:top w:val="none" w:sz="0" w:space="0" w:color="auto"/>
            <w:left w:val="none" w:sz="0" w:space="0" w:color="auto"/>
            <w:bottom w:val="none" w:sz="0" w:space="0" w:color="auto"/>
            <w:right w:val="none" w:sz="0" w:space="0" w:color="auto"/>
          </w:divBdr>
        </w:div>
        <w:div w:id="672339874">
          <w:marLeft w:val="640"/>
          <w:marRight w:val="0"/>
          <w:marTop w:val="0"/>
          <w:marBottom w:val="0"/>
          <w:divBdr>
            <w:top w:val="none" w:sz="0" w:space="0" w:color="auto"/>
            <w:left w:val="none" w:sz="0" w:space="0" w:color="auto"/>
            <w:bottom w:val="none" w:sz="0" w:space="0" w:color="auto"/>
            <w:right w:val="none" w:sz="0" w:space="0" w:color="auto"/>
          </w:divBdr>
        </w:div>
        <w:div w:id="1131093528">
          <w:marLeft w:val="640"/>
          <w:marRight w:val="0"/>
          <w:marTop w:val="0"/>
          <w:marBottom w:val="0"/>
          <w:divBdr>
            <w:top w:val="none" w:sz="0" w:space="0" w:color="auto"/>
            <w:left w:val="none" w:sz="0" w:space="0" w:color="auto"/>
            <w:bottom w:val="none" w:sz="0" w:space="0" w:color="auto"/>
            <w:right w:val="none" w:sz="0" w:space="0" w:color="auto"/>
          </w:divBdr>
        </w:div>
        <w:div w:id="236214198">
          <w:marLeft w:val="640"/>
          <w:marRight w:val="0"/>
          <w:marTop w:val="0"/>
          <w:marBottom w:val="0"/>
          <w:divBdr>
            <w:top w:val="none" w:sz="0" w:space="0" w:color="auto"/>
            <w:left w:val="none" w:sz="0" w:space="0" w:color="auto"/>
            <w:bottom w:val="none" w:sz="0" w:space="0" w:color="auto"/>
            <w:right w:val="none" w:sz="0" w:space="0" w:color="auto"/>
          </w:divBdr>
        </w:div>
        <w:div w:id="12610088">
          <w:marLeft w:val="640"/>
          <w:marRight w:val="0"/>
          <w:marTop w:val="0"/>
          <w:marBottom w:val="0"/>
          <w:divBdr>
            <w:top w:val="none" w:sz="0" w:space="0" w:color="auto"/>
            <w:left w:val="none" w:sz="0" w:space="0" w:color="auto"/>
            <w:bottom w:val="none" w:sz="0" w:space="0" w:color="auto"/>
            <w:right w:val="none" w:sz="0" w:space="0" w:color="auto"/>
          </w:divBdr>
        </w:div>
        <w:div w:id="928926965">
          <w:marLeft w:val="640"/>
          <w:marRight w:val="0"/>
          <w:marTop w:val="0"/>
          <w:marBottom w:val="0"/>
          <w:divBdr>
            <w:top w:val="none" w:sz="0" w:space="0" w:color="auto"/>
            <w:left w:val="none" w:sz="0" w:space="0" w:color="auto"/>
            <w:bottom w:val="none" w:sz="0" w:space="0" w:color="auto"/>
            <w:right w:val="none" w:sz="0" w:space="0" w:color="auto"/>
          </w:divBdr>
        </w:div>
        <w:div w:id="1881238268">
          <w:marLeft w:val="640"/>
          <w:marRight w:val="0"/>
          <w:marTop w:val="0"/>
          <w:marBottom w:val="0"/>
          <w:divBdr>
            <w:top w:val="none" w:sz="0" w:space="0" w:color="auto"/>
            <w:left w:val="none" w:sz="0" w:space="0" w:color="auto"/>
            <w:bottom w:val="none" w:sz="0" w:space="0" w:color="auto"/>
            <w:right w:val="none" w:sz="0" w:space="0" w:color="auto"/>
          </w:divBdr>
        </w:div>
        <w:div w:id="1647778234">
          <w:marLeft w:val="640"/>
          <w:marRight w:val="0"/>
          <w:marTop w:val="0"/>
          <w:marBottom w:val="0"/>
          <w:divBdr>
            <w:top w:val="none" w:sz="0" w:space="0" w:color="auto"/>
            <w:left w:val="none" w:sz="0" w:space="0" w:color="auto"/>
            <w:bottom w:val="none" w:sz="0" w:space="0" w:color="auto"/>
            <w:right w:val="none" w:sz="0" w:space="0" w:color="auto"/>
          </w:divBdr>
        </w:div>
        <w:div w:id="139924867">
          <w:marLeft w:val="640"/>
          <w:marRight w:val="0"/>
          <w:marTop w:val="0"/>
          <w:marBottom w:val="0"/>
          <w:divBdr>
            <w:top w:val="none" w:sz="0" w:space="0" w:color="auto"/>
            <w:left w:val="none" w:sz="0" w:space="0" w:color="auto"/>
            <w:bottom w:val="none" w:sz="0" w:space="0" w:color="auto"/>
            <w:right w:val="none" w:sz="0" w:space="0" w:color="auto"/>
          </w:divBdr>
        </w:div>
        <w:div w:id="1631937433">
          <w:marLeft w:val="640"/>
          <w:marRight w:val="0"/>
          <w:marTop w:val="0"/>
          <w:marBottom w:val="0"/>
          <w:divBdr>
            <w:top w:val="none" w:sz="0" w:space="0" w:color="auto"/>
            <w:left w:val="none" w:sz="0" w:space="0" w:color="auto"/>
            <w:bottom w:val="none" w:sz="0" w:space="0" w:color="auto"/>
            <w:right w:val="none" w:sz="0" w:space="0" w:color="auto"/>
          </w:divBdr>
        </w:div>
        <w:div w:id="107815157">
          <w:marLeft w:val="640"/>
          <w:marRight w:val="0"/>
          <w:marTop w:val="0"/>
          <w:marBottom w:val="0"/>
          <w:divBdr>
            <w:top w:val="none" w:sz="0" w:space="0" w:color="auto"/>
            <w:left w:val="none" w:sz="0" w:space="0" w:color="auto"/>
            <w:bottom w:val="none" w:sz="0" w:space="0" w:color="auto"/>
            <w:right w:val="none" w:sz="0" w:space="0" w:color="auto"/>
          </w:divBdr>
        </w:div>
        <w:div w:id="1995913558">
          <w:marLeft w:val="640"/>
          <w:marRight w:val="0"/>
          <w:marTop w:val="0"/>
          <w:marBottom w:val="0"/>
          <w:divBdr>
            <w:top w:val="none" w:sz="0" w:space="0" w:color="auto"/>
            <w:left w:val="none" w:sz="0" w:space="0" w:color="auto"/>
            <w:bottom w:val="none" w:sz="0" w:space="0" w:color="auto"/>
            <w:right w:val="none" w:sz="0" w:space="0" w:color="auto"/>
          </w:divBdr>
        </w:div>
        <w:div w:id="981080141">
          <w:marLeft w:val="640"/>
          <w:marRight w:val="0"/>
          <w:marTop w:val="0"/>
          <w:marBottom w:val="0"/>
          <w:divBdr>
            <w:top w:val="none" w:sz="0" w:space="0" w:color="auto"/>
            <w:left w:val="none" w:sz="0" w:space="0" w:color="auto"/>
            <w:bottom w:val="none" w:sz="0" w:space="0" w:color="auto"/>
            <w:right w:val="none" w:sz="0" w:space="0" w:color="auto"/>
          </w:divBdr>
        </w:div>
        <w:div w:id="1197694220">
          <w:marLeft w:val="640"/>
          <w:marRight w:val="0"/>
          <w:marTop w:val="0"/>
          <w:marBottom w:val="0"/>
          <w:divBdr>
            <w:top w:val="none" w:sz="0" w:space="0" w:color="auto"/>
            <w:left w:val="none" w:sz="0" w:space="0" w:color="auto"/>
            <w:bottom w:val="none" w:sz="0" w:space="0" w:color="auto"/>
            <w:right w:val="none" w:sz="0" w:space="0" w:color="auto"/>
          </w:divBdr>
        </w:div>
        <w:div w:id="1239947042">
          <w:marLeft w:val="640"/>
          <w:marRight w:val="0"/>
          <w:marTop w:val="0"/>
          <w:marBottom w:val="0"/>
          <w:divBdr>
            <w:top w:val="none" w:sz="0" w:space="0" w:color="auto"/>
            <w:left w:val="none" w:sz="0" w:space="0" w:color="auto"/>
            <w:bottom w:val="none" w:sz="0" w:space="0" w:color="auto"/>
            <w:right w:val="none" w:sz="0" w:space="0" w:color="auto"/>
          </w:divBdr>
        </w:div>
      </w:divsChild>
    </w:div>
    <w:div w:id="120461979">
      <w:bodyDiv w:val="1"/>
      <w:marLeft w:val="0"/>
      <w:marRight w:val="0"/>
      <w:marTop w:val="0"/>
      <w:marBottom w:val="0"/>
      <w:divBdr>
        <w:top w:val="none" w:sz="0" w:space="0" w:color="auto"/>
        <w:left w:val="none" w:sz="0" w:space="0" w:color="auto"/>
        <w:bottom w:val="none" w:sz="0" w:space="0" w:color="auto"/>
        <w:right w:val="none" w:sz="0" w:space="0" w:color="auto"/>
      </w:divBdr>
      <w:divsChild>
        <w:div w:id="1571623384">
          <w:marLeft w:val="640"/>
          <w:marRight w:val="0"/>
          <w:marTop w:val="0"/>
          <w:marBottom w:val="0"/>
          <w:divBdr>
            <w:top w:val="none" w:sz="0" w:space="0" w:color="auto"/>
            <w:left w:val="none" w:sz="0" w:space="0" w:color="auto"/>
            <w:bottom w:val="none" w:sz="0" w:space="0" w:color="auto"/>
            <w:right w:val="none" w:sz="0" w:space="0" w:color="auto"/>
          </w:divBdr>
        </w:div>
        <w:div w:id="555121267">
          <w:marLeft w:val="640"/>
          <w:marRight w:val="0"/>
          <w:marTop w:val="0"/>
          <w:marBottom w:val="0"/>
          <w:divBdr>
            <w:top w:val="none" w:sz="0" w:space="0" w:color="auto"/>
            <w:left w:val="none" w:sz="0" w:space="0" w:color="auto"/>
            <w:bottom w:val="none" w:sz="0" w:space="0" w:color="auto"/>
            <w:right w:val="none" w:sz="0" w:space="0" w:color="auto"/>
          </w:divBdr>
        </w:div>
        <w:div w:id="1144618509">
          <w:marLeft w:val="640"/>
          <w:marRight w:val="0"/>
          <w:marTop w:val="0"/>
          <w:marBottom w:val="0"/>
          <w:divBdr>
            <w:top w:val="none" w:sz="0" w:space="0" w:color="auto"/>
            <w:left w:val="none" w:sz="0" w:space="0" w:color="auto"/>
            <w:bottom w:val="none" w:sz="0" w:space="0" w:color="auto"/>
            <w:right w:val="none" w:sz="0" w:space="0" w:color="auto"/>
          </w:divBdr>
        </w:div>
        <w:div w:id="1775586783">
          <w:marLeft w:val="640"/>
          <w:marRight w:val="0"/>
          <w:marTop w:val="0"/>
          <w:marBottom w:val="0"/>
          <w:divBdr>
            <w:top w:val="none" w:sz="0" w:space="0" w:color="auto"/>
            <w:left w:val="none" w:sz="0" w:space="0" w:color="auto"/>
            <w:bottom w:val="none" w:sz="0" w:space="0" w:color="auto"/>
            <w:right w:val="none" w:sz="0" w:space="0" w:color="auto"/>
          </w:divBdr>
        </w:div>
        <w:div w:id="301737203">
          <w:marLeft w:val="640"/>
          <w:marRight w:val="0"/>
          <w:marTop w:val="0"/>
          <w:marBottom w:val="0"/>
          <w:divBdr>
            <w:top w:val="none" w:sz="0" w:space="0" w:color="auto"/>
            <w:left w:val="none" w:sz="0" w:space="0" w:color="auto"/>
            <w:bottom w:val="none" w:sz="0" w:space="0" w:color="auto"/>
            <w:right w:val="none" w:sz="0" w:space="0" w:color="auto"/>
          </w:divBdr>
        </w:div>
        <w:div w:id="23335012">
          <w:marLeft w:val="640"/>
          <w:marRight w:val="0"/>
          <w:marTop w:val="0"/>
          <w:marBottom w:val="0"/>
          <w:divBdr>
            <w:top w:val="none" w:sz="0" w:space="0" w:color="auto"/>
            <w:left w:val="none" w:sz="0" w:space="0" w:color="auto"/>
            <w:bottom w:val="none" w:sz="0" w:space="0" w:color="auto"/>
            <w:right w:val="none" w:sz="0" w:space="0" w:color="auto"/>
          </w:divBdr>
        </w:div>
        <w:div w:id="1494226162">
          <w:marLeft w:val="640"/>
          <w:marRight w:val="0"/>
          <w:marTop w:val="0"/>
          <w:marBottom w:val="0"/>
          <w:divBdr>
            <w:top w:val="none" w:sz="0" w:space="0" w:color="auto"/>
            <w:left w:val="none" w:sz="0" w:space="0" w:color="auto"/>
            <w:bottom w:val="none" w:sz="0" w:space="0" w:color="auto"/>
            <w:right w:val="none" w:sz="0" w:space="0" w:color="auto"/>
          </w:divBdr>
        </w:div>
        <w:div w:id="404839091">
          <w:marLeft w:val="640"/>
          <w:marRight w:val="0"/>
          <w:marTop w:val="0"/>
          <w:marBottom w:val="0"/>
          <w:divBdr>
            <w:top w:val="none" w:sz="0" w:space="0" w:color="auto"/>
            <w:left w:val="none" w:sz="0" w:space="0" w:color="auto"/>
            <w:bottom w:val="none" w:sz="0" w:space="0" w:color="auto"/>
            <w:right w:val="none" w:sz="0" w:space="0" w:color="auto"/>
          </w:divBdr>
        </w:div>
        <w:div w:id="489519460">
          <w:marLeft w:val="640"/>
          <w:marRight w:val="0"/>
          <w:marTop w:val="0"/>
          <w:marBottom w:val="0"/>
          <w:divBdr>
            <w:top w:val="none" w:sz="0" w:space="0" w:color="auto"/>
            <w:left w:val="none" w:sz="0" w:space="0" w:color="auto"/>
            <w:bottom w:val="none" w:sz="0" w:space="0" w:color="auto"/>
            <w:right w:val="none" w:sz="0" w:space="0" w:color="auto"/>
          </w:divBdr>
        </w:div>
        <w:div w:id="283580996">
          <w:marLeft w:val="640"/>
          <w:marRight w:val="0"/>
          <w:marTop w:val="0"/>
          <w:marBottom w:val="0"/>
          <w:divBdr>
            <w:top w:val="none" w:sz="0" w:space="0" w:color="auto"/>
            <w:left w:val="none" w:sz="0" w:space="0" w:color="auto"/>
            <w:bottom w:val="none" w:sz="0" w:space="0" w:color="auto"/>
            <w:right w:val="none" w:sz="0" w:space="0" w:color="auto"/>
          </w:divBdr>
        </w:div>
        <w:div w:id="1040591233">
          <w:marLeft w:val="640"/>
          <w:marRight w:val="0"/>
          <w:marTop w:val="0"/>
          <w:marBottom w:val="0"/>
          <w:divBdr>
            <w:top w:val="none" w:sz="0" w:space="0" w:color="auto"/>
            <w:left w:val="none" w:sz="0" w:space="0" w:color="auto"/>
            <w:bottom w:val="none" w:sz="0" w:space="0" w:color="auto"/>
            <w:right w:val="none" w:sz="0" w:space="0" w:color="auto"/>
          </w:divBdr>
        </w:div>
        <w:div w:id="1168596855">
          <w:marLeft w:val="640"/>
          <w:marRight w:val="0"/>
          <w:marTop w:val="0"/>
          <w:marBottom w:val="0"/>
          <w:divBdr>
            <w:top w:val="none" w:sz="0" w:space="0" w:color="auto"/>
            <w:left w:val="none" w:sz="0" w:space="0" w:color="auto"/>
            <w:bottom w:val="none" w:sz="0" w:space="0" w:color="auto"/>
            <w:right w:val="none" w:sz="0" w:space="0" w:color="auto"/>
          </w:divBdr>
        </w:div>
        <w:div w:id="68768051">
          <w:marLeft w:val="640"/>
          <w:marRight w:val="0"/>
          <w:marTop w:val="0"/>
          <w:marBottom w:val="0"/>
          <w:divBdr>
            <w:top w:val="none" w:sz="0" w:space="0" w:color="auto"/>
            <w:left w:val="none" w:sz="0" w:space="0" w:color="auto"/>
            <w:bottom w:val="none" w:sz="0" w:space="0" w:color="auto"/>
            <w:right w:val="none" w:sz="0" w:space="0" w:color="auto"/>
          </w:divBdr>
        </w:div>
        <w:div w:id="870219471">
          <w:marLeft w:val="640"/>
          <w:marRight w:val="0"/>
          <w:marTop w:val="0"/>
          <w:marBottom w:val="0"/>
          <w:divBdr>
            <w:top w:val="none" w:sz="0" w:space="0" w:color="auto"/>
            <w:left w:val="none" w:sz="0" w:space="0" w:color="auto"/>
            <w:bottom w:val="none" w:sz="0" w:space="0" w:color="auto"/>
            <w:right w:val="none" w:sz="0" w:space="0" w:color="auto"/>
          </w:divBdr>
        </w:div>
        <w:div w:id="15814252">
          <w:marLeft w:val="640"/>
          <w:marRight w:val="0"/>
          <w:marTop w:val="0"/>
          <w:marBottom w:val="0"/>
          <w:divBdr>
            <w:top w:val="none" w:sz="0" w:space="0" w:color="auto"/>
            <w:left w:val="none" w:sz="0" w:space="0" w:color="auto"/>
            <w:bottom w:val="none" w:sz="0" w:space="0" w:color="auto"/>
            <w:right w:val="none" w:sz="0" w:space="0" w:color="auto"/>
          </w:divBdr>
        </w:div>
        <w:div w:id="883175635">
          <w:marLeft w:val="640"/>
          <w:marRight w:val="0"/>
          <w:marTop w:val="0"/>
          <w:marBottom w:val="0"/>
          <w:divBdr>
            <w:top w:val="none" w:sz="0" w:space="0" w:color="auto"/>
            <w:left w:val="none" w:sz="0" w:space="0" w:color="auto"/>
            <w:bottom w:val="none" w:sz="0" w:space="0" w:color="auto"/>
            <w:right w:val="none" w:sz="0" w:space="0" w:color="auto"/>
          </w:divBdr>
        </w:div>
        <w:div w:id="868571919">
          <w:marLeft w:val="640"/>
          <w:marRight w:val="0"/>
          <w:marTop w:val="0"/>
          <w:marBottom w:val="0"/>
          <w:divBdr>
            <w:top w:val="none" w:sz="0" w:space="0" w:color="auto"/>
            <w:left w:val="none" w:sz="0" w:space="0" w:color="auto"/>
            <w:bottom w:val="none" w:sz="0" w:space="0" w:color="auto"/>
            <w:right w:val="none" w:sz="0" w:space="0" w:color="auto"/>
          </w:divBdr>
        </w:div>
        <w:div w:id="46269214">
          <w:marLeft w:val="640"/>
          <w:marRight w:val="0"/>
          <w:marTop w:val="0"/>
          <w:marBottom w:val="0"/>
          <w:divBdr>
            <w:top w:val="none" w:sz="0" w:space="0" w:color="auto"/>
            <w:left w:val="none" w:sz="0" w:space="0" w:color="auto"/>
            <w:bottom w:val="none" w:sz="0" w:space="0" w:color="auto"/>
            <w:right w:val="none" w:sz="0" w:space="0" w:color="auto"/>
          </w:divBdr>
        </w:div>
        <w:div w:id="233004225">
          <w:marLeft w:val="640"/>
          <w:marRight w:val="0"/>
          <w:marTop w:val="0"/>
          <w:marBottom w:val="0"/>
          <w:divBdr>
            <w:top w:val="none" w:sz="0" w:space="0" w:color="auto"/>
            <w:left w:val="none" w:sz="0" w:space="0" w:color="auto"/>
            <w:bottom w:val="none" w:sz="0" w:space="0" w:color="auto"/>
            <w:right w:val="none" w:sz="0" w:space="0" w:color="auto"/>
          </w:divBdr>
        </w:div>
        <w:div w:id="1800799933">
          <w:marLeft w:val="640"/>
          <w:marRight w:val="0"/>
          <w:marTop w:val="0"/>
          <w:marBottom w:val="0"/>
          <w:divBdr>
            <w:top w:val="none" w:sz="0" w:space="0" w:color="auto"/>
            <w:left w:val="none" w:sz="0" w:space="0" w:color="auto"/>
            <w:bottom w:val="none" w:sz="0" w:space="0" w:color="auto"/>
            <w:right w:val="none" w:sz="0" w:space="0" w:color="auto"/>
          </w:divBdr>
        </w:div>
        <w:div w:id="295337437">
          <w:marLeft w:val="640"/>
          <w:marRight w:val="0"/>
          <w:marTop w:val="0"/>
          <w:marBottom w:val="0"/>
          <w:divBdr>
            <w:top w:val="none" w:sz="0" w:space="0" w:color="auto"/>
            <w:left w:val="none" w:sz="0" w:space="0" w:color="auto"/>
            <w:bottom w:val="none" w:sz="0" w:space="0" w:color="auto"/>
            <w:right w:val="none" w:sz="0" w:space="0" w:color="auto"/>
          </w:divBdr>
        </w:div>
        <w:div w:id="875310173">
          <w:marLeft w:val="640"/>
          <w:marRight w:val="0"/>
          <w:marTop w:val="0"/>
          <w:marBottom w:val="0"/>
          <w:divBdr>
            <w:top w:val="none" w:sz="0" w:space="0" w:color="auto"/>
            <w:left w:val="none" w:sz="0" w:space="0" w:color="auto"/>
            <w:bottom w:val="none" w:sz="0" w:space="0" w:color="auto"/>
            <w:right w:val="none" w:sz="0" w:space="0" w:color="auto"/>
          </w:divBdr>
        </w:div>
      </w:divsChild>
    </w:div>
    <w:div w:id="163975149">
      <w:bodyDiv w:val="1"/>
      <w:marLeft w:val="0"/>
      <w:marRight w:val="0"/>
      <w:marTop w:val="0"/>
      <w:marBottom w:val="0"/>
      <w:divBdr>
        <w:top w:val="none" w:sz="0" w:space="0" w:color="auto"/>
        <w:left w:val="none" w:sz="0" w:space="0" w:color="auto"/>
        <w:bottom w:val="none" w:sz="0" w:space="0" w:color="auto"/>
        <w:right w:val="none" w:sz="0" w:space="0" w:color="auto"/>
      </w:divBdr>
      <w:divsChild>
        <w:div w:id="1915973271">
          <w:marLeft w:val="640"/>
          <w:marRight w:val="0"/>
          <w:marTop w:val="0"/>
          <w:marBottom w:val="0"/>
          <w:divBdr>
            <w:top w:val="none" w:sz="0" w:space="0" w:color="auto"/>
            <w:left w:val="none" w:sz="0" w:space="0" w:color="auto"/>
            <w:bottom w:val="none" w:sz="0" w:space="0" w:color="auto"/>
            <w:right w:val="none" w:sz="0" w:space="0" w:color="auto"/>
          </w:divBdr>
        </w:div>
        <w:div w:id="1386029092">
          <w:marLeft w:val="640"/>
          <w:marRight w:val="0"/>
          <w:marTop w:val="0"/>
          <w:marBottom w:val="0"/>
          <w:divBdr>
            <w:top w:val="none" w:sz="0" w:space="0" w:color="auto"/>
            <w:left w:val="none" w:sz="0" w:space="0" w:color="auto"/>
            <w:bottom w:val="none" w:sz="0" w:space="0" w:color="auto"/>
            <w:right w:val="none" w:sz="0" w:space="0" w:color="auto"/>
          </w:divBdr>
        </w:div>
        <w:div w:id="546993282">
          <w:marLeft w:val="640"/>
          <w:marRight w:val="0"/>
          <w:marTop w:val="0"/>
          <w:marBottom w:val="0"/>
          <w:divBdr>
            <w:top w:val="none" w:sz="0" w:space="0" w:color="auto"/>
            <w:left w:val="none" w:sz="0" w:space="0" w:color="auto"/>
            <w:bottom w:val="none" w:sz="0" w:space="0" w:color="auto"/>
            <w:right w:val="none" w:sz="0" w:space="0" w:color="auto"/>
          </w:divBdr>
        </w:div>
        <w:div w:id="1431200414">
          <w:marLeft w:val="640"/>
          <w:marRight w:val="0"/>
          <w:marTop w:val="0"/>
          <w:marBottom w:val="0"/>
          <w:divBdr>
            <w:top w:val="none" w:sz="0" w:space="0" w:color="auto"/>
            <w:left w:val="none" w:sz="0" w:space="0" w:color="auto"/>
            <w:bottom w:val="none" w:sz="0" w:space="0" w:color="auto"/>
            <w:right w:val="none" w:sz="0" w:space="0" w:color="auto"/>
          </w:divBdr>
        </w:div>
        <w:div w:id="1900286080">
          <w:marLeft w:val="640"/>
          <w:marRight w:val="0"/>
          <w:marTop w:val="0"/>
          <w:marBottom w:val="0"/>
          <w:divBdr>
            <w:top w:val="none" w:sz="0" w:space="0" w:color="auto"/>
            <w:left w:val="none" w:sz="0" w:space="0" w:color="auto"/>
            <w:bottom w:val="none" w:sz="0" w:space="0" w:color="auto"/>
            <w:right w:val="none" w:sz="0" w:space="0" w:color="auto"/>
          </w:divBdr>
        </w:div>
        <w:div w:id="125903134">
          <w:marLeft w:val="640"/>
          <w:marRight w:val="0"/>
          <w:marTop w:val="0"/>
          <w:marBottom w:val="0"/>
          <w:divBdr>
            <w:top w:val="none" w:sz="0" w:space="0" w:color="auto"/>
            <w:left w:val="none" w:sz="0" w:space="0" w:color="auto"/>
            <w:bottom w:val="none" w:sz="0" w:space="0" w:color="auto"/>
            <w:right w:val="none" w:sz="0" w:space="0" w:color="auto"/>
          </w:divBdr>
        </w:div>
        <w:div w:id="219287089">
          <w:marLeft w:val="640"/>
          <w:marRight w:val="0"/>
          <w:marTop w:val="0"/>
          <w:marBottom w:val="0"/>
          <w:divBdr>
            <w:top w:val="none" w:sz="0" w:space="0" w:color="auto"/>
            <w:left w:val="none" w:sz="0" w:space="0" w:color="auto"/>
            <w:bottom w:val="none" w:sz="0" w:space="0" w:color="auto"/>
            <w:right w:val="none" w:sz="0" w:space="0" w:color="auto"/>
          </w:divBdr>
        </w:div>
        <w:div w:id="28186051">
          <w:marLeft w:val="640"/>
          <w:marRight w:val="0"/>
          <w:marTop w:val="0"/>
          <w:marBottom w:val="0"/>
          <w:divBdr>
            <w:top w:val="none" w:sz="0" w:space="0" w:color="auto"/>
            <w:left w:val="none" w:sz="0" w:space="0" w:color="auto"/>
            <w:bottom w:val="none" w:sz="0" w:space="0" w:color="auto"/>
            <w:right w:val="none" w:sz="0" w:space="0" w:color="auto"/>
          </w:divBdr>
        </w:div>
        <w:div w:id="1522086885">
          <w:marLeft w:val="640"/>
          <w:marRight w:val="0"/>
          <w:marTop w:val="0"/>
          <w:marBottom w:val="0"/>
          <w:divBdr>
            <w:top w:val="none" w:sz="0" w:space="0" w:color="auto"/>
            <w:left w:val="none" w:sz="0" w:space="0" w:color="auto"/>
            <w:bottom w:val="none" w:sz="0" w:space="0" w:color="auto"/>
            <w:right w:val="none" w:sz="0" w:space="0" w:color="auto"/>
          </w:divBdr>
        </w:div>
        <w:div w:id="1992640392">
          <w:marLeft w:val="640"/>
          <w:marRight w:val="0"/>
          <w:marTop w:val="0"/>
          <w:marBottom w:val="0"/>
          <w:divBdr>
            <w:top w:val="none" w:sz="0" w:space="0" w:color="auto"/>
            <w:left w:val="none" w:sz="0" w:space="0" w:color="auto"/>
            <w:bottom w:val="none" w:sz="0" w:space="0" w:color="auto"/>
            <w:right w:val="none" w:sz="0" w:space="0" w:color="auto"/>
          </w:divBdr>
        </w:div>
        <w:div w:id="963075790">
          <w:marLeft w:val="640"/>
          <w:marRight w:val="0"/>
          <w:marTop w:val="0"/>
          <w:marBottom w:val="0"/>
          <w:divBdr>
            <w:top w:val="none" w:sz="0" w:space="0" w:color="auto"/>
            <w:left w:val="none" w:sz="0" w:space="0" w:color="auto"/>
            <w:bottom w:val="none" w:sz="0" w:space="0" w:color="auto"/>
            <w:right w:val="none" w:sz="0" w:space="0" w:color="auto"/>
          </w:divBdr>
        </w:div>
        <w:div w:id="428240519">
          <w:marLeft w:val="640"/>
          <w:marRight w:val="0"/>
          <w:marTop w:val="0"/>
          <w:marBottom w:val="0"/>
          <w:divBdr>
            <w:top w:val="none" w:sz="0" w:space="0" w:color="auto"/>
            <w:left w:val="none" w:sz="0" w:space="0" w:color="auto"/>
            <w:bottom w:val="none" w:sz="0" w:space="0" w:color="auto"/>
            <w:right w:val="none" w:sz="0" w:space="0" w:color="auto"/>
          </w:divBdr>
        </w:div>
        <w:div w:id="1681199199">
          <w:marLeft w:val="640"/>
          <w:marRight w:val="0"/>
          <w:marTop w:val="0"/>
          <w:marBottom w:val="0"/>
          <w:divBdr>
            <w:top w:val="none" w:sz="0" w:space="0" w:color="auto"/>
            <w:left w:val="none" w:sz="0" w:space="0" w:color="auto"/>
            <w:bottom w:val="none" w:sz="0" w:space="0" w:color="auto"/>
            <w:right w:val="none" w:sz="0" w:space="0" w:color="auto"/>
          </w:divBdr>
        </w:div>
        <w:div w:id="587468738">
          <w:marLeft w:val="640"/>
          <w:marRight w:val="0"/>
          <w:marTop w:val="0"/>
          <w:marBottom w:val="0"/>
          <w:divBdr>
            <w:top w:val="none" w:sz="0" w:space="0" w:color="auto"/>
            <w:left w:val="none" w:sz="0" w:space="0" w:color="auto"/>
            <w:bottom w:val="none" w:sz="0" w:space="0" w:color="auto"/>
            <w:right w:val="none" w:sz="0" w:space="0" w:color="auto"/>
          </w:divBdr>
        </w:div>
        <w:div w:id="8604086">
          <w:marLeft w:val="640"/>
          <w:marRight w:val="0"/>
          <w:marTop w:val="0"/>
          <w:marBottom w:val="0"/>
          <w:divBdr>
            <w:top w:val="none" w:sz="0" w:space="0" w:color="auto"/>
            <w:left w:val="none" w:sz="0" w:space="0" w:color="auto"/>
            <w:bottom w:val="none" w:sz="0" w:space="0" w:color="auto"/>
            <w:right w:val="none" w:sz="0" w:space="0" w:color="auto"/>
          </w:divBdr>
        </w:div>
        <w:div w:id="1815367290">
          <w:marLeft w:val="640"/>
          <w:marRight w:val="0"/>
          <w:marTop w:val="0"/>
          <w:marBottom w:val="0"/>
          <w:divBdr>
            <w:top w:val="none" w:sz="0" w:space="0" w:color="auto"/>
            <w:left w:val="none" w:sz="0" w:space="0" w:color="auto"/>
            <w:bottom w:val="none" w:sz="0" w:space="0" w:color="auto"/>
            <w:right w:val="none" w:sz="0" w:space="0" w:color="auto"/>
          </w:divBdr>
        </w:div>
        <w:div w:id="715545888">
          <w:marLeft w:val="640"/>
          <w:marRight w:val="0"/>
          <w:marTop w:val="0"/>
          <w:marBottom w:val="0"/>
          <w:divBdr>
            <w:top w:val="none" w:sz="0" w:space="0" w:color="auto"/>
            <w:left w:val="none" w:sz="0" w:space="0" w:color="auto"/>
            <w:bottom w:val="none" w:sz="0" w:space="0" w:color="auto"/>
            <w:right w:val="none" w:sz="0" w:space="0" w:color="auto"/>
          </w:divBdr>
        </w:div>
        <w:div w:id="773987017">
          <w:marLeft w:val="640"/>
          <w:marRight w:val="0"/>
          <w:marTop w:val="0"/>
          <w:marBottom w:val="0"/>
          <w:divBdr>
            <w:top w:val="none" w:sz="0" w:space="0" w:color="auto"/>
            <w:left w:val="none" w:sz="0" w:space="0" w:color="auto"/>
            <w:bottom w:val="none" w:sz="0" w:space="0" w:color="auto"/>
            <w:right w:val="none" w:sz="0" w:space="0" w:color="auto"/>
          </w:divBdr>
        </w:div>
        <w:div w:id="359205479">
          <w:marLeft w:val="640"/>
          <w:marRight w:val="0"/>
          <w:marTop w:val="0"/>
          <w:marBottom w:val="0"/>
          <w:divBdr>
            <w:top w:val="none" w:sz="0" w:space="0" w:color="auto"/>
            <w:left w:val="none" w:sz="0" w:space="0" w:color="auto"/>
            <w:bottom w:val="none" w:sz="0" w:space="0" w:color="auto"/>
            <w:right w:val="none" w:sz="0" w:space="0" w:color="auto"/>
          </w:divBdr>
        </w:div>
        <w:div w:id="290790333">
          <w:marLeft w:val="640"/>
          <w:marRight w:val="0"/>
          <w:marTop w:val="0"/>
          <w:marBottom w:val="0"/>
          <w:divBdr>
            <w:top w:val="none" w:sz="0" w:space="0" w:color="auto"/>
            <w:left w:val="none" w:sz="0" w:space="0" w:color="auto"/>
            <w:bottom w:val="none" w:sz="0" w:space="0" w:color="auto"/>
            <w:right w:val="none" w:sz="0" w:space="0" w:color="auto"/>
          </w:divBdr>
        </w:div>
        <w:div w:id="906651332">
          <w:marLeft w:val="640"/>
          <w:marRight w:val="0"/>
          <w:marTop w:val="0"/>
          <w:marBottom w:val="0"/>
          <w:divBdr>
            <w:top w:val="none" w:sz="0" w:space="0" w:color="auto"/>
            <w:left w:val="none" w:sz="0" w:space="0" w:color="auto"/>
            <w:bottom w:val="none" w:sz="0" w:space="0" w:color="auto"/>
            <w:right w:val="none" w:sz="0" w:space="0" w:color="auto"/>
          </w:divBdr>
        </w:div>
      </w:divsChild>
    </w:div>
    <w:div w:id="242179830">
      <w:bodyDiv w:val="1"/>
      <w:marLeft w:val="0"/>
      <w:marRight w:val="0"/>
      <w:marTop w:val="0"/>
      <w:marBottom w:val="0"/>
      <w:divBdr>
        <w:top w:val="none" w:sz="0" w:space="0" w:color="auto"/>
        <w:left w:val="none" w:sz="0" w:space="0" w:color="auto"/>
        <w:bottom w:val="none" w:sz="0" w:space="0" w:color="auto"/>
        <w:right w:val="none" w:sz="0" w:space="0" w:color="auto"/>
      </w:divBdr>
      <w:divsChild>
        <w:div w:id="1224290701">
          <w:marLeft w:val="640"/>
          <w:marRight w:val="0"/>
          <w:marTop w:val="0"/>
          <w:marBottom w:val="0"/>
          <w:divBdr>
            <w:top w:val="none" w:sz="0" w:space="0" w:color="auto"/>
            <w:left w:val="none" w:sz="0" w:space="0" w:color="auto"/>
            <w:bottom w:val="none" w:sz="0" w:space="0" w:color="auto"/>
            <w:right w:val="none" w:sz="0" w:space="0" w:color="auto"/>
          </w:divBdr>
        </w:div>
        <w:div w:id="1960184674">
          <w:marLeft w:val="640"/>
          <w:marRight w:val="0"/>
          <w:marTop w:val="0"/>
          <w:marBottom w:val="0"/>
          <w:divBdr>
            <w:top w:val="none" w:sz="0" w:space="0" w:color="auto"/>
            <w:left w:val="none" w:sz="0" w:space="0" w:color="auto"/>
            <w:bottom w:val="none" w:sz="0" w:space="0" w:color="auto"/>
            <w:right w:val="none" w:sz="0" w:space="0" w:color="auto"/>
          </w:divBdr>
        </w:div>
        <w:div w:id="678586749">
          <w:marLeft w:val="640"/>
          <w:marRight w:val="0"/>
          <w:marTop w:val="0"/>
          <w:marBottom w:val="0"/>
          <w:divBdr>
            <w:top w:val="none" w:sz="0" w:space="0" w:color="auto"/>
            <w:left w:val="none" w:sz="0" w:space="0" w:color="auto"/>
            <w:bottom w:val="none" w:sz="0" w:space="0" w:color="auto"/>
            <w:right w:val="none" w:sz="0" w:space="0" w:color="auto"/>
          </w:divBdr>
        </w:div>
        <w:div w:id="305742307">
          <w:marLeft w:val="640"/>
          <w:marRight w:val="0"/>
          <w:marTop w:val="0"/>
          <w:marBottom w:val="0"/>
          <w:divBdr>
            <w:top w:val="none" w:sz="0" w:space="0" w:color="auto"/>
            <w:left w:val="none" w:sz="0" w:space="0" w:color="auto"/>
            <w:bottom w:val="none" w:sz="0" w:space="0" w:color="auto"/>
            <w:right w:val="none" w:sz="0" w:space="0" w:color="auto"/>
          </w:divBdr>
        </w:div>
        <w:div w:id="804542945">
          <w:marLeft w:val="640"/>
          <w:marRight w:val="0"/>
          <w:marTop w:val="0"/>
          <w:marBottom w:val="0"/>
          <w:divBdr>
            <w:top w:val="none" w:sz="0" w:space="0" w:color="auto"/>
            <w:left w:val="none" w:sz="0" w:space="0" w:color="auto"/>
            <w:bottom w:val="none" w:sz="0" w:space="0" w:color="auto"/>
            <w:right w:val="none" w:sz="0" w:space="0" w:color="auto"/>
          </w:divBdr>
        </w:div>
        <w:div w:id="790172362">
          <w:marLeft w:val="640"/>
          <w:marRight w:val="0"/>
          <w:marTop w:val="0"/>
          <w:marBottom w:val="0"/>
          <w:divBdr>
            <w:top w:val="none" w:sz="0" w:space="0" w:color="auto"/>
            <w:left w:val="none" w:sz="0" w:space="0" w:color="auto"/>
            <w:bottom w:val="none" w:sz="0" w:space="0" w:color="auto"/>
            <w:right w:val="none" w:sz="0" w:space="0" w:color="auto"/>
          </w:divBdr>
        </w:div>
        <w:div w:id="1355351401">
          <w:marLeft w:val="640"/>
          <w:marRight w:val="0"/>
          <w:marTop w:val="0"/>
          <w:marBottom w:val="0"/>
          <w:divBdr>
            <w:top w:val="none" w:sz="0" w:space="0" w:color="auto"/>
            <w:left w:val="none" w:sz="0" w:space="0" w:color="auto"/>
            <w:bottom w:val="none" w:sz="0" w:space="0" w:color="auto"/>
            <w:right w:val="none" w:sz="0" w:space="0" w:color="auto"/>
          </w:divBdr>
        </w:div>
      </w:divsChild>
    </w:div>
    <w:div w:id="327513860">
      <w:bodyDiv w:val="1"/>
      <w:marLeft w:val="0"/>
      <w:marRight w:val="0"/>
      <w:marTop w:val="0"/>
      <w:marBottom w:val="0"/>
      <w:divBdr>
        <w:top w:val="none" w:sz="0" w:space="0" w:color="auto"/>
        <w:left w:val="none" w:sz="0" w:space="0" w:color="auto"/>
        <w:bottom w:val="none" w:sz="0" w:space="0" w:color="auto"/>
        <w:right w:val="none" w:sz="0" w:space="0" w:color="auto"/>
      </w:divBdr>
      <w:divsChild>
        <w:div w:id="465126852">
          <w:marLeft w:val="640"/>
          <w:marRight w:val="0"/>
          <w:marTop w:val="0"/>
          <w:marBottom w:val="0"/>
          <w:divBdr>
            <w:top w:val="none" w:sz="0" w:space="0" w:color="auto"/>
            <w:left w:val="none" w:sz="0" w:space="0" w:color="auto"/>
            <w:bottom w:val="none" w:sz="0" w:space="0" w:color="auto"/>
            <w:right w:val="none" w:sz="0" w:space="0" w:color="auto"/>
          </w:divBdr>
        </w:div>
      </w:divsChild>
    </w:div>
    <w:div w:id="333843832">
      <w:bodyDiv w:val="1"/>
      <w:marLeft w:val="0"/>
      <w:marRight w:val="0"/>
      <w:marTop w:val="0"/>
      <w:marBottom w:val="0"/>
      <w:divBdr>
        <w:top w:val="none" w:sz="0" w:space="0" w:color="auto"/>
        <w:left w:val="none" w:sz="0" w:space="0" w:color="auto"/>
        <w:bottom w:val="none" w:sz="0" w:space="0" w:color="auto"/>
        <w:right w:val="none" w:sz="0" w:space="0" w:color="auto"/>
      </w:divBdr>
      <w:divsChild>
        <w:div w:id="154490244">
          <w:marLeft w:val="640"/>
          <w:marRight w:val="0"/>
          <w:marTop w:val="0"/>
          <w:marBottom w:val="0"/>
          <w:divBdr>
            <w:top w:val="none" w:sz="0" w:space="0" w:color="auto"/>
            <w:left w:val="none" w:sz="0" w:space="0" w:color="auto"/>
            <w:bottom w:val="none" w:sz="0" w:space="0" w:color="auto"/>
            <w:right w:val="none" w:sz="0" w:space="0" w:color="auto"/>
          </w:divBdr>
        </w:div>
        <w:div w:id="1479106941">
          <w:marLeft w:val="640"/>
          <w:marRight w:val="0"/>
          <w:marTop w:val="0"/>
          <w:marBottom w:val="0"/>
          <w:divBdr>
            <w:top w:val="none" w:sz="0" w:space="0" w:color="auto"/>
            <w:left w:val="none" w:sz="0" w:space="0" w:color="auto"/>
            <w:bottom w:val="none" w:sz="0" w:space="0" w:color="auto"/>
            <w:right w:val="none" w:sz="0" w:space="0" w:color="auto"/>
          </w:divBdr>
        </w:div>
        <w:div w:id="476385313">
          <w:marLeft w:val="640"/>
          <w:marRight w:val="0"/>
          <w:marTop w:val="0"/>
          <w:marBottom w:val="0"/>
          <w:divBdr>
            <w:top w:val="none" w:sz="0" w:space="0" w:color="auto"/>
            <w:left w:val="none" w:sz="0" w:space="0" w:color="auto"/>
            <w:bottom w:val="none" w:sz="0" w:space="0" w:color="auto"/>
            <w:right w:val="none" w:sz="0" w:space="0" w:color="auto"/>
          </w:divBdr>
        </w:div>
        <w:div w:id="1502694848">
          <w:marLeft w:val="640"/>
          <w:marRight w:val="0"/>
          <w:marTop w:val="0"/>
          <w:marBottom w:val="0"/>
          <w:divBdr>
            <w:top w:val="none" w:sz="0" w:space="0" w:color="auto"/>
            <w:left w:val="none" w:sz="0" w:space="0" w:color="auto"/>
            <w:bottom w:val="none" w:sz="0" w:space="0" w:color="auto"/>
            <w:right w:val="none" w:sz="0" w:space="0" w:color="auto"/>
          </w:divBdr>
        </w:div>
        <w:div w:id="1874614220">
          <w:marLeft w:val="640"/>
          <w:marRight w:val="0"/>
          <w:marTop w:val="0"/>
          <w:marBottom w:val="0"/>
          <w:divBdr>
            <w:top w:val="none" w:sz="0" w:space="0" w:color="auto"/>
            <w:left w:val="none" w:sz="0" w:space="0" w:color="auto"/>
            <w:bottom w:val="none" w:sz="0" w:space="0" w:color="auto"/>
            <w:right w:val="none" w:sz="0" w:space="0" w:color="auto"/>
          </w:divBdr>
        </w:div>
        <w:div w:id="1377587720">
          <w:marLeft w:val="640"/>
          <w:marRight w:val="0"/>
          <w:marTop w:val="0"/>
          <w:marBottom w:val="0"/>
          <w:divBdr>
            <w:top w:val="none" w:sz="0" w:space="0" w:color="auto"/>
            <w:left w:val="none" w:sz="0" w:space="0" w:color="auto"/>
            <w:bottom w:val="none" w:sz="0" w:space="0" w:color="auto"/>
            <w:right w:val="none" w:sz="0" w:space="0" w:color="auto"/>
          </w:divBdr>
        </w:div>
        <w:div w:id="631600747">
          <w:marLeft w:val="640"/>
          <w:marRight w:val="0"/>
          <w:marTop w:val="0"/>
          <w:marBottom w:val="0"/>
          <w:divBdr>
            <w:top w:val="none" w:sz="0" w:space="0" w:color="auto"/>
            <w:left w:val="none" w:sz="0" w:space="0" w:color="auto"/>
            <w:bottom w:val="none" w:sz="0" w:space="0" w:color="auto"/>
            <w:right w:val="none" w:sz="0" w:space="0" w:color="auto"/>
          </w:divBdr>
        </w:div>
        <w:div w:id="544801133">
          <w:marLeft w:val="640"/>
          <w:marRight w:val="0"/>
          <w:marTop w:val="0"/>
          <w:marBottom w:val="0"/>
          <w:divBdr>
            <w:top w:val="none" w:sz="0" w:space="0" w:color="auto"/>
            <w:left w:val="none" w:sz="0" w:space="0" w:color="auto"/>
            <w:bottom w:val="none" w:sz="0" w:space="0" w:color="auto"/>
            <w:right w:val="none" w:sz="0" w:space="0" w:color="auto"/>
          </w:divBdr>
        </w:div>
        <w:div w:id="1280407049">
          <w:marLeft w:val="640"/>
          <w:marRight w:val="0"/>
          <w:marTop w:val="0"/>
          <w:marBottom w:val="0"/>
          <w:divBdr>
            <w:top w:val="none" w:sz="0" w:space="0" w:color="auto"/>
            <w:left w:val="none" w:sz="0" w:space="0" w:color="auto"/>
            <w:bottom w:val="none" w:sz="0" w:space="0" w:color="auto"/>
            <w:right w:val="none" w:sz="0" w:space="0" w:color="auto"/>
          </w:divBdr>
        </w:div>
        <w:div w:id="1421215696">
          <w:marLeft w:val="640"/>
          <w:marRight w:val="0"/>
          <w:marTop w:val="0"/>
          <w:marBottom w:val="0"/>
          <w:divBdr>
            <w:top w:val="none" w:sz="0" w:space="0" w:color="auto"/>
            <w:left w:val="none" w:sz="0" w:space="0" w:color="auto"/>
            <w:bottom w:val="none" w:sz="0" w:space="0" w:color="auto"/>
            <w:right w:val="none" w:sz="0" w:space="0" w:color="auto"/>
          </w:divBdr>
        </w:div>
        <w:div w:id="1044447353">
          <w:marLeft w:val="640"/>
          <w:marRight w:val="0"/>
          <w:marTop w:val="0"/>
          <w:marBottom w:val="0"/>
          <w:divBdr>
            <w:top w:val="none" w:sz="0" w:space="0" w:color="auto"/>
            <w:left w:val="none" w:sz="0" w:space="0" w:color="auto"/>
            <w:bottom w:val="none" w:sz="0" w:space="0" w:color="auto"/>
            <w:right w:val="none" w:sz="0" w:space="0" w:color="auto"/>
          </w:divBdr>
        </w:div>
        <w:div w:id="1023245333">
          <w:marLeft w:val="640"/>
          <w:marRight w:val="0"/>
          <w:marTop w:val="0"/>
          <w:marBottom w:val="0"/>
          <w:divBdr>
            <w:top w:val="none" w:sz="0" w:space="0" w:color="auto"/>
            <w:left w:val="none" w:sz="0" w:space="0" w:color="auto"/>
            <w:bottom w:val="none" w:sz="0" w:space="0" w:color="auto"/>
            <w:right w:val="none" w:sz="0" w:space="0" w:color="auto"/>
          </w:divBdr>
        </w:div>
        <w:div w:id="1883443362">
          <w:marLeft w:val="640"/>
          <w:marRight w:val="0"/>
          <w:marTop w:val="0"/>
          <w:marBottom w:val="0"/>
          <w:divBdr>
            <w:top w:val="none" w:sz="0" w:space="0" w:color="auto"/>
            <w:left w:val="none" w:sz="0" w:space="0" w:color="auto"/>
            <w:bottom w:val="none" w:sz="0" w:space="0" w:color="auto"/>
            <w:right w:val="none" w:sz="0" w:space="0" w:color="auto"/>
          </w:divBdr>
        </w:div>
        <w:div w:id="905722822">
          <w:marLeft w:val="640"/>
          <w:marRight w:val="0"/>
          <w:marTop w:val="0"/>
          <w:marBottom w:val="0"/>
          <w:divBdr>
            <w:top w:val="none" w:sz="0" w:space="0" w:color="auto"/>
            <w:left w:val="none" w:sz="0" w:space="0" w:color="auto"/>
            <w:bottom w:val="none" w:sz="0" w:space="0" w:color="auto"/>
            <w:right w:val="none" w:sz="0" w:space="0" w:color="auto"/>
          </w:divBdr>
        </w:div>
        <w:div w:id="860630064">
          <w:marLeft w:val="640"/>
          <w:marRight w:val="0"/>
          <w:marTop w:val="0"/>
          <w:marBottom w:val="0"/>
          <w:divBdr>
            <w:top w:val="none" w:sz="0" w:space="0" w:color="auto"/>
            <w:left w:val="none" w:sz="0" w:space="0" w:color="auto"/>
            <w:bottom w:val="none" w:sz="0" w:space="0" w:color="auto"/>
            <w:right w:val="none" w:sz="0" w:space="0" w:color="auto"/>
          </w:divBdr>
        </w:div>
        <w:div w:id="983319114">
          <w:marLeft w:val="640"/>
          <w:marRight w:val="0"/>
          <w:marTop w:val="0"/>
          <w:marBottom w:val="0"/>
          <w:divBdr>
            <w:top w:val="none" w:sz="0" w:space="0" w:color="auto"/>
            <w:left w:val="none" w:sz="0" w:space="0" w:color="auto"/>
            <w:bottom w:val="none" w:sz="0" w:space="0" w:color="auto"/>
            <w:right w:val="none" w:sz="0" w:space="0" w:color="auto"/>
          </w:divBdr>
        </w:div>
        <w:div w:id="1032540464">
          <w:marLeft w:val="640"/>
          <w:marRight w:val="0"/>
          <w:marTop w:val="0"/>
          <w:marBottom w:val="0"/>
          <w:divBdr>
            <w:top w:val="none" w:sz="0" w:space="0" w:color="auto"/>
            <w:left w:val="none" w:sz="0" w:space="0" w:color="auto"/>
            <w:bottom w:val="none" w:sz="0" w:space="0" w:color="auto"/>
            <w:right w:val="none" w:sz="0" w:space="0" w:color="auto"/>
          </w:divBdr>
        </w:div>
        <w:div w:id="821391279">
          <w:marLeft w:val="640"/>
          <w:marRight w:val="0"/>
          <w:marTop w:val="0"/>
          <w:marBottom w:val="0"/>
          <w:divBdr>
            <w:top w:val="none" w:sz="0" w:space="0" w:color="auto"/>
            <w:left w:val="none" w:sz="0" w:space="0" w:color="auto"/>
            <w:bottom w:val="none" w:sz="0" w:space="0" w:color="auto"/>
            <w:right w:val="none" w:sz="0" w:space="0" w:color="auto"/>
          </w:divBdr>
        </w:div>
        <w:div w:id="911768375">
          <w:marLeft w:val="640"/>
          <w:marRight w:val="0"/>
          <w:marTop w:val="0"/>
          <w:marBottom w:val="0"/>
          <w:divBdr>
            <w:top w:val="none" w:sz="0" w:space="0" w:color="auto"/>
            <w:left w:val="none" w:sz="0" w:space="0" w:color="auto"/>
            <w:bottom w:val="none" w:sz="0" w:space="0" w:color="auto"/>
            <w:right w:val="none" w:sz="0" w:space="0" w:color="auto"/>
          </w:divBdr>
        </w:div>
        <w:div w:id="291836239">
          <w:marLeft w:val="640"/>
          <w:marRight w:val="0"/>
          <w:marTop w:val="0"/>
          <w:marBottom w:val="0"/>
          <w:divBdr>
            <w:top w:val="none" w:sz="0" w:space="0" w:color="auto"/>
            <w:left w:val="none" w:sz="0" w:space="0" w:color="auto"/>
            <w:bottom w:val="none" w:sz="0" w:space="0" w:color="auto"/>
            <w:right w:val="none" w:sz="0" w:space="0" w:color="auto"/>
          </w:divBdr>
        </w:div>
        <w:div w:id="382405940">
          <w:marLeft w:val="640"/>
          <w:marRight w:val="0"/>
          <w:marTop w:val="0"/>
          <w:marBottom w:val="0"/>
          <w:divBdr>
            <w:top w:val="none" w:sz="0" w:space="0" w:color="auto"/>
            <w:left w:val="none" w:sz="0" w:space="0" w:color="auto"/>
            <w:bottom w:val="none" w:sz="0" w:space="0" w:color="auto"/>
            <w:right w:val="none" w:sz="0" w:space="0" w:color="auto"/>
          </w:divBdr>
        </w:div>
      </w:divsChild>
    </w:div>
    <w:div w:id="335891056">
      <w:bodyDiv w:val="1"/>
      <w:marLeft w:val="0"/>
      <w:marRight w:val="0"/>
      <w:marTop w:val="0"/>
      <w:marBottom w:val="0"/>
      <w:divBdr>
        <w:top w:val="none" w:sz="0" w:space="0" w:color="auto"/>
        <w:left w:val="none" w:sz="0" w:space="0" w:color="auto"/>
        <w:bottom w:val="none" w:sz="0" w:space="0" w:color="auto"/>
        <w:right w:val="none" w:sz="0" w:space="0" w:color="auto"/>
      </w:divBdr>
      <w:divsChild>
        <w:div w:id="1837455046">
          <w:marLeft w:val="640"/>
          <w:marRight w:val="0"/>
          <w:marTop w:val="0"/>
          <w:marBottom w:val="0"/>
          <w:divBdr>
            <w:top w:val="none" w:sz="0" w:space="0" w:color="auto"/>
            <w:left w:val="none" w:sz="0" w:space="0" w:color="auto"/>
            <w:bottom w:val="none" w:sz="0" w:space="0" w:color="auto"/>
            <w:right w:val="none" w:sz="0" w:space="0" w:color="auto"/>
          </w:divBdr>
        </w:div>
        <w:div w:id="490298516">
          <w:marLeft w:val="640"/>
          <w:marRight w:val="0"/>
          <w:marTop w:val="0"/>
          <w:marBottom w:val="0"/>
          <w:divBdr>
            <w:top w:val="none" w:sz="0" w:space="0" w:color="auto"/>
            <w:left w:val="none" w:sz="0" w:space="0" w:color="auto"/>
            <w:bottom w:val="none" w:sz="0" w:space="0" w:color="auto"/>
            <w:right w:val="none" w:sz="0" w:space="0" w:color="auto"/>
          </w:divBdr>
        </w:div>
        <w:div w:id="1223561303">
          <w:marLeft w:val="640"/>
          <w:marRight w:val="0"/>
          <w:marTop w:val="0"/>
          <w:marBottom w:val="0"/>
          <w:divBdr>
            <w:top w:val="none" w:sz="0" w:space="0" w:color="auto"/>
            <w:left w:val="none" w:sz="0" w:space="0" w:color="auto"/>
            <w:bottom w:val="none" w:sz="0" w:space="0" w:color="auto"/>
            <w:right w:val="none" w:sz="0" w:space="0" w:color="auto"/>
          </w:divBdr>
        </w:div>
        <w:div w:id="1407606651">
          <w:marLeft w:val="640"/>
          <w:marRight w:val="0"/>
          <w:marTop w:val="0"/>
          <w:marBottom w:val="0"/>
          <w:divBdr>
            <w:top w:val="none" w:sz="0" w:space="0" w:color="auto"/>
            <w:left w:val="none" w:sz="0" w:space="0" w:color="auto"/>
            <w:bottom w:val="none" w:sz="0" w:space="0" w:color="auto"/>
            <w:right w:val="none" w:sz="0" w:space="0" w:color="auto"/>
          </w:divBdr>
        </w:div>
        <w:div w:id="281543320">
          <w:marLeft w:val="640"/>
          <w:marRight w:val="0"/>
          <w:marTop w:val="0"/>
          <w:marBottom w:val="0"/>
          <w:divBdr>
            <w:top w:val="none" w:sz="0" w:space="0" w:color="auto"/>
            <w:left w:val="none" w:sz="0" w:space="0" w:color="auto"/>
            <w:bottom w:val="none" w:sz="0" w:space="0" w:color="auto"/>
            <w:right w:val="none" w:sz="0" w:space="0" w:color="auto"/>
          </w:divBdr>
        </w:div>
        <w:div w:id="372658163">
          <w:marLeft w:val="640"/>
          <w:marRight w:val="0"/>
          <w:marTop w:val="0"/>
          <w:marBottom w:val="0"/>
          <w:divBdr>
            <w:top w:val="none" w:sz="0" w:space="0" w:color="auto"/>
            <w:left w:val="none" w:sz="0" w:space="0" w:color="auto"/>
            <w:bottom w:val="none" w:sz="0" w:space="0" w:color="auto"/>
            <w:right w:val="none" w:sz="0" w:space="0" w:color="auto"/>
          </w:divBdr>
        </w:div>
        <w:div w:id="767577664">
          <w:marLeft w:val="640"/>
          <w:marRight w:val="0"/>
          <w:marTop w:val="0"/>
          <w:marBottom w:val="0"/>
          <w:divBdr>
            <w:top w:val="none" w:sz="0" w:space="0" w:color="auto"/>
            <w:left w:val="none" w:sz="0" w:space="0" w:color="auto"/>
            <w:bottom w:val="none" w:sz="0" w:space="0" w:color="auto"/>
            <w:right w:val="none" w:sz="0" w:space="0" w:color="auto"/>
          </w:divBdr>
        </w:div>
        <w:div w:id="501629977">
          <w:marLeft w:val="640"/>
          <w:marRight w:val="0"/>
          <w:marTop w:val="0"/>
          <w:marBottom w:val="0"/>
          <w:divBdr>
            <w:top w:val="none" w:sz="0" w:space="0" w:color="auto"/>
            <w:left w:val="none" w:sz="0" w:space="0" w:color="auto"/>
            <w:bottom w:val="none" w:sz="0" w:space="0" w:color="auto"/>
            <w:right w:val="none" w:sz="0" w:space="0" w:color="auto"/>
          </w:divBdr>
        </w:div>
        <w:div w:id="486751871">
          <w:marLeft w:val="640"/>
          <w:marRight w:val="0"/>
          <w:marTop w:val="0"/>
          <w:marBottom w:val="0"/>
          <w:divBdr>
            <w:top w:val="none" w:sz="0" w:space="0" w:color="auto"/>
            <w:left w:val="none" w:sz="0" w:space="0" w:color="auto"/>
            <w:bottom w:val="none" w:sz="0" w:space="0" w:color="auto"/>
            <w:right w:val="none" w:sz="0" w:space="0" w:color="auto"/>
          </w:divBdr>
        </w:div>
        <w:div w:id="627321387">
          <w:marLeft w:val="640"/>
          <w:marRight w:val="0"/>
          <w:marTop w:val="0"/>
          <w:marBottom w:val="0"/>
          <w:divBdr>
            <w:top w:val="none" w:sz="0" w:space="0" w:color="auto"/>
            <w:left w:val="none" w:sz="0" w:space="0" w:color="auto"/>
            <w:bottom w:val="none" w:sz="0" w:space="0" w:color="auto"/>
            <w:right w:val="none" w:sz="0" w:space="0" w:color="auto"/>
          </w:divBdr>
        </w:div>
        <w:div w:id="1245918589">
          <w:marLeft w:val="640"/>
          <w:marRight w:val="0"/>
          <w:marTop w:val="0"/>
          <w:marBottom w:val="0"/>
          <w:divBdr>
            <w:top w:val="none" w:sz="0" w:space="0" w:color="auto"/>
            <w:left w:val="none" w:sz="0" w:space="0" w:color="auto"/>
            <w:bottom w:val="none" w:sz="0" w:space="0" w:color="auto"/>
            <w:right w:val="none" w:sz="0" w:space="0" w:color="auto"/>
          </w:divBdr>
        </w:div>
        <w:div w:id="433868709">
          <w:marLeft w:val="640"/>
          <w:marRight w:val="0"/>
          <w:marTop w:val="0"/>
          <w:marBottom w:val="0"/>
          <w:divBdr>
            <w:top w:val="none" w:sz="0" w:space="0" w:color="auto"/>
            <w:left w:val="none" w:sz="0" w:space="0" w:color="auto"/>
            <w:bottom w:val="none" w:sz="0" w:space="0" w:color="auto"/>
            <w:right w:val="none" w:sz="0" w:space="0" w:color="auto"/>
          </w:divBdr>
        </w:div>
        <w:div w:id="2083215707">
          <w:marLeft w:val="640"/>
          <w:marRight w:val="0"/>
          <w:marTop w:val="0"/>
          <w:marBottom w:val="0"/>
          <w:divBdr>
            <w:top w:val="none" w:sz="0" w:space="0" w:color="auto"/>
            <w:left w:val="none" w:sz="0" w:space="0" w:color="auto"/>
            <w:bottom w:val="none" w:sz="0" w:space="0" w:color="auto"/>
            <w:right w:val="none" w:sz="0" w:space="0" w:color="auto"/>
          </w:divBdr>
        </w:div>
        <w:div w:id="748817473">
          <w:marLeft w:val="640"/>
          <w:marRight w:val="0"/>
          <w:marTop w:val="0"/>
          <w:marBottom w:val="0"/>
          <w:divBdr>
            <w:top w:val="none" w:sz="0" w:space="0" w:color="auto"/>
            <w:left w:val="none" w:sz="0" w:space="0" w:color="auto"/>
            <w:bottom w:val="none" w:sz="0" w:space="0" w:color="auto"/>
            <w:right w:val="none" w:sz="0" w:space="0" w:color="auto"/>
          </w:divBdr>
        </w:div>
        <w:div w:id="802502635">
          <w:marLeft w:val="640"/>
          <w:marRight w:val="0"/>
          <w:marTop w:val="0"/>
          <w:marBottom w:val="0"/>
          <w:divBdr>
            <w:top w:val="none" w:sz="0" w:space="0" w:color="auto"/>
            <w:left w:val="none" w:sz="0" w:space="0" w:color="auto"/>
            <w:bottom w:val="none" w:sz="0" w:space="0" w:color="auto"/>
            <w:right w:val="none" w:sz="0" w:space="0" w:color="auto"/>
          </w:divBdr>
        </w:div>
        <w:div w:id="1329333729">
          <w:marLeft w:val="640"/>
          <w:marRight w:val="0"/>
          <w:marTop w:val="0"/>
          <w:marBottom w:val="0"/>
          <w:divBdr>
            <w:top w:val="none" w:sz="0" w:space="0" w:color="auto"/>
            <w:left w:val="none" w:sz="0" w:space="0" w:color="auto"/>
            <w:bottom w:val="none" w:sz="0" w:space="0" w:color="auto"/>
            <w:right w:val="none" w:sz="0" w:space="0" w:color="auto"/>
          </w:divBdr>
        </w:div>
        <w:div w:id="368846055">
          <w:marLeft w:val="640"/>
          <w:marRight w:val="0"/>
          <w:marTop w:val="0"/>
          <w:marBottom w:val="0"/>
          <w:divBdr>
            <w:top w:val="none" w:sz="0" w:space="0" w:color="auto"/>
            <w:left w:val="none" w:sz="0" w:space="0" w:color="auto"/>
            <w:bottom w:val="none" w:sz="0" w:space="0" w:color="auto"/>
            <w:right w:val="none" w:sz="0" w:space="0" w:color="auto"/>
          </w:divBdr>
        </w:div>
        <w:div w:id="1195970473">
          <w:marLeft w:val="640"/>
          <w:marRight w:val="0"/>
          <w:marTop w:val="0"/>
          <w:marBottom w:val="0"/>
          <w:divBdr>
            <w:top w:val="none" w:sz="0" w:space="0" w:color="auto"/>
            <w:left w:val="none" w:sz="0" w:space="0" w:color="auto"/>
            <w:bottom w:val="none" w:sz="0" w:space="0" w:color="auto"/>
            <w:right w:val="none" w:sz="0" w:space="0" w:color="auto"/>
          </w:divBdr>
        </w:div>
        <w:div w:id="1227836915">
          <w:marLeft w:val="640"/>
          <w:marRight w:val="0"/>
          <w:marTop w:val="0"/>
          <w:marBottom w:val="0"/>
          <w:divBdr>
            <w:top w:val="none" w:sz="0" w:space="0" w:color="auto"/>
            <w:left w:val="none" w:sz="0" w:space="0" w:color="auto"/>
            <w:bottom w:val="none" w:sz="0" w:space="0" w:color="auto"/>
            <w:right w:val="none" w:sz="0" w:space="0" w:color="auto"/>
          </w:divBdr>
        </w:div>
        <w:div w:id="2089114423">
          <w:marLeft w:val="640"/>
          <w:marRight w:val="0"/>
          <w:marTop w:val="0"/>
          <w:marBottom w:val="0"/>
          <w:divBdr>
            <w:top w:val="none" w:sz="0" w:space="0" w:color="auto"/>
            <w:left w:val="none" w:sz="0" w:space="0" w:color="auto"/>
            <w:bottom w:val="none" w:sz="0" w:space="0" w:color="auto"/>
            <w:right w:val="none" w:sz="0" w:space="0" w:color="auto"/>
          </w:divBdr>
        </w:div>
        <w:div w:id="1813668895">
          <w:marLeft w:val="640"/>
          <w:marRight w:val="0"/>
          <w:marTop w:val="0"/>
          <w:marBottom w:val="0"/>
          <w:divBdr>
            <w:top w:val="none" w:sz="0" w:space="0" w:color="auto"/>
            <w:left w:val="none" w:sz="0" w:space="0" w:color="auto"/>
            <w:bottom w:val="none" w:sz="0" w:space="0" w:color="auto"/>
            <w:right w:val="none" w:sz="0" w:space="0" w:color="auto"/>
          </w:divBdr>
        </w:div>
        <w:div w:id="561453415">
          <w:marLeft w:val="640"/>
          <w:marRight w:val="0"/>
          <w:marTop w:val="0"/>
          <w:marBottom w:val="0"/>
          <w:divBdr>
            <w:top w:val="none" w:sz="0" w:space="0" w:color="auto"/>
            <w:left w:val="none" w:sz="0" w:space="0" w:color="auto"/>
            <w:bottom w:val="none" w:sz="0" w:space="0" w:color="auto"/>
            <w:right w:val="none" w:sz="0" w:space="0" w:color="auto"/>
          </w:divBdr>
        </w:div>
      </w:divsChild>
    </w:div>
    <w:div w:id="345910517">
      <w:bodyDiv w:val="1"/>
      <w:marLeft w:val="0"/>
      <w:marRight w:val="0"/>
      <w:marTop w:val="0"/>
      <w:marBottom w:val="0"/>
      <w:divBdr>
        <w:top w:val="none" w:sz="0" w:space="0" w:color="auto"/>
        <w:left w:val="none" w:sz="0" w:space="0" w:color="auto"/>
        <w:bottom w:val="none" w:sz="0" w:space="0" w:color="auto"/>
        <w:right w:val="none" w:sz="0" w:space="0" w:color="auto"/>
      </w:divBdr>
      <w:divsChild>
        <w:div w:id="897742570">
          <w:marLeft w:val="640"/>
          <w:marRight w:val="0"/>
          <w:marTop w:val="0"/>
          <w:marBottom w:val="0"/>
          <w:divBdr>
            <w:top w:val="none" w:sz="0" w:space="0" w:color="auto"/>
            <w:left w:val="none" w:sz="0" w:space="0" w:color="auto"/>
            <w:bottom w:val="none" w:sz="0" w:space="0" w:color="auto"/>
            <w:right w:val="none" w:sz="0" w:space="0" w:color="auto"/>
          </w:divBdr>
        </w:div>
        <w:div w:id="411659780">
          <w:marLeft w:val="640"/>
          <w:marRight w:val="0"/>
          <w:marTop w:val="0"/>
          <w:marBottom w:val="0"/>
          <w:divBdr>
            <w:top w:val="none" w:sz="0" w:space="0" w:color="auto"/>
            <w:left w:val="none" w:sz="0" w:space="0" w:color="auto"/>
            <w:bottom w:val="none" w:sz="0" w:space="0" w:color="auto"/>
            <w:right w:val="none" w:sz="0" w:space="0" w:color="auto"/>
          </w:divBdr>
        </w:div>
        <w:div w:id="1170559497">
          <w:marLeft w:val="640"/>
          <w:marRight w:val="0"/>
          <w:marTop w:val="0"/>
          <w:marBottom w:val="0"/>
          <w:divBdr>
            <w:top w:val="none" w:sz="0" w:space="0" w:color="auto"/>
            <w:left w:val="none" w:sz="0" w:space="0" w:color="auto"/>
            <w:bottom w:val="none" w:sz="0" w:space="0" w:color="auto"/>
            <w:right w:val="none" w:sz="0" w:space="0" w:color="auto"/>
          </w:divBdr>
        </w:div>
        <w:div w:id="1259564195">
          <w:marLeft w:val="640"/>
          <w:marRight w:val="0"/>
          <w:marTop w:val="0"/>
          <w:marBottom w:val="0"/>
          <w:divBdr>
            <w:top w:val="none" w:sz="0" w:space="0" w:color="auto"/>
            <w:left w:val="none" w:sz="0" w:space="0" w:color="auto"/>
            <w:bottom w:val="none" w:sz="0" w:space="0" w:color="auto"/>
            <w:right w:val="none" w:sz="0" w:space="0" w:color="auto"/>
          </w:divBdr>
        </w:div>
        <w:div w:id="1639450685">
          <w:marLeft w:val="640"/>
          <w:marRight w:val="0"/>
          <w:marTop w:val="0"/>
          <w:marBottom w:val="0"/>
          <w:divBdr>
            <w:top w:val="none" w:sz="0" w:space="0" w:color="auto"/>
            <w:left w:val="none" w:sz="0" w:space="0" w:color="auto"/>
            <w:bottom w:val="none" w:sz="0" w:space="0" w:color="auto"/>
            <w:right w:val="none" w:sz="0" w:space="0" w:color="auto"/>
          </w:divBdr>
        </w:div>
        <w:div w:id="119226485">
          <w:marLeft w:val="640"/>
          <w:marRight w:val="0"/>
          <w:marTop w:val="0"/>
          <w:marBottom w:val="0"/>
          <w:divBdr>
            <w:top w:val="none" w:sz="0" w:space="0" w:color="auto"/>
            <w:left w:val="none" w:sz="0" w:space="0" w:color="auto"/>
            <w:bottom w:val="none" w:sz="0" w:space="0" w:color="auto"/>
            <w:right w:val="none" w:sz="0" w:space="0" w:color="auto"/>
          </w:divBdr>
        </w:div>
        <w:div w:id="1371997501">
          <w:marLeft w:val="640"/>
          <w:marRight w:val="0"/>
          <w:marTop w:val="0"/>
          <w:marBottom w:val="0"/>
          <w:divBdr>
            <w:top w:val="none" w:sz="0" w:space="0" w:color="auto"/>
            <w:left w:val="none" w:sz="0" w:space="0" w:color="auto"/>
            <w:bottom w:val="none" w:sz="0" w:space="0" w:color="auto"/>
            <w:right w:val="none" w:sz="0" w:space="0" w:color="auto"/>
          </w:divBdr>
        </w:div>
        <w:div w:id="1816219934">
          <w:marLeft w:val="640"/>
          <w:marRight w:val="0"/>
          <w:marTop w:val="0"/>
          <w:marBottom w:val="0"/>
          <w:divBdr>
            <w:top w:val="none" w:sz="0" w:space="0" w:color="auto"/>
            <w:left w:val="none" w:sz="0" w:space="0" w:color="auto"/>
            <w:bottom w:val="none" w:sz="0" w:space="0" w:color="auto"/>
            <w:right w:val="none" w:sz="0" w:space="0" w:color="auto"/>
          </w:divBdr>
        </w:div>
        <w:div w:id="2138451454">
          <w:marLeft w:val="640"/>
          <w:marRight w:val="0"/>
          <w:marTop w:val="0"/>
          <w:marBottom w:val="0"/>
          <w:divBdr>
            <w:top w:val="none" w:sz="0" w:space="0" w:color="auto"/>
            <w:left w:val="none" w:sz="0" w:space="0" w:color="auto"/>
            <w:bottom w:val="none" w:sz="0" w:space="0" w:color="auto"/>
            <w:right w:val="none" w:sz="0" w:space="0" w:color="auto"/>
          </w:divBdr>
        </w:div>
        <w:div w:id="180778518">
          <w:marLeft w:val="640"/>
          <w:marRight w:val="0"/>
          <w:marTop w:val="0"/>
          <w:marBottom w:val="0"/>
          <w:divBdr>
            <w:top w:val="none" w:sz="0" w:space="0" w:color="auto"/>
            <w:left w:val="none" w:sz="0" w:space="0" w:color="auto"/>
            <w:bottom w:val="none" w:sz="0" w:space="0" w:color="auto"/>
            <w:right w:val="none" w:sz="0" w:space="0" w:color="auto"/>
          </w:divBdr>
        </w:div>
        <w:div w:id="1740637154">
          <w:marLeft w:val="640"/>
          <w:marRight w:val="0"/>
          <w:marTop w:val="0"/>
          <w:marBottom w:val="0"/>
          <w:divBdr>
            <w:top w:val="none" w:sz="0" w:space="0" w:color="auto"/>
            <w:left w:val="none" w:sz="0" w:space="0" w:color="auto"/>
            <w:bottom w:val="none" w:sz="0" w:space="0" w:color="auto"/>
            <w:right w:val="none" w:sz="0" w:space="0" w:color="auto"/>
          </w:divBdr>
        </w:div>
        <w:div w:id="188374307">
          <w:marLeft w:val="640"/>
          <w:marRight w:val="0"/>
          <w:marTop w:val="0"/>
          <w:marBottom w:val="0"/>
          <w:divBdr>
            <w:top w:val="none" w:sz="0" w:space="0" w:color="auto"/>
            <w:left w:val="none" w:sz="0" w:space="0" w:color="auto"/>
            <w:bottom w:val="none" w:sz="0" w:space="0" w:color="auto"/>
            <w:right w:val="none" w:sz="0" w:space="0" w:color="auto"/>
          </w:divBdr>
        </w:div>
        <w:div w:id="1006322080">
          <w:marLeft w:val="640"/>
          <w:marRight w:val="0"/>
          <w:marTop w:val="0"/>
          <w:marBottom w:val="0"/>
          <w:divBdr>
            <w:top w:val="none" w:sz="0" w:space="0" w:color="auto"/>
            <w:left w:val="none" w:sz="0" w:space="0" w:color="auto"/>
            <w:bottom w:val="none" w:sz="0" w:space="0" w:color="auto"/>
            <w:right w:val="none" w:sz="0" w:space="0" w:color="auto"/>
          </w:divBdr>
        </w:div>
        <w:div w:id="1003162889">
          <w:marLeft w:val="640"/>
          <w:marRight w:val="0"/>
          <w:marTop w:val="0"/>
          <w:marBottom w:val="0"/>
          <w:divBdr>
            <w:top w:val="none" w:sz="0" w:space="0" w:color="auto"/>
            <w:left w:val="none" w:sz="0" w:space="0" w:color="auto"/>
            <w:bottom w:val="none" w:sz="0" w:space="0" w:color="auto"/>
            <w:right w:val="none" w:sz="0" w:space="0" w:color="auto"/>
          </w:divBdr>
        </w:div>
        <w:div w:id="787311603">
          <w:marLeft w:val="640"/>
          <w:marRight w:val="0"/>
          <w:marTop w:val="0"/>
          <w:marBottom w:val="0"/>
          <w:divBdr>
            <w:top w:val="none" w:sz="0" w:space="0" w:color="auto"/>
            <w:left w:val="none" w:sz="0" w:space="0" w:color="auto"/>
            <w:bottom w:val="none" w:sz="0" w:space="0" w:color="auto"/>
            <w:right w:val="none" w:sz="0" w:space="0" w:color="auto"/>
          </w:divBdr>
        </w:div>
        <w:div w:id="68576903">
          <w:marLeft w:val="640"/>
          <w:marRight w:val="0"/>
          <w:marTop w:val="0"/>
          <w:marBottom w:val="0"/>
          <w:divBdr>
            <w:top w:val="none" w:sz="0" w:space="0" w:color="auto"/>
            <w:left w:val="none" w:sz="0" w:space="0" w:color="auto"/>
            <w:bottom w:val="none" w:sz="0" w:space="0" w:color="auto"/>
            <w:right w:val="none" w:sz="0" w:space="0" w:color="auto"/>
          </w:divBdr>
        </w:div>
        <w:div w:id="1762411663">
          <w:marLeft w:val="640"/>
          <w:marRight w:val="0"/>
          <w:marTop w:val="0"/>
          <w:marBottom w:val="0"/>
          <w:divBdr>
            <w:top w:val="none" w:sz="0" w:space="0" w:color="auto"/>
            <w:left w:val="none" w:sz="0" w:space="0" w:color="auto"/>
            <w:bottom w:val="none" w:sz="0" w:space="0" w:color="auto"/>
            <w:right w:val="none" w:sz="0" w:space="0" w:color="auto"/>
          </w:divBdr>
        </w:div>
        <w:div w:id="797917895">
          <w:marLeft w:val="640"/>
          <w:marRight w:val="0"/>
          <w:marTop w:val="0"/>
          <w:marBottom w:val="0"/>
          <w:divBdr>
            <w:top w:val="none" w:sz="0" w:space="0" w:color="auto"/>
            <w:left w:val="none" w:sz="0" w:space="0" w:color="auto"/>
            <w:bottom w:val="none" w:sz="0" w:space="0" w:color="auto"/>
            <w:right w:val="none" w:sz="0" w:space="0" w:color="auto"/>
          </w:divBdr>
        </w:div>
        <w:div w:id="1665039582">
          <w:marLeft w:val="640"/>
          <w:marRight w:val="0"/>
          <w:marTop w:val="0"/>
          <w:marBottom w:val="0"/>
          <w:divBdr>
            <w:top w:val="none" w:sz="0" w:space="0" w:color="auto"/>
            <w:left w:val="none" w:sz="0" w:space="0" w:color="auto"/>
            <w:bottom w:val="none" w:sz="0" w:space="0" w:color="auto"/>
            <w:right w:val="none" w:sz="0" w:space="0" w:color="auto"/>
          </w:divBdr>
        </w:div>
        <w:div w:id="1858348745">
          <w:marLeft w:val="640"/>
          <w:marRight w:val="0"/>
          <w:marTop w:val="0"/>
          <w:marBottom w:val="0"/>
          <w:divBdr>
            <w:top w:val="none" w:sz="0" w:space="0" w:color="auto"/>
            <w:left w:val="none" w:sz="0" w:space="0" w:color="auto"/>
            <w:bottom w:val="none" w:sz="0" w:space="0" w:color="auto"/>
            <w:right w:val="none" w:sz="0" w:space="0" w:color="auto"/>
          </w:divBdr>
        </w:div>
        <w:div w:id="2043482084">
          <w:marLeft w:val="640"/>
          <w:marRight w:val="0"/>
          <w:marTop w:val="0"/>
          <w:marBottom w:val="0"/>
          <w:divBdr>
            <w:top w:val="none" w:sz="0" w:space="0" w:color="auto"/>
            <w:left w:val="none" w:sz="0" w:space="0" w:color="auto"/>
            <w:bottom w:val="none" w:sz="0" w:space="0" w:color="auto"/>
            <w:right w:val="none" w:sz="0" w:space="0" w:color="auto"/>
          </w:divBdr>
        </w:div>
        <w:div w:id="608590771">
          <w:marLeft w:val="640"/>
          <w:marRight w:val="0"/>
          <w:marTop w:val="0"/>
          <w:marBottom w:val="0"/>
          <w:divBdr>
            <w:top w:val="none" w:sz="0" w:space="0" w:color="auto"/>
            <w:left w:val="none" w:sz="0" w:space="0" w:color="auto"/>
            <w:bottom w:val="none" w:sz="0" w:space="0" w:color="auto"/>
            <w:right w:val="none" w:sz="0" w:space="0" w:color="auto"/>
          </w:divBdr>
        </w:div>
      </w:divsChild>
    </w:div>
    <w:div w:id="442385445">
      <w:bodyDiv w:val="1"/>
      <w:marLeft w:val="0"/>
      <w:marRight w:val="0"/>
      <w:marTop w:val="0"/>
      <w:marBottom w:val="0"/>
      <w:divBdr>
        <w:top w:val="none" w:sz="0" w:space="0" w:color="auto"/>
        <w:left w:val="none" w:sz="0" w:space="0" w:color="auto"/>
        <w:bottom w:val="none" w:sz="0" w:space="0" w:color="auto"/>
        <w:right w:val="none" w:sz="0" w:space="0" w:color="auto"/>
      </w:divBdr>
      <w:divsChild>
        <w:div w:id="1207182946">
          <w:marLeft w:val="640"/>
          <w:marRight w:val="0"/>
          <w:marTop w:val="0"/>
          <w:marBottom w:val="0"/>
          <w:divBdr>
            <w:top w:val="none" w:sz="0" w:space="0" w:color="auto"/>
            <w:left w:val="none" w:sz="0" w:space="0" w:color="auto"/>
            <w:bottom w:val="none" w:sz="0" w:space="0" w:color="auto"/>
            <w:right w:val="none" w:sz="0" w:space="0" w:color="auto"/>
          </w:divBdr>
        </w:div>
      </w:divsChild>
    </w:div>
    <w:div w:id="450704464">
      <w:bodyDiv w:val="1"/>
      <w:marLeft w:val="0"/>
      <w:marRight w:val="0"/>
      <w:marTop w:val="0"/>
      <w:marBottom w:val="0"/>
      <w:divBdr>
        <w:top w:val="none" w:sz="0" w:space="0" w:color="auto"/>
        <w:left w:val="none" w:sz="0" w:space="0" w:color="auto"/>
        <w:bottom w:val="none" w:sz="0" w:space="0" w:color="auto"/>
        <w:right w:val="none" w:sz="0" w:space="0" w:color="auto"/>
      </w:divBdr>
      <w:divsChild>
        <w:div w:id="2054572108">
          <w:marLeft w:val="640"/>
          <w:marRight w:val="0"/>
          <w:marTop w:val="0"/>
          <w:marBottom w:val="0"/>
          <w:divBdr>
            <w:top w:val="none" w:sz="0" w:space="0" w:color="auto"/>
            <w:left w:val="none" w:sz="0" w:space="0" w:color="auto"/>
            <w:bottom w:val="none" w:sz="0" w:space="0" w:color="auto"/>
            <w:right w:val="none" w:sz="0" w:space="0" w:color="auto"/>
          </w:divBdr>
        </w:div>
        <w:div w:id="754666998">
          <w:marLeft w:val="640"/>
          <w:marRight w:val="0"/>
          <w:marTop w:val="0"/>
          <w:marBottom w:val="0"/>
          <w:divBdr>
            <w:top w:val="none" w:sz="0" w:space="0" w:color="auto"/>
            <w:left w:val="none" w:sz="0" w:space="0" w:color="auto"/>
            <w:bottom w:val="none" w:sz="0" w:space="0" w:color="auto"/>
            <w:right w:val="none" w:sz="0" w:space="0" w:color="auto"/>
          </w:divBdr>
        </w:div>
        <w:div w:id="2092584085">
          <w:marLeft w:val="640"/>
          <w:marRight w:val="0"/>
          <w:marTop w:val="0"/>
          <w:marBottom w:val="0"/>
          <w:divBdr>
            <w:top w:val="none" w:sz="0" w:space="0" w:color="auto"/>
            <w:left w:val="none" w:sz="0" w:space="0" w:color="auto"/>
            <w:bottom w:val="none" w:sz="0" w:space="0" w:color="auto"/>
            <w:right w:val="none" w:sz="0" w:space="0" w:color="auto"/>
          </w:divBdr>
        </w:div>
        <w:div w:id="161051478">
          <w:marLeft w:val="640"/>
          <w:marRight w:val="0"/>
          <w:marTop w:val="0"/>
          <w:marBottom w:val="0"/>
          <w:divBdr>
            <w:top w:val="none" w:sz="0" w:space="0" w:color="auto"/>
            <w:left w:val="none" w:sz="0" w:space="0" w:color="auto"/>
            <w:bottom w:val="none" w:sz="0" w:space="0" w:color="auto"/>
            <w:right w:val="none" w:sz="0" w:space="0" w:color="auto"/>
          </w:divBdr>
        </w:div>
        <w:div w:id="1126894350">
          <w:marLeft w:val="640"/>
          <w:marRight w:val="0"/>
          <w:marTop w:val="0"/>
          <w:marBottom w:val="0"/>
          <w:divBdr>
            <w:top w:val="none" w:sz="0" w:space="0" w:color="auto"/>
            <w:left w:val="none" w:sz="0" w:space="0" w:color="auto"/>
            <w:bottom w:val="none" w:sz="0" w:space="0" w:color="auto"/>
            <w:right w:val="none" w:sz="0" w:space="0" w:color="auto"/>
          </w:divBdr>
        </w:div>
        <w:div w:id="557210907">
          <w:marLeft w:val="640"/>
          <w:marRight w:val="0"/>
          <w:marTop w:val="0"/>
          <w:marBottom w:val="0"/>
          <w:divBdr>
            <w:top w:val="none" w:sz="0" w:space="0" w:color="auto"/>
            <w:left w:val="none" w:sz="0" w:space="0" w:color="auto"/>
            <w:bottom w:val="none" w:sz="0" w:space="0" w:color="auto"/>
            <w:right w:val="none" w:sz="0" w:space="0" w:color="auto"/>
          </w:divBdr>
        </w:div>
        <w:div w:id="1899827259">
          <w:marLeft w:val="640"/>
          <w:marRight w:val="0"/>
          <w:marTop w:val="0"/>
          <w:marBottom w:val="0"/>
          <w:divBdr>
            <w:top w:val="none" w:sz="0" w:space="0" w:color="auto"/>
            <w:left w:val="none" w:sz="0" w:space="0" w:color="auto"/>
            <w:bottom w:val="none" w:sz="0" w:space="0" w:color="auto"/>
            <w:right w:val="none" w:sz="0" w:space="0" w:color="auto"/>
          </w:divBdr>
        </w:div>
        <w:div w:id="1051880326">
          <w:marLeft w:val="640"/>
          <w:marRight w:val="0"/>
          <w:marTop w:val="0"/>
          <w:marBottom w:val="0"/>
          <w:divBdr>
            <w:top w:val="none" w:sz="0" w:space="0" w:color="auto"/>
            <w:left w:val="none" w:sz="0" w:space="0" w:color="auto"/>
            <w:bottom w:val="none" w:sz="0" w:space="0" w:color="auto"/>
            <w:right w:val="none" w:sz="0" w:space="0" w:color="auto"/>
          </w:divBdr>
        </w:div>
        <w:div w:id="721488987">
          <w:marLeft w:val="640"/>
          <w:marRight w:val="0"/>
          <w:marTop w:val="0"/>
          <w:marBottom w:val="0"/>
          <w:divBdr>
            <w:top w:val="none" w:sz="0" w:space="0" w:color="auto"/>
            <w:left w:val="none" w:sz="0" w:space="0" w:color="auto"/>
            <w:bottom w:val="none" w:sz="0" w:space="0" w:color="auto"/>
            <w:right w:val="none" w:sz="0" w:space="0" w:color="auto"/>
          </w:divBdr>
        </w:div>
        <w:div w:id="362171742">
          <w:marLeft w:val="640"/>
          <w:marRight w:val="0"/>
          <w:marTop w:val="0"/>
          <w:marBottom w:val="0"/>
          <w:divBdr>
            <w:top w:val="none" w:sz="0" w:space="0" w:color="auto"/>
            <w:left w:val="none" w:sz="0" w:space="0" w:color="auto"/>
            <w:bottom w:val="none" w:sz="0" w:space="0" w:color="auto"/>
            <w:right w:val="none" w:sz="0" w:space="0" w:color="auto"/>
          </w:divBdr>
        </w:div>
        <w:div w:id="974067954">
          <w:marLeft w:val="640"/>
          <w:marRight w:val="0"/>
          <w:marTop w:val="0"/>
          <w:marBottom w:val="0"/>
          <w:divBdr>
            <w:top w:val="none" w:sz="0" w:space="0" w:color="auto"/>
            <w:left w:val="none" w:sz="0" w:space="0" w:color="auto"/>
            <w:bottom w:val="none" w:sz="0" w:space="0" w:color="auto"/>
            <w:right w:val="none" w:sz="0" w:space="0" w:color="auto"/>
          </w:divBdr>
        </w:div>
        <w:div w:id="351340859">
          <w:marLeft w:val="640"/>
          <w:marRight w:val="0"/>
          <w:marTop w:val="0"/>
          <w:marBottom w:val="0"/>
          <w:divBdr>
            <w:top w:val="none" w:sz="0" w:space="0" w:color="auto"/>
            <w:left w:val="none" w:sz="0" w:space="0" w:color="auto"/>
            <w:bottom w:val="none" w:sz="0" w:space="0" w:color="auto"/>
            <w:right w:val="none" w:sz="0" w:space="0" w:color="auto"/>
          </w:divBdr>
        </w:div>
        <w:div w:id="760489097">
          <w:marLeft w:val="640"/>
          <w:marRight w:val="0"/>
          <w:marTop w:val="0"/>
          <w:marBottom w:val="0"/>
          <w:divBdr>
            <w:top w:val="none" w:sz="0" w:space="0" w:color="auto"/>
            <w:left w:val="none" w:sz="0" w:space="0" w:color="auto"/>
            <w:bottom w:val="none" w:sz="0" w:space="0" w:color="auto"/>
            <w:right w:val="none" w:sz="0" w:space="0" w:color="auto"/>
          </w:divBdr>
        </w:div>
        <w:div w:id="538321566">
          <w:marLeft w:val="640"/>
          <w:marRight w:val="0"/>
          <w:marTop w:val="0"/>
          <w:marBottom w:val="0"/>
          <w:divBdr>
            <w:top w:val="none" w:sz="0" w:space="0" w:color="auto"/>
            <w:left w:val="none" w:sz="0" w:space="0" w:color="auto"/>
            <w:bottom w:val="none" w:sz="0" w:space="0" w:color="auto"/>
            <w:right w:val="none" w:sz="0" w:space="0" w:color="auto"/>
          </w:divBdr>
        </w:div>
        <w:div w:id="442843141">
          <w:marLeft w:val="640"/>
          <w:marRight w:val="0"/>
          <w:marTop w:val="0"/>
          <w:marBottom w:val="0"/>
          <w:divBdr>
            <w:top w:val="none" w:sz="0" w:space="0" w:color="auto"/>
            <w:left w:val="none" w:sz="0" w:space="0" w:color="auto"/>
            <w:bottom w:val="none" w:sz="0" w:space="0" w:color="auto"/>
            <w:right w:val="none" w:sz="0" w:space="0" w:color="auto"/>
          </w:divBdr>
        </w:div>
        <w:div w:id="294917331">
          <w:marLeft w:val="640"/>
          <w:marRight w:val="0"/>
          <w:marTop w:val="0"/>
          <w:marBottom w:val="0"/>
          <w:divBdr>
            <w:top w:val="none" w:sz="0" w:space="0" w:color="auto"/>
            <w:left w:val="none" w:sz="0" w:space="0" w:color="auto"/>
            <w:bottom w:val="none" w:sz="0" w:space="0" w:color="auto"/>
            <w:right w:val="none" w:sz="0" w:space="0" w:color="auto"/>
          </w:divBdr>
        </w:div>
        <w:div w:id="1632445144">
          <w:marLeft w:val="640"/>
          <w:marRight w:val="0"/>
          <w:marTop w:val="0"/>
          <w:marBottom w:val="0"/>
          <w:divBdr>
            <w:top w:val="none" w:sz="0" w:space="0" w:color="auto"/>
            <w:left w:val="none" w:sz="0" w:space="0" w:color="auto"/>
            <w:bottom w:val="none" w:sz="0" w:space="0" w:color="auto"/>
            <w:right w:val="none" w:sz="0" w:space="0" w:color="auto"/>
          </w:divBdr>
        </w:div>
        <w:div w:id="1261839441">
          <w:marLeft w:val="640"/>
          <w:marRight w:val="0"/>
          <w:marTop w:val="0"/>
          <w:marBottom w:val="0"/>
          <w:divBdr>
            <w:top w:val="none" w:sz="0" w:space="0" w:color="auto"/>
            <w:left w:val="none" w:sz="0" w:space="0" w:color="auto"/>
            <w:bottom w:val="none" w:sz="0" w:space="0" w:color="auto"/>
            <w:right w:val="none" w:sz="0" w:space="0" w:color="auto"/>
          </w:divBdr>
        </w:div>
        <w:div w:id="1159230251">
          <w:marLeft w:val="640"/>
          <w:marRight w:val="0"/>
          <w:marTop w:val="0"/>
          <w:marBottom w:val="0"/>
          <w:divBdr>
            <w:top w:val="none" w:sz="0" w:space="0" w:color="auto"/>
            <w:left w:val="none" w:sz="0" w:space="0" w:color="auto"/>
            <w:bottom w:val="none" w:sz="0" w:space="0" w:color="auto"/>
            <w:right w:val="none" w:sz="0" w:space="0" w:color="auto"/>
          </w:divBdr>
        </w:div>
        <w:div w:id="1828665325">
          <w:marLeft w:val="640"/>
          <w:marRight w:val="0"/>
          <w:marTop w:val="0"/>
          <w:marBottom w:val="0"/>
          <w:divBdr>
            <w:top w:val="none" w:sz="0" w:space="0" w:color="auto"/>
            <w:left w:val="none" w:sz="0" w:space="0" w:color="auto"/>
            <w:bottom w:val="none" w:sz="0" w:space="0" w:color="auto"/>
            <w:right w:val="none" w:sz="0" w:space="0" w:color="auto"/>
          </w:divBdr>
        </w:div>
        <w:div w:id="252396638">
          <w:marLeft w:val="640"/>
          <w:marRight w:val="0"/>
          <w:marTop w:val="0"/>
          <w:marBottom w:val="0"/>
          <w:divBdr>
            <w:top w:val="none" w:sz="0" w:space="0" w:color="auto"/>
            <w:left w:val="none" w:sz="0" w:space="0" w:color="auto"/>
            <w:bottom w:val="none" w:sz="0" w:space="0" w:color="auto"/>
            <w:right w:val="none" w:sz="0" w:space="0" w:color="auto"/>
          </w:divBdr>
        </w:div>
        <w:div w:id="1622687005">
          <w:marLeft w:val="640"/>
          <w:marRight w:val="0"/>
          <w:marTop w:val="0"/>
          <w:marBottom w:val="0"/>
          <w:divBdr>
            <w:top w:val="none" w:sz="0" w:space="0" w:color="auto"/>
            <w:left w:val="none" w:sz="0" w:space="0" w:color="auto"/>
            <w:bottom w:val="none" w:sz="0" w:space="0" w:color="auto"/>
            <w:right w:val="none" w:sz="0" w:space="0" w:color="auto"/>
          </w:divBdr>
        </w:div>
      </w:divsChild>
    </w:div>
    <w:div w:id="488667503">
      <w:bodyDiv w:val="1"/>
      <w:marLeft w:val="0"/>
      <w:marRight w:val="0"/>
      <w:marTop w:val="0"/>
      <w:marBottom w:val="0"/>
      <w:divBdr>
        <w:top w:val="none" w:sz="0" w:space="0" w:color="auto"/>
        <w:left w:val="none" w:sz="0" w:space="0" w:color="auto"/>
        <w:bottom w:val="none" w:sz="0" w:space="0" w:color="auto"/>
        <w:right w:val="none" w:sz="0" w:space="0" w:color="auto"/>
      </w:divBdr>
      <w:divsChild>
        <w:div w:id="1525482493">
          <w:marLeft w:val="640"/>
          <w:marRight w:val="0"/>
          <w:marTop w:val="0"/>
          <w:marBottom w:val="0"/>
          <w:divBdr>
            <w:top w:val="none" w:sz="0" w:space="0" w:color="auto"/>
            <w:left w:val="none" w:sz="0" w:space="0" w:color="auto"/>
            <w:bottom w:val="none" w:sz="0" w:space="0" w:color="auto"/>
            <w:right w:val="none" w:sz="0" w:space="0" w:color="auto"/>
          </w:divBdr>
        </w:div>
        <w:div w:id="113990304">
          <w:marLeft w:val="640"/>
          <w:marRight w:val="0"/>
          <w:marTop w:val="0"/>
          <w:marBottom w:val="0"/>
          <w:divBdr>
            <w:top w:val="none" w:sz="0" w:space="0" w:color="auto"/>
            <w:left w:val="none" w:sz="0" w:space="0" w:color="auto"/>
            <w:bottom w:val="none" w:sz="0" w:space="0" w:color="auto"/>
            <w:right w:val="none" w:sz="0" w:space="0" w:color="auto"/>
          </w:divBdr>
        </w:div>
        <w:div w:id="1164858427">
          <w:marLeft w:val="640"/>
          <w:marRight w:val="0"/>
          <w:marTop w:val="0"/>
          <w:marBottom w:val="0"/>
          <w:divBdr>
            <w:top w:val="none" w:sz="0" w:space="0" w:color="auto"/>
            <w:left w:val="none" w:sz="0" w:space="0" w:color="auto"/>
            <w:bottom w:val="none" w:sz="0" w:space="0" w:color="auto"/>
            <w:right w:val="none" w:sz="0" w:space="0" w:color="auto"/>
          </w:divBdr>
        </w:div>
        <w:div w:id="1838691494">
          <w:marLeft w:val="640"/>
          <w:marRight w:val="0"/>
          <w:marTop w:val="0"/>
          <w:marBottom w:val="0"/>
          <w:divBdr>
            <w:top w:val="none" w:sz="0" w:space="0" w:color="auto"/>
            <w:left w:val="none" w:sz="0" w:space="0" w:color="auto"/>
            <w:bottom w:val="none" w:sz="0" w:space="0" w:color="auto"/>
            <w:right w:val="none" w:sz="0" w:space="0" w:color="auto"/>
          </w:divBdr>
        </w:div>
        <w:div w:id="1452823685">
          <w:marLeft w:val="640"/>
          <w:marRight w:val="0"/>
          <w:marTop w:val="0"/>
          <w:marBottom w:val="0"/>
          <w:divBdr>
            <w:top w:val="none" w:sz="0" w:space="0" w:color="auto"/>
            <w:left w:val="none" w:sz="0" w:space="0" w:color="auto"/>
            <w:bottom w:val="none" w:sz="0" w:space="0" w:color="auto"/>
            <w:right w:val="none" w:sz="0" w:space="0" w:color="auto"/>
          </w:divBdr>
        </w:div>
        <w:div w:id="11617197">
          <w:marLeft w:val="640"/>
          <w:marRight w:val="0"/>
          <w:marTop w:val="0"/>
          <w:marBottom w:val="0"/>
          <w:divBdr>
            <w:top w:val="none" w:sz="0" w:space="0" w:color="auto"/>
            <w:left w:val="none" w:sz="0" w:space="0" w:color="auto"/>
            <w:bottom w:val="none" w:sz="0" w:space="0" w:color="auto"/>
            <w:right w:val="none" w:sz="0" w:space="0" w:color="auto"/>
          </w:divBdr>
        </w:div>
        <w:div w:id="1381902953">
          <w:marLeft w:val="640"/>
          <w:marRight w:val="0"/>
          <w:marTop w:val="0"/>
          <w:marBottom w:val="0"/>
          <w:divBdr>
            <w:top w:val="none" w:sz="0" w:space="0" w:color="auto"/>
            <w:left w:val="none" w:sz="0" w:space="0" w:color="auto"/>
            <w:bottom w:val="none" w:sz="0" w:space="0" w:color="auto"/>
            <w:right w:val="none" w:sz="0" w:space="0" w:color="auto"/>
          </w:divBdr>
        </w:div>
        <w:div w:id="439767610">
          <w:marLeft w:val="640"/>
          <w:marRight w:val="0"/>
          <w:marTop w:val="0"/>
          <w:marBottom w:val="0"/>
          <w:divBdr>
            <w:top w:val="none" w:sz="0" w:space="0" w:color="auto"/>
            <w:left w:val="none" w:sz="0" w:space="0" w:color="auto"/>
            <w:bottom w:val="none" w:sz="0" w:space="0" w:color="auto"/>
            <w:right w:val="none" w:sz="0" w:space="0" w:color="auto"/>
          </w:divBdr>
        </w:div>
        <w:div w:id="647436005">
          <w:marLeft w:val="640"/>
          <w:marRight w:val="0"/>
          <w:marTop w:val="0"/>
          <w:marBottom w:val="0"/>
          <w:divBdr>
            <w:top w:val="none" w:sz="0" w:space="0" w:color="auto"/>
            <w:left w:val="none" w:sz="0" w:space="0" w:color="auto"/>
            <w:bottom w:val="none" w:sz="0" w:space="0" w:color="auto"/>
            <w:right w:val="none" w:sz="0" w:space="0" w:color="auto"/>
          </w:divBdr>
        </w:div>
        <w:div w:id="1529678143">
          <w:marLeft w:val="640"/>
          <w:marRight w:val="0"/>
          <w:marTop w:val="0"/>
          <w:marBottom w:val="0"/>
          <w:divBdr>
            <w:top w:val="none" w:sz="0" w:space="0" w:color="auto"/>
            <w:left w:val="none" w:sz="0" w:space="0" w:color="auto"/>
            <w:bottom w:val="none" w:sz="0" w:space="0" w:color="auto"/>
            <w:right w:val="none" w:sz="0" w:space="0" w:color="auto"/>
          </w:divBdr>
        </w:div>
        <w:div w:id="987171347">
          <w:marLeft w:val="640"/>
          <w:marRight w:val="0"/>
          <w:marTop w:val="0"/>
          <w:marBottom w:val="0"/>
          <w:divBdr>
            <w:top w:val="none" w:sz="0" w:space="0" w:color="auto"/>
            <w:left w:val="none" w:sz="0" w:space="0" w:color="auto"/>
            <w:bottom w:val="none" w:sz="0" w:space="0" w:color="auto"/>
            <w:right w:val="none" w:sz="0" w:space="0" w:color="auto"/>
          </w:divBdr>
        </w:div>
        <w:div w:id="228271522">
          <w:marLeft w:val="640"/>
          <w:marRight w:val="0"/>
          <w:marTop w:val="0"/>
          <w:marBottom w:val="0"/>
          <w:divBdr>
            <w:top w:val="none" w:sz="0" w:space="0" w:color="auto"/>
            <w:left w:val="none" w:sz="0" w:space="0" w:color="auto"/>
            <w:bottom w:val="none" w:sz="0" w:space="0" w:color="auto"/>
            <w:right w:val="none" w:sz="0" w:space="0" w:color="auto"/>
          </w:divBdr>
        </w:div>
        <w:div w:id="1160930235">
          <w:marLeft w:val="640"/>
          <w:marRight w:val="0"/>
          <w:marTop w:val="0"/>
          <w:marBottom w:val="0"/>
          <w:divBdr>
            <w:top w:val="none" w:sz="0" w:space="0" w:color="auto"/>
            <w:left w:val="none" w:sz="0" w:space="0" w:color="auto"/>
            <w:bottom w:val="none" w:sz="0" w:space="0" w:color="auto"/>
            <w:right w:val="none" w:sz="0" w:space="0" w:color="auto"/>
          </w:divBdr>
        </w:div>
        <w:div w:id="349454057">
          <w:marLeft w:val="640"/>
          <w:marRight w:val="0"/>
          <w:marTop w:val="0"/>
          <w:marBottom w:val="0"/>
          <w:divBdr>
            <w:top w:val="none" w:sz="0" w:space="0" w:color="auto"/>
            <w:left w:val="none" w:sz="0" w:space="0" w:color="auto"/>
            <w:bottom w:val="none" w:sz="0" w:space="0" w:color="auto"/>
            <w:right w:val="none" w:sz="0" w:space="0" w:color="auto"/>
          </w:divBdr>
        </w:div>
        <w:div w:id="282658448">
          <w:marLeft w:val="640"/>
          <w:marRight w:val="0"/>
          <w:marTop w:val="0"/>
          <w:marBottom w:val="0"/>
          <w:divBdr>
            <w:top w:val="none" w:sz="0" w:space="0" w:color="auto"/>
            <w:left w:val="none" w:sz="0" w:space="0" w:color="auto"/>
            <w:bottom w:val="none" w:sz="0" w:space="0" w:color="auto"/>
            <w:right w:val="none" w:sz="0" w:space="0" w:color="auto"/>
          </w:divBdr>
        </w:div>
        <w:div w:id="1488866553">
          <w:marLeft w:val="640"/>
          <w:marRight w:val="0"/>
          <w:marTop w:val="0"/>
          <w:marBottom w:val="0"/>
          <w:divBdr>
            <w:top w:val="none" w:sz="0" w:space="0" w:color="auto"/>
            <w:left w:val="none" w:sz="0" w:space="0" w:color="auto"/>
            <w:bottom w:val="none" w:sz="0" w:space="0" w:color="auto"/>
            <w:right w:val="none" w:sz="0" w:space="0" w:color="auto"/>
          </w:divBdr>
        </w:div>
        <w:div w:id="235670549">
          <w:marLeft w:val="640"/>
          <w:marRight w:val="0"/>
          <w:marTop w:val="0"/>
          <w:marBottom w:val="0"/>
          <w:divBdr>
            <w:top w:val="none" w:sz="0" w:space="0" w:color="auto"/>
            <w:left w:val="none" w:sz="0" w:space="0" w:color="auto"/>
            <w:bottom w:val="none" w:sz="0" w:space="0" w:color="auto"/>
            <w:right w:val="none" w:sz="0" w:space="0" w:color="auto"/>
          </w:divBdr>
        </w:div>
      </w:divsChild>
    </w:div>
    <w:div w:id="489978551">
      <w:bodyDiv w:val="1"/>
      <w:marLeft w:val="0"/>
      <w:marRight w:val="0"/>
      <w:marTop w:val="0"/>
      <w:marBottom w:val="0"/>
      <w:divBdr>
        <w:top w:val="none" w:sz="0" w:space="0" w:color="auto"/>
        <w:left w:val="none" w:sz="0" w:space="0" w:color="auto"/>
        <w:bottom w:val="none" w:sz="0" w:space="0" w:color="auto"/>
        <w:right w:val="none" w:sz="0" w:space="0" w:color="auto"/>
      </w:divBdr>
      <w:divsChild>
        <w:div w:id="1104423340">
          <w:marLeft w:val="640"/>
          <w:marRight w:val="0"/>
          <w:marTop w:val="0"/>
          <w:marBottom w:val="0"/>
          <w:divBdr>
            <w:top w:val="none" w:sz="0" w:space="0" w:color="auto"/>
            <w:left w:val="none" w:sz="0" w:space="0" w:color="auto"/>
            <w:bottom w:val="none" w:sz="0" w:space="0" w:color="auto"/>
            <w:right w:val="none" w:sz="0" w:space="0" w:color="auto"/>
          </w:divBdr>
        </w:div>
        <w:div w:id="1158375101">
          <w:marLeft w:val="640"/>
          <w:marRight w:val="0"/>
          <w:marTop w:val="0"/>
          <w:marBottom w:val="0"/>
          <w:divBdr>
            <w:top w:val="none" w:sz="0" w:space="0" w:color="auto"/>
            <w:left w:val="none" w:sz="0" w:space="0" w:color="auto"/>
            <w:bottom w:val="none" w:sz="0" w:space="0" w:color="auto"/>
            <w:right w:val="none" w:sz="0" w:space="0" w:color="auto"/>
          </w:divBdr>
        </w:div>
        <w:div w:id="338045545">
          <w:marLeft w:val="640"/>
          <w:marRight w:val="0"/>
          <w:marTop w:val="0"/>
          <w:marBottom w:val="0"/>
          <w:divBdr>
            <w:top w:val="none" w:sz="0" w:space="0" w:color="auto"/>
            <w:left w:val="none" w:sz="0" w:space="0" w:color="auto"/>
            <w:bottom w:val="none" w:sz="0" w:space="0" w:color="auto"/>
            <w:right w:val="none" w:sz="0" w:space="0" w:color="auto"/>
          </w:divBdr>
        </w:div>
        <w:div w:id="430051108">
          <w:marLeft w:val="640"/>
          <w:marRight w:val="0"/>
          <w:marTop w:val="0"/>
          <w:marBottom w:val="0"/>
          <w:divBdr>
            <w:top w:val="none" w:sz="0" w:space="0" w:color="auto"/>
            <w:left w:val="none" w:sz="0" w:space="0" w:color="auto"/>
            <w:bottom w:val="none" w:sz="0" w:space="0" w:color="auto"/>
            <w:right w:val="none" w:sz="0" w:space="0" w:color="auto"/>
          </w:divBdr>
        </w:div>
        <w:div w:id="1504126224">
          <w:marLeft w:val="640"/>
          <w:marRight w:val="0"/>
          <w:marTop w:val="0"/>
          <w:marBottom w:val="0"/>
          <w:divBdr>
            <w:top w:val="none" w:sz="0" w:space="0" w:color="auto"/>
            <w:left w:val="none" w:sz="0" w:space="0" w:color="auto"/>
            <w:bottom w:val="none" w:sz="0" w:space="0" w:color="auto"/>
            <w:right w:val="none" w:sz="0" w:space="0" w:color="auto"/>
          </w:divBdr>
        </w:div>
        <w:div w:id="1488285115">
          <w:marLeft w:val="640"/>
          <w:marRight w:val="0"/>
          <w:marTop w:val="0"/>
          <w:marBottom w:val="0"/>
          <w:divBdr>
            <w:top w:val="none" w:sz="0" w:space="0" w:color="auto"/>
            <w:left w:val="none" w:sz="0" w:space="0" w:color="auto"/>
            <w:bottom w:val="none" w:sz="0" w:space="0" w:color="auto"/>
            <w:right w:val="none" w:sz="0" w:space="0" w:color="auto"/>
          </w:divBdr>
        </w:div>
        <w:div w:id="970594107">
          <w:marLeft w:val="640"/>
          <w:marRight w:val="0"/>
          <w:marTop w:val="0"/>
          <w:marBottom w:val="0"/>
          <w:divBdr>
            <w:top w:val="none" w:sz="0" w:space="0" w:color="auto"/>
            <w:left w:val="none" w:sz="0" w:space="0" w:color="auto"/>
            <w:bottom w:val="none" w:sz="0" w:space="0" w:color="auto"/>
            <w:right w:val="none" w:sz="0" w:space="0" w:color="auto"/>
          </w:divBdr>
        </w:div>
        <w:div w:id="921990076">
          <w:marLeft w:val="640"/>
          <w:marRight w:val="0"/>
          <w:marTop w:val="0"/>
          <w:marBottom w:val="0"/>
          <w:divBdr>
            <w:top w:val="none" w:sz="0" w:space="0" w:color="auto"/>
            <w:left w:val="none" w:sz="0" w:space="0" w:color="auto"/>
            <w:bottom w:val="none" w:sz="0" w:space="0" w:color="auto"/>
            <w:right w:val="none" w:sz="0" w:space="0" w:color="auto"/>
          </w:divBdr>
        </w:div>
      </w:divsChild>
    </w:div>
    <w:div w:id="568734828">
      <w:bodyDiv w:val="1"/>
      <w:marLeft w:val="0"/>
      <w:marRight w:val="0"/>
      <w:marTop w:val="0"/>
      <w:marBottom w:val="0"/>
      <w:divBdr>
        <w:top w:val="none" w:sz="0" w:space="0" w:color="auto"/>
        <w:left w:val="none" w:sz="0" w:space="0" w:color="auto"/>
        <w:bottom w:val="none" w:sz="0" w:space="0" w:color="auto"/>
        <w:right w:val="none" w:sz="0" w:space="0" w:color="auto"/>
      </w:divBdr>
      <w:divsChild>
        <w:div w:id="536282472">
          <w:marLeft w:val="640"/>
          <w:marRight w:val="0"/>
          <w:marTop w:val="0"/>
          <w:marBottom w:val="0"/>
          <w:divBdr>
            <w:top w:val="none" w:sz="0" w:space="0" w:color="auto"/>
            <w:left w:val="none" w:sz="0" w:space="0" w:color="auto"/>
            <w:bottom w:val="none" w:sz="0" w:space="0" w:color="auto"/>
            <w:right w:val="none" w:sz="0" w:space="0" w:color="auto"/>
          </w:divBdr>
        </w:div>
        <w:div w:id="1597059839">
          <w:marLeft w:val="640"/>
          <w:marRight w:val="0"/>
          <w:marTop w:val="0"/>
          <w:marBottom w:val="0"/>
          <w:divBdr>
            <w:top w:val="none" w:sz="0" w:space="0" w:color="auto"/>
            <w:left w:val="none" w:sz="0" w:space="0" w:color="auto"/>
            <w:bottom w:val="none" w:sz="0" w:space="0" w:color="auto"/>
            <w:right w:val="none" w:sz="0" w:space="0" w:color="auto"/>
          </w:divBdr>
        </w:div>
        <w:div w:id="593341">
          <w:marLeft w:val="640"/>
          <w:marRight w:val="0"/>
          <w:marTop w:val="0"/>
          <w:marBottom w:val="0"/>
          <w:divBdr>
            <w:top w:val="none" w:sz="0" w:space="0" w:color="auto"/>
            <w:left w:val="none" w:sz="0" w:space="0" w:color="auto"/>
            <w:bottom w:val="none" w:sz="0" w:space="0" w:color="auto"/>
            <w:right w:val="none" w:sz="0" w:space="0" w:color="auto"/>
          </w:divBdr>
        </w:div>
        <w:div w:id="206380487">
          <w:marLeft w:val="640"/>
          <w:marRight w:val="0"/>
          <w:marTop w:val="0"/>
          <w:marBottom w:val="0"/>
          <w:divBdr>
            <w:top w:val="none" w:sz="0" w:space="0" w:color="auto"/>
            <w:left w:val="none" w:sz="0" w:space="0" w:color="auto"/>
            <w:bottom w:val="none" w:sz="0" w:space="0" w:color="auto"/>
            <w:right w:val="none" w:sz="0" w:space="0" w:color="auto"/>
          </w:divBdr>
        </w:div>
        <w:div w:id="1632709250">
          <w:marLeft w:val="640"/>
          <w:marRight w:val="0"/>
          <w:marTop w:val="0"/>
          <w:marBottom w:val="0"/>
          <w:divBdr>
            <w:top w:val="none" w:sz="0" w:space="0" w:color="auto"/>
            <w:left w:val="none" w:sz="0" w:space="0" w:color="auto"/>
            <w:bottom w:val="none" w:sz="0" w:space="0" w:color="auto"/>
            <w:right w:val="none" w:sz="0" w:space="0" w:color="auto"/>
          </w:divBdr>
        </w:div>
        <w:div w:id="1479955993">
          <w:marLeft w:val="640"/>
          <w:marRight w:val="0"/>
          <w:marTop w:val="0"/>
          <w:marBottom w:val="0"/>
          <w:divBdr>
            <w:top w:val="none" w:sz="0" w:space="0" w:color="auto"/>
            <w:left w:val="none" w:sz="0" w:space="0" w:color="auto"/>
            <w:bottom w:val="none" w:sz="0" w:space="0" w:color="auto"/>
            <w:right w:val="none" w:sz="0" w:space="0" w:color="auto"/>
          </w:divBdr>
        </w:div>
        <w:div w:id="485827983">
          <w:marLeft w:val="640"/>
          <w:marRight w:val="0"/>
          <w:marTop w:val="0"/>
          <w:marBottom w:val="0"/>
          <w:divBdr>
            <w:top w:val="none" w:sz="0" w:space="0" w:color="auto"/>
            <w:left w:val="none" w:sz="0" w:space="0" w:color="auto"/>
            <w:bottom w:val="none" w:sz="0" w:space="0" w:color="auto"/>
            <w:right w:val="none" w:sz="0" w:space="0" w:color="auto"/>
          </w:divBdr>
        </w:div>
        <w:div w:id="2115203365">
          <w:marLeft w:val="640"/>
          <w:marRight w:val="0"/>
          <w:marTop w:val="0"/>
          <w:marBottom w:val="0"/>
          <w:divBdr>
            <w:top w:val="none" w:sz="0" w:space="0" w:color="auto"/>
            <w:left w:val="none" w:sz="0" w:space="0" w:color="auto"/>
            <w:bottom w:val="none" w:sz="0" w:space="0" w:color="auto"/>
            <w:right w:val="none" w:sz="0" w:space="0" w:color="auto"/>
          </w:divBdr>
        </w:div>
        <w:div w:id="1212421121">
          <w:marLeft w:val="640"/>
          <w:marRight w:val="0"/>
          <w:marTop w:val="0"/>
          <w:marBottom w:val="0"/>
          <w:divBdr>
            <w:top w:val="none" w:sz="0" w:space="0" w:color="auto"/>
            <w:left w:val="none" w:sz="0" w:space="0" w:color="auto"/>
            <w:bottom w:val="none" w:sz="0" w:space="0" w:color="auto"/>
            <w:right w:val="none" w:sz="0" w:space="0" w:color="auto"/>
          </w:divBdr>
        </w:div>
        <w:div w:id="1960988315">
          <w:marLeft w:val="640"/>
          <w:marRight w:val="0"/>
          <w:marTop w:val="0"/>
          <w:marBottom w:val="0"/>
          <w:divBdr>
            <w:top w:val="none" w:sz="0" w:space="0" w:color="auto"/>
            <w:left w:val="none" w:sz="0" w:space="0" w:color="auto"/>
            <w:bottom w:val="none" w:sz="0" w:space="0" w:color="auto"/>
            <w:right w:val="none" w:sz="0" w:space="0" w:color="auto"/>
          </w:divBdr>
        </w:div>
        <w:div w:id="840120627">
          <w:marLeft w:val="640"/>
          <w:marRight w:val="0"/>
          <w:marTop w:val="0"/>
          <w:marBottom w:val="0"/>
          <w:divBdr>
            <w:top w:val="none" w:sz="0" w:space="0" w:color="auto"/>
            <w:left w:val="none" w:sz="0" w:space="0" w:color="auto"/>
            <w:bottom w:val="none" w:sz="0" w:space="0" w:color="auto"/>
            <w:right w:val="none" w:sz="0" w:space="0" w:color="auto"/>
          </w:divBdr>
        </w:div>
        <w:div w:id="66464604">
          <w:marLeft w:val="640"/>
          <w:marRight w:val="0"/>
          <w:marTop w:val="0"/>
          <w:marBottom w:val="0"/>
          <w:divBdr>
            <w:top w:val="none" w:sz="0" w:space="0" w:color="auto"/>
            <w:left w:val="none" w:sz="0" w:space="0" w:color="auto"/>
            <w:bottom w:val="none" w:sz="0" w:space="0" w:color="auto"/>
            <w:right w:val="none" w:sz="0" w:space="0" w:color="auto"/>
          </w:divBdr>
        </w:div>
        <w:div w:id="145902307">
          <w:marLeft w:val="640"/>
          <w:marRight w:val="0"/>
          <w:marTop w:val="0"/>
          <w:marBottom w:val="0"/>
          <w:divBdr>
            <w:top w:val="none" w:sz="0" w:space="0" w:color="auto"/>
            <w:left w:val="none" w:sz="0" w:space="0" w:color="auto"/>
            <w:bottom w:val="none" w:sz="0" w:space="0" w:color="auto"/>
            <w:right w:val="none" w:sz="0" w:space="0" w:color="auto"/>
          </w:divBdr>
        </w:div>
        <w:div w:id="176427233">
          <w:marLeft w:val="640"/>
          <w:marRight w:val="0"/>
          <w:marTop w:val="0"/>
          <w:marBottom w:val="0"/>
          <w:divBdr>
            <w:top w:val="none" w:sz="0" w:space="0" w:color="auto"/>
            <w:left w:val="none" w:sz="0" w:space="0" w:color="auto"/>
            <w:bottom w:val="none" w:sz="0" w:space="0" w:color="auto"/>
            <w:right w:val="none" w:sz="0" w:space="0" w:color="auto"/>
          </w:divBdr>
        </w:div>
        <w:div w:id="348995940">
          <w:marLeft w:val="640"/>
          <w:marRight w:val="0"/>
          <w:marTop w:val="0"/>
          <w:marBottom w:val="0"/>
          <w:divBdr>
            <w:top w:val="none" w:sz="0" w:space="0" w:color="auto"/>
            <w:left w:val="none" w:sz="0" w:space="0" w:color="auto"/>
            <w:bottom w:val="none" w:sz="0" w:space="0" w:color="auto"/>
            <w:right w:val="none" w:sz="0" w:space="0" w:color="auto"/>
          </w:divBdr>
        </w:div>
        <w:div w:id="568884475">
          <w:marLeft w:val="640"/>
          <w:marRight w:val="0"/>
          <w:marTop w:val="0"/>
          <w:marBottom w:val="0"/>
          <w:divBdr>
            <w:top w:val="none" w:sz="0" w:space="0" w:color="auto"/>
            <w:left w:val="none" w:sz="0" w:space="0" w:color="auto"/>
            <w:bottom w:val="none" w:sz="0" w:space="0" w:color="auto"/>
            <w:right w:val="none" w:sz="0" w:space="0" w:color="auto"/>
          </w:divBdr>
        </w:div>
        <w:div w:id="1225720345">
          <w:marLeft w:val="640"/>
          <w:marRight w:val="0"/>
          <w:marTop w:val="0"/>
          <w:marBottom w:val="0"/>
          <w:divBdr>
            <w:top w:val="none" w:sz="0" w:space="0" w:color="auto"/>
            <w:left w:val="none" w:sz="0" w:space="0" w:color="auto"/>
            <w:bottom w:val="none" w:sz="0" w:space="0" w:color="auto"/>
            <w:right w:val="none" w:sz="0" w:space="0" w:color="auto"/>
          </w:divBdr>
        </w:div>
        <w:div w:id="307129001">
          <w:marLeft w:val="640"/>
          <w:marRight w:val="0"/>
          <w:marTop w:val="0"/>
          <w:marBottom w:val="0"/>
          <w:divBdr>
            <w:top w:val="none" w:sz="0" w:space="0" w:color="auto"/>
            <w:left w:val="none" w:sz="0" w:space="0" w:color="auto"/>
            <w:bottom w:val="none" w:sz="0" w:space="0" w:color="auto"/>
            <w:right w:val="none" w:sz="0" w:space="0" w:color="auto"/>
          </w:divBdr>
        </w:div>
        <w:div w:id="1916433298">
          <w:marLeft w:val="640"/>
          <w:marRight w:val="0"/>
          <w:marTop w:val="0"/>
          <w:marBottom w:val="0"/>
          <w:divBdr>
            <w:top w:val="none" w:sz="0" w:space="0" w:color="auto"/>
            <w:left w:val="none" w:sz="0" w:space="0" w:color="auto"/>
            <w:bottom w:val="none" w:sz="0" w:space="0" w:color="auto"/>
            <w:right w:val="none" w:sz="0" w:space="0" w:color="auto"/>
          </w:divBdr>
        </w:div>
        <w:div w:id="1636716295">
          <w:marLeft w:val="640"/>
          <w:marRight w:val="0"/>
          <w:marTop w:val="0"/>
          <w:marBottom w:val="0"/>
          <w:divBdr>
            <w:top w:val="none" w:sz="0" w:space="0" w:color="auto"/>
            <w:left w:val="none" w:sz="0" w:space="0" w:color="auto"/>
            <w:bottom w:val="none" w:sz="0" w:space="0" w:color="auto"/>
            <w:right w:val="none" w:sz="0" w:space="0" w:color="auto"/>
          </w:divBdr>
        </w:div>
        <w:div w:id="1483541638">
          <w:marLeft w:val="640"/>
          <w:marRight w:val="0"/>
          <w:marTop w:val="0"/>
          <w:marBottom w:val="0"/>
          <w:divBdr>
            <w:top w:val="none" w:sz="0" w:space="0" w:color="auto"/>
            <w:left w:val="none" w:sz="0" w:space="0" w:color="auto"/>
            <w:bottom w:val="none" w:sz="0" w:space="0" w:color="auto"/>
            <w:right w:val="none" w:sz="0" w:space="0" w:color="auto"/>
          </w:divBdr>
        </w:div>
        <w:div w:id="2055424993">
          <w:marLeft w:val="640"/>
          <w:marRight w:val="0"/>
          <w:marTop w:val="0"/>
          <w:marBottom w:val="0"/>
          <w:divBdr>
            <w:top w:val="none" w:sz="0" w:space="0" w:color="auto"/>
            <w:left w:val="none" w:sz="0" w:space="0" w:color="auto"/>
            <w:bottom w:val="none" w:sz="0" w:space="0" w:color="auto"/>
            <w:right w:val="none" w:sz="0" w:space="0" w:color="auto"/>
          </w:divBdr>
        </w:div>
      </w:divsChild>
    </w:div>
    <w:div w:id="575826392">
      <w:bodyDiv w:val="1"/>
      <w:marLeft w:val="0"/>
      <w:marRight w:val="0"/>
      <w:marTop w:val="0"/>
      <w:marBottom w:val="0"/>
      <w:divBdr>
        <w:top w:val="none" w:sz="0" w:space="0" w:color="auto"/>
        <w:left w:val="none" w:sz="0" w:space="0" w:color="auto"/>
        <w:bottom w:val="none" w:sz="0" w:space="0" w:color="auto"/>
        <w:right w:val="none" w:sz="0" w:space="0" w:color="auto"/>
      </w:divBdr>
      <w:divsChild>
        <w:div w:id="1016421825">
          <w:marLeft w:val="640"/>
          <w:marRight w:val="0"/>
          <w:marTop w:val="0"/>
          <w:marBottom w:val="0"/>
          <w:divBdr>
            <w:top w:val="none" w:sz="0" w:space="0" w:color="auto"/>
            <w:left w:val="none" w:sz="0" w:space="0" w:color="auto"/>
            <w:bottom w:val="none" w:sz="0" w:space="0" w:color="auto"/>
            <w:right w:val="none" w:sz="0" w:space="0" w:color="auto"/>
          </w:divBdr>
        </w:div>
        <w:div w:id="1244870775">
          <w:marLeft w:val="640"/>
          <w:marRight w:val="0"/>
          <w:marTop w:val="0"/>
          <w:marBottom w:val="0"/>
          <w:divBdr>
            <w:top w:val="none" w:sz="0" w:space="0" w:color="auto"/>
            <w:left w:val="none" w:sz="0" w:space="0" w:color="auto"/>
            <w:bottom w:val="none" w:sz="0" w:space="0" w:color="auto"/>
            <w:right w:val="none" w:sz="0" w:space="0" w:color="auto"/>
          </w:divBdr>
        </w:div>
        <w:div w:id="1407679514">
          <w:marLeft w:val="640"/>
          <w:marRight w:val="0"/>
          <w:marTop w:val="0"/>
          <w:marBottom w:val="0"/>
          <w:divBdr>
            <w:top w:val="none" w:sz="0" w:space="0" w:color="auto"/>
            <w:left w:val="none" w:sz="0" w:space="0" w:color="auto"/>
            <w:bottom w:val="none" w:sz="0" w:space="0" w:color="auto"/>
            <w:right w:val="none" w:sz="0" w:space="0" w:color="auto"/>
          </w:divBdr>
        </w:div>
        <w:div w:id="458106620">
          <w:marLeft w:val="640"/>
          <w:marRight w:val="0"/>
          <w:marTop w:val="0"/>
          <w:marBottom w:val="0"/>
          <w:divBdr>
            <w:top w:val="none" w:sz="0" w:space="0" w:color="auto"/>
            <w:left w:val="none" w:sz="0" w:space="0" w:color="auto"/>
            <w:bottom w:val="none" w:sz="0" w:space="0" w:color="auto"/>
            <w:right w:val="none" w:sz="0" w:space="0" w:color="auto"/>
          </w:divBdr>
        </w:div>
        <w:div w:id="377169251">
          <w:marLeft w:val="640"/>
          <w:marRight w:val="0"/>
          <w:marTop w:val="0"/>
          <w:marBottom w:val="0"/>
          <w:divBdr>
            <w:top w:val="none" w:sz="0" w:space="0" w:color="auto"/>
            <w:left w:val="none" w:sz="0" w:space="0" w:color="auto"/>
            <w:bottom w:val="none" w:sz="0" w:space="0" w:color="auto"/>
            <w:right w:val="none" w:sz="0" w:space="0" w:color="auto"/>
          </w:divBdr>
        </w:div>
        <w:div w:id="1637485732">
          <w:marLeft w:val="640"/>
          <w:marRight w:val="0"/>
          <w:marTop w:val="0"/>
          <w:marBottom w:val="0"/>
          <w:divBdr>
            <w:top w:val="none" w:sz="0" w:space="0" w:color="auto"/>
            <w:left w:val="none" w:sz="0" w:space="0" w:color="auto"/>
            <w:bottom w:val="none" w:sz="0" w:space="0" w:color="auto"/>
            <w:right w:val="none" w:sz="0" w:space="0" w:color="auto"/>
          </w:divBdr>
        </w:div>
        <w:div w:id="162013386">
          <w:marLeft w:val="640"/>
          <w:marRight w:val="0"/>
          <w:marTop w:val="0"/>
          <w:marBottom w:val="0"/>
          <w:divBdr>
            <w:top w:val="none" w:sz="0" w:space="0" w:color="auto"/>
            <w:left w:val="none" w:sz="0" w:space="0" w:color="auto"/>
            <w:bottom w:val="none" w:sz="0" w:space="0" w:color="auto"/>
            <w:right w:val="none" w:sz="0" w:space="0" w:color="auto"/>
          </w:divBdr>
        </w:div>
        <w:div w:id="87119648">
          <w:marLeft w:val="640"/>
          <w:marRight w:val="0"/>
          <w:marTop w:val="0"/>
          <w:marBottom w:val="0"/>
          <w:divBdr>
            <w:top w:val="none" w:sz="0" w:space="0" w:color="auto"/>
            <w:left w:val="none" w:sz="0" w:space="0" w:color="auto"/>
            <w:bottom w:val="none" w:sz="0" w:space="0" w:color="auto"/>
            <w:right w:val="none" w:sz="0" w:space="0" w:color="auto"/>
          </w:divBdr>
        </w:div>
        <w:div w:id="2084447054">
          <w:marLeft w:val="640"/>
          <w:marRight w:val="0"/>
          <w:marTop w:val="0"/>
          <w:marBottom w:val="0"/>
          <w:divBdr>
            <w:top w:val="none" w:sz="0" w:space="0" w:color="auto"/>
            <w:left w:val="none" w:sz="0" w:space="0" w:color="auto"/>
            <w:bottom w:val="none" w:sz="0" w:space="0" w:color="auto"/>
            <w:right w:val="none" w:sz="0" w:space="0" w:color="auto"/>
          </w:divBdr>
        </w:div>
        <w:div w:id="1775590942">
          <w:marLeft w:val="640"/>
          <w:marRight w:val="0"/>
          <w:marTop w:val="0"/>
          <w:marBottom w:val="0"/>
          <w:divBdr>
            <w:top w:val="none" w:sz="0" w:space="0" w:color="auto"/>
            <w:left w:val="none" w:sz="0" w:space="0" w:color="auto"/>
            <w:bottom w:val="none" w:sz="0" w:space="0" w:color="auto"/>
            <w:right w:val="none" w:sz="0" w:space="0" w:color="auto"/>
          </w:divBdr>
        </w:div>
        <w:div w:id="1516190415">
          <w:marLeft w:val="640"/>
          <w:marRight w:val="0"/>
          <w:marTop w:val="0"/>
          <w:marBottom w:val="0"/>
          <w:divBdr>
            <w:top w:val="none" w:sz="0" w:space="0" w:color="auto"/>
            <w:left w:val="none" w:sz="0" w:space="0" w:color="auto"/>
            <w:bottom w:val="none" w:sz="0" w:space="0" w:color="auto"/>
            <w:right w:val="none" w:sz="0" w:space="0" w:color="auto"/>
          </w:divBdr>
        </w:div>
        <w:div w:id="1013529709">
          <w:marLeft w:val="640"/>
          <w:marRight w:val="0"/>
          <w:marTop w:val="0"/>
          <w:marBottom w:val="0"/>
          <w:divBdr>
            <w:top w:val="none" w:sz="0" w:space="0" w:color="auto"/>
            <w:left w:val="none" w:sz="0" w:space="0" w:color="auto"/>
            <w:bottom w:val="none" w:sz="0" w:space="0" w:color="auto"/>
            <w:right w:val="none" w:sz="0" w:space="0" w:color="auto"/>
          </w:divBdr>
        </w:div>
        <w:div w:id="1283809687">
          <w:marLeft w:val="640"/>
          <w:marRight w:val="0"/>
          <w:marTop w:val="0"/>
          <w:marBottom w:val="0"/>
          <w:divBdr>
            <w:top w:val="none" w:sz="0" w:space="0" w:color="auto"/>
            <w:left w:val="none" w:sz="0" w:space="0" w:color="auto"/>
            <w:bottom w:val="none" w:sz="0" w:space="0" w:color="auto"/>
            <w:right w:val="none" w:sz="0" w:space="0" w:color="auto"/>
          </w:divBdr>
        </w:div>
        <w:div w:id="2147116241">
          <w:marLeft w:val="640"/>
          <w:marRight w:val="0"/>
          <w:marTop w:val="0"/>
          <w:marBottom w:val="0"/>
          <w:divBdr>
            <w:top w:val="none" w:sz="0" w:space="0" w:color="auto"/>
            <w:left w:val="none" w:sz="0" w:space="0" w:color="auto"/>
            <w:bottom w:val="none" w:sz="0" w:space="0" w:color="auto"/>
            <w:right w:val="none" w:sz="0" w:space="0" w:color="auto"/>
          </w:divBdr>
        </w:div>
        <w:div w:id="1189369007">
          <w:marLeft w:val="640"/>
          <w:marRight w:val="0"/>
          <w:marTop w:val="0"/>
          <w:marBottom w:val="0"/>
          <w:divBdr>
            <w:top w:val="none" w:sz="0" w:space="0" w:color="auto"/>
            <w:left w:val="none" w:sz="0" w:space="0" w:color="auto"/>
            <w:bottom w:val="none" w:sz="0" w:space="0" w:color="auto"/>
            <w:right w:val="none" w:sz="0" w:space="0" w:color="auto"/>
          </w:divBdr>
        </w:div>
        <w:div w:id="1795783094">
          <w:marLeft w:val="640"/>
          <w:marRight w:val="0"/>
          <w:marTop w:val="0"/>
          <w:marBottom w:val="0"/>
          <w:divBdr>
            <w:top w:val="none" w:sz="0" w:space="0" w:color="auto"/>
            <w:left w:val="none" w:sz="0" w:space="0" w:color="auto"/>
            <w:bottom w:val="none" w:sz="0" w:space="0" w:color="auto"/>
            <w:right w:val="none" w:sz="0" w:space="0" w:color="auto"/>
          </w:divBdr>
        </w:div>
        <w:div w:id="1780028934">
          <w:marLeft w:val="640"/>
          <w:marRight w:val="0"/>
          <w:marTop w:val="0"/>
          <w:marBottom w:val="0"/>
          <w:divBdr>
            <w:top w:val="none" w:sz="0" w:space="0" w:color="auto"/>
            <w:left w:val="none" w:sz="0" w:space="0" w:color="auto"/>
            <w:bottom w:val="none" w:sz="0" w:space="0" w:color="auto"/>
            <w:right w:val="none" w:sz="0" w:space="0" w:color="auto"/>
          </w:divBdr>
        </w:div>
        <w:div w:id="2121953818">
          <w:marLeft w:val="640"/>
          <w:marRight w:val="0"/>
          <w:marTop w:val="0"/>
          <w:marBottom w:val="0"/>
          <w:divBdr>
            <w:top w:val="none" w:sz="0" w:space="0" w:color="auto"/>
            <w:left w:val="none" w:sz="0" w:space="0" w:color="auto"/>
            <w:bottom w:val="none" w:sz="0" w:space="0" w:color="auto"/>
            <w:right w:val="none" w:sz="0" w:space="0" w:color="auto"/>
          </w:divBdr>
        </w:div>
        <w:div w:id="14234882">
          <w:marLeft w:val="640"/>
          <w:marRight w:val="0"/>
          <w:marTop w:val="0"/>
          <w:marBottom w:val="0"/>
          <w:divBdr>
            <w:top w:val="none" w:sz="0" w:space="0" w:color="auto"/>
            <w:left w:val="none" w:sz="0" w:space="0" w:color="auto"/>
            <w:bottom w:val="none" w:sz="0" w:space="0" w:color="auto"/>
            <w:right w:val="none" w:sz="0" w:space="0" w:color="auto"/>
          </w:divBdr>
        </w:div>
        <w:div w:id="856238609">
          <w:marLeft w:val="640"/>
          <w:marRight w:val="0"/>
          <w:marTop w:val="0"/>
          <w:marBottom w:val="0"/>
          <w:divBdr>
            <w:top w:val="none" w:sz="0" w:space="0" w:color="auto"/>
            <w:left w:val="none" w:sz="0" w:space="0" w:color="auto"/>
            <w:bottom w:val="none" w:sz="0" w:space="0" w:color="auto"/>
            <w:right w:val="none" w:sz="0" w:space="0" w:color="auto"/>
          </w:divBdr>
        </w:div>
        <w:div w:id="1743479735">
          <w:marLeft w:val="640"/>
          <w:marRight w:val="0"/>
          <w:marTop w:val="0"/>
          <w:marBottom w:val="0"/>
          <w:divBdr>
            <w:top w:val="none" w:sz="0" w:space="0" w:color="auto"/>
            <w:left w:val="none" w:sz="0" w:space="0" w:color="auto"/>
            <w:bottom w:val="none" w:sz="0" w:space="0" w:color="auto"/>
            <w:right w:val="none" w:sz="0" w:space="0" w:color="auto"/>
          </w:divBdr>
        </w:div>
        <w:div w:id="1985043033">
          <w:marLeft w:val="640"/>
          <w:marRight w:val="0"/>
          <w:marTop w:val="0"/>
          <w:marBottom w:val="0"/>
          <w:divBdr>
            <w:top w:val="none" w:sz="0" w:space="0" w:color="auto"/>
            <w:left w:val="none" w:sz="0" w:space="0" w:color="auto"/>
            <w:bottom w:val="none" w:sz="0" w:space="0" w:color="auto"/>
            <w:right w:val="none" w:sz="0" w:space="0" w:color="auto"/>
          </w:divBdr>
        </w:div>
      </w:divsChild>
    </w:div>
    <w:div w:id="588781082">
      <w:bodyDiv w:val="1"/>
      <w:marLeft w:val="0"/>
      <w:marRight w:val="0"/>
      <w:marTop w:val="0"/>
      <w:marBottom w:val="0"/>
      <w:divBdr>
        <w:top w:val="none" w:sz="0" w:space="0" w:color="auto"/>
        <w:left w:val="none" w:sz="0" w:space="0" w:color="auto"/>
        <w:bottom w:val="none" w:sz="0" w:space="0" w:color="auto"/>
        <w:right w:val="none" w:sz="0" w:space="0" w:color="auto"/>
      </w:divBdr>
      <w:divsChild>
        <w:div w:id="1207831698">
          <w:marLeft w:val="640"/>
          <w:marRight w:val="0"/>
          <w:marTop w:val="0"/>
          <w:marBottom w:val="0"/>
          <w:divBdr>
            <w:top w:val="none" w:sz="0" w:space="0" w:color="auto"/>
            <w:left w:val="none" w:sz="0" w:space="0" w:color="auto"/>
            <w:bottom w:val="none" w:sz="0" w:space="0" w:color="auto"/>
            <w:right w:val="none" w:sz="0" w:space="0" w:color="auto"/>
          </w:divBdr>
        </w:div>
        <w:div w:id="1080902702">
          <w:marLeft w:val="640"/>
          <w:marRight w:val="0"/>
          <w:marTop w:val="0"/>
          <w:marBottom w:val="0"/>
          <w:divBdr>
            <w:top w:val="none" w:sz="0" w:space="0" w:color="auto"/>
            <w:left w:val="none" w:sz="0" w:space="0" w:color="auto"/>
            <w:bottom w:val="none" w:sz="0" w:space="0" w:color="auto"/>
            <w:right w:val="none" w:sz="0" w:space="0" w:color="auto"/>
          </w:divBdr>
        </w:div>
        <w:div w:id="1070274712">
          <w:marLeft w:val="640"/>
          <w:marRight w:val="0"/>
          <w:marTop w:val="0"/>
          <w:marBottom w:val="0"/>
          <w:divBdr>
            <w:top w:val="none" w:sz="0" w:space="0" w:color="auto"/>
            <w:left w:val="none" w:sz="0" w:space="0" w:color="auto"/>
            <w:bottom w:val="none" w:sz="0" w:space="0" w:color="auto"/>
            <w:right w:val="none" w:sz="0" w:space="0" w:color="auto"/>
          </w:divBdr>
        </w:div>
        <w:div w:id="242418607">
          <w:marLeft w:val="640"/>
          <w:marRight w:val="0"/>
          <w:marTop w:val="0"/>
          <w:marBottom w:val="0"/>
          <w:divBdr>
            <w:top w:val="none" w:sz="0" w:space="0" w:color="auto"/>
            <w:left w:val="none" w:sz="0" w:space="0" w:color="auto"/>
            <w:bottom w:val="none" w:sz="0" w:space="0" w:color="auto"/>
            <w:right w:val="none" w:sz="0" w:space="0" w:color="auto"/>
          </w:divBdr>
        </w:div>
        <w:div w:id="1449354372">
          <w:marLeft w:val="640"/>
          <w:marRight w:val="0"/>
          <w:marTop w:val="0"/>
          <w:marBottom w:val="0"/>
          <w:divBdr>
            <w:top w:val="none" w:sz="0" w:space="0" w:color="auto"/>
            <w:left w:val="none" w:sz="0" w:space="0" w:color="auto"/>
            <w:bottom w:val="none" w:sz="0" w:space="0" w:color="auto"/>
            <w:right w:val="none" w:sz="0" w:space="0" w:color="auto"/>
          </w:divBdr>
        </w:div>
        <w:div w:id="1046569195">
          <w:marLeft w:val="640"/>
          <w:marRight w:val="0"/>
          <w:marTop w:val="0"/>
          <w:marBottom w:val="0"/>
          <w:divBdr>
            <w:top w:val="none" w:sz="0" w:space="0" w:color="auto"/>
            <w:left w:val="none" w:sz="0" w:space="0" w:color="auto"/>
            <w:bottom w:val="none" w:sz="0" w:space="0" w:color="auto"/>
            <w:right w:val="none" w:sz="0" w:space="0" w:color="auto"/>
          </w:divBdr>
        </w:div>
        <w:div w:id="830409826">
          <w:marLeft w:val="640"/>
          <w:marRight w:val="0"/>
          <w:marTop w:val="0"/>
          <w:marBottom w:val="0"/>
          <w:divBdr>
            <w:top w:val="none" w:sz="0" w:space="0" w:color="auto"/>
            <w:left w:val="none" w:sz="0" w:space="0" w:color="auto"/>
            <w:bottom w:val="none" w:sz="0" w:space="0" w:color="auto"/>
            <w:right w:val="none" w:sz="0" w:space="0" w:color="auto"/>
          </w:divBdr>
        </w:div>
        <w:div w:id="426583605">
          <w:marLeft w:val="640"/>
          <w:marRight w:val="0"/>
          <w:marTop w:val="0"/>
          <w:marBottom w:val="0"/>
          <w:divBdr>
            <w:top w:val="none" w:sz="0" w:space="0" w:color="auto"/>
            <w:left w:val="none" w:sz="0" w:space="0" w:color="auto"/>
            <w:bottom w:val="none" w:sz="0" w:space="0" w:color="auto"/>
            <w:right w:val="none" w:sz="0" w:space="0" w:color="auto"/>
          </w:divBdr>
        </w:div>
        <w:div w:id="1108430239">
          <w:marLeft w:val="640"/>
          <w:marRight w:val="0"/>
          <w:marTop w:val="0"/>
          <w:marBottom w:val="0"/>
          <w:divBdr>
            <w:top w:val="none" w:sz="0" w:space="0" w:color="auto"/>
            <w:left w:val="none" w:sz="0" w:space="0" w:color="auto"/>
            <w:bottom w:val="none" w:sz="0" w:space="0" w:color="auto"/>
            <w:right w:val="none" w:sz="0" w:space="0" w:color="auto"/>
          </w:divBdr>
        </w:div>
        <w:div w:id="1848716421">
          <w:marLeft w:val="640"/>
          <w:marRight w:val="0"/>
          <w:marTop w:val="0"/>
          <w:marBottom w:val="0"/>
          <w:divBdr>
            <w:top w:val="none" w:sz="0" w:space="0" w:color="auto"/>
            <w:left w:val="none" w:sz="0" w:space="0" w:color="auto"/>
            <w:bottom w:val="none" w:sz="0" w:space="0" w:color="auto"/>
            <w:right w:val="none" w:sz="0" w:space="0" w:color="auto"/>
          </w:divBdr>
        </w:div>
        <w:div w:id="1927375111">
          <w:marLeft w:val="640"/>
          <w:marRight w:val="0"/>
          <w:marTop w:val="0"/>
          <w:marBottom w:val="0"/>
          <w:divBdr>
            <w:top w:val="none" w:sz="0" w:space="0" w:color="auto"/>
            <w:left w:val="none" w:sz="0" w:space="0" w:color="auto"/>
            <w:bottom w:val="none" w:sz="0" w:space="0" w:color="auto"/>
            <w:right w:val="none" w:sz="0" w:space="0" w:color="auto"/>
          </w:divBdr>
        </w:div>
        <w:div w:id="1773042401">
          <w:marLeft w:val="640"/>
          <w:marRight w:val="0"/>
          <w:marTop w:val="0"/>
          <w:marBottom w:val="0"/>
          <w:divBdr>
            <w:top w:val="none" w:sz="0" w:space="0" w:color="auto"/>
            <w:left w:val="none" w:sz="0" w:space="0" w:color="auto"/>
            <w:bottom w:val="none" w:sz="0" w:space="0" w:color="auto"/>
            <w:right w:val="none" w:sz="0" w:space="0" w:color="auto"/>
          </w:divBdr>
        </w:div>
        <w:div w:id="983581298">
          <w:marLeft w:val="640"/>
          <w:marRight w:val="0"/>
          <w:marTop w:val="0"/>
          <w:marBottom w:val="0"/>
          <w:divBdr>
            <w:top w:val="none" w:sz="0" w:space="0" w:color="auto"/>
            <w:left w:val="none" w:sz="0" w:space="0" w:color="auto"/>
            <w:bottom w:val="none" w:sz="0" w:space="0" w:color="auto"/>
            <w:right w:val="none" w:sz="0" w:space="0" w:color="auto"/>
          </w:divBdr>
        </w:div>
        <w:div w:id="919944375">
          <w:marLeft w:val="640"/>
          <w:marRight w:val="0"/>
          <w:marTop w:val="0"/>
          <w:marBottom w:val="0"/>
          <w:divBdr>
            <w:top w:val="none" w:sz="0" w:space="0" w:color="auto"/>
            <w:left w:val="none" w:sz="0" w:space="0" w:color="auto"/>
            <w:bottom w:val="none" w:sz="0" w:space="0" w:color="auto"/>
            <w:right w:val="none" w:sz="0" w:space="0" w:color="auto"/>
          </w:divBdr>
        </w:div>
        <w:div w:id="1654985289">
          <w:marLeft w:val="640"/>
          <w:marRight w:val="0"/>
          <w:marTop w:val="0"/>
          <w:marBottom w:val="0"/>
          <w:divBdr>
            <w:top w:val="none" w:sz="0" w:space="0" w:color="auto"/>
            <w:left w:val="none" w:sz="0" w:space="0" w:color="auto"/>
            <w:bottom w:val="none" w:sz="0" w:space="0" w:color="auto"/>
            <w:right w:val="none" w:sz="0" w:space="0" w:color="auto"/>
          </w:divBdr>
        </w:div>
        <w:div w:id="2042170447">
          <w:marLeft w:val="640"/>
          <w:marRight w:val="0"/>
          <w:marTop w:val="0"/>
          <w:marBottom w:val="0"/>
          <w:divBdr>
            <w:top w:val="none" w:sz="0" w:space="0" w:color="auto"/>
            <w:left w:val="none" w:sz="0" w:space="0" w:color="auto"/>
            <w:bottom w:val="none" w:sz="0" w:space="0" w:color="auto"/>
            <w:right w:val="none" w:sz="0" w:space="0" w:color="auto"/>
          </w:divBdr>
        </w:div>
        <w:div w:id="1363508147">
          <w:marLeft w:val="640"/>
          <w:marRight w:val="0"/>
          <w:marTop w:val="0"/>
          <w:marBottom w:val="0"/>
          <w:divBdr>
            <w:top w:val="none" w:sz="0" w:space="0" w:color="auto"/>
            <w:left w:val="none" w:sz="0" w:space="0" w:color="auto"/>
            <w:bottom w:val="none" w:sz="0" w:space="0" w:color="auto"/>
            <w:right w:val="none" w:sz="0" w:space="0" w:color="auto"/>
          </w:divBdr>
        </w:div>
        <w:div w:id="941575815">
          <w:marLeft w:val="640"/>
          <w:marRight w:val="0"/>
          <w:marTop w:val="0"/>
          <w:marBottom w:val="0"/>
          <w:divBdr>
            <w:top w:val="none" w:sz="0" w:space="0" w:color="auto"/>
            <w:left w:val="none" w:sz="0" w:space="0" w:color="auto"/>
            <w:bottom w:val="none" w:sz="0" w:space="0" w:color="auto"/>
            <w:right w:val="none" w:sz="0" w:space="0" w:color="auto"/>
          </w:divBdr>
        </w:div>
        <w:div w:id="970400076">
          <w:marLeft w:val="640"/>
          <w:marRight w:val="0"/>
          <w:marTop w:val="0"/>
          <w:marBottom w:val="0"/>
          <w:divBdr>
            <w:top w:val="none" w:sz="0" w:space="0" w:color="auto"/>
            <w:left w:val="none" w:sz="0" w:space="0" w:color="auto"/>
            <w:bottom w:val="none" w:sz="0" w:space="0" w:color="auto"/>
            <w:right w:val="none" w:sz="0" w:space="0" w:color="auto"/>
          </w:divBdr>
        </w:div>
        <w:div w:id="2125612574">
          <w:marLeft w:val="640"/>
          <w:marRight w:val="0"/>
          <w:marTop w:val="0"/>
          <w:marBottom w:val="0"/>
          <w:divBdr>
            <w:top w:val="none" w:sz="0" w:space="0" w:color="auto"/>
            <w:left w:val="none" w:sz="0" w:space="0" w:color="auto"/>
            <w:bottom w:val="none" w:sz="0" w:space="0" w:color="auto"/>
            <w:right w:val="none" w:sz="0" w:space="0" w:color="auto"/>
          </w:divBdr>
        </w:div>
        <w:div w:id="198906763">
          <w:marLeft w:val="640"/>
          <w:marRight w:val="0"/>
          <w:marTop w:val="0"/>
          <w:marBottom w:val="0"/>
          <w:divBdr>
            <w:top w:val="none" w:sz="0" w:space="0" w:color="auto"/>
            <w:left w:val="none" w:sz="0" w:space="0" w:color="auto"/>
            <w:bottom w:val="none" w:sz="0" w:space="0" w:color="auto"/>
            <w:right w:val="none" w:sz="0" w:space="0" w:color="auto"/>
          </w:divBdr>
        </w:div>
        <w:div w:id="1175877308">
          <w:marLeft w:val="640"/>
          <w:marRight w:val="0"/>
          <w:marTop w:val="0"/>
          <w:marBottom w:val="0"/>
          <w:divBdr>
            <w:top w:val="none" w:sz="0" w:space="0" w:color="auto"/>
            <w:left w:val="none" w:sz="0" w:space="0" w:color="auto"/>
            <w:bottom w:val="none" w:sz="0" w:space="0" w:color="auto"/>
            <w:right w:val="none" w:sz="0" w:space="0" w:color="auto"/>
          </w:divBdr>
        </w:div>
      </w:divsChild>
    </w:div>
    <w:div w:id="600188249">
      <w:bodyDiv w:val="1"/>
      <w:marLeft w:val="0"/>
      <w:marRight w:val="0"/>
      <w:marTop w:val="0"/>
      <w:marBottom w:val="0"/>
      <w:divBdr>
        <w:top w:val="none" w:sz="0" w:space="0" w:color="auto"/>
        <w:left w:val="none" w:sz="0" w:space="0" w:color="auto"/>
        <w:bottom w:val="none" w:sz="0" w:space="0" w:color="auto"/>
        <w:right w:val="none" w:sz="0" w:space="0" w:color="auto"/>
      </w:divBdr>
      <w:divsChild>
        <w:div w:id="1365014800">
          <w:marLeft w:val="640"/>
          <w:marRight w:val="0"/>
          <w:marTop w:val="0"/>
          <w:marBottom w:val="0"/>
          <w:divBdr>
            <w:top w:val="none" w:sz="0" w:space="0" w:color="auto"/>
            <w:left w:val="none" w:sz="0" w:space="0" w:color="auto"/>
            <w:bottom w:val="none" w:sz="0" w:space="0" w:color="auto"/>
            <w:right w:val="none" w:sz="0" w:space="0" w:color="auto"/>
          </w:divBdr>
        </w:div>
        <w:div w:id="376658917">
          <w:marLeft w:val="640"/>
          <w:marRight w:val="0"/>
          <w:marTop w:val="0"/>
          <w:marBottom w:val="0"/>
          <w:divBdr>
            <w:top w:val="none" w:sz="0" w:space="0" w:color="auto"/>
            <w:left w:val="none" w:sz="0" w:space="0" w:color="auto"/>
            <w:bottom w:val="none" w:sz="0" w:space="0" w:color="auto"/>
            <w:right w:val="none" w:sz="0" w:space="0" w:color="auto"/>
          </w:divBdr>
        </w:div>
        <w:div w:id="349797440">
          <w:marLeft w:val="640"/>
          <w:marRight w:val="0"/>
          <w:marTop w:val="0"/>
          <w:marBottom w:val="0"/>
          <w:divBdr>
            <w:top w:val="none" w:sz="0" w:space="0" w:color="auto"/>
            <w:left w:val="none" w:sz="0" w:space="0" w:color="auto"/>
            <w:bottom w:val="none" w:sz="0" w:space="0" w:color="auto"/>
            <w:right w:val="none" w:sz="0" w:space="0" w:color="auto"/>
          </w:divBdr>
        </w:div>
        <w:div w:id="1522889266">
          <w:marLeft w:val="640"/>
          <w:marRight w:val="0"/>
          <w:marTop w:val="0"/>
          <w:marBottom w:val="0"/>
          <w:divBdr>
            <w:top w:val="none" w:sz="0" w:space="0" w:color="auto"/>
            <w:left w:val="none" w:sz="0" w:space="0" w:color="auto"/>
            <w:bottom w:val="none" w:sz="0" w:space="0" w:color="auto"/>
            <w:right w:val="none" w:sz="0" w:space="0" w:color="auto"/>
          </w:divBdr>
        </w:div>
        <w:div w:id="62456821">
          <w:marLeft w:val="640"/>
          <w:marRight w:val="0"/>
          <w:marTop w:val="0"/>
          <w:marBottom w:val="0"/>
          <w:divBdr>
            <w:top w:val="none" w:sz="0" w:space="0" w:color="auto"/>
            <w:left w:val="none" w:sz="0" w:space="0" w:color="auto"/>
            <w:bottom w:val="none" w:sz="0" w:space="0" w:color="auto"/>
            <w:right w:val="none" w:sz="0" w:space="0" w:color="auto"/>
          </w:divBdr>
        </w:div>
        <w:div w:id="1600213173">
          <w:marLeft w:val="640"/>
          <w:marRight w:val="0"/>
          <w:marTop w:val="0"/>
          <w:marBottom w:val="0"/>
          <w:divBdr>
            <w:top w:val="none" w:sz="0" w:space="0" w:color="auto"/>
            <w:left w:val="none" w:sz="0" w:space="0" w:color="auto"/>
            <w:bottom w:val="none" w:sz="0" w:space="0" w:color="auto"/>
            <w:right w:val="none" w:sz="0" w:space="0" w:color="auto"/>
          </w:divBdr>
        </w:div>
        <w:div w:id="1361081417">
          <w:marLeft w:val="640"/>
          <w:marRight w:val="0"/>
          <w:marTop w:val="0"/>
          <w:marBottom w:val="0"/>
          <w:divBdr>
            <w:top w:val="none" w:sz="0" w:space="0" w:color="auto"/>
            <w:left w:val="none" w:sz="0" w:space="0" w:color="auto"/>
            <w:bottom w:val="none" w:sz="0" w:space="0" w:color="auto"/>
            <w:right w:val="none" w:sz="0" w:space="0" w:color="auto"/>
          </w:divBdr>
        </w:div>
        <w:div w:id="1029918474">
          <w:marLeft w:val="640"/>
          <w:marRight w:val="0"/>
          <w:marTop w:val="0"/>
          <w:marBottom w:val="0"/>
          <w:divBdr>
            <w:top w:val="none" w:sz="0" w:space="0" w:color="auto"/>
            <w:left w:val="none" w:sz="0" w:space="0" w:color="auto"/>
            <w:bottom w:val="none" w:sz="0" w:space="0" w:color="auto"/>
            <w:right w:val="none" w:sz="0" w:space="0" w:color="auto"/>
          </w:divBdr>
        </w:div>
        <w:div w:id="1308053250">
          <w:marLeft w:val="640"/>
          <w:marRight w:val="0"/>
          <w:marTop w:val="0"/>
          <w:marBottom w:val="0"/>
          <w:divBdr>
            <w:top w:val="none" w:sz="0" w:space="0" w:color="auto"/>
            <w:left w:val="none" w:sz="0" w:space="0" w:color="auto"/>
            <w:bottom w:val="none" w:sz="0" w:space="0" w:color="auto"/>
            <w:right w:val="none" w:sz="0" w:space="0" w:color="auto"/>
          </w:divBdr>
        </w:div>
        <w:div w:id="437335777">
          <w:marLeft w:val="640"/>
          <w:marRight w:val="0"/>
          <w:marTop w:val="0"/>
          <w:marBottom w:val="0"/>
          <w:divBdr>
            <w:top w:val="none" w:sz="0" w:space="0" w:color="auto"/>
            <w:left w:val="none" w:sz="0" w:space="0" w:color="auto"/>
            <w:bottom w:val="none" w:sz="0" w:space="0" w:color="auto"/>
            <w:right w:val="none" w:sz="0" w:space="0" w:color="auto"/>
          </w:divBdr>
        </w:div>
        <w:div w:id="2075615327">
          <w:marLeft w:val="640"/>
          <w:marRight w:val="0"/>
          <w:marTop w:val="0"/>
          <w:marBottom w:val="0"/>
          <w:divBdr>
            <w:top w:val="none" w:sz="0" w:space="0" w:color="auto"/>
            <w:left w:val="none" w:sz="0" w:space="0" w:color="auto"/>
            <w:bottom w:val="none" w:sz="0" w:space="0" w:color="auto"/>
            <w:right w:val="none" w:sz="0" w:space="0" w:color="auto"/>
          </w:divBdr>
        </w:div>
        <w:div w:id="1412579645">
          <w:marLeft w:val="640"/>
          <w:marRight w:val="0"/>
          <w:marTop w:val="0"/>
          <w:marBottom w:val="0"/>
          <w:divBdr>
            <w:top w:val="none" w:sz="0" w:space="0" w:color="auto"/>
            <w:left w:val="none" w:sz="0" w:space="0" w:color="auto"/>
            <w:bottom w:val="none" w:sz="0" w:space="0" w:color="auto"/>
            <w:right w:val="none" w:sz="0" w:space="0" w:color="auto"/>
          </w:divBdr>
        </w:div>
        <w:div w:id="1351681945">
          <w:marLeft w:val="640"/>
          <w:marRight w:val="0"/>
          <w:marTop w:val="0"/>
          <w:marBottom w:val="0"/>
          <w:divBdr>
            <w:top w:val="none" w:sz="0" w:space="0" w:color="auto"/>
            <w:left w:val="none" w:sz="0" w:space="0" w:color="auto"/>
            <w:bottom w:val="none" w:sz="0" w:space="0" w:color="auto"/>
            <w:right w:val="none" w:sz="0" w:space="0" w:color="auto"/>
          </w:divBdr>
        </w:div>
        <w:div w:id="2014141044">
          <w:marLeft w:val="640"/>
          <w:marRight w:val="0"/>
          <w:marTop w:val="0"/>
          <w:marBottom w:val="0"/>
          <w:divBdr>
            <w:top w:val="none" w:sz="0" w:space="0" w:color="auto"/>
            <w:left w:val="none" w:sz="0" w:space="0" w:color="auto"/>
            <w:bottom w:val="none" w:sz="0" w:space="0" w:color="auto"/>
            <w:right w:val="none" w:sz="0" w:space="0" w:color="auto"/>
          </w:divBdr>
        </w:div>
        <w:div w:id="949819503">
          <w:marLeft w:val="640"/>
          <w:marRight w:val="0"/>
          <w:marTop w:val="0"/>
          <w:marBottom w:val="0"/>
          <w:divBdr>
            <w:top w:val="none" w:sz="0" w:space="0" w:color="auto"/>
            <w:left w:val="none" w:sz="0" w:space="0" w:color="auto"/>
            <w:bottom w:val="none" w:sz="0" w:space="0" w:color="auto"/>
            <w:right w:val="none" w:sz="0" w:space="0" w:color="auto"/>
          </w:divBdr>
        </w:div>
        <w:div w:id="1741901442">
          <w:marLeft w:val="640"/>
          <w:marRight w:val="0"/>
          <w:marTop w:val="0"/>
          <w:marBottom w:val="0"/>
          <w:divBdr>
            <w:top w:val="none" w:sz="0" w:space="0" w:color="auto"/>
            <w:left w:val="none" w:sz="0" w:space="0" w:color="auto"/>
            <w:bottom w:val="none" w:sz="0" w:space="0" w:color="auto"/>
            <w:right w:val="none" w:sz="0" w:space="0" w:color="auto"/>
          </w:divBdr>
        </w:div>
        <w:div w:id="2112428188">
          <w:marLeft w:val="640"/>
          <w:marRight w:val="0"/>
          <w:marTop w:val="0"/>
          <w:marBottom w:val="0"/>
          <w:divBdr>
            <w:top w:val="none" w:sz="0" w:space="0" w:color="auto"/>
            <w:left w:val="none" w:sz="0" w:space="0" w:color="auto"/>
            <w:bottom w:val="none" w:sz="0" w:space="0" w:color="auto"/>
            <w:right w:val="none" w:sz="0" w:space="0" w:color="auto"/>
          </w:divBdr>
        </w:div>
      </w:divsChild>
    </w:div>
    <w:div w:id="606160405">
      <w:bodyDiv w:val="1"/>
      <w:marLeft w:val="0"/>
      <w:marRight w:val="0"/>
      <w:marTop w:val="0"/>
      <w:marBottom w:val="0"/>
      <w:divBdr>
        <w:top w:val="none" w:sz="0" w:space="0" w:color="auto"/>
        <w:left w:val="none" w:sz="0" w:space="0" w:color="auto"/>
        <w:bottom w:val="none" w:sz="0" w:space="0" w:color="auto"/>
        <w:right w:val="none" w:sz="0" w:space="0" w:color="auto"/>
      </w:divBdr>
      <w:divsChild>
        <w:div w:id="558129099">
          <w:marLeft w:val="640"/>
          <w:marRight w:val="0"/>
          <w:marTop w:val="0"/>
          <w:marBottom w:val="0"/>
          <w:divBdr>
            <w:top w:val="none" w:sz="0" w:space="0" w:color="auto"/>
            <w:left w:val="none" w:sz="0" w:space="0" w:color="auto"/>
            <w:bottom w:val="none" w:sz="0" w:space="0" w:color="auto"/>
            <w:right w:val="none" w:sz="0" w:space="0" w:color="auto"/>
          </w:divBdr>
        </w:div>
        <w:div w:id="170881127">
          <w:marLeft w:val="640"/>
          <w:marRight w:val="0"/>
          <w:marTop w:val="0"/>
          <w:marBottom w:val="0"/>
          <w:divBdr>
            <w:top w:val="none" w:sz="0" w:space="0" w:color="auto"/>
            <w:left w:val="none" w:sz="0" w:space="0" w:color="auto"/>
            <w:bottom w:val="none" w:sz="0" w:space="0" w:color="auto"/>
            <w:right w:val="none" w:sz="0" w:space="0" w:color="auto"/>
          </w:divBdr>
        </w:div>
        <w:div w:id="1255823538">
          <w:marLeft w:val="640"/>
          <w:marRight w:val="0"/>
          <w:marTop w:val="0"/>
          <w:marBottom w:val="0"/>
          <w:divBdr>
            <w:top w:val="none" w:sz="0" w:space="0" w:color="auto"/>
            <w:left w:val="none" w:sz="0" w:space="0" w:color="auto"/>
            <w:bottom w:val="none" w:sz="0" w:space="0" w:color="auto"/>
            <w:right w:val="none" w:sz="0" w:space="0" w:color="auto"/>
          </w:divBdr>
        </w:div>
        <w:div w:id="978192143">
          <w:marLeft w:val="640"/>
          <w:marRight w:val="0"/>
          <w:marTop w:val="0"/>
          <w:marBottom w:val="0"/>
          <w:divBdr>
            <w:top w:val="none" w:sz="0" w:space="0" w:color="auto"/>
            <w:left w:val="none" w:sz="0" w:space="0" w:color="auto"/>
            <w:bottom w:val="none" w:sz="0" w:space="0" w:color="auto"/>
            <w:right w:val="none" w:sz="0" w:space="0" w:color="auto"/>
          </w:divBdr>
        </w:div>
        <w:div w:id="1456095051">
          <w:marLeft w:val="640"/>
          <w:marRight w:val="0"/>
          <w:marTop w:val="0"/>
          <w:marBottom w:val="0"/>
          <w:divBdr>
            <w:top w:val="none" w:sz="0" w:space="0" w:color="auto"/>
            <w:left w:val="none" w:sz="0" w:space="0" w:color="auto"/>
            <w:bottom w:val="none" w:sz="0" w:space="0" w:color="auto"/>
            <w:right w:val="none" w:sz="0" w:space="0" w:color="auto"/>
          </w:divBdr>
        </w:div>
        <w:div w:id="1225067739">
          <w:marLeft w:val="640"/>
          <w:marRight w:val="0"/>
          <w:marTop w:val="0"/>
          <w:marBottom w:val="0"/>
          <w:divBdr>
            <w:top w:val="none" w:sz="0" w:space="0" w:color="auto"/>
            <w:left w:val="none" w:sz="0" w:space="0" w:color="auto"/>
            <w:bottom w:val="none" w:sz="0" w:space="0" w:color="auto"/>
            <w:right w:val="none" w:sz="0" w:space="0" w:color="auto"/>
          </w:divBdr>
        </w:div>
        <w:div w:id="1245339173">
          <w:marLeft w:val="640"/>
          <w:marRight w:val="0"/>
          <w:marTop w:val="0"/>
          <w:marBottom w:val="0"/>
          <w:divBdr>
            <w:top w:val="none" w:sz="0" w:space="0" w:color="auto"/>
            <w:left w:val="none" w:sz="0" w:space="0" w:color="auto"/>
            <w:bottom w:val="none" w:sz="0" w:space="0" w:color="auto"/>
            <w:right w:val="none" w:sz="0" w:space="0" w:color="auto"/>
          </w:divBdr>
        </w:div>
        <w:div w:id="1614822404">
          <w:marLeft w:val="640"/>
          <w:marRight w:val="0"/>
          <w:marTop w:val="0"/>
          <w:marBottom w:val="0"/>
          <w:divBdr>
            <w:top w:val="none" w:sz="0" w:space="0" w:color="auto"/>
            <w:left w:val="none" w:sz="0" w:space="0" w:color="auto"/>
            <w:bottom w:val="none" w:sz="0" w:space="0" w:color="auto"/>
            <w:right w:val="none" w:sz="0" w:space="0" w:color="auto"/>
          </w:divBdr>
        </w:div>
        <w:div w:id="25714610">
          <w:marLeft w:val="640"/>
          <w:marRight w:val="0"/>
          <w:marTop w:val="0"/>
          <w:marBottom w:val="0"/>
          <w:divBdr>
            <w:top w:val="none" w:sz="0" w:space="0" w:color="auto"/>
            <w:left w:val="none" w:sz="0" w:space="0" w:color="auto"/>
            <w:bottom w:val="none" w:sz="0" w:space="0" w:color="auto"/>
            <w:right w:val="none" w:sz="0" w:space="0" w:color="auto"/>
          </w:divBdr>
        </w:div>
        <w:div w:id="1588347650">
          <w:marLeft w:val="640"/>
          <w:marRight w:val="0"/>
          <w:marTop w:val="0"/>
          <w:marBottom w:val="0"/>
          <w:divBdr>
            <w:top w:val="none" w:sz="0" w:space="0" w:color="auto"/>
            <w:left w:val="none" w:sz="0" w:space="0" w:color="auto"/>
            <w:bottom w:val="none" w:sz="0" w:space="0" w:color="auto"/>
            <w:right w:val="none" w:sz="0" w:space="0" w:color="auto"/>
          </w:divBdr>
        </w:div>
        <w:div w:id="890306819">
          <w:marLeft w:val="640"/>
          <w:marRight w:val="0"/>
          <w:marTop w:val="0"/>
          <w:marBottom w:val="0"/>
          <w:divBdr>
            <w:top w:val="none" w:sz="0" w:space="0" w:color="auto"/>
            <w:left w:val="none" w:sz="0" w:space="0" w:color="auto"/>
            <w:bottom w:val="none" w:sz="0" w:space="0" w:color="auto"/>
            <w:right w:val="none" w:sz="0" w:space="0" w:color="auto"/>
          </w:divBdr>
        </w:div>
        <w:div w:id="1361275872">
          <w:marLeft w:val="640"/>
          <w:marRight w:val="0"/>
          <w:marTop w:val="0"/>
          <w:marBottom w:val="0"/>
          <w:divBdr>
            <w:top w:val="none" w:sz="0" w:space="0" w:color="auto"/>
            <w:left w:val="none" w:sz="0" w:space="0" w:color="auto"/>
            <w:bottom w:val="none" w:sz="0" w:space="0" w:color="auto"/>
            <w:right w:val="none" w:sz="0" w:space="0" w:color="auto"/>
          </w:divBdr>
        </w:div>
      </w:divsChild>
    </w:div>
    <w:div w:id="615256647">
      <w:bodyDiv w:val="1"/>
      <w:marLeft w:val="0"/>
      <w:marRight w:val="0"/>
      <w:marTop w:val="0"/>
      <w:marBottom w:val="0"/>
      <w:divBdr>
        <w:top w:val="none" w:sz="0" w:space="0" w:color="auto"/>
        <w:left w:val="none" w:sz="0" w:space="0" w:color="auto"/>
        <w:bottom w:val="none" w:sz="0" w:space="0" w:color="auto"/>
        <w:right w:val="none" w:sz="0" w:space="0" w:color="auto"/>
      </w:divBdr>
      <w:divsChild>
        <w:div w:id="177430610">
          <w:marLeft w:val="640"/>
          <w:marRight w:val="0"/>
          <w:marTop w:val="0"/>
          <w:marBottom w:val="0"/>
          <w:divBdr>
            <w:top w:val="none" w:sz="0" w:space="0" w:color="auto"/>
            <w:left w:val="none" w:sz="0" w:space="0" w:color="auto"/>
            <w:bottom w:val="none" w:sz="0" w:space="0" w:color="auto"/>
            <w:right w:val="none" w:sz="0" w:space="0" w:color="auto"/>
          </w:divBdr>
        </w:div>
        <w:div w:id="1532374503">
          <w:marLeft w:val="640"/>
          <w:marRight w:val="0"/>
          <w:marTop w:val="0"/>
          <w:marBottom w:val="0"/>
          <w:divBdr>
            <w:top w:val="none" w:sz="0" w:space="0" w:color="auto"/>
            <w:left w:val="none" w:sz="0" w:space="0" w:color="auto"/>
            <w:bottom w:val="none" w:sz="0" w:space="0" w:color="auto"/>
            <w:right w:val="none" w:sz="0" w:space="0" w:color="auto"/>
          </w:divBdr>
        </w:div>
        <w:div w:id="471141204">
          <w:marLeft w:val="640"/>
          <w:marRight w:val="0"/>
          <w:marTop w:val="0"/>
          <w:marBottom w:val="0"/>
          <w:divBdr>
            <w:top w:val="none" w:sz="0" w:space="0" w:color="auto"/>
            <w:left w:val="none" w:sz="0" w:space="0" w:color="auto"/>
            <w:bottom w:val="none" w:sz="0" w:space="0" w:color="auto"/>
            <w:right w:val="none" w:sz="0" w:space="0" w:color="auto"/>
          </w:divBdr>
        </w:div>
        <w:div w:id="497615646">
          <w:marLeft w:val="640"/>
          <w:marRight w:val="0"/>
          <w:marTop w:val="0"/>
          <w:marBottom w:val="0"/>
          <w:divBdr>
            <w:top w:val="none" w:sz="0" w:space="0" w:color="auto"/>
            <w:left w:val="none" w:sz="0" w:space="0" w:color="auto"/>
            <w:bottom w:val="none" w:sz="0" w:space="0" w:color="auto"/>
            <w:right w:val="none" w:sz="0" w:space="0" w:color="auto"/>
          </w:divBdr>
        </w:div>
        <w:div w:id="518783310">
          <w:marLeft w:val="640"/>
          <w:marRight w:val="0"/>
          <w:marTop w:val="0"/>
          <w:marBottom w:val="0"/>
          <w:divBdr>
            <w:top w:val="none" w:sz="0" w:space="0" w:color="auto"/>
            <w:left w:val="none" w:sz="0" w:space="0" w:color="auto"/>
            <w:bottom w:val="none" w:sz="0" w:space="0" w:color="auto"/>
            <w:right w:val="none" w:sz="0" w:space="0" w:color="auto"/>
          </w:divBdr>
        </w:div>
      </w:divsChild>
    </w:div>
    <w:div w:id="642200959">
      <w:bodyDiv w:val="1"/>
      <w:marLeft w:val="0"/>
      <w:marRight w:val="0"/>
      <w:marTop w:val="0"/>
      <w:marBottom w:val="0"/>
      <w:divBdr>
        <w:top w:val="none" w:sz="0" w:space="0" w:color="auto"/>
        <w:left w:val="none" w:sz="0" w:space="0" w:color="auto"/>
        <w:bottom w:val="none" w:sz="0" w:space="0" w:color="auto"/>
        <w:right w:val="none" w:sz="0" w:space="0" w:color="auto"/>
      </w:divBdr>
      <w:divsChild>
        <w:div w:id="1527866360">
          <w:marLeft w:val="640"/>
          <w:marRight w:val="0"/>
          <w:marTop w:val="0"/>
          <w:marBottom w:val="0"/>
          <w:divBdr>
            <w:top w:val="none" w:sz="0" w:space="0" w:color="auto"/>
            <w:left w:val="none" w:sz="0" w:space="0" w:color="auto"/>
            <w:bottom w:val="none" w:sz="0" w:space="0" w:color="auto"/>
            <w:right w:val="none" w:sz="0" w:space="0" w:color="auto"/>
          </w:divBdr>
        </w:div>
        <w:div w:id="1059019490">
          <w:marLeft w:val="640"/>
          <w:marRight w:val="0"/>
          <w:marTop w:val="0"/>
          <w:marBottom w:val="0"/>
          <w:divBdr>
            <w:top w:val="none" w:sz="0" w:space="0" w:color="auto"/>
            <w:left w:val="none" w:sz="0" w:space="0" w:color="auto"/>
            <w:bottom w:val="none" w:sz="0" w:space="0" w:color="auto"/>
            <w:right w:val="none" w:sz="0" w:space="0" w:color="auto"/>
          </w:divBdr>
        </w:div>
        <w:div w:id="984088993">
          <w:marLeft w:val="640"/>
          <w:marRight w:val="0"/>
          <w:marTop w:val="0"/>
          <w:marBottom w:val="0"/>
          <w:divBdr>
            <w:top w:val="none" w:sz="0" w:space="0" w:color="auto"/>
            <w:left w:val="none" w:sz="0" w:space="0" w:color="auto"/>
            <w:bottom w:val="none" w:sz="0" w:space="0" w:color="auto"/>
            <w:right w:val="none" w:sz="0" w:space="0" w:color="auto"/>
          </w:divBdr>
        </w:div>
        <w:div w:id="159582421">
          <w:marLeft w:val="640"/>
          <w:marRight w:val="0"/>
          <w:marTop w:val="0"/>
          <w:marBottom w:val="0"/>
          <w:divBdr>
            <w:top w:val="none" w:sz="0" w:space="0" w:color="auto"/>
            <w:left w:val="none" w:sz="0" w:space="0" w:color="auto"/>
            <w:bottom w:val="none" w:sz="0" w:space="0" w:color="auto"/>
            <w:right w:val="none" w:sz="0" w:space="0" w:color="auto"/>
          </w:divBdr>
        </w:div>
        <w:div w:id="1333530104">
          <w:marLeft w:val="640"/>
          <w:marRight w:val="0"/>
          <w:marTop w:val="0"/>
          <w:marBottom w:val="0"/>
          <w:divBdr>
            <w:top w:val="none" w:sz="0" w:space="0" w:color="auto"/>
            <w:left w:val="none" w:sz="0" w:space="0" w:color="auto"/>
            <w:bottom w:val="none" w:sz="0" w:space="0" w:color="auto"/>
            <w:right w:val="none" w:sz="0" w:space="0" w:color="auto"/>
          </w:divBdr>
        </w:div>
        <w:div w:id="21320544">
          <w:marLeft w:val="640"/>
          <w:marRight w:val="0"/>
          <w:marTop w:val="0"/>
          <w:marBottom w:val="0"/>
          <w:divBdr>
            <w:top w:val="none" w:sz="0" w:space="0" w:color="auto"/>
            <w:left w:val="none" w:sz="0" w:space="0" w:color="auto"/>
            <w:bottom w:val="none" w:sz="0" w:space="0" w:color="auto"/>
            <w:right w:val="none" w:sz="0" w:space="0" w:color="auto"/>
          </w:divBdr>
        </w:div>
        <w:div w:id="941231816">
          <w:marLeft w:val="640"/>
          <w:marRight w:val="0"/>
          <w:marTop w:val="0"/>
          <w:marBottom w:val="0"/>
          <w:divBdr>
            <w:top w:val="none" w:sz="0" w:space="0" w:color="auto"/>
            <w:left w:val="none" w:sz="0" w:space="0" w:color="auto"/>
            <w:bottom w:val="none" w:sz="0" w:space="0" w:color="auto"/>
            <w:right w:val="none" w:sz="0" w:space="0" w:color="auto"/>
          </w:divBdr>
        </w:div>
        <w:div w:id="654190457">
          <w:marLeft w:val="640"/>
          <w:marRight w:val="0"/>
          <w:marTop w:val="0"/>
          <w:marBottom w:val="0"/>
          <w:divBdr>
            <w:top w:val="none" w:sz="0" w:space="0" w:color="auto"/>
            <w:left w:val="none" w:sz="0" w:space="0" w:color="auto"/>
            <w:bottom w:val="none" w:sz="0" w:space="0" w:color="auto"/>
            <w:right w:val="none" w:sz="0" w:space="0" w:color="auto"/>
          </w:divBdr>
        </w:div>
        <w:div w:id="1650553190">
          <w:marLeft w:val="640"/>
          <w:marRight w:val="0"/>
          <w:marTop w:val="0"/>
          <w:marBottom w:val="0"/>
          <w:divBdr>
            <w:top w:val="none" w:sz="0" w:space="0" w:color="auto"/>
            <w:left w:val="none" w:sz="0" w:space="0" w:color="auto"/>
            <w:bottom w:val="none" w:sz="0" w:space="0" w:color="auto"/>
            <w:right w:val="none" w:sz="0" w:space="0" w:color="auto"/>
          </w:divBdr>
        </w:div>
        <w:div w:id="1879901496">
          <w:marLeft w:val="640"/>
          <w:marRight w:val="0"/>
          <w:marTop w:val="0"/>
          <w:marBottom w:val="0"/>
          <w:divBdr>
            <w:top w:val="none" w:sz="0" w:space="0" w:color="auto"/>
            <w:left w:val="none" w:sz="0" w:space="0" w:color="auto"/>
            <w:bottom w:val="none" w:sz="0" w:space="0" w:color="auto"/>
            <w:right w:val="none" w:sz="0" w:space="0" w:color="auto"/>
          </w:divBdr>
        </w:div>
        <w:div w:id="1134762021">
          <w:marLeft w:val="640"/>
          <w:marRight w:val="0"/>
          <w:marTop w:val="0"/>
          <w:marBottom w:val="0"/>
          <w:divBdr>
            <w:top w:val="none" w:sz="0" w:space="0" w:color="auto"/>
            <w:left w:val="none" w:sz="0" w:space="0" w:color="auto"/>
            <w:bottom w:val="none" w:sz="0" w:space="0" w:color="auto"/>
            <w:right w:val="none" w:sz="0" w:space="0" w:color="auto"/>
          </w:divBdr>
        </w:div>
        <w:div w:id="1202092067">
          <w:marLeft w:val="640"/>
          <w:marRight w:val="0"/>
          <w:marTop w:val="0"/>
          <w:marBottom w:val="0"/>
          <w:divBdr>
            <w:top w:val="none" w:sz="0" w:space="0" w:color="auto"/>
            <w:left w:val="none" w:sz="0" w:space="0" w:color="auto"/>
            <w:bottom w:val="none" w:sz="0" w:space="0" w:color="auto"/>
            <w:right w:val="none" w:sz="0" w:space="0" w:color="auto"/>
          </w:divBdr>
        </w:div>
        <w:div w:id="1904634213">
          <w:marLeft w:val="640"/>
          <w:marRight w:val="0"/>
          <w:marTop w:val="0"/>
          <w:marBottom w:val="0"/>
          <w:divBdr>
            <w:top w:val="none" w:sz="0" w:space="0" w:color="auto"/>
            <w:left w:val="none" w:sz="0" w:space="0" w:color="auto"/>
            <w:bottom w:val="none" w:sz="0" w:space="0" w:color="auto"/>
            <w:right w:val="none" w:sz="0" w:space="0" w:color="auto"/>
          </w:divBdr>
        </w:div>
        <w:div w:id="1891722568">
          <w:marLeft w:val="640"/>
          <w:marRight w:val="0"/>
          <w:marTop w:val="0"/>
          <w:marBottom w:val="0"/>
          <w:divBdr>
            <w:top w:val="none" w:sz="0" w:space="0" w:color="auto"/>
            <w:left w:val="none" w:sz="0" w:space="0" w:color="auto"/>
            <w:bottom w:val="none" w:sz="0" w:space="0" w:color="auto"/>
            <w:right w:val="none" w:sz="0" w:space="0" w:color="auto"/>
          </w:divBdr>
        </w:div>
        <w:div w:id="464469044">
          <w:marLeft w:val="640"/>
          <w:marRight w:val="0"/>
          <w:marTop w:val="0"/>
          <w:marBottom w:val="0"/>
          <w:divBdr>
            <w:top w:val="none" w:sz="0" w:space="0" w:color="auto"/>
            <w:left w:val="none" w:sz="0" w:space="0" w:color="auto"/>
            <w:bottom w:val="none" w:sz="0" w:space="0" w:color="auto"/>
            <w:right w:val="none" w:sz="0" w:space="0" w:color="auto"/>
          </w:divBdr>
        </w:div>
        <w:div w:id="941910828">
          <w:marLeft w:val="640"/>
          <w:marRight w:val="0"/>
          <w:marTop w:val="0"/>
          <w:marBottom w:val="0"/>
          <w:divBdr>
            <w:top w:val="none" w:sz="0" w:space="0" w:color="auto"/>
            <w:left w:val="none" w:sz="0" w:space="0" w:color="auto"/>
            <w:bottom w:val="none" w:sz="0" w:space="0" w:color="auto"/>
            <w:right w:val="none" w:sz="0" w:space="0" w:color="auto"/>
          </w:divBdr>
        </w:div>
        <w:div w:id="207033469">
          <w:marLeft w:val="640"/>
          <w:marRight w:val="0"/>
          <w:marTop w:val="0"/>
          <w:marBottom w:val="0"/>
          <w:divBdr>
            <w:top w:val="none" w:sz="0" w:space="0" w:color="auto"/>
            <w:left w:val="none" w:sz="0" w:space="0" w:color="auto"/>
            <w:bottom w:val="none" w:sz="0" w:space="0" w:color="auto"/>
            <w:right w:val="none" w:sz="0" w:space="0" w:color="auto"/>
          </w:divBdr>
        </w:div>
        <w:div w:id="2090733812">
          <w:marLeft w:val="640"/>
          <w:marRight w:val="0"/>
          <w:marTop w:val="0"/>
          <w:marBottom w:val="0"/>
          <w:divBdr>
            <w:top w:val="none" w:sz="0" w:space="0" w:color="auto"/>
            <w:left w:val="none" w:sz="0" w:space="0" w:color="auto"/>
            <w:bottom w:val="none" w:sz="0" w:space="0" w:color="auto"/>
            <w:right w:val="none" w:sz="0" w:space="0" w:color="auto"/>
          </w:divBdr>
        </w:div>
        <w:div w:id="1830560446">
          <w:marLeft w:val="640"/>
          <w:marRight w:val="0"/>
          <w:marTop w:val="0"/>
          <w:marBottom w:val="0"/>
          <w:divBdr>
            <w:top w:val="none" w:sz="0" w:space="0" w:color="auto"/>
            <w:left w:val="none" w:sz="0" w:space="0" w:color="auto"/>
            <w:bottom w:val="none" w:sz="0" w:space="0" w:color="auto"/>
            <w:right w:val="none" w:sz="0" w:space="0" w:color="auto"/>
          </w:divBdr>
        </w:div>
        <w:div w:id="1705446675">
          <w:marLeft w:val="640"/>
          <w:marRight w:val="0"/>
          <w:marTop w:val="0"/>
          <w:marBottom w:val="0"/>
          <w:divBdr>
            <w:top w:val="none" w:sz="0" w:space="0" w:color="auto"/>
            <w:left w:val="none" w:sz="0" w:space="0" w:color="auto"/>
            <w:bottom w:val="none" w:sz="0" w:space="0" w:color="auto"/>
            <w:right w:val="none" w:sz="0" w:space="0" w:color="auto"/>
          </w:divBdr>
        </w:div>
        <w:div w:id="582566787">
          <w:marLeft w:val="640"/>
          <w:marRight w:val="0"/>
          <w:marTop w:val="0"/>
          <w:marBottom w:val="0"/>
          <w:divBdr>
            <w:top w:val="none" w:sz="0" w:space="0" w:color="auto"/>
            <w:left w:val="none" w:sz="0" w:space="0" w:color="auto"/>
            <w:bottom w:val="none" w:sz="0" w:space="0" w:color="auto"/>
            <w:right w:val="none" w:sz="0" w:space="0" w:color="auto"/>
          </w:divBdr>
        </w:div>
        <w:div w:id="515077292">
          <w:marLeft w:val="640"/>
          <w:marRight w:val="0"/>
          <w:marTop w:val="0"/>
          <w:marBottom w:val="0"/>
          <w:divBdr>
            <w:top w:val="none" w:sz="0" w:space="0" w:color="auto"/>
            <w:left w:val="none" w:sz="0" w:space="0" w:color="auto"/>
            <w:bottom w:val="none" w:sz="0" w:space="0" w:color="auto"/>
            <w:right w:val="none" w:sz="0" w:space="0" w:color="auto"/>
          </w:divBdr>
        </w:div>
      </w:divsChild>
    </w:div>
    <w:div w:id="687298120">
      <w:bodyDiv w:val="1"/>
      <w:marLeft w:val="0"/>
      <w:marRight w:val="0"/>
      <w:marTop w:val="0"/>
      <w:marBottom w:val="0"/>
      <w:divBdr>
        <w:top w:val="none" w:sz="0" w:space="0" w:color="auto"/>
        <w:left w:val="none" w:sz="0" w:space="0" w:color="auto"/>
        <w:bottom w:val="none" w:sz="0" w:space="0" w:color="auto"/>
        <w:right w:val="none" w:sz="0" w:space="0" w:color="auto"/>
      </w:divBdr>
      <w:divsChild>
        <w:div w:id="1478378050">
          <w:marLeft w:val="640"/>
          <w:marRight w:val="0"/>
          <w:marTop w:val="0"/>
          <w:marBottom w:val="0"/>
          <w:divBdr>
            <w:top w:val="none" w:sz="0" w:space="0" w:color="auto"/>
            <w:left w:val="none" w:sz="0" w:space="0" w:color="auto"/>
            <w:bottom w:val="none" w:sz="0" w:space="0" w:color="auto"/>
            <w:right w:val="none" w:sz="0" w:space="0" w:color="auto"/>
          </w:divBdr>
        </w:div>
        <w:div w:id="10955705">
          <w:marLeft w:val="640"/>
          <w:marRight w:val="0"/>
          <w:marTop w:val="0"/>
          <w:marBottom w:val="0"/>
          <w:divBdr>
            <w:top w:val="none" w:sz="0" w:space="0" w:color="auto"/>
            <w:left w:val="none" w:sz="0" w:space="0" w:color="auto"/>
            <w:bottom w:val="none" w:sz="0" w:space="0" w:color="auto"/>
            <w:right w:val="none" w:sz="0" w:space="0" w:color="auto"/>
          </w:divBdr>
        </w:div>
        <w:div w:id="1624728763">
          <w:marLeft w:val="640"/>
          <w:marRight w:val="0"/>
          <w:marTop w:val="0"/>
          <w:marBottom w:val="0"/>
          <w:divBdr>
            <w:top w:val="none" w:sz="0" w:space="0" w:color="auto"/>
            <w:left w:val="none" w:sz="0" w:space="0" w:color="auto"/>
            <w:bottom w:val="none" w:sz="0" w:space="0" w:color="auto"/>
            <w:right w:val="none" w:sz="0" w:space="0" w:color="auto"/>
          </w:divBdr>
        </w:div>
        <w:div w:id="294800359">
          <w:marLeft w:val="640"/>
          <w:marRight w:val="0"/>
          <w:marTop w:val="0"/>
          <w:marBottom w:val="0"/>
          <w:divBdr>
            <w:top w:val="none" w:sz="0" w:space="0" w:color="auto"/>
            <w:left w:val="none" w:sz="0" w:space="0" w:color="auto"/>
            <w:bottom w:val="none" w:sz="0" w:space="0" w:color="auto"/>
            <w:right w:val="none" w:sz="0" w:space="0" w:color="auto"/>
          </w:divBdr>
        </w:div>
        <w:div w:id="1908343746">
          <w:marLeft w:val="640"/>
          <w:marRight w:val="0"/>
          <w:marTop w:val="0"/>
          <w:marBottom w:val="0"/>
          <w:divBdr>
            <w:top w:val="none" w:sz="0" w:space="0" w:color="auto"/>
            <w:left w:val="none" w:sz="0" w:space="0" w:color="auto"/>
            <w:bottom w:val="none" w:sz="0" w:space="0" w:color="auto"/>
            <w:right w:val="none" w:sz="0" w:space="0" w:color="auto"/>
          </w:divBdr>
        </w:div>
        <w:div w:id="1011026666">
          <w:marLeft w:val="640"/>
          <w:marRight w:val="0"/>
          <w:marTop w:val="0"/>
          <w:marBottom w:val="0"/>
          <w:divBdr>
            <w:top w:val="none" w:sz="0" w:space="0" w:color="auto"/>
            <w:left w:val="none" w:sz="0" w:space="0" w:color="auto"/>
            <w:bottom w:val="none" w:sz="0" w:space="0" w:color="auto"/>
            <w:right w:val="none" w:sz="0" w:space="0" w:color="auto"/>
          </w:divBdr>
        </w:div>
        <w:div w:id="1097601923">
          <w:marLeft w:val="640"/>
          <w:marRight w:val="0"/>
          <w:marTop w:val="0"/>
          <w:marBottom w:val="0"/>
          <w:divBdr>
            <w:top w:val="none" w:sz="0" w:space="0" w:color="auto"/>
            <w:left w:val="none" w:sz="0" w:space="0" w:color="auto"/>
            <w:bottom w:val="none" w:sz="0" w:space="0" w:color="auto"/>
            <w:right w:val="none" w:sz="0" w:space="0" w:color="auto"/>
          </w:divBdr>
        </w:div>
        <w:div w:id="577322402">
          <w:marLeft w:val="640"/>
          <w:marRight w:val="0"/>
          <w:marTop w:val="0"/>
          <w:marBottom w:val="0"/>
          <w:divBdr>
            <w:top w:val="none" w:sz="0" w:space="0" w:color="auto"/>
            <w:left w:val="none" w:sz="0" w:space="0" w:color="auto"/>
            <w:bottom w:val="none" w:sz="0" w:space="0" w:color="auto"/>
            <w:right w:val="none" w:sz="0" w:space="0" w:color="auto"/>
          </w:divBdr>
        </w:div>
        <w:div w:id="338508346">
          <w:marLeft w:val="640"/>
          <w:marRight w:val="0"/>
          <w:marTop w:val="0"/>
          <w:marBottom w:val="0"/>
          <w:divBdr>
            <w:top w:val="none" w:sz="0" w:space="0" w:color="auto"/>
            <w:left w:val="none" w:sz="0" w:space="0" w:color="auto"/>
            <w:bottom w:val="none" w:sz="0" w:space="0" w:color="auto"/>
            <w:right w:val="none" w:sz="0" w:space="0" w:color="auto"/>
          </w:divBdr>
        </w:div>
        <w:div w:id="1613129819">
          <w:marLeft w:val="640"/>
          <w:marRight w:val="0"/>
          <w:marTop w:val="0"/>
          <w:marBottom w:val="0"/>
          <w:divBdr>
            <w:top w:val="none" w:sz="0" w:space="0" w:color="auto"/>
            <w:left w:val="none" w:sz="0" w:space="0" w:color="auto"/>
            <w:bottom w:val="none" w:sz="0" w:space="0" w:color="auto"/>
            <w:right w:val="none" w:sz="0" w:space="0" w:color="auto"/>
          </w:divBdr>
        </w:div>
        <w:div w:id="195390486">
          <w:marLeft w:val="640"/>
          <w:marRight w:val="0"/>
          <w:marTop w:val="0"/>
          <w:marBottom w:val="0"/>
          <w:divBdr>
            <w:top w:val="none" w:sz="0" w:space="0" w:color="auto"/>
            <w:left w:val="none" w:sz="0" w:space="0" w:color="auto"/>
            <w:bottom w:val="none" w:sz="0" w:space="0" w:color="auto"/>
            <w:right w:val="none" w:sz="0" w:space="0" w:color="auto"/>
          </w:divBdr>
        </w:div>
        <w:div w:id="937641249">
          <w:marLeft w:val="640"/>
          <w:marRight w:val="0"/>
          <w:marTop w:val="0"/>
          <w:marBottom w:val="0"/>
          <w:divBdr>
            <w:top w:val="none" w:sz="0" w:space="0" w:color="auto"/>
            <w:left w:val="none" w:sz="0" w:space="0" w:color="auto"/>
            <w:bottom w:val="none" w:sz="0" w:space="0" w:color="auto"/>
            <w:right w:val="none" w:sz="0" w:space="0" w:color="auto"/>
          </w:divBdr>
        </w:div>
      </w:divsChild>
    </w:div>
    <w:div w:id="690650281">
      <w:bodyDiv w:val="1"/>
      <w:marLeft w:val="0"/>
      <w:marRight w:val="0"/>
      <w:marTop w:val="0"/>
      <w:marBottom w:val="0"/>
      <w:divBdr>
        <w:top w:val="none" w:sz="0" w:space="0" w:color="auto"/>
        <w:left w:val="none" w:sz="0" w:space="0" w:color="auto"/>
        <w:bottom w:val="none" w:sz="0" w:space="0" w:color="auto"/>
        <w:right w:val="none" w:sz="0" w:space="0" w:color="auto"/>
      </w:divBdr>
      <w:divsChild>
        <w:div w:id="783041340">
          <w:marLeft w:val="640"/>
          <w:marRight w:val="0"/>
          <w:marTop w:val="0"/>
          <w:marBottom w:val="0"/>
          <w:divBdr>
            <w:top w:val="none" w:sz="0" w:space="0" w:color="auto"/>
            <w:left w:val="none" w:sz="0" w:space="0" w:color="auto"/>
            <w:bottom w:val="none" w:sz="0" w:space="0" w:color="auto"/>
            <w:right w:val="none" w:sz="0" w:space="0" w:color="auto"/>
          </w:divBdr>
        </w:div>
        <w:div w:id="1608272543">
          <w:marLeft w:val="640"/>
          <w:marRight w:val="0"/>
          <w:marTop w:val="0"/>
          <w:marBottom w:val="0"/>
          <w:divBdr>
            <w:top w:val="none" w:sz="0" w:space="0" w:color="auto"/>
            <w:left w:val="none" w:sz="0" w:space="0" w:color="auto"/>
            <w:bottom w:val="none" w:sz="0" w:space="0" w:color="auto"/>
            <w:right w:val="none" w:sz="0" w:space="0" w:color="auto"/>
          </w:divBdr>
        </w:div>
        <w:div w:id="1431700358">
          <w:marLeft w:val="640"/>
          <w:marRight w:val="0"/>
          <w:marTop w:val="0"/>
          <w:marBottom w:val="0"/>
          <w:divBdr>
            <w:top w:val="none" w:sz="0" w:space="0" w:color="auto"/>
            <w:left w:val="none" w:sz="0" w:space="0" w:color="auto"/>
            <w:bottom w:val="none" w:sz="0" w:space="0" w:color="auto"/>
            <w:right w:val="none" w:sz="0" w:space="0" w:color="auto"/>
          </w:divBdr>
        </w:div>
        <w:div w:id="803893315">
          <w:marLeft w:val="640"/>
          <w:marRight w:val="0"/>
          <w:marTop w:val="0"/>
          <w:marBottom w:val="0"/>
          <w:divBdr>
            <w:top w:val="none" w:sz="0" w:space="0" w:color="auto"/>
            <w:left w:val="none" w:sz="0" w:space="0" w:color="auto"/>
            <w:bottom w:val="none" w:sz="0" w:space="0" w:color="auto"/>
            <w:right w:val="none" w:sz="0" w:space="0" w:color="auto"/>
          </w:divBdr>
        </w:div>
        <w:div w:id="1955598263">
          <w:marLeft w:val="640"/>
          <w:marRight w:val="0"/>
          <w:marTop w:val="0"/>
          <w:marBottom w:val="0"/>
          <w:divBdr>
            <w:top w:val="none" w:sz="0" w:space="0" w:color="auto"/>
            <w:left w:val="none" w:sz="0" w:space="0" w:color="auto"/>
            <w:bottom w:val="none" w:sz="0" w:space="0" w:color="auto"/>
            <w:right w:val="none" w:sz="0" w:space="0" w:color="auto"/>
          </w:divBdr>
        </w:div>
        <w:div w:id="2107532570">
          <w:marLeft w:val="640"/>
          <w:marRight w:val="0"/>
          <w:marTop w:val="0"/>
          <w:marBottom w:val="0"/>
          <w:divBdr>
            <w:top w:val="none" w:sz="0" w:space="0" w:color="auto"/>
            <w:left w:val="none" w:sz="0" w:space="0" w:color="auto"/>
            <w:bottom w:val="none" w:sz="0" w:space="0" w:color="auto"/>
            <w:right w:val="none" w:sz="0" w:space="0" w:color="auto"/>
          </w:divBdr>
        </w:div>
        <w:div w:id="1314720556">
          <w:marLeft w:val="640"/>
          <w:marRight w:val="0"/>
          <w:marTop w:val="0"/>
          <w:marBottom w:val="0"/>
          <w:divBdr>
            <w:top w:val="none" w:sz="0" w:space="0" w:color="auto"/>
            <w:left w:val="none" w:sz="0" w:space="0" w:color="auto"/>
            <w:bottom w:val="none" w:sz="0" w:space="0" w:color="auto"/>
            <w:right w:val="none" w:sz="0" w:space="0" w:color="auto"/>
          </w:divBdr>
        </w:div>
        <w:div w:id="262037467">
          <w:marLeft w:val="640"/>
          <w:marRight w:val="0"/>
          <w:marTop w:val="0"/>
          <w:marBottom w:val="0"/>
          <w:divBdr>
            <w:top w:val="none" w:sz="0" w:space="0" w:color="auto"/>
            <w:left w:val="none" w:sz="0" w:space="0" w:color="auto"/>
            <w:bottom w:val="none" w:sz="0" w:space="0" w:color="auto"/>
            <w:right w:val="none" w:sz="0" w:space="0" w:color="auto"/>
          </w:divBdr>
        </w:div>
        <w:div w:id="1852911767">
          <w:marLeft w:val="640"/>
          <w:marRight w:val="0"/>
          <w:marTop w:val="0"/>
          <w:marBottom w:val="0"/>
          <w:divBdr>
            <w:top w:val="none" w:sz="0" w:space="0" w:color="auto"/>
            <w:left w:val="none" w:sz="0" w:space="0" w:color="auto"/>
            <w:bottom w:val="none" w:sz="0" w:space="0" w:color="auto"/>
            <w:right w:val="none" w:sz="0" w:space="0" w:color="auto"/>
          </w:divBdr>
        </w:div>
        <w:div w:id="417404636">
          <w:marLeft w:val="640"/>
          <w:marRight w:val="0"/>
          <w:marTop w:val="0"/>
          <w:marBottom w:val="0"/>
          <w:divBdr>
            <w:top w:val="none" w:sz="0" w:space="0" w:color="auto"/>
            <w:left w:val="none" w:sz="0" w:space="0" w:color="auto"/>
            <w:bottom w:val="none" w:sz="0" w:space="0" w:color="auto"/>
            <w:right w:val="none" w:sz="0" w:space="0" w:color="auto"/>
          </w:divBdr>
        </w:div>
        <w:div w:id="215896730">
          <w:marLeft w:val="640"/>
          <w:marRight w:val="0"/>
          <w:marTop w:val="0"/>
          <w:marBottom w:val="0"/>
          <w:divBdr>
            <w:top w:val="none" w:sz="0" w:space="0" w:color="auto"/>
            <w:left w:val="none" w:sz="0" w:space="0" w:color="auto"/>
            <w:bottom w:val="none" w:sz="0" w:space="0" w:color="auto"/>
            <w:right w:val="none" w:sz="0" w:space="0" w:color="auto"/>
          </w:divBdr>
        </w:div>
        <w:div w:id="1935701021">
          <w:marLeft w:val="640"/>
          <w:marRight w:val="0"/>
          <w:marTop w:val="0"/>
          <w:marBottom w:val="0"/>
          <w:divBdr>
            <w:top w:val="none" w:sz="0" w:space="0" w:color="auto"/>
            <w:left w:val="none" w:sz="0" w:space="0" w:color="auto"/>
            <w:bottom w:val="none" w:sz="0" w:space="0" w:color="auto"/>
            <w:right w:val="none" w:sz="0" w:space="0" w:color="auto"/>
          </w:divBdr>
        </w:div>
        <w:div w:id="522521358">
          <w:marLeft w:val="640"/>
          <w:marRight w:val="0"/>
          <w:marTop w:val="0"/>
          <w:marBottom w:val="0"/>
          <w:divBdr>
            <w:top w:val="none" w:sz="0" w:space="0" w:color="auto"/>
            <w:left w:val="none" w:sz="0" w:space="0" w:color="auto"/>
            <w:bottom w:val="none" w:sz="0" w:space="0" w:color="auto"/>
            <w:right w:val="none" w:sz="0" w:space="0" w:color="auto"/>
          </w:divBdr>
        </w:div>
        <w:div w:id="730620681">
          <w:marLeft w:val="640"/>
          <w:marRight w:val="0"/>
          <w:marTop w:val="0"/>
          <w:marBottom w:val="0"/>
          <w:divBdr>
            <w:top w:val="none" w:sz="0" w:space="0" w:color="auto"/>
            <w:left w:val="none" w:sz="0" w:space="0" w:color="auto"/>
            <w:bottom w:val="none" w:sz="0" w:space="0" w:color="auto"/>
            <w:right w:val="none" w:sz="0" w:space="0" w:color="auto"/>
          </w:divBdr>
        </w:div>
        <w:div w:id="149562988">
          <w:marLeft w:val="640"/>
          <w:marRight w:val="0"/>
          <w:marTop w:val="0"/>
          <w:marBottom w:val="0"/>
          <w:divBdr>
            <w:top w:val="none" w:sz="0" w:space="0" w:color="auto"/>
            <w:left w:val="none" w:sz="0" w:space="0" w:color="auto"/>
            <w:bottom w:val="none" w:sz="0" w:space="0" w:color="auto"/>
            <w:right w:val="none" w:sz="0" w:space="0" w:color="auto"/>
          </w:divBdr>
        </w:div>
        <w:div w:id="421033406">
          <w:marLeft w:val="640"/>
          <w:marRight w:val="0"/>
          <w:marTop w:val="0"/>
          <w:marBottom w:val="0"/>
          <w:divBdr>
            <w:top w:val="none" w:sz="0" w:space="0" w:color="auto"/>
            <w:left w:val="none" w:sz="0" w:space="0" w:color="auto"/>
            <w:bottom w:val="none" w:sz="0" w:space="0" w:color="auto"/>
            <w:right w:val="none" w:sz="0" w:space="0" w:color="auto"/>
          </w:divBdr>
        </w:div>
        <w:div w:id="632519452">
          <w:marLeft w:val="640"/>
          <w:marRight w:val="0"/>
          <w:marTop w:val="0"/>
          <w:marBottom w:val="0"/>
          <w:divBdr>
            <w:top w:val="none" w:sz="0" w:space="0" w:color="auto"/>
            <w:left w:val="none" w:sz="0" w:space="0" w:color="auto"/>
            <w:bottom w:val="none" w:sz="0" w:space="0" w:color="auto"/>
            <w:right w:val="none" w:sz="0" w:space="0" w:color="auto"/>
          </w:divBdr>
        </w:div>
        <w:div w:id="188027606">
          <w:marLeft w:val="640"/>
          <w:marRight w:val="0"/>
          <w:marTop w:val="0"/>
          <w:marBottom w:val="0"/>
          <w:divBdr>
            <w:top w:val="none" w:sz="0" w:space="0" w:color="auto"/>
            <w:left w:val="none" w:sz="0" w:space="0" w:color="auto"/>
            <w:bottom w:val="none" w:sz="0" w:space="0" w:color="auto"/>
            <w:right w:val="none" w:sz="0" w:space="0" w:color="auto"/>
          </w:divBdr>
        </w:div>
        <w:div w:id="907416928">
          <w:marLeft w:val="640"/>
          <w:marRight w:val="0"/>
          <w:marTop w:val="0"/>
          <w:marBottom w:val="0"/>
          <w:divBdr>
            <w:top w:val="none" w:sz="0" w:space="0" w:color="auto"/>
            <w:left w:val="none" w:sz="0" w:space="0" w:color="auto"/>
            <w:bottom w:val="none" w:sz="0" w:space="0" w:color="auto"/>
            <w:right w:val="none" w:sz="0" w:space="0" w:color="auto"/>
          </w:divBdr>
        </w:div>
        <w:div w:id="138037046">
          <w:marLeft w:val="640"/>
          <w:marRight w:val="0"/>
          <w:marTop w:val="0"/>
          <w:marBottom w:val="0"/>
          <w:divBdr>
            <w:top w:val="none" w:sz="0" w:space="0" w:color="auto"/>
            <w:left w:val="none" w:sz="0" w:space="0" w:color="auto"/>
            <w:bottom w:val="none" w:sz="0" w:space="0" w:color="auto"/>
            <w:right w:val="none" w:sz="0" w:space="0" w:color="auto"/>
          </w:divBdr>
        </w:div>
        <w:div w:id="210389945">
          <w:marLeft w:val="640"/>
          <w:marRight w:val="0"/>
          <w:marTop w:val="0"/>
          <w:marBottom w:val="0"/>
          <w:divBdr>
            <w:top w:val="none" w:sz="0" w:space="0" w:color="auto"/>
            <w:left w:val="none" w:sz="0" w:space="0" w:color="auto"/>
            <w:bottom w:val="none" w:sz="0" w:space="0" w:color="auto"/>
            <w:right w:val="none" w:sz="0" w:space="0" w:color="auto"/>
          </w:divBdr>
        </w:div>
        <w:div w:id="91318060">
          <w:marLeft w:val="640"/>
          <w:marRight w:val="0"/>
          <w:marTop w:val="0"/>
          <w:marBottom w:val="0"/>
          <w:divBdr>
            <w:top w:val="none" w:sz="0" w:space="0" w:color="auto"/>
            <w:left w:val="none" w:sz="0" w:space="0" w:color="auto"/>
            <w:bottom w:val="none" w:sz="0" w:space="0" w:color="auto"/>
            <w:right w:val="none" w:sz="0" w:space="0" w:color="auto"/>
          </w:divBdr>
        </w:div>
      </w:divsChild>
    </w:div>
    <w:div w:id="719980586">
      <w:bodyDiv w:val="1"/>
      <w:marLeft w:val="0"/>
      <w:marRight w:val="0"/>
      <w:marTop w:val="0"/>
      <w:marBottom w:val="0"/>
      <w:divBdr>
        <w:top w:val="none" w:sz="0" w:space="0" w:color="auto"/>
        <w:left w:val="none" w:sz="0" w:space="0" w:color="auto"/>
        <w:bottom w:val="none" w:sz="0" w:space="0" w:color="auto"/>
        <w:right w:val="none" w:sz="0" w:space="0" w:color="auto"/>
      </w:divBdr>
      <w:divsChild>
        <w:div w:id="1746536543">
          <w:marLeft w:val="640"/>
          <w:marRight w:val="0"/>
          <w:marTop w:val="0"/>
          <w:marBottom w:val="0"/>
          <w:divBdr>
            <w:top w:val="none" w:sz="0" w:space="0" w:color="auto"/>
            <w:left w:val="none" w:sz="0" w:space="0" w:color="auto"/>
            <w:bottom w:val="none" w:sz="0" w:space="0" w:color="auto"/>
            <w:right w:val="none" w:sz="0" w:space="0" w:color="auto"/>
          </w:divBdr>
        </w:div>
        <w:div w:id="646978202">
          <w:marLeft w:val="640"/>
          <w:marRight w:val="0"/>
          <w:marTop w:val="0"/>
          <w:marBottom w:val="0"/>
          <w:divBdr>
            <w:top w:val="none" w:sz="0" w:space="0" w:color="auto"/>
            <w:left w:val="none" w:sz="0" w:space="0" w:color="auto"/>
            <w:bottom w:val="none" w:sz="0" w:space="0" w:color="auto"/>
            <w:right w:val="none" w:sz="0" w:space="0" w:color="auto"/>
          </w:divBdr>
        </w:div>
        <w:div w:id="419958509">
          <w:marLeft w:val="640"/>
          <w:marRight w:val="0"/>
          <w:marTop w:val="0"/>
          <w:marBottom w:val="0"/>
          <w:divBdr>
            <w:top w:val="none" w:sz="0" w:space="0" w:color="auto"/>
            <w:left w:val="none" w:sz="0" w:space="0" w:color="auto"/>
            <w:bottom w:val="none" w:sz="0" w:space="0" w:color="auto"/>
            <w:right w:val="none" w:sz="0" w:space="0" w:color="auto"/>
          </w:divBdr>
        </w:div>
        <w:div w:id="772019678">
          <w:marLeft w:val="640"/>
          <w:marRight w:val="0"/>
          <w:marTop w:val="0"/>
          <w:marBottom w:val="0"/>
          <w:divBdr>
            <w:top w:val="none" w:sz="0" w:space="0" w:color="auto"/>
            <w:left w:val="none" w:sz="0" w:space="0" w:color="auto"/>
            <w:bottom w:val="none" w:sz="0" w:space="0" w:color="auto"/>
            <w:right w:val="none" w:sz="0" w:space="0" w:color="auto"/>
          </w:divBdr>
        </w:div>
        <w:div w:id="2129809858">
          <w:marLeft w:val="640"/>
          <w:marRight w:val="0"/>
          <w:marTop w:val="0"/>
          <w:marBottom w:val="0"/>
          <w:divBdr>
            <w:top w:val="none" w:sz="0" w:space="0" w:color="auto"/>
            <w:left w:val="none" w:sz="0" w:space="0" w:color="auto"/>
            <w:bottom w:val="none" w:sz="0" w:space="0" w:color="auto"/>
            <w:right w:val="none" w:sz="0" w:space="0" w:color="auto"/>
          </w:divBdr>
        </w:div>
        <w:div w:id="409347218">
          <w:marLeft w:val="640"/>
          <w:marRight w:val="0"/>
          <w:marTop w:val="0"/>
          <w:marBottom w:val="0"/>
          <w:divBdr>
            <w:top w:val="none" w:sz="0" w:space="0" w:color="auto"/>
            <w:left w:val="none" w:sz="0" w:space="0" w:color="auto"/>
            <w:bottom w:val="none" w:sz="0" w:space="0" w:color="auto"/>
            <w:right w:val="none" w:sz="0" w:space="0" w:color="auto"/>
          </w:divBdr>
        </w:div>
        <w:div w:id="205290427">
          <w:marLeft w:val="640"/>
          <w:marRight w:val="0"/>
          <w:marTop w:val="0"/>
          <w:marBottom w:val="0"/>
          <w:divBdr>
            <w:top w:val="none" w:sz="0" w:space="0" w:color="auto"/>
            <w:left w:val="none" w:sz="0" w:space="0" w:color="auto"/>
            <w:bottom w:val="none" w:sz="0" w:space="0" w:color="auto"/>
            <w:right w:val="none" w:sz="0" w:space="0" w:color="auto"/>
          </w:divBdr>
        </w:div>
        <w:div w:id="1734742398">
          <w:marLeft w:val="640"/>
          <w:marRight w:val="0"/>
          <w:marTop w:val="0"/>
          <w:marBottom w:val="0"/>
          <w:divBdr>
            <w:top w:val="none" w:sz="0" w:space="0" w:color="auto"/>
            <w:left w:val="none" w:sz="0" w:space="0" w:color="auto"/>
            <w:bottom w:val="none" w:sz="0" w:space="0" w:color="auto"/>
            <w:right w:val="none" w:sz="0" w:space="0" w:color="auto"/>
          </w:divBdr>
        </w:div>
        <w:div w:id="386615508">
          <w:marLeft w:val="640"/>
          <w:marRight w:val="0"/>
          <w:marTop w:val="0"/>
          <w:marBottom w:val="0"/>
          <w:divBdr>
            <w:top w:val="none" w:sz="0" w:space="0" w:color="auto"/>
            <w:left w:val="none" w:sz="0" w:space="0" w:color="auto"/>
            <w:bottom w:val="none" w:sz="0" w:space="0" w:color="auto"/>
            <w:right w:val="none" w:sz="0" w:space="0" w:color="auto"/>
          </w:divBdr>
        </w:div>
        <w:div w:id="12154400">
          <w:marLeft w:val="640"/>
          <w:marRight w:val="0"/>
          <w:marTop w:val="0"/>
          <w:marBottom w:val="0"/>
          <w:divBdr>
            <w:top w:val="none" w:sz="0" w:space="0" w:color="auto"/>
            <w:left w:val="none" w:sz="0" w:space="0" w:color="auto"/>
            <w:bottom w:val="none" w:sz="0" w:space="0" w:color="auto"/>
            <w:right w:val="none" w:sz="0" w:space="0" w:color="auto"/>
          </w:divBdr>
        </w:div>
        <w:div w:id="1367948319">
          <w:marLeft w:val="640"/>
          <w:marRight w:val="0"/>
          <w:marTop w:val="0"/>
          <w:marBottom w:val="0"/>
          <w:divBdr>
            <w:top w:val="none" w:sz="0" w:space="0" w:color="auto"/>
            <w:left w:val="none" w:sz="0" w:space="0" w:color="auto"/>
            <w:bottom w:val="none" w:sz="0" w:space="0" w:color="auto"/>
            <w:right w:val="none" w:sz="0" w:space="0" w:color="auto"/>
          </w:divBdr>
        </w:div>
        <w:div w:id="86388238">
          <w:marLeft w:val="640"/>
          <w:marRight w:val="0"/>
          <w:marTop w:val="0"/>
          <w:marBottom w:val="0"/>
          <w:divBdr>
            <w:top w:val="none" w:sz="0" w:space="0" w:color="auto"/>
            <w:left w:val="none" w:sz="0" w:space="0" w:color="auto"/>
            <w:bottom w:val="none" w:sz="0" w:space="0" w:color="auto"/>
            <w:right w:val="none" w:sz="0" w:space="0" w:color="auto"/>
          </w:divBdr>
        </w:div>
        <w:div w:id="1770588299">
          <w:marLeft w:val="640"/>
          <w:marRight w:val="0"/>
          <w:marTop w:val="0"/>
          <w:marBottom w:val="0"/>
          <w:divBdr>
            <w:top w:val="none" w:sz="0" w:space="0" w:color="auto"/>
            <w:left w:val="none" w:sz="0" w:space="0" w:color="auto"/>
            <w:bottom w:val="none" w:sz="0" w:space="0" w:color="auto"/>
            <w:right w:val="none" w:sz="0" w:space="0" w:color="auto"/>
          </w:divBdr>
        </w:div>
        <w:div w:id="1391002050">
          <w:marLeft w:val="640"/>
          <w:marRight w:val="0"/>
          <w:marTop w:val="0"/>
          <w:marBottom w:val="0"/>
          <w:divBdr>
            <w:top w:val="none" w:sz="0" w:space="0" w:color="auto"/>
            <w:left w:val="none" w:sz="0" w:space="0" w:color="auto"/>
            <w:bottom w:val="none" w:sz="0" w:space="0" w:color="auto"/>
            <w:right w:val="none" w:sz="0" w:space="0" w:color="auto"/>
          </w:divBdr>
        </w:div>
        <w:div w:id="1836191513">
          <w:marLeft w:val="640"/>
          <w:marRight w:val="0"/>
          <w:marTop w:val="0"/>
          <w:marBottom w:val="0"/>
          <w:divBdr>
            <w:top w:val="none" w:sz="0" w:space="0" w:color="auto"/>
            <w:left w:val="none" w:sz="0" w:space="0" w:color="auto"/>
            <w:bottom w:val="none" w:sz="0" w:space="0" w:color="auto"/>
            <w:right w:val="none" w:sz="0" w:space="0" w:color="auto"/>
          </w:divBdr>
        </w:div>
        <w:div w:id="901602128">
          <w:marLeft w:val="640"/>
          <w:marRight w:val="0"/>
          <w:marTop w:val="0"/>
          <w:marBottom w:val="0"/>
          <w:divBdr>
            <w:top w:val="none" w:sz="0" w:space="0" w:color="auto"/>
            <w:left w:val="none" w:sz="0" w:space="0" w:color="auto"/>
            <w:bottom w:val="none" w:sz="0" w:space="0" w:color="auto"/>
            <w:right w:val="none" w:sz="0" w:space="0" w:color="auto"/>
          </w:divBdr>
        </w:div>
        <w:div w:id="554656963">
          <w:marLeft w:val="640"/>
          <w:marRight w:val="0"/>
          <w:marTop w:val="0"/>
          <w:marBottom w:val="0"/>
          <w:divBdr>
            <w:top w:val="none" w:sz="0" w:space="0" w:color="auto"/>
            <w:left w:val="none" w:sz="0" w:space="0" w:color="auto"/>
            <w:bottom w:val="none" w:sz="0" w:space="0" w:color="auto"/>
            <w:right w:val="none" w:sz="0" w:space="0" w:color="auto"/>
          </w:divBdr>
        </w:div>
        <w:div w:id="868030766">
          <w:marLeft w:val="640"/>
          <w:marRight w:val="0"/>
          <w:marTop w:val="0"/>
          <w:marBottom w:val="0"/>
          <w:divBdr>
            <w:top w:val="none" w:sz="0" w:space="0" w:color="auto"/>
            <w:left w:val="none" w:sz="0" w:space="0" w:color="auto"/>
            <w:bottom w:val="none" w:sz="0" w:space="0" w:color="auto"/>
            <w:right w:val="none" w:sz="0" w:space="0" w:color="auto"/>
          </w:divBdr>
        </w:div>
        <w:div w:id="205679966">
          <w:marLeft w:val="640"/>
          <w:marRight w:val="0"/>
          <w:marTop w:val="0"/>
          <w:marBottom w:val="0"/>
          <w:divBdr>
            <w:top w:val="none" w:sz="0" w:space="0" w:color="auto"/>
            <w:left w:val="none" w:sz="0" w:space="0" w:color="auto"/>
            <w:bottom w:val="none" w:sz="0" w:space="0" w:color="auto"/>
            <w:right w:val="none" w:sz="0" w:space="0" w:color="auto"/>
          </w:divBdr>
        </w:div>
        <w:div w:id="1746485897">
          <w:marLeft w:val="640"/>
          <w:marRight w:val="0"/>
          <w:marTop w:val="0"/>
          <w:marBottom w:val="0"/>
          <w:divBdr>
            <w:top w:val="none" w:sz="0" w:space="0" w:color="auto"/>
            <w:left w:val="none" w:sz="0" w:space="0" w:color="auto"/>
            <w:bottom w:val="none" w:sz="0" w:space="0" w:color="auto"/>
            <w:right w:val="none" w:sz="0" w:space="0" w:color="auto"/>
          </w:divBdr>
        </w:div>
        <w:div w:id="250048480">
          <w:marLeft w:val="640"/>
          <w:marRight w:val="0"/>
          <w:marTop w:val="0"/>
          <w:marBottom w:val="0"/>
          <w:divBdr>
            <w:top w:val="none" w:sz="0" w:space="0" w:color="auto"/>
            <w:left w:val="none" w:sz="0" w:space="0" w:color="auto"/>
            <w:bottom w:val="none" w:sz="0" w:space="0" w:color="auto"/>
            <w:right w:val="none" w:sz="0" w:space="0" w:color="auto"/>
          </w:divBdr>
        </w:div>
        <w:div w:id="137504008">
          <w:marLeft w:val="640"/>
          <w:marRight w:val="0"/>
          <w:marTop w:val="0"/>
          <w:marBottom w:val="0"/>
          <w:divBdr>
            <w:top w:val="none" w:sz="0" w:space="0" w:color="auto"/>
            <w:left w:val="none" w:sz="0" w:space="0" w:color="auto"/>
            <w:bottom w:val="none" w:sz="0" w:space="0" w:color="auto"/>
            <w:right w:val="none" w:sz="0" w:space="0" w:color="auto"/>
          </w:divBdr>
        </w:div>
        <w:div w:id="1228347285">
          <w:marLeft w:val="640"/>
          <w:marRight w:val="0"/>
          <w:marTop w:val="0"/>
          <w:marBottom w:val="0"/>
          <w:divBdr>
            <w:top w:val="none" w:sz="0" w:space="0" w:color="auto"/>
            <w:left w:val="none" w:sz="0" w:space="0" w:color="auto"/>
            <w:bottom w:val="none" w:sz="0" w:space="0" w:color="auto"/>
            <w:right w:val="none" w:sz="0" w:space="0" w:color="auto"/>
          </w:divBdr>
        </w:div>
      </w:divsChild>
    </w:div>
    <w:div w:id="774640146">
      <w:bodyDiv w:val="1"/>
      <w:marLeft w:val="0"/>
      <w:marRight w:val="0"/>
      <w:marTop w:val="0"/>
      <w:marBottom w:val="0"/>
      <w:divBdr>
        <w:top w:val="none" w:sz="0" w:space="0" w:color="auto"/>
        <w:left w:val="none" w:sz="0" w:space="0" w:color="auto"/>
        <w:bottom w:val="none" w:sz="0" w:space="0" w:color="auto"/>
        <w:right w:val="none" w:sz="0" w:space="0" w:color="auto"/>
      </w:divBdr>
      <w:divsChild>
        <w:div w:id="765881611">
          <w:marLeft w:val="640"/>
          <w:marRight w:val="0"/>
          <w:marTop w:val="0"/>
          <w:marBottom w:val="0"/>
          <w:divBdr>
            <w:top w:val="none" w:sz="0" w:space="0" w:color="auto"/>
            <w:left w:val="none" w:sz="0" w:space="0" w:color="auto"/>
            <w:bottom w:val="none" w:sz="0" w:space="0" w:color="auto"/>
            <w:right w:val="none" w:sz="0" w:space="0" w:color="auto"/>
          </w:divBdr>
        </w:div>
        <w:div w:id="1783180765">
          <w:marLeft w:val="640"/>
          <w:marRight w:val="0"/>
          <w:marTop w:val="0"/>
          <w:marBottom w:val="0"/>
          <w:divBdr>
            <w:top w:val="none" w:sz="0" w:space="0" w:color="auto"/>
            <w:left w:val="none" w:sz="0" w:space="0" w:color="auto"/>
            <w:bottom w:val="none" w:sz="0" w:space="0" w:color="auto"/>
            <w:right w:val="none" w:sz="0" w:space="0" w:color="auto"/>
          </w:divBdr>
        </w:div>
        <w:div w:id="354234073">
          <w:marLeft w:val="640"/>
          <w:marRight w:val="0"/>
          <w:marTop w:val="0"/>
          <w:marBottom w:val="0"/>
          <w:divBdr>
            <w:top w:val="none" w:sz="0" w:space="0" w:color="auto"/>
            <w:left w:val="none" w:sz="0" w:space="0" w:color="auto"/>
            <w:bottom w:val="none" w:sz="0" w:space="0" w:color="auto"/>
            <w:right w:val="none" w:sz="0" w:space="0" w:color="auto"/>
          </w:divBdr>
        </w:div>
        <w:div w:id="1359576249">
          <w:marLeft w:val="640"/>
          <w:marRight w:val="0"/>
          <w:marTop w:val="0"/>
          <w:marBottom w:val="0"/>
          <w:divBdr>
            <w:top w:val="none" w:sz="0" w:space="0" w:color="auto"/>
            <w:left w:val="none" w:sz="0" w:space="0" w:color="auto"/>
            <w:bottom w:val="none" w:sz="0" w:space="0" w:color="auto"/>
            <w:right w:val="none" w:sz="0" w:space="0" w:color="auto"/>
          </w:divBdr>
        </w:div>
        <w:div w:id="2075152685">
          <w:marLeft w:val="640"/>
          <w:marRight w:val="0"/>
          <w:marTop w:val="0"/>
          <w:marBottom w:val="0"/>
          <w:divBdr>
            <w:top w:val="none" w:sz="0" w:space="0" w:color="auto"/>
            <w:left w:val="none" w:sz="0" w:space="0" w:color="auto"/>
            <w:bottom w:val="none" w:sz="0" w:space="0" w:color="auto"/>
            <w:right w:val="none" w:sz="0" w:space="0" w:color="auto"/>
          </w:divBdr>
        </w:div>
        <w:div w:id="1204369781">
          <w:marLeft w:val="640"/>
          <w:marRight w:val="0"/>
          <w:marTop w:val="0"/>
          <w:marBottom w:val="0"/>
          <w:divBdr>
            <w:top w:val="none" w:sz="0" w:space="0" w:color="auto"/>
            <w:left w:val="none" w:sz="0" w:space="0" w:color="auto"/>
            <w:bottom w:val="none" w:sz="0" w:space="0" w:color="auto"/>
            <w:right w:val="none" w:sz="0" w:space="0" w:color="auto"/>
          </w:divBdr>
        </w:div>
        <w:div w:id="1503397163">
          <w:marLeft w:val="640"/>
          <w:marRight w:val="0"/>
          <w:marTop w:val="0"/>
          <w:marBottom w:val="0"/>
          <w:divBdr>
            <w:top w:val="none" w:sz="0" w:space="0" w:color="auto"/>
            <w:left w:val="none" w:sz="0" w:space="0" w:color="auto"/>
            <w:bottom w:val="none" w:sz="0" w:space="0" w:color="auto"/>
            <w:right w:val="none" w:sz="0" w:space="0" w:color="auto"/>
          </w:divBdr>
        </w:div>
        <w:div w:id="1239827525">
          <w:marLeft w:val="640"/>
          <w:marRight w:val="0"/>
          <w:marTop w:val="0"/>
          <w:marBottom w:val="0"/>
          <w:divBdr>
            <w:top w:val="none" w:sz="0" w:space="0" w:color="auto"/>
            <w:left w:val="none" w:sz="0" w:space="0" w:color="auto"/>
            <w:bottom w:val="none" w:sz="0" w:space="0" w:color="auto"/>
            <w:right w:val="none" w:sz="0" w:space="0" w:color="auto"/>
          </w:divBdr>
        </w:div>
        <w:div w:id="376708654">
          <w:marLeft w:val="640"/>
          <w:marRight w:val="0"/>
          <w:marTop w:val="0"/>
          <w:marBottom w:val="0"/>
          <w:divBdr>
            <w:top w:val="none" w:sz="0" w:space="0" w:color="auto"/>
            <w:left w:val="none" w:sz="0" w:space="0" w:color="auto"/>
            <w:bottom w:val="none" w:sz="0" w:space="0" w:color="auto"/>
            <w:right w:val="none" w:sz="0" w:space="0" w:color="auto"/>
          </w:divBdr>
        </w:div>
        <w:div w:id="1726487353">
          <w:marLeft w:val="640"/>
          <w:marRight w:val="0"/>
          <w:marTop w:val="0"/>
          <w:marBottom w:val="0"/>
          <w:divBdr>
            <w:top w:val="none" w:sz="0" w:space="0" w:color="auto"/>
            <w:left w:val="none" w:sz="0" w:space="0" w:color="auto"/>
            <w:bottom w:val="none" w:sz="0" w:space="0" w:color="auto"/>
            <w:right w:val="none" w:sz="0" w:space="0" w:color="auto"/>
          </w:divBdr>
        </w:div>
        <w:div w:id="1528712042">
          <w:marLeft w:val="640"/>
          <w:marRight w:val="0"/>
          <w:marTop w:val="0"/>
          <w:marBottom w:val="0"/>
          <w:divBdr>
            <w:top w:val="none" w:sz="0" w:space="0" w:color="auto"/>
            <w:left w:val="none" w:sz="0" w:space="0" w:color="auto"/>
            <w:bottom w:val="none" w:sz="0" w:space="0" w:color="auto"/>
            <w:right w:val="none" w:sz="0" w:space="0" w:color="auto"/>
          </w:divBdr>
        </w:div>
        <w:div w:id="852257076">
          <w:marLeft w:val="640"/>
          <w:marRight w:val="0"/>
          <w:marTop w:val="0"/>
          <w:marBottom w:val="0"/>
          <w:divBdr>
            <w:top w:val="none" w:sz="0" w:space="0" w:color="auto"/>
            <w:left w:val="none" w:sz="0" w:space="0" w:color="auto"/>
            <w:bottom w:val="none" w:sz="0" w:space="0" w:color="auto"/>
            <w:right w:val="none" w:sz="0" w:space="0" w:color="auto"/>
          </w:divBdr>
        </w:div>
        <w:div w:id="224341394">
          <w:marLeft w:val="640"/>
          <w:marRight w:val="0"/>
          <w:marTop w:val="0"/>
          <w:marBottom w:val="0"/>
          <w:divBdr>
            <w:top w:val="none" w:sz="0" w:space="0" w:color="auto"/>
            <w:left w:val="none" w:sz="0" w:space="0" w:color="auto"/>
            <w:bottom w:val="none" w:sz="0" w:space="0" w:color="auto"/>
            <w:right w:val="none" w:sz="0" w:space="0" w:color="auto"/>
          </w:divBdr>
        </w:div>
        <w:div w:id="1098520705">
          <w:marLeft w:val="640"/>
          <w:marRight w:val="0"/>
          <w:marTop w:val="0"/>
          <w:marBottom w:val="0"/>
          <w:divBdr>
            <w:top w:val="none" w:sz="0" w:space="0" w:color="auto"/>
            <w:left w:val="none" w:sz="0" w:space="0" w:color="auto"/>
            <w:bottom w:val="none" w:sz="0" w:space="0" w:color="auto"/>
            <w:right w:val="none" w:sz="0" w:space="0" w:color="auto"/>
          </w:divBdr>
        </w:div>
        <w:div w:id="186723334">
          <w:marLeft w:val="640"/>
          <w:marRight w:val="0"/>
          <w:marTop w:val="0"/>
          <w:marBottom w:val="0"/>
          <w:divBdr>
            <w:top w:val="none" w:sz="0" w:space="0" w:color="auto"/>
            <w:left w:val="none" w:sz="0" w:space="0" w:color="auto"/>
            <w:bottom w:val="none" w:sz="0" w:space="0" w:color="auto"/>
            <w:right w:val="none" w:sz="0" w:space="0" w:color="auto"/>
          </w:divBdr>
        </w:div>
        <w:div w:id="135878452">
          <w:marLeft w:val="640"/>
          <w:marRight w:val="0"/>
          <w:marTop w:val="0"/>
          <w:marBottom w:val="0"/>
          <w:divBdr>
            <w:top w:val="none" w:sz="0" w:space="0" w:color="auto"/>
            <w:left w:val="none" w:sz="0" w:space="0" w:color="auto"/>
            <w:bottom w:val="none" w:sz="0" w:space="0" w:color="auto"/>
            <w:right w:val="none" w:sz="0" w:space="0" w:color="auto"/>
          </w:divBdr>
        </w:div>
        <w:div w:id="2128425391">
          <w:marLeft w:val="640"/>
          <w:marRight w:val="0"/>
          <w:marTop w:val="0"/>
          <w:marBottom w:val="0"/>
          <w:divBdr>
            <w:top w:val="none" w:sz="0" w:space="0" w:color="auto"/>
            <w:left w:val="none" w:sz="0" w:space="0" w:color="auto"/>
            <w:bottom w:val="none" w:sz="0" w:space="0" w:color="auto"/>
            <w:right w:val="none" w:sz="0" w:space="0" w:color="auto"/>
          </w:divBdr>
        </w:div>
      </w:divsChild>
    </w:div>
    <w:div w:id="790317703">
      <w:bodyDiv w:val="1"/>
      <w:marLeft w:val="0"/>
      <w:marRight w:val="0"/>
      <w:marTop w:val="0"/>
      <w:marBottom w:val="0"/>
      <w:divBdr>
        <w:top w:val="none" w:sz="0" w:space="0" w:color="auto"/>
        <w:left w:val="none" w:sz="0" w:space="0" w:color="auto"/>
        <w:bottom w:val="none" w:sz="0" w:space="0" w:color="auto"/>
        <w:right w:val="none" w:sz="0" w:space="0" w:color="auto"/>
      </w:divBdr>
      <w:divsChild>
        <w:div w:id="862551559">
          <w:marLeft w:val="640"/>
          <w:marRight w:val="0"/>
          <w:marTop w:val="0"/>
          <w:marBottom w:val="0"/>
          <w:divBdr>
            <w:top w:val="none" w:sz="0" w:space="0" w:color="auto"/>
            <w:left w:val="none" w:sz="0" w:space="0" w:color="auto"/>
            <w:bottom w:val="none" w:sz="0" w:space="0" w:color="auto"/>
            <w:right w:val="none" w:sz="0" w:space="0" w:color="auto"/>
          </w:divBdr>
        </w:div>
        <w:div w:id="108739547">
          <w:marLeft w:val="640"/>
          <w:marRight w:val="0"/>
          <w:marTop w:val="0"/>
          <w:marBottom w:val="0"/>
          <w:divBdr>
            <w:top w:val="none" w:sz="0" w:space="0" w:color="auto"/>
            <w:left w:val="none" w:sz="0" w:space="0" w:color="auto"/>
            <w:bottom w:val="none" w:sz="0" w:space="0" w:color="auto"/>
            <w:right w:val="none" w:sz="0" w:space="0" w:color="auto"/>
          </w:divBdr>
        </w:div>
        <w:div w:id="1206332719">
          <w:marLeft w:val="640"/>
          <w:marRight w:val="0"/>
          <w:marTop w:val="0"/>
          <w:marBottom w:val="0"/>
          <w:divBdr>
            <w:top w:val="none" w:sz="0" w:space="0" w:color="auto"/>
            <w:left w:val="none" w:sz="0" w:space="0" w:color="auto"/>
            <w:bottom w:val="none" w:sz="0" w:space="0" w:color="auto"/>
            <w:right w:val="none" w:sz="0" w:space="0" w:color="auto"/>
          </w:divBdr>
        </w:div>
        <w:div w:id="1830250374">
          <w:marLeft w:val="640"/>
          <w:marRight w:val="0"/>
          <w:marTop w:val="0"/>
          <w:marBottom w:val="0"/>
          <w:divBdr>
            <w:top w:val="none" w:sz="0" w:space="0" w:color="auto"/>
            <w:left w:val="none" w:sz="0" w:space="0" w:color="auto"/>
            <w:bottom w:val="none" w:sz="0" w:space="0" w:color="auto"/>
            <w:right w:val="none" w:sz="0" w:space="0" w:color="auto"/>
          </w:divBdr>
        </w:div>
        <w:div w:id="756437281">
          <w:marLeft w:val="640"/>
          <w:marRight w:val="0"/>
          <w:marTop w:val="0"/>
          <w:marBottom w:val="0"/>
          <w:divBdr>
            <w:top w:val="none" w:sz="0" w:space="0" w:color="auto"/>
            <w:left w:val="none" w:sz="0" w:space="0" w:color="auto"/>
            <w:bottom w:val="none" w:sz="0" w:space="0" w:color="auto"/>
            <w:right w:val="none" w:sz="0" w:space="0" w:color="auto"/>
          </w:divBdr>
        </w:div>
        <w:div w:id="1978026521">
          <w:marLeft w:val="640"/>
          <w:marRight w:val="0"/>
          <w:marTop w:val="0"/>
          <w:marBottom w:val="0"/>
          <w:divBdr>
            <w:top w:val="none" w:sz="0" w:space="0" w:color="auto"/>
            <w:left w:val="none" w:sz="0" w:space="0" w:color="auto"/>
            <w:bottom w:val="none" w:sz="0" w:space="0" w:color="auto"/>
            <w:right w:val="none" w:sz="0" w:space="0" w:color="auto"/>
          </w:divBdr>
        </w:div>
        <w:div w:id="987128258">
          <w:marLeft w:val="640"/>
          <w:marRight w:val="0"/>
          <w:marTop w:val="0"/>
          <w:marBottom w:val="0"/>
          <w:divBdr>
            <w:top w:val="none" w:sz="0" w:space="0" w:color="auto"/>
            <w:left w:val="none" w:sz="0" w:space="0" w:color="auto"/>
            <w:bottom w:val="none" w:sz="0" w:space="0" w:color="auto"/>
            <w:right w:val="none" w:sz="0" w:space="0" w:color="auto"/>
          </w:divBdr>
        </w:div>
        <w:div w:id="1832334464">
          <w:marLeft w:val="640"/>
          <w:marRight w:val="0"/>
          <w:marTop w:val="0"/>
          <w:marBottom w:val="0"/>
          <w:divBdr>
            <w:top w:val="none" w:sz="0" w:space="0" w:color="auto"/>
            <w:left w:val="none" w:sz="0" w:space="0" w:color="auto"/>
            <w:bottom w:val="none" w:sz="0" w:space="0" w:color="auto"/>
            <w:right w:val="none" w:sz="0" w:space="0" w:color="auto"/>
          </w:divBdr>
        </w:div>
        <w:div w:id="691879162">
          <w:marLeft w:val="640"/>
          <w:marRight w:val="0"/>
          <w:marTop w:val="0"/>
          <w:marBottom w:val="0"/>
          <w:divBdr>
            <w:top w:val="none" w:sz="0" w:space="0" w:color="auto"/>
            <w:left w:val="none" w:sz="0" w:space="0" w:color="auto"/>
            <w:bottom w:val="none" w:sz="0" w:space="0" w:color="auto"/>
            <w:right w:val="none" w:sz="0" w:space="0" w:color="auto"/>
          </w:divBdr>
        </w:div>
        <w:div w:id="1251500738">
          <w:marLeft w:val="640"/>
          <w:marRight w:val="0"/>
          <w:marTop w:val="0"/>
          <w:marBottom w:val="0"/>
          <w:divBdr>
            <w:top w:val="none" w:sz="0" w:space="0" w:color="auto"/>
            <w:left w:val="none" w:sz="0" w:space="0" w:color="auto"/>
            <w:bottom w:val="none" w:sz="0" w:space="0" w:color="auto"/>
            <w:right w:val="none" w:sz="0" w:space="0" w:color="auto"/>
          </w:divBdr>
        </w:div>
        <w:div w:id="1378899053">
          <w:marLeft w:val="640"/>
          <w:marRight w:val="0"/>
          <w:marTop w:val="0"/>
          <w:marBottom w:val="0"/>
          <w:divBdr>
            <w:top w:val="none" w:sz="0" w:space="0" w:color="auto"/>
            <w:left w:val="none" w:sz="0" w:space="0" w:color="auto"/>
            <w:bottom w:val="none" w:sz="0" w:space="0" w:color="auto"/>
            <w:right w:val="none" w:sz="0" w:space="0" w:color="auto"/>
          </w:divBdr>
        </w:div>
        <w:div w:id="185992837">
          <w:marLeft w:val="640"/>
          <w:marRight w:val="0"/>
          <w:marTop w:val="0"/>
          <w:marBottom w:val="0"/>
          <w:divBdr>
            <w:top w:val="none" w:sz="0" w:space="0" w:color="auto"/>
            <w:left w:val="none" w:sz="0" w:space="0" w:color="auto"/>
            <w:bottom w:val="none" w:sz="0" w:space="0" w:color="auto"/>
            <w:right w:val="none" w:sz="0" w:space="0" w:color="auto"/>
          </w:divBdr>
        </w:div>
      </w:divsChild>
    </w:div>
    <w:div w:id="794835061">
      <w:bodyDiv w:val="1"/>
      <w:marLeft w:val="0"/>
      <w:marRight w:val="0"/>
      <w:marTop w:val="0"/>
      <w:marBottom w:val="0"/>
      <w:divBdr>
        <w:top w:val="none" w:sz="0" w:space="0" w:color="auto"/>
        <w:left w:val="none" w:sz="0" w:space="0" w:color="auto"/>
        <w:bottom w:val="none" w:sz="0" w:space="0" w:color="auto"/>
        <w:right w:val="none" w:sz="0" w:space="0" w:color="auto"/>
      </w:divBdr>
      <w:divsChild>
        <w:div w:id="1699113737">
          <w:marLeft w:val="640"/>
          <w:marRight w:val="0"/>
          <w:marTop w:val="0"/>
          <w:marBottom w:val="0"/>
          <w:divBdr>
            <w:top w:val="none" w:sz="0" w:space="0" w:color="auto"/>
            <w:left w:val="none" w:sz="0" w:space="0" w:color="auto"/>
            <w:bottom w:val="none" w:sz="0" w:space="0" w:color="auto"/>
            <w:right w:val="none" w:sz="0" w:space="0" w:color="auto"/>
          </w:divBdr>
        </w:div>
        <w:div w:id="1795248196">
          <w:marLeft w:val="640"/>
          <w:marRight w:val="0"/>
          <w:marTop w:val="0"/>
          <w:marBottom w:val="0"/>
          <w:divBdr>
            <w:top w:val="none" w:sz="0" w:space="0" w:color="auto"/>
            <w:left w:val="none" w:sz="0" w:space="0" w:color="auto"/>
            <w:bottom w:val="none" w:sz="0" w:space="0" w:color="auto"/>
            <w:right w:val="none" w:sz="0" w:space="0" w:color="auto"/>
          </w:divBdr>
        </w:div>
        <w:div w:id="1781292091">
          <w:marLeft w:val="640"/>
          <w:marRight w:val="0"/>
          <w:marTop w:val="0"/>
          <w:marBottom w:val="0"/>
          <w:divBdr>
            <w:top w:val="none" w:sz="0" w:space="0" w:color="auto"/>
            <w:left w:val="none" w:sz="0" w:space="0" w:color="auto"/>
            <w:bottom w:val="none" w:sz="0" w:space="0" w:color="auto"/>
            <w:right w:val="none" w:sz="0" w:space="0" w:color="auto"/>
          </w:divBdr>
        </w:div>
        <w:div w:id="1714306531">
          <w:marLeft w:val="640"/>
          <w:marRight w:val="0"/>
          <w:marTop w:val="0"/>
          <w:marBottom w:val="0"/>
          <w:divBdr>
            <w:top w:val="none" w:sz="0" w:space="0" w:color="auto"/>
            <w:left w:val="none" w:sz="0" w:space="0" w:color="auto"/>
            <w:bottom w:val="none" w:sz="0" w:space="0" w:color="auto"/>
            <w:right w:val="none" w:sz="0" w:space="0" w:color="auto"/>
          </w:divBdr>
        </w:div>
        <w:div w:id="1208177367">
          <w:marLeft w:val="640"/>
          <w:marRight w:val="0"/>
          <w:marTop w:val="0"/>
          <w:marBottom w:val="0"/>
          <w:divBdr>
            <w:top w:val="none" w:sz="0" w:space="0" w:color="auto"/>
            <w:left w:val="none" w:sz="0" w:space="0" w:color="auto"/>
            <w:bottom w:val="none" w:sz="0" w:space="0" w:color="auto"/>
            <w:right w:val="none" w:sz="0" w:space="0" w:color="auto"/>
          </w:divBdr>
        </w:div>
      </w:divsChild>
    </w:div>
    <w:div w:id="889343813">
      <w:bodyDiv w:val="1"/>
      <w:marLeft w:val="0"/>
      <w:marRight w:val="0"/>
      <w:marTop w:val="0"/>
      <w:marBottom w:val="0"/>
      <w:divBdr>
        <w:top w:val="none" w:sz="0" w:space="0" w:color="auto"/>
        <w:left w:val="none" w:sz="0" w:space="0" w:color="auto"/>
        <w:bottom w:val="none" w:sz="0" w:space="0" w:color="auto"/>
        <w:right w:val="none" w:sz="0" w:space="0" w:color="auto"/>
      </w:divBdr>
      <w:divsChild>
        <w:div w:id="204290718">
          <w:marLeft w:val="640"/>
          <w:marRight w:val="0"/>
          <w:marTop w:val="0"/>
          <w:marBottom w:val="0"/>
          <w:divBdr>
            <w:top w:val="none" w:sz="0" w:space="0" w:color="auto"/>
            <w:left w:val="none" w:sz="0" w:space="0" w:color="auto"/>
            <w:bottom w:val="none" w:sz="0" w:space="0" w:color="auto"/>
            <w:right w:val="none" w:sz="0" w:space="0" w:color="auto"/>
          </w:divBdr>
        </w:div>
        <w:div w:id="1193692818">
          <w:marLeft w:val="640"/>
          <w:marRight w:val="0"/>
          <w:marTop w:val="0"/>
          <w:marBottom w:val="0"/>
          <w:divBdr>
            <w:top w:val="none" w:sz="0" w:space="0" w:color="auto"/>
            <w:left w:val="none" w:sz="0" w:space="0" w:color="auto"/>
            <w:bottom w:val="none" w:sz="0" w:space="0" w:color="auto"/>
            <w:right w:val="none" w:sz="0" w:space="0" w:color="auto"/>
          </w:divBdr>
        </w:div>
        <w:div w:id="1566381464">
          <w:marLeft w:val="640"/>
          <w:marRight w:val="0"/>
          <w:marTop w:val="0"/>
          <w:marBottom w:val="0"/>
          <w:divBdr>
            <w:top w:val="none" w:sz="0" w:space="0" w:color="auto"/>
            <w:left w:val="none" w:sz="0" w:space="0" w:color="auto"/>
            <w:bottom w:val="none" w:sz="0" w:space="0" w:color="auto"/>
            <w:right w:val="none" w:sz="0" w:space="0" w:color="auto"/>
          </w:divBdr>
        </w:div>
        <w:div w:id="1675836587">
          <w:marLeft w:val="640"/>
          <w:marRight w:val="0"/>
          <w:marTop w:val="0"/>
          <w:marBottom w:val="0"/>
          <w:divBdr>
            <w:top w:val="none" w:sz="0" w:space="0" w:color="auto"/>
            <w:left w:val="none" w:sz="0" w:space="0" w:color="auto"/>
            <w:bottom w:val="none" w:sz="0" w:space="0" w:color="auto"/>
            <w:right w:val="none" w:sz="0" w:space="0" w:color="auto"/>
          </w:divBdr>
        </w:div>
        <w:div w:id="147794315">
          <w:marLeft w:val="640"/>
          <w:marRight w:val="0"/>
          <w:marTop w:val="0"/>
          <w:marBottom w:val="0"/>
          <w:divBdr>
            <w:top w:val="none" w:sz="0" w:space="0" w:color="auto"/>
            <w:left w:val="none" w:sz="0" w:space="0" w:color="auto"/>
            <w:bottom w:val="none" w:sz="0" w:space="0" w:color="auto"/>
            <w:right w:val="none" w:sz="0" w:space="0" w:color="auto"/>
          </w:divBdr>
        </w:div>
        <w:div w:id="1529684773">
          <w:marLeft w:val="640"/>
          <w:marRight w:val="0"/>
          <w:marTop w:val="0"/>
          <w:marBottom w:val="0"/>
          <w:divBdr>
            <w:top w:val="none" w:sz="0" w:space="0" w:color="auto"/>
            <w:left w:val="none" w:sz="0" w:space="0" w:color="auto"/>
            <w:bottom w:val="none" w:sz="0" w:space="0" w:color="auto"/>
            <w:right w:val="none" w:sz="0" w:space="0" w:color="auto"/>
          </w:divBdr>
        </w:div>
        <w:div w:id="1540046558">
          <w:marLeft w:val="640"/>
          <w:marRight w:val="0"/>
          <w:marTop w:val="0"/>
          <w:marBottom w:val="0"/>
          <w:divBdr>
            <w:top w:val="none" w:sz="0" w:space="0" w:color="auto"/>
            <w:left w:val="none" w:sz="0" w:space="0" w:color="auto"/>
            <w:bottom w:val="none" w:sz="0" w:space="0" w:color="auto"/>
            <w:right w:val="none" w:sz="0" w:space="0" w:color="auto"/>
          </w:divBdr>
        </w:div>
        <w:div w:id="1914045316">
          <w:marLeft w:val="640"/>
          <w:marRight w:val="0"/>
          <w:marTop w:val="0"/>
          <w:marBottom w:val="0"/>
          <w:divBdr>
            <w:top w:val="none" w:sz="0" w:space="0" w:color="auto"/>
            <w:left w:val="none" w:sz="0" w:space="0" w:color="auto"/>
            <w:bottom w:val="none" w:sz="0" w:space="0" w:color="auto"/>
            <w:right w:val="none" w:sz="0" w:space="0" w:color="auto"/>
          </w:divBdr>
        </w:div>
        <w:div w:id="1860778769">
          <w:marLeft w:val="640"/>
          <w:marRight w:val="0"/>
          <w:marTop w:val="0"/>
          <w:marBottom w:val="0"/>
          <w:divBdr>
            <w:top w:val="none" w:sz="0" w:space="0" w:color="auto"/>
            <w:left w:val="none" w:sz="0" w:space="0" w:color="auto"/>
            <w:bottom w:val="none" w:sz="0" w:space="0" w:color="auto"/>
            <w:right w:val="none" w:sz="0" w:space="0" w:color="auto"/>
          </w:divBdr>
        </w:div>
        <w:div w:id="108084470">
          <w:marLeft w:val="640"/>
          <w:marRight w:val="0"/>
          <w:marTop w:val="0"/>
          <w:marBottom w:val="0"/>
          <w:divBdr>
            <w:top w:val="none" w:sz="0" w:space="0" w:color="auto"/>
            <w:left w:val="none" w:sz="0" w:space="0" w:color="auto"/>
            <w:bottom w:val="none" w:sz="0" w:space="0" w:color="auto"/>
            <w:right w:val="none" w:sz="0" w:space="0" w:color="auto"/>
          </w:divBdr>
        </w:div>
        <w:div w:id="916985046">
          <w:marLeft w:val="640"/>
          <w:marRight w:val="0"/>
          <w:marTop w:val="0"/>
          <w:marBottom w:val="0"/>
          <w:divBdr>
            <w:top w:val="none" w:sz="0" w:space="0" w:color="auto"/>
            <w:left w:val="none" w:sz="0" w:space="0" w:color="auto"/>
            <w:bottom w:val="none" w:sz="0" w:space="0" w:color="auto"/>
            <w:right w:val="none" w:sz="0" w:space="0" w:color="auto"/>
          </w:divBdr>
        </w:div>
        <w:div w:id="1532494068">
          <w:marLeft w:val="640"/>
          <w:marRight w:val="0"/>
          <w:marTop w:val="0"/>
          <w:marBottom w:val="0"/>
          <w:divBdr>
            <w:top w:val="none" w:sz="0" w:space="0" w:color="auto"/>
            <w:left w:val="none" w:sz="0" w:space="0" w:color="auto"/>
            <w:bottom w:val="none" w:sz="0" w:space="0" w:color="auto"/>
            <w:right w:val="none" w:sz="0" w:space="0" w:color="auto"/>
          </w:divBdr>
        </w:div>
        <w:div w:id="283538378">
          <w:marLeft w:val="640"/>
          <w:marRight w:val="0"/>
          <w:marTop w:val="0"/>
          <w:marBottom w:val="0"/>
          <w:divBdr>
            <w:top w:val="none" w:sz="0" w:space="0" w:color="auto"/>
            <w:left w:val="none" w:sz="0" w:space="0" w:color="auto"/>
            <w:bottom w:val="none" w:sz="0" w:space="0" w:color="auto"/>
            <w:right w:val="none" w:sz="0" w:space="0" w:color="auto"/>
          </w:divBdr>
        </w:div>
        <w:div w:id="784888304">
          <w:marLeft w:val="640"/>
          <w:marRight w:val="0"/>
          <w:marTop w:val="0"/>
          <w:marBottom w:val="0"/>
          <w:divBdr>
            <w:top w:val="none" w:sz="0" w:space="0" w:color="auto"/>
            <w:left w:val="none" w:sz="0" w:space="0" w:color="auto"/>
            <w:bottom w:val="none" w:sz="0" w:space="0" w:color="auto"/>
            <w:right w:val="none" w:sz="0" w:space="0" w:color="auto"/>
          </w:divBdr>
        </w:div>
        <w:div w:id="536047820">
          <w:marLeft w:val="640"/>
          <w:marRight w:val="0"/>
          <w:marTop w:val="0"/>
          <w:marBottom w:val="0"/>
          <w:divBdr>
            <w:top w:val="none" w:sz="0" w:space="0" w:color="auto"/>
            <w:left w:val="none" w:sz="0" w:space="0" w:color="auto"/>
            <w:bottom w:val="none" w:sz="0" w:space="0" w:color="auto"/>
            <w:right w:val="none" w:sz="0" w:space="0" w:color="auto"/>
          </w:divBdr>
        </w:div>
        <w:div w:id="2069038280">
          <w:marLeft w:val="640"/>
          <w:marRight w:val="0"/>
          <w:marTop w:val="0"/>
          <w:marBottom w:val="0"/>
          <w:divBdr>
            <w:top w:val="none" w:sz="0" w:space="0" w:color="auto"/>
            <w:left w:val="none" w:sz="0" w:space="0" w:color="auto"/>
            <w:bottom w:val="none" w:sz="0" w:space="0" w:color="auto"/>
            <w:right w:val="none" w:sz="0" w:space="0" w:color="auto"/>
          </w:divBdr>
        </w:div>
        <w:div w:id="2114090143">
          <w:marLeft w:val="640"/>
          <w:marRight w:val="0"/>
          <w:marTop w:val="0"/>
          <w:marBottom w:val="0"/>
          <w:divBdr>
            <w:top w:val="none" w:sz="0" w:space="0" w:color="auto"/>
            <w:left w:val="none" w:sz="0" w:space="0" w:color="auto"/>
            <w:bottom w:val="none" w:sz="0" w:space="0" w:color="auto"/>
            <w:right w:val="none" w:sz="0" w:space="0" w:color="auto"/>
          </w:divBdr>
        </w:div>
        <w:div w:id="361901789">
          <w:marLeft w:val="640"/>
          <w:marRight w:val="0"/>
          <w:marTop w:val="0"/>
          <w:marBottom w:val="0"/>
          <w:divBdr>
            <w:top w:val="none" w:sz="0" w:space="0" w:color="auto"/>
            <w:left w:val="none" w:sz="0" w:space="0" w:color="auto"/>
            <w:bottom w:val="none" w:sz="0" w:space="0" w:color="auto"/>
            <w:right w:val="none" w:sz="0" w:space="0" w:color="auto"/>
          </w:divBdr>
        </w:div>
        <w:div w:id="1713924761">
          <w:marLeft w:val="640"/>
          <w:marRight w:val="0"/>
          <w:marTop w:val="0"/>
          <w:marBottom w:val="0"/>
          <w:divBdr>
            <w:top w:val="none" w:sz="0" w:space="0" w:color="auto"/>
            <w:left w:val="none" w:sz="0" w:space="0" w:color="auto"/>
            <w:bottom w:val="none" w:sz="0" w:space="0" w:color="auto"/>
            <w:right w:val="none" w:sz="0" w:space="0" w:color="auto"/>
          </w:divBdr>
        </w:div>
        <w:div w:id="379015887">
          <w:marLeft w:val="640"/>
          <w:marRight w:val="0"/>
          <w:marTop w:val="0"/>
          <w:marBottom w:val="0"/>
          <w:divBdr>
            <w:top w:val="none" w:sz="0" w:space="0" w:color="auto"/>
            <w:left w:val="none" w:sz="0" w:space="0" w:color="auto"/>
            <w:bottom w:val="none" w:sz="0" w:space="0" w:color="auto"/>
            <w:right w:val="none" w:sz="0" w:space="0" w:color="auto"/>
          </w:divBdr>
        </w:div>
        <w:div w:id="18513577">
          <w:marLeft w:val="640"/>
          <w:marRight w:val="0"/>
          <w:marTop w:val="0"/>
          <w:marBottom w:val="0"/>
          <w:divBdr>
            <w:top w:val="none" w:sz="0" w:space="0" w:color="auto"/>
            <w:left w:val="none" w:sz="0" w:space="0" w:color="auto"/>
            <w:bottom w:val="none" w:sz="0" w:space="0" w:color="auto"/>
            <w:right w:val="none" w:sz="0" w:space="0" w:color="auto"/>
          </w:divBdr>
        </w:div>
        <w:div w:id="991328045">
          <w:marLeft w:val="640"/>
          <w:marRight w:val="0"/>
          <w:marTop w:val="0"/>
          <w:marBottom w:val="0"/>
          <w:divBdr>
            <w:top w:val="none" w:sz="0" w:space="0" w:color="auto"/>
            <w:left w:val="none" w:sz="0" w:space="0" w:color="auto"/>
            <w:bottom w:val="none" w:sz="0" w:space="0" w:color="auto"/>
            <w:right w:val="none" w:sz="0" w:space="0" w:color="auto"/>
          </w:divBdr>
        </w:div>
      </w:divsChild>
    </w:div>
    <w:div w:id="977228936">
      <w:bodyDiv w:val="1"/>
      <w:marLeft w:val="0"/>
      <w:marRight w:val="0"/>
      <w:marTop w:val="0"/>
      <w:marBottom w:val="0"/>
      <w:divBdr>
        <w:top w:val="none" w:sz="0" w:space="0" w:color="auto"/>
        <w:left w:val="none" w:sz="0" w:space="0" w:color="auto"/>
        <w:bottom w:val="none" w:sz="0" w:space="0" w:color="auto"/>
        <w:right w:val="none" w:sz="0" w:space="0" w:color="auto"/>
      </w:divBdr>
      <w:divsChild>
        <w:div w:id="342822547">
          <w:marLeft w:val="640"/>
          <w:marRight w:val="0"/>
          <w:marTop w:val="0"/>
          <w:marBottom w:val="0"/>
          <w:divBdr>
            <w:top w:val="none" w:sz="0" w:space="0" w:color="auto"/>
            <w:left w:val="none" w:sz="0" w:space="0" w:color="auto"/>
            <w:bottom w:val="none" w:sz="0" w:space="0" w:color="auto"/>
            <w:right w:val="none" w:sz="0" w:space="0" w:color="auto"/>
          </w:divBdr>
        </w:div>
        <w:div w:id="658309672">
          <w:marLeft w:val="640"/>
          <w:marRight w:val="0"/>
          <w:marTop w:val="0"/>
          <w:marBottom w:val="0"/>
          <w:divBdr>
            <w:top w:val="none" w:sz="0" w:space="0" w:color="auto"/>
            <w:left w:val="none" w:sz="0" w:space="0" w:color="auto"/>
            <w:bottom w:val="none" w:sz="0" w:space="0" w:color="auto"/>
            <w:right w:val="none" w:sz="0" w:space="0" w:color="auto"/>
          </w:divBdr>
        </w:div>
        <w:div w:id="1078482264">
          <w:marLeft w:val="640"/>
          <w:marRight w:val="0"/>
          <w:marTop w:val="0"/>
          <w:marBottom w:val="0"/>
          <w:divBdr>
            <w:top w:val="none" w:sz="0" w:space="0" w:color="auto"/>
            <w:left w:val="none" w:sz="0" w:space="0" w:color="auto"/>
            <w:bottom w:val="none" w:sz="0" w:space="0" w:color="auto"/>
            <w:right w:val="none" w:sz="0" w:space="0" w:color="auto"/>
          </w:divBdr>
        </w:div>
        <w:div w:id="635599364">
          <w:marLeft w:val="640"/>
          <w:marRight w:val="0"/>
          <w:marTop w:val="0"/>
          <w:marBottom w:val="0"/>
          <w:divBdr>
            <w:top w:val="none" w:sz="0" w:space="0" w:color="auto"/>
            <w:left w:val="none" w:sz="0" w:space="0" w:color="auto"/>
            <w:bottom w:val="none" w:sz="0" w:space="0" w:color="auto"/>
            <w:right w:val="none" w:sz="0" w:space="0" w:color="auto"/>
          </w:divBdr>
        </w:div>
        <w:div w:id="149492628">
          <w:marLeft w:val="640"/>
          <w:marRight w:val="0"/>
          <w:marTop w:val="0"/>
          <w:marBottom w:val="0"/>
          <w:divBdr>
            <w:top w:val="none" w:sz="0" w:space="0" w:color="auto"/>
            <w:left w:val="none" w:sz="0" w:space="0" w:color="auto"/>
            <w:bottom w:val="none" w:sz="0" w:space="0" w:color="auto"/>
            <w:right w:val="none" w:sz="0" w:space="0" w:color="auto"/>
          </w:divBdr>
        </w:div>
        <w:div w:id="847452182">
          <w:marLeft w:val="640"/>
          <w:marRight w:val="0"/>
          <w:marTop w:val="0"/>
          <w:marBottom w:val="0"/>
          <w:divBdr>
            <w:top w:val="none" w:sz="0" w:space="0" w:color="auto"/>
            <w:left w:val="none" w:sz="0" w:space="0" w:color="auto"/>
            <w:bottom w:val="none" w:sz="0" w:space="0" w:color="auto"/>
            <w:right w:val="none" w:sz="0" w:space="0" w:color="auto"/>
          </w:divBdr>
        </w:div>
        <w:div w:id="248276841">
          <w:marLeft w:val="640"/>
          <w:marRight w:val="0"/>
          <w:marTop w:val="0"/>
          <w:marBottom w:val="0"/>
          <w:divBdr>
            <w:top w:val="none" w:sz="0" w:space="0" w:color="auto"/>
            <w:left w:val="none" w:sz="0" w:space="0" w:color="auto"/>
            <w:bottom w:val="none" w:sz="0" w:space="0" w:color="auto"/>
            <w:right w:val="none" w:sz="0" w:space="0" w:color="auto"/>
          </w:divBdr>
        </w:div>
        <w:div w:id="1285231664">
          <w:marLeft w:val="640"/>
          <w:marRight w:val="0"/>
          <w:marTop w:val="0"/>
          <w:marBottom w:val="0"/>
          <w:divBdr>
            <w:top w:val="none" w:sz="0" w:space="0" w:color="auto"/>
            <w:left w:val="none" w:sz="0" w:space="0" w:color="auto"/>
            <w:bottom w:val="none" w:sz="0" w:space="0" w:color="auto"/>
            <w:right w:val="none" w:sz="0" w:space="0" w:color="auto"/>
          </w:divBdr>
        </w:div>
        <w:div w:id="208033298">
          <w:marLeft w:val="640"/>
          <w:marRight w:val="0"/>
          <w:marTop w:val="0"/>
          <w:marBottom w:val="0"/>
          <w:divBdr>
            <w:top w:val="none" w:sz="0" w:space="0" w:color="auto"/>
            <w:left w:val="none" w:sz="0" w:space="0" w:color="auto"/>
            <w:bottom w:val="none" w:sz="0" w:space="0" w:color="auto"/>
            <w:right w:val="none" w:sz="0" w:space="0" w:color="auto"/>
          </w:divBdr>
        </w:div>
        <w:div w:id="269553605">
          <w:marLeft w:val="640"/>
          <w:marRight w:val="0"/>
          <w:marTop w:val="0"/>
          <w:marBottom w:val="0"/>
          <w:divBdr>
            <w:top w:val="none" w:sz="0" w:space="0" w:color="auto"/>
            <w:left w:val="none" w:sz="0" w:space="0" w:color="auto"/>
            <w:bottom w:val="none" w:sz="0" w:space="0" w:color="auto"/>
            <w:right w:val="none" w:sz="0" w:space="0" w:color="auto"/>
          </w:divBdr>
        </w:div>
        <w:div w:id="99447316">
          <w:marLeft w:val="640"/>
          <w:marRight w:val="0"/>
          <w:marTop w:val="0"/>
          <w:marBottom w:val="0"/>
          <w:divBdr>
            <w:top w:val="none" w:sz="0" w:space="0" w:color="auto"/>
            <w:left w:val="none" w:sz="0" w:space="0" w:color="auto"/>
            <w:bottom w:val="none" w:sz="0" w:space="0" w:color="auto"/>
            <w:right w:val="none" w:sz="0" w:space="0" w:color="auto"/>
          </w:divBdr>
        </w:div>
        <w:div w:id="81806519">
          <w:marLeft w:val="640"/>
          <w:marRight w:val="0"/>
          <w:marTop w:val="0"/>
          <w:marBottom w:val="0"/>
          <w:divBdr>
            <w:top w:val="none" w:sz="0" w:space="0" w:color="auto"/>
            <w:left w:val="none" w:sz="0" w:space="0" w:color="auto"/>
            <w:bottom w:val="none" w:sz="0" w:space="0" w:color="auto"/>
            <w:right w:val="none" w:sz="0" w:space="0" w:color="auto"/>
          </w:divBdr>
        </w:div>
        <w:div w:id="862595638">
          <w:marLeft w:val="640"/>
          <w:marRight w:val="0"/>
          <w:marTop w:val="0"/>
          <w:marBottom w:val="0"/>
          <w:divBdr>
            <w:top w:val="none" w:sz="0" w:space="0" w:color="auto"/>
            <w:left w:val="none" w:sz="0" w:space="0" w:color="auto"/>
            <w:bottom w:val="none" w:sz="0" w:space="0" w:color="auto"/>
            <w:right w:val="none" w:sz="0" w:space="0" w:color="auto"/>
          </w:divBdr>
        </w:div>
        <w:div w:id="1739865073">
          <w:marLeft w:val="640"/>
          <w:marRight w:val="0"/>
          <w:marTop w:val="0"/>
          <w:marBottom w:val="0"/>
          <w:divBdr>
            <w:top w:val="none" w:sz="0" w:space="0" w:color="auto"/>
            <w:left w:val="none" w:sz="0" w:space="0" w:color="auto"/>
            <w:bottom w:val="none" w:sz="0" w:space="0" w:color="auto"/>
            <w:right w:val="none" w:sz="0" w:space="0" w:color="auto"/>
          </w:divBdr>
        </w:div>
        <w:div w:id="885990159">
          <w:marLeft w:val="640"/>
          <w:marRight w:val="0"/>
          <w:marTop w:val="0"/>
          <w:marBottom w:val="0"/>
          <w:divBdr>
            <w:top w:val="none" w:sz="0" w:space="0" w:color="auto"/>
            <w:left w:val="none" w:sz="0" w:space="0" w:color="auto"/>
            <w:bottom w:val="none" w:sz="0" w:space="0" w:color="auto"/>
            <w:right w:val="none" w:sz="0" w:space="0" w:color="auto"/>
          </w:divBdr>
        </w:div>
        <w:div w:id="461926732">
          <w:marLeft w:val="640"/>
          <w:marRight w:val="0"/>
          <w:marTop w:val="0"/>
          <w:marBottom w:val="0"/>
          <w:divBdr>
            <w:top w:val="none" w:sz="0" w:space="0" w:color="auto"/>
            <w:left w:val="none" w:sz="0" w:space="0" w:color="auto"/>
            <w:bottom w:val="none" w:sz="0" w:space="0" w:color="auto"/>
            <w:right w:val="none" w:sz="0" w:space="0" w:color="auto"/>
          </w:divBdr>
        </w:div>
        <w:div w:id="150218640">
          <w:marLeft w:val="640"/>
          <w:marRight w:val="0"/>
          <w:marTop w:val="0"/>
          <w:marBottom w:val="0"/>
          <w:divBdr>
            <w:top w:val="none" w:sz="0" w:space="0" w:color="auto"/>
            <w:left w:val="none" w:sz="0" w:space="0" w:color="auto"/>
            <w:bottom w:val="none" w:sz="0" w:space="0" w:color="auto"/>
            <w:right w:val="none" w:sz="0" w:space="0" w:color="auto"/>
          </w:divBdr>
        </w:div>
        <w:div w:id="1489713682">
          <w:marLeft w:val="640"/>
          <w:marRight w:val="0"/>
          <w:marTop w:val="0"/>
          <w:marBottom w:val="0"/>
          <w:divBdr>
            <w:top w:val="none" w:sz="0" w:space="0" w:color="auto"/>
            <w:left w:val="none" w:sz="0" w:space="0" w:color="auto"/>
            <w:bottom w:val="none" w:sz="0" w:space="0" w:color="auto"/>
            <w:right w:val="none" w:sz="0" w:space="0" w:color="auto"/>
          </w:divBdr>
        </w:div>
        <w:div w:id="1874730018">
          <w:marLeft w:val="640"/>
          <w:marRight w:val="0"/>
          <w:marTop w:val="0"/>
          <w:marBottom w:val="0"/>
          <w:divBdr>
            <w:top w:val="none" w:sz="0" w:space="0" w:color="auto"/>
            <w:left w:val="none" w:sz="0" w:space="0" w:color="auto"/>
            <w:bottom w:val="none" w:sz="0" w:space="0" w:color="auto"/>
            <w:right w:val="none" w:sz="0" w:space="0" w:color="auto"/>
          </w:divBdr>
        </w:div>
        <w:div w:id="1349605161">
          <w:marLeft w:val="640"/>
          <w:marRight w:val="0"/>
          <w:marTop w:val="0"/>
          <w:marBottom w:val="0"/>
          <w:divBdr>
            <w:top w:val="none" w:sz="0" w:space="0" w:color="auto"/>
            <w:left w:val="none" w:sz="0" w:space="0" w:color="auto"/>
            <w:bottom w:val="none" w:sz="0" w:space="0" w:color="auto"/>
            <w:right w:val="none" w:sz="0" w:space="0" w:color="auto"/>
          </w:divBdr>
        </w:div>
        <w:div w:id="1801072388">
          <w:marLeft w:val="640"/>
          <w:marRight w:val="0"/>
          <w:marTop w:val="0"/>
          <w:marBottom w:val="0"/>
          <w:divBdr>
            <w:top w:val="none" w:sz="0" w:space="0" w:color="auto"/>
            <w:left w:val="none" w:sz="0" w:space="0" w:color="auto"/>
            <w:bottom w:val="none" w:sz="0" w:space="0" w:color="auto"/>
            <w:right w:val="none" w:sz="0" w:space="0" w:color="auto"/>
          </w:divBdr>
        </w:div>
        <w:div w:id="974986667">
          <w:marLeft w:val="640"/>
          <w:marRight w:val="0"/>
          <w:marTop w:val="0"/>
          <w:marBottom w:val="0"/>
          <w:divBdr>
            <w:top w:val="none" w:sz="0" w:space="0" w:color="auto"/>
            <w:left w:val="none" w:sz="0" w:space="0" w:color="auto"/>
            <w:bottom w:val="none" w:sz="0" w:space="0" w:color="auto"/>
            <w:right w:val="none" w:sz="0" w:space="0" w:color="auto"/>
          </w:divBdr>
        </w:div>
      </w:divsChild>
    </w:div>
    <w:div w:id="992756943">
      <w:bodyDiv w:val="1"/>
      <w:marLeft w:val="0"/>
      <w:marRight w:val="0"/>
      <w:marTop w:val="0"/>
      <w:marBottom w:val="0"/>
      <w:divBdr>
        <w:top w:val="none" w:sz="0" w:space="0" w:color="auto"/>
        <w:left w:val="none" w:sz="0" w:space="0" w:color="auto"/>
        <w:bottom w:val="none" w:sz="0" w:space="0" w:color="auto"/>
        <w:right w:val="none" w:sz="0" w:space="0" w:color="auto"/>
      </w:divBdr>
      <w:divsChild>
        <w:div w:id="1048263802">
          <w:marLeft w:val="640"/>
          <w:marRight w:val="0"/>
          <w:marTop w:val="0"/>
          <w:marBottom w:val="0"/>
          <w:divBdr>
            <w:top w:val="none" w:sz="0" w:space="0" w:color="auto"/>
            <w:left w:val="none" w:sz="0" w:space="0" w:color="auto"/>
            <w:bottom w:val="none" w:sz="0" w:space="0" w:color="auto"/>
            <w:right w:val="none" w:sz="0" w:space="0" w:color="auto"/>
          </w:divBdr>
        </w:div>
      </w:divsChild>
    </w:div>
    <w:div w:id="1027683894">
      <w:bodyDiv w:val="1"/>
      <w:marLeft w:val="0"/>
      <w:marRight w:val="0"/>
      <w:marTop w:val="0"/>
      <w:marBottom w:val="0"/>
      <w:divBdr>
        <w:top w:val="none" w:sz="0" w:space="0" w:color="auto"/>
        <w:left w:val="none" w:sz="0" w:space="0" w:color="auto"/>
        <w:bottom w:val="none" w:sz="0" w:space="0" w:color="auto"/>
        <w:right w:val="none" w:sz="0" w:space="0" w:color="auto"/>
      </w:divBdr>
      <w:divsChild>
        <w:div w:id="1564755303">
          <w:marLeft w:val="640"/>
          <w:marRight w:val="0"/>
          <w:marTop w:val="0"/>
          <w:marBottom w:val="0"/>
          <w:divBdr>
            <w:top w:val="none" w:sz="0" w:space="0" w:color="auto"/>
            <w:left w:val="none" w:sz="0" w:space="0" w:color="auto"/>
            <w:bottom w:val="none" w:sz="0" w:space="0" w:color="auto"/>
            <w:right w:val="none" w:sz="0" w:space="0" w:color="auto"/>
          </w:divBdr>
        </w:div>
        <w:div w:id="566494961">
          <w:marLeft w:val="640"/>
          <w:marRight w:val="0"/>
          <w:marTop w:val="0"/>
          <w:marBottom w:val="0"/>
          <w:divBdr>
            <w:top w:val="none" w:sz="0" w:space="0" w:color="auto"/>
            <w:left w:val="none" w:sz="0" w:space="0" w:color="auto"/>
            <w:bottom w:val="none" w:sz="0" w:space="0" w:color="auto"/>
            <w:right w:val="none" w:sz="0" w:space="0" w:color="auto"/>
          </w:divBdr>
        </w:div>
        <w:div w:id="1304702234">
          <w:marLeft w:val="640"/>
          <w:marRight w:val="0"/>
          <w:marTop w:val="0"/>
          <w:marBottom w:val="0"/>
          <w:divBdr>
            <w:top w:val="none" w:sz="0" w:space="0" w:color="auto"/>
            <w:left w:val="none" w:sz="0" w:space="0" w:color="auto"/>
            <w:bottom w:val="none" w:sz="0" w:space="0" w:color="auto"/>
            <w:right w:val="none" w:sz="0" w:space="0" w:color="auto"/>
          </w:divBdr>
        </w:div>
        <w:div w:id="1107962102">
          <w:marLeft w:val="640"/>
          <w:marRight w:val="0"/>
          <w:marTop w:val="0"/>
          <w:marBottom w:val="0"/>
          <w:divBdr>
            <w:top w:val="none" w:sz="0" w:space="0" w:color="auto"/>
            <w:left w:val="none" w:sz="0" w:space="0" w:color="auto"/>
            <w:bottom w:val="none" w:sz="0" w:space="0" w:color="auto"/>
            <w:right w:val="none" w:sz="0" w:space="0" w:color="auto"/>
          </w:divBdr>
        </w:div>
        <w:div w:id="1866407176">
          <w:marLeft w:val="640"/>
          <w:marRight w:val="0"/>
          <w:marTop w:val="0"/>
          <w:marBottom w:val="0"/>
          <w:divBdr>
            <w:top w:val="none" w:sz="0" w:space="0" w:color="auto"/>
            <w:left w:val="none" w:sz="0" w:space="0" w:color="auto"/>
            <w:bottom w:val="none" w:sz="0" w:space="0" w:color="auto"/>
            <w:right w:val="none" w:sz="0" w:space="0" w:color="auto"/>
          </w:divBdr>
        </w:div>
        <w:div w:id="1004939591">
          <w:marLeft w:val="640"/>
          <w:marRight w:val="0"/>
          <w:marTop w:val="0"/>
          <w:marBottom w:val="0"/>
          <w:divBdr>
            <w:top w:val="none" w:sz="0" w:space="0" w:color="auto"/>
            <w:left w:val="none" w:sz="0" w:space="0" w:color="auto"/>
            <w:bottom w:val="none" w:sz="0" w:space="0" w:color="auto"/>
            <w:right w:val="none" w:sz="0" w:space="0" w:color="auto"/>
          </w:divBdr>
        </w:div>
        <w:div w:id="792793764">
          <w:marLeft w:val="640"/>
          <w:marRight w:val="0"/>
          <w:marTop w:val="0"/>
          <w:marBottom w:val="0"/>
          <w:divBdr>
            <w:top w:val="none" w:sz="0" w:space="0" w:color="auto"/>
            <w:left w:val="none" w:sz="0" w:space="0" w:color="auto"/>
            <w:bottom w:val="none" w:sz="0" w:space="0" w:color="auto"/>
            <w:right w:val="none" w:sz="0" w:space="0" w:color="auto"/>
          </w:divBdr>
        </w:div>
        <w:div w:id="613513580">
          <w:marLeft w:val="640"/>
          <w:marRight w:val="0"/>
          <w:marTop w:val="0"/>
          <w:marBottom w:val="0"/>
          <w:divBdr>
            <w:top w:val="none" w:sz="0" w:space="0" w:color="auto"/>
            <w:left w:val="none" w:sz="0" w:space="0" w:color="auto"/>
            <w:bottom w:val="none" w:sz="0" w:space="0" w:color="auto"/>
            <w:right w:val="none" w:sz="0" w:space="0" w:color="auto"/>
          </w:divBdr>
        </w:div>
        <w:div w:id="1459835942">
          <w:marLeft w:val="640"/>
          <w:marRight w:val="0"/>
          <w:marTop w:val="0"/>
          <w:marBottom w:val="0"/>
          <w:divBdr>
            <w:top w:val="none" w:sz="0" w:space="0" w:color="auto"/>
            <w:left w:val="none" w:sz="0" w:space="0" w:color="auto"/>
            <w:bottom w:val="none" w:sz="0" w:space="0" w:color="auto"/>
            <w:right w:val="none" w:sz="0" w:space="0" w:color="auto"/>
          </w:divBdr>
        </w:div>
        <w:div w:id="1184440688">
          <w:marLeft w:val="640"/>
          <w:marRight w:val="0"/>
          <w:marTop w:val="0"/>
          <w:marBottom w:val="0"/>
          <w:divBdr>
            <w:top w:val="none" w:sz="0" w:space="0" w:color="auto"/>
            <w:left w:val="none" w:sz="0" w:space="0" w:color="auto"/>
            <w:bottom w:val="none" w:sz="0" w:space="0" w:color="auto"/>
            <w:right w:val="none" w:sz="0" w:space="0" w:color="auto"/>
          </w:divBdr>
        </w:div>
        <w:div w:id="1639529448">
          <w:marLeft w:val="640"/>
          <w:marRight w:val="0"/>
          <w:marTop w:val="0"/>
          <w:marBottom w:val="0"/>
          <w:divBdr>
            <w:top w:val="none" w:sz="0" w:space="0" w:color="auto"/>
            <w:left w:val="none" w:sz="0" w:space="0" w:color="auto"/>
            <w:bottom w:val="none" w:sz="0" w:space="0" w:color="auto"/>
            <w:right w:val="none" w:sz="0" w:space="0" w:color="auto"/>
          </w:divBdr>
        </w:div>
        <w:div w:id="1551113080">
          <w:marLeft w:val="640"/>
          <w:marRight w:val="0"/>
          <w:marTop w:val="0"/>
          <w:marBottom w:val="0"/>
          <w:divBdr>
            <w:top w:val="none" w:sz="0" w:space="0" w:color="auto"/>
            <w:left w:val="none" w:sz="0" w:space="0" w:color="auto"/>
            <w:bottom w:val="none" w:sz="0" w:space="0" w:color="auto"/>
            <w:right w:val="none" w:sz="0" w:space="0" w:color="auto"/>
          </w:divBdr>
        </w:div>
        <w:div w:id="1224411923">
          <w:marLeft w:val="640"/>
          <w:marRight w:val="0"/>
          <w:marTop w:val="0"/>
          <w:marBottom w:val="0"/>
          <w:divBdr>
            <w:top w:val="none" w:sz="0" w:space="0" w:color="auto"/>
            <w:left w:val="none" w:sz="0" w:space="0" w:color="auto"/>
            <w:bottom w:val="none" w:sz="0" w:space="0" w:color="auto"/>
            <w:right w:val="none" w:sz="0" w:space="0" w:color="auto"/>
          </w:divBdr>
        </w:div>
        <w:div w:id="1390615540">
          <w:marLeft w:val="640"/>
          <w:marRight w:val="0"/>
          <w:marTop w:val="0"/>
          <w:marBottom w:val="0"/>
          <w:divBdr>
            <w:top w:val="none" w:sz="0" w:space="0" w:color="auto"/>
            <w:left w:val="none" w:sz="0" w:space="0" w:color="auto"/>
            <w:bottom w:val="none" w:sz="0" w:space="0" w:color="auto"/>
            <w:right w:val="none" w:sz="0" w:space="0" w:color="auto"/>
          </w:divBdr>
        </w:div>
        <w:div w:id="2003122770">
          <w:marLeft w:val="640"/>
          <w:marRight w:val="0"/>
          <w:marTop w:val="0"/>
          <w:marBottom w:val="0"/>
          <w:divBdr>
            <w:top w:val="none" w:sz="0" w:space="0" w:color="auto"/>
            <w:left w:val="none" w:sz="0" w:space="0" w:color="auto"/>
            <w:bottom w:val="none" w:sz="0" w:space="0" w:color="auto"/>
            <w:right w:val="none" w:sz="0" w:space="0" w:color="auto"/>
          </w:divBdr>
        </w:div>
        <w:div w:id="2011443966">
          <w:marLeft w:val="640"/>
          <w:marRight w:val="0"/>
          <w:marTop w:val="0"/>
          <w:marBottom w:val="0"/>
          <w:divBdr>
            <w:top w:val="none" w:sz="0" w:space="0" w:color="auto"/>
            <w:left w:val="none" w:sz="0" w:space="0" w:color="auto"/>
            <w:bottom w:val="none" w:sz="0" w:space="0" w:color="auto"/>
            <w:right w:val="none" w:sz="0" w:space="0" w:color="auto"/>
          </w:divBdr>
        </w:div>
        <w:div w:id="1634480994">
          <w:marLeft w:val="640"/>
          <w:marRight w:val="0"/>
          <w:marTop w:val="0"/>
          <w:marBottom w:val="0"/>
          <w:divBdr>
            <w:top w:val="none" w:sz="0" w:space="0" w:color="auto"/>
            <w:left w:val="none" w:sz="0" w:space="0" w:color="auto"/>
            <w:bottom w:val="none" w:sz="0" w:space="0" w:color="auto"/>
            <w:right w:val="none" w:sz="0" w:space="0" w:color="auto"/>
          </w:divBdr>
        </w:div>
        <w:div w:id="1512332320">
          <w:marLeft w:val="640"/>
          <w:marRight w:val="0"/>
          <w:marTop w:val="0"/>
          <w:marBottom w:val="0"/>
          <w:divBdr>
            <w:top w:val="none" w:sz="0" w:space="0" w:color="auto"/>
            <w:left w:val="none" w:sz="0" w:space="0" w:color="auto"/>
            <w:bottom w:val="none" w:sz="0" w:space="0" w:color="auto"/>
            <w:right w:val="none" w:sz="0" w:space="0" w:color="auto"/>
          </w:divBdr>
        </w:div>
        <w:div w:id="1313409102">
          <w:marLeft w:val="640"/>
          <w:marRight w:val="0"/>
          <w:marTop w:val="0"/>
          <w:marBottom w:val="0"/>
          <w:divBdr>
            <w:top w:val="none" w:sz="0" w:space="0" w:color="auto"/>
            <w:left w:val="none" w:sz="0" w:space="0" w:color="auto"/>
            <w:bottom w:val="none" w:sz="0" w:space="0" w:color="auto"/>
            <w:right w:val="none" w:sz="0" w:space="0" w:color="auto"/>
          </w:divBdr>
        </w:div>
        <w:div w:id="468864392">
          <w:marLeft w:val="640"/>
          <w:marRight w:val="0"/>
          <w:marTop w:val="0"/>
          <w:marBottom w:val="0"/>
          <w:divBdr>
            <w:top w:val="none" w:sz="0" w:space="0" w:color="auto"/>
            <w:left w:val="none" w:sz="0" w:space="0" w:color="auto"/>
            <w:bottom w:val="none" w:sz="0" w:space="0" w:color="auto"/>
            <w:right w:val="none" w:sz="0" w:space="0" w:color="auto"/>
          </w:divBdr>
        </w:div>
        <w:div w:id="2060977200">
          <w:marLeft w:val="640"/>
          <w:marRight w:val="0"/>
          <w:marTop w:val="0"/>
          <w:marBottom w:val="0"/>
          <w:divBdr>
            <w:top w:val="none" w:sz="0" w:space="0" w:color="auto"/>
            <w:left w:val="none" w:sz="0" w:space="0" w:color="auto"/>
            <w:bottom w:val="none" w:sz="0" w:space="0" w:color="auto"/>
            <w:right w:val="none" w:sz="0" w:space="0" w:color="auto"/>
          </w:divBdr>
        </w:div>
      </w:divsChild>
    </w:div>
    <w:div w:id="1040788990">
      <w:bodyDiv w:val="1"/>
      <w:marLeft w:val="0"/>
      <w:marRight w:val="0"/>
      <w:marTop w:val="0"/>
      <w:marBottom w:val="0"/>
      <w:divBdr>
        <w:top w:val="none" w:sz="0" w:space="0" w:color="auto"/>
        <w:left w:val="none" w:sz="0" w:space="0" w:color="auto"/>
        <w:bottom w:val="none" w:sz="0" w:space="0" w:color="auto"/>
        <w:right w:val="none" w:sz="0" w:space="0" w:color="auto"/>
      </w:divBdr>
      <w:divsChild>
        <w:div w:id="2132240208">
          <w:marLeft w:val="640"/>
          <w:marRight w:val="0"/>
          <w:marTop w:val="0"/>
          <w:marBottom w:val="0"/>
          <w:divBdr>
            <w:top w:val="none" w:sz="0" w:space="0" w:color="auto"/>
            <w:left w:val="none" w:sz="0" w:space="0" w:color="auto"/>
            <w:bottom w:val="none" w:sz="0" w:space="0" w:color="auto"/>
            <w:right w:val="none" w:sz="0" w:space="0" w:color="auto"/>
          </w:divBdr>
        </w:div>
        <w:div w:id="479082987">
          <w:marLeft w:val="640"/>
          <w:marRight w:val="0"/>
          <w:marTop w:val="0"/>
          <w:marBottom w:val="0"/>
          <w:divBdr>
            <w:top w:val="none" w:sz="0" w:space="0" w:color="auto"/>
            <w:left w:val="none" w:sz="0" w:space="0" w:color="auto"/>
            <w:bottom w:val="none" w:sz="0" w:space="0" w:color="auto"/>
            <w:right w:val="none" w:sz="0" w:space="0" w:color="auto"/>
          </w:divBdr>
        </w:div>
        <w:div w:id="129716292">
          <w:marLeft w:val="640"/>
          <w:marRight w:val="0"/>
          <w:marTop w:val="0"/>
          <w:marBottom w:val="0"/>
          <w:divBdr>
            <w:top w:val="none" w:sz="0" w:space="0" w:color="auto"/>
            <w:left w:val="none" w:sz="0" w:space="0" w:color="auto"/>
            <w:bottom w:val="none" w:sz="0" w:space="0" w:color="auto"/>
            <w:right w:val="none" w:sz="0" w:space="0" w:color="auto"/>
          </w:divBdr>
        </w:div>
        <w:div w:id="1620992258">
          <w:marLeft w:val="640"/>
          <w:marRight w:val="0"/>
          <w:marTop w:val="0"/>
          <w:marBottom w:val="0"/>
          <w:divBdr>
            <w:top w:val="none" w:sz="0" w:space="0" w:color="auto"/>
            <w:left w:val="none" w:sz="0" w:space="0" w:color="auto"/>
            <w:bottom w:val="none" w:sz="0" w:space="0" w:color="auto"/>
            <w:right w:val="none" w:sz="0" w:space="0" w:color="auto"/>
          </w:divBdr>
        </w:div>
        <w:div w:id="909195240">
          <w:marLeft w:val="640"/>
          <w:marRight w:val="0"/>
          <w:marTop w:val="0"/>
          <w:marBottom w:val="0"/>
          <w:divBdr>
            <w:top w:val="none" w:sz="0" w:space="0" w:color="auto"/>
            <w:left w:val="none" w:sz="0" w:space="0" w:color="auto"/>
            <w:bottom w:val="none" w:sz="0" w:space="0" w:color="auto"/>
            <w:right w:val="none" w:sz="0" w:space="0" w:color="auto"/>
          </w:divBdr>
        </w:div>
        <w:div w:id="1752697054">
          <w:marLeft w:val="640"/>
          <w:marRight w:val="0"/>
          <w:marTop w:val="0"/>
          <w:marBottom w:val="0"/>
          <w:divBdr>
            <w:top w:val="none" w:sz="0" w:space="0" w:color="auto"/>
            <w:left w:val="none" w:sz="0" w:space="0" w:color="auto"/>
            <w:bottom w:val="none" w:sz="0" w:space="0" w:color="auto"/>
            <w:right w:val="none" w:sz="0" w:space="0" w:color="auto"/>
          </w:divBdr>
        </w:div>
        <w:div w:id="614799911">
          <w:marLeft w:val="640"/>
          <w:marRight w:val="0"/>
          <w:marTop w:val="0"/>
          <w:marBottom w:val="0"/>
          <w:divBdr>
            <w:top w:val="none" w:sz="0" w:space="0" w:color="auto"/>
            <w:left w:val="none" w:sz="0" w:space="0" w:color="auto"/>
            <w:bottom w:val="none" w:sz="0" w:space="0" w:color="auto"/>
            <w:right w:val="none" w:sz="0" w:space="0" w:color="auto"/>
          </w:divBdr>
        </w:div>
        <w:div w:id="1687245962">
          <w:marLeft w:val="640"/>
          <w:marRight w:val="0"/>
          <w:marTop w:val="0"/>
          <w:marBottom w:val="0"/>
          <w:divBdr>
            <w:top w:val="none" w:sz="0" w:space="0" w:color="auto"/>
            <w:left w:val="none" w:sz="0" w:space="0" w:color="auto"/>
            <w:bottom w:val="none" w:sz="0" w:space="0" w:color="auto"/>
            <w:right w:val="none" w:sz="0" w:space="0" w:color="auto"/>
          </w:divBdr>
        </w:div>
        <w:div w:id="1409381943">
          <w:marLeft w:val="640"/>
          <w:marRight w:val="0"/>
          <w:marTop w:val="0"/>
          <w:marBottom w:val="0"/>
          <w:divBdr>
            <w:top w:val="none" w:sz="0" w:space="0" w:color="auto"/>
            <w:left w:val="none" w:sz="0" w:space="0" w:color="auto"/>
            <w:bottom w:val="none" w:sz="0" w:space="0" w:color="auto"/>
            <w:right w:val="none" w:sz="0" w:space="0" w:color="auto"/>
          </w:divBdr>
        </w:div>
        <w:div w:id="1457019865">
          <w:marLeft w:val="640"/>
          <w:marRight w:val="0"/>
          <w:marTop w:val="0"/>
          <w:marBottom w:val="0"/>
          <w:divBdr>
            <w:top w:val="none" w:sz="0" w:space="0" w:color="auto"/>
            <w:left w:val="none" w:sz="0" w:space="0" w:color="auto"/>
            <w:bottom w:val="none" w:sz="0" w:space="0" w:color="auto"/>
            <w:right w:val="none" w:sz="0" w:space="0" w:color="auto"/>
          </w:divBdr>
        </w:div>
        <w:div w:id="929967540">
          <w:marLeft w:val="640"/>
          <w:marRight w:val="0"/>
          <w:marTop w:val="0"/>
          <w:marBottom w:val="0"/>
          <w:divBdr>
            <w:top w:val="none" w:sz="0" w:space="0" w:color="auto"/>
            <w:left w:val="none" w:sz="0" w:space="0" w:color="auto"/>
            <w:bottom w:val="none" w:sz="0" w:space="0" w:color="auto"/>
            <w:right w:val="none" w:sz="0" w:space="0" w:color="auto"/>
          </w:divBdr>
        </w:div>
        <w:div w:id="1684359409">
          <w:marLeft w:val="640"/>
          <w:marRight w:val="0"/>
          <w:marTop w:val="0"/>
          <w:marBottom w:val="0"/>
          <w:divBdr>
            <w:top w:val="none" w:sz="0" w:space="0" w:color="auto"/>
            <w:left w:val="none" w:sz="0" w:space="0" w:color="auto"/>
            <w:bottom w:val="none" w:sz="0" w:space="0" w:color="auto"/>
            <w:right w:val="none" w:sz="0" w:space="0" w:color="auto"/>
          </w:divBdr>
        </w:div>
        <w:div w:id="1723360278">
          <w:marLeft w:val="640"/>
          <w:marRight w:val="0"/>
          <w:marTop w:val="0"/>
          <w:marBottom w:val="0"/>
          <w:divBdr>
            <w:top w:val="none" w:sz="0" w:space="0" w:color="auto"/>
            <w:left w:val="none" w:sz="0" w:space="0" w:color="auto"/>
            <w:bottom w:val="none" w:sz="0" w:space="0" w:color="auto"/>
            <w:right w:val="none" w:sz="0" w:space="0" w:color="auto"/>
          </w:divBdr>
        </w:div>
        <w:div w:id="1164931101">
          <w:marLeft w:val="640"/>
          <w:marRight w:val="0"/>
          <w:marTop w:val="0"/>
          <w:marBottom w:val="0"/>
          <w:divBdr>
            <w:top w:val="none" w:sz="0" w:space="0" w:color="auto"/>
            <w:left w:val="none" w:sz="0" w:space="0" w:color="auto"/>
            <w:bottom w:val="none" w:sz="0" w:space="0" w:color="auto"/>
            <w:right w:val="none" w:sz="0" w:space="0" w:color="auto"/>
          </w:divBdr>
        </w:div>
        <w:div w:id="643654904">
          <w:marLeft w:val="640"/>
          <w:marRight w:val="0"/>
          <w:marTop w:val="0"/>
          <w:marBottom w:val="0"/>
          <w:divBdr>
            <w:top w:val="none" w:sz="0" w:space="0" w:color="auto"/>
            <w:left w:val="none" w:sz="0" w:space="0" w:color="auto"/>
            <w:bottom w:val="none" w:sz="0" w:space="0" w:color="auto"/>
            <w:right w:val="none" w:sz="0" w:space="0" w:color="auto"/>
          </w:divBdr>
        </w:div>
        <w:div w:id="910433784">
          <w:marLeft w:val="640"/>
          <w:marRight w:val="0"/>
          <w:marTop w:val="0"/>
          <w:marBottom w:val="0"/>
          <w:divBdr>
            <w:top w:val="none" w:sz="0" w:space="0" w:color="auto"/>
            <w:left w:val="none" w:sz="0" w:space="0" w:color="auto"/>
            <w:bottom w:val="none" w:sz="0" w:space="0" w:color="auto"/>
            <w:right w:val="none" w:sz="0" w:space="0" w:color="auto"/>
          </w:divBdr>
        </w:div>
        <w:div w:id="1049494249">
          <w:marLeft w:val="640"/>
          <w:marRight w:val="0"/>
          <w:marTop w:val="0"/>
          <w:marBottom w:val="0"/>
          <w:divBdr>
            <w:top w:val="none" w:sz="0" w:space="0" w:color="auto"/>
            <w:left w:val="none" w:sz="0" w:space="0" w:color="auto"/>
            <w:bottom w:val="none" w:sz="0" w:space="0" w:color="auto"/>
            <w:right w:val="none" w:sz="0" w:space="0" w:color="auto"/>
          </w:divBdr>
        </w:div>
        <w:div w:id="588000286">
          <w:marLeft w:val="640"/>
          <w:marRight w:val="0"/>
          <w:marTop w:val="0"/>
          <w:marBottom w:val="0"/>
          <w:divBdr>
            <w:top w:val="none" w:sz="0" w:space="0" w:color="auto"/>
            <w:left w:val="none" w:sz="0" w:space="0" w:color="auto"/>
            <w:bottom w:val="none" w:sz="0" w:space="0" w:color="auto"/>
            <w:right w:val="none" w:sz="0" w:space="0" w:color="auto"/>
          </w:divBdr>
        </w:div>
        <w:div w:id="92089908">
          <w:marLeft w:val="640"/>
          <w:marRight w:val="0"/>
          <w:marTop w:val="0"/>
          <w:marBottom w:val="0"/>
          <w:divBdr>
            <w:top w:val="none" w:sz="0" w:space="0" w:color="auto"/>
            <w:left w:val="none" w:sz="0" w:space="0" w:color="auto"/>
            <w:bottom w:val="none" w:sz="0" w:space="0" w:color="auto"/>
            <w:right w:val="none" w:sz="0" w:space="0" w:color="auto"/>
          </w:divBdr>
        </w:div>
        <w:div w:id="567762861">
          <w:marLeft w:val="640"/>
          <w:marRight w:val="0"/>
          <w:marTop w:val="0"/>
          <w:marBottom w:val="0"/>
          <w:divBdr>
            <w:top w:val="none" w:sz="0" w:space="0" w:color="auto"/>
            <w:left w:val="none" w:sz="0" w:space="0" w:color="auto"/>
            <w:bottom w:val="none" w:sz="0" w:space="0" w:color="auto"/>
            <w:right w:val="none" w:sz="0" w:space="0" w:color="auto"/>
          </w:divBdr>
        </w:div>
        <w:div w:id="126046629">
          <w:marLeft w:val="640"/>
          <w:marRight w:val="0"/>
          <w:marTop w:val="0"/>
          <w:marBottom w:val="0"/>
          <w:divBdr>
            <w:top w:val="none" w:sz="0" w:space="0" w:color="auto"/>
            <w:left w:val="none" w:sz="0" w:space="0" w:color="auto"/>
            <w:bottom w:val="none" w:sz="0" w:space="0" w:color="auto"/>
            <w:right w:val="none" w:sz="0" w:space="0" w:color="auto"/>
          </w:divBdr>
        </w:div>
        <w:div w:id="1493714567">
          <w:marLeft w:val="640"/>
          <w:marRight w:val="0"/>
          <w:marTop w:val="0"/>
          <w:marBottom w:val="0"/>
          <w:divBdr>
            <w:top w:val="none" w:sz="0" w:space="0" w:color="auto"/>
            <w:left w:val="none" w:sz="0" w:space="0" w:color="auto"/>
            <w:bottom w:val="none" w:sz="0" w:space="0" w:color="auto"/>
            <w:right w:val="none" w:sz="0" w:space="0" w:color="auto"/>
          </w:divBdr>
        </w:div>
      </w:divsChild>
    </w:div>
    <w:div w:id="1062295935">
      <w:bodyDiv w:val="1"/>
      <w:marLeft w:val="0"/>
      <w:marRight w:val="0"/>
      <w:marTop w:val="0"/>
      <w:marBottom w:val="0"/>
      <w:divBdr>
        <w:top w:val="none" w:sz="0" w:space="0" w:color="auto"/>
        <w:left w:val="none" w:sz="0" w:space="0" w:color="auto"/>
        <w:bottom w:val="none" w:sz="0" w:space="0" w:color="auto"/>
        <w:right w:val="none" w:sz="0" w:space="0" w:color="auto"/>
      </w:divBdr>
      <w:divsChild>
        <w:div w:id="1975939284">
          <w:marLeft w:val="640"/>
          <w:marRight w:val="0"/>
          <w:marTop w:val="0"/>
          <w:marBottom w:val="0"/>
          <w:divBdr>
            <w:top w:val="none" w:sz="0" w:space="0" w:color="auto"/>
            <w:left w:val="none" w:sz="0" w:space="0" w:color="auto"/>
            <w:bottom w:val="none" w:sz="0" w:space="0" w:color="auto"/>
            <w:right w:val="none" w:sz="0" w:space="0" w:color="auto"/>
          </w:divBdr>
        </w:div>
        <w:div w:id="443574888">
          <w:marLeft w:val="640"/>
          <w:marRight w:val="0"/>
          <w:marTop w:val="0"/>
          <w:marBottom w:val="0"/>
          <w:divBdr>
            <w:top w:val="none" w:sz="0" w:space="0" w:color="auto"/>
            <w:left w:val="none" w:sz="0" w:space="0" w:color="auto"/>
            <w:bottom w:val="none" w:sz="0" w:space="0" w:color="auto"/>
            <w:right w:val="none" w:sz="0" w:space="0" w:color="auto"/>
          </w:divBdr>
        </w:div>
        <w:div w:id="959453173">
          <w:marLeft w:val="640"/>
          <w:marRight w:val="0"/>
          <w:marTop w:val="0"/>
          <w:marBottom w:val="0"/>
          <w:divBdr>
            <w:top w:val="none" w:sz="0" w:space="0" w:color="auto"/>
            <w:left w:val="none" w:sz="0" w:space="0" w:color="auto"/>
            <w:bottom w:val="none" w:sz="0" w:space="0" w:color="auto"/>
            <w:right w:val="none" w:sz="0" w:space="0" w:color="auto"/>
          </w:divBdr>
        </w:div>
        <w:div w:id="455103035">
          <w:marLeft w:val="640"/>
          <w:marRight w:val="0"/>
          <w:marTop w:val="0"/>
          <w:marBottom w:val="0"/>
          <w:divBdr>
            <w:top w:val="none" w:sz="0" w:space="0" w:color="auto"/>
            <w:left w:val="none" w:sz="0" w:space="0" w:color="auto"/>
            <w:bottom w:val="none" w:sz="0" w:space="0" w:color="auto"/>
            <w:right w:val="none" w:sz="0" w:space="0" w:color="auto"/>
          </w:divBdr>
        </w:div>
        <w:div w:id="1350444845">
          <w:marLeft w:val="640"/>
          <w:marRight w:val="0"/>
          <w:marTop w:val="0"/>
          <w:marBottom w:val="0"/>
          <w:divBdr>
            <w:top w:val="none" w:sz="0" w:space="0" w:color="auto"/>
            <w:left w:val="none" w:sz="0" w:space="0" w:color="auto"/>
            <w:bottom w:val="none" w:sz="0" w:space="0" w:color="auto"/>
            <w:right w:val="none" w:sz="0" w:space="0" w:color="auto"/>
          </w:divBdr>
        </w:div>
        <w:div w:id="1902211261">
          <w:marLeft w:val="640"/>
          <w:marRight w:val="0"/>
          <w:marTop w:val="0"/>
          <w:marBottom w:val="0"/>
          <w:divBdr>
            <w:top w:val="none" w:sz="0" w:space="0" w:color="auto"/>
            <w:left w:val="none" w:sz="0" w:space="0" w:color="auto"/>
            <w:bottom w:val="none" w:sz="0" w:space="0" w:color="auto"/>
            <w:right w:val="none" w:sz="0" w:space="0" w:color="auto"/>
          </w:divBdr>
        </w:div>
        <w:div w:id="501315861">
          <w:marLeft w:val="640"/>
          <w:marRight w:val="0"/>
          <w:marTop w:val="0"/>
          <w:marBottom w:val="0"/>
          <w:divBdr>
            <w:top w:val="none" w:sz="0" w:space="0" w:color="auto"/>
            <w:left w:val="none" w:sz="0" w:space="0" w:color="auto"/>
            <w:bottom w:val="none" w:sz="0" w:space="0" w:color="auto"/>
            <w:right w:val="none" w:sz="0" w:space="0" w:color="auto"/>
          </w:divBdr>
        </w:div>
        <w:div w:id="950431681">
          <w:marLeft w:val="640"/>
          <w:marRight w:val="0"/>
          <w:marTop w:val="0"/>
          <w:marBottom w:val="0"/>
          <w:divBdr>
            <w:top w:val="none" w:sz="0" w:space="0" w:color="auto"/>
            <w:left w:val="none" w:sz="0" w:space="0" w:color="auto"/>
            <w:bottom w:val="none" w:sz="0" w:space="0" w:color="auto"/>
            <w:right w:val="none" w:sz="0" w:space="0" w:color="auto"/>
          </w:divBdr>
        </w:div>
        <w:div w:id="1965887628">
          <w:marLeft w:val="640"/>
          <w:marRight w:val="0"/>
          <w:marTop w:val="0"/>
          <w:marBottom w:val="0"/>
          <w:divBdr>
            <w:top w:val="none" w:sz="0" w:space="0" w:color="auto"/>
            <w:left w:val="none" w:sz="0" w:space="0" w:color="auto"/>
            <w:bottom w:val="none" w:sz="0" w:space="0" w:color="auto"/>
            <w:right w:val="none" w:sz="0" w:space="0" w:color="auto"/>
          </w:divBdr>
        </w:div>
        <w:div w:id="1416706634">
          <w:marLeft w:val="640"/>
          <w:marRight w:val="0"/>
          <w:marTop w:val="0"/>
          <w:marBottom w:val="0"/>
          <w:divBdr>
            <w:top w:val="none" w:sz="0" w:space="0" w:color="auto"/>
            <w:left w:val="none" w:sz="0" w:space="0" w:color="auto"/>
            <w:bottom w:val="none" w:sz="0" w:space="0" w:color="auto"/>
            <w:right w:val="none" w:sz="0" w:space="0" w:color="auto"/>
          </w:divBdr>
        </w:div>
        <w:div w:id="1317225630">
          <w:marLeft w:val="640"/>
          <w:marRight w:val="0"/>
          <w:marTop w:val="0"/>
          <w:marBottom w:val="0"/>
          <w:divBdr>
            <w:top w:val="none" w:sz="0" w:space="0" w:color="auto"/>
            <w:left w:val="none" w:sz="0" w:space="0" w:color="auto"/>
            <w:bottom w:val="none" w:sz="0" w:space="0" w:color="auto"/>
            <w:right w:val="none" w:sz="0" w:space="0" w:color="auto"/>
          </w:divBdr>
        </w:div>
        <w:div w:id="17047753">
          <w:marLeft w:val="640"/>
          <w:marRight w:val="0"/>
          <w:marTop w:val="0"/>
          <w:marBottom w:val="0"/>
          <w:divBdr>
            <w:top w:val="none" w:sz="0" w:space="0" w:color="auto"/>
            <w:left w:val="none" w:sz="0" w:space="0" w:color="auto"/>
            <w:bottom w:val="none" w:sz="0" w:space="0" w:color="auto"/>
            <w:right w:val="none" w:sz="0" w:space="0" w:color="auto"/>
          </w:divBdr>
        </w:div>
        <w:div w:id="1341737125">
          <w:marLeft w:val="640"/>
          <w:marRight w:val="0"/>
          <w:marTop w:val="0"/>
          <w:marBottom w:val="0"/>
          <w:divBdr>
            <w:top w:val="none" w:sz="0" w:space="0" w:color="auto"/>
            <w:left w:val="none" w:sz="0" w:space="0" w:color="auto"/>
            <w:bottom w:val="none" w:sz="0" w:space="0" w:color="auto"/>
            <w:right w:val="none" w:sz="0" w:space="0" w:color="auto"/>
          </w:divBdr>
        </w:div>
        <w:div w:id="1910336586">
          <w:marLeft w:val="640"/>
          <w:marRight w:val="0"/>
          <w:marTop w:val="0"/>
          <w:marBottom w:val="0"/>
          <w:divBdr>
            <w:top w:val="none" w:sz="0" w:space="0" w:color="auto"/>
            <w:left w:val="none" w:sz="0" w:space="0" w:color="auto"/>
            <w:bottom w:val="none" w:sz="0" w:space="0" w:color="auto"/>
            <w:right w:val="none" w:sz="0" w:space="0" w:color="auto"/>
          </w:divBdr>
        </w:div>
        <w:div w:id="1774134209">
          <w:marLeft w:val="640"/>
          <w:marRight w:val="0"/>
          <w:marTop w:val="0"/>
          <w:marBottom w:val="0"/>
          <w:divBdr>
            <w:top w:val="none" w:sz="0" w:space="0" w:color="auto"/>
            <w:left w:val="none" w:sz="0" w:space="0" w:color="auto"/>
            <w:bottom w:val="none" w:sz="0" w:space="0" w:color="auto"/>
            <w:right w:val="none" w:sz="0" w:space="0" w:color="auto"/>
          </w:divBdr>
        </w:div>
        <w:div w:id="1079256247">
          <w:marLeft w:val="640"/>
          <w:marRight w:val="0"/>
          <w:marTop w:val="0"/>
          <w:marBottom w:val="0"/>
          <w:divBdr>
            <w:top w:val="none" w:sz="0" w:space="0" w:color="auto"/>
            <w:left w:val="none" w:sz="0" w:space="0" w:color="auto"/>
            <w:bottom w:val="none" w:sz="0" w:space="0" w:color="auto"/>
            <w:right w:val="none" w:sz="0" w:space="0" w:color="auto"/>
          </w:divBdr>
        </w:div>
        <w:div w:id="130638968">
          <w:marLeft w:val="640"/>
          <w:marRight w:val="0"/>
          <w:marTop w:val="0"/>
          <w:marBottom w:val="0"/>
          <w:divBdr>
            <w:top w:val="none" w:sz="0" w:space="0" w:color="auto"/>
            <w:left w:val="none" w:sz="0" w:space="0" w:color="auto"/>
            <w:bottom w:val="none" w:sz="0" w:space="0" w:color="auto"/>
            <w:right w:val="none" w:sz="0" w:space="0" w:color="auto"/>
          </w:divBdr>
        </w:div>
        <w:div w:id="1938168257">
          <w:marLeft w:val="640"/>
          <w:marRight w:val="0"/>
          <w:marTop w:val="0"/>
          <w:marBottom w:val="0"/>
          <w:divBdr>
            <w:top w:val="none" w:sz="0" w:space="0" w:color="auto"/>
            <w:left w:val="none" w:sz="0" w:space="0" w:color="auto"/>
            <w:bottom w:val="none" w:sz="0" w:space="0" w:color="auto"/>
            <w:right w:val="none" w:sz="0" w:space="0" w:color="auto"/>
          </w:divBdr>
        </w:div>
        <w:div w:id="295379351">
          <w:marLeft w:val="640"/>
          <w:marRight w:val="0"/>
          <w:marTop w:val="0"/>
          <w:marBottom w:val="0"/>
          <w:divBdr>
            <w:top w:val="none" w:sz="0" w:space="0" w:color="auto"/>
            <w:left w:val="none" w:sz="0" w:space="0" w:color="auto"/>
            <w:bottom w:val="none" w:sz="0" w:space="0" w:color="auto"/>
            <w:right w:val="none" w:sz="0" w:space="0" w:color="auto"/>
          </w:divBdr>
        </w:div>
        <w:div w:id="1001741024">
          <w:marLeft w:val="640"/>
          <w:marRight w:val="0"/>
          <w:marTop w:val="0"/>
          <w:marBottom w:val="0"/>
          <w:divBdr>
            <w:top w:val="none" w:sz="0" w:space="0" w:color="auto"/>
            <w:left w:val="none" w:sz="0" w:space="0" w:color="auto"/>
            <w:bottom w:val="none" w:sz="0" w:space="0" w:color="auto"/>
            <w:right w:val="none" w:sz="0" w:space="0" w:color="auto"/>
          </w:divBdr>
        </w:div>
        <w:div w:id="1659114251">
          <w:marLeft w:val="640"/>
          <w:marRight w:val="0"/>
          <w:marTop w:val="0"/>
          <w:marBottom w:val="0"/>
          <w:divBdr>
            <w:top w:val="none" w:sz="0" w:space="0" w:color="auto"/>
            <w:left w:val="none" w:sz="0" w:space="0" w:color="auto"/>
            <w:bottom w:val="none" w:sz="0" w:space="0" w:color="auto"/>
            <w:right w:val="none" w:sz="0" w:space="0" w:color="auto"/>
          </w:divBdr>
        </w:div>
        <w:div w:id="348995210">
          <w:marLeft w:val="640"/>
          <w:marRight w:val="0"/>
          <w:marTop w:val="0"/>
          <w:marBottom w:val="0"/>
          <w:divBdr>
            <w:top w:val="none" w:sz="0" w:space="0" w:color="auto"/>
            <w:left w:val="none" w:sz="0" w:space="0" w:color="auto"/>
            <w:bottom w:val="none" w:sz="0" w:space="0" w:color="auto"/>
            <w:right w:val="none" w:sz="0" w:space="0" w:color="auto"/>
          </w:divBdr>
        </w:div>
      </w:divsChild>
    </w:div>
    <w:div w:id="1085954140">
      <w:bodyDiv w:val="1"/>
      <w:marLeft w:val="0"/>
      <w:marRight w:val="0"/>
      <w:marTop w:val="0"/>
      <w:marBottom w:val="0"/>
      <w:divBdr>
        <w:top w:val="none" w:sz="0" w:space="0" w:color="auto"/>
        <w:left w:val="none" w:sz="0" w:space="0" w:color="auto"/>
        <w:bottom w:val="none" w:sz="0" w:space="0" w:color="auto"/>
        <w:right w:val="none" w:sz="0" w:space="0" w:color="auto"/>
      </w:divBdr>
      <w:divsChild>
        <w:div w:id="538277921">
          <w:marLeft w:val="640"/>
          <w:marRight w:val="0"/>
          <w:marTop w:val="0"/>
          <w:marBottom w:val="0"/>
          <w:divBdr>
            <w:top w:val="none" w:sz="0" w:space="0" w:color="auto"/>
            <w:left w:val="none" w:sz="0" w:space="0" w:color="auto"/>
            <w:bottom w:val="none" w:sz="0" w:space="0" w:color="auto"/>
            <w:right w:val="none" w:sz="0" w:space="0" w:color="auto"/>
          </w:divBdr>
        </w:div>
        <w:div w:id="789936759">
          <w:marLeft w:val="640"/>
          <w:marRight w:val="0"/>
          <w:marTop w:val="0"/>
          <w:marBottom w:val="0"/>
          <w:divBdr>
            <w:top w:val="none" w:sz="0" w:space="0" w:color="auto"/>
            <w:left w:val="none" w:sz="0" w:space="0" w:color="auto"/>
            <w:bottom w:val="none" w:sz="0" w:space="0" w:color="auto"/>
            <w:right w:val="none" w:sz="0" w:space="0" w:color="auto"/>
          </w:divBdr>
        </w:div>
      </w:divsChild>
    </w:div>
    <w:div w:id="1110587747">
      <w:bodyDiv w:val="1"/>
      <w:marLeft w:val="0"/>
      <w:marRight w:val="0"/>
      <w:marTop w:val="0"/>
      <w:marBottom w:val="0"/>
      <w:divBdr>
        <w:top w:val="none" w:sz="0" w:space="0" w:color="auto"/>
        <w:left w:val="none" w:sz="0" w:space="0" w:color="auto"/>
        <w:bottom w:val="none" w:sz="0" w:space="0" w:color="auto"/>
        <w:right w:val="none" w:sz="0" w:space="0" w:color="auto"/>
      </w:divBdr>
      <w:divsChild>
        <w:div w:id="869298239">
          <w:marLeft w:val="640"/>
          <w:marRight w:val="0"/>
          <w:marTop w:val="0"/>
          <w:marBottom w:val="0"/>
          <w:divBdr>
            <w:top w:val="none" w:sz="0" w:space="0" w:color="auto"/>
            <w:left w:val="none" w:sz="0" w:space="0" w:color="auto"/>
            <w:bottom w:val="none" w:sz="0" w:space="0" w:color="auto"/>
            <w:right w:val="none" w:sz="0" w:space="0" w:color="auto"/>
          </w:divBdr>
        </w:div>
        <w:div w:id="1475368014">
          <w:marLeft w:val="640"/>
          <w:marRight w:val="0"/>
          <w:marTop w:val="0"/>
          <w:marBottom w:val="0"/>
          <w:divBdr>
            <w:top w:val="none" w:sz="0" w:space="0" w:color="auto"/>
            <w:left w:val="none" w:sz="0" w:space="0" w:color="auto"/>
            <w:bottom w:val="none" w:sz="0" w:space="0" w:color="auto"/>
            <w:right w:val="none" w:sz="0" w:space="0" w:color="auto"/>
          </w:divBdr>
        </w:div>
        <w:div w:id="1602835488">
          <w:marLeft w:val="640"/>
          <w:marRight w:val="0"/>
          <w:marTop w:val="0"/>
          <w:marBottom w:val="0"/>
          <w:divBdr>
            <w:top w:val="none" w:sz="0" w:space="0" w:color="auto"/>
            <w:left w:val="none" w:sz="0" w:space="0" w:color="auto"/>
            <w:bottom w:val="none" w:sz="0" w:space="0" w:color="auto"/>
            <w:right w:val="none" w:sz="0" w:space="0" w:color="auto"/>
          </w:divBdr>
        </w:div>
        <w:div w:id="1718821472">
          <w:marLeft w:val="640"/>
          <w:marRight w:val="0"/>
          <w:marTop w:val="0"/>
          <w:marBottom w:val="0"/>
          <w:divBdr>
            <w:top w:val="none" w:sz="0" w:space="0" w:color="auto"/>
            <w:left w:val="none" w:sz="0" w:space="0" w:color="auto"/>
            <w:bottom w:val="none" w:sz="0" w:space="0" w:color="auto"/>
            <w:right w:val="none" w:sz="0" w:space="0" w:color="auto"/>
          </w:divBdr>
        </w:div>
        <w:div w:id="1311516301">
          <w:marLeft w:val="640"/>
          <w:marRight w:val="0"/>
          <w:marTop w:val="0"/>
          <w:marBottom w:val="0"/>
          <w:divBdr>
            <w:top w:val="none" w:sz="0" w:space="0" w:color="auto"/>
            <w:left w:val="none" w:sz="0" w:space="0" w:color="auto"/>
            <w:bottom w:val="none" w:sz="0" w:space="0" w:color="auto"/>
            <w:right w:val="none" w:sz="0" w:space="0" w:color="auto"/>
          </w:divBdr>
        </w:div>
        <w:div w:id="314071288">
          <w:marLeft w:val="640"/>
          <w:marRight w:val="0"/>
          <w:marTop w:val="0"/>
          <w:marBottom w:val="0"/>
          <w:divBdr>
            <w:top w:val="none" w:sz="0" w:space="0" w:color="auto"/>
            <w:left w:val="none" w:sz="0" w:space="0" w:color="auto"/>
            <w:bottom w:val="none" w:sz="0" w:space="0" w:color="auto"/>
            <w:right w:val="none" w:sz="0" w:space="0" w:color="auto"/>
          </w:divBdr>
        </w:div>
        <w:div w:id="1281912901">
          <w:marLeft w:val="640"/>
          <w:marRight w:val="0"/>
          <w:marTop w:val="0"/>
          <w:marBottom w:val="0"/>
          <w:divBdr>
            <w:top w:val="none" w:sz="0" w:space="0" w:color="auto"/>
            <w:left w:val="none" w:sz="0" w:space="0" w:color="auto"/>
            <w:bottom w:val="none" w:sz="0" w:space="0" w:color="auto"/>
            <w:right w:val="none" w:sz="0" w:space="0" w:color="auto"/>
          </w:divBdr>
        </w:div>
        <w:div w:id="688067256">
          <w:marLeft w:val="640"/>
          <w:marRight w:val="0"/>
          <w:marTop w:val="0"/>
          <w:marBottom w:val="0"/>
          <w:divBdr>
            <w:top w:val="none" w:sz="0" w:space="0" w:color="auto"/>
            <w:left w:val="none" w:sz="0" w:space="0" w:color="auto"/>
            <w:bottom w:val="none" w:sz="0" w:space="0" w:color="auto"/>
            <w:right w:val="none" w:sz="0" w:space="0" w:color="auto"/>
          </w:divBdr>
        </w:div>
        <w:div w:id="413550929">
          <w:marLeft w:val="640"/>
          <w:marRight w:val="0"/>
          <w:marTop w:val="0"/>
          <w:marBottom w:val="0"/>
          <w:divBdr>
            <w:top w:val="none" w:sz="0" w:space="0" w:color="auto"/>
            <w:left w:val="none" w:sz="0" w:space="0" w:color="auto"/>
            <w:bottom w:val="none" w:sz="0" w:space="0" w:color="auto"/>
            <w:right w:val="none" w:sz="0" w:space="0" w:color="auto"/>
          </w:divBdr>
        </w:div>
        <w:div w:id="1123234499">
          <w:marLeft w:val="640"/>
          <w:marRight w:val="0"/>
          <w:marTop w:val="0"/>
          <w:marBottom w:val="0"/>
          <w:divBdr>
            <w:top w:val="none" w:sz="0" w:space="0" w:color="auto"/>
            <w:left w:val="none" w:sz="0" w:space="0" w:color="auto"/>
            <w:bottom w:val="none" w:sz="0" w:space="0" w:color="auto"/>
            <w:right w:val="none" w:sz="0" w:space="0" w:color="auto"/>
          </w:divBdr>
        </w:div>
        <w:div w:id="82528995">
          <w:marLeft w:val="640"/>
          <w:marRight w:val="0"/>
          <w:marTop w:val="0"/>
          <w:marBottom w:val="0"/>
          <w:divBdr>
            <w:top w:val="none" w:sz="0" w:space="0" w:color="auto"/>
            <w:left w:val="none" w:sz="0" w:space="0" w:color="auto"/>
            <w:bottom w:val="none" w:sz="0" w:space="0" w:color="auto"/>
            <w:right w:val="none" w:sz="0" w:space="0" w:color="auto"/>
          </w:divBdr>
        </w:div>
        <w:div w:id="7027436">
          <w:marLeft w:val="640"/>
          <w:marRight w:val="0"/>
          <w:marTop w:val="0"/>
          <w:marBottom w:val="0"/>
          <w:divBdr>
            <w:top w:val="none" w:sz="0" w:space="0" w:color="auto"/>
            <w:left w:val="none" w:sz="0" w:space="0" w:color="auto"/>
            <w:bottom w:val="none" w:sz="0" w:space="0" w:color="auto"/>
            <w:right w:val="none" w:sz="0" w:space="0" w:color="auto"/>
          </w:divBdr>
        </w:div>
        <w:div w:id="153763702">
          <w:marLeft w:val="640"/>
          <w:marRight w:val="0"/>
          <w:marTop w:val="0"/>
          <w:marBottom w:val="0"/>
          <w:divBdr>
            <w:top w:val="none" w:sz="0" w:space="0" w:color="auto"/>
            <w:left w:val="none" w:sz="0" w:space="0" w:color="auto"/>
            <w:bottom w:val="none" w:sz="0" w:space="0" w:color="auto"/>
            <w:right w:val="none" w:sz="0" w:space="0" w:color="auto"/>
          </w:divBdr>
        </w:div>
        <w:div w:id="859126628">
          <w:marLeft w:val="640"/>
          <w:marRight w:val="0"/>
          <w:marTop w:val="0"/>
          <w:marBottom w:val="0"/>
          <w:divBdr>
            <w:top w:val="none" w:sz="0" w:space="0" w:color="auto"/>
            <w:left w:val="none" w:sz="0" w:space="0" w:color="auto"/>
            <w:bottom w:val="none" w:sz="0" w:space="0" w:color="auto"/>
            <w:right w:val="none" w:sz="0" w:space="0" w:color="auto"/>
          </w:divBdr>
        </w:div>
        <w:div w:id="240145204">
          <w:marLeft w:val="640"/>
          <w:marRight w:val="0"/>
          <w:marTop w:val="0"/>
          <w:marBottom w:val="0"/>
          <w:divBdr>
            <w:top w:val="none" w:sz="0" w:space="0" w:color="auto"/>
            <w:left w:val="none" w:sz="0" w:space="0" w:color="auto"/>
            <w:bottom w:val="none" w:sz="0" w:space="0" w:color="auto"/>
            <w:right w:val="none" w:sz="0" w:space="0" w:color="auto"/>
          </w:divBdr>
        </w:div>
        <w:div w:id="505175794">
          <w:marLeft w:val="640"/>
          <w:marRight w:val="0"/>
          <w:marTop w:val="0"/>
          <w:marBottom w:val="0"/>
          <w:divBdr>
            <w:top w:val="none" w:sz="0" w:space="0" w:color="auto"/>
            <w:left w:val="none" w:sz="0" w:space="0" w:color="auto"/>
            <w:bottom w:val="none" w:sz="0" w:space="0" w:color="auto"/>
            <w:right w:val="none" w:sz="0" w:space="0" w:color="auto"/>
          </w:divBdr>
        </w:div>
        <w:div w:id="499199775">
          <w:marLeft w:val="640"/>
          <w:marRight w:val="0"/>
          <w:marTop w:val="0"/>
          <w:marBottom w:val="0"/>
          <w:divBdr>
            <w:top w:val="none" w:sz="0" w:space="0" w:color="auto"/>
            <w:left w:val="none" w:sz="0" w:space="0" w:color="auto"/>
            <w:bottom w:val="none" w:sz="0" w:space="0" w:color="auto"/>
            <w:right w:val="none" w:sz="0" w:space="0" w:color="auto"/>
          </w:divBdr>
        </w:div>
      </w:divsChild>
    </w:div>
    <w:div w:id="1203593687">
      <w:bodyDiv w:val="1"/>
      <w:marLeft w:val="0"/>
      <w:marRight w:val="0"/>
      <w:marTop w:val="0"/>
      <w:marBottom w:val="0"/>
      <w:divBdr>
        <w:top w:val="none" w:sz="0" w:space="0" w:color="auto"/>
        <w:left w:val="none" w:sz="0" w:space="0" w:color="auto"/>
        <w:bottom w:val="none" w:sz="0" w:space="0" w:color="auto"/>
        <w:right w:val="none" w:sz="0" w:space="0" w:color="auto"/>
      </w:divBdr>
      <w:divsChild>
        <w:div w:id="293367372">
          <w:marLeft w:val="640"/>
          <w:marRight w:val="0"/>
          <w:marTop w:val="0"/>
          <w:marBottom w:val="0"/>
          <w:divBdr>
            <w:top w:val="none" w:sz="0" w:space="0" w:color="auto"/>
            <w:left w:val="none" w:sz="0" w:space="0" w:color="auto"/>
            <w:bottom w:val="none" w:sz="0" w:space="0" w:color="auto"/>
            <w:right w:val="none" w:sz="0" w:space="0" w:color="auto"/>
          </w:divBdr>
        </w:div>
        <w:div w:id="1976987908">
          <w:marLeft w:val="640"/>
          <w:marRight w:val="0"/>
          <w:marTop w:val="0"/>
          <w:marBottom w:val="0"/>
          <w:divBdr>
            <w:top w:val="none" w:sz="0" w:space="0" w:color="auto"/>
            <w:left w:val="none" w:sz="0" w:space="0" w:color="auto"/>
            <w:bottom w:val="none" w:sz="0" w:space="0" w:color="auto"/>
            <w:right w:val="none" w:sz="0" w:space="0" w:color="auto"/>
          </w:divBdr>
        </w:div>
        <w:div w:id="1381393213">
          <w:marLeft w:val="640"/>
          <w:marRight w:val="0"/>
          <w:marTop w:val="0"/>
          <w:marBottom w:val="0"/>
          <w:divBdr>
            <w:top w:val="none" w:sz="0" w:space="0" w:color="auto"/>
            <w:left w:val="none" w:sz="0" w:space="0" w:color="auto"/>
            <w:bottom w:val="none" w:sz="0" w:space="0" w:color="auto"/>
            <w:right w:val="none" w:sz="0" w:space="0" w:color="auto"/>
          </w:divBdr>
        </w:div>
        <w:div w:id="965505811">
          <w:marLeft w:val="640"/>
          <w:marRight w:val="0"/>
          <w:marTop w:val="0"/>
          <w:marBottom w:val="0"/>
          <w:divBdr>
            <w:top w:val="none" w:sz="0" w:space="0" w:color="auto"/>
            <w:left w:val="none" w:sz="0" w:space="0" w:color="auto"/>
            <w:bottom w:val="none" w:sz="0" w:space="0" w:color="auto"/>
            <w:right w:val="none" w:sz="0" w:space="0" w:color="auto"/>
          </w:divBdr>
        </w:div>
        <w:div w:id="944507000">
          <w:marLeft w:val="640"/>
          <w:marRight w:val="0"/>
          <w:marTop w:val="0"/>
          <w:marBottom w:val="0"/>
          <w:divBdr>
            <w:top w:val="none" w:sz="0" w:space="0" w:color="auto"/>
            <w:left w:val="none" w:sz="0" w:space="0" w:color="auto"/>
            <w:bottom w:val="none" w:sz="0" w:space="0" w:color="auto"/>
            <w:right w:val="none" w:sz="0" w:space="0" w:color="auto"/>
          </w:divBdr>
        </w:div>
        <w:div w:id="2075620115">
          <w:marLeft w:val="640"/>
          <w:marRight w:val="0"/>
          <w:marTop w:val="0"/>
          <w:marBottom w:val="0"/>
          <w:divBdr>
            <w:top w:val="none" w:sz="0" w:space="0" w:color="auto"/>
            <w:left w:val="none" w:sz="0" w:space="0" w:color="auto"/>
            <w:bottom w:val="none" w:sz="0" w:space="0" w:color="auto"/>
            <w:right w:val="none" w:sz="0" w:space="0" w:color="auto"/>
          </w:divBdr>
        </w:div>
        <w:div w:id="995766943">
          <w:marLeft w:val="640"/>
          <w:marRight w:val="0"/>
          <w:marTop w:val="0"/>
          <w:marBottom w:val="0"/>
          <w:divBdr>
            <w:top w:val="none" w:sz="0" w:space="0" w:color="auto"/>
            <w:left w:val="none" w:sz="0" w:space="0" w:color="auto"/>
            <w:bottom w:val="none" w:sz="0" w:space="0" w:color="auto"/>
            <w:right w:val="none" w:sz="0" w:space="0" w:color="auto"/>
          </w:divBdr>
        </w:div>
        <w:div w:id="311830952">
          <w:marLeft w:val="640"/>
          <w:marRight w:val="0"/>
          <w:marTop w:val="0"/>
          <w:marBottom w:val="0"/>
          <w:divBdr>
            <w:top w:val="none" w:sz="0" w:space="0" w:color="auto"/>
            <w:left w:val="none" w:sz="0" w:space="0" w:color="auto"/>
            <w:bottom w:val="none" w:sz="0" w:space="0" w:color="auto"/>
            <w:right w:val="none" w:sz="0" w:space="0" w:color="auto"/>
          </w:divBdr>
        </w:div>
        <w:div w:id="607932343">
          <w:marLeft w:val="640"/>
          <w:marRight w:val="0"/>
          <w:marTop w:val="0"/>
          <w:marBottom w:val="0"/>
          <w:divBdr>
            <w:top w:val="none" w:sz="0" w:space="0" w:color="auto"/>
            <w:left w:val="none" w:sz="0" w:space="0" w:color="auto"/>
            <w:bottom w:val="none" w:sz="0" w:space="0" w:color="auto"/>
            <w:right w:val="none" w:sz="0" w:space="0" w:color="auto"/>
          </w:divBdr>
        </w:div>
        <w:div w:id="1334987073">
          <w:marLeft w:val="640"/>
          <w:marRight w:val="0"/>
          <w:marTop w:val="0"/>
          <w:marBottom w:val="0"/>
          <w:divBdr>
            <w:top w:val="none" w:sz="0" w:space="0" w:color="auto"/>
            <w:left w:val="none" w:sz="0" w:space="0" w:color="auto"/>
            <w:bottom w:val="none" w:sz="0" w:space="0" w:color="auto"/>
            <w:right w:val="none" w:sz="0" w:space="0" w:color="auto"/>
          </w:divBdr>
        </w:div>
        <w:div w:id="1635679219">
          <w:marLeft w:val="640"/>
          <w:marRight w:val="0"/>
          <w:marTop w:val="0"/>
          <w:marBottom w:val="0"/>
          <w:divBdr>
            <w:top w:val="none" w:sz="0" w:space="0" w:color="auto"/>
            <w:left w:val="none" w:sz="0" w:space="0" w:color="auto"/>
            <w:bottom w:val="none" w:sz="0" w:space="0" w:color="auto"/>
            <w:right w:val="none" w:sz="0" w:space="0" w:color="auto"/>
          </w:divBdr>
        </w:div>
        <w:div w:id="1384600598">
          <w:marLeft w:val="640"/>
          <w:marRight w:val="0"/>
          <w:marTop w:val="0"/>
          <w:marBottom w:val="0"/>
          <w:divBdr>
            <w:top w:val="none" w:sz="0" w:space="0" w:color="auto"/>
            <w:left w:val="none" w:sz="0" w:space="0" w:color="auto"/>
            <w:bottom w:val="none" w:sz="0" w:space="0" w:color="auto"/>
            <w:right w:val="none" w:sz="0" w:space="0" w:color="auto"/>
          </w:divBdr>
        </w:div>
        <w:div w:id="1782259882">
          <w:marLeft w:val="640"/>
          <w:marRight w:val="0"/>
          <w:marTop w:val="0"/>
          <w:marBottom w:val="0"/>
          <w:divBdr>
            <w:top w:val="none" w:sz="0" w:space="0" w:color="auto"/>
            <w:left w:val="none" w:sz="0" w:space="0" w:color="auto"/>
            <w:bottom w:val="none" w:sz="0" w:space="0" w:color="auto"/>
            <w:right w:val="none" w:sz="0" w:space="0" w:color="auto"/>
          </w:divBdr>
        </w:div>
        <w:div w:id="729697467">
          <w:marLeft w:val="640"/>
          <w:marRight w:val="0"/>
          <w:marTop w:val="0"/>
          <w:marBottom w:val="0"/>
          <w:divBdr>
            <w:top w:val="none" w:sz="0" w:space="0" w:color="auto"/>
            <w:left w:val="none" w:sz="0" w:space="0" w:color="auto"/>
            <w:bottom w:val="none" w:sz="0" w:space="0" w:color="auto"/>
            <w:right w:val="none" w:sz="0" w:space="0" w:color="auto"/>
          </w:divBdr>
        </w:div>
        <w:div w:id="885676131">
          <w:marLeft w:val="640"/>
          <w:marRight w:val="0"/>
          <w:marTop w:val="0"/>
          <w:marBottom w:val="0"/>
          <w:divBdr>
            <w:top w:val="none" w:sz="0" w:space="0" w:color="auto"/>
            <w:left w:val="none" w:sz="0" w:space="0" w:color="auto"/>
            <w:bottom w:val="none" w:sz="0" w:space="0" w:color="auto"/>
            <w:right w:val="none" w:sz="0" w:space="0" w:color="auto"/>
          </w:divBdr>
        </w:div>
        <w:div w:id="2069643192">
          <w:marLeft w:val="640"/>
          <w:marRight w:val="0"/>
          <w:marTop w:val="0"/>
          <w:marBottom w:val="0"/>
          <w:divBdr>
            <w:top w:val="none" w:sz="0" w:space="0" w:color="auto"/>
            <w:left w:val="none" w:sz="0" w:space="0" w:color="auto"/>
            <w:bottom w:val="none" w:sz="0" w:space="0" w:color="auto"/>
            <w:right w:val="none" w:sz="0" w:space="0" w:color="auto"/>
          </w:divBdr>
        </w:div>
        <w:div w:id="105346591">
          <w:marLeft w:val="640"/>
          <w:marRight w:val="0"/>
          <w:marTop w:val="0"/>
          <w:marBottom w:val="0"/>
          <w:divBdr>
            <w:top w:val="none" w:sz="0" w:space="0" w:color="auto"/>
            <w:left w:val="none" w:sz="0" w:space="0" w:color="auto"/>
            <w:bottom w:val="none" w:sz="0" w:space="0" w:color="auto"/>
            <w:right w:val="none" w:sz="0" w:space="0" w:color="auto"/>
          </w:divBdr>
        </w:div>
        <w:div w:id="798575227">
          <w:marLeft w:val="640"/>
          <w:marRight w:val="0"/>
          <w:marTop w:val="0"/>
          <w:marBottom w:val="0"/>
          <w:divBdr>
            <w:top w:val="none" w:sz="0" w:space="0" w:color="auto"/>
            <w:left w:val="none" w:sz="0" w:space="0" w:color="auto"/>
            <w:bottom w:val="none" w:sz="0" w:space="0" w:color="auto"/>
            <w:right w:val="none" w:sz="0" w:space="0" w:color="auto"/>
          </w:divBdr>
        </w:div>
        <w:div w:id="1631207847">
          <w:marLeft w:val="640"/>
          <w:marRight w:val="0"/>
          <w:marTop w:val="0"/>
          <w:marBottom w:val="0"/>
          <w:divBdr>
            <w:top w:val="none" w:sz="0" w:space="0" w:color="auto"/>
            <w:left w:val="none" w:sz="0" w:space="0" w:color="auto"/>
            <w:bottom w:val="none" w:sz="0" w:space="0" w:color="auto"/>
            <w:right w:val="none" w:sz="0" w:space="0" w:color="auto"/>
          </w:divBdr>
        </w:div>
        <w:div w:id="969750451">
          <w:marLeft w:val="640"/>
          <w:marRight w:val="0"/>
          <w:marTop w:val="0"/>
          <w:marBottom w:val="0"/>
          <w:divBdr>
            <w:top w:val="none" w:sz="0" w:space="0" w:color="auto"/>
            <w:left w:val="none" w:sz="0" w:space="0" w:color="auto"/>
            <w:bottom w:val="none" w:sz="0" w:space="0" w:color="auto"/>
            <w:right w:val="none" w:sz="0" w:space="0" w:color="auto"/>
          </w:divBdr>
        </w:div>
        <w:div w:id="1855221639">
          <w:marLeft w:val="640"/>
          <w:marRight w:val="0"/>
          <w:marTop w:val="0"/>
          <w:marBottom w:val="0"/>
          <w:divBdr>
            <w:top w:val="none" w:sz="0" w:space="0" w:color="auto"/>
            <w:left w:val="none" w:sz="0" w:space="0" w:color="auto"/>
            <w:bottom w:val="none" w:sz="0" w:space="0" w:color="auto"/>
            <w:right w:val="none" w:sz="0" w:space="0" w:color="auto"/>
          </w:divBdr>
        </w:div>
        <w:div w:id="1072237614">
          <w:marLeft w:val="640"/>
          <w:marRight w:val="0"/>
          <w:marTop w:val="0"/>
          <w:marBottom w:val="0"/>
          <w:divBdr>
            <w:top w:val="none" w:sz="0" w:space="0" w:color="auto"/>
            <w:left w:val="none" w:sz="0" w:space="0" w:color="auto"/>
            <w:bottom w:val="none" w:sz="0" w:space="0" w:color="auto"/>
            <w:right w:val="none" w:sz="0" w:space="0" w:color="auto"/>
          </w:divBdr>
        </w:div>
      </w:divsChild>
    </w:div>
    <w:div w:id="1209340980">
      <w:bodyDiv w:val="1"/>
      <w:marLeft w:val="0"/>
      <w:marRight w:val="0"/>
      <w:marTop w:val="0"/>
      <w:marBottom w:val="0"/>
      <w:divBdr>
        <w:top w:val="none" w:sz="0" w:space="0" w:color="auto"/>
        <w:left w:val="none" w:sz="0" w:space="0" w:color="auto"/>
        <w:bottom w:val="none" w:sz="0" w:space="0" w:color="auto"/>
        <w:right w:val="none" w:sz="0" w:space="0" w:color="auto"/>
      </w:divBdr>
      <w:divsChild>
        <w:div w:id="1099377616">
          <w:marLeft w:val="640"/>
          <w:marRight w:val="0"/>
          <w:marTop w:val="0"/>
          <w:marBottom w:val="0"/>
          <w:divBdr>
            <w:top w:val="none" w:sz="0" w:space="0" w:color="auto"/>
            <w:left w:val="none" w:sz="0" w:space="0" w:color="auto"/>
            <w:bottom w:val="none" w:sz="0" w:space="0" w:color="auto"/>
            <w:right w:val="none" w:sz="0" w:space="0" w:color="auto"/>
          </w:divBdr>
        </w:div>
        <w:div w:id="1586692385">
          <w:marLeft w:val="640"/>
          <w:marRight w:val="0"/>
          <w:marTop w:val="0"/>
          <w:marBottom w:val="0"/>
          <w:divBdr>
            <w:top w:val="none" w:sz="0" w:space="0" w:color="auto"/>
            <w:left w:val="none" w:sz="0" w:space="0" w:color="auto"/>
            <w:bottom w:val="none" w:sz="0" w:space="0" w:color="auto"/>
            <w:right w:val="none" w:sz="0" w:space="0" w:color="auto"/>
          </w:divBdr>
        </w:div>
        <w:div w:id="1734961442">
          <w:marLeft w:val="640"/>
          <w:marRight w:val="0"/>
          <w:marTop w:val="0"/>
          <w:marBottom w:val="0"/>
          <w:divBdr>
            <w:top w:val="none" w:sz="0" w:space="0" w:color="auto"/>
            <w:left w:val="none" w:sz="0" w:space="0" w:color="auto"/>
            <w:bottom w:val="none" w:sz="0" w:space="0" w:color="auto"/>
            <w:right w:val="none" w:sz="0" w:space="0" w:color="auto"/>
          </w:divBdr>
        </w:div>
        <w:div w:id="1374303486">
          <w:marLeft w:val="640"/>
          <w:marRight w:val="0"/>
          <w:marTop w:val="0"/>
          <w:marBottom w:val="0"/>
          <w:divBdr>
            <w:top w:val="none" w:sz="0" w:space="0" w:color="auto"/>
            <w:left w:val="none" w:sz="0" w:space="0" w:color="auto"/>
            <w:bottom w:val="none" w:sz="0" w:space="0" w:color="auto"/>
            <w:right w:val="none" w:sz="0" w:space="0" w:color="auto"/>
          </w:divBdr>
        </w:div>
        <w:div w:id="407918939">
          <w:marLeft w:val="640"/>
          <w:marRight w:val="0"/>
          <w:marTop w:val="0"/>
          <w:marBottom w:val="0"/>
          <w:divBdr>
            <w:top w:val="none" w:sz="0" w:space="0" w:color="auto"/>
            <w:left w:val="none" w:sz="0" w:space="0" w:color="auto"/>
            <w:bottom w:val="none" w:sz="0" w:space="0" w:color="auto"/>
            <w:right w:val="none" w:sz="0" w:space="0" w:color="auto"/>
          </w:divBdr>
        </w:div>
        <w:div w:id="598486314">
          <w:marLeft w:val="640"/>
          <w:marRight w:val="0"/>
          <w:marTop w:val="0"/>
          <w:marBottom w:val="0"/>
          <w:divBdr>
            <w:top w:val="none" w:sz="0" w:space="0" w:color="auto"/>
            <w:left w:val="none" w:sz="0" w:space="0" w:color="auto"/>
            <w:bottom w:val="none" w:sz="0" w:space="0" w:color="auto"/>
            <w:right w:val="none" w:sz="0" w:space="0" w:color="auto"/>
          </w:divBdr>
        </w:div>
        <w:div w:id="1039355314">
          <w:marLeft w:val="640"/>
          <w:marRight w:val="0"/>
          <w:marTop w:val="0"/>
          <w:marBottom w:val="0"/>
          <w:divBdr>
            <w:top w:val="none" w:sz="0" w:space="0" w:color="auto"/>
            <w:left w:val="none" w:sz="0" w:space="0" w:color="auto"/>
            <w:bottom w:val="none" w:sz="0" w:space="0" w:color="auto"/>
            <w:right w:val="none" w:sz="0" w:space="0" w:color="auto"/>
          </w:divBdr>
        </w:div>
        <w:div w:id="1148782367">
          <w:marLeft w:val="640"/>
          <w:marRight w:val="0"/>
          <w:marTop w:val="0"/>
          <w:marBottom w:val="0"/>
          <w:divBdr>
            <w:top w:val="none" w:sz="0" w:space="0" w:color="auto"/>
            <w:left w:val="none" w:sz="0" w:space="0" w:color="auto"/>
            <w:bottom w:val="none" w:sz="0" w:space="0" w:color="auto"/>
            <w:right w:val="none" w:sz="0" w:space="0" w:color="auto"/>
          </w:divBdr>
        </w:div>
        <w:div w:id="755440900">
          <w:marLeft w:val="640"/>
          <w:marRight w:val="0"/>
          <w:marTop w:val="0"/>
          <w:marBottom w:val="0"/>
          <w:divBdr>
            <w:top w:val="none" w:sz="0" w:space="0" w:color="auto"/>
            <w:left w:val="none" w:sz="0" w:space="0" w:color="auto"/>
            <w:bottom w:val="none" w:sz="0" w:space="0" w:color="auto"/>
            <w:right w:val="none" w:sz="0" w:space="0" w:color="auto"/>
          </w:divBdr>
        </w:div>
        <w:div w:id="855389063">
          <w:marLeft w:val="640"/>
          <w:marRight w:val="0"/>
          <w:marTop w:val="0"/>
          <w:marBottom w:val="0"/>
          <w:divBdr>
            <w:top w:val="none" w:sz="0" w:space="0" w:color="auto"/>
            <w:left w:val="none" w:sz="0" w:space="0" w:color="auto"/>
            <w:bottom w:val="none" w:sz="0" w:space="0" w:color="auto"/>
            <w:right w:val="none" w:sz="0" w:space="0" w:color="auto"/>
          </w:divBdr>
        </w:div>
        <w:div w:id="1746342154">
          <w:marLeft w:val="640"/>
          <w:marRight w:val="0"/>
          <w:marTop w:val="0"/>
          <w:marBottom w:val="0"/>
          <w:divBdr>
            <w:top w:val="none" w:sz="0" w:space="0" w:color="auto"/>
            <w:left w:val="none" w:sz="0" w:space="0" w:color="auto"/>
            <w:bottom w:val="none" w:sz="0" w:space="0" w:color="auto"/>
            <w:right w:val="none" w:sz="0" w:space="0" w:color="auto"/>
          </w:divBdr>
        </w:div>
        <w:div w:id="882836664">
          <w:marLeft w:val="640"/>
          <w:marRight w:val="0"/>
          <w:marTop w:val="0"/>
          <w:marBottom w:val="0"/>
          <w:divBdr>
            <w:top w:val="none" w:sz="0" w:space="0" w:color="auto"/>
            <w:left w:val="none" w:sz="0" w:space="0" w:color="auto"/>
            <w:bottom w:val="none" w:sz="0" w:space="0" w:color="auto"/>
            <w:right w:val="none" w:sz="0" w:space="0" w:color="auto"/>
          </w:divBdr>
        </w:div>
        <w:div w:id="69736331">
          <w:marLeft w:val="640"/>
          <w:marRight w:val="0"/>
          <w:marTop w:val="0"/>
          <w:marBottom w:val="0"/>
          <w:divBdr>
            <w:top w:val="none" w:sz="0" w:space="0" w:color="auto"/>
            <w:left w:val="none" w:sz="0" w:space="0" w:color="auto"/>
            <w:bottom w:val="none" w:sz="0" w:space="0" w:color="auto"/>
            <w:right w:val="none" w:sz="0" w:space="0" w:color="auto"/>
          </w:divBdr>
        </w:div>
        <w:div w:id="1197307436">
          <w:marLeft w:val="640"/>
          <w:marRight w:val="0"/>
          <w:marTop w:val="0"/>
          <w:marBottom w:val="0"/>
          <w:divBdr>
            <w:top w:val="none" w:sz="0" w:space="0" w:color="auto"/>
            <w:left w:val="none" w:sz="0" w:space="0" w:color="auto"/>
            <w:bottom w:val="none" w:sz="0" w:space="0" w:color="auto"/>
            <w:right w:val="none" w:sz="0" w:space="0" w:color="auto"/>
          </w:divBdr>
        </w:div>
        <w:div w:id="507327184">
          <w:marLeft w:val="640"/>
          <w:marRight w:val="0"/>
          <w:marTop w:val="0"/>
          <w:marBottom w:val="0"/>
          <w:divBdr>
            <w:top w:val="none" w:sz="0" w:space="0" w:color="auto"/>
            <w:left w:val="none" w:sz="0" w:space="0" w:color="auto"/>
            <w:bottom w:val="none" w:sz="0" w:space="0" w:color="auto"/>
            <w:right w:val="none" w:sz="0" w:space="0" w:color="auto"/>
          </w:divBdr>
        </w:div>
        <w:div w:id="2138334323">
          <w:marLeft w:val="640"/>
          <w:marRight w:val="0"/>
          <w:marTop w:val="0"/>
          <w:marBottom w:val="0"/>
          <w:divBdr>
            <w:top w:val="none" w:sz="0" w:space="0" w:color="auto"/>
            <w:left w:val="none" w:sz="0" w:space="0" w:color="auto"/>
            <w:bottom w:val="none" w:sz="0" w:space="0" w:color="auto"/>
            <w:right w:val="none" w:sz="0" w:space="0" w:color="auto"/>
          </w:divBdr>
        </w:div>
        <w:div w:id="628894987">
          <w:marLeft w:val="640"/>
          <w:marRight w:val="0"/>
          <w:marTop w:val="0"/>
          <w:marBottom w:val="0"/>
          <w:divBdr>
            <w:top w:val="none" w:sz="0" w:space="0" w:color="auto"/>
            <w:left w:val="none" w:sz="0" w:space="0" w:color="auto"/>
            <w:bottom w:val="none" w:sz="0" w:space="0" w:color="auto"/>
            <w:right w:val="none" w:sz="0" w:space="0" w:color="auto"/>
          </w:divBdr>
        </w:div>
        <w:div w:id="589507832">
          <w:marLeft w:val="640"/>
          <w:marRight w:val="0"/>
          <w:marTop w:val="0"/>
          <w:marBottom w:val="0"/>
          <w:divBdr>
            <w:top w:val="none" w:sz="0" w:space="0" w:color="auto"/>
            <w:left w:val="none" w:sz="0" w:space="0" w:color="auto"/>
            <w:bottom w:val="none" w:sz="0" w:space="0" w:color="auto"/>
            <w:right w:val="none" w:sz="0" w:space="0" w:color="auto"/>
          </w:divBdr>
        </w:div>
        <w:div w:id="901716654">
          <w:marLeft w:val="640"/>
          <w:marRight w:val="0"/>
          <w:marTop w:val="0"/>
          <w:marBottom w:val="0"/>
          <w:divBdr>
            <w:top w:val="none" w:sz="0" w:space="0" w:color="auto"/>
            <w:left w:val="none" w:sz="0" w:space="0" w:color="auto"/>
            <w:bottom w:val="none" w:sz="0" w:space="0" w:color="auto"/>
            <w:right w:val="none" w:sz="0" w:space="0" w:color="auto"/>
          </w:divBdr>
        </w:div>
        <w:div w:id="645207537">
          <w:marLeft w:val="640"/>
          <w:marRight w:val="0"/>
          <w:marTop w:val="0"/>
          <w:marBottom w:val="0"/>
          <w:divBdr>
            <w:top w:val="none" w:sz="0" w:space="0" w:color="auto"/>
            <w:left w:val="none" w:sz="0" w:space="0" w:color="auto"/>
            <w:bottom w:val="none" w:sz="0" w:space="0" w:color="auto"/>
            <w:right w:val="none" w:sz="0" w:space="0" w:color="auto"/>
          </w:divBdr>
        </w:div>
        <w:div w:id="1372728844">
          <w:marLeft w:val="640"/>
          <w:marRight w:val="0"/>
          <w:marTop w:val="0"/>
          <w:marBottom w:val="0"/>
          <w:divBdr>
            <w:top w:val="none" w:sz="0" w:space="0" w:color="auto"/>
            <w:left w:val="none" w:sz="0" w:space="0" w:color="auto"/>
            <w:bottom w:val="none" w:sz="0" w:space="0" w:color="auto"/>
            <w:right w:val="none" w:sz="0" w:space="0" w:color="auto"/>
          </w:divBdr>
        </w:div>
        <w:div w:id="325521614">
          <w:marLeft w:val="640"/>
          <w:marRight w:val="0"/>
          <w:marTop w:val="0"/>
          <w:marBottom w:val="0"/>
          <w:divBdr>
            <w:top w:val="none" w:sz="0" w:space="0" w:color="auto"/>
            <w:left w:val="none" w:sz="0" w:space="0" w:color="auto"/>
            <w:bottom w:val="none" w:sz="0" w:space="0" w:color="auto"/>
            <w:right w:val="none" w:sz="0" w:space="0" w:color="auto"/>
          </w:divBdr>
        </w:div>
      </w:divsChild>
    </w:div>
    <w:div w:id="1254704417">
      <w:bodyDiv w:val="1"/>
      <w:marLeft w:val="0"/>
      <w:marRight w:val="0"/>
      <w:marTop w:val="0"/>
      <w:marBottom w:val="0"/>
      <w:divBdr>
        <w:top w:val="none" w:sz="0" w:space="0" w:color="auto"/>
        <w:left w:val="none" w:sz="0" w:space="0" w:color="auto"/>
        <w:bottom w:val="none" w:sz="0" w:space="0" w:color="auto"/>
        <w:right w:val="none" w:sz="0" w:space="0" w:color="auto"/>
      </w:divBdr>
      <w:divsChild>
        <w:div w:id="1042369182">
          <w:marLeft w:val="640"/>
          <w:marRight w:val="0"/>
          <w:marTop w:val="0"/>
          <w:marBottom w:val="0"/>
          <w:divBdr>
            <w:top w:val="none" w:sz="0" w:space="0" w:color="auto"/>
            <w:left w:val="none" w:sz="0" w:space="0" w:color="auto"/>
            <w:bottom w:val="none" w:sz="0" w:space="0" w:color="auto"/>
            <w:right w:val="none" w:sz="0" w:space="0" w:color="auto"/>
          </w:divBdr>
        </w:div>
        <w:div w:id="680857241">
          <w:marLeft w:val="640"/>
          <w:marRight w:val="0"/>
          <w:marTop w:val="0"/>
          <w:marBottom w:val="0"/>
          <w:divBdr>
            <w:top w:val="none" w:sz="0" w:space="0" w:color="auto"/>
            <w:left w:val="none" w:sz="0" w:space="0" w:color="auto"/>
            <w:bottom w:val="none" w:sz="0" w:space="0" w:color="auto"/>
            <w:right w:val="none" w:sz="0" w:space="0" w:color="auto"/>
          </w:divBdr>
        </w:div>
        <w:div w:id="568619725">
          <w:marLeft w:val="640"/>
          <w:marRight w:val="0"/>
          <w:marTop w:val="0"/>
          <w:marBottom w:val="0"/>
          <w:divBdr>
            <w:top w:val="none" w:sz="0" w:space="0" w:color="auto"/>
            <w:left w:val="none" w:sz="0" w:space="0" w:color="auto"/>
            <w:bottom w:val="none" w:sz="0" w:space="0" w:color="auto"/>
            <w:right w:val="none" w:sz="0" w:space="0" w:color="auto"/>
          </w:divBdr>
        </w:div>
        <w:div w:id="1178076129">
          <w:marLeft w:val="640"/>
          <w:marRight w:val="0"/>
          <w:marTop w:val="0"/>
          <w:marBottom w:val="0"/>
          <w:divBdr>
            <w:top w:val="none" w:sz="0" w:space="0" w:color="auto"/>
            <w:left w:val="none" w:sz="0" w:space="0" w:color="auto"/>
            <w:bottom w:val="none" w:sz="0" w:space="0" w:color="auto"/>
            <w:right w:val="none" w:sz="0" w:space="0" w:color="auto"/>
          </w:divBdr>
        </w:div>
        <w:div w:id="1476217233">
          <w:marLeft w:val="640"/>
          <w:marRight w:val="0"/>
          <w:marTop w:val="0"/>
          <w:marBottom w:val="0"/>
          <w:divBdr>
            <w:top w:val="none" w:sz="0" w:space="0" w:color="auto"/>
            <w:left w:val="none" w:sz="0" w:space="0" w:color="auto"/>
            <w:bottom w:val="none" w:sz="0" w:space="0" w:color="auto"/>
            <w:right w:val="none" w:sz="0" w:space="0" w:color="auto"/>
          </w:divBdr>
        </w:div>
        <w:div w:id="1667972424">
          <w:marLeft w:val="640"/>
          <w:marRight w:val="0"/>
          <w:marTop w:val="0"/>
          <w:marBottom w:val="0"/>
          <w:divBdr>
            <w:top w:val="none" w:sz="0" w:space="0" w:color="auto"/>
            <w:left w:val="none" w:sz="0" w:space="0" w:color="auto"/>
            <w:bottom w:val="none" w:sz="0" w:space="0" w:color="auto"/>
            <w:right w:val="none" w:sz="0" w:space="0" w:color="auto"/>
          </w:divBdr>
        </w:div>
        <w:div w:id="2129930520">
          <w:marLeft w:val="640"/>
          <w:marRight w:val="0"/>
          <w:marTop w:val="0"/>
          <w:marBottom w:val="0"/>
          <w:divBdr>
            <w:top w:val="none" w:sz="0" w:space="0" w:color="auto"/>
            <w:left w:val="none" w:sz="0" w:space="0" w:color="auto"/>
            <w:bottom w:val="none" w:sz="0" w:space="0" w:color="auto"/>
            <w:right w:val="none" w:sz="0" w:space="0" w:color="auto"/>
          </w:divBdr>
        </w:div>
        <w:div w:id="259148155">
          <w:marLeft w:val="640"/>
          <w:marRight w:val="0"/>
          <w:marTop w:val="0"/>
          <w:marBottom w:val="0"/>
          <w:divBdr>
            <w:top w:val="none" w:sz="0" w:space="0" w:color="auto"/>
            <w:left w:val="none" w:sz="0" w:space="0" w:color="auto"/>
            <w:bottom w:val="none" w:sz="0" w:space="0" w:color="auto"/>
            <w:right w:val="none" w:sz="0" w:space="0" w:color="auto"/>
          </w:divBdr>
        </w:div>
        <w:div w:id="313685280">
          <w:marLeft w:val="640"/>
          <w:marRight w:val="0"/>
          <w:marTop w:val="0"/>
          <w:marBottom w:val="0"/>
          <w:divBdr>
            <w:top w:val="none" w:sz="0" w:space="0" w:color="auto"/>
            <w:left w:val="none" w:sz="0" w:space="0" w:color="auto"/>
            <w:bottom w:val="none" w:sz="0" w:space="0" w:color="auto"/>
            <w:right w:val="none" w:sz="0" w:space="0" w:color="auto"/>
          </w:divBdr>
        </w:div>
        <w:div w:id="145632637">
          <w:marLeft w:val="640"/>
          <w:marRight w:val="0"/>
          <w:marTop w:val="0"/>
          <w:marBottom w:val="0"/>
          <w:divBdr>
            <w:top w:val="none" w:sz="0" w:space="0" w:color="auto"/>
            <w:left w:val="none" w:sz="0" w:space="0" w:color="auto"/>
            <w:bottom w:val="none" w:sz="0" w:space="0" w:color="auto"/>
            <w:right w:val="none" w:sz="0" w:space="0" w:color="auto"/>
          </w:divBdr>
        </w:div>
        <w:div w:id="399645382">
          <w:marLeft w:val="640"/>
          <w:marRight w:val="0"/>
          <w:marTop w:val="0"/>
          <w:marBottom w:val="0"/>
          <w:divBdr>
            <w:top w:val="none" w:sz="0" w:space="0" w:color="auto"/>
            <w:left w:val="none" w:sz="0" w:space="0" w:color="auto"/>
            <w:bottom w:val="none" w:sz="0" w:space="0" w:color="auto"/>
            <w:right w:val="none" w:sz="0" w:space="0" w:color="auto"/>
          </w:divBdr>
        </w:div>
        <w:div w:id="449130588">
          <w:marLeft w:val="640"/>
          <w:marRight w:val="0"/>
          <w:marTop w:val="0"/>
          <w:marBottom w:val="0"/>
          <w:divBdr>
            <w:top w:val="none" w:sz="0" w:space="0" w:color="auto"/>
            <w:left w:val="none" w:sz="0" w:space="0" w:color="auto"/>
            <w:bottom w:val="none" w:sz="0" w:space="0" w:color="auto"/>
            <w:right w:val="none" w:sz="0" w:space="0" w:color="auto"/>
          </w:divBdr>
        </w:div>
      </w:divsChild>
    </w:div>
    <w:div w:id="1266159237">
      <w:bodyDiv w:val="1"/>
      <w:marLeft w:val="0"/>
      <w:marRight w:val="0"/>
      <w:marTop w:val="0"/>
      <w:marBottom w:val="0"/>
      <w:divBdr>
        <w:top w:val="none" w:sz="0" w:space="0" w:color="auto"/>
        <w:left w:val="none" w:sz="0" w:space="0" w:color="auto"/>
        <w:bottom w:val="none" w:sz="0" w:space="0" w:color="auto"/>
        <w:right w:val="none" w:sz="0" w:space="0" w:color="auto"/>
      </w:divBdr>
      <w:divsChild>
        <w:div w:id="1784349788">
          <w:marLeft w:val="640"/>
          <w:marRight w:val="0"/>
          <w:marTop w:val="0"/>
          <w:marBottom w:val="0"/>
          <w:divBdr>
            <w:top w:val="none" w:sz="0" w:space="0" w:color="auto"/>
            <w:left w:val="none" w:sz="0" w:space="0" w:color="auto"/>
            <w:bottom w:val="none" w:sz="0" w:space="0" w:color="auto"/>
            <w:right w:val="none" w:sz="0" w:space="0" w:color="auto"/>
          </w:divBdr>
        </w:div>
      </w:divsChild>
    </w:div>
    <w:div w:id="1286305366">
      <w:bodyDiv w:val="1"/>
      <w:marLeft w:val="0"/>
      <w:marRight w:val="0"/>
      <w:marTop w:val="0"/>
      <w:marBottom w:val="0"/>
      <w:divBdr>
        <w:top w:val="none" w:sz="0" w:space="0" w:color="auto"/>
        <w:left w:val="none" w:sz="0" w:space="0" w:color="auto"/>
        <w:bottom w:val="none" w:sz="0" w:space="0" w:color="auto"/>
        <w:right w:val="none" w:sz="0" w:space="0" w:color="auto"/>
      </w:divBdr>
      <w:divsChild>
        <w:div w:id="894778984">
          <w:marLeft w:val="640"/>
          <w:marRight w:val="0"/>
          <w:marTop w:val="0"/>
          <w:marBottom w:val="0"/>
          <w:divBdr>
            <w:top w:val="none" w:sz="0" w:space="0" w:color="auto"/>
            <w:left w:val="none" w:sz="0" w:space="0" w:color="auto"/>
            <w:bottom w:val="none" w:sz="0" w:space="0" w:color="auto"/>
            <w:right w:val="none" w:sz="0" w:space="0" w:color="auto"/>
          </w:divBdr>
        </w:div>
        <w:div w:id="729966355">
          <w:marLeft w:val="640"/>
          <w:marRight w:val="0"/>
          <w:marTop w:val="0"/>
          <w:marBottom w:val="0"/>
          <w:divBdr>
            <w:top w:val="none" w:sz="0" w:space="0" w:color="auto"/>
            <w:left w:val="none" w:sz="0" w:space="0" w:color="auto"/>
            <w:bottom w:val="none" w:sz="0" w:space="0" w:color="auto"/>
            <w:right w:val="none" w:sz="0" w:space="0" w:color="auto"/>
          </w:divBdr>
        </w:div>
        <w:div w:id="1935900216">
          <w:marLeft w:val="640"/>
          <w:marRight w:val="0"/>
          <w:marTop w:val="0"/>
          <w:marBottom w:val="0"/>
          <w:divBdr>
            <w:top w:val="none" w:sz="0" w:space="0" w:color="auto"/>
            <w:left w:val="none" w:sz="0" w:space="0" w:color="auto"/>
            <w:bottom w:val="none" w:sz="0" w:space="0" w:color="auto"/>
            <w:right w:val="none" w:sz="0" w:space="0" w:color="auto"/>
          </w:divBdr>
        </w:div>
        <w:div w:id="1178927394">
          <w:marLeft w:val="640"/>
          <w:marRight w:val="0"/>
          <w:marTop w:val="0"/>
          <w:marBottom w:val="0"/>
          <w:divBdr>
            <w:top w:val="none" w:sz="0" w:space="0" w:color="auto"/>
            <w:left w:val="none" w:sz="0" w:space="0" w:color="auto"/>
            <w:bottom w:val="none" w:sz="0" w:space="0" w:color="auto"/>
            <w:right w:val="none" w:sz="0" w:space="0" w:color="auto"/>
          </w:divBdr>
        </w:div>
        <w:div w:id="2103917218">
          <w:marLeft w:val="640"/>
          <w:marRight w:val="0"/>
          <w:marTop w:val="0"/>
          <w:marBottom w:val="0"/>
          <w:divBdr>
            <w:top w:val="none" w:sz="0" w:space="0" w:color="auto"/>
            <w:left w:val="none" w:sz="0" w:space="0" w:color="auto"/>
            <w:bottom w:val="none" w:sz="0" w:space="0" w:color="auto"/>
            <w:right w:val="none" w:sz="0" w:space="0" w:color="auto"/>
          </w:divBdr>
        </w:div>
        <w:div w:id="1801219596">
          <w:marLeft w:val="640"/>
          <w:marRight w:val="0"/>
          <w:marTop w:val="0"/>
          <w:marBottom w:val="0"/>
          <w:divBdr>
            <w:top w:val="none" w:sz="0" w:space="0" w:color="auto"/>
            <w:left w:val="none" w:sz="0" w:space="0" w:color="auto"/>
            <w:bottom w:val="none" w:sz="0" w:space="0" w:color="auto"/>
            <w:right w:val="none" w:sz="0" w:space="0" w:color="auto"/>
          </w:divBdr>
        </w:div>
        <w:div w:id="1534419126">
          <w:marLeft w:val="640"/>
          <w:marRight w:val="0"/>
          <w:marTop w:val="0"/>
          <w:marBottom w:val="0"/>
          <w:divBdr>
            <w:top w:val="none" w:sz="0" w:space="0" w:color="auto"/>
            <w:left w:val="none" w:sz="0" w:space="0" w:color="auto"/>
            <w:bottom w:val="none" w:sz="0" w:space="0" w:color="auto"/>
            <w:right w:val="none" w:sz="0" w:space="0" w:color="auto"/>
          </w:divBdr>
        </w:div>
        <w:div w:id="1437092079">
          <w:marLeft w:val="640"/>
          <w:marRight w:val="0"/>
          <w:marTop w:val="0"/>
          <w:marBottom w:val="0"/>
          <w:divBdr>
            <w:top w:val="none" w:sz="0" w:space="0" w:color="auto"/>
            <w:left w:val="none" w:sz="0" w:space="0" w:color="auto"/>
            <w:bottom w:val="none" w:sz="0" w:space="0" w:color="auto"/>
            <w:right w:val="none" w:sz="0" w:space="0" w:color="auto"/>
          </w:divBdr>
        </w:div>
        <w:div w:id="629088220">
          <w:marLeft w:val="640"/>
          <w:marRight w:val="0"/>
          <w:marTop w:val="0"/>
          <w:marBottom w:val="0"/>
          <w:divBdr>
            <w:top w:val="none" w:sz="0" w:space="0" w:color="auto"/>
            <w:left w:val="none" w:sz="0" w:space="0" w:color="auto"/>
            <w:bottom w:val="none" w:sz="0" w:space="0" w:color="auto"/>
            <w:right w:val="none" w:sz="0" w:space="0" w:color="auto"/>
          </w:divBdr>
        </w:div>
        <w:div w:id="1440953349">
          <w:marLeft w:val="640"/>
          <w:marRight w:val="0"/>
          <w:marTop w:val="0"/>
          <w:marBottom w:val="0"/>
          <w:divBdr>
            <w:top w:val="none" w:sz="0" w:space="0" w:color="auto"/>
            <w:left w:val="none" w:sz="0" w:space="0" w:color="auto"/>
            <w:bottom w:val="none" w:sz="0" w:space="0" w:color="auto"/>
            <w:right w:val="none" w:sz="0" w:space="0" w:color="auto"/>
          </w:divBdr>
        </w:div>
        <w:div w:id="985552882">
          <w:marLeft w:val="640"/>
          <w:marRight w:val="0"/>
          <w:marTop w:val="0"/>
          <w:marBottom w:val="0"/>
          <w:divBdr>
            <w:top w:val="none" w:sz="0" w:space="0" w:color="auto"/>
            <w:left w:val="none" w:sz="0" w:space="0" w:color="auto"/>
            <w:bottom w:val="none" w:sz="0" w:space="0" w:color="auto"/>
            <w:right w:val="none" w:sz="0" w:space="0" w:color="auto"/>
          </w:divBdr>
        </w:div>
        <w:div w:id="153034291">
          <w:marLeft w:val="640"/>
          <w:marRight w:val="0"/>
          <w:marTop w:val="0"/>
          <w:marBottom w:val="0"/>
          <w:divBdr>
            <w:top w:val="none" w:sz="0" w:space="0" w:color="auto"/>
            <w:left w:val="none" w:sz="0" w:space="0" w:color="auto"/>
            <w:bottom w:val="none" w:sz="0" w:space="0" w:color="auto"/>
            <w:right w:val="none" w:sz="0" w:space="0" w:color="auto"/>
          </w:divBdr>
        </w:div>
        <w:div w:id="473645974">
          <w:marLeft w:val="640"/>
          <w:marRight w:val="0"/>
          <w:marTop w:val="0"/>
          <w:marBottom w:val="0"/>
          <w:divBdr>
            <w:top w:val="none" w:sz="0" w:space="0" w:color="auto"/>
            <w:left w:val="none" w:sz="0" w:space="0" w:color="auto"/>
            <w:bottom w:val="none" w:sz="0" w:space="0" w:color="auto"/>
            <w:right w:val="none" w:sz="0" w:space="0" w:color="auto"/>
          </w:divBdr>
        </w:div>
        <w:div w:id="1901741824">
          <w:marLeft w:val="640"/>
          <w:marRight w:val="0"/>
          <w:marTop w:val="0"/>
          <w:marBottom w:val="0"/>
          <w:divBdr>
            <w:top w:val="none" w:sz="0" w:space="0" w:color="auto"/>
            <w:left w:val="none" w:sz="0" w:space="0" w:color="auto"/>
            <w:bottom w:val="none" w:sz="0" w:space="0" w:color="auto"/>
            <w:right w:val="none" w:sz="0" w:space="0" w:color="auto"/>
          </w:divBdr>
        </w:div>
        <w:div w:id="1709836258">
          <w:marLeft w:val="640"/>
          <w:marRight w:val="0"/>
          <w:marTop w:val="0"/>
          <w:marBottom w:val="0"/>
          <w:divBdr>
            <w:top w:val="none" w:sz="0" w:space="0" w:color="auto"/>
            <w:left w:val="none" w:sz="0" w:space="0" w:color="auto"/>
            <w:bottom w:val="none" w:sz="0" w:space="0" w:color="auto"/>
            <w:right w:val="none" w:sz="0" w:space="0" w:color="auto"/>
          </w:divBdr>
        </w:div>
        <w:div w:id="1796217485">
          <w:marLeft w:val="640"/>
          <w:marRight w:val="0"/>
          <w:marTop w:val="0"/>
          <w:marBottom w:val="0"/>
          <w:divBdr>
            <w:top w:val="none" w:sz="0" w:space="0" w:color="auto"/>
            <w:left w:val="none" w:sz="0" w:space="0" w:color="auto"/>
            <w:bottom w:val="none" w:sz="0" w:space="0" w:color="auto"/>
            <w:right w:val="none" w:sz="0" w:space="0" w:color="auto"/>
          </w:divBdr>
        </w:div>
        <w:div w:id="802309532">
          <w:marLeft w:val="640"/>
          <w:marRight w:val="0"/>
          <w:marTop w:val="0"/>
          <w:marBottom w:val="0"/>
          <w:divBdr>
            <w:top w:val="none" w:sz="0" w:space="0" w:color="auto"/>
            <w:left w:val="none" w:sz="0" w:space="0" w:color="auto"/>
            <w:bottom w:val="none" w:sz="0" w:space="0" w:color="auto"/>
            <w:right w:val="none" w:sz="0" w:space="0" w:color="auto"/>
          </w:divBdr>
        </w:div>
        <w:div w:id="349766092">
          <w:marLeft w:val="640"/>
          <w:marRight w:val="0"/>
          <w:marTop w:val="0"/>
          <w:marBottom w:val="0"/>
          <w:divBdr>
            <w:top w:val="none" w:sz="0" w:space="0" w:color="auto"/>
            <w:left w:val="none" w:sz="0" w:space="0" w:color="auto"/>
            <w:bottom w:val="none" w:sz="0" w:space="0" w:color="auto"/>
            <w:right w:val="none" w:sz="0" w:space="0" w:color="auto"/>
          </w:divBdr>
        </w:div>
        <w:div w:id="1961841611">
          <w:marLeft w:val="640"/>
          <w:marRight w:val="0"/>
          <w:marTop w:val="0"/>
          <w:marBottom w:val="0"/>
          <w:divBdr>
            <w:top w:val="none" w:sz="0" w:space="0" w:color="auto"/>
            <w:left w:val="none" w:sz="0" w:space="0" w:color="auto"/>
            <w:bottom w:val="none" w:sz="0" w:space="0" w:color="auto"/>
            <w:right w:val="none" w:sz="0" w:space="0" w:color="auto"/>
          </w:divBdr>
        </w:div>
        <w:div w:id="1164516691">
          <w:marLeft w:val="640"/>
          <w:marRight w:val="0"/>
          <w:marTop w:val="0"/>
          <w:marBottom w:val="0"/>
          <w:divBdr>
            <w:top w:val="none" w:sz="0" w:space="0" w:color="auto"/>
            <w:left w:val="none" w:sz="0" w:space="0" w:color="auto"/>
            <w:bottom w:val="none" w:sz="0" w:space="0" w:color="auto"/>
            <w:right w:val="none" w:sz="0" w:space="0" w:color="auto"/>
          </w:divBdr>
        </w:div>
        <w:div w:id="230118497">
          <w:marLeft w:val="640"/>
          <w:marRight w:val="0"/>
          <w:marTop w:val="0"/>
          <w:marBottom w:val="0"/>
          <w:divBdr>
            <w:top w:val="none" w:sz="0" w:space="0" w:color="auto"/>
            <w:left w:val="none" w:sz="0" w:space="0" w:color="auto"/>
            <w:bottom w:val="none" w:sz="0" w:space="0" w:color="auto"/>
            <w:right w:val="none" w:sz="0" w:space="0" w:color="auto"/>
          </w:divBdr>
        </w:div>
        <w:div w:id="1060791739">
          <w:marLeft w:val="640"/>
          <w:marRight w:val="0"/>
          <w:marTop w:val="0"/>
          <w:marBottom w:val="0"/>
          <w:divBdr>
            <w:top w:val="none" w:sz="0" w:space="0" w:color="auto"/>
            <w:left w:val="none" w:sz="0" w:space="0" w:color="auto"/>
            <w:bottom w:val="none" w:sz="0" w:space="0" w:color="auto"/>
            <w:right w:val="none" w:sz="0" w:space="0" w:color="auto"/>
          </w:divBdr>
        </w:div>
      </w:divsChild>
    </w:div>
    <w:div w:id="1307515302">
      <w:bodyDiv w:val="1"/>
      <w:marLeft w:val="0"/>
      <w:marRight w:val="0"/>
      <w:marTop w:val="0"/>
      <w:marBottom w:val="0"/>
      <w:divBdr>
        <w:top w:val="none" w:sz="0" w:space="0" w:color="auto"/>
        <w:left w:val="none" w:sz="0" w:space="0" w:color="auto"/>
        <w:bottom w:val="none" w:sz="0" w:space="0" w:color="auto"/>
        <w:right w:val="none" w:sz="0" w:space="0" w:color="auto"/>
      </w:divBdr>
      <w:divsChild>
        <w:div w:id="1743940721">
          <w:marLeft w:val="640"/>
          <w:marRight w:val="0"/>
          <w:marTop w:val="0"/>
          <w:marBottom w:val="0"/>
          <w:divBdr>
            <w:top w:val="none" w:sz="0" w:space="0" w:color="auto"/>
            <w:left w:val="none" w:sz="0" w:space="0" w:color="auto"/>
            <w:bottom w:val="none" w:sz="0" w:space="0" w:color="auto"/>
            <w:right w:val="none" w:sz="0" w:space="0" w:color="auto"/>
          </w:divBdr>
        </w:div>
      </w:divsChild>
    </w:div>
    <w:div w:id="1320235059">
      <w:bodyDiv w:val="1"/>
      <w:marLeft w:val="0"/>
      <w:marRight w:val="0"/>
      <w:marTop w:val="0"/>
      <w:marBottom w:val="0"/>
      <w:divBdr>
        <w:top w:val="none" w:sz="0" w:space="0" w:color="auto"/>
        <w:left w:val="none" w:sz="0" w:space="0" w:color="auto"/>
        <w:bottom w:val="none" w:sz="0" w:space="0" w:color="auto"/>
        <w:right w:val="none" w:sz="0" w:space="0" w:color="auto"/>
      </w:divBdr>
      <w:divsChild>
        <w:div w:id="1766413854">
          <w:marLeft w:val="640"/>
          <w:marRight w:val="0"/>
          <w:marTop w:val="0"/>
          <w:marBottom w:val="0"/>
          <w:divBdr>
            <w:top w:val="none" w:sz="0" w:space="0" w:color="auto"/>
            <w:left w:val="none" w:sz="0" w:space="0" w:color="auto"/>
            <w:bottom w:val="none" w:sz="0" w:space="0" w:color="auto"/>
            <w:right w:val="none" w:sz="0" w:space="0" w:color="auto"/>
          </w:divBdr>
        </w:div>
        <w:div w:id="1620916720">
          <w:marLeft w:val="640"/>
          <w:marRight w:val="0"/>
          <w:marTop w:val="0"/>
          <w:marBottom w:val="0"/>
          <w:divBdr>
            <w:top w:val="none" w:sz="0" w:space="0" w:color="auto"/>
            <w:left w:val="none" w:sz="0" w:space="0" w:color="auto"/>
            <w:bottom w:val="none" w:sz="0" w:space="0" w:color="auto"/>
            <w:right w:val="none" w:sz="0" w:space="0" w:color="auto"/>
          </w:divBdr>
        </w:div>
        <w:div w:id="1174220400">
          <w:marLeft w:val="640"/>
          <w:marRight w:val="0"/>
          <w:marTop w:val="0"/>
          <w:marBottom w:val="0"/>
          <w:divBdr>
            <w:top w:val="none" w:sz="0" w:space="0" w:color="auto"/>
            <w:left w:val="none" w:sz="0" w:space="0" w:color="auto"/>
            <w:bottom w:val="none" w:sz="0" w:space="0" w:color="auto"/>
            <w:right w:val="none" w:sz="0" w:space="0" w:color="auto"/>
          </w:divBdr>
        </w:div>
        <w:div w:id="242036315">
          <w:marLeft w:val="640"/>
          <w:marRight w:val="0"/>
          <w:marTop w:val="0"/>
          <w:marBottom w:val="0"/>
          <w:divBdr>
            <w:top w:val="none" w:sz="0" w:space="0" w:color="auto"/>
            <w:left w:val="none" w:sz="0" w:space="0" w:color="auto"/>
            <w:bottom w:val="none" w:sz="0" w:space="0" w:color="auto"/>
            <w:right w:val="none" w:sz="0" w:space="0" w:color="auto"/>
          </w:divBdr>
        </w:div>
        <w:div w:id="1905337670">
          <w:marLeft w:val="640"/>
          <w:marRight w:val="0"/>
          <w:marTop w:val="0"/>
          <w:marBottom w:val="0"/>
          <w:divBdr>
            <w:top w:val="none" w:sz="0" w:space="0" w:color="auto"/>
            <w:left w:val="none" w:sz="0" w:space="0" w:color="auto"/>
            <w:bottom w:val="none" w:sz="0" w:space="0" w:color="auto"/>
            <w:right w:val="none" w:sz="0" w:space="0" w:color="auto"/>
          </w:divBdr>
        </w:div>
        <w:div w:id="2059862339">
          <w:marLeft w:val="640"/>
          <w:marRight w:val="0"/>
          <w:marTop w:val="0"/>
          <w:marBottom w:val="0"/>
          <w:divBdr>
            <w:top w:val="none" w:sz="0" w:space="0" w:color="auto"/>
            <w:left w:val="none" w:sz="0" w:space="0" w:color="auto"/>
            <w:bottom w:val="none" w:sz="0" w:space="0" w:color="auto"/>
            <w:right w:val="none" w:sz="0" w:space="0" w:color="auto"/>
          </w:divBdr>
        </w:div>
        <w:div w:id="1732922955">
          <w:marLeft w:val="640"/>
          <w:marRight w:val="0"/>
          <w:marTop w:val="0"/>
          <w:marBottom w:val="0"/>
          <w:divBdr>
            <w:top w:val="none" w:sz="0" w:space="0" w:color="auto"/>
            <w:left w:val="none" w:sz="0" w:space="0" w:color="auto"/>
            <w:bottom w:val="none" w:sz="0" w:space="0" w:color="auto"/>
            <w:right w:val="none" w:sz="0" w:space="0" w:color="auto"/>
          </w:divBdr>
        </w:div>
        <w:div w:id="678695767">
          <w:marLeft w:val="640"/>
          <w:marRight w:val="0"/>
          <w:marTop w:val="0"/>
          <w:marBottom w:val="0"/>
          <w:divBdr>
            <w:top w:val="none" w:sz="0" w:space="0" w:color="auto"/>
            <w:left w:val="none" w:sz="0" w:space="0" w:color="auto"/>
            <w:bottom w:val="none" w:sz="0" w:space="0" w:color="auto"/>
            <w:right w:val="none" w:sz="0" w:space="0" w:color="auto"/>
          </w:divBdr>
        </w:div>
        <w:div w:id="1821925294">
          <w:marLeft w:val="640"/>
          <w:marRight w:val="0"/>
          <w:marTop w:val="0"/>
          <w:marBottom w:val="0"/>
          <w:divBdr>
            <w:top w:val="none" w:sz="0" w:space="0" w:color="auto"/>
            <w:left w:val="none" w:sz="0" w:space="0" w:color="auto"/>
            <w:bottom w:val="none" w:sz="0" w:space="0" w:color="auto"/>
            <w:right w:val="none" w:sz="0" w:space="0" w:color="auto"/>
          </w:divBdr>
        </w:div>
        <w:div w:id="1251037678">
          <w:marLeft w:val="640"/>
          <w:marRight w:val="0"/>
          <w:marTop w:val="0"/>
          <w:marBottom w:val="0"/>
          <w:divBdr>
            <w:top w:val="none" w:sz="0" w:space="0" w:color="auto"/>
            <w:left w:val="none" w:sz="0" w:space="0" w:color="auto"/>
            <w:bottom w:val="none" w:sz="0" w:space="0" w:color="auto"/>
            <w:right w:val="none" w:sz="0" w:space="0" w:color="auto"/>
          </w:divBdr>
        </w:div>
        <w:div w:id="806434982">
          <w:marLeft w:val="640"/>
          <w:marRight w:val="0"/>
          <w:marTop w:val="0"/>
          <w:marBottom w:val="0"/>
          <w:divBdr>
            <w:top w:val="none" w:sz="0" w:space="0" w:color="auto"/>
            <w:left w:val="none" w:sz="0" w:space="0" w:color="auto"/>
            <w:bottom w:val="none" w:sz="0" w:space="0" w:color="auto"/>
            <w:right w:val="none" w:sz="0" w:space="0" w:color="auto"/>
          </w:divBdr>
        </w:div>
        <w:div w:id="1290476282">
          <w:marLeft w:val="640"/>
          <w:marRight w:val="0"/>
          <w:marTop w:val="0"/>
          <w:marBottom w:val="0"/>
          <w:divBdr>
            <w:top w:val="none" w:sz="0" w:space="0" w:color="auto"/>
            <w:left w:val="none" w:sz="0" w:space="0" w:color="auto"/>
            <w:bottom w:val="none" w:sz="0" w:space="0" w:color="auto"/>
            <w:right w:val="none" w:sz="0" w:space="0" w:color="auto"/>
          </w:divBdr>
        </w:div>
        <w:div w:id="96217514">
          <w:marLeft w:val="640"/>
          <w:marRight w:val="0"/>
          <w:marTop w:val="0"/>
          <w:marBottom w:val="0"/>
          <w:divBdr>
            <w:top w:val="none" w:sz="0" w:space="0" w:color="auto"/>
            <w:left w:val="none" w:sz="0" w:space="0" w:color="auto"/>
            <w:bottom w:val="none" w:sz="0" w:space="0" w:color="auto"/>
            <w:right w:val="none" w:sz="0" w:space="0" w:color="auto"/>
          </w:divBdr>
        </w:div>
        <w:div w:id="78909081">
          <w:marLeft w:val="640"/>
          <w:marRight w:val="0"/>
          <w:marTop w:val="0"/>
          <w:marBottom w:val="0"/>
          <w:divBdr>
            <w:top w:val="none" w:sz="0" w:space="0" w:color="auto"/>
            <w:left w:val="none" w:sz="0" w:space="0" w:color="auto"/>
            <w:bottom w:val="none" w:sz="0" w:space="0" w:color="auto"/>
            <w:right w:val="none" w:sz="0" w:space="0" w:color="auto"/>
          </w:divBdr>
        </w:div>
        <w:div w:id="536429064">
          <w:marLeft w:val="640"/>
          <w:marRight w:val="0"/>
          <w:marTop w:val="0"/>
          <w:marBottom w:val="0"/>
          <w:divBdr>
            <w:top w:val="none" w:sz="0" w:space="0" w:color="auto"/>
            <w:left w:val="none" w:sz="0" w:space="0" w:color="auto"/>
            <w:bottom w:val="none" w:sz="0" w:space="0" w:color="auto"/>
            <w:right w:val="none" w:sz="0" w:space="0" w:color="auto"/>
          </w:divBdr>
        </w:div>
        <w:div w:id="1186674189">
          <w:marLeft w:val="640"/>
          <w:marRight w:val="0"/>
          <w:marTop w:val="0"/>
          <w:marBottom w:val="0"/>
          <w:divBdr>
            <w:top w:val="none" w:sz="0" w:space="0" w:color="auto"/>
            <w:left w:val="none" w:sz="0" w:space="0" w:color="auto"/>
            <w:bottom w:val="none" w:sz="0" w:space="0" w:color="auto"/>
            <w:right w:val="none" w:sz="0" w:space="0" w:color="auto"/>
          </w:divBdr>
        </w:div>
        <w:div w:id="617105716">
          <w:marLeft w:val="640"/>
          <w:marRight w:val="0"/>
          <w:marTop w:val="0"/>
          <w:marBottom w:val="0"/>
          <w:divBdr>
            <w:top w:val="none" w:sz="0" w:space="0" w:color="auto"/>
            <w:left w:val="none" w:sz="0" w:space="0" w:color="auto"/>
            <w:bottom w:val="none" w:sz="0" w:space="0" w:color="auto"/>
            <w:right w:val="none" w:sz="0" w:space="0" w:color="auto"/>
          </w:divBdr>
        </w:div>
        <w:div w:id="2043439977">
          <w:marLeft w:val="640"/>
          <w:marRight w:val="0"/>
          <w:marTop w:val="0"/>
          <w:marBottom w:val="0"/>
          <w:divBdr>
            <w:top w:val="none" w:sz="0" w:space="0" w:color="auto"/>
            <w:left w:val="none" w:sz="0" w:space="0" w:color="auto"/>
            <w:bottom w:val="none" w:sz="0" w:space="0" w:color="auto"/>
            <w:right w:val="none" w:sz="0" w:space="0" w:color="auto"/>
          </w:divBdr>
        </w:div>
        <w:div w:id="817265707">
          <w:marLeft w:val="640"/>
          <w:marRight w:val="0"/>
          <w:marTop w:val="0"/>
          <w:marBottom w:val="0"/>
          <w:divBdr>
            <w:top w:val="none" w:sz="0" w:space="0" w:color="auto"/>
            <w:left w:val="none" w:sz="0" w:space="0" w:color="auto"/>
            <w:bottom w:val="none" w:sz="0" w:space="0" w:color="auto"/>
            <w:right w:val="none" w:sz="0" w:space="0" w:color="auto"/>
          </w:divBdr>
        </w:div>
        <w:div w:id="398478096">
          <w:marLeft w:val="640"/>
          <w:marRight w:val="0"/>
          <w:marTop w:val="0"/>
          <w:marBottom w:val="0"/>
          <w:divBdr>
            <w:top w:val="none" w:sz="0" w:space="0" w:color="auto"/>
            <w:left w:val="none" w:sz="0" w:space="0" w:color="auto"/>
            <w:bottom w:val="none" w:sz="0" w:space="0" w:color="auto"/>
            <w:right w:val="none" w:sz="0" w:space="0" w:color="auto"/>
          </w:divBdr>
        </w:div>
      </w:divsChild>
    </w:div>
    <w:div w:id="1357002027">
      <w:bodyDiv w:val="1"/>
      <w:marLeft w:val="0"/>
      <w:marRight w:val="0"/>
      <w:marTop w:val="0"/>
      <w:marBottom w:val="0"/>
      <w:divBdr>
        <w:top w:val="none" w:sz="0" w:space="0" w:color="auto"/>
        <w:left w:val="none" w:sz="0" w:space="0" w:color="auto"/>
        <w:bottom w:val="none" w:sz="0" w:space="0" w:color="auto"/>
        <w:right w:val="none" w:sz="0" w:space="0" w:color="auto"/>
      </w:divBdr>
      <w:divsChild>
        <w:div w:id="1583297389">
          <w:marLeft w:val="640"/>
          <w:marRight w:val="0"/>
          <w:marTop w:val="0"/>
          <w:marBottom w:val="0"/>
          <w:divBdr>
            <w:top w:val="none" w:sz="0" w:space="0" w:color="auto"/>
            <w:left w:val="none" w:sz="0" w:space="0" w:color="auto"/>
            <w:bottom w:val="none" w:sz="0" w:space="0" w:color="auto"/>
            <w:right w:val="none" w:sz="0" w:space="0" w:color="auto"/>
          </w:divBdr>
        </w:div>
        <w:div w:id="1773815190">
          <w:marLeft w:val="640"/>
          <w:marRight w:val="0"/>
          <w:marTop w:val="0"/>
          <w:marBottom w:val="0"/>
          <w:divBdr>
            <w:top w:val="none" w:sz="0" w:space="0" w:color="auto"/>
            <w:left w:val="none" w:sz="0" w:space="0" w:color="auto"/>
            <w:bottom w:val="none" w:sz="0" w:space="0" w:color="auto"/>
            <w:right w:val="none" w:sz="0" w:space="0" w:color="auto"/>
          </w:divBdr>
        </w:div>
        <w:div w:id="953636099">
          <w:marLeft w:val="640"/>
          <w:marRight w:val="0"/>
          <w:marTop w:val="0"/>
          <w:marBottom w:val="0"/>
          <w:divBdr>
            <w:top w:val="none" w:sz="0" w:space="0" w:color="auto"/>
            <w:left w:val="none" w:sz="0" w:space="0" w:color="auto"/>
            <w:bottom w:val="none" w:sz="0" w:space="0" w:color="auto"/>
            <w:right w:val="none" w:sz="0" w:space="0" w:color="auto"/>
          </w:divBdr>
        </w:div>
        <w:div w:id="1892036736">
          <w:marLeft w:val="640"/>
          <w:marRight w:val="0"/>
          <w:marTop w:val="0"/>
          <w:marBottom w:val="0"/>
          <w:divBdr>
            <w:top w:val="none" w:sz="0" w:space="0" w:color="auto"/>
            <w:left w:val="none" w:sz="0" w:space="0" w:color="auto"/>
            <w:bottom w:val="none" w:sz="0" w:space="0" w:color="auto"/>
            <w:right w:val="none" w:sz="0" w:space="0" w:color="auto"/>
          </w:divBdr>
        </w:div>
        <w:div w:id="1083912881">
          <w:marLeft w:val="640"/>
          <w:marRight w:val="0"/>
          <w:marTop w:val="0"/>
          <w:marBottom w:val="0"/>
          <w:divBdr>
            <w:top w:val="none" w:sz="0" w:space="0" w:color="auto"/>
            <w:left w:val="none" w:sz="0" w:space="0" w:color="auto"/>
            <w:bottom w:val="none" w:sz="0" w:space="0" w:color="auto"/>
            <w:right w:val="none" w:sz="0" w:space="0" w:color="auto"/>
          </w:divBdr>
        </w:div>
        <w:div w:id="1518736344">
          <w:marLeft w:val="640"/>
          <w:marRight w:val="0"/>
          <w:marTop w:val="0"/>
          <w:marBottom w:val="0"/>
          <w:divBdr>
            <w:top w:val="none" w:sz="0" w:space="0" w:color="auto"/>
            <w:left w:val="none" w:sz="0" w:space="0" w:color="auto"/>
            <w:bottom w:val="none" w:sz="0" w:space="0" w:color="auto"/>
            <w:right w:val="none" w:sz="0" w:space="0" w:color="auto"/>
          </w:divBdr>
        </w:div>
      </w:divsChild>
    </w:div>
    <w:div w:id="1370763012">
      <w:bodyDiv w:val="1"/>
      <w:marLeft w:val="0"/>
      <w:marRight w:val="0"/>
      <w:marTop w:val="0"/>
      <w:marBottom w:val="0"/>
      <w:divBdr>
        <w:top w:val="none" w:sz="0" w:space="0" w:color="auto"/>
        <w:left w:val="none" w:sz="0" w:space="0" w:color="auto"/>
        <w:bottom w:val="none" w:sz="0" w:space="0" w:color="auto"/>
        <w:right w:val="none" w:sz="0" w:space="0" w:color="auto"/>
      </w:divBdr>
      <w:divsChild>
        <w:div w:id="1520578656">
          <w:marLeft w:val="640"/>
          <w:marRight w:val="0"/>
          <w:marTop w:val="0"/>
          <w:marBottom w:val="0"/>
          <w:divBdr>
            <w:top w:val="none" w:sz="0" w:space="0" w:color="auto"/>
            <w:left w:val="none" w:sz="0" w:space="0" w:color="auto"/>
            <w:bottom w:val="none" w:sz="0" w:space="0" w:color="auto"/>
            <w:right w:val="none" w:sz="0" w:space="0" w:color="auto"/>
          </w:divBdr>
        </w:div>
        <w:div w:id="1661036139">
          <w:marLeft w:val="640"/>
          <w:marRight w:val="0"/>
          <w:marTop w:val="0"/>
          <w:marBottom w:val="0"/>
          <w:divBdr>
            <w:top w:val="none" w:sz="0" w:space="0" w:color="auto"/>
            <w:left w:val="none" w:sz="0" w:space="0" w:color="auto"/>
            <w:bottom w:val="none" w:sz="0" w:space="0" w:color="auto"/>
            <w:right w:val="none" w:sz="0" w:space="0" w:color="auto"/>
          </w:divBdr>
        </w:div>
        <w:div w:id="1111634145">
          <w:marLeft w:val="640"/>
          <w:marRight w:val="0"/>
          <w:marTop w:val="0"/>
          <w:marBottom w:val="0"/>
          <w:divBdr>
            <w:top w:val="none" w:sz="0" w:space="0" w:color="auto"/>
            <w:left w:val="none" w:sz="0" w:space="0" w:color="auto"/>
            <w:bottom w:val="none" w:sz="0" w:space="0" w:color="auto"/>
            <w:right w:val="none" w:sz="0" w:space="0" w:color="auto"/>
          </w:divBdr>
        </w:div>
        <w:div w:id="951670974">
          <w:marLeft w:val="640"/>
          <w:marRight w:val="0"/>
          <w:marTop w:val="0"/>
          <w:marBottom w:val="0"/>
          <w:divBdr>
            <w:top w:val="none" w:sz="0" w:space="0" w:color="auto"/>
            <w:left w:val="none" w:sz="0" w:space="0" w:color="auto"/>
            <w:bottom w:val="none" w:sz="0" w:space="0" w:color="auto"/>
            <w:right w:val="none" w:sz="0" w:space="0" w:color="auto"/>
          </w:divBdr>
        </w:div>
        <w:div w:id="203517159">
          <w:marLeft w:val="640"/>
          <w:marRight w:val="0"/>
          <w:marTop w:val="0"/>
          <w:marBottom w:val="0"/>
          <w:divBdr>
            <w:top w:val="none" w:sz="0" w:space="0" w:color="auto"/>
            <w:left w:val="none" w:sz="0" w:space="0" w:color="auto"/>
            <w:bottom w:val="none" w:sz="0" w:space="0" w:color="auto"/>
            <w:right w:val="none" w:sz="0" w:space="0" w:color="auto"/>
          </w:divBdr>
        </w:div>
        <w:div w:id="152840238">
          <w:marLeft w:val="640"/>
          <w:marRight w:val="0"/>
          <w:marTop w:val="0"/>
          <w:marBottom w:val="0"/>
          <w:divBdr>
            <w:top w:val="none" w:sz="0" w:space="0" w:color="auto"/>
            <w:left w:val="none" w:sz="0" w:space="0" w:color="auto"/>
            <w:bottom w:val="none" w:sz="0" w:space="0" w:color="auto"/>
            <w:right w:val="none" w:sz="0" w:space="0" w:color="auto"/>
          </w:divBdr>
        </w:div>
        <w:div w:id="1887330362">
          <w:marLeft w:val="640"/>
          <w:marRight w:val="0"/>
          <w:marTop w:val="0"/>
          <w:marBottom w:val="0"/>
          <w:divBdr>
            <w:top w:val="none" w:sz="0" w:space="0" w:color="auto"/>
            <w:left w:val="none" w:sz="0" w:space="0" w:color="auto"/>
            <w:bottom w:val="none" w:sz="0" w:space="0" w:color="auto"/>
            <w:right w:val="none" w:sz="0" w:space="0" w:color="auto"/>
          </w:divBdr>
        </w:div>
        <w:div w:id="855582978">
          <w:marLeft w:val="640"/>
          <w:marRight w:val="0"/>
          <w:marTop w:val="0"/>
          <w:marBottom w:val="0"/>
          <w:divBdr>
            <w:top w:val="none" w:sz="0" w:space="0" w:color="auto"/>
            <w:left w:val="none" w:sz="0" w:space="0" w:color="auto"/>
            <w:bottom w:val="none" w:sz="0" w:space="0" w:color="auto"/>
            <w:right w:val="none" w:sz="0" w:space="0" w:color="auto"/>
          </w:divBdr>
        </w:div>
        <w:div w:id="1012757193">
          <w:marLeft w:val="640"/>
          <w:marRight w:val="0"/>
          <w:marTop w:val="0"/>
          <w:marBottom w:val="0"/>
          <w:divBdr>
            <w:top w:val="none" w:sz="0" w:space="0" w:color="auto"/>
            <w:left w:val="none" w:sz="0" w:space="0" w:color="auto"/>
            <w:bottom w:val="none" w:sz="0" w:space="0" w:color="auto"/>
            <w:right w:val="none" w:sz="0" w:space="0" w:color="auto"/>
          </w:divBdr>
        </w:div>
        <w:div w:id="918952622">
          <w:marLeft w:val="640"/>
          <w:marRight w:val="0"/>
          <w:marTop w:val="0"/>
          <w:marBottom w:val="0"/>
          <w:divBdr>
            <w:top w:val="none" w:sz="0" w:space="0" w:color="auto"/>
            <w:left w:val="none" w:sz="0" w:space="0" w:color="auto"/>
            <w:bottom w:val="none" w:sz="0" w:space="0" w:color="auto"/>
            <w:right w:val="none" w:sz="0" w:space="0" w:color="auto"/>
          </w:divBdr>
        </w:div>
        <w:div w:id="143351337">
          <w:marLeft w:val="640"/>
          <w:marRight w:val="0"/>
          <w:marTop w:val="0"/>
          <w:marBottom w:val="0"/>
          <w:divBdr>
            <w:top w:val="none" w:sz="0" w:space="0" w:color="auto"/>
            <w:left w:val="none" w:sz="0" w:space="0" w:color="auto"/>
            <w:bottom w:val="none" w:sz="0" w:space="0" w:color="auto"/>
            <w:right w:val="none" w:sz="0" w:space="0" w:color="auto"/>
          </w:divBdr>
        </w:div>
        <w:div w:id="1667781294">
          <w:marLeft w:val="640"/>
          <w:marRight w:val="0"/>
          <w:marTop w:val="0"/>
          <w:marBottom w:val="0"/>
          <w:divBdr>
            <w:top w:val="none" w:sz="0" w:space="0" w:color="auto"/>
            <w:left w:val="none" w:sz="0" w:space="0" w:color="auto"/>
            <w:bottom w:val="none" w:sz="0" w:space="0" w:color="auto"/>
            <w:right w:val="none" w:sz="0" w:space="0" w:color="auto"/>
          </w:divBdr>
        </w:div>
        <w:div w:id="1829125567">
          <w:marLeft w:val="640"/>
          <w:marRight w:val="0"/>
          <w:marTop w:val="0"/>
          <w:marBottom w:val="0"/>
          <w:divBdr>
            <w:top w:val="none" w:sz="0" w:space="0" w:color="auto"/>
            <w:left w:val="none" w:sz="0" w:space="0" w:color="auto"/>
            <w:bottom w:val="none" w:sz="0" w:space="0" w:color="auto"/>
            <w:right w:val="none" w:sz="0" w:space="0" w:color="auto"/>
          </w:divBdr>
        </w:div>
        <w:div w:id="1396977611">
          <w:marLeft w:val="640"/>
          <w:marRight w:val="0"/>
          <w:marTop w:val="0"/>
          <w:marBottom w:val="0"/>
          <w:divBdr>
            <w:top w:val="none" w:sz="0" w:space="0" w:color="auto"/>
            <w:left w:val="none" w:sz="0" w:space="0" w:color="auto"/>
            <w:bottom w:val="none" w:sz="0" w:space="0" w:color="auto"/>
            <w:right w:val="none" w:sz="0" w:space="0" w:color="auto"/>
          </w:divBdr>
        </w:div>
        <w:div w:id="424612978">
          <w:marLeft w:val="640"/>
          <w:marRight w:val="0"/>
          <w:marTop w:val="0"/>
          <w:marBottom w:val="0"/>
          <w:divBdr>
            <w:top w:val="none" w:sz="0" w:space="0" w:color="auto"/>
            <w:left w:val="none" w:sz="0" w:space="0" w:color="auto"/>
            <w:bottom w:val="none" w:sz="0" w:space="0" w:color="auto"/>
            <w:right w:val="none" w:sz="0" w:space="0" w:color="auto"/>
          </w:divBdr>
        </w:div>
        <w:div w:id="1951426668">
          <w:marLeft w:val="640"/>
          <w:marRight w:val="0"/>
          <w:marTop w:val="0"/>
          <w:marBottom w:val="0"/>
          <w:divBdr>
            <w:top w:val="none" w:sz="0" w:space="0" w:color="auto"/>
            <w:left w:val="none" w:sz="0" w:space="0" w:color="auto"/>
            <w:bottom w:val="none" w:sz="0" w:space="0" w:color="auto"/>
            <w:right w:val="none" w:sz="0" w:space="0" w:color="auto"/>
          </w:divBdr>
        </w:div>
        <w:div w:id="263804461">
          <w:marLeft w:val="640"/>
          <w:marRight w:val="0"/>
          <w:marTop w:val="0"/>
          <w:marBottom w:val="0"/>
          <w:divBdr>
            <w:top w:val="none" w:sz="0" w:space="0" w:color="auto"/>
            <w:left w:val="none" w:sz="0" w:space="0" w:color="auto"/>
            <w:bottom w:val="none" w:sz="0" w:space="0" w:color="auto"/>
            <w:right w:val="none" w:sz="0" w:space="0" w:color="auto"/>
          </w:divBdr>
        </w:div>
        <w:div w:id="196046348">
          <w:marLeft w:val="640"/>
          <w:marRight w:val="0"/>
          <w:marTop w:val="0"/>
          <w:marBottom w:val="0"/>
          <w:divBdr>
            <w:top w:val="none" w:sz="0" w:space="0" w:color="auto"/>
            <w:left w:val="none" w:sz="0" w:space="0" w:color="auto"/>
            <w:bottom w:val="none" w:sz="0" w:space="0" w:color="auto"/>
            <w:right w:val="none" w:sz="0" w:space="0" w:color="auto"/>
          </w:divBdr>
        </w:div>
        <w:div w:id="1524705786">
          <w:marLeft w:val="640"/>
          <w:marRight w:val="0"/>
          <w:marTop w:val="0"/>
          <w:marBottom w:val="0"/>
          <w:divBdr>
            <w:top w:val="none" w:sz="0" w:space="0" w:color="auto"/>
            <w:left w:val="none" w:sz="0" w:space="0" w:color="auto"/>
            <w:bottom w:val="none" w:sz="0" w:space="0" w:color="auto"/>
            <w:right w:val="none" w:sz="0" w:space="0" w:color="auto"/>
          </w:divBdr>
        </w:div>
        <w:div w:id="1598489347">
          <w:marLeft w:val="640"/>
          <w:marRight w:val="0"/>
          <w:marTop w:val="0"/>
          <w:marBottom w:val="0"/>
          <w:divBdr>
            <w:top w:val="none" w:sz="0" w:space="0" w:color="auto"/>
            <w:left w:val="none" w:sz="0" w:space="0" w:color="auto"/>
            <w:bottom w:val="none" w:sz="0" w:space="0" w:color="auto"/>
            <w:right w:val="none" w:sz="0" w:space="0" w:color="auto"/>
          </w:divBdr>
        </w:div>
        <w:div w:id="505748416">
          <w:marLeft w:val="640"/>
          <w:marRight w:val="0"/>
          <w:marTop w:val="0"/>
          <w:marBottom w:val="0"/>
          <w:divBdr>
            <w:top w:val="none" w:sz="0" w:space="0" w:color="auto"/>
            <w:left w:val="none" w:sz="0" w:space="0" w:color="auto"/>
            <w:bottom w:val="none" w:sz="0" w:space="0" w:color="auto"/>
            <w:right w:val="none" w:sz="0" w:space="0" w:color="auto"/>
          </w:divBdr>
        </w:div>
        <w:div w:id="839928826">
          <w:marLeft w:val="640"/>
          <w:marRight w:val="0"/>
          <w:marTop w:val="0"/>
          <w:marBottom w:val="0"/>
          <w:divBdr>
            <w:top w:val="none" w:sz="0" w:space="0" w:color="auto"/>
            <w:left w:val="none" w:sz="0" w:space="0" w:color="auto"/>
            <w:bottom w:val="none" w:sz="0" w:space="0" w:color="auto"/>
            <w:right w:val="none" w:sz="0" w:space="0" w:color="auto"/>
          </w:divBdr>
        </w:div>
      </w:divsChild>
    </w:div>
    <w:div w:id="1371537677">
      <w:bodyDiv w:val="1"/>
      <w:marLeft w:val="0"/>
      <w:marRight w:val="0"/>
      <w:marTop w:val="0"/>
      <w:marBottom w:val="0"/>
      <w:divBdr>
        <w:top w:val="none" w:sz="0" w:space="0" w:color="auto"/>
        <w:left w:val="none" w:sz="0" w:space="0" w:color="auto"/>
        <w:bottom w:val="none" w:sz="0" w:space="0" w:color="auto"/>
        <w:right w:val="none" w:sz="0" w:space="0" w:color="auto"/>
      </w:divBdr>
    </w:div>
    <w:div w:id="1397438367">
      <w:bodyDiv w:val="1"/>
      <w:marLeft w:val="0"/>
      <w:marRight w:val="0"/>
      <w:marTop w:val="0"/>
      <w:marBottom w:val="0"/>
      <w:divBdr>
        <w:top w:val="none" w:sz="0" w:space="0" w:color="auto"/>
        <w:left w:val="none" w:sz="0" w:space="0" w:color="auto"/>
        <w:bottom w:val="none" w:sz="0" w:space="0" w:color="auto"/>
        <w:right w:val="none" w:sz="0" w:space="0" w:color="auto"/>
      </w:divBdr>
      <w:divsChild>
        <w:div w:id="1293252378">
          <w:marLeft w:val="640"/>
          <w:marRight w:val="0"/>
          <w:marTop w:val="0"/>
          <w:marBottom w:val="0"/>
          <w:divBdr>
            <w:top w:val="none" w:sz="0" w:space="0" w:color="auto"/>
            <w:left w:val="none" w:sz="0" w:space="0" w:color="auto"/>
            <w:bottom w:val="none" w:sz="0" w:space="0" w:color="auto"/>
            <w:right w:val="none" w:sz="0" w:space="0" w:color="auto"/>
          </w:divBdr>
        </w:div>
        <w:div w:id="1226571841">
          <w:marLeft w:val="640"/>
          <w:marRight w:val="0"/>
          <w:marTop w:val="0"/>
          <w:marBottom w:val="0"/>
          <w:divBdr>
            <w:top w:val="none" w:sz="0" w:space="0" w:color="auto"/>
            <w:left w:val="none" w:sz="0" w:space="0" w:color="auto"/>
            <w:bottom w:val="none" w:sz="0" w:space="0" w:color="auto"/>
            <w:right w:val="none" w:sz="0" w:space="0" w:color="auto"/>
          </w:divBdr>
        </w:div>
        <w:div w:id="1373729086">
          <w:marLeft w:val="640"/>
          <w:marRight w:val="0"/>
          <w:marTop w:val="0"/>
          <w:marBottom w:val="0"/>
          <w:divBdr>
            <w:top w:val="none" w:sz="0" w:space="0" w:color="auto"/>
            <w:left w:val="none" w:sz="0" w:space="0" w:color="auto"/>
            <w:bottom w:val="none" w:sz="0" w:space="0" w:color="auto"/>
            <w:right w:val="none" w:sz="0" w:space="0" w:color="auto"/>
          </w:divBdr>
        </w:div>
        <w:div w:id="139468889">
          <w:marLeft w:val="640"/>
          <w:marRight w:val="0"/>
          <w:marTop w:val="0"/>
          <w:marBottom w:val="0"/>
          <w:divBdr>
            <w:top w:val="none" w:sz="0" w:space="0" w:color="auto"/>
            <w:left w:val="none" w:sz="0" w:space="0" w:color="auto"/>
            <w:bottom w:val="none" w:sz="0" w:space="0" w:color="auto"/>
            <w:right w:val="none" w:sz="0" w:space="0" w:color="auto"/>
          </w:divBdr>
        </w:div>
        <w:div w:id="210313733">
          <w:marLeft w:val="640"/>
          <w:marRight w:val="0"/>
          <w:marTop w:val="0"/>
          <w:marBottom w:val="0"/>
          <w:divBdr>
            <w:top w:val="none" w:sz="0" w:space="0" w:color="auto"/>
            <w:left w:val="none" w:sz="0" w:space="0" w:color="auto"/>
            <w:bottom w:val="none" w:sz="0" w:space="0" w:color="auto"/>
            <w:right w:val="none" w:sz="0" w:space="0" w:color="auto"/>
          </w:divBdr>
        </w:div>
        <w:div w:id="638806926">
          <w:marLeft w:val="640"/>
          <w:marRight w:val="0"/>
          <w:marTop w:val="0"/>
          <w:marBottom w:val="0"/>
          <w:divBdr>
            <w:top w:val="none" w:sz="0" w:space="0" w:color="auto"/>
            <w:left w:val="none" w:sz="0" w:space="0" w:color="auto"/>
            <w:bottom w:val="none" w:sz="0" w:space="0" w:color="auto"/>
            <w:right w:val="none" w:sz="0" w:space="0" w:color="auto"/>
          </w:divBdr>
        </w:div>
      </w:divsChild>
    </w:div>
    <w:div w:id="1424572505">
      <w:bodyDiv w:val="1"/>
      <w:marLeft w:val="0"/>
      <w:marRight w:val="0"/>
      <w:marTop w:val="0"/>
      <w:marBottom w:val="0"/>
      <w:divBdr>
        <w:top w:val="none" w:sz="0" w:space="0" w:color="auto"/>
        <w:left w:val="none" w:sz="0" w:space="0" w:color="auto"/>
        <w:bottom w:val="none" w:sz="0" w:space="0" w:color="auto"/>
        <w:right w:val="none" w:sz="0" w:space="0" w:color="auto"/>
      </w:divBdr>
      <w:divsChild>
        <w:div w:id="384643116">
          <w:marLeft w:val="640"/>
          <w:marRight w:val="0"/>
          <w:marTop w:val="0"/>
          <w:marBottom w:val="0"/>
          <w:divBdr>
            <w:top w:val="none" w:sz="0" w:space="0" w:color="auto"/>
            <w:left w:val="none" w:sz="0" w:space="0" w:color="auto"/>
            <w:bottom w:val="none" w:sz="0" w:space="0" w:color="auto"/>
            <w:right w:val="none" w:sz="0" w:space="0" w:color="auto"/>
          </w:divBdr>
        </w:div>
        <w:div w:id="288051077">
          <w:marLeft w:val="640"/>
          <w:marRight w:val="0"/>
          <w:marTop w:val="0"/>
          <w:marBottom w:val="0"/>
          <w:divBdr>
            <w:top w:val="none" w:sz="0" w:space="0" w:color="auto"/>
            <w:left w:val="none" w:sz="0" w:space="0" w:color="auto"/>
            <w:bottom w:val="none" w:sz="0" w:space="0" w:color="auto"/>
            <w:right w:val="none" w:sz="0" w:space="0" w:color="auto"/>
          </w:divBdr>
        </w:div>
        <w:div w:id="824516271">
          <w:marLeft w:val="640"/>
          <w:marRight w:val="0"/>
          <w:marTop w:val="0"/>
          <w:marBottom w:val="0"/>
          <w:divBdr>
            <w:top w:val="none" w:sz="0" w:space="0" w:color="auto"/>
            <w:left w:val="none" w:sz="0" w:space="0" w:color="auto"/>
            <w:bottom w:val="none" w:sz="0" w:space="0" w:color="auto"/>
            <w:right w:val="none" w:sz="0" w:space="0" w:color="auto"/>
          </w:divBdr>
        </w:div>
        <w:div w:id="712735750">
          <w:marLeft w:val="640"/>
          <w:marRight w:val="0"/>
          <w:marTop w:val="0"/>
          <w:marBottom w:val="0"/>
          <w:divBdr>
            <w:top w:val="none" w:sz="0" w:space="0" w:color="auto"/>
            <w:left w:val="none" w:sz="0" w:space="0" w:color="auto"/>
            <w:bottom w:val="none" w:sz="0" w:space="0" w:color="auto"/>
            <w:right w:val="none" w:sz="0" w:space="0" w:color="auto"/>
          </w:divBdr>
        </w:div>
        <w:div w:id="771507807">
          <w:marLeft w:val="640"/>
          <w:marRight w:val="0"/>
          <w:marTop w:val="0"/>
          <w:marBottom w:val="0"/>
          <w:divBdr>
            <w:top w:val="none" w:sz="0" w:space="0" w:color="auto"/>
            <w:left w:val="none" w:sz="0" w:space="0" w:color="auto"/>
            <w:bottom w:val="none" w:sz="0" w:space="0" w:color="auto"/>
            <w:right w:val="none" w:sz="0" w:space="0" w:color="auto"/>
          </w:divBdr>
        </w:div>
        <w:div w:id="1233350776">
          <w:marLeft w:val="640"/>
          <w:marRight w:val="0"/>
          <w:marTop w:val="0"/>
          <w:marBottom w:val="0"/>
          <w:divBdr>
            <w:top w:val="none" w:sz="0" w:space="0" w:color="auto"/>
            <w:left w:val="none" w:sz="0" w:space="0" w:color="auto"/>
            <w:bottom w:val="none" w:sz="0" w:space="0" w:color="auto"/>
            <w:right w:val="none" w:sz="0" w:space="0" w:color="auto"/>
          </w:divBdr>
        </w:div>
        <w:div w:id="1603300423">
          <w:marLeft w:val="640"/>
          <w:marRight w:val="0"/>
          <w:marTop w:val="0"/>
          <w:marBottom w:val="0"/>
          <w:divBdr>
            <w:top w:val="none" w:sz="0" w:space="0" w:color="auto"/>
            <w:left w:val="none" w:sz="0" w:space="0" w:color="auto"/>
            <w:bottom w:val="none" w:sz="0" w:space="0" w:color="auto"/>
            <w:right w:val="none" w:sz="0" w:space="0" w:color="auto"/>
          </w:divBdr>
        </w:div>
        <w:div w:id="401370767">
          <w:marLeft w:val="640"/>
          <w:marRight w:val="0"/>
          <w:marTop w:val="0"/>
          <w:marBottom w:val="0"/>
          <w:divBdr>
            <w:top w:val="none" w:sz="0" w:space="0" w:color="auto"/>
            <w:left w:val="none" w:sz="0" w:space="0" w:color="auto"/>
            <w:bottom w:val="none" w:sz="0" w:space="0" w:color="auto"/>
            <w:right w:val="none" w:sz="0" w:space="0" w:color="auto"/>
          </w:divBdr>
        </w:div>
        <w:div w:id="449593680">
          <w:marLeft w:val="640"/>
          <w:marRight w:val="0"/>
          <w:marTop w:val="0"/>
          <w:marBottom w:val="0"/>
          <w:divBdr>
            <w:top w:val="none" w:sz="0" w:space="0" w:color="auto"/>
            <w:left w:val="none" w:sz="0" w:space="0" w:color="auto"/>
            <w:bottom w:val="none" w:sz="0" w:space="0" w:color="auto"/>
            <w:right w:val="none" w:sz="0" w:space="0" w:color="auto"/>
          </w:divBdr>
        </w:div>
        <w:div w:id="903417605">
          <w:marLeft w:val="640"/>
          <w:marRight w:val="0"/>
          <w:marTop w:val="0"/>
          <w:marBottom w:val="0"/>
          <w:divBdr>
            <w:top w:val="none" w:sz="0" w:space="0" w:color="auto"/>
            <w:left w:val="none" w:sz="0" w:space="0" w:color="auto"/>
            <w:bottom w:val="none" w:sz="0" w:space="0" w:color="auto"/>
            <w:right w:val="none" w:sz="0" w:space="0" w:color="auto"/>
          </w:divBdr>
        </w:div>
        <w:div w:id="1097215711">
          <w:marLeft w:val="640"/>
          <w:marRight w:val="0"/>
          <w:marTop w:val="0"/>
          <w:marBottom w:val="0"/>
          <w:divBdr>
            <w:top w:val="none" w:sz="0" w:space="0" w:color="auto"/>
            <w:left w:val="none" w:sz="0" w:space="0" w:color="auto"/>
            <w:bottom w:val="none" w:sz="0" w:space="0" w:color="auto"/>
            <w:right w:val="none" w:sz="0" w:space="0" w:color="auto"/>
          </w:divBdr>
        </w:div>
        <w:div w:id="1204515175">
          <w:marLeft w:val="640"/>
          <w:marRight w:val="0"/>
          <w:marTop w:val="0"/>
          <w:marBottom w:val="0"/>
          <w:divBdr>
            <w:top w:val="none" w:sz="0" w:space="0" w:color="auto"/>
            <w:left w:val="none" w:sz="0" w:space="0" w:color="auto"/>
            <w:bottom w:val="none" w:sz="0" w:space="0" w:color="auto"/>
            <w:right w:val="none" w:sz="0" w:space="0" w:color="auto"/>
          </w:divBdr>
        </w:div>
        <w:div w:id="491527584">
          <w:marLeft w:val="640"/>
          <w:marRight w:val="0"/>
          <w:marTop w:val="0"/>
          <w:marBottom w:val="0"/>
          <w:divBdr>
            <w:top w:val="none" w:sz="0" w:space="0" w:color="auto"/>
            <w:left w:val="none" w:sz="0" w:space="0" w:color="auto"/>
            <w:bottom w:val="none" w:sz="0" w:space="0" w:color="auto"/>
            <w:right w:val="none" w:sz="0" w:space="0" w:color="auto"/>
          </w:divBdr>
        </w:div>
        <w:div w:id="65227421">
          <w:marLeft w:val="640"/>
          <w:marRight w:val="0"/>
          <w:marTop w:val="0"/>
          <w:marBottom w:val="0"/>
          <w:divBdr>
            <w:top w:val="none" w:sz="0" w:space="0" w:color="auto"/>
            <w:left w:val="none" w:sz="0" w:space="0" w:color="auto"/>
            <w:bottom w:val="none" w:sz="0" w:space="0" w:color="auto"/>
            <w:right w:val="none" w:sz="0" w:space="0" w:color="auto"/>
          </w:divBdr>
        </w:div>
        <w:div w:id="250088833">
          <w:marLeft w:val="640"/>
          <w:marRight w:val="0"/>
          <w:marTop w:val="0"/>
          <w:marBottom w:val="0"/>
          <w:divBdr>
            <w:top w:val="none" w:sz="0" w:space="0" w:color="auto"/>
            <w:left w:val="none" w:sz="0" w:space="0" w:color="auto"/>
            <w:bottom w:val="none" w:sz="0" w:space="0" w:color="auto"/>
            <w:right w:val="none" w:sz="0" w:space="0" w:color="auto"/>
          </w:divBdr>
        </w:div>
        <w:div w:id="617760636">
          <w:marLeft w:val="640"/>
          <w:marRight w:val="0"/>
          <w:marTop w:val="0"/>
          <w:marBottom w:val="0"/>
          <w:divBdr>
            <w:top w:val="none" w:sz="0" w:space="0" w:color="auto"/>
            <w:left w:val="none" w:sz="0" w:space="0" w:color="auto"/>
            <w:bottom w:val="none" w:sz="0" w:space="0" w:color="auto"/>
            <w:right w:val="none" w:sz="0" w:space="0" w:color="auto"/>
          </w:divBdr>
        </w:div>
        <w:div w:id="4479915">
          <w:marLeft w:val="640"/>
          <w:marRight w:val="0"/>
          <w:marTop w:val="0"/>
          <w:marBottom w:val="0"/>
          <w:divBdr>
            <w:top w:val="none" w:sz="0" w:space="0" w:color="auto"/>
            <w:left w:val="none" w:sz="0" w:space="0" w:color="auto"/>
            <w:bottom w:val="none" w:sz="0" w:space="0" w:color="auto"/>
            <w:right w:val="none" w:sz="0" w:space="0" w:color="auto"/>
          </w:divBdr>
        </w:div>
      </w:divsChild>
    </w:div>
    <w:div w:id="1471705877">
      <w:bodyDiv w:val="1"/>
      <w:marLeft w:val="0"/>
      <w:marRight w:val="0"/>
      <w:marTop w:val="0"/>
      <w:marBottom w:val="0"/>
      <w:divBdr>
        <w:top w:val="none" w:sz="0" w:space="0" w:color="auto"/>
        <w:left w:val="none" w:sz="0" w:space="0" w:color="auto"/>
        <w:bottom w:val="none" w:sz="0" w:space="0" w:color="auto"/>
        <w:right w:val="none" w:sz="0" w:space="0" w:color="auto"/>
      </w:divBdr>
      <w:divsChild>
        <w:div w:id="16781758">
          <w:marLeft w:val="640"/>
          <w:marRight w:val="0"/>
          <w:marTop w:val="0"/>
          <w:marBottom w:val="0"/>
          <w:divBdr>
            <w:top w:val="none" w:sz="0" w:space="0" w:color="auto"/>
            <w:left w:val="none" w:sz="0" w:space="0" w:color="auto"/>
            <w:bottom w:val="none" w:sz="0" w:space="0" w:color="auto"/>
            <w:right w:val="none" w:sz="0" w:space="0" w:color="auto"/>
          </w:divBdr>
        </w:div>
        <w:div w:id="936522027">
          <w:marLeft w:val="640"/>
          <w:marRight w:val="0"/>
          <w:marTop w:val="0"/>
          <w:marBottom w:val="0"/>
          <w:divBdr>
            <w:top w:val="none" w:sz="0" w:space="0" w:color="auto"/>
            <w:left w:val="none" w:sz="0" w:space="0" w:color="auto"/>
            <w:bottom w:val="none" w:sz="0" w:space="0" w:color="auto"/>
            <w:right w:val="none" w:sz="0" w:space="0" w:color="auto"/>
          </w:divBdr>
        </w:div>
        <w:div w:id="1728869119">
          <w:marLeft w:val="640"/>
          <w:marRight w:val="0"/>
          <w:marTop w:val="0"/>
          <w:marBottom w:val="0"/>
          <w:divBdr>
            <w:top w:val="none" w:sz="0" w:space="0" w:color="auto"/>
            <w:left w:val="none" w:sz="0" w:space="0" w:color="auto"/>
            <w:bottom w:val="none" w:sz="0" w:space="0" w:color="auto"/>
            <w:right w:val="none" w:sz="0" w:space="0" w:color="auto"/>
          </w:divBdr>
        </w:div>
        <w:div w:id="978075042">
          <w:marLeft w:val="640"/>
          <w:marRight w:val="0"/>
          <w:marTop w:val="0"/>
          <w:marBottom w:val="0"/>
          <w:divBdr>
            <w:top w:val="none" w:sz="0" w:space="0" w:color="auto"/>
            <w:left w:val="none" w:sz="0" w:space="0" w:color="auto"/>
            <w:bottom w:val="none" w:sz="0" w:space="0" w:color="auto"/>
            <w:right w:val="none" w:sz="0" w:space="0" w:color="auto"/>
          </w:divBdr>
        </w:div>
        <w:div w:id="452409184">
          <w:marLeft w:val="640"/>
          <w:marRight w:val="0"/>
          <w:marTop w:val="0"/>
          <w:marBottom w:val="0"/>
          <w:divBdr>
            <w:top w:val="none" w:sz="0" w:space="0" w:color="auto"/>
            <w:left w:val="none" w:sz="0" w:space="0" w:color="auto"/>
            <w:bottom w:val="none" w:sz="0" w:space="0" w:color="auto"/>
            <w:right w:val="none" w:sz="0" w:space="0" w:color="auto"/>
          </w:divBdr>
        </w:div>
        <w:div w:id="1841312912">
          <w:marLeft w:val="640"/>
          <w:marRight w:val="0"/>
          <w:marTop w:val="0"/>
          <w:marBottom w:val="0"/>
          <w:divBdr>
            <w:top w:val="none" w:sz="0" w:space="0" w:color="auto"/>
            <w:left w:val="none" w:sz="0" w:space="0" w:color="auto"/>
            <w:bottom w:val="none" w:sz="0" w:space="0" w:color="auto"/>
            <w:right w:val="none" w:sz="0" w:space="0" w:color="auto"/>
          </w:divBdr>
        </w:div>
        <w:div w:id="271283212">
          <w:marLeft w:val="640"/>
          <w:marRight w:val="0"/>
          <w:marTop w:val="0"/>
          <w:marBottom w:val="0"/>
          <w:divBdr>
            <w:top w:val="none" w:sz="0" w:space="0" w:color="auto"/>
            <w:left w:val="none" w:sz="0" w:space="0" w:color="auto"/>
            <w:bottom w:val="none" w:sz="0" w:space="0" w:color="auto"/>
            <w:right w:val="none" w:sz="0" w:space="0" w:color="auto"/>
          </w:divBdr>
        </w:div>
        <w:div w:id="143397248">
          <w:marLeft w:val="640"/>
          <w:marRight w:val="0"/>
          <w:marTop w:val="0"/>
          <w:marBottom w:val="0"/>
          <w:divBdr>
            <w:top w:val="none" w:sz="0" w:space="0" w:color="auto"/>
            <w:left w:val="none" w:sz="0" w:space="0" w:color="auto"/>
            <w:bottom w:val="none" w:sz="0" w:space="0" w:color="auto"/>
            <w:right w:val="none" w:sz="0" w:space="0" w:color="auto"/>
          </w:divBdr>
        </w:div>
        <w:div w:id="2076658872">
          <w:marLeft w:val="640"/>
          <w:marRight w:val="0"/>
          <w:marTop w:val="0"/>
          <w:marBottom w:val="0"/>
          <w:divBdr>
            <w:top w:val="none" w:sz="0" w:space="0" w:color="auto"/>
            <w:left w:val="none" w:sz="0" w:space="0" w:color="auto"/>
            <w:bottom w:val="none" w:sz="0" w:space="0" w:color="auto"/>
            <w:right w:val="none" w:sz="0" w:space="0" w:color="auto"/>
          </w:divBdr>
        </w:div>
        <w:div w:id="1516193969">
          <w:marLeft w:val="640"/>
          <w:marRight w:val="0"/>
          <w:marTop w:val="0"/>
          <w:marBottom w:val="0"/>
          <w:divBdr>
            <w:top w:val="none" w:sz="0" w:space="0" w:color="auto"/>
            <w:left w:val="none" w:sz="0" w:space="0" w:color="auto"/>
            <w:bottom w:val="none" w:sz="0" w:space="0" w:color="auto"/>
            <w:right w:val="none" w:sz="0" w:space="0" w:color="auto"/>
          </w:divBdr>
        </w:div>
        <w:div w:id="1568034132">
          <w:marLeft w:val="640"/>
          <w:marRight w:val="0"/>
          <w:marTop w:val="0"/>
          <w:marBottom w:val="0"/>
          <w:divBdr>
            <w:top w:val="none" w:sz="0" w:space="0" w:color="auto"/>
            <w:left w:val="none" w:sz="0" w:space="0" w:color="auto"/>
            <w:bottom w:val="none" w:sz="0" w:space="0" w:color="auto"/>
            <w:right w:val="none" w:sz="0" w:space="0" w:color="auto"/>
          </w:divBdr>
        </w:div>
        <w:div w:id="914315740">
          <w:marLeft w:val="640"/>
          <w:marRight w:val="0"/>
          <w:marTop w:val="0"/>
          <w:marBottom w:val="0"/>
          <w:divBdr>
            <w:top w:val="none" w:sz="0" w:space="0" w:color="auto"/>
            <w:left w:val="none" w:sz="0" w:space="0" w:color="auto"/>
            <w:bottom w:val="none" w:sz="0" w:space="0" w:color="auto"/>
            <w:right w:val="none" w:sz="0" w:space="0" w:color="auto"/>
          </w:divBdr>
        </w:div>
        <w:div w:id="1624077244">
          <w:marLeft w:val="640"/>
          <w:marRight w:val="0"/>
          <w:marTop w:val="0"/>
          <w:marBottom w:val="0"/>
          <w:divBdr>
            <w:top w:val="none" w:sz="0" w:space="0" w:color="auto"/>
            <w:left w:val="none" w:sz="0" w:space="0" w:color="auto"/>
            <w:bottom w:val="none" w:sz="0" w:space="0" w:color="auto"/>
            <w:right w:val="none" w:sz="0" w:space="0" w:color="auto"/>
          </w:divBdr>
        </w:div>
        <w:div w:id="820734362">
          <w:marLeft w:val="640"/>
          <w:marRight w:val="0"/>
          <w:marTop w:val="0"/>
          <w:marBottom w:val="0"/>
          <w:divBdr>
            <w:top w:val="none" w:sz="0" w:space="0" w:color="auto"/>
            <w:left w:val="none" w:sz="0" w:space="0" w:color="auto"/>
            <w:bottom w:val="none" w:sz="0" w:space="0" w:color="auto"/>
            <w:right w:val="none" w:sz="0" w:space="0" w:color="auto"/>
          </w:divBdr>
        </w:div>
        <w:div w:id="1918779922">
          <w:marLeft w:val="640"/>
          <w:marRight w:val="0"/>
          <w:marTop w:val="0"/>
          <w:marBottom w:val="0"/>
          <w:divBdr>
            <w:top w:val="none" w:sz="0" w:space="0" w:color="auto"/>
            <w:left w:val="none" w:sz="0" w:space="0" w:color="auto"/>
            <w:bottom w:val="none" w:sz="0" w:space="0" w:color="auto"/>
            <w:right w:val="none" w:sz="0" w:space="0" w:color="auto"/>
          </w:divBdr>
        </w:div>
        <w:div w:id="1442645511">
          <w:marLeft w:val="640"/>
          <w:marRight w:val="0"/>
          <w:marTop w:val="0"/>
          <w:marBottom w:val="0"/>
          <w:divBdr>
            <w:top w:val="none" w:sz="0" w:space="0" w:color="auto"/>
            <w:left w:val="none" w:sz="0" w:space="0" w:color="auto"/>
            <w:bottom w:val="none" w:sz="0" w:space="0" w:color="auto"/>
            <w:right w:val="none" w:sz="0" w:space="0" w:color="auto"/>
          </w:divBdr>
        </w:div>
        <w:div w:id="1372538202">
          <w:marLeft w:val="640"/>
          <w:marRight w:val="0"/>
          <w:marTop w:val="0"/>
          <w:marBottom w:val="0"/>
          <w:divBdr>
            <w:top w:val="none" w:sz="0" w:space="0" w:color="auto"/>
            <w:left w:val="none" w:sz="0" w:space="0" w:color="auto"/>
            <w:bottom w:val="none" w:sz="0" w:space="0" w:color="auto"/>
            <w:right w:val="none" w:sz="0" w:space="0" w:color="auto"/>
          </w:divBdr>
        </w:div>
        <w:div w:id="733968986">
          <w:marLeft w:val="640"/>
          <w:marRight w:val="0"/>
          <w:marTop w:val="0"/>
          <w:marBottom w:val="0"/>
          <w:divBdr>
            <w:top w:val="none" w:sz="0" w:space="0" w:color="auto"/>
            <w:left w:val="none" w:sz="0" w:space="0" w:color="auto"/>
            <w:bottom w:val="none" w:sz="0" w:space="0" w:color="auto"/>
            <w:right w:val="none" w:sz="0" w:space="0" w:color="auto"/>
          </w:divBdr>
        </w:div>
        <w:div w:id="152767513">
          <w:marLeft w:val="640"/>
          <w:marRight w:val="0"/>
          <w:marTop w:val="0"/>
          <w:marBottom w:val="0"/>
          <w:divBdr>
            <w:top w:val="none" w:sz="0" w:space="0" w:color="auto"/>
            <w:left w:val="none" w:sz="0" w:space="0" w:color="auto"/>
            <w:bottom w:val="none" w:sz="0" w:space="0" w:color="auto"/>
            <w:right w:val="none" w:sz="0" w:space="0" w:color="auto"/>
          </w:divBdr>
        </w:div>
        <w:div w:id="826015863">
          <w:marLeft w:val="640"/>
          <w:marRight w:val="0"/>
          <w:marTop w:val="0"/>
          <w:marBottom w:val="0"/>
          <w:divBdr>
            <w:top w:val="none" w:sz="0" w:space="0" w:color="auto"/>
            <w:left w:val="none" w:sz="0" w:space="0" w:color="auto"/>
            <w:bottom w:val="none" w:sz="0" w:space="0" w:color="auto"/>
            <w:right w:val="none" w:sz="0" w:space="0" w:color="auto"/>
          </w:divBdr>
        </w:div>
        <w:div w:id="1844122420">
          <w:marLeft w:val="640"/>
          <w:marRight w:val="0"/>
          <w:marTop w:val="0"/>
          <w:marBottom w:val="0"/>
          <w:divBdr>
            <w:top w:val="none" w:sz="0" w:space="0" w:color="auto"/>
            <w:left w:val="none" w:sz="0" w:space="0" w:color="auto"/>
            <w:bottom w:val="none" w:sz="0" w:space="0" w:color="auto"/>
            <w:right w:val="none" w:sz="0" w:space="0" w:color="auto"/>
          </w:divBdr>
        </w:div>
        <w:div w:id="1242718100">
          <w:marLeft w:val="640"/>
          <w:marRight w:val="0"/>
          <w:marTop w:val="0"/>
          <w:marBottom w:val="0"/>
          <w:divBdr>
            <w:top w:val="none" w:sz="0" w:space="0" w:color="auto"/>
            <w:left w:val="none" w:sz="0" w:space="0" w:color="auto"/>
            <w:bottom w:val="none" w:sz="0" w:space="0" w:color="auto"/>
            <w:right w:val="none" w:sz="0" w:space="0" w:color="auto"/>
          </w:divBdr>
        </w:div>
      </w:divsChild>
    </w:div>
    <w:div w:id="1477869101">
      <w:bodyDiv w:val="1"/>
      <w:marLeft w:val="0"/>
      <w:marRight w:val="0"/>
      <w:marTop w:val="0"/>
      <w:marBottom w:val="0"/>
      <w:divBdr>
        <w:top w:val="none" w:sz="0" w:space="0" w:color="auto"/>
        <w:left w:val="none" w:sz="0" w:space="0" w:color="auto"/>
        <w:bottom w:val="none" w:sz="0" w:space="0" w:color="auto"/>
        <w:right w:val="none" w:sz="0" w:space="0" w:color="auto"/>
      </w:divBdr>
      <w:divsChild>
        <w:div w:id="1292243492">
          <w:marLeft w:val="640"/>
          <w:marRight w:val="0"/>
          <w:marTop w:val="0"/>
          <w:marBottom w:val="0"/>
          <w:divBdr>
            <w:top w:val="none" w:sz="0" w:space="0" w:color="auto"/>
            <w:left w:val="none" w:sz="0" w:space="0" w:color="auto"/>
            <w:bottom w:val="none" w:sz="0" w:space="0" w:color="auto"/>
            <w:right w:val="none" w:sz="0" w:space="0" w:color="auto"/>
          </w:divBdr>
        </w:div>
        <w:div w:id="94207136">
          <w:marLeft w:val="640"/>
          <w:marRight w:val="0"/>
          <w:marTop w:val="0"/>
          <w:marBottom w:val="0"/>
          <w:divBdr>
            <w:top w:val="none" w:sz="0" w:space="0" w:color="auto"/>
            <w:left w:val="none" w:sz="0" w:space="0" w:color="auto"/>
            <w:bottom w:val="none" w:sz="0" w:space="0" w:color="auto"/>
            <w:right w:val="none" w:sz="0" w:space="0" w:color="auto"/>
          </w:divBdr>
        </w:div>
        <w:div w:id="755596109">
          <w:marLeft w:val="640"/>
          <w:marRight w:val="0"/>
          <w:marTop w:val="0"/>
          <w:marBottom w:val="0"/>
          <w:divBdr>
            <w:top w:val="none" w:sz="0" w:space="0" w:color="auto"/>
            <w:left w:val="none" w:sz="0" w:space="0" w:color="auto"/>
            <w:bottom w:val="none" w:sz="0" w:space="0" w:color="auto"/>
            <w:right w:val="none" w:sz="0" w:space="0" w:color="auto"/>
          </w:divBdr>
        </w:div>
        <w:div w:id="1440491353">
          <w:marLeft w:val="640"/>
          <w:marRight w:val="0"/>
          <w:marTop w:val="0"/>
          <w:marBottom w:val="0"/>
          <w:divBdr>
            <w:top w:val="none" w:sz="0" w:space="0" w:color="auto"/>
            <w:left w:val="none" w:sz="0" w:space="0" w:color="auto"/>
            <w:bottom w:val="none" w:sz="0" w:space="0" w:color="auto"/>
            <w:right w:val="none" w:sz="0" w:space="0" w:color="auto"/>
          </w:divBdr>
        </w:div>
        <w:div w:id="610822582">
          <w:marLeft w:val="640"/>
          <w:marRight w:val="0"/>
          <w:marTop w:val="0"/>
          <w:marBottom w:val="0"/>
          <w:divBdr>
            <w:top w:val="none" w:sz="0" w:space="0" w:color="auto"/>
            <w:left w:val="none" w:sz="0" w:space="0" w:color="auto"/>
            <w:bottom w:val="none" w:sz="0" w:space="0" w:color="auto"/>
            <w:right w:val="none" w:sz="0" w:space="0" w:color="auto"/>
          </w:divBdr>
        </w:div>
        <w:div w:id="350763393">
          <w:marLeft w:val="640"/>
          <w:marRight w:val="0"/>
          <w:marTop w:val="0"/>
          <w:marBottom w:val="0"/>
          <w:divBdr>
            <w:top w:val="none" w:sz="0" w:space="0" w:color="auto"/>
            <w:left w:val="none" w:sz="0" w:space="0" w:color="auto"/>
            <w:bottom w:val="none" w:sz="0" w:space="0" w:color="auto"/>
            <w:right w:val="none" w:sz="0" w:space="0" w:color="auto"/>
          </w:divBdr>
        </w:div>
        <w:div w:id="497039538">
          <w:marLeft w:val="640"/>
          <w:marRight w:val="0"/>
          <w:marTop w:val="0"/>
          <w:marBottom w:val="0"/>
          <w:divBdr>
            <w:top w:val="none" w:sz="0" w:space="0" w:color="auto"/>
            <w:left w:val="none" w:sz="0" w:space="0" w:color="auto"/>
            <w:bottom w:val="none" w:sz="0" w:space="0" w:color="auto"/>
            <w:right w:val="none" w:sz="0" w:space="0" w:color="auto"/>
          </w:divBdr>
        </w:div>
        <w:div w:id="694231568">
          <w:marLeft w:val="640"/>
          <w:marRight w:val="0"/>
          <w:marTop w:val="0"/>
          <w:marBottom w:val="0"/>
          <w:divBdr>
            <w:top w:val="none" w:sz="0" w:space="0" w:color="auto"/>
            <w:left w:val="none" w:sz="0" w:space="0" w:color="auto"/>
            <w:bottom w:val="none" w:sz="0" w:space="0" w:color="auto"/>
            <w:right w:val="none" w:sz="0" w:space="0" w:color="auto"/>
          </w:divBdr>
        </w:div>
        <w:div w:id="1692292669">
          <w:marLeft w:val="640"/>
          <w:marRight w:val="0"/>
          <w:marTop w:val="0"/>
          <w:marBottom w:val="0"/>
          <w:divBdr>
            <w:top w:val="none" w:sz="0" w:space="0" w:color="auto"/>
            <w:left w:val="none" w:sz="0" w:space="0" w:color="auto"/>
            <w:bottom w:val="none" w:sz="0" w:space="0" w:color="auto"/>
            <w:right w:val="none" w:sz="0" w:space="0" w:color="auto"/>
          </w:divBdr>
        </w:div>
        <w:div w:id="217012072">
          <w:marLeft w:val="640"/>
          <w:marRight w:val="0"/>
          <w:marTop w:val="0"/>
          <w:marBottom w:val="0"/>
          <w:divBdr>
            <w:top w:val="none" w:sz="0" w:space="0" w:color="auto"/>
            <w:left w:val="none" w:sz="0" w:space="0" w:color="auto"/>
            <w:bottom w:val="none" w:sz="0" w:space="0" w:color="auto"/>
            <w:right w:val="none" w:sz="0" w:space="0" w:color="auto"/>
          </w:divBdr>
        </w:div>
        <w:div w:id="1373846971">
          <w:marLeft w:val="640"/>
          <w:marRight w:val="0"/>
          <w:marTop w:val="0"/>
          <w:marBottom w:val="0"/>
          <w:divBdr>
            <w:top w:val="none" w:sz="0" w:space="0" w:color="auto"/>
            <w:left w:val="none" w:sz="0" w:space="0" w:color="auto"/>
            <w:bottom w:val="none" w:sz="0" w:space="0" w:color="auto"/>
            <w:right w:val="none" w:sz="0" w:space="0" w:color="auto"/>
          </w:divBdr>
        </w:div>
        <w:div w:id="1389835794">
          <w:marLeft w:val="640"/>
          <w:marRight w:val="0"/>
          <w:marTop w:val="0"/>
          <w:marBottom w:val="0"/>
          <w:divBdr>
            <w:top w:val="none" w:sz="0" w:space="0" w:color="auto"/>
            <w:left w:val="none" w:sz="0" w:space="0" w:color="auto"/>
            <w:bottom w:val="none" w:sz="0" w:space="0" w:color="auto"/>
            <w:right w:val="none" w:sz="0" w:space="0" w:color="auto"/>
          </w:divBdr>
        </w:div>
        <w:div w:id="1506165495">
          <w:marLeft w:val="640"/>
          <w:marRight w:val="0"/>
          <w:marTop w:val="0"/>
          <w:marBottom w:val="0"/>
          <w:divBdr>
            <w:top w:val="none" w:sz="0" w:space="0" w:color="auto"/>
            <w:left w:val="none" w:sz="0" w:space="0" w:color="auto"/>
            <w:bottom w:val="none" w:sz="0" w:space="0" w:color="auto"/>
            <w:right w:val="none" w:sz="0" w:space="0" w:color="auto"/>
          </w:divBdr>
        </w:div>
        <w:div w:id="253975222">
          <w:marLeft w:val="640"/>
          <w:marRight w:val="0"/>
          <w:marTop w:val="0"/>
          <w:marBottom w:val="0"/>
          <w:divBdr>
            <w:top w:val="none" w:sz="0" w:space="0" w:color="auto"/>
            <w:left w:val="none" w:sz="0" w:space="0" w:color="auto"/>
            <w:bottom w:val="none" w:sz="0" w:space="0" w:color="auto"/>
            <w:right w:val="none" w:sz="0" w:space="0" w:color="auto"/>
          </w:divBdr>
        </w:div>
        <w:div w:id="220483432">
          <w:marLeft w:val="640"/>
          <w:marRight w:val="0"/>
          <w:marTop w:val="0"/>
          <w:marBottom w:val="0"/>
          <w:divBdr>
            <w:top w:val="none" w:sz="0" w:space="0" w:color="auto"/>
            <w:left w:val="none" w:sz="0" w:space="0" w:color="auto"/>
            <w:bottom w:val="none" w:sz="0" w:space="0" w:color="auto"/>
            <w:right w:val="none" w:sz="0" w:space="0" w:color="auto"/>
          </w:divBdr>
        </w:div>
        <w:div w:id="1640307496">
          <w:marLeft w:val="640"/>
          <w:marRight w:val="0"/>
          <w:marTop w:val="0"/>
          <w:marBottom w:val="0"/>
          <w:divBdr>
            <w:top w:val="none" w:sz="0" w:space="0" w:color="auto"/>
            <w:left w:val="none" w:sz="0" w:space="0" w:color="auto"/>
            <w:bottom w:val="none" w:sz="0" w:space="0" w:color="auto"/>
            <w:right w:val="none" w:sz="0" w:space="0" w:color="auto"/>
          </w:divBdr>
        </w:div>
        <w:div w:id="1783302284">
          <w:marLeft w:val="640"/>
          <w:marRight w:val="0"/>
          <w:marTop w:val="0"/>
          <w:marBottom w:val="0"/>
          <w:divBdr>
            <w:top w:val="none" w:sz="0" w:space="0" w:color="auto"/>
            <w:left w:val="none" w:sz="0" w:space="0" w:color="auto"/>
            <w:bottom w:val="none" w:sz="0" w:space="0" w:color="auto"/>
            <w:right w:val="none" w:sz="0" w:space="0" w:color="auto"/>
          </w:divBdr>
        </w:div>
        <w:div w:id="1578975305">
          <w:marLeft w:val="640"/>
          <w:marRight w:val="0"/>
          <w:marTop w:val="0"/>
          <w:marBottom w:val="0"/>
          <w:divBdr>
            <w:top w:val="none" w:sz="0" w:space="0" w:color="auto"/>
            <w:left w:val="none" w:sz="0" w:space="0" w:color="auto"/>
            <w:bottom w:val="none" w:sz="0" w:space="0" w:color="auto"/>
            <w:right w:val="none" w:sz="0" w:space="0" w:color="auto"/>
          </w:divBdr>
        </w:div>
        <w:div w:id="1170409701">
          <w:marLeft w:val="640"/>
          <w:marRight w:val="0"/>
          <w:marTop w:val="0"/>
          <w:marBottom w:val="0"/>
          <w:divBdr>
            <w:top w:val="none" w:sz="0" w:space="0" w:color="auto"/>
            <w:left w:val="none" w:sz="0" w:space="0" w:color="auto"/>
            <w:bottom w:val="none" w:sz="0" w:space="0" w:color="auto"/>
            <w:right w:val="none" w:sz="0" w:space="0" w:color="auto"/>
          </w:divBdr>
        </w:div>
        <w:div w:id="1202937008">
          <w:marLeft w:val="640"/>
          <w:marRight w:val="0"/>
          <w:marTop w:val="0"/>
          <w:marBottom w:val="0"/>
          <w:divBdr>
            <w:top w:val="none" w:sz="0" w:space="0" w:color="auto"/>
            <w:left w:val="none" w:sz="0" w:space="0" w:color="auto"/>
            <w:bottom w:val="none" w:sz="0" w:space="0" w:color="auto"/>
            <w:right w:val="none" w:sz="0" w:space="0" w:color="auto"/>
          </w:divBdr>
        </w:div>
        <w:div w:id="1764300907">
          <w:marLeft w:val="640"/>
          <w:marRight w:val="0"/>
          <w:marTop w:val="0"/>
          <w:marBottom w:val="0"/>
          <w:divBdr>
            <w:top w:val="none" w:sz="0" w:space="0" w:color="auto"/>
            <w:left w:val="none" w:sz="0" w:space="0" w:color="auto"/>
            <w:bottom w:val="none" w:sz="0" w:space="0" w:color="auto"/>
            <w:right w:val="none" w:sz="0" w:space="0" w:color="auto"/>
          </w:divBdr>
        </w:div>
        <w:div w:id="1071542309">
          <w:marLeft w:val="640"/>
          <w:marRight w:val="0"/>
          <w:marTop w:val="0"/>
          <w:marBottom w:val="0"/>
          <w:divBdr>
            <w:top w:val="none" w:sz="0" w:space="0" w:color="auto"/>
            <w:left w:val="none" w:sz="0" w:space="0" w:color="auto"/>
            <w:bottom w:val="none" w:sz="0" w:space="0" w:color="auto"/>
            <w:right w:val="none" w:sz="0" w:space="0" w:color="auto"/>
          </w:divBdr>
        </w:div>
      </w:divsChild>
    </w:div>
    <w:div w:id="1524706863">
      <w:bodyDiv w:val="1"/>
      <w:marLeft w:val="0"/>
      <w:marRight w:val="0"/>
      <w:marTop w:val="0"/>
      <w:marBottom w:val="0"/>
      <w:divBdr>
        <w:top w:val="none" w:sz="0" w:space="0" w:color="auto"/>
        <w:left w:val="none" w:sz="0" w:space="0" w:color="auto"/>
        <w:bottom w:val="none" w:sz="0" w:space="0" w:color="auto"/>
        <w:right w:val="none" w:sz="0" w:space="0" w:color="auto"/>
      </w:divBdr>
      <w:divsChild>
        <w:div w:id="930889929">
          <w:marLeft w:val="640"/>
          <w:marRight w:val="0"/>
          <w:marTop w:val="0"/>
          <w:marBottom w:val="0"/>
          <w:divBdr>
            <w:top w:val="none" w:sz="0" w:space="0" w:color="auto"/>
            <w:left w:val="none" w:sz="0" w:space="0" w:color="auto"/>
            <w:bottom w:val="none" w:sz="0" w:space="0" w:color="auto"/>
            <w:right w:val="none" w:sz="0" w:space="0" w:color="auto"/>
          </w:divBdr>
        </w:div>
        <w:div w:id="49808237">
          <w:marLeft w:val="640"/>
          <w:marRight w:val="0"/>
          <w:marTop w:val="0"/>
          <w:marBottom w:val="0"/>
          <w:divBdr>
            <w:top w:val="none" w:sz="0" w:space="0" w:color="auto"/>
            <w:left w:val="none" w:sz="0" w:space="0" w:color="auto"/>
            <w:bottom w:val="none" w:sz="0" w:space="0" w:color="auto"/>
            <w:right w:val="none" w:sz="0" w:space="0" w:color="auto"/>
          </w:divBdr>
        </w:div>
        <w:div w:id="1859347951">
          <w:marLeft w:val="640"/>
          <w:marRight w:val="0"/>
          <w:marTop w:val="0"/>
          <w:marBottom w:val="0"/>
          <w:divBdr>
            <w:top w:val="none" w:sz="0" w:space="0" w:color="auto"/>
            <w:left w:val="none" w:sz="0" w:space="0" w:color="auto"/>
            <w:bottom w:val="none" w:sz="0" w:space="0" w:color="auto"/>
            <w:right w:val="none" w:sz="0" w:space="0" w:color="auto"/>
          </w:divBdr>
        </w:div>
        <w:div w:id="782386786">
          <w:marLeft w:val="640"/>
          <w:marRight w:val="0"/>
          <w:marTop w:val="0"/>
          <w:marBottom w:val="0"/>
          <w:divBdr>
            <w:top w:val="none" w:sz="0" w:space="0" w:color="auto"/>
            <w:left w:val="none" w:sz="0" w:space="0" w:color="auto"/>
            <w:bottom w:val="none" w:sz="0" w:space="0" w:color="auto"/>
            <w:right w:val="none" w:sz="0" w:space="0" w:color="auto"/>
          </w:divBdr>
        </w:div>
        <w:div w:id="884172564">
          <w:marLeft w:val="640"/>
          <w:marRight w:val="0"/>
          <w:marTop w:val="0"/>
          <w:marBottom w:val="0"/>
          <w:divBdr>
            <w:top w:val="none" w:sz="0" w:space="0" w:color="auto"/>
            <w:left w:val="none" w:sz="0" w:space="0" w:color="auto"/>
            <w:bottom w:val="none" w:sz="0" w:space="0" w:color="auto"/>
            <w:right w:val="none" w:sz="0" w:space="0" w:color="auto"/>
          </w:divBdr>
        </w:div>
        <w:div w:id="8921832">
          <w:marLeft w:val="640"/>
          <w:marRight w:val="0"/>
          <w:marTop w:val="0"/>
          <w:marBottom w:val="0"/>
          <w:divBdr>
            <w:top w:val="none" w:sz="0" w:space="0" w:color="auto"/>
            <w:left w:val="none" w:sz="0" w:space="0" w:color="auto"/>
            <w:bottom w:val="none" w:sz="0" w:space="0" w:color="auto"/>
            <w:right w:val="none" w:sz="0" w:space="0" w:color="auto"/>
          </w:divBdr>
        </w:div>
        <w:div w:id="625501758">
          <w:marLeft w:val="640"/>
          <w:marRight w:val="0"/>
          <w:marTop w:val="0"/>
          <w:marBottom w:val="0"/>
          <w:divBdr>
            <w:top w:val="none" w:sz="0" w:space="0" w:color="auto"/>
            <w:left w:val="none" w:sz="0" w:space="0" w:color="auto"/>
            <w:bottom w:val="none" w:sz="0" w:space="0" w:color="auto"/>
            <w:right w:val="none" w:sz="0" w:space="0" w:color="auto"/>
          </w:divBdr>
        </w:div>
        <w:div w:id="94177111">
          <w:marLeft w:val="640"/>
          <w:marRight w:val="0"/>
          <w:marTop w:val="0"/>
          <w:marBottom w:val="0"/>
          <w:divBdr>
            <w:top w:val="none" w:sz="0" w:space="0" w:color="auto"/>
            <w:left w:val="none" w:sz="0" w:space="0" w:color="auto"/>
            <w:bottom w:val="none" w:sz="0" w:space="0" w:color="auto"/>
            <w:right w:val="none" w:sz="0" w:space="0" w:color="auto"/>
          </w:divBdr>
        </w:div>
        <w:div w:id="714474705">
          <w:marLeft w:val="640"/>
          <w:marRight w:val="0"/>
          <w:marTop w:val="0"/>
          <w:marBottom w:val="0"/>
          <w:divBdr>
            <w:top w:val="none" w:sz="0" w:space="0" w:color="auto"/>
            <w:left w:val="none" w:sz="0" w:space="0" w:color="auto"/>
            <w:bottom w:val="none" w:sz="0" w:space="0" w:color="auto"/>
            <w:right w:val="none" w:sz="0" w:space="0" w:color="auto"/>
          </w:divBdr>
        </w:div>
        <w:div w:id="1413238213">
          <w:marLeft w:val="640"/>
          <w:marRight w:val="0"/>
          <w:marTop w:val="0"/>
          <w:marBottom w:val="0"/>
          <w:divBdr>
            <w:top w:val="none" w:sz="0" w:space="0" w:color="auto"/>
            <w:left w:val="none" w:sz="0" w:space="0" w:color="auto"/>
            <w:bottom w:val="none" w:sz="0" w:space="0" w:color="auto"/>
            <w:right w:val="none" w:sz="0" w:space="0" w:color="auto"/>
          </w:divBdr>
        </w:div>
        <w:div w:id="499590096">
          <w:marLeft w:val="640"/>
          <w:marRight w:val="0"/>
          <w:marTop w:val="0"/>
          <w:marBottom w:val="0"/>
          <w:divBdr>
            <w:top w:val="none" w:sz="0" w:space="0" w:color="auto"/>
            <w:left w:val="none" w:sz="0" w:space="0" w:color="auto"/>
            <w:bottom w:val="none" w:sz="0" w:space="0" w:color="auto"/>
            <w:right w:val="none" w:sz="0" w:space="0" w:color="auto"/>
          </w:divBdr>
        </w:div>
        <w:div w:id="1870681989">
          <w:marLeft w:val="640"/>
          <w:marRight w:val="0"/>
          <w:marTop w:val="0"/>
          <w:marBottom w:val="0"/>
          <w:divBdr>
            <w:top w:val="none" w:sz="0" w:space="0" w:color="auto"/>
            <w:left w:val="none" w:sz="0" w:space="0" w:color="auto"/>
            <w:bottom w:val="none" w:sz="0" w:space="0" w:color="auto"/>
            <w:right w:val="none" w:sz="0" w:space="0" w:color="auto"/>
          </w:divBdr>
        </w:div>
        <w:div w:id="597832113">
          <w:marLeft w:val="640"/>
          <w:marRight w:val="0"/>
          <w:marTop w:val="0"/>
          <w:marBottom w:val="0"/>
          <w:divBdr>
            <w:top w:val="none" w:sz="0" w:space="0" w:color="auto"/>
            <w:left w:val="none" w:sz="0" w:space="0" w:color="auto"/>
            <w:bottom w:val="none" w:sz="0" w:space="0" w:color="auto"/>
            <w:right w:val="none" w:sz="0" w:space="0" w:color="auto"/>
          </w:divBdr>
        </w:div>
        <w:div w:id="1519737144">
          <w:marLeft w:val="640"/>
          <w:marRight w:val="0"/>
          <w:marTop w:val="0"/>
          <w:marBottom w:val="0"/>
          <w:divBdr>
            <w:top w:val="none" w:sz="0" w:space="0" w:color="auto"/>
            <w:left w:val="none" w:sz="0" w:space="0" w:color="auto"/>
            <w:bottom w:val="none" w:sz="0" w:space="0" w:color="auto"/>
            <w:right w:val="none" w:sz="0" w:space="0" w:color="auto"/>
          </w:divBdr>
        </w:div>
        <w:div w:id="1804497960">
          <w:marLeft w:val="640"/>
          <w:marRight w:val="0"/>
          <w:marTop w:val="0"/>
          <w:marBottom w:val="0"/>
          <w:divBdr>
            <w:top w:val="none" w:sz="0" w:space="0" w:color="auto"/>
            <w:left w:val="none" w:sz="0" w:space="0" w:color="auto"/>
            <w:bottom w:val="none" w:sz="0" w:space="0" w:color="auto"/>
            <w:right w:val="none" w:sz="0" w:space="0" w:color="auto"/>
          </w:divBdr>
        </w:div>
        <w:div w:id="977612270">
          <w:marLeft w:val="640"/>
          <w:marRight w:val="0"/>
          <w:marTop w:val="0"/>
          <w:marBottom w:val="0"/>
          <w:divBdr>
            <w:top w:val="none" w:sz="0" w:space="0" w:color="auto"/>
            <w:left w:val="none" w:sz="0" w:space="0" w:color="auto"/>
            <w:bottom w:val="none" w:sz="0" w:space="0" w:color="auto"/>
            <w:right w:val="none" w:sz="0" w:space="0" w:color="auto"/>
          </w:divBdr>
        </w:div>
        <w:div w:id="432093649">
          <w:marLeft w:val="640"/>
          <w:marRight w:val="0"/>
          <w:marTop w:val="0"/>
          <w:marBottom w:val="0"/>
          <w:divBdr>
            <w:top w:val="none" w:sz="0" w:space="0" w:color="auto"/>
            <w:left w:val="none" w:sz="0" w:space="0" w:color="auto"/>
            <w:bottom w:val="none" w:sz="0" w:space="0" w:color="auto"/>
            <w:right w:val="none" w:sz="0" w:space="0" w:color="auto"/>
          </w:divBdr>
        </w:div>
        <w:div w:id="676887331">
          <w:marLeft w:val="640"/>
          <w:marRight w:val="0"/>
          <w:marTop w:val="0"/>
          <w:marBottom w:val="0"/>
          <w:divBdr>
            <w:top w:val="none" w:sz="0" w:space="0" w:color="auto"/>
            <w:left w:val="none" w:sz="0" w:space="0" w:color="auto"/>
            <w:bottom w:val="none" w:sz="0" w:space="0" w:color="auto"/>
            <w:right w:val="none" w:sz="0" w:space="0" w:color="auto"/>
          </w:divBdr>
        </w:div>
        <w:div w:id="668677140">
          <w:marLeft w:val="640"/>
          <w:marRight w:val="0"/>
          <w:marTop w:val="0"/>
          <w:marBottom w:val="0"/>
          <w:divBdr>
            <w:top w:val="none" w:sz="0" w:space="0" w:color="auto"/>
            <w:left w:val="none" w:sz="0" w:space="0" w:color="auto"/>
            <w:bottom w:val="none" w:sz="0" w:space="0" w:color="auto"/>
            <w:right w:val="none" w:sz="0" w:space="0" w:color="auto"/>
          </w:divBdr>
        </w:div>
        <w:div w:id="139687776">
          <w:marLeft w:val="640"/>
          <w:marRight w:val="0"/>
          <w:marTop w:val="0"/>
          <w:marBottom w:val="0"/>
          <w:divBdr>
            <w:top w:val="none" w:sz="0" w:space="0" w:color="auto"/>
            <w:left w:val="none" w:sz="0" w:space="0" w:color="auto"/>
            <w:bottom w:val="none" w:sz="0" w:space="0" w:color="auto"/>
            <w:right w:val="none" w:sz="0" w:space="0" w:color="auto"/>
          </w:divBdr>
        </w:div>
        <w:div w:id="987321579">
          <w:marLeft w:val="640"/>
          <w:marRight w:val="0"/>
          <w:marTop w:val="0"/>
          <w:marBottom w:val="0"/>
          <w:divBdr>
            <w:top w:val="none" w:sz="0" w:space="0" w:color="auto"/>
            <w:left w:val="none" w:sz="0" w:space="0" w:color="auto"/>
            <w:bottom w:val="none" w:sz="0" w:space="0" w:color="auto"/>
            <w:right w:val="none" w:sz="0" w:space="0" w:color="auto"/>
          </w:divBdr>
        </w:div>
        <w:div w:id="1592663178">
          <w:marLeft w:val="640"/>
          <w:marRight w:val="0"/>
          <w:marTop w:val="0"/>
          <w:marBottom w:val="0"/>
          <w:divBdr>
            <w:top w:val="none" w:sz="0" w:space="0" w:color="auto"/>
            <w:left w:val="none" w:sz="0" w:space="0" w:color="auto"/>
            <w:bottom w:val="none" w:sz="0" w:space="0" w:color="auto"/>
            <w:right w:val="none" w:sz="0" w:space="0" w:color="auto"/>
          </w:divBdr>
        </w:div>
      </w:divsChild>
    </w:div>
    <w:div w:id="1534221452">
      <w:bodyDiv w:val="1"/>
      <w:marLeft w:val="0"/>
      <w:marRight w:val="0"/>
      <w:marTop w:val="0"/>
      <w:marBottom w:val="0"/>
      <w:divBdr>
        <w:top w:val="none" w:sz="0" w:space="0" w:color="auto"/>
        <w:left w:val="none" w:sz="0" w:space="0" w:color="auto"/>
        <w:bottom w:val="none" w:sz="0" w:space="0" w:color="auto"/>
        <w:right w:val="none" w:sz="0" w:space="0" w:color="auto"/>
      </w:divBdr>
      <w:divsChild>
        <w:div w:id="1153062206">
          <w:marLeft w:val="640"/>
          <w:marRight w:val="0"/>
          <w:marTop w:val="0"/>
          <w:marBottom w:val="0"/>
          <w:divBdr>
            <w:top w:val="none" w:sz="0" w:space="0" w:color="auto"/>
            <w:left w:val="none" w:sz="0" w:space="0" w:color="auto"/>
            <w:bottom w:val="none" w:sz="0" w:space="0" w:color="auto"/>
            <w:right w:val="none" w:sz="0" w:space="0" w:color="auto"/>
          </w:divBdr>
        </w:div>
      </w:divsChild>
    </w:div>
    <w:div w:id="1543253500">
      <w:bodyDiv w:val="1"/>
      <w:marLeft w:val="0"/>
      <w:marRight w:val="0"/>
      <w:marTop w:val="0"/>
      <w:marBottom w:val="0"/>
      <w:divBdr>
        <w:top w:val="none" w:sz="0" w:space="0" w:color="auto"/>
        <w:left w:val="none" w:sz="0" w:space="0" w:color="auto"/>
        <w:bottom w:val="none" w:sz="0" w:space="0" w:color="auto"/>
        <w:right w:val="none" w:sz="0" w:space="0" w:color="auto"/>
      </w:divBdr>
      <w:divsChild>
        <w:div w:id="1183737951">
          <w:marLeft w:val="640"/>
          <w:marRight w:val="0"/>
          <w:marTop w:val="0"/>
          <w:marBottom w:val="0"/>
          <w:divBdr>
            <w:top w:val="none" w:sz="0" w:space="0" w:color="auto"/>
            <w:left w:val="none" w:sz="0" w:space="0" w:color="auto"/>
            <w:bottom w:val="none" w:sz="0" w:space="0" w:color="auto"/>
            <w:right w:val="none" w:sz="0" w:space="0" w:color="auto"/>
          </w:divBdr>
        </w:div>
        <w:div w:id="450907019">
          <w:marLeft w:val="640"/>
          <w:marRight w:val="0"/>
          <w:marTop w:val="0"/>
          <w:marBottom w:val="0"/>
          <w:divBdr>
            <w:top w:val="none" w:sz="0" w:space="0" w:color="auto"/>
            <w:left w:val="none" w:sz="0" w:space="0" w:color="auto"/>
            <w:bottom w:val="none" w:sz="0" w:space="0" w:color="auto"/>
            <w:right w:val="none" w:sz="0" w:space="0" w:color="auto"/>
          </w:divBdr>
        </w:div>
        <w:div w:id="718091175">
          <w:marLeft w:val="640"/>
          <w:marRight w:val="0"/>
          <w:marTop w:val="0"/>
          <w:marBottom w:val="0"/>
          <w:divBdr>
            <w:top w:val="none" w:sz="0" w:space="0" w:color="auto"/>
            <w:left w:val="none" w:sz="0" w:space="0" w:color="auto"/>
            <w:bottom w:val="none" w:sz="0" w:space="0" w:color="auto"/>
            <w:right w:val="none" w:sz="0" w:space="0" w:color="auto"/>
          </w:divBdr>
        </w:div>
        <w:div w:id="915944822">
          <w:marLeft w:val="640"/>
          <w:marRight w:val="0"/>
          <w:marTop w:val="0"/>
          <w:marBottom w:val="0"/>
          <w:divBdr>
            <w:top w:val="none" w:sz="0" w:space="0" w:color="auto"/>
            <w:left w:val="none" w:sz="0" w:space="0" w:color="auto"/>
            <w:bottom w:val="none" w:sz="0" w:space="0" w:color="auto"/>
            <w:right w:val="none" w:sz="0" w:space="0" w:color="auto"/>
          </w:divBdr>
        </w:div>
        <w:div w:id="253587951">
          <w:marLeft w:val="640"/>
          <w:marRight w:val="0"/>
          <w:marTop w:val="0"/>
          <w:marBottom w:val="0"/>
          <w:divBdr>
            <w:top w:val="none" w:sz="0" w:space="0" w:color="auto"/>
            <w:left w:val="none" w:sz="0" w:space="0" w:color="auto"/>
            <w:bottom w:val="none" w:sz="0" w:space="0" w:color="auto"/>
            <w:right w:val="none" w:sz="0" w:space="0" w:color="auto"/>
          </w:divBdr>
        </w:div>
        <w:div w:id="368457636">
          <w:marLeft w:val="640"/>
          <w:marRight w:val="0"/>
          <w:marTop w:val="0"/>
          <w:marBottom w:val="0"/>
          <w:divBdr>
            <w:top w:val="none" w:sz="0" w:space="0" w:color="auto"/>
            <w:left w:val="none" w:sz="0" w:space="0" w:color="auto"/>
            <w:bottom w:val="none" w:sz="0" w:space="0" w:color="auto"/>
            <w:right w:val="none" w:sz="0" w:space="0" w:color="auto"/>
          </w:divBdr>
        </w:div>
        <w:div w:id="452359141">
          <w:marLeft w:val="640"/>
          <w:marRight w:val="0"/>
          <w:marTop w:val="0"/>
          <w:marBottom w:val="0"/>
          <w:divBdr>
            <w:top w:val="none" w:sz="0" w:space="0" w:color="auto"/>
            <w:left w:val="none" w:sz="0" w:space="0" w:color="auto"/>
            <w:bottom w:val="none" w:sz="0" w:space="0" w:color="auto"/>
            <w:right w:val="none" w:sz="0" w:space="0" w:color="auto"/>
          </w:divBdr>
        </w:div>
        <w:div w:id="810681346">
          <w:marLeft w:val="640"/>
          <w:marRight w:val="0"/>
          <w:marTop w:val="0"/>
          <w:marBottom w:val="0"/>
          <w:divBdr>
            <w:top w:val="none" w:sz="0" w:space="0" w:color="auto"/>
            <w:left w:val="none" w:sz="0" w:space="0" w:color="auto"/>
            <w:bottom w:val="none" w:sz="0" w:space="0" w:color="auto"/>
            <w:right w:val="none" w:sz="0" w:space="0" w:color="auto"/>
          </w:divBdr>
        </w:div>
        <w:div w:id="1481994616">
          <w:marLeft w:val="640"/>
          <w:marRight w:val="0"/>
          <w:marTop w:val="0"/>
          <w:marBottom w:val="0"/>
          <w:divBdr>
            <w:top w:val="none" w:sz="0" w:space="0" w:color="auto"/>
            <w:left w:val="none" w:sz="0" w:space="0" w:color="auto"/>
            <w:bottom w:val="none" w:sz="0" w:space="0" w:color="auto"/>
            <w:right w:val="none" w:sz="0" w:space="0" w:color="auto"/>
          </w:divBdr>
        </w:div>
        <w:div w:id="956326776">
          <w:marLeft w:val="640"/>
          <w:marRight w:val="0"/>
          <w:marTop w:val="0"/>
          <w:marBottom w:val="0"/>
          <w:divBdr>
            <w:top w:val="none" w:sz="0" w:space="0" w:color="auto"/>
            <w:left w:val="none" w:sz="0" w:space="0" w:color="auto"/>
            <w:bottom w:val="none" w:sz="0" w:space="0" w:color="auto"/>
            <w:right w:val="none" w:sz="0" w:space="0" w:color="auto"/>
          </w:divBdr>
        </w:div>
        <w:div w:id="613633974">
          <w:marLeft w:val="640"/>
          <w:marRight w:val="0"/>
          <w:marTop w:val="0"/>
          <w:marBottom w:val="0"/>
          <w:divBdr>
            <w:top w:val="none" w:sz="0" w:space="0" w:color="auto"/>
            <w:left w:val="none" w:sz="0" w:space="0" w:color="auto"/>
            <w:bottom w:val="none" w:sz="0" w:space="0" w:color="auto"/>
            <w:right w:val="none" w:sz="0" w:space="0" w:color="auto"/>
          </w:divBdr>
        </w:div>
        <w:div w:id="665867258">
          <w:marLeft w:val="640"/>
          <w:marRight w:val="0"/>
          <w:marTop w:val="0"/>
          <w:marBottom w:val="0"/>
          <w:divBdr>
            <w:top w:val="none" w:sz="0" w:space="0" w:color="auto"/>
            <w:left w:val="none" w:sz="0" w:space="0" w:color="auto"/>
            <w:bottom w:val="none" w:sz="0" w:space="0" w:color="auto"/>
            <w:right w:val="none" w:sz="0" w:space="0" w:color="auto"/>
          </w:divBdr>
        </w:div>
        <w:div w:id="1031491581">
          <w:marLeft w:val="640"/>
          <w:marRight w:val="0"/>
          <w:marTop w:val="0"/>
          <w:marBottom w:val="0"/>
          <w:divBdr>
            <w:top w:val="none" w:sz="0" w:space="0" w:color="auto"/>
            <w:left w:val="none" w:sz="0" w:space="0" w:color="auto"/>
            <w:bottom w:val="none" w:sz="0" w:space="0" w:color="auto"/>
            <w:right w:val="none" w:sz="0" w:space="0" w:color="auto"/>
          </w:divBdr>
        </w:div>
        <w:div w:id="776146441">
          <w:marLeft w:val="640"/>
          <w:marRight w:val="0"/>
          <w:marTop w:val="0"/>
          <w:marBottom w:val="0"/>
          <w:divBdr>
            <w:top w:val="none" w:sz="0" w:space="0" w:color="auto"/>
            <w:left w:val="none" w:sz="0" w:space="0" w:color="auto"/>
            <w:bottom w:val="none" w:sz="0" w:space="0" w:color="auto"/>
            <w:right w:val="none" w:sz="0" w:space="0" w:color="auto"/>
          </w:divBdr>
        </w:div>
        <w:div w:id="80296660">
          <w:marLeft w:val="640"/>
          <w:marRight w:val="0"/>
          <w:marTop w:val="0"/>
          <w:marBottom w:val="0"/>
          <w:divBdr>
            <w:top w:val="none" w:sz="0" w:space="0" w:color="auto"/>
            <w:left w:val="none" w:sz="0" w:space="0" w:color="auto"/>
            <w:bottom w:val="none" w:sz="0" w:space="0" w:color="auto"/>
            <w:right w:val="none" w:sz="0" w:space="0" w:color="auto"/>
          </w:divBdr>
        </w:div>
        <w:div w:id="23140167">
          <w:marLeft w:val="640"/>
          <w:marRight w:val="0"/>
          <w:marTop w:val="0"/>
          <w:marBottom w:val="0"/>
          <w:divBdr>
            <w:top w:val="none" w:sz="0" w:space="0" w:color="auto"/>
            <w:left w:val="none" w:sz="0" w:space="0" w:color="auto"/>
            <w:bottom w:val="none" w:sz="0" w:space="0" w:color="auto"/>
            <w:right w:val="none" w:sz="0" w:space="0" w:color="auto"/>
          </w:divBdr>
        </w:div>
        <w:div w:id="495993999">
          <w:marLeft w:val="640"/>
          <w:marRight w:val="0"/>
          <w:marTop w:val="0"/>
          <w:marBottom w:val="0"/>
          <w:divBdr>
            <w:top w:val="none" w:sz="0" w:space="0" w:color="auto"/>
            <w:left w:val="none" w:sz="0" w:space="0" w:color="auto"/>
            <w:bottom w:val="none" w:sz="0" w:space="0" w:color="auto"/>
            <w:right w:val="none" w:sz="0" w:space="0" w:color="auto"/>
          </w:divBdr>
        </w:div>
        <w:div w:id="1079064273">
          <w:marLeft w:val="640"/>
          <w:marRight w:val="0"/>
          <w:marTop w:val="0"/>
          <w:marBottom w:val="0"/>
          <w:divBdr>
            <w:top w:val="none" w:sz="0" w:space="0" w:color="auto"/>
            <w:left w:val="none" w:sz="0" w:space="0" w:color="auto"/>
            <w:bottom w:val="none" w:sz="0" w:space="0" w:color="auto"/>
            <w:right w:val="none" w:sz="0" w:space="0" w:color="auto"/>
          </w:divBdr>
        </w:div>
        <w:div w:id="2103409860">
          <w:marLeft w:val="640"/>
          <w:marRight w:val="0"/>
          <w:marTop w:val="0"/>
          <w:marBottom w:val="0"/>
          <w:divBdr>
            <w:top w:val="none" w:sz="0" w:space="0" w:color="auto"/>
            <w:left w:val="none" w:sz="0" w:space="0" w:color="auto"/>
            <w:bottom w:val="none" w:sz="0" w:space="0" w:color="auto"/>
            <w:right w:val="none" w:sz="0" w:space="0" w:color="auto"/>
          </w:divBdr>
        </w:div>
        <w:div w:id="134493251">
          <w:marLeft w:val="640"/>
          <w:marRight w:val="0"/>
          <w:marTop w:val="0"/>
          <w:marBottom w:val="0"/>
          <w:divBdr>
            <w:top w:val="none" w:sz="0" w:space="0" w:color="auto"/>
            <w:left w:val="none" w:sz="0" w:space="0" w:color="auto"/>
            <w:bottom w:val="none" w:sz="0" w:space="0" w:color="auto"/>
            <w:right w:val="none" w:sz="0" w:space="0" w:color="auto"/>
          </w:divBdr>
        </w:div>
        <w:div w:id="235015471">
          <w:marLeft w:val="640"/>
          <w:marRight w:val="0"/>
          <w:marTop w:val="0"/>
          <w:marBottom w:val="0"/>
          <w:divBdr>
            <w:top w:val="none" w:sz="0" w:space="0" w:color="auto"/>
            <w:left w:val="none" w:sz="0" w:space="0" w:color="auto"/>
            <w:bottom w:val="none" w:sz="0" w:space="0" w:color="auto"/>
            <w:right w:val="none" w:sz="0" w:space="0" w:color="auto"/>
          </w:divBdr>
        </w:div>
      </w:divsChild>
    </w:div>
    <w:div w:id="1546138571">
      <w:bodyDiv w:val="1"/>
      <w:marLeft w:val="0"/>
      <w:marRight w:val="0"/>
      <w:marTop w:val="0"/>
      <w:marBottom w:val="0"/>
      <w:divBdr>
        <w:top w:val="none" w:sz="0" w:space="0" w:color="auto"/>
        <w:left w:val="none" w:sz="0" w:space="0" w:color="auto"/>
        <w:bottom w:val="none" w:sz="0" w:space="0" w:color="auto"/>
        <w:right w:val="none" w:sz="0" w:space="0" w:color="auto"/>
      </w:divBdr>
      <w:divsChild>
        <w:div w:id="390888974">
          <w:marLeft w:val="640"/>
          <w:marRight w:val="0"/>
          <w:marTop w:val="0"/>
          <w:marBottom w:val="0"/>
          <w:divBdr>
            <w:top w:val="none" w:sz="0" w:space="0" w:color="auto"/>
            <w:left w:val="none" w:sz="0" w:space="0" w:color="auto"/>
            <w:bottom w:val="none" w:sz="0" w:space="0" w:color="auto"/>
            <w:right w:val="none" w:sz="0" w:space="0" w:color="auto"/>
          </w:divBdr>
        </w:div>
        <w:div w:id="140123268">
          <w:marLeft w:val="640"/>
          <w:marRight w:val="0"/>
          <w:marTop w:val="0"/>
          <w:marBottom w:val="0"/>
          <w:divBdr>
            <w:top w:val="none" w:sz="0" w:space="0" w:color="auto"/>
            <w:left w:val="none" w:sz="0" w:space="0" w:color="auto"/>
            <w:bottom w:val="none" w:sz="0" w:space="0" w:color="auto"/>
            <w:right w:val="none" w:sz="0" w:space="0" w:color="auto"/>
          </w:divBdr>
        </w:div>
        <w:div w:id="2027126275">
          <w:marLeft w:val="640"/>
          <w:marRight w:val="0"/>
          <w:marTop w:val="0"/>
          <w:marBottom w:val="0"/>
          <w:divBdr>
            <w:top w:val="none" w:sz="0" w:space="0" w:color="auto"/>
            <w:left w:val="none" w:sz="0" w:space="0" w:color="auto"/>
            <w:bottom w:val="none" w:sz="0" w:space="0" w:color="auto"/>
            <w:right w:val="none" w:sz="0" w:space="0" w:color="auto"/>
          </w:divBdr>
        </w:div>
        <w:div w:id="2020230690">
          <w:marLeft w:val="640"/>
          <w:marRight w:val="0"/>
          <w:marTop w:val="0"/>
          <w:marBottom w:val="0"/>
          <w:divBdr>
            <w:top w:val="none" w:sz="0" w:space="0" w:color="auto"/>
            <w:left w:val="none" w:sz="0" w:space="0" w:color="auto"/>
            <w:bottom w:val="none" w:sz="0" w:space="0" w:color="auto"/>
            <w:right w:val="none" w:sz="0" w:space="0" w:color="auto"/>
          </w:divBdr>
        </w:div>
        <w:div w:id="293489038">
          <w:marLeft w:val="640"/>
          <w:marRight w:val="0"/>
          <w:marTop w:val="0"/>
          <w:marBottom w:val="0"/>
          <w:divBdr>
            <w:top w:val="none" w:sz="0" w:space="0" w:color="auto"/>
            <w:left w:val="none" w:sz="0" w:space="0" w:color="auto"/>
            <w:bottom w:val="none" w:sz="0" w:space="0" w:color="auto"/>
            <w:right w:val="none" w:sz="0" w:space="0" w:color="auto"/>
          </w:divBdr>
        </w:div>
        <w:div w:id="1683505312">
          <w:marLeft w:val="640"/>
          <w:marRight w:val="0"/>
          <w:marTop w:val="0"/>
          <w:marBottom w:val="0"/>
          <w:divBdr>
            <w:top w:val="none" w:sz="0" w:space="0" w:color="auto"/>
            <w:left w:val="none" w:sz="0" w:space="0" w:color="auto"/>
            <w:bottom w:val="none" w:sz="0" w:space="0" w:color="auto"/>
            <w:right w:val="none" w:sz="0" w:space="0" w:color="auto"/>
          </w:divBdr>
        </w:div>
        <w:div w:id="1181235284">
          <w:marLeft w:val="640"/>
          <w:marRight w:val="0"/>
          <w:marTop w:val="0"/>
          <w:marBottom w:val="0"/>
          <w:divBdr>
            <w:top w:val="none" w:sz="0" w:space="0" w:color="auto"/>
            <w:left w:val="none" w:sz="0" w:space="0" w:color="auto"/>
            <w:bottom w:val="none" w:sz="0" w:space="0" w:color="auto"/>
            <w:right w:val="none" w:sz="0" w:space="0" w:color="auto"/>
          </w:divBdr>
        </w:div>
        <w:div w:id="2117480299">
          <w:marLeft w:val="640"/>
          <w:marRight w:val="0"/>
          <w:marTop w:val="0"/>
          <w:marBottom w:val="0"/>
          <w:divBdr>
            <w:top w:val="none" w:sz="0" w:space="0" w:color="auto"/>
            <w:left w:val="none" w:sz="0" w:space="0" w:color="auto"/>
            <w:bottom w:val="none" w:sz="0" w:space="0" w:color="auto"/>
            <w:right w:val="none" w:sz="0" w:space="0" w:color="auto"/>
          </w:divBdr>
        </w:div>
        <w:div w:id="675612529">
          <w:marLeft w:val="640"/>
          <w:marRight w:val="0"/>
          <w:marTop w:val="0"/>
          <w:marBottom w:val="0"/>
          <w:divBdr>
            <w:top w:val="none" w:sz="0" w:space="0" w:color="auto"/>
            <w:left w:val="none" w:sz="0" w:space="0" w:color="auto"/>
            <w:bottom w:val="none" w:sz="0" w:space="0" w:color="auto"/>
            <w:right w:val="none" w:sz="0" w:space="0" w:color="auto"/>
          </w:divBdr>
        </w:div>
        <w:div w:id="175004042">
          <w:marLeft w:val="640"/>
          <w:marRight w:val="0"/>
          <w:marTop w:val="0"/>
          <w:marBottom w:val="0"/>
          <w:divBdr>
            <w:top w:val="none" w:sz="0" w:space="0" w:color="auto"/>
            <w:left w:val="none" w:sz="0" w:space="0" w:color="auto"/>
            <w:bottom w:val="none" w:sz="0" w:space="0" w:color="auto"/>
            <w:right w:val="none" w:sz="0" w:space="0" w:color="auto"/>
          </w:divBdr>
        </w:div>
        <w:div w:id="389691371">
          <w:marLeft w:val="640"/>
          <w:marRight w:val="0"/>
          <w:marTop w:val="0"/>
          <w:marBottom w:val="0"/>
          <w:divBdr>
            <w:top w:val="none" w:sz="0" w:space="0" w:color="auto"/>
            <w:left w:val="none" w:sz="0" w:space="0" w:color="auto"/>
            <w:bottom w:val="none" w:sz="0" w:space="0" w:color="auto"/>
            <w:right w:val="none" w:sz="0" w:space="0" w:color="auto"/>
          </w:divBdr>
        </w:div>
        <w:div w:id="1205480558">
          <w:marLeft w:val="640"/>
          <w:marRight w:val="0"/>
          <w:marTop w:val="0"/>
          <w:marBottom w:val="0"/>
          <w:divBdr>
            <w:top w:val="none" w:sz="0" w:space="0" w:color="auto"/>
            <w:left w:val="none" w:sz="0" w:space="0" w:color="auto"/>
            <w:bottom w:val="none" w:sz="0" w:space="0" w:color="auto"/>
            <w:right w:val="none" w:sz="0" w:space="0" w:color="auto"/>
          </w:divBdr>
        </w:div>
        <w:div w:id="2086149198">
          <w:marLeft w:val="640"/>
          <w:marRight w:val="0"/>
          <w:marTop w:val="0"/>
          <w:marBottom w:val="0"/>
          <w:divBdr>
            <w:top w:val="none" w:sz="0" w:space="0" w:color="auto"/>
            <w:left w:val="none" w:sz="0" w:space="0" w:color="auto"/>
            <w:bottom w:val="none" w:sz="0" w:space="0" w:color="auto"/>
            <w:right w:val="none" w:sz="0" w:space="0" w:color="auto"/>
          </w:divBdr>
        </w:div>
        <w:div w:id="1968470428">
          <w:marLeft w:val="640"/>
          <w:marRight w:val="0"/>
          <w:marTop w:val="0"/>
          <w:marBottom w:val="0"/>
          <w:divBdr>
            <w:top w:val="none" w:sz="0" w:space="0" w:color="auto"/>
            <w:left w:val="none" w:sz="0" w:space="0" w:color="auto"/>
            <w:bottom w:val="none" w:sz="0" w:space="0" w:color="auto"/>
            <w:right w:val="none" w:sz="0" w:space="0" w:color="auto"/>
          </w:divBdr>
        </w:div>
        <w:div w:id="1901479458">
          <w:marLeft w:val="640"/>
          <w:marRight w:val="0"/>
          <w:marTop w:val="0"/>
          <w:marBottom w:val="0"/>
          <w:divBdr>
            <w:top w:val="none" w:sz="0" w:space="0" w:color="auto"/>
            <w:left w:val="none" w:sz="0" w:space="0" w:color="auto"/>
            <w:bottom w:val="none" w:sz="0" w:space="0" w:color="auto"/>
            <w:right w:val="none" w:sz="0" w:space="0" w:color="auto"/>
          </w:divBdr>
        </w:div>
        <w:div w:id="872232581">
          <w:marLeft w:val="640"/>
          <w:marRight w:val="0"/>
          <w:marTop w:val="0"/>
          <w:marBottom w:val="0"/>
          <w:divBdr>
            <w:top w:val="none" w:sz="0" w:space="0" w:color="auto"/>
            <w:left w:val="none" w:sz="0" w:space="0" w:color="auto"/>
            <w:bottom w:val="none" w:sz="0" w:space="0" w:color="auto"/>
            <w:right w:val="none" w:sz="0" w:space="0" w:color="auto"/>
          </w:divBdr>
        </w:div>
        <w:div w:id="604045901">
          <w:marLeft w:val="640"/>
          <w:marRight w:val="0"/>
          <w:marTop w:val="0"/>
          <w:marBottom w:val="0"/>
          <w:divBdr>
            <w:top w:val="none" w:sz="0" w:space="0" w:color="auto"/>
            <w:left w:val="none" w:sz="0" w:space="0" w:color="auto"/>
            <w:bottom w:val="none" w:sz="0" w:space="0" w:color="auto"/>
            <w:right w:val="none" w:sz="0" w:space="0" w:color="auto"/>
          </w:divBdr>
        </w:div>
      </w:divsChild>
    </w:div>
    <w:div w:id="1634405843">
      <w:bodyDiv w:val="1"/>
      <w:marLeft w:val="0"/>
      <w:marRight w:val="0"/>
      <w:marTop w:val="0"/>
      <w:marBottom w:val="0"/>
      <w:divBdr>
        <w:top w:val="none" w:sz="0" w:space="0" w:color="auto"/>
        <w:left w:val="none" w:sz="0" w:space="0" w:color="auto"/>
        <w:bottom w:val="none" w:sz="0" w:space="0" w:color="auto"/>
        <w:right w:val="none" w:sz="0" w:space="0" w:color="auto"/>
      </w:divBdr>
      <w:divsChild>
        <w:div w:id="316886110">
          <w:marLeft w:val="640"/>
          <w:marRight w:val="0"/>
          <w:marTop w:val="0"/>
          <w:marBottom w:val="0"/>
          <w:divBdr>
            <w:top w:val="none" w:sz="0" w:space="0" w:color="auto"/>
            <w:left w:val="none" w:sz="0" w:space="0" w:color="auto"/>
            <w:bottom w:val="none" w:sz="0" w:space="0" w:color="auto"/>
            <w:right w:val="none" w:sz="0" w:space="0" w:color="auto"/>
          </w:divBdr>
        </w:div>
        <w:div w:id="1579635589">
          <w:marLeft w:val="640"/>
          <w:marRight w:val="0"/>
          <w:marTop w:val="0"/>
          <w:marBottom w:val="0"/>
          <w:divBdr>
            <w:top w:val="none" w:sz="0" w:space="0" w:color="auto"/>
            <w:left w:val="none" w:sz="0" w:space="0" w:color="auto"/>
            <w:bottom w:val="none" w:sz="0" w:space="0" w:color="auto"/>
            <w:right w:val="none" w:sz="0" w:space="0" w:color="auto"/>
          </w:divBdr>
        </w:div>
        <w:div w:id="679628211">
          <w:marLeft w:val="640"/>
          <w:marRight w:val="0"/>
          <w:marTop w:val="0"/>
          <w:marBottom w:val="0"/>
          <w:divBdr>
            <w:top w:val="none" w:sz="0" w:space="0" w:color="auto"/>
            <w:left w:val="none" w:sz="0" w:space="0" w:color="auto"/>
            <w:bottom w:val="none" w:sz="0" w:space="0" w:color="auto"/>
            <w:right w:val="none" w:sz="0" w:space="0" w:color="auto"/>
          </w:divBdr>
        </w:div>
        <w:div w:id="2087650702">
          <w:marLeft w:val="640"/>
          <w:marRight w:val="0"/>
          <w:marTop w:val="0"/>
          <w:marBottom w:val="0"/>
          <w:divBdr>
            <w:top w:val="none" w:sz="0" w:space="0" w:color="auto"/>
            <w:left w:val="none" w:sz="0" w:space="0" w:color="auto"/>
            <w:bottom w:val="none" w:sz="0" w:space="0" w:color="auto"/>
            <w:right w:val="none" w:sz="0" w:space="0" w:color="auto"/>
          </w:divBdr>
        </w:div>
        <w:div w:id="875240702">
          <w:marLeft w:val="640"/>
          <w:marRight w:val="0"/>
          <w:marTop w:val="0"/>
          <w:marBottom w:val="0"/>
          <w:divBdr>
            <w:top w:val="none" w:sz="0" w:space="0" w:color="auto"/>
            <w:left w:val="none" w:sz="0" w:space="0" w:color="auto"/>
            <w:bottom w:val="none" w:sz="0" w:space="0" w:color="auto"/>
            <w:right w:val="none" w:sz="0" w:space="0" w:color="auto"/>
          </w:divBdr>
        </w:div>
        <w:div w:id="1229153042">
          <w:marLeft w:val="640"/>
          <w:marRight w:val="0"/>
          <w:marTop w:val="0"/>
          <w:marBottom w:val="0"/>
          <w:divBdr>
            <w:top w:val="none" w:sz="0" w:space="0" w:color="auto"/>
            <w:left w:val="none" w:sz="0" w:space="0" w:color="auto"/>
            <w:bottom w:val="none" w:sz="0" w:space="0" w:color="auto"/>
            <w:right w:val="none" w:sz="0" w:space="0" w:color="auto"/>
          </w:divBdr>
        </w:div>
        <w:div w:id="1244608964">
          <w:marLeft w:val="640"/>
          <w:marRight w:val="0"/>
          <w:marTop w:val="0"/>
          <w:marBottom w:val="0"/>
          <w:divBdr>
            <w:top w:val="none" w:sz="0" w:space="0" w:color="auto"/>
            <w:left w:val="none" w:sz="0" w:space="0" w:color="auto"/>
            <w:bottom w:val="none" w:sz="0" w:space="0" w:color="auto"/>
            <w:right w:val="none" w:sz="0" w:space="0" w:color="auto"/>
          </w:divBdr>
        </w:div>
        <w:div w:id="795485433">
          <w:marLeft w:val="640"/>
          <w:marRight w:val="0"/>
          <w:marTop w:val="0"/>
          <w:marBottom w:val="0"/>
          <w:divBdr>
            <w:top w:val="none" w:sz="0" w:space="0" w:color="auto"/>
            <w:left w:val="none" w:sz="0" w:space="0" w:color="auto"/>
            <w:bottom w:val="none" w:sz="0" w:space="0" w:color="auto"/>
            <w:right w:val="none" w:sz="0" w:space="0" w:color="auto"/>
          </w:divBdr>
        </w:div>
        <w:div w:id="2093234302">
          <w:marLeft w:val="640"/>
          <w:marRight w:val="0"/>
          <w:marTop w:val="0"/>
          <w:marBottom w:val="0"/>
          <w:divBdr>
            <w:top w:val="none" w:sz="0" w:space="0" w:color="auto"/>
            <w:left w:val="none" w:sz="0" w:space="0" w:color="auto"/>
            <w:bottom w:val="none" w:sz="0" w:space="0" w:color="auto"/>
            <w:right w:val="none" w:sz="0" w:space="0" w:color="auto"/>
          </w:divBdr>
        </w:div>
        <w:div w:id="1263032724">
          <w:marLeft w:val="640"/>
          <w:marRight w:val="0"/>
          <w:marTop w:val="0"/>
          <w:marBottom w:val="0"/>
          <w:divBdr>
            <w:top w:val="none" w:sz="0" w:space="0" w:color="auto"/>
            <w:left w:val="none" w:sz="0" w:space="0" w:color="auto"/>
            <w:bottom w:val="none" w:sz="0" w:space="0" w:color="auto"/>
            <w:right w:val="none" w:sz="0" w:space="0" w:color="auto"/>
          </w:divBdr>
        </w:div>
        <w:div w:id="704987125">
          <w:marLeft w:val="640"/>
          <w:marRight w:val="0"/>
          <w:marTop w:val="0"/>
          <w:marBottom w:val="0"/>
          <w:divBdr>
            <w:top w:val="none" w:sz="0" w:space="0" w:color="auto"/>
            <w:left w:val="none" w:sz="0" w:space="0" w:color="auto"/>
            <w:bottom w:val="none" w:sz="0" w:space="0" w:color="auto"/>
            <w:right w:val="none" w:sz="0" w:space="0" w:color="auto"/>
          </w:divBdr>
        </w:div>
        <w:div w:id="1066882183">
          <w:marLeft w:val="640"/>
          <w:marRight w:val="0"/>
          <w:marTop w:val="0"/>
          <w:marBottom w:val="0"/>
          <w:divBdr>
            <w:top w:val="none" w:sz="0" w:space="0" w:color="auto"/>
            <w:left w:val="none" w:sz="0" w:space="0" w:color="auto"/>
            <w:bottom w:val="none" w:sz="0" w:space="0" w:color="auto"/>
            <w:right w:val="none" w:sz="0" w:space="0" w:color="auto"/>
          </w:divBdr>
        </w:div>
      </w:divsChild>
    </w:div>
    <w:div w:id="1660376912">
      <w:bodyDiv w:val="1"/>
      <w:marLeft w:val="0"/>
      <w:marRight w:val="0"/>
      <w:marTop w:val="0"/>
      <w:marBottom w:val="0"/>
      <w:divBdr>
        <w:top w:val="none" w:sz="0" w:space="0" w:color="auto"/>
        <w:left w:val="none" w:sz="0" w:space="0" w:color="auto"/>
        <w:bottom w:val="none" w:sz="0" w:space="0" w:color="auto"/>
        <w:right w:val="none" w:sz="0" w:space="0" w:color="auto"/>
      </w:divBdr>
      <w:divsChild>
        <w:div w:id="527378029">
          <w:marLeft w:val="640"/>
          <w:marRight w:val="0"/>
          <w:marTop w:val="0"/>
          <w:marBottom w:val="0"/>
          <w:divBdr>
            <w:top w:val="none" w:sz="0" w:space="0" w:color="auto"/>
            <w:left w:val="none" w:sz="0" w:space="0" w:color="auto"/>
            <w:bottom w:val="none" w:sz="0" w:space="0" w:color="auto"/>
            <w:right w:val="none" w:sz="0" w:space="0" w:color="auto"/>
          </w:divBdr>
        </w:div>
        <w:div w:id="662128097">
          <w:marLeft w:val="640"/>
          <w:marRight w:val="0"/>
          <w:marTop w:val="0"/>
          <w:marBottom w:val="0"/>
          <w:divBdr>
            <w:top w:val="none" w:sz="0" w:space="0" w:color="auto"/>
            <w:left w:val="none" w:sz="0" w:space="0" w:color="auto"/>
            <w:bottom w:val="none" w:sz="0" w:space="0" w:color="auto"/>
            <w:right w:val="none" w:sz="0" w:space="0" w:color="auto"/>
          </w:divBdr>
        </w:div>
      </w:divsChild>
    </w:div>
    <w:div w:id="1713266880">
      <w:bodyDiv w:val="1"/>
      <w:marLeft w:val="0"/>
      <w:marRight w:val="0"/>
      <w:marTop w:val="0"/>
      <w:marBottom w:val="0"/>
      <w:divBdr>
        <w:top w:val="none" w:sz="0" w:space="0" w:color="auto"/>
        <w:left w:val="none" w:sz="0" w:space="0" w:color="auto"/>
        <w:bottom w:val="none" w:sz="0" w:space="0" w:color="auto"/>
        <w:right w:val="none" w:sz="0" w:space="0" w:color="auto"/>
      </w:divBdr>
      <w:divsChild>
        <w:div w:id="1812602216">
          <w:marLeft w:val="640"/>
          <w:marRight w:val="0"/>
          <w:marTop w:val="0"/>
          <w:marBottom w:val="0"/>
          <w:divBdr>
            <w:top w:val="none" w:sz="0" w:space="0" w:color="auto"/>
            <w:left w:val="none" w:sz="0" w:space="0" w:color="auto"/>
            <w:bottom w:val="none" w:sz="0" w:space="0" w:color="auto"/>
            <w:right w:val="none" w:sz="0" w:space="0" w:color="auto"/>
          </w:divBdr>
        </w:div>
        <w:div w:id="1016074801">
          <w:marLeft w:val="640"/>
          <w:marRight w:val="0"/>
          <w:marTop w:val="0"/>
          <w:marBottom w:val="0"/>
          <w:divBdr>
            <w:top w:val="none" w:sz="0" w:space="0" w:color="auto"/>
            <w:left w:val="none" w:sz="0" w:space="0" w:color="auto"/>
            <w:bottom w:val="none" w:sz="0" w:space="0" w:color="auto"/>
            <w:right w:val="none" w:sz="0" w:space="0" w:color="auto"/>
          </w:divBdr>
        </w:div>
        <w:div w:id="2007782972">
          <w:marLeft w:val="640"/>
          <w:marRight w:val="0"/>
          <w:marTop w:val="0"/>
          <w:marBottom w:val="0"/>
          <w:divBdr>
            <w:top w:val="none" w:sz="0" w:space="0" w:color="auto"/>
            <w:left w:val="none" w:sz="0" w:space="0" w:color="auto"/>
            <w:bottom w:val="none" w:sz="0" w:space="0" w:color="auto"/>
            <w:right w:val="none" w:sz="0" w:space="0" w:color="auto"/>
          </w:divBdr>
        </w:div>
        <w:div w:id="1577200165">
          <w:marLeft w:val="640"/>
          <w:marRight w:val="0"/>
          <w:marTop w:val="0"/>
          <w:marBottom w:val="0"/>
          <w:divBdr>
            <w:top w:val="none" w:sz="0" w:space="0" w:color="auto"/>
            <w:left w:val="none" w:sz="0" w:space="0" w:color="auto"/>
            <w:bottom w:val="none" w:sz="0" w:space="0" w:color="auto"/>
            <w:right w:val="none" w:sz="0" w:space="0" w:color="auto"/>
          </w:divBdr>
        </w:div>
        <w:div w:id="1487429045">
          <w:marLeft w:val="640"/>
          <w:marRight w:val="0"/>
          <w:marTop w:val="0"/>
          <w:marBottom w:val="0"/>
          <w:divBdr>
            <w:top w:val="none" w:sz="0" w:space="0" w:color="auto"/>
            <w:left w:val="none" w:sz="0" w:space="0" w:color="auto"/>
            <w:bottom w:val="none" w:sz="0" w:space="0" w:color="auto"/>
            <w:right w:val="none" w:sz="0" w:space="0" w:color="auto"/>
          </w:divBdr>
        </w:div>
        <w:div w:id="202179434">
          <w:marLeft w:val="640"/>
          <w:marRight w:val="0"/>
          <w:marTop w:val="0"/>
          <w:marBottom w:val="0"/>
          <w:divBdr>
            <w:top w:val="none" w:sz="0" w:space="0" w:color="auto"/>
            <w:left w:val="none" w:sz="0" w:space="0" w:color="auto"/>
            <w:bottom w:val="none" w:sz="0" w:space="0" w:color="auto"/>
            <w:right w:val="none" w:sz="0" w:space="0" w:color="auto"/>
          </w:divBdr>
        </w:div>
        <w:div w:id="2095393988">
          <w:marLeft w:val="640"/>
          <w:marRight w:val="0"/>
          <w:marTop w:val="0"/>
          <w:marBottom w:val="0"/>
          <w:divBdr>
            <w:top w:val="none" w:sz="0" w:space="0" w:color="auto"/>
            <w:left w:val="none" w:sz="0" w:space="0" w:color="auto"/>
            <w:bottom w:val="none" w:sz="0" w:space="0" w:color="auto"/>
            <w:right w:val="none" w:sz="0" w:space="0" w:color="auto"/>
          </w:divBdr>
        </w:div>
      </w:divsChild>
    </w:div>
    <w:div w:id="1763720106">
      <w:bodyDiv w:val="1"/>
      <w:marLeft w:val="0"/>
      <w:marRight w:val="0"/>
      <w:marTop w:val="0"/>
      <w:marBottom w:val="0"/>
      <w:divBdr>
        <w:top w:val="none" w:sz="0" w:space="0" w:color="auto"/>
        <w:left w:val="none" w:sz="0" w:space="0" w:color="auto"/>
        <w:bottom w:val="none" w:sz="0" w:space="0" w:color="auto"/>
        <w:right w:val="none" w:sz="0" w:space="0" w:color="auto"/>
      </w:divBdr>
      <w:divsChild>
        <w:div w:id="495733649">
          <w:marLeft w:val="640"/>
          <w:marRight w:val="0"/>
          <w:marTop w:val="0"/>
          <w:marBottom w:val="0"/>
          <w:divBdr>
            <w:top w:val="none" w:sz="0" w:space="0" w:color="auto"/>
            <w:left w:val="none" w:sz="0" w:space="0" w:color="auto"/>
            <w:bottom w:val="none" w:sz="0" w:space="0" w:color="auto"/>
            <w:right w:val="none" w:sz="0" w:space="0" w:color="auto"/>
          </w:divBdr>
        </w:div>
        <w:div w:id="592127853">
          <w:marLeft w:val="640"/>
          <w:marRight w:val="0"/>
          <w:marTop w:val="0"/>
          <w:marBottom w:val="0"/>
          <w:divBdr>
            <w:top w:val="none" w:sz="0" w:space="0" w:color="auto"/>
            <w:left w:val="none" w:sz="0" w:space="0" w:color="auto"/>
            <w:bottom w:val="none" w:sz="0" w:space="0" w:color="auto"/>
            <w:right w:val="none" w:sz="0" w:space="0" w:color="auto"/>
          </w:divBdr>
        </w:div>
        <w:div w:id="570506283">
          <w:marLeft w:val="640"/>
          <w:marRight w:val="0"/>
          <w:marTop w:val="0"/>
          <w:marBottom w:val="0"/>
          <w:divBdr>
            <w:top w:val="none" w:sz="0" w:space="0" w:color="auto"/>
            <w:left w:val="none" w:sz="0" w:space="0" w:color="auto"/>
            <w:bottom w:val="none" w:sz="0" w:space="0" w:color="auto"/>
            <w:right w:val="none" w:sz="0" w:space="0" w:color="auto"/>
          </w:divBdr>
        </w:div>
        <w:div w:id="1210872671">
          <w:marLeft w:val="640"/>
          <w:marRight w:val="0"/>
          <w:marTop w:val="0"/>
          <w:marBottom w:val="0"/>
          <w:divBdr>
            <w:top w:val="none" w:sz="0" w:space="0" w:color="auto"/>
            <w:left w:val="none" w:sz="0" w:space="0" w:color="auto"/>
            <w:bottom w:val="none" w:sz="0" w:space="0" w:color="auto"/>
            <w:right w:val="none" w:sz="0" w:space="0" w:color="auto"/>
          </w:divBdr>
        </w:div>
        <w:div w:id="832649873">
          <w:marLeft w:val="640"/>
          <w:marRight w:val="0"/>
          <w:marTop w:val="0"/>
          <w:marBottom w:val="0"/>
          <w:divBdr>
            <w:top w:val="none" w:sz="0" w:space="0" w:color="auto"/>
            <w:left w:val="none" w:sz="0" w:space="0" w:color="auto"/>
            <w:bottom w:val="none" w:sz="0" w:space="0" w:color="auto"/>
            <w:right w:val="none" w:sz="0" w:space="0" w:color="auto"/>
          </w:divBdr>
        </w:div>
        <w:div w:id="1678801285">
          <w:marLeft w:val="640"/>
          <w:marRight w:val="0"/>
          <w:marTop w:val="0"/>
          <w:marBottom w:val="0"/>
          <w:divBdr>
            <w:top w:val="none" w:sz="0" w:space="0" w:color="auto"/>
            <w:left w:val="none" w:sz="0" w:space="0" w:color="auto"/>
            <w:bottom w:val="none" w:sz="0" w:space="0" w:color="auto"/>
            <w:right w:val="none" w:sz="0" w:space="0" w:color="auto"/>
          </w:divBdr>
        </w:div>
        <w:div w:id="340859609">
          <w:marLeft w:val="640"/>
          <w:marRight w:val="0"/>
          <w:marTop w:val="0"/>
          <w:marBottom w:val="0"/>
          <w:divBdr>
            <w:top w:val="none" w:sz="0" w:space="0" w:color="auto"/>
            <w:left w:val="none" w:sz="0" w:space="0" w:color="auto"/>
            <w:bottom w:val="none" w:sz="0" w:space="0" w:color="auto"/>
            <w:right w:val="none" w:sz="0" w:space="0" w:color="auto"/>
          </w:divBdr>
        </w:div>
        <w:div w:id="2140952153">
          <w:marLeft w:val="640"/>
          <w:marRight w:val="0"/>
          <w:marTop w:val="0"/>
          <w:marBottom w:val="0"/>
          <w:divBdr>
            <w:top w:val="none" w:sz="0" w:space="0" w:color="auto"/>
            <w:left w:val="none" w:sz="0" w:space="0" w:color="auto"/>
            <w:bottom w:val="none" w:sz="0" w:space="0" w:color="auto"/>
            <w:right w:val="none" w:sz="0" w:space="0" w:color="auto"/>
          </w:divBdr>
        </w:div>
        <w:div w:id="1078941020">
          <w:marLeft w:val="640"/>
          <w:marRight w:val="0"/>
          <w:marTop w:val="0"/>
          <w:marBottom w:val="0"/>
          <w:divBdr>
            <w:top w:val="none" w:sz="0" w:space="0" w:color="auto"/>
            <w:left w:val="none" w:sz="0" w:space="0" w:color="auto"/>
            <w:bottom w:val="none" w:sz="0" w:space="0" w:color="auto"/>
            <w:right w:val="none" w:sz="0" w:space="0" w:color="auto"/>
          </w:divBdr>
        </w:div>
        <w:div w:id="1180387797">
          <w:marLeft w:val="640"/>
          <w:marRight w:val="0"/>
          <w:marTop w:val="0"/>
          <w:marBottom w:val="0"/>
          <w:divBdr>
            <w:top w:val="none" w:sz="0" w:space="0" w:color="auto"/>
            <w:left w:val="none" w:sz="0" w:space="0" w:color="auto"/>
            <w:bottom w:val="none" w:sz="0" w:space="0" w:color="auto"/>
            <w:right w:val="none" w:sz="0" w:space="0" w:color="auto"/>
          </w:divBdr>
        </w:div>
        <w:div w:id="2146578000">
          <w:marLeft w:val="640"/>
          <w:marRight w:val="0"/>
          <w:marTop w:val="0"/>
          <w:marBottom w:val="0"/>
          <w:divBdr>
            <w:top w:val="none" w:sz="0" w:space="0" w:color="auto"/>
            <w:left w:val="none" w:sz="0" w:space="0" w:color="auto"/>
            <w:bottom w:val="none" w:sz="0" w:space="0" w:color="auto"/>
            <w:right w:val="none" w:sz="0" w:space="0" w:color="auto"/>
          </w:divBdr>
        </w:div>
        <w:div w:id="1499610279">
          <w:marLeft w:val="640"/>
          <w:marRight w:val="0"/>
          <w:marTop w:val="0"/>
          <w:marBottom w:val="0"/>
          <w:divBdr>
            <w:top w:val="none" w:sz="0" w:space="0" w:color="auto"/>
            <w:left w:val="none" w:sz="0" w:space="0" w:color="auto"/>
            <w:bottom w:val="none" w:sz="0" w:space="0" w:color="auto"/>
            <w:right w:val="none" w:sz="0" w:space="0" w:color="auto"/>
          </w:divBdr>
        </w:div>
        <w:div w:id="1719478401">
          <w:marLeft w:val="640"/>
          <w:marRight w:val="0"/>
          <w:marTop w:val="0"/>
          <w:marBottom w:val="0"/>
          <w:divBdr>
            <w:top w:val="none" w:sz="0" w:space="0" w:color="auto"/>
            <w:left w:val="none" w:sz="0" w:space="0" w:color="auto"/>
            <w:bottom w:val="none" w:sz="0" w:space="0" w:color="auto"/>
            <w:right w:val="none" w:sz="0" w:space="0" w:color="auto"/>
          </w:divBdr>
        </w:div>
        <w:div w:id="2088264376">
          <w:marLeft w:val="640"/>
          <w:marRight w:val="0"/>
          <w:marTop w:val="0"/>
          <w:marBottom w:val="0"/>
          <w:divBdr>
            <w:top w:val="none" w:sz="0" w:space="0" w:color="auto"/>
            <w:left w:val="none" w:sz="0" w:space="0" w:color="auto"/>
            <w:bottom w:val="none" w:sz="0" w:space="0" w:color="auto"/>
            <w:right w:val="none" w:sz="0" w:space="0" w:color="auto"/>
          </w:divBdr>
        </w:div>
        <w:div w:id="1669208580">
          <w:marLeft w:val="640"/>
          <w:marRight w:val="0"/>
          <w:marTop w:val="0"/>
          <w:marBottom w:val="0"/>
          <w:divBdr>
            <w:top w:val="none" w:sz="0" w:space="0" w:color="auto"/>
            <w:left w:val="none" w:sz="0" w:space="0" w:color="auto"/>
            <w:bottom w:val="none" w:sz="0" w:space="0" w:color="auto"/>
            <w:right w:val="none" w:sz="0" w:space="0" w:color="auto"/>
          </w:divBdr>
        </w:div>
        <w:div w:id="477187695">
          <w:marLeft w:val="640"/>
          <w:marRight w:val="0"/>
          <w:marTop w:val="0"/>
          <w:marBottom w:val="0"/>
          <w:divBdr>
            <w:top w:val="none" w:sz="0" w:space="0" w:color="auto"/>
            <w:left w:val="none" w:sz="0" w:space="0" w:color="auto"/>
            <w:bottom w:val="none" w:sz="0" w:space="0" w:color="auto"/>
            <w:right w:val="none" w:sz="0" w:space="0" w:color="auto"/>
          </w:divBdr>
        </w:div>
        <w:div w:id="603077887">
          <w:marLeft w:val="640"/>
          <w:marRight w:val="0"/>
          <w:marTop w:val="0"/>
          <w:marBottom w:val="0"/>
          <w:divBdr>
            <w:top w:val="none" w:sz="0" w:space="0" w:color="auto"/>
            <w:left w:val="none" w:sz="0" w:space="0" w:color="auto"/>
            <w:bottom w:val="none" w:sz="0" w:space="0" w:color="auto"/>
            <w:right w:val="none" w:sz="0" w:space="0" w:color="auto"/>
          </w:divBdr>
        </w:div>
        <w:div w:id="295113861">
          <w:marLeft w:val="640"/>
          <w:marRight w:val="0"/>
          <w:marTop w:val="0"/>
          <w:marBottom w:val="0"/>
          <w:divBdr>
            <w:top w:val="none" w:sz="0" w:space="0" w:color="auto"/>
            <w:left w:val="none" w:sz="0" w:space="0" w:color="auto"/>
            <w:bottom w:val="none" w:sz="0" w:space="0" w:color="auto"/>
            <w:right w:val="none" w:sz="0" w:space="0" w:color="auto"/>
          </w:divBdr>
        </w:div>
        <w:div w:id="852766281">
          <w:marLeft w:val="640"/>
          <w:marRight w:val="0"/>
          <w:marTop w:val="0"/>
          <w:marBottom w:val="0"/>
          <w:divBdr>
            <w:top w:val="none" w:sz="0" w:space="0" w:color="auto"/>
            <w:left w:val="none" w:sz="0" w:space="0" w:color="auto"/>
            <w:bottom w:val="none" w:sz="0" w:space="0" w:color="auto"/>
            <w:right w:val="none" w:sz="0" w:space="0" w:color="auto"/>
          </w:divBdr>
        </w:div>
        <w:div w:id="711077211">
          <w:marLeft w:val="640"/>
          <w:marRight w:val="0"/>
          <w:marTop w:val="0"/>
          <w:marBottom w:val="0"/>
          <w:divBdr>
            <w:top w:val="none" w:sz="0" w:space="0" w:color="auto"/>
            <w:left w:val="none" w:sz="0" w:space="0" w:color="auto"/>
            <w:bottom w:val="none" w:sz="0" w:space="0" w:color="auto"/>
            <w:right w:val="none" w:sz="0" w:space="0" w:color="auto"/>
          </w:divBdr>
        </w:div>
        <w:div w:id="1402546">
          <w:marLeft w:val="640"/>
          <w:marRight w:val="0"/>
          <w:marTop w:val="0"/>
          <w:marBottom w:val="0"/>
          <w:divBdr>
            <w:top w:val="none" w:sz="0" w:space="0" w:color="auto"/>
            <w:left w:val="none" w:sz="0" w:space="0" w:color="auto"/>
            <w:bottom w:val="none" w:sz="0" w:space="0" w:color="auto"/>
            <w:right w:val="none" w:sz="0" w:space="0" w:color="auto"/>
          </w:divBdr>
        </w:div>
        <w:div w:id="1531259743">
          <w:marLeft w:val="640"/>
          <w:marRight w:val="0"/>
          <w:marTop w:val="0"/>
          <w:marBottom w:val="0"/>
          <w:divBdr>
            <w:top w:val="none" w:sz="0" w:space="0" w:color="auto"/>
            <w:left w:val="none" w:sz="0" w:space="0" w:color="auto"/>
            <w:bottom w:val="none" w:sz="0" w:space="0" w:color="auto"/>
            <w:right w:val="none" w:sz="0" w:space="0" w:color="auto"/>
          </w:divBdr>
        </w:div>
      </w:divsChild>
    </w:div>
    <w:div w:id="1781535601">
      <w:bodyDiv w:val="1"/>
      <w:marLeft w:val="0"/>
      <w:marRight w:val="0"/>
      <w:marTop w:val="0"/>
      <w:marBottom w:val="0"/>
      <w:divBdr>
        <w:top w:val="none" w:sz="0" w:space="0" w:color="auto"/>
        <w:left w:val="none" w:sz="0" w:space="0" w:color="auto"/>
        <w:bottom w:val="none" w:sz="0" w:space="0" w:color="auto"/>
        <w:right w:val="none" w:sz="0" w:space="0" w:color="auto"/>
      </w:divBdr>
      <w:divsChild>
        <w:div w:id="1409574213">
          <w:marLeft w:val="640"/>
          <w:marRight w:val="0"/>
          <w:marTop w:val="0"/>
          <w:marBottom w:val="0"/>
          <w:divBdr>
            <w:top w:val="none" w:sz="0" w:space="0" w:color="auto"/>
            <w:left w:val="none" w:sz="0" w:space="0" w:color="auto"/>
            <w:bottom w:val="none" w:sz="0" w:space="0" w:color="auto"/>
            <w:right w:val="none" w:sz="0" w:space="0" w:color="auto"/>
          </w:divBdr>
        </w:div>
        <w:div w:id="835268407">
          <w:marLeft w:val="640"/>
          <w:marRight w:val="0"/>
          <w:marTop w:val="0"/>
          <w:marBottom w:val="0"/>
          <w:divBdr>
            <w:top w:val="none" w:sz="0" w:space="0" w:color="auto"/>
            <w:left w:val="none" w:sz="0" w:space="0" w:color="auto"/>
            <w:bottom w:val="none" w:sz="0" w:space="0" w:color="auto"/>
            <w:right w:val="none" w:sz="0" w:space="0" w:color="auto"/>
          </w:divBdr>
        </w:div>
        <w:div w:id="2017883115">
          <w:marLeft w:val="640"/>
          <w:marRight w:val="0"/>
          <w:marTop w:val="0"/>
          <w:marBottom w:val="0"/>
          <w:divBdr>
            <w:top w:val="none" w:sz="0" w:space="0" w:color="auto"/>
            <w:left w:val="none" w:sz="0" w:space="0" w:color="auto"/>
            <w:bottom w:val="none" w:sz="0" w:space="0" w:color="auto"/>
            <w:right w:val="none" w:sz="0" w:space="0" w:color="auto"/>
          </w:divBdr>
        </w:div>
        <w:div w:id="866917448">
          <w:marLeft w:val="640"/>
          <w:marRight w:val="0"/>
          <w:marTop w:val="0"/>
          <w:marBottom w:val="0"/>
          <w:divBdr>
            <w:top w:val="none" w:sz="0" w:space="0" w:color="auto"/>
            <w:left w:val="none" w:sz="0" w:space="0" w:color="auto"/>
            <w:bottom w:val="none" w:sz="0" w:space="0" w:color="auto"/>
            <w:right w:val="none" w:sz="0" w:space="0" w:color="auto"/>
          </w:divBdr>
        </w:div>
        <w:div w:id="29037326">
          <w:marLeft w:val="640"/>
          <w:marRight w:val="0"/>
          <w:marTop w:val="0"/>
          <w:marBottom w:val="0"/>
          <w:divBdr>
            <w:top w:val="none" w:sz="0" w:space="0" w:color="auto"/>
            <w:left w:val="none" w:sz="0" w:space="0" w:color="auto"/>
            <w:bottom w:val="none" w:sz="0" w:space="0" w:color="auto"/>
            <w:right w:val="none" w:sz="0" w:space="0" w:color="auto"/>
          </w:divBdr>
        </w:div>
        <w:div w:id="2077196117">
          <w:marLeft w:val="640"/>
          <w:marRight w:val="0"/>
          <w:marTop w:val="0"/>
          <w:marBottom w:val="0"/>
          <w:divBdr>
            <w:top w:val="none" w:sz="0" w:space="0" w:color="auto"/>
            <w:left w:val="none" w:sz="0" w:space="0" w:color="auto"/>
            <w:bottom w:val="none" w:sz="0" w:space="0" w:color="auto"/>
            <w:right w:val="none" w:sz="0" w:space="0" w:color="auto"/>
          </w:divBdr>
        </w:div>
        <w:div w:id="492138706">
          <w:marLeft w:val="640"/>
          <w:marRight w:val="0"/>
          <w:marTop w:val="0"/>
          <w:marBottom w:val="0"/>
          <w:divBdr>
            <w:top w:val="none" w:sz="0" w:space="0" w:color="auto"/>
            <w:left w:val="none" w:sz="0" w:space="0" w:color="auto"/>
            <w:bottom w:val="none" w:sz="0" w:space="0" w:color="auto"/>
            <w:right w:val="none" w:sz="0" w:space="0" w:color="auto"/>
          </w:divBdr>
        </w:div>
        <w:div w:id="1488476118">
          <w:marLeft w:val="640"/>
          <w:marRight w:val="0"/>
          <w:marTop w:val="0"/>
          <w:marBottom w:val="0"/>
          <w:divBdr>
            <w:top w:val="none" w:sz="0" w:space="0" w:color="auto"/>
            <w:left w:val="none" w:sz="0" w:space="0" w:color="auto"/>
            <w:bottom w:val="none" w:sz="0" w:space="0" w:color="auto"/>
            <w:right w:val="none" w:sz="0" w:space="0" w:color="auto"/>
          </w:divBdr>
        </w:div>
        <w:div w:id="1602910719">
          <w:marLeft w:val="640"/>
          <w:marRight w:val="0"/>
          <w:marTop w:val="0"/>
          <w:marBottom w:val="0"/>
          <w:divBdr>
            <w:top w:val="none" w:sz="0" w:space="0" w:color="auto"/>
            <w:left w:val="none" w:sz="0" w:space="0" w:color="auto"/>
            <w:bottom w:val="none" w:sz="0" w:space="0" w:color="auto"/>
            <w:right w:val="none" w:sz="0" w:space="0" w:color="auto"/>
          </w:divBdr>
        </w:div>
        <w:div w:id="1411922854">
          <w:marLeft w:val="640"/>
          <w:marRight w:val="0"/>
          <w:marTop w:val="0"/>
          <w:marBottom w:val="0"/>
          <w:divBdr>
            <w:top w:val="none" w:sz="0" w:space="0" w:color="auto"/>
            <w:left w:val="none" w:sz="0" w:space="0" w:color="auto"/>
            <w:bottom w:val="none" w:sz="0" w:space="0" w:color="auto"/>
            <w:right w:val="none" w:sz="0" w:space="0" w:color="auto"/>
          </w:divBdr>
        </w:div>
        <w:div w:id="1722024306">
          <w:marLeft w:val="640"/>
          <w:marRight w:val="0"/>
          <w:marTop w:val="0"/>
          <w:marBottom w:val="0"/>
          <w:divBdr>
            <w:top w:val="none" w:sz="0" w:space="0" w:color="auto"/>
            <w:left w:val="none" w:sz="0" w:space="0" w:color="auto"/>
            <w:bottom w:val="none" w:sz="0" w:space="0" w:color="auto"/>
            <w:right w:val="none" w:sz="0" w:space="0" w:color="auto"/>
          </w:divBdr>
        </w:div>
        <w:div w:id="2092309860">
          <w:marLeft w:val="640"/>
          <w:marRight w:val="0"/>
          <w:marTop w:val="0"/>
          <w:marBottom w:val="0"/>
          <w:divBdr>
            <w:top w:val="none" w:sz="0" w:space="0" w:color="auto"/>
            <w:left w:val="none" w:sz="0" w:space="0" w:color="auto"/>
            <w:bottom w:val="none" w:sz="0" w:space="0" w:color="auto"/>
            <w:right w:val="none" w:sz="0" w:space="0" w:color="auto"/>
          </w:divBdr>
        </w:div>
        <w:div w:id="293678296">
          <w:marLeft w:val="640"/>
          <w:marRight w:val="0"/>
          <w:marTop w:val="0"/>
          <w:marBottom w:val="0"/>
          <w:divBdr>
            <w:top w:val="none" w:sz="0" w:space="0" w:color="auto"/>
            <w:left w:val="none" w:sz="0" w:space="0" w:color="auto"/>
            <w:bottom w:val="none" w:sz="0" w:space="0" w:color="auto"/>
            <w:right w:val="none" w:sz="0" w:space="0" w:color="auto"/>
          </w:divBdr>
        </w:div>
        <w:div w:id="2123651695">
          <w:marLeft w:val="640"/>
          <w:marRight w:val="0"/>
          <w:marTop w:val="0"/>
          <w:marBottom w:val="0"/>
          <w:divBdr>
            <w:top w:val="none" w:sz="0" w:space="0" w:color="auto"/>
            <w:left w:val="none" w:sz="0" w:space="0" w:color="auto"/>
            <w:bottom w:val="none" w:sz="0" w:space="0" w:color="auto"/>
            <w:right w:val="none" w:sz="0" w:space="0" w:color="auto"/>
          </w:divBdr>
        </w:div>
        <w:div w:id="1950626049">
          <w:marLeft w:val="640"/>
          <w:marRight w:val="0"/>
          <w:marTop w:val="0"/>
          <w:marBottom w:val="0"/>
          <w:divBdr>
            <w:top w:val="none" w:sz="0" w:space="0" w:color="auto"/>
            <w:left w:val="none" w:sz="0" w:space="0" w:color="auto"/>
            <w:bottom w:val="none" w:sz="0" w:space="0" w:color="auto"/>
            <w:right w:val="none" w:sz="0" w:space="0" w:color="auto"/>
          </w:divBdr>
        </w:div>
        <w:div w:id="68773912">
          <w:marLeft w:val="640"/>
          <w:marRight w:val="0"/>
          <w:marTop w:val="0"/>
          <w:marBottom w:val="0"/>
          <w:divBdr>
            <w:top w:val="none" w:sz="0" w:space="0" w:color="auto"/>
            <w:left w:val="none" w:sz="0" w:space="0" w:color="auto"/>
            <w:bottom w:val="none" w:sz="0" w:space="0" w:color="auto"/>
            <w:right w:val="none" w:sz="0" w:space="0" w:color="auto"/>
          </w:divBdr>
        </w:div>
        <w:div w:id="121115722">
          <w:marLeft w:val="640"/>
          <w:marRight w:val="0"/>
          <w:marTop w:val="0"/>
          <w:marBottom w:val="0"/>
          <w:divBdr>
            <w:top w:val="none" w:sz="0" w:space="0" w:color="auto"/>
            <w:left w:val="none" w:sz="0" w:space="0" w:color="auto"/>
            <w:bottom w:val="none" w:sz="0" w:space="0" w:color="auto"/>
            <w:right w:val="none" w:sz="0" w:space="0" w:color="auto"/>
          </w:divBdr>
        </w:div>
        <w:div w:id="1673143762">
          <w:marLeft w:val="640"/>
          <w:marRight w:val="0"/>
          <w:marTop w:val="0"/>
          <w:marBottom w:val="0"/>
          <w:divBdr>
            <w:top w:val="none" w:sz="0" w:space="0" w:color="auto"/>
            <w:left w:val="none" w:sz="0" w:space="0" w:color="auto"/>
            <w:bottom w:val="none" w:sz="0" w:space="0" w:color="auto"/>
            <w:right w:val="none" w:sz="0" w:space="0" w:color="auto"/>
          </w:divBdr>
        </w:div>
        <w:div w:id="155536347">
          <w:marLeft w:val="640"/>
          <w:marRight w:val="0"/>
          <w:marTop w:val="0"/>
          <w:marBottom w:val="0"/>
          <w:divBdr>
            <w:top w:val="none" w:sz="0" w:space="0" w:color="auto"/>
            <w:left w:val="none" w:sz="0" w:space="0" w:color="auto"/>
            <w:bottom w:val="none" w:sz="0" w:space="0" w:color="auto"/>
            <w:right w:val="none" w:sz="0" w:space="0" w:color="auto"/>
          </w:divBdr>
        </w:div>
        <w:div w:id="875586067">
          <w:marLeft w:val="640"/>
          <w:marRight w:val="0"/>
          <w:marTop w:val="0"/>
          <w:marBottom w:val="0"/>
          <w:divBdr>
            <w:top w:val="none" w:sz="0" w:space="0" w:color="auto"/>
            <w:left w:val="none" w:sz="0" w:space="0" w:color="auto"/>
            <w:bottom w:val="none" w:sz="0" w:space="0" w:color="auto"/>
            <w:right w:val="none" w:sz="0" w:space="0" w:color="auto"/>
          </w:divBdr>
        </w:div>
        <w:div w:id="617761485">
          <w:marLeft w:val="640"/>
          <w:marRight w:val="0"/>
          <w:marTop w:val="0"/>
          <w:marBottom w:val="0"/>
          <w:divBdr>
            <w:top w:val="none" w:sz="0" w:space="0" w:color="auto"/>
            <w:left w:val="none" w:sz="0" w:space="0" w:color="auto"/>
            <w:bottom w:val="none" w:sz="0" w:space="0" w:color="auto"/>
            <w:right w:val="none" w:sz="0" w:space="0" w:color="auto"/>
          </w:divBdr>
        </w:div>
        <w:div w:id="1085111711">
          <w:marLeft w:val="640"/>
          <w:marRight w:val="0"/>
          <w:marTop w:val="0"/>
          <w:marBottom w:val="0"/>
          <w:divBdr>
            <w:top w:val="none" w:sz="0" w:space="0" w:color="auto"/>
            <w:left w:val="none" w:sz="0" w:space="0" w:color="auto"/>
            <w:bottom w:val="none" w:sz="0" w:space="0" w:color="auto"/>
            <w:right w:val="none" w:sz="0" w:space="0" w:color="auto"/>
          </w:divBdr>
        </w:div>
      </w:divsChild>
    </w:div>
    <w:div w:id="1789859433">
      <w:bodyDiv w:val="1"/>
      <w:marLeft w:val="0"/>
      <w:marRight w:val="0"/>
      <w:marTop w:val="0"/>
      <w:marBottom w:val="0"/>
      <w:divBdr>
        <w:top w:val="none" w:sz="0" w:space="0" w:color="auto"/>
        <w:left w:val="none" w:sz="0" w:space="0" w:color="auto"/>
        <w:bottom w:val="none" w:sz="0" w:space="0" w:color="auto"/>
        <w:right w:val="none" w:sz="0" w:space="0" w:color="auto"/>
      </w:divBdr>
      <w:divsChild>
        <w:div w:id="1096629552">
          <w:marLeft w:val="640"/>
          <w:marRight w:val="0"/>
          <w:marTop w:val="0"/>
          <w:marBottom w:val="0"/>
          <w:divBdr>
            <w:top w:val="none" w:sz="0" w:space="0" w:color="auto"/>
            <w:left w:val="none" w:sz="0" w:space="0" w:color="auto"/>
            <w:bottom w:val="none" w:sz="0" w:space="0" w:color="auto"/>
            <w:right w:val="none" w:sz="0" w:space="0" w:color="auto"/>
          </w:divBdr>
        </w:div>
        <w:div w:id="1801917857">
          <w:marLeft w:val="640"/>
          <w:marRight w:val="0"/>
          <w:marTop w:val="0"/>
          <w:marBottom w:val="0"/>
          <w:divBdr>
            <w:top w:val="none" w:sz="0" w:space="0" w:color="auto"/>
            <w:left w:val="none" w:sz="0" w:space="0" w:color="auto"/>
            <w:bottom w:val="none" w:sz="0" w:space="0" w:color="auto"/>
            <w:right w:val="none" w:sz="0" w:space="0" w:color="auto"/>
          </w:divBdr>
        </w:div>
        <w:div w:id="1324698971">
          <w:marLeft w:val="640"/>
          <w:marRight w:val="0"/>
          <w:marTop w:val="0"/>
          <w:marBottom w:val="0"/>
          <w:divBdr>
            <w:top w:val="none" w:sz="0" w:space="0" w:color="auto"/>
            <w:left w:val="none" w:sz="0" w:space="0" w:color="auto"/>
            <w:bottom w:val="none" w:sz="0" w:space="0" w:color="auto"/>
            <w:right w:val="none" w:sz="0" w:space="0" w:color="auto"/>
          </w:divBdr>
        </w:div>
        <w:div w:id="1066344181">
          <w:marLeft w:val="640"/>
          <w:marRight w:val="0"/>
          <w:marTop w:val="0"/>
          <w:marBottom w:val="0"/>
          <w:divBdr>
            <w:top w:val="none" w:sz="0" w:space="0" w:color="auto"/>
            <w:left w:val="none" w:sz="0" w:space="0" w:color="auto"/>
            <w:bottom w:val="none" w:sz="0" w:space="0" w:color="auto"/>
            <w:right w:val="none" w:sz="0" w:space="0" w:color="auto"/>
          </w:divBdr>
        </w:div>
        <w:div w:id="774637729">
          <w:marLeft w:val="640"/>
          <w:marRight w:val="0"/>
          <w:marTop w:val="0"/>
          <w:marBottom w:val="0"/>
          <w:divBdr>
            <w:top w:val="none" w:sz="0" w:space="0" w:color="auto"/>
            <w:left w:val="none" w:sz="0" w:space="0" w:color="auto"/>
            <w:bottom w:val="none" w:sz="0" w:space="0" w:color="auto"/>
            <w:right w:val="none" w:sz="0" w:space="0" w:color="auto"/>
          </w:divBdr>
        </w:div>
        <w:div w:id="248468920">
          <w:marLeft w:val="640"/>
          <w:marRight w:val="0"/>
          <w:marTop w:val="0"/>
          <w:marBottom w:val="0"/>
          <w:divBdr>
            <w:top w:val="none" w:sz="0" w:space="0" w:color="auto"/>
            <w:left w:val="none" w:sz="0" w:space="0" w:color="auto"/>
            <w:bottom w:val="none" w:sz="0" w:space="0" w:color="auto"/>
            <w:right w:val="none" w:sz="0" w:space="0" w:color="auto"/>
          </w:divBdr>
        </w:div>
        <w:div w:id="445656726">
          <w:marLeft w:val="640"/>
          <w:marRight w:val="0"/>
          <w:marTop w:val="0"/>
          <w:marBottom w:val="0"/>
          <w:divBdr>
            <w:top w:val="none" w:sz="0" w:space="0" w:color="auto"/>
            <w:left w:val="none" w:sz="0" w:space="0" w:color="auto"/>
            <w:bottom w:val="none" w:sz="0" w:space="0" w:color="auto"/>
            <w:right w:val="none" w:sz="0" w:space="0" w:color="auto"/>
          </w:divBdr>
        </w:div>
        <w:div w:id="926303981">
          <w:marLeft w:val="640"/>
          <w:marRight w:val="0"/>
          <w:marTop w:val="0"/>
          <w:marBottom w:val="0"/>
          <w:divBdr>
            <w:top w:val="none" w:sz="0" w:space="0" w:color="auto"/>
            <w:left w:val="none" w:sz="0" w:space="0" w:color="auto"/>
            <w:bottom w:val="none" w:sz="0" w:space="0" w:color="auto"/>
            <w:right w:val="none" w:sz="0" w:space="0" w:color="auto"/>
          </w:divBdr>
        </w:div>
        <w:div w:id="241259289">
          <w:marLeft w:val="640"/>
          <w:marRight w:val="0"/>
          <w:marTop w:val="0"/>
          <w:marBottom w:val="0"/>
          <w:divBdr>
            <w:top w:val="none" w:sz="0" w:space="0" w:color="auto"/>
            <w:left w:val="none" w:sz="0" w:space="0" w:color="auto"/>
            <w:bottom w:val="none" w:sz="0" w:space="0" w:color="auto"/>
            <w:right w:val="none" w:sz="0" w:space="0" w:color="auto"/>
          </w:divBdr>
        </w:div>
        <w:div w:id="217323370">
          <w:marLeft w:val="640"/>
          <w:marRight w:val="0"/>
          <w:marTop w:val="0"/>
          <w:marBottom w:val="0"/>
          <w:divBdr>
            <w:top w:val="none" w:sz="0" w:space="0" w:color="auto"/>
            <w:left w:val="none" w:sz="0" w:space="0" w:color="auto"/>
            <w:bottom w:val="none" w:sz="0" w:space="0" w:color="auto"/>
            <w:right w:val="none" w:sz="0" w:space="0" w:color="auto"/>
          </w:divBdr>
        </w:div>
        <w:div w:id="1031221085">
          <w:marLeft w:val="640"/>
          <w:marRight w:val="0"/>
          <w:marTop w:val="0"/>
          <w:marBottom w:val="0"/>
          <w:divBdr>
            <w:top w:val="none" w:sz="0" w:space="0" w:color="auto"/>
            <w:left w:val="none" w:sz="0" w:space="0" w:color="auto"/>
            <w:bottom w:val="none" w:sz="0" w:space="0" w:color="auto"/>
            <w:right w:val="none" w:sz="0" w:space="0" w:color="auto"/>
          </w:divBdr>
        </w:div>
        <w:div w:id="579605833">
          <w:marLeft w:val="640"/>
          <w:marRight w:val="0"/>
          <w:marTop w:val="0"/>
          <w:marBottom w:val="0"/>
          <w:divBdr>
            <w:top w:val="none" w:sz="0" w:space="0" w:color="auto"/>
            <w:left w:val="none" w:sz="0" w:space="0" w:color="auto"/>
            <w:bottom w:val="none" w:sz="0" w:space="0" w:color="auto"/>
            <w:right w:val="none" w:sz="0" w:space="0" w:color="auto"/>
          </w:divBdr>
        </w:div>
        <w:div w:id="832061465">
          <w:marLeft w:val="640"/>
          <w:marRight w:val="0"/>
          <w:marTop w:val="0"/>
          <w:marBottom w:val="0"/>
          <w:divBdr>
            <w:top w:val="none" w:sz="0" w:space="0" w:color="auto"/>
            <w:left w:val="none" w:sz="0" w:space="0" w:color="auto"/>
            <w:bottom w:val="none" w:sz="0" w:space="0" w:color="auto"/>
            <w:right w:val="none" w:sz="0" w:space="0" w:color="auto"/>
          </w:divBdr>
        </w:div>
        <w:div w:id="261958911">
          <w:marLeft w:val="640"/>
          <w:marRight w:val="0"/>
          <w:marTop w:val="0"/>
          <w:marBottom w:val="0"/>
          <w:divBdr>
            <w:top w:val="none" w:sz="0" w:space="0" w:color="auto"/>
            <w:left w:val="none" w:sz="0" w:space="0" w:color="auto"/>
            <w:bottom w:val="none" w:sz="0" w:space="0" w:color="auto"/>
            <w:right w:val="none" w:sz="0" w:space="0" w:color="auto"/>
          </w:divBdr>
        </w:div>
        <w:div w:id="1234195764">
          <w:marLeft w:val="640"/>
          <w:marRight w:val="0"/>
          <w:marTop w:val="0"/>
          <w:marBottom w:val="0"/>
          <w:divBdr>
            <w:top w:val="none" w:sz="0" w:space="0" w:color="auto"/>
            <w:left w:val="none" w:sz="0" w:space="0" w:color="auto"/>
            <w:bottom w:val="none" w:sz="0" w:space="0" w:color="auto"/>
            <w:right w:val="none" w:sz="0" w:space="0" w:color="auto"/>
          </w:divBdr>
        </w:div>
        <w:div w:id="1052732693">
          <w:marLeft w:val="640"/>
          <w:marRight w:val="0"/>
          <w:marTop w:val="0"/>
          <w:marBottom w:val="0"/>
          <w:divBdr>
            <w:top w:val="none" w:sz="0" w:space="0" w:color="auto"/>
            <w:left w:val="none" w:sz="0" w:space="0" w:color="auto"/>
            <w:bottom w:val="none" w:sz="0" w:space="0" w:color="auto"/>
            <w:right w:val="none" w:sz="0" w:space="0" w:color="auto"/>
          </w:divBdr>
        </w:div>
        <w:div w:id="1821388294">
          <w:marLeft w:val="640"/>
          <w:marRight w:val="0"/>
          <w:marTop w:val="0"/>
          <w:marBottom w:val="0"/>
          <w:divBdr>
            <w:top w:val="none" w:sz="0" w:space="0" w:color="auto"/>
            <w:left w:val="none" w:sz="0" w:space="0" w:color="auto"/>
            <w:bottom w:val="none" w:sz="0" w:space="0" w:color="auto"/>
            <w:right w:val="none" w:sz="0" w:space="0" w:color="auto"/>
          </w:divBdr>
        </w:div>
        <w:div w:id="703098527">
          <w:marLeft w:val="640"/>
          <w:marRight w:val="0"/>
          <w:marTop w:val="0"/>
          <w:marBottom w:val="0"/>
          <w:divBdr>
            <w:top w:val="none" w:sz="0" w:space="0" w:color="auto"/>
            <w:left w:val="none" w:sz="0" w:space="0" w:color="auto"/>
            <w:bottom w:val="none" w:sz="0" w:space="0" w:color="auto"/>
            <w:right w:val="none" w:sz="0" w:space="0" w:color="auto"/>
          </w:divBdr>
        </w:div>
        <w:div w:id="2064711899">
          <w:marLeft w:val="640"/>
          <w:marRight w:val="0"/>
          <w:marTop w:val="0"/>
          <w:marBottom w:val="0"/>
          <w:divBdr>
            <w:top w:val="none" w:sz="0" w:space="0" w:color="auto"/>
            <w:left w:val="none" w:sz="0" w:space="0" w:color="auto"/>
            <w:bottom w:val="none" w:sz="0" w:space="0" w:color="auto"/>
            <w:right w:val="none" w:sz="0" w:space="0" w:color="auto"/>
          </w:divBdr>
        </w:div>
      </w:divsChild>
    </w:div>
    <w:div w:id="1846166483">
      <w:bodyDiv w:val="1"/>
      <w:marLeft w:val="0"/>
      <w:marRight w:val="0"/>
      <w:marTop w:val="0"/>
      <w:marBottom w:val="0"/>
      <w:divBdr>
        <w:top w:val="none" w:sz="0" w:space="0" w:color="auto"/>
        <w:left w:val="none" w:sz="0" w:space="0" w:color="auto"/>
        <w:bottom w:val="none" w:sz="0" w:space="0" w:color="auto"/>
        <w:right w:val="none" w:sz="0" w:space="0" w:color="auto"/>
      </w:divBdr>
      <w:divsChild>
        <w:div w:id="659966539">
          <w:marLeft w:val="640"/>
          <w:marRight w:val="0"/>
          <w:marTop w:val="0"/>
          <w:marBottom w:val="0"/>
          <w:divBdr>
            <w:top w:val="none" w:sz="0" w:space="0" w:color="auto"/>
            <w:left w:val="none" w:sz="0" w:space="0" w:color="auto"/>
            <w:bottom w:val="none" w:sz="0" w:space="0" w:color="auto"/>
            <w:right w:val="none" w:sz="0" w:space="0" w:color="auto"/>
          </w:divBdr>
        </w:div>
        <w:div w:id="1004745538">
          <w:marLeft w:val="640"/>
          <w:marRight w:val="0"/>
          <w:marTop w:val="0"/>
          <w:marBottom w:val="0"/>
          <w:divBdr>
            <w:top w:val="none" w:sz="0" w:space="0" w:color="auto"/>
            <w:left w:val="none" w:sz="0" w:space="0" w:color="auto"/>
            <w:bottom w:val="none" w:sz="0" w:space="0" w:color="auto"/>
            <w:right w:val="none" w:sz="0" w:space="0" w:color="auto"/>
          </w:divBdr>
        </w:div>
        <w:div w:id="248931464">
          <w:marLeft w:val="640"/>
          <w:marRight w:val="0"/>
          <w:marTop w:val="0"/>
          <w:marBottom w:val="0"/>
          <w:divBdr>
            <w:top w:val="none" w:sz="0" w:space="0" w:color="auto"/>
            <w:left w:val="none" w:sz="0" w:space="0" w:color="auto"/>
            <w:bottom w:val="none" w:sz="0" w:space="0" w:color="auto"/>
            <w:right w:val="none" w:sz="0" w:space="0" w:color="auto"/>
          </w:divBdr>
        </w:div>
        <w:div w:id="1655796923">
          <w:marLeft w:val="640"/>
          <w:marRight w:val="0"/>
          <w:marTop w:val="0"/>
          <w:marBottom w:val="0"/>
          <w:divBdr>
            <w:top w:val="none" w:sz="0" w:space="0" w:color="auto"/>
            <w:left w:val="none" w:sz="0" w:space="0" w:color="auto"/>
            <w:bottom w:val="none" w:sz="0" w:space="0" w:color="auto"/>
            <w:right w:val="none" w:sz="0" w:space="0" w:color="auto"/>
          </w:divBdr>
        </w:div>
        <w:div w:id="1373068665">
          <w:marLeft w:val="640"/>
          <w:marRight w:val="0"/>
          <w:marTop w:val="0"/>
          <w:marBottom w:val="0"/>
          <w:divBdr>
            <w:top w:val="none" w:sz="0" w:space="0" w:color="auto"/>
            <w:left w:val="none" w:sz="0" w:space="0" w:color="auto"/>
            <w:bottom w:val="none" w:sz="0" w:space="0" w:color="auto"/>
            <w:right w:val="none" w:sz="0" w:space="0" w:color="auto"/>
          </w:divBdr>
        </w:div>
        <w:div w:id="128862783">
          <w:marLeft w:val="640"/>
          <w:marRight w:val="0"/>
          <w:marTop w:val="0"/>
          <w:marBottom w:val="0"/>
          <w:divBdr>
            <w:top w:val="none" w:sz="0" w:space="0" w:color="auto"/>
            <w:left w:val="none" w:sz="0" w:space="0" w:color="auto"/>
            <w:bottom w:val="none" w:sz="0" w:space="0" w:color="auto"/>
            <w:right w:val="none" w:sz="0" w:space="0" w:color="auto"/>
          </w:divBdr>
        </w:div>
        <w:div w:id="2003779001">
          <w:marLeft w:val="640"/>
          <w:marRight w:val="0"/>
          <w:marTop w:val="0"/>
          <w:marBottom w:val="0"/>
          <w:divBdr>
            <w:top w:val="none" w:sz="0" w:space="0" w:color="auto"/>
            <w:left w:val="none" w:sz="0" w:space="0" w:color="auto"/>
            <w:bottom w:val="none" w:sz="0" w:space="0" w:color="auto"/>
            <w:right w:val="none" w:sz="0" w:space="0" w:color="auto"/>
          </w:divBdr>
        </w:div>
        <w:div w:id="258560494">
          <w:marLeft w:val="640"/>
          <w:marRight w:val="0"/>
          <w:marTop w:val="0"/>
          <w:marBottom w:val="0"/>
          <w:divBdr>
            <w:top w:val="none" w:sz="0" w:space="0" w:color="auto"/>
            <w:left w:val="none" w:sz="0" w:space="0" w:color="auto"/>
            <w:bottom w:val="none" w:sz="0" w:space="0" w:color="auto"/>
            <w:right w:val="none" w:sz="0" w:space="0" w:color="auto"/>
          </w:divBdr>
        </w:div>
        <w:div w:id="889001291">
          <w:marLeft w:val="640"/>
          <w:marRight w:val="0"/>
          <w:marTop w:val="0"/>
          <w:marBottom w:val="0"/>
          <w:divBdr>
            <w:top w:val="none" w:sz="0" w:space="0" w:color="auto"/>
            <w:left w:val="none" w:sz="0" w:space="0" w:color="auto"/>
            <w:bottom w:val="none" w:sz="0" w:space="0" w:color="auto"/>
            <w:right w:val="none" w:sz="0" w:space="0" w:color="auto"/>
          </w:divBdr>
        </w:div>
        <w:div w:id="1769420547">
          <w:marLeft w:val="640"/>
          <w:marRight w:val="0"/>
          <w:marTop w:val="0"/>
          <w:marBottom w:val="0"/>
          <w:divBdr>
            <w:top w:val="none" w:sz="0" w:space="0" w:color="auto"/>
            <w:left w:val="none" w:sz="0" w:space="0" w:color="auto"/>
            <w:bottom w:val="none" w:sz="0" w:space="0" w:color="auto"/>
            <w:right w:val="none" w:sz="0" w:space="0" w:color="auto"/>
          </w:divBdr>
        </w:div>
        <w:div w:id="2013987033">
          <w:marLeft w:val="640"/>
          <w:marRight w:val="0"/>
          <w:marTop w:val="0"/>
          <w:marBottom w:val="0"/>
          <w:divBdr>
            <w:top w:val="none" w:sz="0" w:space="0" w:color="auto"/>
            <w:left w:val="none" w:sz="0" w:space="0" w:color="auto"/>
            <w:bottom w:val="none" w:sz="0" w:space="0" w:color="auto"/>
            <w:right w:val="none" w:sz="0" w:space="0" w:color="auto"/>
          </w:divBdr>
        </w:div>
        <w:div w:id="54663738">
          <w:marLeft w:val="640"/>
          <w:marRight w:val="0"/>
          <w:marTop w:val="0"/>
          <w:marBottom w:val="0"/>
          <w:divBdr>
            <w:top w:val="none" w:sz="0" w:space="0" w:color="auto"/>
            <w:left w:val="none" w:sz="0" w:space="0" w:color="auto"/>
            <w:bottom w:val="none" w:sz="0" w:space="0" w:color="auto"/>
            <w:right w:val="none" w:sz="0" w:space="0" w:color="auto"/>
          </w:divBdr>
        </w:div>
        <w:div w:id="1053507316">
          <w:marLeft w:val="640"/>
          <w:marRight w:val="0"/>
          <w:marTop w:val="0"/>
          <w:marBottom w:val="0"/>
          <w:divBdr>
            <w:top w:val="none" w:sz="0" w:space="0" w:color="auto"/>
            <w:left w:val="none" w:sz="0" w:space="0" w:color="auto"/>
            <w:bottom w:val="none" w:sz="0" w:space="0" w:color="auto"/>
            <w:right w:val="none" w:sz="0" w:space="0" w:color="auto"/>
          </w:divBdr>
        </w:div>
        <w:div w:id="806438394">
          <w:marLeft w:val="640"/>
          <w:marRight w:val="0"/>
          <w:marTop w:val="0"/>
          <w:marBottom w:val="0"/>
          <w:divBdr>
            <w:top w:val="none" w:sz="0" w:space="0" w:color="auto"/>
            <w:left w:val="none" w:sz="0" w:space="0" w:color="auto"/>
            <w:bottom w:val="none" w:sz="0" w:space="0" w:color="auto"/>
            <w:right w:val="none" w:sz="0" w:space="0" w:color="auto"/>
          </w:divBdr>
        </w:div>
        <w:div w:id="358897006">
          <w:marLeft w:val="640"/>
          <w:marRight w:val="0"/>
          <w:marTop w:val="0"/>
          <w:marBottom w:val="0"/>
          <w:divBdr>
            <w:top w:val="none" w:sz="0" w:space="0" w:color="auto"/>
            <w:left w:val="none" w:sz="0" w:space="0" w:color="auto"/>
            <w:bottom w:val="none" w:sz="0" w:space="0" w:color="auto"/>
            <w:right w:val="none" w:sz="0" w:space="0" w:color="auto"/>
          </w:divBdr>
        </w:div>
        <w:div w:id="246112058">
          <w:marLeft w:val="640"/>
          <w:marRight w:val="0"/>
          <w:marTop w:val="0"/>
          <w:marBottom w:val="0"/>
          <w:divBdr>
            <w:top w:val="none" w:sz="0" w:space="0" w:color="auto"/>
            <w:left w:val="none" w:sz="0" w:space="0" w:color="auto"/>
            <w:bottom w:val="none" w:sz="0" w:space="0" w:color="auto"/>
            <w:right w:val="none" w:sz="0" w:space="0" w:color="auto"/>
          </w:divBdr>
        </w:div>
        <w:div w:id="1219711080">
          <w:marLeft w:val="640"/>
          <w:marRight w:val="0"/>
          <w:marTop w:val="0"/>
          <w:marBottom w:val="0"/>
          <w:divBdr>
            <w:top w:val="none" w:sz="0" w:space="0" w:color="auto"/>
            <w:left w:val="none" w:sz="0" w:space="0" w:color="auto"/>
            <w:bottom w:val="none" w:sz="0" w:space="0" w:color="auto"/>
            <w:right w:val="none" w:sz="0" w:space="0" w:color="auto"/>
          </w:divBdr>
        </w:div>
        <w:div w:id="1023283988">
          <w:marLeft w:val="640"/>
          <w:marRight w:val="0"/>
          <w:marTop w:val="0"/>
          <w:marBottom w:val="0"/>
          <w:divBdr>
            <w:top w:val="none" w:sz="0" w:space="0" w:color="auto"/>
            <w:left w:val="none" w:sz="0" w:space="0" w:color="auto"/>
            <w:bottom w:val="none" w:sz="0" w:space="0" w:color="auto"/>
            <w:right w:val="none" w:sz="0" w:space="0" w:color="auto"/>
          </w:divBdr>
        </w:div>
        <w:div w:id="113866799">
          <w:marLeft w:val="640"/>
          <w:marRight w:val="0"/>
          <w:marTop w:val="0"/>
          <w:marBottom w:val="0"/>
          <w:divBdr>
            <w:top w:val="none" w:sz="0" w:space="0" w:color="auto"/>
            <w:left w:val="none" w:sz="0" w:space="0" w:color="auto"/>
            <w:bottom w:val="none" w:sz="0" w:space="0" w:color="auto"/>
            <w:right w:val="none" w:sz="0" w:space="0" w:color="auto"/>
          </w:divBdr>
        </w:div>
        <w:div w:id="1279992843">
          <w:marLeft w:val="640"/>
          <w:marRight w:val="0"/>
          <w:marTop w:val="0"/>
          <w:marBottom w:val="0"/>
          <w:divBdr>
            <w:top w:val="none" w:sz="0" w:space="0" w:color="auto"/>
            <w:left w:val="none" w:sz="0" w:space="0" w:color="auto"/>
            <w:bottom w:val="none" w:sz="0" w:space="0" w:color="auto"/>
            <w:right w:val="none" w:sz="0" w:space="0" w:color="auto"/>
          </w:divBdr>
        </w:div>
        <w:div w:id="1365867332">
          <w:marLeft w:val="640"/>
          <w:marRight w:val="0"/>
          <w:marTop w:val="0"/>
          <w:marBottom w:val="0"/>
          <w:divBdr>
            <w:top w:val="none" w:sz="0" w:space="0" w:color="auto"/>
            <w:left w:val="none" w:sz="0" w:space="0" w:color="auto"/>
            <w:bottom w:val="none" w:sz="0" w:space="0" w:color="auto"/>
            <w:right w:val="none" w:sz="0" w:space="0" w:color="auto"/>
          </w:divBdr>
        </w:div>
        <w:div w:id="16124841">
          <w:marLeft w:val="640"/>
          <w:marRight w:val="0"/>
          <w:marTop w:val="0"/>
          <w:marBottom w:val="0"/>
          <w:divBdr>
            <w:top w:val="none" w:sz="0" w:space="0" w:color="auto"/>
            <w:left w:val="none" w:sz="0" w:space="0" w:color="auto"/>
            <w:bottom w:val="none" w:sz="0" w:space="0" w:color="auto"/>
            <w:right w:val="none" w:sz="0" w:space="0" w:color="auto"/>
          </w:divBdr>
        </w:div>
      </w:divsChild>
    </w:div>
    <w:div w:id="1854344261">
      <w:bodyDiv w:val="1"/>
      <w:marLeft w:val="0"/>
      <w:marRight w:val="0"/>
      <w:marTop w:val="0"/>
      <w:marBottom w:val="0"/>
      <w:divBdr>
        <w:top w:val="none" w:sz="0" w:space="0" w:color="auto"/>
        <w:left w:val="none" w:sz="0" w:space="0" w:color="auto"/>
        <w:bottom w:val="none" w:sz="0" w:space="0" w:color="auto"/>
        <w:right w:val="none" w:sz="0" w:space="0" w:color="auto"/>
      </w:divBdr>
      <w:divsChild>
        <w:div w:id="1230114641">
          <w:marLeft w:val="640"/>
          <w:marRight w:val="0"/>
          <w:marTop w:val="0"/>
          <w:marBottom w:val="0"/>
          <w:divBdr>
            <w:top w:val="none" w:sz="0" w:space="0" w:color="auto"/>
            <w:left w:val="none" w:sz="0" w:space="0" w:color="auto"/>
            <w:bottom w:val="none" w:sz="0" w:space="0" w:color="auto"/>
            <w:right w:val="none" w:sz="0" w:space="0" w:color="auto"/>
          </w:divBdr>
        </w:div>
        <w:div w:id="330642715">
          <w:marLeft w:val="640"/>
          <w:marRight w:val="0"/>
          <w:marTop w:val="0"/>
          <w:marBottom w:val="0"/>
          <w:divBdr>
            <w:top w:val="none" w:sz="0" w:space="0" w:color="auto"/>
            <w:left w:val="none" w:sz="0" w:space="0" w:color="auto"/>
            <w:bottom w:val="none" w:sz="0" w:space="0" w:color="auto"/>
            <w:right w:val="none" w:sz="0" w:space="0" w:color="auto"/>
          </w:divBdr>
        </w:div>
        <w:div w:id="1697268011">
          <w:marLeft w:val="640"/>
          <w:marRight w:val="0"/>
          <w:marTop w:val="0"/>
          <w:marBottom w:val="0"/>
          <w:divBdr>
            <w:top w:val="none" w:sz="0" w:space="0" w:color="auto"/>
            <w:left w:val="none" w:sz="0" w:space="0" w:color="auto"/>
            <w:bottom w:val="none" w:sz="0" w:space="0" w:color="auto"/>
            <w:right w:val="none" w:sz="0" w:space="0" w:color="auto"/>
          </w:divBdr>
        </w:div>
        <w:div w:id="564873653">
          <w:marLeft w:val="640"/>
          <w:marRight w:val="0"/>
          <w:marTop w:val="0"/>
          <w:marBottom w:val="0"/>
          <w:divBdr>
            <w:top w:val="none" w:sz="0" w:space="0" w:color="auto"/>
            <w:left w:val="none" w:sz="0" w:space="0" w:color="auto"/>
            <w:bottom w:val="none" w:sz="0" w:space="0" w:color="auto"/>
            <w:right w:val="none" w:sz="0" w:space="0" w:color="auto"/>
          </w:divBdr>
        </w:div>
        <w:div w:id="1239902893">
          <w:marLeft w:val="640"/>
          <w:marRight w:val="0"/>
          <w:marTop w:val="0"/>
          <w:marBottom w:val="0"/>
          <w:divBdr>
            <w:top w:val="none" w:sz="0" w:space="0" w:color="auto"/>
            <w:left w:val="none" w:sz="0" w:space="0" w:color="auto"/>
            <w:bottom w:val="none" w:sz="0" w:space="0" w:color="auto"/>
            <w:right w:val="none" w:sz="0" w:space="0" w:color="auto"/>
          </w:divBdr>
        </w:div>
        <w:div w:id="506210738">
          <w:marLeft w:val="640"/>
          <w:marRight w:val="0"/>
          <w:marTop w:val="0"/>
          <w:marBottom w:val="0"/>
          <w:divBdr>
            <w:top w:val="none" w:sz="0" w:space="0" w:color="auto"/>
            <w:left w:val="none" w:sz="0" w:space="0" w:color="auto"/>
            <w:bottom w:val="none" w:sz="0" w:space="0" w:color="auto"/>
            <w:right w:val="none" w:sz="0" w:space="0" w:color="auto"/>
          </w:divBdr>
        </w:div>
        <w:div w:id="957761931">
          <w:marLeft w:val="640"/>
          <w:marRight w:val="0"/>
          <w:marTop w:val="0"/>
          <w:marBottom w:val="0"/>
          <w:divBdr>
            <w:top w:val="none" w:sz="0" w:space="0" w:color="auto"/>
            <w:left w:val="none" w:sz="0" w:space="0" w:color="auto"/>
            <w:bottom w:val="none" w:sz="0" w:space="0" w:color="auto"/>
            <w:right w:val="none" w:sz="0" w:space="0" w:color="auto"/>
          </w:divBdr>
        </w:div>
        <w:div w:id="106199358">
          <w:marLeft w:val="640"/>
          <w:marRight w:val="0"/>
          <w:marTop w:val="0"/>
          <w:marBottom w:val="0"/>
          <w:divBdr>
            <w:top w:val="none" w:sz="0" w:space="0" w:color="auto"/>
            <w:left w:val="none" w:sz="0" w:space="0" w:color="auto"/>
            <w:bottom w:val="none" w:sz="0" w:space="0" w:color="auto"/>
            <w:right w:val="none" w:sz="0" w:space="0" w:color="auto"/>
          </w:divBdr>
        </w:div>
        <w:div w:id="1906915606">
          <w:marLeft w:val="640"/>
          <w:marRight w:val="0"/>
          <w:marTop w:val="0"/>
          <w:marBottom w:val="0"/>
          <w:divBdr>
            <w:top w:val="none" w:sz="0" w:space="0" w:color="auto"/>
            <w:left w:val="none" w:sz="0" w:space="0" w:color="auto"/>
            <w:bottom w:val="none" w:sz="0" w:space="0" w:color="auto"/>
            <w:right w:val="none" w:sz="0" w:space="0" w:color="auto"/>
          </w:divBdr>
        </w:div>
        <w:div w:id="362941031">
          <w:marLeft w:val="640"/>
          <w:marRight w:val="0"/>
          <w:marTop w:val="0"/>
          <w:marBottom w:val="0"/>
          <w:divBdr>
            <w:top w:val="none" w:sz="0" w:space="0" w:color="auto"/>
            <w:left w:val="none" w:sz="0" w:space="0" w:color="auto"/>
            <w:bottom w:val="none" w:sz="0" w:space="0" w:color="auto"/>
            <w:right w:val="none" w:sz="0" w:space="0" w:color="auto"/>
          </w:divBdr>
        </w:div>
        <w:div w:id="510340789">
          <w:marLeft w:val="640"/>
          <w:marRight w:val="0"/>
          <w:marTop w:val="0"/>
          <w:marBottom w:val="0"/>
          <w:divBdr>
            <w:top w:val="none" w:sz="0" w:space="0" w:color="auto"/>
            <w:left w:val="none" w:sz="0" w:space="0" w:color="auto"/>
            <w:bottom w:val="none" w:sz="0" w:space="0" w:color="auto"/>
            <w:right w:val="none" w:sz="0" w:space="0" w:color="auto"/>
          </w:divBdr>
        </w:div>
        <w:div w:id="1965229254">
          <w:marLeft w:val="640"/>
          <w:marRight w:val="0"/>
          <w:marTop w:val="0"/>
          <w:marBottom w:val="0"/>
          <w:divBdr>
            <w:top w:val="none" w:sz="0" w:space="0" w:color="auto"/>
            <w:left w:val="none" w:sz="0" w:space="0" w:color="auto"/>
            <w:bottom w:val="none" w:sz="0" w:space="0" w:color="auto"/>
            <w:right w:val="none" w:sz="0" w:space="0" w:color="auto"/>
          </w:divBdr>
        </w:div>
        <w:div w:id="406539995">
          <w:marLeft w:val="640"/>
          <w:marRight w:val="0"/>
          <w:marTop w:val="0"/>
          <w:marBottom w:val="0"/>
          <w:divBdr>
            <w:top w:val="none" w:sz="0" w:space="0" w:color="auto"/>
            <w:left w:val="none" w:sz="0" w:space="0" w:color="auto"/>
            <w:bottom w:val="none" w:sz="0" w:space="0" w:color="auto"/>
            <w:right w:val="none" w:sz="0" w:space="0" w:color="auto"/>
          </w:divBdr>
        </w:div>
        <w:div w:id="1394767680">
          <w:marLeft w:val="640"/>
          <w:marRight w:val="0"/>
          <w:marTop w:val="0"/>
          <w:marBottom w:val="0"/>
          <w:divBdr>
            <w:top w:val="none" w:sz="0" w:space="0" w:color="auto"/>
            <w:left w:val="none" w:sz="0" w:space="0" w:color="auto"/>
            <w:bottom w:val="none" w:sz="0" w:space="0" w:color="auto"/>
            <w:right w:val="none" w:sz="0" w:space="0" w:color="auto"/>
          </w:divBdr>
        </w:div>
        <w:div w:id="1901166223">
          <w:marLeft w:val="640"/>
          <w:marRight w:val="0"/>
          <w:marTop w:val="0"/>
          <w:marBottom w:val="0"/>
          <w:divBdr>
            <w:top w:val="none" w:sz="0" w:space="0" w:color="auto"/>
            <w:left w:val="none" w:sz="0" w:space="0" w:color="auto"/>
            <w:bottom w:val="none" w:sz="0" w:space="0" w:color="auto"/>
            <w:right w:val="none" w:sz="0" w:space="0" w:color="auto"/>
          </w:divBdr>
        </w:div>
        <w:div w:id="1641837417">
          <w:marLeft w:val="640"/>
          <w:marRight w:val="0"/>
          <w:marTop w:val="0"/>
          <w:marBottom w:val="0"/>
          <w:divBdr>
            <w:top w:val="none" w:sz="0" w:space="0" w:color="auto"/>
            <w:left w:val="none" w:sz="0" w:space="0" w:color="auto"/>
            <w:bottom w:val="none" w:sz="0" w:space="0" w:color="auto"/>
            <w:right w:val="none" w:sz="0" w:space="0" w:color="auto"/>
          </w:divBdr>
        </w:div>
        <w:div w:id="772627833">
          <w:marLeft w:val="640"/>
          <w:marRight w:val="0"/>
          <w:marTop w:val="0"/>
          <w:marBottom w:val="0"/>
          <w:divBdr>
            <w:top w:val="none" w:sz="0" w:space="0" w:color="auto"/>
            <w:left w:val="none" w:sz="0" w:space="0" w:color="auto"/>
            <w:bottom w:val="none" w:sz="0" w:space="0" w:color="auto"/>
            <w:right w:val="none" w:sz="0" w:space="0" w:color="auto"/>
          </w:divBdr>
        </w:div>
        <w:div w:id="272784289">
          <w:marLeft w:val="640"/>
          <w:marRight w:val="0"/>
          <w:marTop w:val="0"/>
          <w:marBottom w:val="0"/>
          <w:divBdr>
            <w:top w:val="none" w:sz="0" w:space="0" w:color="auto"/>
            <w:left w:val="none" w:sz="0" w:space="0" w:color="auto"/>
            <w:bottom w:val="none" w:sz="0" w:space="0" w:color="auto"/>
            <w:right w:val="none" w:sz="0" w:space="0" w:color="auto"/>
          </w:divBdr>
        </w:div>
        <w:div w:id="1352956215">
          <w:marLeft w:val="640"/>
          <w:marRight w:val="0"/>
          <w:marTop w:val="0"/>
          <w:marBottom w:val="0"/>
          <w:divBdr>
            <w:top w:val="none" w:sz="0" w:space="0" w:color="auto"/>
            <w:left w:val="none" w:sz="0" w:space="0" w:color="auto"/>
            <w:bottom w:val="none" w:sz="0" w:space="0" w:color="auto"/>
            <w:right w:val="none" w:sz="0" w:space="0" w:color="auto"/>
          </w:divBdr>
        </w:div>
      </w:divsChild>
    </w:div>
    <w:div w:id="1871449224">
      <w:bodyDiv w:val="1"/>
      <w:marLeft w:val="0"/>
      <w:marRight w:val="0"/>
      <w:marTop w:val="0"/>
      <w:marBottom w:val="0"/>
      <w:divBdr>
        <w:top w:val="none" w:sz="0" w:space="0" w:color="auto"/>
        <w:left w:val="none" w:sz="0" w:space="0" w:color="auto"/>
        <w:bottom w:val="none" w:sz="0" w:space="0" w:color="auto"/>
        <w:right w:val="none" w:sz="0" w:space="0" w:color="auto"/>
      </w:divBdr>
      <w:divsChild>
        <w:div w:id="2120449758">
          <w:marLeft w:val="640"/>
          <w:marRight w:val="0"/>
          <w:marTop w:val="0"/>
          <w:marBottom w:val="0"/>
          <w:divBdr>
            <w:top w:val="none" w:sz="0" w:space="0" w:color="auto"/>
            <w:left w:val="none" w:sz="0" w:space="0" w:color="auto"/>
            <w:bottom w:val="none" w:sz="0" w:space="0" w:color="auto"/>
            <w:right w:val="none" w:sz="0" w:space="0" w:color="auto"/>
          </w:divBdr>
        </w:div>
        <w:div w:id="810026815">
          <w:marLeft w:val="640"/>
          <w:marRight w:val="0"/>
          <w:marTop w:val="0"/>
          <w:marBottom w:val="0"/>
          <w:divBdr>
            <w:top w:val="none" w:sz="0" w:space="0" w:color="auto"/>
            <w:left w:val="none" w:sz="0" w:space="0" w:color="auto"/>
            <w:bottom w:val="none" w:sz="0" w:space="0" w:color="auto"/>
            <w:right w:val="none" w:sz="0" w:space="0" w:color="auto"/>
          </w:divBdr>
        </w:div>
        <w:div w:id="153497083">
          <w:marLeft w:val="640"/>
          <w:marRight w:val="0"/>
          <w:marTop w:val="0"/>
          <w:marBottom w:val="0"/>
          <w:divBdr>
            <w:top w:val="none" w:sz="0" w:space="0" w:color="auto"/>
            <w:left w:val="none" w:sz="0" w:space="0" w:color="auto"/>
            <w:bottom w:val="none" w:sz="0" w:space="0" w:color="auto"/>
            <w:right w:val="none" w:sz="0" w:space="0" w:color="auto"/>
          </w:divBdr>
        </w:div>
        <w:div w:id="440993964">
          <w:marLeft w:val="640"/>
          <w:marRight w:val="0"/>
          <w:marTop w:val="0"/>
          <w:marBottom w:val="0"/>
          <w:divBdr>
            <w:top w:val="none" w:sz="0" w:space="0" w:color="auto"/>
            <w:left w:val="none" w:sz="0" w:space="0" w:color="auto"/>
            <w:bottom w:val="none" w:sz="0" w:space="0" w:color="auto"/>
            <w:right w:val="none" w:sz="0" w:space="0" w:color="auto"/>
          </w:divBdr>
        </w:div>
        <w:div w:id="1141843141">
          <w:marLeft w:val="640"/>
          <w:marRight w:val="0"/>
          <w:marTop w:val="0"/>
          <w:marBottom w:val="0"/>
          <w:divBdr>
            <w:top w:val="none" w:sz="0" w:space="0" w:color="auto"/>
            <w:left w:val="none" w:sz="0" w:space="0" w:color="auto"/>
            <w:bottom w:val="none" w:sz="0" w:space="0" w:color="auto"/>
            <w:right w:val="none" w:sz="0" w:space="0" w:color="auto"/>
          </w:divBdr>
        </w:div>
        <w:div w:id="935097627">
          <w:marLeft w:val="640"/>
          <w:marRight w:val="0"/>
          <w:marTop w:val="0"/>
          <w:marBottom w:val="0"/>
          <w:divBdr>
            <w:top w:val="none" w:sz="0" w:space="0" w:color="auto"/>
            <w:left w:val="none" w:sz="0" w:space="0" w:color="auto"/>
            <w:bottom w:val="none" w:sz="0" w:space="0" w:color="auto"/>
            <w:right w:val="none" w:sz="0" w:space="0" w:color="auto"/>
          </w:divBdr>
        </w:div>
        <w:div w:id="900364457">
          <w:marLeft w:val="640"/>
          <w:marRight w:val="0"/>
          <w:marTop w:val="0"/>
          <w:marBottom w:val="0"/>
          <w:divBdr>
            <w:top w:val="none" w:sz="0" w:space="0" w:color="auto"/>
            <w:left w:val="none" w:sz="0" w:space="0" w:color="auto"/>
            <w:bottom w:val="none" w:sz="0" w:space="0" w:color="auto"/>
            <w:right w:val="none" w:sz="0" w:space="0" w:color="auto"/>
          </w:divBdr>
        </w:div>
        <w:div w:id="431821470">
          <w:marLeft w:val="640"/>
          <w:marRight w:val="0"/>
          <w:marTop w:val="0"/>
          <w:marBottom w:val="0"/>
          <w:divBdr>
            <w:top w:val="none" w:sz="0" w:space="0" w:color="auto"/>
            <w:left w:val="none" w:sz="0" w:space="0" w:color="auto"/>
            <w:bottom w:val="none" w:sz="0" w:space="0" w:color="auto"/>
            <w:right w:val="none" w:sz="0" w:space="0" w:color="auto"/>
          </w:divBdr>
        </w:div>
        <w:div w:id="1275093802">
          <w:marLeft w:val="640"/>
          <w:marRight w:val="0"/>
          <w:marTop w:val="0"/>
          <w:marBottom w:val="0"/>
          <w:divBdr>
            <w:top w:val="none" w:sz="0" w:space="0" w:color="auto"/>
            <w:left w:val="none" w:sz="0" w:space="0" w:color="auto"/>
            <w:bottom w:val="none" w:sz="0" w:space="0" w:color="auto"/>
            <w:right w:val="none" w:sz="0" w:space="0" w:color="auto"/>
          </w:divBdr>
        </w:div>
        <w:div w:id="1804424959">
          <w:marLeft w:val="640"/>
          <w:marRight w:val="0"/>
          <w:marTop w:val="0"/>
          <w:marBottom w:val="0"/>
          <w:divBdr>
            <w:top w:val="none" w:sz="0" w:space="0" w:color="auto"/>
            <w:left w:val="none" w:sz="0" w:space="0" w:color="auto"/>
            <w:bottom w:val="none" w:sz="0" w:space="0" w:color="auto"/>
            <w:right w:val="none" w:sz="0" w:space="0" w:color="auto"/>
          </w:divBdr>
        </w:div>
        <w:div w:id="148636109">
          <w:marLeft w:val="640"/>
          <w:marRight w:val="0"/>
          <w:marTop w:val="0"/>
          <w:marBottom w:val="0"/>
          <w:divBdr>
            <w:top w:val="none" w:sz="0" w:space="0" w:color="auto"/>
            <w:left w:val="none" w:sz="0" w:space="0" w:color="auto"/>
            <w:bottom w:val="none" w:sz="0" w:space="0" w:color="auto"/>
            <w:right w:val="none" w:sz="0" w:space="0" w:color="auto"/>
          </w:divBdr>
        </w:div>
        <w:div w:id="714623303">
          <w:marLeft w:val="640"/>
          <w:marRight w:val="0"/>
          <w:marTop w:val="0"/>
          <w:marBottom w:val="0"/>
          <w:divBdr>
            <w:top w:val="none" w:sz="0" w:space="0" w:color="auto"/>
            <w:left w:val="none" w:sz="0" w:space="0" w:color="auto"/>
            <w:bottom w:val="none" w:sz="0" w:space="0" w:color="auto"/>
            <w:right w:val="none" w:sz="0" w:space="0" w:color="auto"/>
          </w:divBdr>
        </w:div>
        <w:div w:id="1304697753">
          <w:marLeft w:val="640"/>
          <w:marRight w:val="0"/>
          <w:marTop w:val="0"/>
          <w:marBottom w:val="0"/>
          <w:divBdr>
            <w:top w:val="none" w:sz="0" w:space="0" w:color="auto"/>
            <w:left w:val="none" w:sz="0" w:space="0" w:color="auto"/>
            <w:bottom w:val="none" w:sz="0" w:space="0" w:color="auto"/>
            <w:right w:val="none" w:sz="0" w:space="0" w:color="auto"/>
          </w:divBdr>
        </w:div>
        <w:div w:id="1080642083">
          <w:marLeft w:val="640"/>
          <w:marRight w:val="0"/>
          <w:marTop w:val="0"/>
          <w:marBottom w:val="0"/>
          <w:divBdr>
            <w:top w:val="none" w:sz="0" w:space="0" w:color="auto"/>
            <w:left w:val="none" w:sz="0" w:space="0" w:color="auto"/>
            <w:bottom w:val="none" w:sz="0" w:space="0" w:color="auto"/>
            <w:right w:val="none" w:sz="0" w:space="0" w:color="auto"/>
          </w:divBdr>
        </w:div>
        <w:div w:id="834149346">
          <w:marLeft w:val="640"/>
          <w:marRight w:val="0"/>
          <w:marTop w:val="0"/>
          <w:marBottom w:val="0"/>
          <w:divBdr>
            <w:top w:val="none" w:sz="0" w:space="0" w:color="auto"/>
            <w:left w:val="none" w:sz="0" w:space="0" w:color="auto"/>
            <w:bottom w:val="none" w:sz="0" w:space="0" w:color="auto"/>
            <w:right w:val="none" w:sz="0" w:space="0" w:color="auto"/>
          </w:divBdr>
        </w:div>
        <w:div w:id="897547764">
          <w:marLeft w:val="640"/>
          <w:marRight w:val="0"/>
          <w:marTop w:val="0"/>
          <w:marBottom w:val="0"/>
          <w:divBdr>
            <w:top w:val="none" w:sz="0" w:space="0" w:color="auto"/>
            <w:left w:val="none" w:sz="0" w:space="0" w:color="auto"/>
            <w:bottom w:val="none" w:sz="0" w:space="0" w:color="auto"/>
            <w:right w:val="none" w:sz="0" w:space="0" w:color="auto"/>
          </w:divBdr>
        </w:div>
        <w:div w:id="786196102">
          <w:marLeft w:val="640"/>
          <w:marRight w:val="0"/>
          <w:marTop w:val="0"/>
          <w:marBottom w:val="0"/>
          <w:divBdr>
            <w:top w:val="none" w:sz="0" w:space="0" w:color="auto"/>
            <w:left w:val="none" w:sz="0" w:space="0" w:color="auto"/>
            <w:bottom w:val="none" w:sz="0" w:space="0" w:color="auto"/>
            <w:right w:val="none" w:sz="0" w:space="0" w:color="auto"/>
          </w:divBdr>
        </w:div>
        <w:div w:id="1335689560">
          <w:marLeft w:val="640"/>
          <w:marRight w:val="0"/>
          <w:marTop w:val="0"/>
          <w:marBottom w:val="0"/>
          <w:divBdr>
            <w:top w:val="none" w:sz="0" w:space="0" w:color="auto"/>
            <w:left w:val="none" w:sz="0" w:space="0" w:color="auto"/>
            <w:bottom w:val="none" w:sz="0" w:space="0" w:color="auto"/>
            <w:right w:val="none" w:sz="0" w:space="0" w:color="auto"/>
          </w:divBdr>
        </w:div>
        <w:div w:id="118038214">
          <w:marLeft w:val="640"/>
          <w:marRight w:val="0"/>
          <w:marTop w:val="0"/>
          <w:marBottom w:val="0"/>
          <w:divBdr>
            <w:top w:val="none" w:sz="0" w:space="0" w:color="auto"/>
            <w:left w:val="none" w:sz="0" w:space="0" w:color="auto"/>
            <w:bottom w:val="none" w:sz="0" w:space="0" w:color="auto"/>
            <w:right w:val="none" w:sz="0" w:space="0" w:color="auto"/>
          </w:divBdr>
        </w:div>
        <w:div w:id="353850744">
          <w:marLeft w:val="640"/>
          <w:marRight w:val="0"/>
          <w:marTop w:val="0"/>
          <w:marBottom w:val="0"/>
          <w:divBdr>
            <w:top w:val="none" w:sz="0" w:space="0" w:color="auto"/>
            <w:left w:val="none" w:sz="0" w:space="0" w:color="auto"/>
            <w:bottom w:val="none" w:sz="0" w:space="0" w:color="auto"/>
            <w:right w:val="none" w:sz="0" w:space="0" w:color="auto"/>
          </w:divBdr>
        </w:div>
        <w:div w:id="1994526960">
          <w:marLeft w:val="640"/>
          <w:marRight w:val="0"/>
          <w:marTop w:val="0"/>
          <w:marBottom w:val="0"/>
          <w:divBdr>
            <w:top w:val="none" w:sz="0" w:space="0" w:color="auto"/>
            <w:left w:val="none" w:sz="0" w:space="0" w:color="auto"/>
            <w:bottom w:val="none" w:sz="0" w:space="0" w:color="auto"/>
            <w:right w:val="none" w:sz="0" w:space="0" w:color="auto"/>
          </w:divBdr>
        </w:div>
        <w:div w:id="1499805856">
          <w:marLeft w:val="640"/>
          <w:marRight w:val="0"/>
          <w:marTop w:val="0"/>
          <w:marBottom w:val="0"/>
          <w:divBdr>
            <w:top w:val="none" w:sz="0" w:space="0" w:color="auto"/>
            <w:left w:val="none" w:sz="0" w:space="0" w:color="auto"/>
            <w:bottom w:val="none" w:sz="0" w:space="0" w:color="auto"/>
            <w:right w:val="none" w:sz="0" w:space="0" w:color="auto"/>
          </w:divBdr>
        </w:div>
      </w:divsChild>
    </w:div>
    <w:div w:id="1876428716">
      <w:bodyDiv w:val="1"/>
      <w:marLeft w:val="0"/>
      <w:marRight w:val="0"/>
      <w:marTop w:val="0"/>
      <w:marBottom w:val="0"/>
      <w:divBdr>
        <w:top w:val="none" w:sz="0" w:space="0" w:color="auto"/>
        <w:left w:val="none" w:sz="0" w:space="0" w:color="auto"/>
        <w:bottom w:val="none" w:sz="0" w:space="0" w:color="auto"/>
        <w:right w:val="none" w:sz="0" w:space="0" w:color="auto"/>
      </w:divBdr>
      <w:divsChild>
        <w:div w:id="907225914">
          <w:marLeft w:val="640"/>
          <w:marRight w:val="0"/>
          <w:marTop w:val="0"/>
          <w:marBottom w:val="0"/>
          <w:divBdr>
            <w:top w:val="none" w:sz="0" w:space="0" w:color="auto"/>
            <w:left w:val="none" w:sz="0" w:space="0" w:color="auto"/>
            <w:bottom w:val="none" w:sz="0" w:space="0" w:color="auto"/>
            <w:right w:val="none" w:sz="0" w:space="0" w:color="auto"/>
          </w:divBdr>
        </w:div>
        <w:div w:id="1696805814">
          <w:marLeft w:val="640"/>
          <w:marRight w:val="0"/>
          <w:marTop w:val="0"/>
          <w:marBottom w:val="0"/>
          <w:divBdr>
            <w:top w:val="none" w:sz="0" w:space="0" w:color="auto"/>
            <w:left w:val="none" w:sz="0" w:space="0" w:color="auto"/>
            <w:bottom w:val="none" w:sz="0" w:space="0" w:color="auto"/>
            <w:right w:val="none" w:sz="0" w:space="0" w:color="auto"/>
          </w:divBdr>
        </w:div>
        <w:div w:id="1422986448">
          <w:marLeft w:val="640"/>
          <w:marRight w:val="0"/>
          <w:marTop w:val="0"/>
          <w:marBottom w:val="0"/>
          <w:divBdr>
            <w:top w:val="none" w:sz="0" w:space="0" w:color="auto"/>
            <w:left w:val="none" w:sz="0" w:space="0" w:color="auto"/>
            <w:bottom w:val="none" w:sz="0" w:space="0" w:color="auto"/>
            <w:right w:val="none" w:sz="0" w:space="0" w:color="auto"/>
          </w:divBdr>
        </w:div>
        <w:div w:id="60295726">
          <w:marLeft w:val="640"/>
          <w:marRight w:val="0"/>
          <w:marTop w:val="0"/>
          <w:marBottom w:val="0"/>
          <w:divBdr>
            <w:top w:val="none" w:sz="0" w:space="0" w:color="auto"/>
            <w:left w:val="none" w:sz="0" w:space="0" w:color="auto"/>
            <w:bottom w:val="none" w:sz="0" w:space="0" w:color="auto"/>
            <w:right w:val="none" w:sz="0" w:space="0" w:color="auto"/>
          </w:divBdr>
        </w:div>
        <w:div w:id="554120541">
          <w:marLeft w:val="640"/>
          <w:marRight w:val="0"/>
          <w:marTop w:val="0"/>
          <w:marBottom w:val="0"/>
          <w:divBdr>
            <w:top w:val="none" w:sz="0" w:space="0" w:color="auto"/>
            <w:left w:val="none" w:sz="0" w:space="0" w:color="auto"/>
            <w:bottom w:val="none" w:sz="0" w:space="0" w:color="auto"/>
            <w:right w:val="none" w:sz="0" w:space="0" w:color="auto"/>
          </w:divBdr>
        </w:div>
        <w:div w:id="1333723482">
          <w:marLeft w:val="640"/>
          <w:marRight w:val="0"/>
          <w:marTop w:val="0"/>
          <w:marBottom w:val="0"/>
          <w:divBdr>
            <w:top w:val="none" w:sz="0" w:space="0" w:color="auto"/>
            <w:left w:val="none" w:sz="0" w:space="0" w:color="auto"/>
            <w:bottom w:val="none" w:sz="0" w:space="0" w:color="auto"/>
            <w:right w:val="none" w:sz="0" w:space="0" w:color="auto"/>
          </w:divBdr>
        </w:div>
        <w:div w:id="1902791026">
          <w:marLeft w:val="640"/>
          <w:marRight w:val="0"/>
          <w:marTop w:val="0"/>
          <w:marBottom w:val="0"/>
          <w:divBdr>
            <w:top w:val="none" w:sz="0" w:space="0" w:color="auto"/>
            <w:left w:val="none" w:sz="0" w:space="0" w:color="auto"/>
            <w:bottom w:val="none" w:sz="0" w:space="0" w:color="auto"/>
            <w:right w:val="none" w:sz="0" w:space="0" w:color="auto"/>
          </w:divBdr>
        </w:div>
        <w:div w:id="1094863411">
          <w:marLeft w:val="640"/>
          <w:marRight w:val="0"/>
          <w:marTop w:val="0"/>
          <w:marBottom w:val="0"/>
          <w:divBdr>
            <w:top w:val="none" w:sz="0" w:space="0" w:color="auto"/>
            <w:left w:val="none" w:sz="0" w:space="0" w:color="auto"/>
            <w:bottom w:val="none" w:sz="0" w:space="0" w:color="auto"/>
            <w:right w:val="none" w:sz="0" w:space="0" w:color="auto"/>
          </w:divBdr>
        </w:div>
        <w:div w:id="888762403">
          <w:marLeft w:val="640"/>
          <w:marRight w:val="0"/>
          <w:marTop w:val="0"/>
          <w:marBottom w:val="0"/>
          <w:divBdr>
            <w:top w:val="none" w:sz="0" w:space="0" w:color="auto"/>
            <w:left w:val="none" w:sz="0" w:space="0" w:color="auto"/>
            <w:bottom w:val="none" w:sz="0" w:space="0" w:color="auto"/>
            <w:right w:val="none" w:sz="0" w:space="0" w:color="auto"/>
          </w:divBdr>
        </w:div>
        <w:div w:id="214121948">
          <w:marLeft w:val="640"/>
          <w:marRight w:val="0"/>
          <w:marTop w:val="0"/>
          <w:marBottom w:val="0"/>
          <w:divBdr>
            <w:top w:val="none" w:sz="0" w:space="0" w:color="auto"/>
            <w:left w:val="none" w:sz="0" w:space="0" w:color="auto"/>
            <w:bottom w:val="none" w:sz="0" w:space="0" w:color="auto"/>
            <w:right w:val="none" w:sz="0" w:space="0" w:color="auto"/>
          </w:divBdr>
        </w:div>
        <w:div w:id="1261110778">
          <w:marLeft w:val="640"/>
          <w:marRight w:val="0"/>
          <w:marTop w:val="0"/>
          <w:marBottom w:val="0"/>
          <w:divBdr>
            <w:top w:val="none" w:sz="0" w:space="0" w:color="auto"/>
            <w:left w:val="none" w:sz="0" w:space="0" w:color="auto"/>
            <w:bottom w:val="none" w:sz="0" w:space="0" w:color="auto"/>
            <w:right w:val="none" w:sz="0" w:space="0" w:color="auto"/>
          </w:divBdr>
        </w:div>
        <w:div w:id="1171529629">
          <w:marLeft w:val="640"/>
          <w:marRight w:val="0"/>
          <w:marTop w:val="0"/>
          <w:marBottom w:val="0"/>
          <w:divBdr>
            <w:top w:val="none" w:sz="0" w:space="0" w:color="auto"/>
            <w:left w:val="none" w:sz="0" w:space="0" w:color="auto"/>
            <w:bottom w:val="none" w:sz="0" w:space="0" w:color="auto"/>
            <w:right w:val="none" w:sz="0" w:space="0" w:color="auto"/>
          </w:divBdr>
        </w:div>
        <w:div w:id="1321959305">
          <w:marLeft w:val="640"/>
          <w:marRight w:val="0"/>
          <w:marTop w:val="0"/>
          <w:marBottom w:val="0"/>
          <w:divBdr>
            <w:top w:val="none" w:sz="0" w:space="0" w:color="auto"/>
            <w:left w:val="none" w:sz="0" w:space="0" w:color="auto"/>
            <w:bottom w:val="none" w:sz="0" w:space="0" w:color="auto"/>
            <w:right w:val="none" w:sz="0" w:space="0" w:color="auto"/>
          </w:divBdr>
        </w:div>
        <w:div w:id="1287349331">
          <w:marLeft w:val="640"/>
          <w:marRight w:val="0"/>
          <w:marTop w:val="0"/>
          <w:marBottom w:val="0"/>
          <w:divBdr>
            <w:top w:val="none" w:sz="0" w:space="0" w:color="auto"/>
            <w:left w:val="none" w:sz="0" w:space="0" w:color="auto"/>
            <w:bottom w:val="none" w:sz="0" w:space="0" w:color="auto"/>
            <w:right w:val="none" w:sz="0" w:space="0" w:color="auto"/>
          </w:divBdr>
        </w:div>
        <w:div w:id="1714844284">
          <w:marLeft w:val="640"/>
          <w:marRight w:val="0"/>
          <w:marTop w:val="0"/>
          <w:marBottom w:val="0"/>
          <w:divBdr>
            <w:top w:val="none" w:sz="0" w:space="0" w:color="auto"/>
            <w:left w:val="none" w:sz="0" w:space="0" w:color="auto"/>
            <w:bottom w:val="none" w:sz="0" w:space="0" w:color="auto"/>
            <w:right w:val="none" w:sz="0" w:space="0" w:color="auto"/>
          </w:divBdr>
        </w:div>
        <w:div w:id="477041942">
          <w:marLeft w:val="640"/>
          <w:marRight w:val="0"/>
          <w:marTop w:val="0"/>
          <w:marBottom w:val="0"/>
          <w:divBdr>
            <w:top w:val="none" w:sz="0" w:space="0" w:color="auto"/>
            <w:left w:val="none" w:sz="0" w:space="0" w:color="auto"/>
            <w:bottom w:val="none" w:sz="0" w:space="0" w:color="auto"/>
            <w:right w:val="none" w:sz="0" w:space="0" w:color="auto"/>
          </w:divBdr>
        </w:div>
        <w:div w:id="1880824829">
          <w:marLeft w:val="640"/>
          <w:marRight w:val="0"/>
          <w:marTop w:val="0"/>
          <w:marBottom w:val="0"/>
          <w:divBdr>
            <w:top w:val="none" w:sz="0" w:space="0" w:color="auto"/>
            <w:left w:val="none" w:sz="0" w:space="0" w:color="auto"/>
            <w:bottom w:val="none" w:sz="0" w:space="0" w:color="auto"/>
            <w:right w:val="none" w:sz="0" w:space="0" w:color="auto"/>
          </w:divBdr>
        </w:div>
        <w:div w:id="1425957931">
          <w:marLeft w:val="640"/>
          <w:marRight w:val="0"/>
          <w:marTop w:val="0"/>
          <w:marBottom w:val="0"/>
          <w:divBdr>
            <w:top w:val="none" w:sz="0" w:space="0" w:color="auto"/>
            <w:left w:val="none" w:sz="0" w:space="0" w:color="auto"/>
            <w:bottom w:val="none" w:sz="0" w:space="0" w:color="auto"/>
            <w:right w:val="none" w:sz="0" w:space="0" w:color="auto"/>
          </w:divBdr>
        </w:div>
        <w:div w:id="1507674369">
          <w:marLeft w:val="640"/>
          <w:marRight w:val="0"/>
          <w:marTop w:val="0"/>
          <w:marBottom w:val="0"/>
          <w:divBdr>
            <w:top w:val="none" w:sz="0" w:space="0" w:color="auto"/>
            <w:left w:val="none" w:sz="0" w:space="0" w:color="auto"/>
            <w:bottom w:val="none" w:sz="0" w:space="0" w:color="auto"/>
            <w:right w:val="none" w:sz="0" w:space="0" w:color="auto"/>
          </w:divBdr>
        </w:div>
        <w:div w:id="1427918578">
          <w:marLeft w:val="640"/>
          <w:marRight w:val="0"/>
          <w:marTop w:val="0"/>
          <w:marBottom w:val="0"/>
          <w:divBdr>
            <w:top w:val="none" w:sz="0" w:space="0" w:color="auto"/>
            <w:left w:val="none" w:sz="0" w:space="0" w:color="auto"/>
            <w:bottom w:val="none" w:sz="0" w:space="0" w:color="auto"/>
            <w:right w:val="none" w:sz="0" w:space="0" w:color="auto"/>
          </w:divBdr>
        </w:div>
        <w:div w:id="693116338">
          <w:marLeft w:val="640"/>
          <w:marRight w:val="0"/>
          <w:marTop w:val="0"/>
          <w:marBottom w:val="0"/>
          <w:divBdr>
            <w:top w:val="none" w:sz="0" w:space="0" w:color="auto"/>
            <w:left w:val="none" w:sz="0" w:space="0" w:color="auto"/>
            <w:bottom w:val="none" w:sz="0" w:space="0" w:color="auto"/>
            <w:right w:val="none" w:sz="0" w:space="0" w:color="auto"/>
          </w:divBdr>
        </w:div>
        <w:div w:id="897932040">
          <w:marLeft w:val="640"/>
          <w:marRight w:val="0"/>
          <w:marTop w:val="0"/>
          <w:marBottom w:val="0"/>
          <w:divBdr>
            <w:top w:val="none" w:sz="0" w:space="0" w:color="auto"/>
            <w:left w:val="none" w:sz="0" w:space="0" w:color="auto"/>
            <w:bottom w:val="none" w:sz="0" w:space="0" w:color="auto"/>
            <w:right w:val="none" w:sz="0" w:space="0" w:color="auto"/>
          </w:divBdr>
        </w:div>
      </w:divsChild>
    </w:div>
    <w:div w:id="1893613418">
      <w:bodyDiv w:val="1"/>
      <w:marLeft w:val="0"/>
      <w:marRight w:val="0"/>
      <w:marTop w:val="0"/>
      <w:marBottom w:val="0"/>
      <w:divBdr>
        <w:top w:val="none" w:sz="0" w:space="0" w:color="auto"/>
        <w:left w:val="none" w:sz="0" w:space="0" w:color="auto"/>
        <w:bottom w:val="none" w:sz="0" w:space="0" w:color="auto"/>
        <w:right w:val="none" w:sz="0" w:space="0" w:color="auto"/>
      </w:divBdr>
      <w:divsChild>
        <w:div w:id="366488330">
          <w:marLeft w:val="640"/>
          <w:marRight w:val="0"/>
          <w:marTop w:val="0"/>
          <w:marBottom w:val="0"/>
          <w:divBdr>
            <w:top w:val="none" w:sz="0" w:space="0" w:color="auto"/>
            <w:left w:val="none" w:sz="0" w:space="0" w:color="auto"/>
            <w:bottom w:val="none" w:sz="0" w:space="0" w:color="auto"/>
            <w:right w:val="none" w:sz="0" w:space="0" w:color="auto"/>
          </w:divBdr>
        </w:div>
        <w:div w:id="818305453">
          <w:marLeft w:val="640"/>
          <w:marRight w:val="0"/>
          <w:marTop w:val="0"/>
          <w:marBottom w:val="0"/>
          <w:divBdr>
            <w:top w:val="none" w:sz="0" w:space="0" w:color="auto"/>
            <w:left w:val="none" w:sz="0" w:space="0" w:color="auto"/>
            <w:bottom w:val="none" w:sz="0" w:space="0" w:color="auto"/>
            <w:right w:val="none" w:sz="0" w:space="0" w:color="auto"/>
          </w:divBdr>
        </w:div>
        <w:div w:id="1749770476">
          <w:marLeft w:val="640"/>
          <w:marRight w:val="0"/>
          <w:marTop w:val="0"/>
          <w:marBottom w:val="0"/>
          <w:divBdr>
            <w:top w:val="none" w:sz="0" w:space="0" w:color="auto"/>
            <w:left w:val="none" w:sz="0" w:space="0" w:color="auto"/>
            <w:bottom w:val="none" w:sz="0" w:space="0" w:color="auto"/>
            <w:right w:val="none" w:sz="0" w:space="0" w:color="auto"/>
          </w:divBdr>
        </w:div>
        <w:div w:id="1474716604">
          <w:marLeft w:val="640"/>
          <w:marRight w:val="0"/>
          <w:marTop w:val="0"/>
          <w:marBottom w:val="0"/>
          <w:divBdr>
            <w:top w:val="none" w:sz="0" w:space="0" w:color="auto"/>
            <w:left w:val="none" w:sz="0" w:space="0" w:color="auto"/>
            <w:bottom w:val="none" w:sz="0" w:space="0" w:color="auto"/>
            <w:right w:val="none" w:sz="0" w:space="0" w:color="auto"/>
          </w:divBdr>
        </w:div>
        <w:div w:id="1514765177">
          <w:marLeft w:val="640"/>
          <w:marRight w:val="0"/>
          <w:marTop w:val="0"/>
          <w:marBottom w:val="0"/>
          <w:divBdr>
            <w:top w:val="none" w:sz="0" w:space="0" w:color="auto"/>
            <w:left w:val="none" w:sz="0" w:space="0" w:color="auto"/>
            <w:bottom w:val="none" w:sz="0" w:space="0" w:color="auto"/>
            <w:right w:val="none" w:sz="0" w:space="0" w:color="auto"/>
          </w:divBdr>
        </w:div>
        <w:div w:id="1818060893">
          <w:marLeft w:val="640"/>
          <w:marRight w:val="0"/>
          <w:marTop w:val="0"/>
          <w:marBottom w:val="0"/>
          <w:divBdr>
            <w:top w:val="none" w:sz="0" w:space="0" w:color="auto"/>
            <w:left w:val="none" w:sz="0" w:space="0" w:color="auto"/>
            <w:bottom w:val="none" w:sz="0" w:space="0" w:color="auto"/>
            <w:right w:val="none" w:sz="0" w:space="0" w:color="auto"/>
          </w:divBdr>
        </w:div>
        <w:div w:id="1575747826">
          <w:marLeft w:val="640"/>
          <w:marRight w:val="0"/>
          <w:marTop w:val="0"/>
          <w:marBottom w:val="0"/>
          <w:divBdr>
            <w:top w:val="none" w:sz="0" w:space="0" w:color="auto"/>
            <w:left w:val="none" w:sz="0" w:space="0" w:color="auto"/>
            <w:bottom w:val="none" w:sz="0" w:space="0" w:color="auto"/>
            <w:right w:val="none" w:sz="0" w:space="0" w:color="auto"/>
          </w:divBdr>
        </w:div>
        <w:div w:id="1365717051">
          <w:marLeft w:val="640"/>
          <w:marRight w:val="0"/>
          <w:marTop w:val="0"/>
          <w:marBottom w:val="0"/>
          <w:divBdr>
            <w:top w:val="none" w:sz="0" w:space="0" w:color="auto"/>
            <w:left w:val="none" w:sz="0" w:space="0" w:color="auto"/>
            <w:bottom w:val="none" w:sz="0" w:space="0" w:color="auto"/>
            <w:right w:val="none" w:sz="0" w:space="0" w:color="auto"/>
          </w:divBdr>
        </w:div>
        <w:div w:id="1468743124">
          <w:marLeft w:val="640"/>
          <w:marRight w:val="0"/>
          <w:marTop w:val="0"/>
          <w:marBottom w:val="0"/>
          <w:divBdr>
            <w:top w:val="none" w:sz="0" w:space="0" w:color="auto"/>
            <w:left w:val="none" w:sz="0" w:space="0" w:color="auto"/>
            <w:bottom w:val="none" w:sz="0" w:space="0" w:color="auto"/>
            <w:right w:val="none" w:sz="0" w:space="0" w:color="auto"/>
          </w:divBdr>
        </w:div>
        <w:div w:id="437528667">
          <w:marLeft w:val="640"/>
          <w:marRight w:val="0"/>
          <w:marTop w:val="0"/>
          <w:marBottom w:val="0"/>
          <w:divBdr>
            <w:top w:val="none" w:sz="0" w:space="0" w:color="auto"/>
            <w:left w:val="none" w:sz="0" w:space="0" w:color="auto"/>
            <w:bottom w:val="none" w:sz="0" w:space="0" w:color="auto"/>
            <w:right w:val="none" w:sz="0" w:space="0" w:color="auto"/>
          </w:divBdr>
        </w:div>
        <w:div w:id="1187016941">
          <w:marLeft w:val="640"/>
          <w:marRight w:val="0"/>
          <w:marTop w:val="0"/>
          <w:marBottom w:val="0"/>
          <w:divBdr>
            <w:top w:val="none" w:sz="0" w:space="0" w:color="auto"/>
            <w:left w:val="none" w:sz="0" w:space="0" w:color="auto"/>
            <w:bottom w:val="none" w:sz="0" w:space="0" w:color="auto"/>
            <w:right w:val="none" w:sz="0" w:space="0" w:color="auto"/>
          </w:divBdr>
        </w:div>
        <w:div w:id="1417481570">
          <w:marLeft w:val="640"/>
          <w:marRight w:val="0"/>
          <w:marTop w:val="0"/>
          <w:marBottom w:val="0"/>
          <w:divBdr>
            <w:top w:val="none" w:sz="0" w:space="0" w:color="auto"/>
            <w:left w:val="none" w:sz="0" w:space="0" w:color="auto"/>
            <w:bottom w:val="none" w:sz="0" w:space="0" w:color="auto"/>
            <w:right w:val="none" w:sz="0" w:space="0" w:color="auto"/>
          </w:divBdr>
        </w:div>
        <w:div w:id="2055041860">
          <w:marLeft w:val="640"/>
          <w:marRight w:val="0"/>
          <w:marTop w:val="0"/>
          <w:marBottom w:val="0"/>
          <w:divBdr>
            <w:top w:val="none" w:sz="0" w:space="0" w:color="auto"/>
            <w:left w:val="none" w:sz="0" w:space="0" w:color="auto"/>
            <w:bottom w:val="none" w:sz="0" w:space="0" w:color="auto"/>
            <w:right w:val="none" w:sz="0" w:space="0" w:color="auto"/>
          </w:divBdr>
        </w:div>
        <w:div w:id="351535387">
          <w:marLeft w:val="640"/>
          <w:marRight w:val="0"/>
          <w:marTop w:val="0"/>
          <w:marBottom w:val="0"/>
          <w:divBdr>
            <w:top w:val="none" w:sz="0" w:space="0" w:color="auto"/>
            <w:left w:val="none" w:sz="0" w:space="0" w:color="auto"/>
            <w:bottom w:val="none" w:sz="0" w:space="0" w:color="auto"/>
            <w:right w:val="none" w:sz="0" w:space="0" w:color="auto"/>
          </w:divBdr>
        </w:div>
        <w:div w:id="1790272370">
          <w:marLeft w:val="640"/>
          <w:marRight w:val="0"/>
          <w:marTop w:val="0"/>
          <w:marBottom w:val="0"/>
          <w:divBdr>
            <w:top w:val="none" w:sz="0" w:space="0" w:color="auto"/>
            <w:left w:val="none" w:sz="0" w:space="0" w:color="auto"/>
            <w:bottom w:val="none" w:sz="0" w:space="0" w:color="auto"/>
            <w:right w:val="none" w:sz="0" w:space="0" w:color="auto"/>
          </w:divBdr>
        </w:div>
        <w:div w:id="619145437">
          <w:marLeft w:val="640"/>
          <w:marRight w:val="0"/>
          <w:marTop w:val="0"/>
          <w:marBottom w:val="0"/>
          <w:divBdr>
            <w:top w:val="none" w:sz="0" w:space="0" w:color="auto"/>
            <w:left w:val="none" w:sz="0" w:space="0" w:color="auto"/>
            <w:bottom w:val="none" w:sz="0" w:space="0" w:color="auto"/>
            <w:right w:val="none" w:sz="0" w:space="0" w:color="auto"/>
          </w:divBdr>
        </w:div>
        <w:div w:id="415444108">
          <w:marLeft w:val="640"/>
          <w:marRight w:val="0"/>
          <w:marTop w:val="0"/>
          <w:marBottom w:val="0"/>
          <w:divBdr>
            <w:top w:val="none" w:sz="0" w:space="0" w:color="auto"/>
            <w:left w:val="none" w:sz="0" w:space="0" w:color="auto"/>
            <w:bottom w:val="none" w:sz="0" w:space="0" w:color="auto"/>
            <w:right w:val="none" w:sz="0" w:space="0" w:color="auto"/>
          </w:divBdr>
        </w:div>
        <w:div w:id="364673877">
          <w:marLeft w:val="640"/>
          <w:marRight w:val="0"/>
          <w:marTop w:val="0"/>
          <w:marBottom w:val="0"/>
          <w:divBdr>
            <w:top w:val="none" w:sz="0" w:space="0" w:color="auto"/>
            <w:left w:val="none" w:sz="0" w:space="0" w:color="auto"/>
            <w:bottom w:val="none" w:sz="0" w:space="0" w:color="auto"/>
            <w:right w:val="none" w:sz="0" w:space="0" w:color="auto"/>
          </w:divBdr>
        </w:div>
        <w:div w:id="444036683">
          <w:marLeft w:val="640"/>
          <w:marRight w:val="0"/>
          <w:marTop w:val="0"/>
          <w:marBottom w:val="0"/>
          <w:divBdr>
            <w:top w:val="none" w:sz="0" w:space="0" w:color="auto"/>
            <w:left w:val="none" w:sz="0" w:space="0" w:color="auto"/>
            <w:bottom w:val="none" w:sz="0" w:space="0" w:color="auto"/>
            <w:right w:val="none" w:sz="0" w:space="0" w:color="auto"/>
          </w:divBdr>
        </w:div>
        <w:div w:id="1078400867">
          <w:marLeft w:val="640"/>
          <w:marRight w:val="0"/>
          <w:marTop w:val="0"/>
          <w:marBottom w:val="0"/>
          <w:divBdr>
            <w:top w:val="none" w:sz="0" w:space="0" w:color="auto"/>
            <w:left w:val="none" w:sz="0" w:space="0" w:color="auto"/>
            <w:bottom w:val="none" w:sz="0" w:space="0" w:color="auto"/>
            <w:right w:val="none" w:sz="0" w:space="0" w:color="auto"/>
          </w:divBdr>
        </w:div>
        <w:div w:id="1253197374">
          <w:marLeft w:val="640"/>
          <w:marRight w:val="0"/>
          <w:marTop w:val="0"/>
          <w:marBottom w:val="0"/>
          <w:divBdr>
            <w:top w:val="none" w:sz="0" w:space="0" w:color="auto"/>
            <w:left w:val="none" w:sz="0" w:space="0" w:color="auto"/>
            <w:bottom w:val="none" w:sz="0" w:space="0" w:color="auto"/>
            <w:right w:val="none" w:sz="0" w:space="0" w:color="auto"/>
          </w:divBdr>
        </w:div>
        <w:div w:id="1299650324">
          <w:marLeft w:val="640"/>
          <w:marRight w:val="0"/>
          <w:marTop w:val="0"/>
          <w:marBottom w:val="0"/>
          <w:divBdr>
            <w:top w:val="none" w:sz="0" w:space="0" w:color="auto"/>
            <w:left w:val="none" w:sz="0" w:space="0" w:color="auto"/>
            <w:bottom w:val="none" w:sz="0" w:space="0" w:color="auto"/>
            <w:right w:val="none" w:sz="0" w:space="0" w:color="auto"/>
          </w:divBdr>
        </w:div>
      </w:divsChild>
    </w:div>
    <w:div w:id="1943605675">
      <w:bodyDiv w:val="1"/>
      <w:marLeft w:val="0"/>
      <w:marRight w:val="0"/>
      <w:marTop w:val="0"/>
      <w:marBottom w:val="0"/>
      <w:divBdr>
        <w:top w:val="none" w:sz="0" w:space="0" w:color="auto"/>
        <w:left w:val="none" w:sz="0" w:space="0" w:color="auto"/>
        <w:bottom w:val="none" w:sz="0" w:space="0" w:color="auto"/>
        <w:right w:val="none" w:sz="0" w:space="0" w:color="auto"/>
      </w:divBdr>
      <w:divsChild>
        <w:div w:id="1512522683">
          <w:marLeft w:val="640"/>
          <w:marRight w:val="0"/>
          <w:marTop w:val="0"/>
          <w:marBottom w:val="0"/>
          <w:divBdr>
            <w:top w:val="none" w:sz="0" w:space="0" w:color="auto"/>
            <w:left w:val="none" w:sz="0" w:space="0" w:color="auto"/>
            <w:bottom w:val="none" w:sz="0" w:space="0" w:color="auto"/>
            <w:right w:val="none" w:sz="0" w:space="0" w:color="auto"/>
          </w:divBdr>
        </w:div>
        <w:div w:id="117644169">
          <w:marLeft w:val="640"/>
          <w:marRight w:val="0"/>
          <w:marTop w:val="0"/>
          <w:marBottom w:val="0"/>
          <w:divBdr>
            <w:top w:val="none" w:sz="0" w:space="0" w:color="auto"/>
            <w:left w:val="none" w:sz="0" w:space="0" w:color="auto"/>
            <w:bottom w:val="none" w:sz="0" w:space="0" w:color="auto"/>
            <w:right w:val="none" w:sz="0" w:space="0" w:color="auto"/>
          </w:divBdr>
        </w:div>
        <w:div w:id="1652901261">
          <w:marLeft w:val="640"/>
          <w:marRight w:val="0"/>
          <w:marTop w:val="0"/>
          <w:marBottom w:val="0"/>
          <w:divBdr>
            <w:top w:val="none" w:sz="0" w:space="0" w:color="auto"/>
            <w:left w:val="none" w:sz="0" w:space="0" w:color="auto"/>
            <w:bottom w:val="none" w:sz="0" w:space="0" w:color="auto"/>
            <w:right w:val="none" w:sz="0" w:space="0" w:color="auto"/>
          </w:divBdr>
        </w:div>
        <w:div w:id="1005934432">
          <w:marLeft w:val="640"/>
          <w:marRight w:val="0"/>
          <w:marTop w:val="0"/>
          <w:marBottom w:val="0"/>
          <w:divBdr>
            <w:top w:val="none" w:sz="0" w:space="0" w:color="auto"/>
            <w:left w:val="none" w:sz="0" w:space="0" w:color="auto"/>
            <w:bottom w:val="none" w:sz="0" w:space="0" w:color="auto"/>
            <w:right w:val="none" w:sz="0" w:space="0" w:color="auto"/>
          </w:divBdr>
        </w:div>
        <w:div w:id="705102287">
          <w:marLeft w:val="640"/>
          <w:marRight w:val="0"/>
          <w:marTop w:val="0"/>
          <w:marBottom w:val="0"/>
          <w:divBdr>
            <w:top w:val="none" w:sz="0" w:space="0" w:color="auto"/>
            <w:left w:val="none" w:sz="0" w:space="0" w:color="auto"/>
            <w:bottom w:val="none" w:sz="0" w:space="0" w:color="auto"/>
            <w:right w:val="none" w:sz="0" w:space="0" w:color="auto"/>
          </w:divBdr>
        </w:div>
        <w:div w:id="1693261510">
          <w:marLeft w:val="640"/>
          <w:marRight w:val="0"/>
          <w:marTop w:val="0"/>
          <w:marBottom w:val="0"/>
          <w:divBdr>
            <w:top w:val="none" w:sz="0" w:space="0" w:color="auto"/>
            <w:left w:val="none" w:sz="0" w:space="0" w:color="auto"/>
            <w:bottom w:val="none" w:sz="0" w:space="0" w:color="auto"/>
            <w:right w:val="none" w:sz="0" w:space="0" w:color="auto"/>
          </w:divBdr>
        </w:div>
        <w:div w:id="383331719">
          <w:marLeft w:val="640"/>
          <w:marRight w:val="0"/>
          <w:marTop w:val="0"/>
          <w:marBottom w:val="0"/>
          <w:divBdr>
            <w:top w:val="none" w:sz="0" w:space="0" w:color="auto"/>
            <w:left w:val="none" w:sz="0" w:space="0" w:color="auto"/>
            <w:bottom w:val="none" w:sz="0" w:space="0" w:color="auto"/>
            <w:right w:val="none" w:sz="0" w:space="0" w:color="auto"/>
          </w:divBdr>
        </w:div>
        <w:div w:id="644315829">
          <w:marLeft w:val="640"/>
          <w:marRight w:val="0"/>
          <w:marTop w:val="0"/>
          <w:marBottom w:val="0"/>
          <w:divBdr>
            <w:top w:val="none" w:sz="0" w:space="0" w:color="auto"/>
            <w:left w:val="none" w:sz="0" w:space="0" w:color="auto"/>
            <w:bottom w:val="none" w:sz="0" w:space="0" w:color="auto"/>
            <w:right w:val="none" w:sz="0" w:space="0" w:color="auto"/>
          </w:divBdr>
        </w:div>
        <w:div w:id="560406015">
          <w:marLeft w:val="640"/>
          <w:marRight w:val="0"/>
          <w:marTop w:val="0"/>
          <w:marBottom w:val="0"/>
          <w:divBdr>
            <w:top w:val="none" w:sz="0" w:space="0" w:color="auto"/>
            <w:left w:val="none" w:sz="0" w:space="0" w:color="auto"/>
            <w:bottom w:val="none" w:sz="0" w:space="0" w:color="auto"/>
            <w:right w:val="none" w:sz="0" w:space="0" w:color="auto"/>
          </w:divBdr>
        </w:div>
        <w:div w:id="1071658482">
          <w:marLeft w:val="640"/>
          <w:marRight w:val="0"/>
          <w:marTop w:val="0"/>
          <w:marBottom w:val="0"/>
          <w:divBdr>
            <w:top w:val="none" w:sz="0" w:space="0" w:color="auto"/>
            <w:left w:val="none" w:sz="0" w:space="0" w:color="auto"/>
            <w:bottom w:val="none" w:sz="0" w:space="0" w:color="auto"/>
            <w:right w:val="none" w:sz="0" w:space="0" w:color="auto"/>
          </w:divBdr>
        </w:div>
        <w:div w:id="366835753">
          <w:marLeft w:val="640"/>
          <w:marRight w:val="0"/>
          <w:marTop w:val="0"/>
          <w:marBottom w:val="0"/>
          <w:divBdr>
            <w:top w:val="none" w:sz="0" w:space="0" w:color="auto"/>
            <w:left w:val="none" w:sz="0" w:space="0" w:color="auto"/>
            <w:bottom w:val="none" w:sz="0" w:space="0" w:color="auto"/>
            <w:right w:val="none" w:sz="0" w:space="0" w:color="auto"/>
          </w:divBdr>
        </w:div>
        <w:div w:id="1520463418">
          <w:marLeft w:val="640"/>
          <w:marRight w:val="0"/>
          <w:marTop w:val="0"/>
          <w:marBottom w:val="0"/>
          <w:divBdr>
            <w:top w:val="none" w:sz="0" w:space="0" w:color="auto"/>
            <w:left w:val="none" w:sz="0" w:space="0" w:color="auto"/>
            <w:bottom w:val="none" w:sz="0" w:space="0" w:color="auto"/>
            <w:right w:val="none" w:sz="0" w:space="0" w:color="auto"/>
          </w:divBdr>
        </w:div>
        <w:div w:id="1076319935">
          <w:marLeft w:val="640"/>
          <w:marRight w:val="0"/>
          <w:marTop w:val="0"/>
          <w:marBottom w:val="0"/>
          <w:divBdr>
            <w:top w:val="none" w:sz="0" w:space="0" w:color="auto"/>
            <w:left w:val="none" w:sz="0" w:space="0" w:color="auto"/>
            <w:bottom w:val="none" w:sz="0" w:space="0" w:color="auto"/>
            <w:right w:val="none" w:sz="0" w:space="0" w:color="auto"/>
          </w:divBdr>
        </w:div>
        <w:div w:id="221715366">
          <w:marLeft w:val="640"/>
          <w:marRight w:val="0"/>
          <w:marTop w:val="0"/>
          <w:marBottom w:val="0"/>
          <w:divBdr>
            <w:top w:val="none" w:sz="0" w:space="0" w:color="auto"/>
            <w:left w:val="none" w:sz="0" w:space="0" w:color="auto"/>
            <w:bottom w:val="none" w:sz="0" w:space="0" w:color="auto"/>
            <w:right w:val="none" w:sz="0" w:space="0" w:color="auto"/>
          </w:divBdr>
        </w:div>
        <w:div w:id="1077630386">
          <w:marLeft w:val="640"/>
          <w:marRight w:val="0"/>
          <w:marTop w:val="0"/>
          <w:marBottom w:val="0"/>
          <w:divBdr>
            <w:top w:val="none" w:sz="0" w:space="0" w:color="auto"/>
            <w:left w:val="none" w:sz="0" w:space="0" w:color="auto"/>
            <w:bottom w:val="none" w:sz="0" w:space="0" w:color="auto"/>
            <w:right w:val="none" w:sz="0" w:space="0" w:color="auto"/>
          </w:divBdr>
        </w:div>
        <w:div w:id="479426109">
          <w:marLeft w:val="640"/>
          <w:marRight w:val="0"/>
          <w:marTop w:val="0"/>
          <w:marBottom w:val="0"/>
          <w:divBdr>
            <w:top w:val="none" w:sz="0" w:space="0" w:color="auto"/>
            <w:left w:val="none" w:sz="0" w:space="0" w:color="auto"/>
            <w:bottom w:val="none" w:sz="0" w:space="0" w:color="auto"/>
            <w:right w:val="none" w:sz="0" w:space="0" w:color="auto"/>
          </w:divBdr>
        </w:div>
        <w:div w:id="1031490462">
          <w:marLeft w:val="640"/>
          <w:marRight w:val="0"/>
          <w:marTop w:val="0"/>
          <w:marBottom w:val="0"/>
          <w:divBdr>
            <w:top w:val="none" w:sz="0" w:space="0" w:color="auto"/>
            <w:left w:val="none" w:sz="0" w:space="0" w:color="auto"/>
            <w:bottom w:val="none" w:sz="0" w:space="0" w:color="auto"/>
            <w:right w:val="none" w:sz="0" w:space="0" w:color="auto"/>
          </w:divBdr>
        </w:div>
        <w:div w:id="395903533">
          <w:marLeft w:val="640"/>
          <w:marRight w:val="0"/>
          <w:marTop w:val="0"/>
          <w:marBottom w:val="0"/>
          <w:divBdr>
            <w:top w:val="none" w:sz="0" w:space="0" w:color="auto"/>
            <w:left w:val="none" w:sz="0" w:space="0" w:color="auto"/>
            <w:bottom w:val="none" w:sz="0" w:space="0" w:color="auto"/>
            <w:right w:val="none" w:sz="0" w:space="0" w:color="auto"/>
          </w:divBdr>
        </w:div>
        <w:div w:id="1893082152">
          <w:marLeft w:val="640"/>
          <w:marRight w:val="0"/>
          <w:marTop w:val="0"/>
          <w:marBottom w:val="0"/>
          <w:divBdr>
            <w:top w:val="none" w:sz="0" w:space="0" w:color="auto"/>
            <w:left w:val="none" w:sz="0" w:space="0" w:color="auto"/>
            <w:bottom w:val="none" w:sz="0" w:space="0" w:color="auto"/>
            <w:right w:val="none" w:sz="0" w:space="0" w:color="auto"/>
          </w:divBdr>
        </w:div>
        <w:div w:id="689913849">
          <w:marLeft w:val="640"/>
          <w:marRight w:val="0"/>
          <w:marTop w:val="0"/>
          <w:marBottom w:val="0"/>
          <w:divBdr>
            <w:top w:val="none" w:sz="0" w:space="0" w:color="auto"/>
            <w:left w:val="none" w:sz="0" w:space="0" w:color="auto"/>
            <w:bottom w:val="none" w:sz="0" w:space="0" w:color="auto"/>
            <w:right w:val="none" w:sz="0" w:space="0" w:color="auto"/>
          </w:divBdr>
        </w:div>
        <w:div w:id="1156263124">
          <w:marLeft w:val="640"/>
          <w:marRight w:val="0"/>
          <w:marTop w:val="0"/>
          <w:marBottom w:val="0"/>
          <w:divBdr>
            <w:top w:val="none" w:sz="0" w:space="0" w:color="auto"/>
            <w:left w:val="none" w:sz="0" w:space="0" w:color="auto"/>
            <w:bottom w:val="none" w:sz="0" w:space="0" w:color="auto"/>
            <w:right w:val="none" w:sz="0" w:space="0" w:color="auto"/>
          </w:divBdr>
        </w:div>
        <w:div w:id="1675524418">
          <w:marLeft w:val="640"/>
          <w:marRight w:val="0"/>
          <w:marTop w:val="0"/>
          <w:marBottom w:val="0"/>
          <w:divBdr>
            <w:top w:val="none" w:sz="0" w:space="0" w:color="auto"/>
            <w:left w:val="none" w:sz="0" w:space="0" w:color="auto"/>
            <w:bottom w:val="none" w:sz="0" w:space="0" w:color="auto"/>
            <w:right w:val="none" w:sz="0" w:space="0" w:color="auto"/>
          </w:divBdr>
        </w:div>
      </w:divsChild>
    </w:div>
    <w:div w:id="1979676878">
      <w:bodyDiv w:val="1"/>
      <w:marLeft w:val="0"/>
      <w:marRight w:val="0"/>
      <w:marTop w:val="0"/>
      <w:marBottom w:val="0"/>
      <w:divBdr>
        <w:top w:val="none" w:sz="0" w:space="0" w:color="auto"/>
        <w:left w:val="none" w:sz="0" w:space="0" w:color="auto"/>
        <w:bottom w:val="none" w:sz="0" w:space="0" w:color="auto"/>
        <w:right w:val="none" w:sz="0" w:space="0" w:color="auto"/>
      </w:divBdr>
      <w:divsChild>
        <w:div w:id="1714773312">
          <w:marLeft w:val="640"/>
          <w:marRight w:val="0"/>
          <w:marTop w:val="0"/>
          <w:marBottom w:val="0"/>
          <w:divBdr>
            <w:top w:val="none" w:sz="0" w:space="0" w:color="auto"/>
            <w:left w:val="none" w:sz="0" w:space="0" w:color="auto"/>
            <w:bottom w:val="none" w:sz="0" w:space="0" w:color="auto"/>
            <w:right w:val="none" w:sz="0" w:space="0" w:color="auto"/>
          </w:divBdr>
        </w:div>
      </w:divsChild>
    </w:div>
    <w:div w:id="2001082981">
      <w:bodyDiv w:val="1"/>
      <w:marLeft w:val="0"/>
      <w:marRight w:val="0"/>
      <w:marTop w:val="0"/>
      <w:marBottom w:val="0"/>
      <w:divBdr>
        <w:top w:val="none" w:sz="0" w:space="0" w:color="auto"/>
        <w:left w:val="none" w:sz="0" w:space="0" w:color="auto"/>
        <w:bottom w:val="none" w:sz="0" w:space="0" w:color="auto"/>
        <w:right w:val="none" w:sz="0" w:space="0" w:color="auto"/>
      </w:divBdr>
      <w:divsChild>
        <w:div w:id="1951160820">
          <w:marLeft w:val="640"/>
          <w:marRight w:val="0"/>
          <w:marTop w:val="0"/>
          <w:marBottom w:val="0"/>
          <w:divBdr>
            <w:top w:val="none" w:sz="0" w:space="0" w:color="auto"/>
            <w:left w:val="none" w:sz="0" w:space="0" w:color="auto"/>
            <w:bottom w:val="none" w:sz="0" w:space="0" w:color="auto"/>
            <w:right w:val="none" w:sz="0" w:space="0" w:color="auto"/>
          </w:divBdr>
        </w:div>
        <w:div w:id="268122147">
          <w:marLeft w:val="640"/>
          <w:marRight w:val="0"/>
          <w:marTop w:val="0"/>
          <w:marBottom w:val="0"/>
          <w:divBdr>
            <w:top w:val="none" w:sz="0" w:space="0" w:color="auto"/>
            <w:left w:val="none" w:sz="0" w:space="0" w:color="auto"/>
            <w:bottom w:val="none" w:sz="0" w:space="0" w:color="auto"/>
            <w:right w:val="none" w:sz="0" w:space="0" w:color="auto"/>
          </w:divBdr>
        </w:div>
        <w:div w:id="504563328">
          <w:marLeft w:val="640"/>
          <w:marRight w:val="0"/>
          <w:marTop w:val="0"/>
          <w:marBottom w:val="0"/>
          <w:divBdr>
            <w:top w:val="none" w:sz="0" w:space="0" w:color="auto"/>
            <w:left w:val="none" w:sz="0" w:space="0" w:color="auto"/>
            <w:bottom w:val="none" w:sz="0" w:space="0" w:color="auto"/>
            <w:right w:val="none" w:sz="0" w:space="0" w:color="auto"/>
          </w:divBdr>
        </w:div>
        <w:div w:id="1427192233">
          <w:marLeft w:val="640"/>
          <w:marRight w:val="0"/>
          <w:marTop w:val="0"/>
          <w:marBottom w:val="0"/>
          <w:divBdr>
            <w:top w:val="none" w:sz="0" w:space="0" w:color="auto"/>
            <w:left w:val="none" w:sz="0" w:space="0" w:color="auto"/>
            <w:bottom w:val="none" w:sz="0" w:space="0" w:color="auto"/>
            <w:right w:val="none" w:sz="0" w:space="0" w:color="auto"/>
          </w:divBdr>
        </w:div>
        <w:div w:id="578901449">
          <w:marLeft w:val="640"/>
          <w:marRight w:val="0"/>
          <w:marTop w:val="0"/>
          <w:marBottom w:val="0"/>
          <w:divBdr>
            <w:top w:val="none" w:sz="0" w:space="0" w:color="auto"/>
            <w:left w:val="none" w:sz="0" w:space="0" w:color="auto"/>
            <w:bottom w:val="none" w:sz="0" w:space="0" w:color="auto"/>
            <w:right w:val="none" w:sz="0" w:space="0" w:color="auto"/>
          </w:divBdr>
        </w:div>
        <w:div w:id="643121169">
          <w:marLeft w:val="640"/>
          <w:marRight w:val="0"/>
          <w:marTop w:val="0"/>
          <w:marBottom w:val="0"/>
          <w:divBdr>
            <w:top w:val="none" w:sz="0" w:space="0" w:color="auto"/>
            <w:left w:val="none" w:sz="0" w:space="0" w:color="auto"/>
            <w:bottom w:val="none" w:sz="0" w:space="0" w:color="auto"/>
            <w:right w:val="none" w:sz="0" w:space="0" w:color="auto"/>
          </w:divBdr>
        </w:div>
        <w:div w:id="1984381022">
          <w:marLeft w:val="640"/>
          <w:marRight w:val="0"/>
          <w:marTop w:val="0"/>
          <w:marBottom w:val="0"/>
          <w:divBdr>
            <w:top w:val="none" w:sz="0" w:space="0" w:color="auto"/>
            <w:left w:val="none" w:sz="0" w:space="0" w:color="auto"/>
            <w:bottom w:val="none" w:sz="0" w:space="0" w:color="auto"/>
            <w:right w:val="none" w:sz="0" w:space="0" w:color="auto"/>
          </w:divBdr>
        </w:div>
        <w:div w:id="1580367405">
          <w:marLeft w:val="640"/>
          <w:marRight w:val="0"/>
          <w:marTop w:val="0"/>
          <w:marBottom w:val="0"/>
          <w:divBdr>
            <w:top w:val="none" w:sz="0" w:space="0" w:color="auto"/>
            <w:left w:val="none" w:sz="0" w:space="0" w:color="auto"/>
            <w:bottom w:val="none" w:sz="0" w:space="0" w:color="auto"/>
            <w:right w:val="none" w:sz="0" w:space="0" w:color="auto"/>
          </w:divBdr>
        </w:div>
        <w:div w:id="685982483">
          <w:marLeft w:val="640"/>
          <w:marRight w:val="0"/>
          <w:marTop w:val="0"/>
          <w:marBottom w:val="0"/>
          <w:divBdr>
            <w:top w:val="none" w:sz="0" w:space="0" w:color="auto"/>
            <w:left w:val="none" w:sz="0" w:space="0" w:color="auto"/>
            <w:bottom w:val="none" w:sz="0" w:space="0" w:color="auto"/>
            <w:right w:val="none" w:sz="0" w:space="0" w:color="auto"/>
          </w:divBdr>
        </w:div>
        <w:div w:id="1373727760">
          <w:marLeft w:val="640"/>
          <w:marRight w:val="0"/>
          <w:marTop w:val="0"/>
          <w:marBottom w:val="0"/>
          <w:divBdr>
            <w:top w:val="none" w:sz="0" w:space="0" w:color="auto"/>
            <w:left w:val="none" w:sz="0" w:space="0" w:color="auto"/>
            <w:bottom w:val="none" w:sz="0" w:space="0" w:color="auto"/>
            <w:right w:val="none" w:sz="0" w:space="0" w:color="auto"/>
          </w:divBdr>
        </w:div>
        <w:div w:id="1539930772">
          <w:marLeft w:val="640"/>
          <w:marRight w:val="0"/>
          <w:marTop w:val="0"/>
          <w:marBottom w:val="0"/>
          <w:divBdr>
            <w:top w:val="none" w:sz="0" w:space="0" w:color="auto"/>
            <w:left w:val="none" w:sz="0" w:space="0" w:color="auto"/>
            <w:bottom w:val="none" w:sz="0" w:space="0" w:color="auto"/>
            <w:right w:val="none" w:sz="0" w:space="0" w:color="auto"/>
          </w:divBdr>
        </w:div>
        <w:div w:id="792358813">
          <w:marLeft w:val="640"/>
          <w:marRight w:val="0"/>
          <w:marTop w:val="0"/>
          <w:marBottom w:val="0"/>
          <w:divBdr>
            <w:top w:val="none" w:sz="0" w:space="0" w:color="auto"/>
            <w:left w:val="none" w:sz="0" w:space="0" w:color="auto"/>
            <w:bottom w:val="none" w:sz="0" w:space="0" w:color="auto"/>
            <w:right w:val="none" w:sz="0" w:space="0" w:color="auto"/>
          </w:divBdr>
        </w:div>
        <w:div w:id="2074310442">
          <w:marLeft w:val="640"/>
          <w:marRight w:val="0"/>
          <w:marTop w:val="0"/>
          <w:marBottom w:val="0"/>
          <w:divBdr>
            <w:top w:val="none" w:sz="0" w:space="0" w:color="auto"/>
            <w:left w:val="none" w:sz="0" w:space="0" w:color="auto"/>
            <w:bottom w:val="none" w:sz="0" w:space="0" w:color="auto"/>
            <w:right w:val="none" w:sz="0" w:space="0" w:color="auto"/>
          </w:divBdr>
        </w:div>
        <w:div w:id="796533316">
          <w:marLeft w:val="640"/>
          <w:marRight w:val="0"/>
          <w:marTop w:val="0"/>
          <w:marBottom w:val="0"/>
          <w:divBdr>
            <w:top w:val="none" w:sz="0" w:space="0" w:color="auto"/>
            <w:left w:val="none" w:sz="0" w:space="0" w:color="auto"/>
            <w:bottom w:val="none" w:sz="0" w:space="0" w:color="auto"/>
            <w:right w:val="none" w:sz="0" w:space="0" w:color="auto"/>
          </w:divBdr>
        </w:div>
        <w:div w:id="603343273">
          <w:marLeft w:val="640"/>
          <w:marRight w:val="0"/>
          <w:marTop w:val="0"/>
          <w:marBottom w:val="0"/>
          <w:divBdr>
            <w:top w:val="none" w:sz="0" w:space="0" w:color="auto"/>
            <w:left w:val="none" w:sz="0" w:space="0" w:color="auto"/>
            <w:bottom w:val="none" w:sz="0" w:space="0" w:color="auto"/>
            <w:right w:val="none" w:sz="0" w:space="0" w:color="auto"/>
          </w:divBdr>
        </w:div>
        <w:div w:id="2122799751">
          <w:marLeft w:val="640"/>
          <w:marRight w:val="0"/>
          <w:marTop w:val="0"/>
          <w:marBottom w:val="0"/>
          <w:divBdr>
            <w:top w:val="none" w:sz="0" w:space="0" w:color="auto"/>
            <w:left w:val="none" w:sz="0" w:space="0" w:color="auto"/>
            <w:bottom w:val="none" w:sz="0" w:space="0" w:color="auto"/>
            <w:right w:val="none" w:sz="0" w:space="0" w:color="auto"/>
          </w:divBdr>
        </w:div>
        <w:div w:id="476994203">
          <w:marLeft w:val="640"/>
          <w:marRight w:val="0"/>
          <w:marTop w:val="0"/>
          <w:marBottom w:val="0"/>
          <w:divBdr>
            <w:top w:val="none" w:sz="0" w:space="0" w:color="auto"/>
            <w:left w:val="none" w:sz="0" w:space="0" w:color="auto"/>
            <w:bottom w:val="none" w:sz="0" w:space="0" w:color="auto"/>
            <w:right w:val="none" w:sz="0" w:space="0" w:color="auto"/>
          </w:divBdr>
        </w:div>
        <w:div w:id="136186194">
          <w:marLeft w:val="640"/>
          <w:marRight w:val="0"/>
          <w:marTop w:val="0"/>
          <w:marBottom w:val="0"/>
          <w:divBdr>
            <w:top w:val="none" w:sz="0" w:space="0" w:color="auto"/>
            <w:left w:val="none" w:sz="0" w:space="0" w:color="auto"/>
            <w:bottom w:val="none" w:sz="0" w:space="0" w:color="auto"/>
            <w:right w:val="none" w:sz="0" w:space="0" w:color="auto"/>
          </w:divBdr>
        </w:div>
        <w:div w:id="179511499">
          <w:marLeft w:val="640"/>
          <w:marRight w:val="0"/>
          <w:marTop w:val="0"/>
          <w:marBottom w:val="0"/>
          <w:divBdr>
            <w:top w:val="none" w:sz="0" w:space="0" w:color="auto"/>
            <w:left w:val="none" w:sz="0" w:space="0" w:color="auto"/>
            <w:bottom w:val="none" w:sz="0" w:space="0" w:color="auto"/>
            <w:right w:val="none" w:sz="0" w:space="0" w:color="auto"/>
          </w:divBdr>
        </w:div>
        <w:div w:id="647981899">
          <w:marLeft w:val="640"/>
          <w:marRight w:val="0"/>
          <w:marTop w:val="0"/>
          <w:marBottom w:val="0"/>
          <w:divBdr>
            <w:top w:val="none" w:sz="0" w:space="0" w:color="auto"/>
            <w:left w:val="none" w:sz="0" w:space="0" w:color="auto"/>
            <w:bottom w:val="none" w:sz="0" w:space="0" w:color="auto"/>
            <w:right w:val="none" w:sz="0" w:space="0" w:color="auto"/>
          </w:divBdr>
        </w:div>
        <w:div w:id="1211768478">
          <w:marLeft w:val="640"/>
          <w:marRight w:val="0"/>
          <w:marTop w:val="0"/>
          <w:marBottom w:val="0"/>
          <w:divBdr>
            <w:top w:val="none" w:sz="0" w:space="0" w:color="auto"/>
            <w:left w:val="none" w:sz="0" w:space="0" w:color="auto"/>
            <w:bottom w:val="none" w:sz="0" w:space="0" w:color="auto"/>
            <w:right w:val="none" w:sz="0" w:space="0" w:color="auto"/>
          </w:divBdr>
        </w:div>
        <w:div w:id="932125444">
          <w:marLeft w:val="640"/>
          <w:marRight w:val="0"/>
          <w:marTop w:val="0"/>
          <w:marBottom w:val="0"/>
          <w:divBdr>
            <w:top w:val="none" w:sz="0" w:space="0" w:color="auto"/>
            <w:left w:val="none" w:sz="0" w:space="0" w:color="auto"/>
            <w:bottom w:val="none" w:sz="0" w:space="0" w:color="auto"/>
            <w:right w:val="none" w:sz="0" w:space="0" w:color="auto"/>
          </w:divBdr>
        </w:div>
      </w:divsChild>
    </w:div>
    <w:div w:id="2021614964">
      <w:bodyDiv w:val="1"/>
      <w:marLeft w:val="0"/>
      <w:marRight w:val="0"/>
      <w:marTop w:val="0"/>
      <w:marBottom w:val="0"/>
      <w:divBdr>
        <w:top w:val="none" w:sz="0" w:space="0" w:color="auto"/>
        <w:left w:val="none" w:sz="0" w:space="0" w:color="auto"/>
        <w:bottom w:val="none" w:sz="0" w:space="0" w:color="auto"/>
        <w:right w:val="none" w:sz="0" w:space="0" w:color="auto"/>
      </w:divBdr>
      <w:divsChild>
        <w:div w:id="942372548">
          <w:marLeft w:val="640"/>
          <w:marRight w:val="0"/>
          <w:marTop w:val="0"/>
          <w:marBottom w:val="0"/>
          <w:divBdr>
            <w:top w:val="none" w:sz="0" w:space="0" w:color="auto"/>
            <w:left w:val="none" w:sz="0" w:space="0" w:color="auto"/>
            <w:bottom w:val="none" w:sz="0" w:space="0" w:color="auto"/>
            <w:right w:val="none" w:sz="0" w:space="0" w:color="auto"/>
          </w:divBdr>
        </w:div>
      </w:divsChild>
    </w:div>
    <w:div w:id="2034919427">
      <w:bodyDiv w:val="1"/>
      <w:marLeft w:val="0"/>
      <w:marRight w:val="0"/>
      <w:marTop w:val="0"/>
      <w:marBottom w:val="0"/>
      <w:divBdr>
        <w:top w:val="none" w:sz="0" w:space="0" w:color="auto"/>
        <w:left w:val="none" w:sz="0" w:space="0" w:color="auto"/>
        <w:bottom w:val="none" w:sz="0" w:space="0" w:color="auto"/>
        <w:right w:val="none" w:sz="0" w:space="0" w:color="auto"/>
      </w:divBdr>
    </w:div>
    <w:div w:id="2091654768">
      <w:bodyDiv w:val="1"/>
      <w:marLeft w:val="0"/>
      <w:marRight w:val="0"/>
      <w:marTop w:val="0"/>
      <w:marBottom w:val="0"/>
      <w:divBdr>
        <w:top w:val="none" w:sz="0" w:space="0" w:color="auto"/>
        <w:left w:val="none" w:sz="0" w:space="0" w:color="auto"/>
        <w:bottom w:val="none" w:sz="0" w:space="0" w:color="auto"/>
        <w:right w:val="none" w:sz="0" w:space="0" w:color="auto"/>
      </w:divBdr>
      <w:divsChild>
        <w:div w:id="1594898145">
          <w:marLeft w:val="640"/>
          <w:marRight w:val="0"/>
          <w:marTop w:val="0"/>
          <w:marBottom w:val="0"/>
          <w:divBdr>
            <w:top w:val="none" w:sz="0" w:space="0" w:color="auto"/>
            <w:left w:val="none" w:sz="0" w:space="0" w:color="auto"/>
            <w:bottom w:val="none" w:sz="0" w:space="0" w:color="auto"/>
            <w:right w:val="none" w:sz="0" w:space="0" w:color="auto"/>
          </w:divBdr>
        </w:div>
        <w:div w:id="1970941279">
          <w:marLeft w:val="640"/>
          <w:marRight w:val="0"/>
          <w:marTop w:val="0"/>
          <w:marBottom w:val="0"/>
          <w:divBdr>
            <w:top w:val="none" w:sz="0" w:space="0" w:color="auto"/>
            <w:left w:val="none" w:sz="0" w:space="0" w:color="auto"/>
            <w:bottom w:val="none" w:sz="0" w:space="0" w:color="auto"/>
            <w:right w:val="none" w:sz="0" w:space="0" w:color="auto"/>
          </w:divBdr>
        </w:div>
        <w:div w:id="659768503">
          <w:marLeft w:val="640"/>
          <w:marRight w:val="0"/>
          <w:marTop w:val="0"/>
          <w:marBottom w:val="0"/>
          <w:divBdr>
            <w:top w:val="none" w:sz="0" w:space="0" w:color="auto"/>
            <w:left w:val="none" w:sz="0" w:space="0" w:color="auto"/>
            <w:bottom w:val="none" w:sz="0" w:space="0" w:color="auto"/>
            <w:right w:val="none" w:sz="0" w:space="0" w:color="auto"/>
          </w:divBdr>
        </w:div>
        <w:div w:id="1120299716">
          <w:marLeft w:val="640"/>
          <w:marRight w:val="0"/>
          <w:marTop w:val="0"/>
          <w:marBottom w:val="0"/>
          <w:divBdr>
            <w:top w:val="none" w:sz="0" w:space="0" w:color="auto"/>
            <w:left w:val="none" w:sz="0" w:space="0" w:color="auto"/>
            <w:bottom w:val="none" w:sz="0" w:space="0" w:color="auto"/>
            <w:right w:val="none" w:sz="0" w:space="0" w:color="auto"/>
          </w:divBdr>
        </w:div>
        <w:div w:id="411782565">
          <w:marLeft w:val="640"/>
          <w:marRight w:val="0"/>
          <w:marTop w:val="0"/>
          <w:marBottom w:val="0"/>
          <w:divBdr>
            <w:top w:val="none" w:sz="0" w:space="0" w:color="auto"/>
            <w:left w:val="none" w:sz="0" w:space="0" w:color="auto"/>
            <w:bottom w:val="none" w:sz="0" w:space="0" w:color="auto"/>
            <w:right w:val="none" w:sz="0" w:space="0" w:color="auto"/>
          </w:divBdr>
        </w:div>
        <w:div w:id="1302691274">
          <w:marLeft w:val="640"/>
          <w:marRight w:val="0"/>
          <w:marTop w:val="0"/>
          <w:marBottom w:val="0"/>
          <w:divBdr>
            <w:top w:val="none" w:sz="0" w:space="0" w:color="auto"/>
            <w:left w:val="none" w:sz="0" w:space="0" w:color="auto"/>
            <w:bottom w:val="none" w:sz="0" w:space="0" w:color="auto"/>
            <w:right w:val="none" w:sz="0" w:space="0" w:color="auto"/>
          </w:divBdr>
        </w:div>
        <w:div w:id="1843935560">
          <w:marLeft w:val="640"/>
          <w:marRight w:val="0"/>
          <w:marTop w:val="0"/>
          <w:marBottom w:val="0"/>
          <w:divBdr>
            <w:top w:val="none" w:sz="0" w:space="0" w:color="auto"/>
            <w:left w:val="none" w:sz="0" w:space="0" w:color="auto"/>
            <w:bottom w:val="none" w:sz="0" w:space="0" w:color="auto"/>
            <w:right w:val="none" w:sz="0" w:space="0" w:color="auto"/>
          </w:divBdr>
        </w:div>
        <w:div w:id="245382846">
          <w:marLeft w:val="640"/>
          <w:marRight w:val="0"/>
          <w:marTop w:val="0"/>
          <w:marBottom w:val="0"/>
          <w:divBdr>
            <w:top w:val="none" w:sz="0" w:space="0" w:color="auto"/>
            <w:left w:val="none" w:sz="0" w:space="0" w:color="auto"/>
            <w:bottom w:val="none" w:sz="0" w:space="0" w:color="auto"/>
            <w:right w:val="none" w:sz="0" w:space="0" w:color="auto"/>
          </w:divBdr>
        </w:div>
        <w:div w:id="636036231">
          <w:marLeft w:val="640"/>
          <w:marRight w:val="0"/>
          <w:marTop w:val="0"/>
          <w:marBottom w:val="0"/>
          <w:divBdr>
            <w:top w:val="none" w:sz="0" w:space="0" w:color="auto"/>
            <w:left w:val="none" w:sz="0" w:space="0" w:color="auto"/>
            <w:bottom w:val="none" w:sz="0" w:space="0" w:color="auto"/>
            <w:right w:val="none" w:sz="0" w:space="0" w:color="auto"/>
          </w:divBdr>
        </w:div>
        <w:div w:id="1480659300">
          <w:marLeft w:val="640"/>
          <w:marRight w:val="0"/>
          <w:marTop w:val="0"/>
          <w:marBottom w:val="0"/>
          <w:divBdr>
            <w:top w:val="none" w:sz="0" w:space="0" w:color="auto"/>
            <w:left w:val="none" w:sz="0" w:space="0" w:color="auto"/>
            <w:bottom w:val="none" w:sz="0" w:space="0" w:color="auto"/>
            <w:right w:val="none" w:sz="0" w:space="0" w:color="auto"/>
          </w:divBdr>
        </w:div>
        <w:div w:id="1032194751">
          <w:marLeft w:val="640"/>
          <w:marRight w:val="0"/>
          <w:marTop w:val="0"/>
          <w:marBottom w:val="0"/>
          <w:divBdr>
            <w:top w:val="none" w:sz="0" w:space="0" w:color="auto"/>
            <w:left w:val="none" w:sz="0" w:space="0" w:color="auto"/>
            <w:bottom w:val="none" w:sz="0" w:space="0" w:color="auto"/>
            <w:right w:val="none" w:sz="0" w:space="0" w:color="auto"/>
          </w:divBdr>
        </w:div>
        <w:div w:id="1379862501">
          <w:marLeft w:val="640"/>
          <w:marRight w:val="0"/>
          <w:marTop w:val="0"/>
          <w:marBottom w:val="0"/>
          <w:divBdr>
            <w:top w:val="none" w:sz="0" w:space="0" w:color="auto"/>
            <w:left w:val="none" w:sz="0" w:space="0" w:color="auto"/>
            <w:bottom w:val="none" w:sz="0" w:space="0" w:color="auto"/>
            <w:right w:val="none" w:sz="0" w:space="0" w:color="auto"/>
          </w:divBdr>
        </w:div>
        <w:div w:id="1670404833">
          <w:marLeft w:val="640"/>
          <w:marRight w:val="0"/>
          <w:marTop w:val="0"/>
          <w:marBottom w:val="0"/>
          <w:divBdr>
            <w:top w:val="none" w:sz="0" w:space="0" w:color="auto"/>
            <w:left w:val="none" w:sz="0" w:space="0" w:color="auto"/>
            <w:bottom w:val="none" w:sz="0" w:space="0" w:color="auto"/>
            <w:right w:val="none" w:sz="0" w:space="0" w:color="auto"/>
          </w:divBdr>
        </w:div>
        <w:div w:id="443619381">
          <w:marLeft w:val="640"/>
          <w:marRight w:val="0"/>
          <w:marTop w:val="0"/>
          <w:marBottom w:val="0"/>
          <w:divBdr>
            <w:top w:val="none" w:sz="0" w:space="0" w:color="auto"/>
            <w:left w:val="none" w:sz="0" w:space="0" w:color="auto"/>
            <w:bottom w:val="none" w:sz="0" w:space="0" w:color="auto"/>
            <w:right w:val="none" w:sz="0" w:space="0" w:color="auto"/>
          </w:divBdr>
        </w:div>
        <w:div w:id="924801484">
          <w:marLeft w:val="640"/>
          <w:marRight w:val="0"/>
          <w:marTop w:val="0"/>
          <w:marBottom w:val="0"/>
          <w:divBdr>
            <w:top w:val="none" w:sz="0" w:space="0" w:color="auto"/>
            <w:left w:val="none" w:sz="0" w:space="0" w:color="auto"/>
            <w:bottom w:val="none" w:sz="0" w:space="0" w:color="auto"/>
            <w:right w:val="none" w:sz="0" w:space="0" w:color="auto"/>
          </w:divBdr>
        </w:div>
        <w:div w:id="2007050287">
          <w:marLeft w:val="640"/>
          <w:marRight w:val="0"/>
          <w:marTop w:val="0"/>
          <w:marBottom w:val="0"/>
          <w:divBdr>
            <w:top w:val="none" w:sz="0" w:space="0" w:color="auto"/>
            <w:left w:val="none" w:sz="0" w:space="0" w:color="auto"/>
            <w:bottom w:val="none" w:sz="0" w:space="0" w:color="auto"/>
            <w:right w:val="none" w:sz="0" w:space="0" w:color="auto"/>
          </w:divBdr>
        </w:div>
        <w:div w:id="556748567">
          <w:marLeft w:val="640"/>
          <w:marRight w:val="0"/>
          <w:marTop w:val="0"/>
          <w:marBottom w:val="0"/>
          <w:divBdr>
            <w:top w:val="none" w:sz="0" w:space="0" w:color="auto"/>
            <w:left w:val="none" w:sz="0" w:space="0" w:color="auto"/>
            <w:bottom w:val="none" w:sz="0" w:space="0" w:color="auto"/>
            <w:right w:val="none" w:sz="0" w:space="0" w:color="auto"/>
          </w:divBdr>
        </w:div>
        <w:div w:id="1310477125">
          <w:marLeft w:val="640"/>
          <w:marRight w:val="0"/>
          <w:marTop w:val="0"/>
          <w:marBottom w:val="0"/>
          <w:divBdr>
            <w:top w:val="none" w:sz="0" w:space="0" w:color="auto"/>
            <w:left w:val="none" w:sz="0" w:space="0" w:color="auto"/>
            <w:bottom w:val="none" w:sz="0" w:space="0" w:color="auto"/>
            <w:right w:val="none" w:sz="0" w:space="0" w:color="auto"/>
          </w:divBdr>
        </w:div>
        <w:div w:id="997463836">
          <w:marLeft w:val="640"/>
          <w:marRight w:val="0"/>
          <w:marTop w:val="0"/>
          <w:marBottom w:val="0"/>
          <w:divBdr>
            <w:top w:val="none" w:sz="0" w:space="0" w:color="auto"/>
            <w:left w:val="none" w:sz="0" w:space="0" w:color="auto"/>
            <w:bottom w:val="none" w:sz="0" w:space="0" w:color="auto"/>
            <w:right w:val="none" w:sz="0" w:space="0" w:color="auto"/>
          </w:divBdr>
        </w:div>
        <w:div w:id="480728890">
          <w:marLeft w:val="640"/>
          <w:marRight w:val="0"/>
          <w:marTop w:val="0"/>
          <w:marBottom w:val="0"/>
          <w:divBdr>
            <w:top w:val="none" w:sz="0" w:space="0" w:color="auto"/>
            <w:left w:val="none" w:sz="0" w:space="0" w:color="auto"/>
            <w:bottom w:val="none" w:sz="0" w:space="0" w:color="auto"/>
            <w:right w:val="none" w:sz="0" w:space="0" w:color="auto"/>
          </w:divBdr>
        </w:div>
        <w:div w:id="1944456453">
          <w:marLeft w:val="640"/>
          <w:marRight w:val="0"/>
          <w:marTop w:val="0"/>
          <w:marBottom w:val="0"/>
          <w:divBdr>
            <w:top w:val="none" w:sz="0" w:space="0" w:color="auto"/>
            <w:left w:val="none" w:sz="0" w:space="0" w:color="auto"/>
            <w:bottom w:val="none" w:sz="0" w:space="0" w:color="auto"/>
            <w:right w:val="none" w:sz="0" w:space="0" w:color="auto"/>
          </w:divBdr>
        </w:div>
        <w:div w:id="377709478">
          <w:marLeft w:val="640"/>
          <w:marRight w:val="0"/>
          <w:marTop w:val="0"/>
          <w:marBottom w:val="0"/>
          <w:divBdr>
            <w:top w:val="none" w:sz="0" w:space="0" w:color="auto"/>
            <w:left w:val="none" w:sz="0" w:space="0" w:color="auto"/>
            <w:bottom w:val="none" w:sz="0" w:space="0" w:color="auto"/>
            <w:right w:val="none" w:sz="0" w:space="0" w:color="auto"/>
          </w:divBdr>
        </w:div>
      </w:divsChild>
    </w:div>
    <w:div w:id="2126071578">
      <w:bodyDiv w:val="1"/>
      <w:marLeft w:val="0"/>
      <w:marRight w:val="0"/>
      <w:marTop w:val="0"/>
      <w:marBottom w:val="0"/>
      <w:divBdr>
        <w:top w:val="none" w:sz="0" w:space="0" w:color="auto"/>
        <w:left w:val="none" w:sz="0" w:space="0" w:color="auto"/>
        <w:bottom w:val="none" w:sz="0" w:space="0" w:color="auto"/>
        <w:right w:val="none" w:sz="0" w:space="0" w:color="auto"/>
      </w:divBdr>
      <w:divsChild>
        <w:div w:id="1381243327">
          <w:marLeft w:val="640"/>
          <w:marRight w:val="0"/>
          <w:marTop w:val="0"/>
          <w:marBottom w:val="0"/>
          <w:divBdr>
            <w:top w:val="none" w:sz="0" w:space="0" w:color="auto"/>
            <w:left w:val="none" w:sz="0" w:space="0" w:color="auto"/>
            <w:bottom w:val="none" w:sz="0" w:space="0" w:color="auto"/>
            <w:right w:val="none" w:sz="0" w:space="0" w:color="auto"/>
          </w:divBdr>
        </w:div>
        <w:div w:id="834879215">
          <w:marLeft w:val="640"/>
          <w:marRight w:val="0"/>
          <w:marTop w:val="0"/>
          <w:marBottom w:val="0"/>
          <w:divBdr>
            <w:top w:val="none" w:sz="0" w:space="0" w:color="auto"/>
            <w:left w:val="none" w:sz="0" w:space="0" w:color="auto"/>
            <w:bottom w:val="none" w:sz="0" w:space="0" w:color="auto"/>
            <w:right w:val="none" w:sz="0" w:space="0" w:color="auto"/>
          </w:divBdr>
        </w:div>
        <w:div w:id="1683701954">
          <w:marLeft w:val="640"/>
          <w:marRight w:val="0"/>
          <w:marTop w:val="0"/>
          <w:marBottom w:val="0"/>
          <w:divBdr>
            <w:top w:val="none" w:sz="0" w:space="0" w:color="auto"/>
            <w:left w:val="none" w:sz="0" w:space="0" w:color="auto"/>
            <w:bottom w:val="none" w:sz="0" w:space="0" w:color="auto"/>
            <w:right w:val="none" w:sz="0" w:space="0" w:color="auto"/>
          </w:divBdr>
        </w:div>
        <w:div w:id="1794979718">
          <w:marLeft w:val="640"/>
          <w:marRight w:val="0"/>
          <w:marTop w:val="0"/>
          <w:marBottom w:val="0"/>
          <w:divBdr>
            <w:top w:val="none" w:sz="0" w:space="0" w:color="auto"/>
            <w:left w:val="none" w:sz="0" w:space="0" w:color="auto"/>
            <w:bottom w:val="none" w:sz="0" w:space="0" w:color="auto"/>
            <w:right w:val="none" w:sz="0" w:space="0" w:color="auto"/>
          </w:divBdr>
        </w:div>
        <w:div w:id="604265065">
          <w:marLeft w:val="640"/>
          <w:marRight w:val="0"/>
          <w:marTop w:val="0"/>
          <w:marBottom w:val="0"/>
          <w:divBdr>
            <w:top w:val="none" w:sz="0" w:space="0" w:color="auto"/>
            <w:left w:val="none" w:sz="0" w:space="0" w:color="auto"/>
            <w:bottom w:val="none" w:sz="0" w:space="0" w:color="auto"/>
            <w:right w:val="none" w:sz="0" w:space="0" w:color="auto"/>
          </w:divBdr>
        </w:div>
        <w:div w:id="21174949">
          <w:marLeft w:val="640"/>
          <w:marRight w:val="0"/>
          <w:marTop w:val="0"/>
          <w:marBottom w:val="0"/>
          <w:divBdr>
            <w:top w:val="none" w:sz="0" w:space="0" w:color="auto"/>
            <w:left w:val="none" w:sz="0" w:space="0" w:color="auto"/>
            <w:bottom w:val="none" w:sz="0" w:space="0" w:color="auto"/>
            <w:right w:val="none" w:sz="0" w:space="0" w:color="auto"/>
          </w:divBdr>
        </w:div>
        <w:div w:id="1041857110">
          <w:marLeft w:val="640"/>
          <w:marRight w:val="0"/>
          <w:marTop w:val="0"/>
          <w:marBottom w:val="0"/>
          <w:divBdr>
            <w:top w:val="none" w:sz="0" w:space="0" w:color="auto"/>
            <w:left w:val="none" w:sz="0" w:space="0" w:color="auto"/>
            <w:bottom w:val="none" w:sz="0" w:space="0" w:color="auto"/>
            <w:right w:val="none" w:sz="0" w:space="0" w:color="auto"/>
          </w:divBdr>
        </w:div>
        <w:div w:id="1392266531">
          <w:marLeft w:val="640"/>
          <w:marRight w:val="0"/>
          <w:marTop w:val="0"/>
          <w:marBottom w:val="0"/>
          <w:divBdr>
            <w:top w:val="none" w:sz="0" w:space="0" w:color="auto"/>
            <w:left w:val="none" w:sz="0" w:space="0" w:color="auto"/>
            <w:bottom w:val="none" w:sz="0" w:space="0" w:color="auto"/>
            <w:right w:val="none" w:sz="0" w:space="0" w:color="auto"/>
          </w:divBdr>
        </w:div>
        <w:div w:id="1152452269">
          <w:marLeft w:val="640"/>
          <w:marRight w:val="0"/>
          <w:marTop w:val="0"/>
          <w:marBottom w:val="0"/>
          <w:divBdr>
            <w:top w:val="none" w:sz="0" w:space="0" w:color="auto"/>
            <w:left w:val="none" w:sz="0" w:space="0" w:color="auto"/>
            <w:bottom w:val="none" w:sz="0" w:space="0" w:color="auto"/>
            <w:right w:val="none" w:sz="0" w:space="0" w:color="auto"/>
          </w:divBdr>
        </w:div>
        <w:div w:id="762604852">
          <w:marLeft w:val="640"/>
          <w:marRight w:val="0"/>
          <w:marTop w:val="0"/>
          <w:marBottom w:val="0"/>
          <w:divBdr>
            <w:top w:val="none" w:sz="0" w:space="0" w:color="auto"/>
            <w:left w:val="none" w:sz="0" w:space="0" w:color="auto"/>
            <w:bottom w:val="none" w:sz="0" w:space="0" w:color="auto"/>
            <w:right w:val="none" w:sz="0" w:space="0" w:color="auto"/>
          </w:divBdr>
        </w:div>
        <w:div w:id="339041406">
          <w:marLeft w:val="640"/>
          <w:marRight w:val="0"/>
          <w:marTop w:val="0"/>
          <w:marBottom w:val="0"/>
          <w:divBdr>
            <w:top w:val="none" w:sz="0" w:space="0" w:color="auto"/>
            <w:left w:val="none" w:sz="0" w:space="0" w:color="auto"/>
            <w:bottom w:val="none" w:sz="0" w:space="0" w:color="auto"/>
            <w:right w:val="none" w:sz="0" w:space="0" w:color="auto"/>
          </w:divBdr>
        </w:div>
        <w:div w:id="1675961747">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E25BA3439B41D44901F5839B552F112"/>
        <w:category>
          <w:name w:val="General"/>
          <w:gallery w:val="placeholder"/>
        </w:category>
        <w:types>
          <w:type w:val="bbPlcHdr"/>
        </w:types>
        <w:behaviors>
          <w:behavior w:val="content"/>
        </w:behaviors>
        <w:guid w:val="{29A5384A-67EF-2A40-805C-5C7261E8C954}"/>
      </w:docPartPr>
      <w:docPartBody>
        <w:p w:rsidR="00E42816" w:rsidRDefault="008306FF" w:rsidP="008306FF">
          <w:pPr>
            <w:pStyle w:val="1E25BA3439B41D44901F5839B552F112"/>
          </w:pPr>
          <w:r w:rsidRPr="00FE4F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6FF"/>
    <w:rsid w:val="003104F1"/>
    <w:rsid w:val="008306FF"/>
    <w:rsid w:val="00BC33A0"/>
    <w:rsid w:val="00C511C3"/>
    <w:rsid w:val="00CD06B0"/>
    <w:rsid w:val="00E428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511C3"/>
    <w:rPr>
      <w:color w:val="808080"/>
    </w:rPr>
  </w:style>
  <w:style w:type="paragraph" w:customStyle="1" w:styleId="1E25BA3439B41D44901F5839B552F112">
    <w:name w:val="1E25BA3439B41D44901F5839B552F112"/>
    <w:rsid w:val="008306FF"/>
  </w:style>
  <w:style w:type="paragraph" w:customStyle="1" w:styleId="ED063B26389A4F759D59699E4D3F79DF">
    <w:name w:val="ED063B26389A4F759D59699E4D3F79DF"/>
    <w:rsid w:val="00C511C3"/>
    <w:rPr>
      <w:lang w:eastAsia="pt-BR"/>
    </w:rPr>
  </w:style>
  <w:style w:type="paragraph" w:customStyle="1" w:styleId="38A11B58FCE44F7AABFA5C130E4F8A74">
    <w:name w:val="38A11B58FCE44F7AABFA5C130E4F8A74"/>
    <w:rsid w:val="00C511C3"/>
    <w:rPr>
      <w:lang w:eastAsia="pt-B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142EAC7-FAC5-4F25-9AEF-C1D5854F5506}">
  <we:reference id="wa104382081" version="1.55.1.0" store="en-AU" storeType="OMEX"/>
  <we:alternateReferences>
    <we:reference id="wa104382081" version="1.55.1.0" store="en-AU" storeType="OMEX"/>
  </we:alternateReferences>
  <we:properties>
    <we:property name="MENDELEY_CITATIONS" value="[{&quot;citationID&quot;:&quot;MENDELEY_CITATION_55031caf-f07b-47a4-815e-3394609fc341&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&quot;,&quot;citationItems&quot;:[{&quot;id&quot;:&quot;c8dc0427-f9d2-30d7-a05e-dfa36e153c5e&quot;,&quot;itemData&quot;:{&quot;type&quot;:&quot;article-journal&quot;,&quot;id&quot;:&quot;c8dc0427-f9d2-30d7-a05e-dfa36e153c5e&quot;,&quot;title&quot;:&quot;Prioritization of Farm Animal Welfare Issues Using Expert Consensus&quot;,&quot;author&quot;:[{&quot;family&quot;:&quot;Rioja-Lang&quot;,&quot;given&quot;:&quot;Fiona C.&quot;,&quot;parse-names&quot;:false,&quot;dropping-particle&quot;:&quot;&quot;,&quot;non-dropping-particle&quot;:&quot;&quot;},{&quot;family&quot;:&quot;Connor&quot;,&quot;given&quot;:&quot;Melanie&quot;,&quot;parse-names&quot;:false,&quot;dropping-particle&quot;:&quot;&quot;,&quot;non-dropping-particle&quot;:&quot;&quot;},{&quot;family&quot;:&quot;Bacon&quot;,&quot;given&quot;:&quot;Heather J.&quot;,&quot;parse-names&quot;:false,&quot;dropping-particle&quot;:&quot;&quot;,&quot;non-dropping-particle&quot;:&quot;&quot;},{&quot;family&quot;:&quot;Lawrence&quot;,&quot;given&quot;:&quot;Alistair B.&quot;,&quot;parse-names&quot;:false,&quot;dropping-particle&quot;:&quot;&quot;,&quot;non-dropping-particle&quot;:&quot;&quot;},{&quot;family&quot;:&quot;Dwyer&quot;,&quot;given&quot;:&quot;Cathy M.&quot;,&quot;parse-names&quot;:false,&quot;dropping-particle&quot;:&quot;&quot;,&quot;non-dropping-particle&quot;:&quot;&quot;}],&quot;container-title&quot;:&quot;Frontiers in Veterinary Science&quot;,&quot;container-title-short&quot;:&quot;Front Vet Sci&quot;,&quot;accessed&quot;:{&quot;date-parts&quot;:[[2020,8,23]]},&quot;DOI&quot;:&quot;10.3389/fvets.2019.00495&quot;,&quot;ISSN&quot;:&quot;2297-1769&quot;,&quot;URL&quot;:&quot;https://www.frontiersin.org/article/10.3389/fvets.2019.00495/full&quot;,&quot;issued&quot;:{&quot;date-parts&quot;:[[2020,1,10]]},&quot;page&quot;:&quot;495&quot;,&quot;abstract&quot;:&quot;Prioritization of animal welfare issues can help identify which areas most require research funding and raise awareness of best practices. A modified Delphi method was used to obtain expert opinion on the highest priority welfare issues for UK farmed livestock. Fifty-eight UK-based experts were recruited onto the study, with a minimum of 3 years experience of working with either cattle, pigs, poultry, or small ruminants (12–16 experts per group). Experts were chosen to represent a broad range of opinions. Two rounds of surveys were conducted online using Online Survey, and the final round was an in-person workshop with 21 experts. In the first survey, experts were provided with a comprehensive list of species-specific welfare issues derived from the literature. Participants were asked to score each welfare issue, for (i) severity, (ii) duration, and (iii) prevalence on a 6-point Likert scale. The results of the first survey were reviewed and the welfare issues which scored a neutral-to-high response (scores 3–6) were carried forward. In round 2, participants were asked whether they agreed or disagreed with the rankings that were made from the results of round 1. The final stage of the process was a workshop, which consisted of a combination of group exercises and discussions, to reach the final consensus. Welfare priority lists were divided into two categories: severity/duration, and prevalence, to identify the priority welfare issues affecting individual animals and the population, respectively. Across all farmed species common concerns were inadequate or inappropriate nutrition, inability of stockpeople to recognize or treat welfare issues (such as pain or behavioral problems), lameness, chronic or endemic health issues, euthanasia and mortality and morbidity of neonates. Specific concerns related to behavioral restriction and damaging or abnormal behavior in pigs, poultry and dairy animals, inadequate housing for pigs and poultry, consequences of breeding decisions in pigs and poultry, and lack of access to veterinary care in sheep and beef. This Delphi process resulted in consensus on the most significant welfare challenges faced by UK livestock species and can help to guide future research and education priority decisions.&quot;,&quot;publisher&quot;:&quot;Frontiers Media S.A.&quot;,&quot;volume&quot;:&quot;6&quot;},&quot;isTemporary&quot;:false}]},{&quot;citationID&quot;:&quot;MENDELEY_CITATION_2f3a11fe-b127-4c99-8d2a-a8ed277dfcbf&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&quot;,&quot;citationItems&quot;:[{&quot;id&quot;:&quot;6d9b853b-9a97-39ac-a200-b3884d40448a&quot;,&quot;itemData&quot;:{&quot;type&quot;:&quot;article-journal&quot;,&quot;id&quot;:&quot;6d9b853b-9a97-39ac-a200-b3884d40448a&quot;,&quot;title&quot;:&quot;Pain Management in Farm Animals: Focus on Cattle, Sheep and Pigs&quot;,&quot;author&quot;:[{&quot;family&quot;:&quot;Steagall&quot;,&quot;given&quot;:&quot;Paulo&quot;,&quot;parse-names&quot;:false,&quot;dropping-particle&quot;:&quot;V.&quot;,&quot;non-dropping-particle&quot;:&quot;&quot;},{&quot;family&quot;:&quot;Bustamante&quot;,&quot;given&quot;:&quot;Hedie&quot;,&quot;parse-names&quot;:false,&quot;dropping-particle&quot;:&quot;&quot;,&quot;non-dropping-particle&quot;:&quot;&quot;},{&quot;family&quot;:&quot;Johnson&quot;,&quot;given&quot;:&quot;Craig B.&quot;,&quot;parse-names&quot;:false,&quot;dropping-particle&quot;:&quot;&quot;,&quot;non-dropping-particle&quot;:&quot;&quot;},{&quot;family&quot;:&quot;Turner&quot;,&quot;given&quot;:&quot;Patricia&quot;,&quot;parse-names&quot;:false,&quot;dropping-particle&quot;:&quot;V.&quot;,&quot;non-dropping-particle&quot;:&quot;&quot;}],&quot;container-title&quot;:&quot;Animals : an Open Access Journal from MDPI&quot;,&quot;container-title-short&quot;:&quot;Animals (Basel)&quot;,&quot;accessed&quot;:{&quot;date-parts&quot;:[[2022,10,25]]},&quot;DOI&quot;:&quot;10.3390/ANI11061483&quot;,&quot;ISSN&quot;:&quot;20762615&quot;,&quot;PMID&quot;:&quot;34063847&quot;,&quot;URL&quot;:&quot;/pmc/articles/PMC8223984/&quot;,&quot;issued&quot;:{&quot;date-parts&quot;:[[2021,6,1]]},&quot;abstract&quot;:&quot;Pain causes behavioral, autonomic, and neuroendocrine changes and is a common cause of animal welfare compromise in farm animals. Current societal and ethical concerns demand better agricultural practices and improved welfare for food animals. These guidelines focus on cattle, sheep, and pigs, and present the implications of pain in terms of animal welfare and ethical perspectives, and its challenges and misconceptions. We provide an overview of pain management including assessment and treatment applied to the most common husbandry procedures, and recommendations to improve animal welfare in these species. A cost-benefit analysis of pain mitigation is discussed for food animals as well as the use of pain scoring systems for pain assessment in these species. Several recommendations are provided related to husbandry practices that could mitigate pain and improve farm animal welfare. This includes pain assessment as one of the indicators of animal welfare, the use of artificial intelligence for automated methods and research, and the need for better/appropriate legislation, regulations, and recommendations for pain relief during routine and husbandry procedures.&quot;,&quot;publisher&quot;:&quot;Multidisciplinary Digital Publishing Institute  (MDPI)&quot;,&quot;issue&quot;:&quot;6&quot;,&quot;volume&quot;:&quot;11&quot;},&quot;isTemporary&quot;:false}]},{&quot;citationID&quot;:&quot;MENDELEY_CITATION_40c5ade5-a022-42f0-85a9-229dc0408881&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&quot;,&quot;citationItems&quot;:[{&quot;id&quot;:&quot;505ce6b4-4872-3aa2-a8c0-6aaee597a223&quot;,&quot;itemData&quot;:{&quot;type&quot;:&quot;article-journal&quot;,&quot;id&quot;:&quot;505ce6b4-4872-3aa2-a8c0-6aaee597a223&quot;,&quot;title&quot;:&quot;Measurement properties of grimace scales for pain assessment in non-human mammals: a systematic review&quot;,&quot;author&quot;:[{&quot;family&quot;:&quot;Evangelista&quot;,&quot;given&quot;:&quot;Marina C&quot;,&quot;parse-names&quot;:false,&quot;dropping-particle&quot;:&quot;&quot;,&quot;non-dropping-particle&quot;:&quot;&quot;},{&quot;family&quot;:&quot;Monteiro&quot;,&quot;given&quot;:&quot;Beatriz P&quot;,&quot;parse-names&quot;:false,&quot;dropping-particle&quot;:&quot;&quot;,&quot;non-dropping-particle&quot;:&quot;&quot;},{&quot;family&quot;:&quot;Steagall&quot;,&quot;given&quot;:&quot;Paulo&quot;,&quot;parse-names&quot;:false,&quot;dropping-particle&quot;:&quot;V&quot;,&quot;non-dropping-particle&quot;:&quot;&quot;}],&quot;container-title&quot;:&quot;PAIN&quot;,&quot;container-title-short&quot;:&quot;Pain&quot;,&quot;DOI&quot;:&quot;10.1097/j.pain.0000000000002474&quot;,&quot;ISSN&quot;:&quot;0304-3959&quot;,&quot;PMID&quot;:&quot;34510132&quot;,&quot;URL&quot;:&quot;https://journals.lww.com/pain/Fulltext/9000/Measurement_properties_of_grimace_scales_for_pain.97892.aspx&quot;,&quot;issued&quot;:{&quot;date-parts&quot;:[[2021]]},&quot;page&quot;:&quot;e697-e714&quot;,&quot;abstract&quot;:&quot;Facial expressions of pain have been identified in several animal species. The aim of this systematic review was to provide evidence on the measurement properties of grimace scales for pain assessment. The protocol was registered (SyRF#21-Nov-2019) and the study is reported according to the PRISMA guidelines. Studies reporting the development, validation, and the assessment of measurement properties of grimace scales were included. Data extraction and assessment were performed by two investigators, following the Consensus-based Standards for the Selection of Health Measurement Instruments (COSMIN) guidelines. Six categories of measurement properties were assessed: internal consistency, reliability, measurement error, criterion and construct validity, and responsiveness. Overall strength of evidence (high, moderate, low) of each instrument was based on methodological quality, number of studies and studies’ findings. Twelve scales for nine species were included (mice, rats, rabbits, horses, piglets, sheep/lamb, ferrets, cats and donkeys). Considerable variability regarding their development and measurement properties was observed. The Mouse, Rat, Horse and Feline Grimace Scales exhibited high level of evidence. The Rabbit, Lamb, Piglet and Ferret Grimace Scales and Sheep Pain Facial Expression Scale exhibited moderate level of evidence. The Sheep Grimace Scale, EQUUS-FAP and EQUUS-Donkey-FAP exhibited low level of evidence for measurement properties. Construct validity was the most reported measurement property. Reliability and other forms of validity have been understudied. This systematic review identified gaps in knowledge on the measurement properties of grimace scales. Further studies should focus on improving psychometric testing, instrument refinement and the use of grimace scales for pain assessment in non-human mammals. Corresponding author: Marina Cayetano Evangelista, 3200 rue Sicotte, Saint-Hyacinthe, QC - J2S 2M2 - Canada, Email: marina.cayetano.evangelista@umontreal.ca The authors have no conflicts of interest to declare. © 2021 International Association for the Study of Pain&quot;,&quot;issue&quot;:&quot;6&quot;,&quot;volume&quot;:&quot;163&quot;},&quot;isTemporary&quot;:false},{&quot;id&quot;:&quot;779b6d06-1719-37be-8a09-473bb3a15a18&quot;,&quot;itemData&quot;:{&quot;type&quot;:&quot;article-journal&quot;,&quot;id&quot;:&quot;779b6d06-1719-37be-8a09-473bb3a15a18&quot;,&quot;title&quot;:&quot;Measurement properties of pain scoring instruments in farm animals: A systematic review using the COSMIN checklist&quot;,&quot;author&quot;:[{&quot;family&quot;:&quot;Tomacheuski&quot;,&quot;given&quot;:&quot;Rubia Mitalli&quot;,&quot;parse-names&quot;:false,&quot;dropping-particle&quot;:&quot;&quot;,&quot;non-dropping-particle&quot;:&quot;&quot;},{&quot;family&quot;:&quot;Monteiro&quot;,&quot;given&quot;:&quot;Beatriz Paglerani&quot;,&quot;parse-names&quot;:false,&quot;dropping-particle&quot;:&quot;&quot;,&quot;non-dropping-particle&quot;:&quot;&quot;},{&quot;family&quot;:&quot;Evangelista&quot;,&quot;given&quot;:&quot;Marina Cayetano&quot;,&quot;parse-names&quot;:false,&quot;dropping-particle&quot;:&quot;&quot;,&quot;non-dropping-particle&quot;:&quot;&quot;},{&quot;family&quot;:&quot;Luna&quot;,&quot;given&quot;:&quot;Stelio Pacca Loureiro&quot;,&quot;parse-names&quot;:false,&quot;dropping-particle&quot;:&quot;&quot;,&quot;non-dropping-particle&quot;:&quot;&quot;},{&quot;family&quot;:&quot;Steagall&quot;,&quot;given&quot;:&quot;Paulo Vinícius&quot;,&quot;parse-names&quot;:false,&quot;dropping-particle&quot;:&quot;&quot;,&quot;non-dropping-particle&quot;:&quot;&quot;}],&quot;container-title&quot;:&quot;PLOS ONE&quot;,&quot;container-title-short&quot;:&quot;PLoS One&quot;,&quot;accessed&quot;:{&quot;date-parts&quot;:[[2023,4,16]]},&quot;DOI&quot;:&quot;10.1371/JOURNAL.PONE.0280830&quot;,&quot;ISBN&quot;:&quot;1111111111&quot;,&quot;ISSN&quot;:&quot;1932-6203&quot;,&quot;PMID&quot;:&quot;36662813&quot;,&quot;URL&quot;:&quot;https://journals.plos.org/plosone/article?id=10.1371/journal.pone.0280830&quot;,&quot;issued&quot;:{&quot;date-parts&quot;:[[2023,1,1]]},&quot;page&quot;:&quot;e0280830&quot;,&quot;abstract&quot;:&quot;This systematic review aimed to investigate the measurement properties of pain scoring instruments in farm animals. According to the PRISMA guidelines, a registered report protocol was previously published in this journal. Studies reporting the development and validation of acute and chronic pain scoring instruments based on behavioral and/or facial expressions of farm animals were searched. Data extraction and assessment were performed individually by two investigators using the Consensus-based Standards for the Selection of Health Measurement Instruments (COSMIN) guidelines. Nine categories were assessed: two for scale development (general design requirements and development, and content validity and comprehensibility) and seven for measurement properties (internal consistency, reliability, measurement error, criterion and construct validity, responsiveness and cross-cultural validity). The overall strength of evidence (high, moderate, low, or very low) of each instrument was scored based on methodological quality, number of studies and studies’ findings. Twenty instruments for three species (bovine, ovine and swine) were included. There was considerable variability concerning their development and measurement properties. Three behavior-based instruments scored high for strength of evidence: UCAPS (Unesp-Botucatu Unidimensional Composite Pain Scale for assessing postoperative pain in cattle), USAPS (Unesp-Botucatu Sheep Acute Composite Pain Scale) and UPAPS (Unesp-Botucatu Pig Composite Acute Pain Scale). Four instruments scored moderate for strength of evidence: MPSS (Multidimensional Pain Scoring System for bovine), SPFES (Sheep Pain Facial Expression Scale), LGS (Lamb Grimace Scale) and PGS-B (Piglet Grimace Scale-B). Most instruments (n = 13) scored low or very low for final overall evidence. Construct validity was the most reported measurement property followed by criterion validity and reliability. Instruments with reported validation are urgently required for pain assessment of buffalos, goats, camelids and avian species.&quot;,&quot;publisher&quot;:&quot;Public Library of Science&quot;,&quot;issue&quot;:&quot;1&quot;,&quot;volume&quot;:&quot;18&quot;},&quot;isTemporary&quot;:false}]},{&quot;citationID&quot;:&quot;MENDELEY_CITATION_8d5f4b01-c605-4c2a-acea-2d4f432ddef2&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&quot;,&quot;citationItems&quot;:[{&quot;id&quot;:&quot;d0dc6a52-46c6-3540-9c34-18a569297b73&quot;,&quot;itemData&quot;:{&quot;type&quot;:&quot;article-journal&quot;,&quot;id&quot;:&quot;d0dc6a52-46c6-3540-9c34-18a569297b73&quot;,&quot;title&quot;:&quot;Reliability and Validity of UNESP-Botucatu Cattle Pain Scale and Cow Pain Scale in Bos taurus and Bos indicus Bulls to Assess Postoperative Pain of Surgical Orchiectomy&quot;,&quot;author&quot;:[{&quot;family&quot;:&quot;Tomacheuski&quot;,&quot;given&quot;:&quot;Rubia M.&quot;,&quot;parse-names&quot;:false,&quot;dropping-particle&quot;:&quot;&quot;,&quot;non-dropping-particle&quot;:&quot;&quot;},{&quot;family&quot;:&quot;Oliveira&quot;,&quot;given&quot;:&quot;Alice R.&quot;,&quot;parse-names&quot;:false,&quot;dropping-particle&quot;:&quot;&quot;,&quot;non-dropping-particle&quot;:&quot;&quot;},{&quot;family&quot;:&quot;Trindade&quot;,&quot;given&quot;:&quot;Pedro H. E.&quot;,&quot;parse-names&quot;:false,&quot;dropping-particle&quot;:&quot;&quot;,&quot;non-dropping-particle&quot;:&quot;&quot;},{&quot;family&quot;:&quot;Oliveira&quot;,&quot;given&quot;:&quot;Flávia A.&quot;,&quot;parse-names&quot;:false,&quot;dropping-particle&quot;:&quot;&quot;,&quot;non-dropping-particle&quot;:&quot;&quot;},{&quot;family&quot;:&quot;Candido&quot;,&quot;given&quot;:&quot;César P.&quot;,&quot;parse-names&quot;:false,&quot;dropping-particle&quot;:&quot;&quot;,&quot;non-dropping-particle&quot;:&quot;&quot;},{&quot;family&quot;:&quot;Teixeira Neto&quot;,&quot;given&quot;:&quot;Francisco J.&quot;,&quot;parse-names&quot;:false,&quot;dropping-particle&quot;:&quot;&quot;,&quot;non-dropping-particle&quot;:&quot;&quot;},{&quot;family&quot;:&quot;Steagall&quot;,&quot;given&quot;:&quot;Paulo&quot;,&quot;parse-names&quot;:false,&quot;dropping-particle&quot;:&quot;V.&quot;,&quot;non-dropping-particle&quot;:&quot;&quot;},{&quot;family&quot;:&quot;Luna&quot;,&quot;given&quot;:&quot;Stelio P. L.&quot;,&quot;parse-names&quot;:false,&quot;dropping-particle&quot;:&quot;&quot;,&quot;non-dropping-particle&quot;:&quot;&quot;}],&quot;container-title&quot;:&quot;Animals&quot;,&quot;accessed&quot;:{&quot;date-parts&quot;:[[2023,4,16]]},&quot;DOI&quot;:&quot;10.3390/ani13030364&quot;,&quot;ISSN&quot;:&quot;2076-2615&quot;,&quot;URL&quot;:&quot;https://www.mdpi.com/2076-2615/13/3/364&quot;,&quot;issued&quot;:{&quot;date-parts&quot;:[[2023,1,20]]},&quot;page&quot;:&quot;364&quot;,&quot;abstract&quot;:&quot;&lt;p&gt;Pain assessment guides decision-making in pain management and improves animal welfare. We aimed to investigate the reliability and validity of the UNESP-Botucatu cattle pain scale (UCAPS) and the cow pain scale (CPS) for postoperative pain assessment in Bos taurus (Angus) and Bos indicus (Nelore) bulls after castration. Methods: Ten Nelore and nine Angus bulls were anaesthetised with xylazine–ketamine–diazepam–isoflurane–flunixin meglumine. Three-minute videos were recorded at -48 h, preoperative, after surgery, after rescue analgesia and at 24 h. Two evaluators assessed 95 randomised videos twice one month apart. Results: There were no significant differences in the pain scores between breeds. Intra and inter-rater reliability varied from good (&amp;gt;0.70) to very good (&amp;gt;0.81) for all scales. The criterion validity showed a strong correlation (0.76–0.78) between the numerical rating scale and VAS versus UCAPS and CPS, and between UCAPS and CPS (0.76). The UCAPS and CPS were responsive; all items and total scores increased after surgery. Both scales were specific (81–85%) and sensitive (82–87%). The cut-off point for rescue analgesia was &amp;gt;4 for UCAPS and &amp;gt;3 for CPS. Conclusions. The UCAPS and CPS are valid and reliable to assess postoperative pain in Bos taurus and Bos indicus bulls.&lt;/p&gt;&quot;,&quot;publisher&quot;:&quot;Multidisciplinary Digital Publishing Institute&quot;,&quot;issue&quot;:&quot;3&quot;,&quot;volume&quot;:&quot;13&quot;,&quot;container-title-short&quot;:&quot;&quot;},&quot;isTemporary&quot;:false}]},{&quot;citationID&quot;:&quot;MENDELEY_CITATION_f89fbe31-4409-4f3c-9994-581f4ec73a8b&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&quot;,&quot;citationItems&quot;:[{&quot;id&quot;:&quot;779b6d06-1719-37be-8a09-473bb3a15a18&quot;,&quot;itemData&quot;:{&quot;type&quot;:&quot;article-journal&quot;,&quot;id&quot;:&quot;779b6d06-1719-37be-8a09-473bb3a15a18&quot;,&quot;title&quot;:&quot;Measurement properties of pain scoring instruments in farm animals: A systematic review using the COSMIN checklist&quot;,&quot;author&quot;:[{&quot;family&quot;:&quot;Tomacheuski&quot;,&quot;given&quot;:&quot;Rubia Mitalli&quot;,&quot;parse-names&quot;:false,&quot;dropping-particle&quot;:&quot;&quot;,&quot;non-dropping-particle&quot;:&quot;&quot;},{&quot;family&quot;:&quot;Monteiro&quot;,&quot;given&quot;:&quot;Beatriz Paglerani&quot;,&quot;parse-names&quot;:false,&quot;dropping-particle&quot;:&quot;&quot;,&quot;non-dropping-particle&quot;:&quot;&quot;},{&quot;family&quot;:&quot;Evangelista&quot;,&quot;given&quot;:&quot;Marina Cayetano&quot;,&quot;parse-names&quot;:false,&quot;dropping-particle&quot;:&quot;&quot;,&quot;non-dropping-particle&quot;:&quot;&quot;},{&quot;family&quot;:&quot;Luna&quot;,&quot;given&quot;:&quot;Stelio Pacca Loureiro&quot;,&quot;parse-names&quot;:false,&quot;dropping-particle&quot;:&quot;&quot;,&quot;non-dropping-particle&quot;:&quot;&quot;},{&quot;family&quot;:&quot;Steagall&quot;,&quot;given&quot;:&quot;Paulo Vinícius&quot;,&quot;parse-names&quot;:false,&quot;dropping-particle&quot;:&quot;&quot;,&quot;non-dropping-particle&quot;:&quot;&quot;}],&quot;container-title&quot;:&quot;PLOS ONE&quot;,&quot;container-title-short&quot;:&quot;PLoS One&quot;,&quot;accessed&quot;:{&quot;date-parts&quot;:[[2023,4,16]]},&quot;DOI&quot;:&quot;10.1371/JOURNAL.PONE.0280830&quot;,&quot;ISBN&quot;:&quot;1111111111&quot;,&quot;ISSN&quot;:&quot;1932-6203&quot;,&quot;PMID&quot;:&quot;36662813&quot;,&quot;URL&quot;:&quot;https://journals.plos.org/plosone/article?id=10.1371/journal.pone.0280830&quot;,&quot;issued&quot;:{&quot;date-parts&quot;:[[2023,1,1]]},&quot;page&quot;:&quot;e0280830&quot;,&quot;abstract&quot;:&quot;This systematic review aimed to investigate the measurement properties of pain scoring instruments in farm animals. According to the PRISMA guidelines, a registered report protocol was previously published in this journal. Studies reporting the development and validation of acute and chronic pain scoring instruments based on behavioral and/or facial expressions of farm animals were searched. Data extraction and assessment were performed individually by two investigators using the Consensus-based Standards for the Selection of Health Measurement Instruments (COSMIN) guidelines. Nine categories were assessed: two for scale development (general design requirements and development, and content validity and comprehensibility) and seven for measurement properties (internal consistency, reliability, measurement error, criterion and construct validity, responsiveness and cross-cultural validity). The overall strength of evidence (high, moderate, low, or very low) of each instrument was scored based on methodological quality, number of studies and studies’ findings. Twenty instruments for three species (bovine, ovine and swine) were included. There was considerable variability concerning their development and measurement properties. Three behavior-based instruments scored high for strength of evidence: UCAPS (Unesp-Botucatu Unidimensional Composite Pain Scale for assessing postoperative pain in cattle), USAPS (Unesp-Botucatu Sheep Acute Composite Pain Scale) and UPAPS (Unesp-Botucatu Pig Composite Acute Pain Scale). Four instruments scored moderate for strength of evidence: MPSS (Multidimensional Pain Scoring System for bovine), SPFES (Sheep Pain Facial Expression Scale), LGS (Lamb Grimace Scale) and PGS-B (Piglet Grimace Scale-B). Most instruments (n = 13) scored low or very low for final overall evidence. Construct validity was the most reported measurement property followed by criterion validity and reliability. Instruments with reported validation are urgently required for pain assessment of buffalos, goats, camelids and avian species.&quot;,&quot;publisher&quot;:&quot;Public Library of Science&quot;,&quot;issue&quot;:&quot;1&quot;,&quot;volume&quot;:&quot;18&quot;},&quot;isTemporary&quot;:false},{&quot;id&quot;:&quot;95457f90-801e-39f7-b6a2-00e1693d855a&quot;,&quot;itemData&quot;:{&quot;type&quot;:&quot;article-journal&quot;,&quot;id&quot;:&quot;95457f90-801e-39f7-b6a2-00e1693d855a&quot;,&quot;title&quot;:&quot;COSMIN reporting guideline for studies on measurement properties of patient-reported outcome measures&quot;,&quot;author&quot;:[{&quot;family&quot;:&quot;Gagnier&quot;,&quot;given&quot;:&quot;Joel J&quot;,&quot;parse-names&quot;:false,&quot;dropping-particle&quot;:&quot;&quot;,&quot;non-dropping-particle&quot;:&quot;&quot;},{&quot;family&quot;:&quot;Lai&quot;,&quot;given&quot;:&quot;Jianyu&quot;,&quot;parse-names&quot;:false,&quot;dropping-particle&quot;:&quot;&quot;,&quot;non-dropping-particle&quot;:&quot;&quot;},{&quot;family&quot;:&quot;Mokkink&quot;,&quot;given&quot;:&quot;Lidwine B&quot;,&quot;parse-names&quot;:false,&quot;dropping-particle&quot;:&quot;&quot;,&quot;non-dropping-particle&quot;:&quot;&quot;},{&quot;family&quot;:&quot;Terwee&quot;,&quot;given&quot;:&quot;Caroline B&quot;,&quot;parse-names&quot;:false,&quot;dropping-particle&quot;:&quot;&quot;,&quot;non-dropping-particle&quot;:&quot;&quot;}],&quot;container-title&quot;:&quot;Quality of Life Research&quot;,&quot;DOI&quot;:&quot;10.1007/s11136-021-02822-4&quot;,&quot;ISSN&quot;:&quot;1573-2649&quot;,&quot;URL&quot;:&quot;https://doi.org/10.1007/s11136-021-02822-4&quot;,&quot;issued&quot;:{&quot;date-parts&quot;:[[2021]]},&quot;page&quot;:&quot;2197-2218&quot;,&quot;abstract&quot;:&quot;To develop a set of consensus and empirically based reporting recommendations for primary studies of the measurement properties of patient-reported outcome measures (PROMs).&quot;,&quot;issue&quot;:&quot;8&quot;,&quot;volume&quot;:&quot;30&quot;,&quot;container-title-short&quot;:&quot;&quot;},&quot;isTemporary&quot;:false}]},{&quot;citationID&quot;:&quot;MENDELEY_CITATION_1dbfff95-5e37-49bf-a358-21c0f7721960&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&quot;,&quot;citationItems&quot;:[{&quot;id&quot;:&quot;505ce6b4-4872-3aa2-a8c0-6aaee597a223&quot;,&quot;itemData&quot;:{&quot;type&quot;:&quot;article-journal&quot;,&quot;id&quot;:&quot;505ce6b4-4872-3aa2-a8c0-6aaee597a223&quot;,&quot;title&quot;:&quot;Measurement properties of grimace scales for pain assessment in non-human mammals: a systematic review&quot;,&quot;author&quot;:[{&quot;family&quot;:&quot;Evangelista&quot;,&quot;given&quot;:&quot;Marina C&quot;,&quot;parse-names&quot;:false,&quot;dropping-particle&quot;:&quot;&quot;,&quot;non-dropping-particle&quot;:&quot;&quot;},{&quot;family&quot;:&quot;Monteiro&quot;,&quot;given&quot;:&quot;Beatriz P&quot;,&quot;parse-names&quot;:false,&quot;dropping-particle&quot;:&quot;&quot;,&quot;non-dropping-particle&quot;:&quot;&quot;},{&quot;family&quot;:&quot;Steagall&quot;,&quot;given&quot;:&quot;Paulo&quot;,&quot;parse-names&quot;:false,&quot;dropping-particle&quot;:&quot;V&quot;,&quot;non-dropping-particle&quot;:&quot;&quot;}],&quot;container-title&quot;:&quot;PAIN&quot;,&quot;container-title-short&quot;:&quot;Pain&quot;,&quot;DOI&quot;:&quot;10.1097/j.pain.0000000000002474&quot;,&quot;ISSN&quot;:&quot;0304-3959&quot;,&quot;PMID&quot;:&quot;34510132&quot;,&quot;URL&quot;:&quot;https://journals.lww.com/pain/Fulltext/9000/Measurement_properties_of_grimace_scales_for_pain.97892.aspx&quot;,&quot;issued&quot;:{&quot;date-parts&quot;:[[2021]]},&quot;page&quot;:&quot;e697-e714&quot;,&quot;abstract&quot;:&quot;Facial expressions of pain have been identified in several animal species. The aim of this systematic review was to provide evidence on the measurement properties of grimace scales for pain assessment. The protocol was registered (SyRF#21-Nov-2019) and the study is reported according to the PRISMA guidelines. Studies reporting the development, validation, and the assessment of measurement properties of grimace scales were included. Data extraction and assessment were performed by two investigators, following the Consensus-based Standards for the Selection of Health Measurement Instruments (COSMIN) guidelines. Six categories of measurement properties were assessed: internal consistency, reliability, measurement error, criterion and construct validity, and responsiveness. Overall strength of evidence (high, moderate, low) of each instrument was based on methodological quality, number of studies and studies’ findings. Twelve scales for nine species were included (mice, rats, rabbits, horses, piglets, sheep/lamb, ferrets, cats and donkeys). Considerable variability regarding their development and measurement properties was observed. The Mouse, Rat, Horse and Feline Grimace Scales exhibited high level of evidence. The Rabbit, Lamb, Piglet and Ferret Grimace Scales and Sheep Pain Facial Expression Scale exhibited moderate level of evidence. The Sheep Grimace Scale, EQUUS-FAP and EQUUS-Donkey-FAP exhibited low level of evidence for measurement properties. Construct validity was the most reported measurement property. Reliability and other forms of validity have been understudied. This systematic review identified gaps in knowledge on the measurement properties of grimace scales. Further studies should focus on improving psychometric testing, instrument refinement and the use of grimace scales for pain assessment in non-human mammals. Corresponding author: Marina Cayetano Evangelista, 3200 rue Sicotte, Saint-Hyacinthe, QC - J2S 2M2 - Canada, Email: marina.cayetano.evangelista@umontreal.ca The authors have no conflicts of interest to declare. © 2021 International Association for the Study of Pain&quot;,&quot;issue&quot;:&quot;6&quot;,&quot;volume&quot;:&quot;163&quot;},&quot;isTemporary&quot;:false},{&quot;id&quot;:&quot;0b29e343-122a-3c45-aa93-1fc0255192e0&quot;,&quot;itemData&quot;:{&quot;type&quot;:&quot;article-journal&quot;,&quot;id&quot;:&quot;0b29e343-122a-3c45-aa93-1fc0255192e0&quot;,&quot;title&quot;:&quot;COSMIN guideline for systematic reviews of patient-reported outcome measures&quot;,&quot;author&quot;:[{&quot;family&quot;:&quot;Prinsen&quot;,&quot;given&quot;:&quot;C. A.C.&quot;,&quot;parse-names&quot;:false,&quot;dropping-particle&quot;:&quot;&quot;,&quot;non-dropping-particle&quot;:&quot;&quot;},{&quot;family&quot;:&quot;Mokkink&quot;,&quot;given&quot;:&quot;L. B.&quot;,&quot;parse-names&quot;:false,&quot;dropping-particle&quot;:&quot;&quot;,&quot;non-dropping-particle&quot;:&quot;&quot;},{&quot;family&quot;:&quot;Bouter&quot;,&quot;given&quot;:&quot;L. M.&quot;,&quot;parse-names&quot;:false,&quot;dropping-particle&quot;:&quot;&quot;,&quot;non-dropping-particle&quot;:&quot;&quot;},{&quot;family&quot;:&quot;Alonso&quot;,&quot;given&quot;:&quot;J.&quot;,&quot;parse-names&quot;:false,&quot;dropping-particle&quot;:&quot;&quot;,&quot;non-dropping-particle&quot;:&quot;&quot;},{&quot;family&quot;:&quot;Patrick&quot;,&quot;given&quot;:&quot;D. L.&quot;,&quot;parse-names&quot;:false,&quot;dropping-particle&quot;:&quot;&quot;,&quot;non-dropping-particle&quot;:&quot;&quot;},{&quot;family&quot;:&quot;Vet&quot;,&quot;given&quot;:&quot;H. C.W.&quot;,&quot;parse-names&quot;:false,&quot;dropping-particle&quot;:&quot;&quot;,&quot;non-dropping-particle&quot;:&quot;de&quot;},{&quot;family&quot;:&quot;Terwee&quot;,&quot;given&quot;:&quot;C. B.&quot;,&quot;parse-names&quot;:false,&quot;dropping-particle&quot;:&quot;&quot;,&quot;non-dropping-particle&quot;:&quot;&quot;}],&quot;container-title&quot;:&quot;Quality of Life Research&quot;,&quot;accessed&quot;:{&quot;date-parts&quot;:[[2020,6,17]]},&quot;DOI&quot;:&quot;10.1007/s11136-018-1798-3&quot;,&quot;ISSN&quot;:&quot;15732649&quot;,&quot;PMID&quot;:&quot;29435801&quot;,&quot;issued&quot;:{&quot;date-parts&quot;:[[2018,5,1]]},&quot;page&quot;:&quot;1147-1157&quot;,&quot;abstract&quot;:&quot;Purpose: Systematic reviews of patient-reported outcome measures (PROMs) differ from reviews of interventions and diagnostic test accuracy studies and are complex. In fact, conducting a review of one or more PROMs comprises of multiple reviews (i.e., one review for each measurement property of each PROM). In the absence of guidance specifically designed for reviews on measurement properties, our aim was to develop a guideline for conducting systematic reviews of PROMs. Methods: Based on literature reviews and expert opinions, and in concordance with existing guidelines, the COnsensus-based Standards for the selection of health Measurement INstruments (COSMIN) steering committee developed a guideline for systematic reviews of PROMs. Results: A consecutive ten-step procedure for conducting a systematic review of PROMs is proposed. Steps 1–4 concern preparing and performing the literature search, and selecting relevant studies. Steps 5–8 concern the evaluation of the quality of the eligible studies, the measurement properties, and the interpretability and feasibility aspects. Steps 9 and 10 concern formulating recommendations and reporting the systematic review. Conclusions: The COSMIN guideline for systematic reviews of PROMs includes methodology to combine the methodological quality of studies on measurement properties with the quality of the PROM itself (i.e., its measurement properties). This enables reviewers to draw transparent conclusions and making evidence-based recommendations on the quality of PROMs, and supports the evidence-based selection of PROMs for use in research and in clinical practice.&quot;,&quot;publisher&quot;:&quot;Springer International Publishing&quot;,&quot;issue&quot;:&quot;5&quot;,&quot;volume&quot;:&quot;27&quot;,&quot;container-title-short&quot;:&quot;&quot;},&quot;isTemporary&quot;:false}]},{&quot;citationID&quot;:&quot;MENDELEY_CITATION_f827d70c-a814-4ed6-90a8-237f5416874b&quot;,&quot;properties&quot;:{&quot;noteIndex&quot;:0},&quot;isEdited&quot;:false,&quot;manualOverride&quot;:{&quot;isManuallyOverridden&quot;:false,&quot;citeprocText&quot;:&quot;&lt;sup&gt;8–11&lt;/sup&gt;&quot;,&quot;manualOverrideText&quot;:&quot;&quot;},&quot;citationTag&quot;:&quot;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&quot;,&quot;citationItems&quot;:[{&quot;id&quot;:&quot;b8bea38b-798f-3be3-8699-3a4138cd5100&quot;,&quot;itemData&quot;:{&quot;type&quot;:&quot;article-journal&quot;,&quot;id&quot;:&quot;b8bea38b-798f-3be3-8699-3a4138cd5100&quot;,&quot;title&quot;:&quot;Subjective and objective assessment of pain and discomfort due to lameness in dairy cattle&quot;,&quot;author&quot;:[{&quot;family&quot;:&quot;O'Callaghan&quot;,&quot;given&quot;:&quot;K A&quot;,&quot;parse-names&quot;:false,&quot;dropping-particle&quot;:&quot;&quot;,&quot;non-dropping-particle&quot;:&quot;&quot;},{&quot;family&quot;:&quot;Cripps&quot;,&quot;given&quot;:&quot;P J&quot;,&quot;parse-names&quot;:false,&quot;dropping-particle&quot;:&quot;&quot;,&quot;non-dropping-particle&quot;:&quot;&quot;},{&quot;family&quot;:&quot;Downham&quot;,&quot;given&quot;:&quot;D Y&quot;,&quot;parse-names&quot;:false,&quot;dropping-particle&quot;:&quot;&quot;,&quot;non-dropping-particle&quot;:&quot;&quot;},{&quot;family&quot;:&quot;Murray&quot;,&quot;given&quot;:&quot;R D&quot;,&quot;parse-names&quot;:false,&quot;dropping-particle&quot;:&quot;&quot;,&quot;non-dropping-particle&quot;:&quot;&quot;}],&quot;container-title&quot;:&quot;Animal Welfare&quot;,&quot;URL&quot;:&quot;NS  -&quot;,&quot;issued&quot;:{&quot;date-parts&quot;:[[2003]]},&quot;publisher-place&quot;:&quot;United Kingdom&quot;,&quot;page&quot;:&quot;605-610&quot;,&quot;abstract&quot;:&quot;Pain experienced by lame cattle is often masked by their instinctive stoicism, leading to delayed detection and treatment of lameness. This paper investigates the usefulness of posture scoring during locomotion and the evaluation of daily activity levels as indicators of pain and discomfort resulting from lameness in dairy cattle. In this study, 345 lactating cattle were observed over a seven-month winter housing period. The posture of each cow was scored twice weekly using a subjective five-point numerical rating scale. Daily activity levels were measured objectively using pedometers. The effect of lameness on behaviour was addressed. Increased posture scores were associated with the presence of foot lesions (P &lt; 0.001) and with reduced daily activity levels (P &lt; 0.001). In comparison to sound cows, lame cows showed lower daily activity levels (P &lt; 0.001). These results improve understanding of pain-related behaviours in cattle, and such an approach may assist future development of welfare assessment systems.&quot;,&quot;publisher&quot;:&quot;Universities Federation for Animal Welfare (The Old School, Brewhouse Hill, Wheathampstead, Herts AL4 8AN, United Kingdom)&quot;,&quot;issue&quot;:&quot;4 PG - 605-610&quot;,&quot;volume&quot;:&quot;12&quot;,&quot;container-title-short&quot;:&quot;&quot;},&quot;isTemporary&quot;:false},{&quot;id&quot;:&quot;e60b6ecb-bfa6-3586-b4b0-30fcbc699d63&quot;,&quot;itemData&quot;:{&quot;type&quot;:&quot;article-journal&quot;,&quot;id&quot;:&quot;e60b6ecb-bfa6-3586-b4b0-30fcbc699d63&quot;,&quot;title&quot;:&quot;Pain identification after orchiectomy in young bulls: development of the visual analogue scale compared with physiological parameters, behavioral patterns and facial expression&quot;,&quot;author&quot;:[{&quot;family&quot;:&quot;Bertagnon&quot;,&quot;given&quot;:&quot;H G&quot;,&quot;parse-names&quot;:false,&quot;dropping-particle&quot;:&quot;&quot;,&quot;non-dropping-particle&quot;:&quot;&quot;},{&quot;family&quot;:&quot;Batista&quot;,&quot;given&quot;:&quot;C F&quot;,&quot;parse-names&quot;:false,&quot;dropping-particle&quot;:&quot;&quot;,&quot;non-dropping-particle&quot;:&quot;&quot;},{&quot;family&quot;:&quot;Bellinazzi&quot;,&quot;given&quot;:&quot;J B&quot;,&quot;parse-names&quot;:false,&quot;dropping-particle&quot;:&quot;&quot;,&quot;non-dropping-particle&quot;:&quot;&quot;},{&quot;family&quot;:&quot;Coneglian&quot;,&quot;given&quot;:&quot;M M&quot;,&quot;parse-names&quot;:false,&quot;dropping-particle&quot;:&quot;&quot;,&quot;non-dropping-particle&quot;:&quot;&quot;},{&quot;family&quot;:&quot;Mendes&quot;,&quot;given&quot;:&quot;A F&quot;,&quot;parse-names&quot;:false,&quot;dropping-particle&quot;:&quot;&quot;,&quot;non-dropping-particle&quot;:&quot;&quot;},{&quot;family&quot;:&quot;Libera&quot;,&quot;given&quot;:&quot;Ammp&quot;,&quot;parse-names&quot;:false,&quot;dropping-particle&quot;:&quot;&quot;,&quot;non-dropping-particle&quot;:&quot;Della&quot;}],&quot;container-title&quot;:&quot;Pesquisa Veterinaria Brasileira&quot;,&quot;DOI&quot;:&quot;10.1590/1678-5150-pvb-5015&quot;,&quot;issued&quot;:{&quot;date-parts&quot;:[[2018]]},&quot;page&quot;:&quot;436-443&quot;,&quot;abstract&quot;:&quot;The identification of pain in cattle and your relief, are essential for animal welfare, however there is still no ideal test for this evaluation. Some researchers have used serum cortisol, heart and respiratory rates for this assessment, while others use scales based on behavior or facial expressions. However, doesn't exist but a scale that takes into account the union of these identifiers for cattle. Furthermore, most researchers manipulate the animals to identify pain, which could mask the result. In this way, this paper proposed design and validate a visual analog scale for pain identification in cattle undergoing orchiectomy. For this, 8 Holstein calves with 200 days old and 250kg live weight were submitted to orchiectomy with local anesthesia and analgesics. The identification of pain was based on physiological analysis (serum cortisol and respiratory rate), behavioral, and facial expression in the visual-analogue -30 (30 minutes before surgery) and 1, 3, 6, 12, 24, 72 and 420 hours after the procedure; and with the exception of cortisol, all analyzes were performed without the interference of the appraiser with the animal, by videos. It was noted that all the methods proposed were able to identify post orchiectomy pain in cattle, however the degree of pain were higher in different post-surgical times. There was poor correlation between the proposed models, because it was found limitations for most assessed methodologies. We concluded an association between various parameters of pain, as visual analogue scale, can increase the accuracy to identify pain orchiectomy in bulls&quot;,&quot;issue&quot;:&quot;3 PG  - 436-443&quot;,&quot;volume&quot;:&quot;38&quot;,&quot;container-title-short&quot;:&quot;&quot;},&quot;isTemporary&quot;:false},{&quot;id&quot;:&quot;884015e3-be0d-398e-bc5d-ac6028ab2859&quot;,&quot;itemData&quot;:{&quot;type&quot;:&quot;article-journal&quot;,&quot;id&quot;:&quot;884015e3-be0d-398e-bc5d-ac6028ab2859&quot;,&quot;title&quot;:&quot;Pain evaluation in dairy cattle&quot;,&quot;author&quot;:[{&quot;family&quot;:&quot;Gleerup&quot;,&quot;given&quot;:&quot;Karina Bech&quot;,&quot;parse-names&quot;:false,&quot;dropping-particle&quot;:&quot;&quot;,&quot;non-dropping-particle&quot;:&quot;&quot;},{&quot;family&quot;:&quot;Andersen&quot;,&quot;given&quot;:&quot;Pia Haubro&quot;,&quot;parse-names&quot;:false,&quot;dropping-particle&quot;:&quot;&quot;,&quot;non-dropping-particle&quot;:&quot;&quot;},{&quot;family&quot;:&quot;Munksgaard&quot;,&quot;given&quot;:&quot;Lene&quot;,&quot;parse-names&quot;:false,&quot;dropping-particle&quot;:&quot;&quot;,&quot;non-dropping-particle&quot;:&quot;&quot;},{&quot;family&quot;:&quot;Forkman&quot;,&quot;given&quot;:&quot;Björn&quot;,&quot;parse-names&quot;:false,&quot;dropping-particle&quot;:&quot;&quot;,&quot;non-dropping-particle&quot;:&quot;&quot;}],&quot;container-title&quot;:&quot;Applied Animal Behaviour Science&quot;,&quot;container-title-short&quot;:&quot;Appl Anim Behav Sci&quot;,&quot;accessed&quot;:{&quot;date-parts&quot;:[[2020,9,9]]},&quot;DOI&quot;:&quot;10.1016/j.applanim.2015.08.023&quot;,&quot;ISSN&quot;:&quot;01681591&quot;,&quot;issued&quot;:{&quot;date-parts&quot;:[[2015,10,1]]},&quot;page&quot;:&quot;25-32&quot;,&quot;abstract&quot;:&quot;Pain compromises the welfare of animals. A prerequisite for being able to alleviate pain is that we are able to recognize it. Potential behavioural signs of pain were investigated for dairy cattle with the aim of constructing a pain scale for use under production conditions. Forty-three cows were selected and fifteen different behaviours were scored, subsequently a clinical examination was performed to allocate the cows to a pain and non-pain group. The animals were then treated with an analgesic or a placebo and after a resting period the cows were re-scored by two observers blinded to the treatment. Six behaviours were found to be significantly different between the pain and non-pain group and robust enough to be included in the pain scale: 'attention towards the surroundings' head position', 'ears position', 'facial expressions', 'response to approach' and 'back position' (a seventh, piloerection, was also significant but seemed difficult to use as it changed rapidly; p &lt; 0.05 for all measures). The Cow Pain Scale is the sum of the score for the aforementioned behaviours. For each individual animal before and after treatment, it was significantly lower after analgesic treatment (p = 0.003) in the ClinPain group but not after placebo treatment (p = 0.06); the pain score did not differ significantly before compared to after treatment with analgesic or placebo for the non-pain group (p = 0.2; p = 0.1). A second study was conducted to further validate the Cow Pain Scale. Cows from two herds were randomly selected (n = 119) and their behaviour scored by two observers. Subsequently the cows were clinically examined and allocated to a pain and non-pain group (n = 96, 23 cows were excluded because of incomplete examination). The cows from the pain group scored higher on The Cow Pain Scale compared to the non-pain group for both observer I (p &lt; 0.0001) and observer II (p = 0.0001). For the two observers the sensitivity of the Cow Pain Scale was calculated to 0.61/0.75 and the specificity to 0.75/0.75 with a weighted Kappa of 0.62. In conclusion the Cow Pain Scale has the potential to be applied for the assessment of pain in dairy cattle under production conditions. (C) 2015 The Authors. Published by Elsevier B.V.&quot;,&quot;publisher&quot;:&quot;Elsevier&quot;,&quot;volume&quot;:&quot;171&quot;},&quot;isTemporary&quot;:false},{&quot;id&quot;:&quot;f8eb5c3d-819b-38ac-845e-d875f4fd9834&quot;,&quot;itemData&quot;:{&quot;type&quot;:&quot;article-journal&quot;,&quot;id&quot;:&quot;f8eb5c3d-819b-38ac-845e-d875f4fd9834&quot;,&quot;title&quot;:&quot;Validation of the UNESP-Botucatu unidimensional composite pain scale for assessing postoperative pain in cattle.&quot;,&quot;author&quot;:[{&quot;family&quot;:&quot;Oliveira&quot;,&quot;given&quot;:&quot;Flávia Augusta&quot;,&quot;parse-names&quot;:false,&quot;dropping-particle&quot;:&quot;&quot;,&quot;non-dropping-particle&quot;:&quot;&quot;},{&quot;family&quot;:&quot;Luna&quot;,&quot;given&quot;:&quot;Stelio Pacca Loureiro&quot;,&quot;parse-names&quot;:false,&quot;dropping-particle&quot;:&quot;&quot;,&quot;non-dropping-particle&quot;:&quot;&quot;},{&quot;family&quot;:&quot;Amaral&quot;,&quot;given&quot;:&quot;Jackson Barros&quot;,&quot;parse-names&quot;:false,&quot;dropping-particle&quot;:&quot;&quot;,&quot;non-dropping-particle&quot;:&quot;&quot;},{&quot;family&quot;:&quot;Rodrigues&quot;,&quot;given&quot;:&quot;Karoline Alves&quot;,&quot;parse-names&quot;:false,&quot;dropping-particle&quot;:&quot;&quot;,&quot;non-dropping-particle&quot;:&quot;&quot;},{&quot;family&quot;:&quot;Sant'Anna&quot;,&quot;given&quot;:&quot;Aline Cristina&quot;,&quot;parse-names&quot;:false,&quot;dropping-particle&quot;:&quot;&quot;,&quot;non-dropping-particle&quot;:&quot;&quot;},{&quot;family&quot;:&quot;Daolio&quot;,&quot;given&quot;:&quot;Milena&quot;,&quot;parse-names&quot;:false,&quot;dropping-particle&quot;:&quot;&quot;,&quot;non-dropping-particle&quot;:&quot;&quot;},{&quot;family&quot;:&quot;Brondani&quot;,&quot;given&quot;:&quot;Juliana Tabarelli&quot;,&quot;parse-names&quot;:false,&quot;dropping-particle&quot;:&quot;&quot;,&quot;non-dropping-particle&quot;:&quot;&quot;}],&quot;container-title&quot;:&quot;BMC veterinary research&quot;,&quot;container-title-short&quot;:&quot;BMC Vet Res&quot;,&quot;accessed&quot;:{&quot;date-parts&quot;:[[2020,10,15]]},&quot;DOI&quot;:&quot;10.1186/s12917-014-0200-0&quot;,&quot;ISBN&quot;:&quot;1746-6148&quot;,&quot;ISSN&quot;:&quot;1746-6148&quot;,&quot;PMID&quot;:&quot;25192598&quot;,&quot;URL&quot;:&quot;NS  -&quot;,&quot;issued&quot;:{&quot;date-parts&quot;:[[2014,9,6]]},&quot;page&quot;:&quot;200&quot;,&quot;abstract&quot;:&quot;BACKGROUND: The recognition and measurement of pain in cattle are important in determining the necessity for and efficacy of analgesic intervention. The aim of this study was to record behaviour and determine the validity and reliability of an instrument to assess acute pain in 40 cattle subjected to orchiectomy after sedation with xylazine and local anaesthesia. The animals were filmed before and after orchiectomy to record behaviour. The pain scale was based on previous studies, on a pilot study and on analysis of the camera footage. Three blinded observers and a local observer assessed the edited films obtained during the preoperative and postoperative periods, before and after rescue analgesia and 24 hours after surgery. Re-evaluation was performed one month after the first analysis. Criterion validity (agreement) and item-total correlation using Spearman's coefficient were employed to refine the scale. Based on factor analysis, a unidimensional scale was adopted.\\n\\nRESULTS: The internal consistency of the data was excellent after refinement (Cronbach's α coefficient = 0.866). There was a high correlation (p &lt; 0.001) between the proposed scale and the visual analogue, simple descriptive and numerical rating scales. The construct validity and responsiveness were confirmed by the increase and decrease in pain scores after surgery and rescue analgesia, respectively (p &lt; 0.001). Inter- and intra-observer reliability ranged from moderate to very good. The optimal cut-off point for rescue analgesia was &gt; 4, and analysis of the area under the curve (AUC = 0.963) showed excellent discriminatory ability.\\n\\nCONCLUSION: The UNESP-Botucatu unidimensional pain scale for assessing acute postoperative pain in cattle is a valid, reliable and responsive instrument with excellent internal consistency and discriminatory ability. The cut-off point for rescue analgesia provides an additional tool for guiding analgesic therapy.&quot;,&quot;publisher&quot;:&quot;BioMed Central Ltd.&quot;,&quot;issue&quot;:&quot;1&quot;,&quot;volume&quot;:&quot;10&quot;},&quot;isTemporary&quot;:false}]},{&quot;citationID&quot;:&quot;MENDELEY_CITATION_7147379a-3cc1-4399-b76c-1fc1dd4ea13f&quot;,&quot;properties&quot;:{&quot;noteIndex&quot;:0},&quot;isEdited&quot;:false,&quot;manualOverride&quot;:{&quot;isManuallyOverridden&quot;:false,&quot;citeprocText&quot;:&quot;&lt;sup&gt;11&lt;/sup&gt;&quot;,&quot;manualOverrideText&quot;:&quot;&quot;},&quot;citationItems&quot;:[{&quot;id&quot;:&quot;f8eb5c3d-819b-38ac-845e-d875f4fd9834&quot;,&quot;itemData&quot;:{&quot;type&quot;:&quot;article-journal&quot;,&quot;id&quot;:&quot;f8eb5c3d-819b-38ac-845e-d875f4fd9834&quot;,&quot;title&quot;:&quot;Validation of the UNESP-Botucatu unidimensional composite pain scale for assessing postoperative pain in cattle.&quot;,&quot;author&quot;:[{&quot;family&quot;:&quot;Oliveira&quot;,&quot;given&quot;:&quot;Flávia Augusta&quot;,&quot;parse-names&quot;:false,&quot;dropping-particle&quot;:&quot;&quot;,&quot;non-dropping-particle&quot;:&quot;&quot;},{&quot;family&quot;:&quot;Luna&quot;,&quot;given&quot;:&quot;Stelio Pacca Loureiro&quot;,&quot;parse-names&quot;:false,&quot;dropping-particle&quot;:&quot;&quot;,&quot;non-dropping-particle&quot;:&quot;&quot;},{&quot;family&quot;:&quot;Amaral&quot;,&quot;given&quot;:&quot;Jackson Barros&quot;,&quot;parse-names&quot;:false,&quot;dropping-particle&quot;:&quot;&quot;,&quot;non-dropping-particle&quot;:&quot;&quot;},{&quot;family&quot;:&quot;Rodrigues&quot;,&quot;given&quot;:&quot;Karoline Alves&quot;,&quot;parse-names&quot;:false,&quot;dropping-particle&quot;:&quot;&quot;,&quot;non-dropping-particle&quot;:&quot;&quot;},{&quot;family&quot;:&quot;Sant'Anna&quot;,&quot;given&quot;:&quot;Aline Cristina&quot;,&quot;parse-names&quot;:false,&quot;dropping-particle&quot;:&quot;&quot;,&quot;non-dropping-particle&quot;:&quot;&quot;},{&quot;family&quot;:&quot;Daolio&quot;,&quot;given&quot;:&quot;Milena&quot;,&quot;parse-names&quot;:false,&quot;dropping-particle&quot;:&quot;&quot;,&quot;non-dropping-particle&quot;:&quot;&quot;},{&quot;family&quot;:&quot;Brondani&quot;,&quot;given&quot;:&quot;Juliana Tabarelli&quot;,&quot;parse-names&quot;:false,&quot;dropping-particle&quot;:&quot;&quot;,&quot;non-dropping-particle&quot;:&quot;&quot;}],&quot;container-title&quot;:&quot;BMC veterinary research&quot;,&quot;container-title-short&quot;:&quot;BMC Vet Res&quot;,&quot;accessed&quot;:{&quot;date-parts&quot;:[[2020,10,15]]},&quot;DOI&quot;:&quot;10.1186/s12917-014-0200-0&quot;,&quot;ISBN&quot;:&quot;1746-6148&quot;,&quot;ISSN&quot;:&quot;1746-6148&quot;,&quot;PMID&quot;:&quot;25192598&quot;,&quot;URL&quot;:&quot;NS  -&quot;,&quot;issued&quot;:{&quot;date-parts&quot;:[[2014,9,6]]},&quot;page&quot;:&quot;200&quot;,&quot;abstract&quot;:&quot;BACKGROUND: The recognition and measurement of pain in cattle are important in determining the necessity for and efficacy of analgesic intervention. The aim of this study was to record behaviour and determine the validity and reliability of an instrument to assess acute pain in 40 cattle subjected to orchiectomy after sedation with xylazine and local anaesthesia. The animals were filmed before and after orchiectomy to record behaviour. The pain scale was based on previous studies, on a pilot study and on analysis of the camera footage. Three blinded observers and a local observer assessed the edited films obtained during the preoperative and postoperative periods, before and after rescue analgesia and 24 hours after surgery. Re-evaluation was performed one month after the first analysis. Criterion validity (agreement) and item-total correlation using Spearman's coefficient were employed to refine the scale. Based on factor analysis, a unidimensional scale was adopted.\\n\\nRESULTS: The internal consistency of the data was excellent after refinement (Cronbach's α coefficient = 0.866). There was a high correlation (p &lt; 0.001) between the proposed scale and the visual analogue, simple descriptive and numerical rating scales. The construct validity and responsiveness were confirmed by the increase and decrease in pain scores after surgery and rescue analgesia, respectively (p &lt; 0.001). Inter- and intra-observer reliability ranged from moderate to very good. The optimal cut-off point for rescue analgesia was &gt; 4, and analysis of the area under the curve (AUC = 0.963) showed excellent discriminatory ability.\\n\\nCONCLUSION: The UNESP-Botucatu unidimensional pain scale for assessing acute postoperative pain in cattle is a valid, reliable and responsive instrument with excellent internal consistency and discriminatory ability. The cut-off point for rescue analgesia provides an additional tool for guiding analgesic therapy.&quot;,&quot;publisher&quot;:&quot;BioMed Central Ltd.&quot;,&quot;issue&quot;:&quot;1&quot;,&quot;volume&quot;:&quot;10&quot;},&quot;isTemporary&quot;:false}],&quot;citationTag&quot;:&quot;MENDELEY_CITATION_v3_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&quot;},{&quot;citationID&quot;:&quot;MENDELEY_CITATION_237fdc38-eebf-4c64-bf92-512a5abb9fe8&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&quot;,&quot;citationItems&quot;:[{&quot;id&quot;:&quot;779b6d06-1719-37be-8a09-473bb3a15a18&quot;,&quot;itemData&quot;:{&quot;type&quot;:&quot;article-journal&quot;,&quot;id&quot;:&quot;779b6d06-1719-37be-8a09-473bb3a15a18&quot;,&quot;title&quot;:&quot;Measurement properties of pain scoring instruments in farm animals: A systematic review using the COSMIN checklist&quot;,&quot;author&quot;:[{&quot;family&quot;:&quot;Tomacheuski&quot;,&quot;given&quot;:&quot;Rubia Mitalli&quot;,&quot;parse-names&quot;:false,&quot;dropping-particle&quot;:&quot;&quot;,&quot;non-dropping-particle&quot;:&quot;&quot;},{&quot;family&quot;:&quot;Monteiro&quot;,&quot;given&quot;:&quot;Beatriz Paglerani&quot;,&quot;parse-names&quot;:false,&quot;dropping-particle&quot;:&quot;&quot;,&quot;non-dropping-particle&quot;:&quot;&quot;},{&quot;family&quot;:&quot;Evangelista&quot;,&quot;given&quot;:&quot;Marina Cayetano&quot;,&quot;parse-names&quot;:false,&quot;dropping-particle&quot;:&quot;&quot;,&quot;non-dropping-particle&quot;:&quot;&quot;},{&quot;family&quot;:&quot;Luna&quot;,&quot;given&quot;:&quot;Stelio Pacca Loureiro&quot;,&quot;parse-names&quot;:false,&quot;dropping-particle&quot;:&quot;&quot;,&quot;non-dropping-particle&quot;:&quot;&quot;},{&quot;family&quot;:&quot;Steagall&quot;,&quot;given&quot;:&quot;Paulo Vinícius&quot;,&quot;parse-names&quot;:false,&quot;dropping-particle&quot;:&quot;&quot;,&quot;non-dropping-particle&quot;:&quot;&quot;}],&quot;container-title&quot;:&quot;PLOS ONE&quot;,&quot;container-title-short&quot;:&quot;PLoS One&quot;,&quot;accessed&quot;:{&quot;date-parts&quot;:[[2023,4,16]]},&quot;DOI&quot;:&quot;10.1371/JOURNAL.PONE.0280830&quot;,&quot;ISBN&quot;:&quot;1111111111&quot;,&quot;ISSN&quot;:&quot;1932-6203&quot;,&quot;PMID&quot;:&quot;36662813&quot;,&quot;URL&quot;:&quot;https://journals.plos.org/plosone/article?id=10.1371/journal.pone.0280830&quot;,&quot;issued&quot;:{&quot;date-parts&quot;:[[2023,1,1]]},&quot;page&quot;:&quot;e0280830&quot;,&quot;abstract&quot;:&quot;This systematic review aimed to investigate the measurement properties of pain scoring instruments in farm animals. According to the PRISMA guidelines, a registered report protocol was previously published in this journal. Studies reporting the development and validation of acute and chronic pain scoring instruments based on behavioral and/or facial expressions of farm animals were searched. Data extraction and assessment were performed individually by two investigators using the Consensus-based Standards for the Selection of Health Measurement Instruments (COSMIN) guidelines. Nine categories were assessed: two for scale development (general design requirements and development, and content validity and comprehensibility) and seven for measurement properties (internal consistency, reliability, measurement error, criterion and construct validity, responsiveness and cross-cultural validity). The overall strength of evidence (high, moderate, low, or very low) of each instrument was scored based on methodological quality, number of studies and studies’ findings. Twenty instruments for three species (bovine, ovine and swine) were included. There was considerable variability concerning their development and measurement properties. Three behavior-based instruments scored high for strength of evidence: UCAPS (Unesp-Botucatu Unidimensional Composite Pain Scale for assessing postoperative pain in cattle), USAPS (Unesp-Botucatu Sheep Acute Composite Pain Scale) and UPAPS (Unesp-Botucatu Pig Composite Acute Pain Scale). Four instruments scored moderate for strength of evidence: MPSS (Multidimensional Pain Scoring System for bovine), SPFES (Sheep Pain Facial Expression Scale), LGS (Lamb Grimace Scale) and PGS-B (Piglet Grimace Scale-B). Most instruments (n = 13) scored low or very low for final overall evidence. Construct validity was the most reported measurement property followed by criterion validity and reliability. Instruments with reported validation are urgently required for pain assessment of buffalos, goats, camelids and avian species.&quot;,&quot;publisher&quot;:&quot;Public Library of Science&quot;,&quot;issue&quot;:&quot;1&quot;,&quot;volume&quot;:&quot;18&quot;},&quot;isTemporary&quot;:false}]},{&quot;citationID&quot;:&quot;MENDELEY_CITATION_5ce07d5d-8fcc-4325-9b9a-a079a868e933&quot;,&quot;properties&quot;:{&quot;noteIndex&quot;:0},&quot;isEdited&quot;:false,&quot;manualOverride&quot;:{&quot;isManuallyOverridden&quot;:false,&quot;citeprocText&quot;:&quot;&lt;sup&gt;11&lt;/sup&gt;&quot;,&quot;manualOverrideText&quot;:&quot;&quot;},&quot;citationItems&quot;:[{&quot;id&quot;:&quot;f8eb5c3d-819b-38ac-845e-d875f4fd9834&quot;,&quot;itemData&quot;:{&quot;type&quot;:&quot;article-journal&quot;,&quot;id&quot;:&quot;f8eb5c3d-819b-38ac-845e-d875f4fd9834&quot;,&quot;title&quot;:&quot;Validation of the UNESP-Botucatu unidimensional composite pain scale for assessing postoperative pain in cattle.&quot;,&quot;author&quot;:[{&quot;family&quot;:&quot;Oliveira&quot;,&quot;given&quot;:&quot;Flávia Augusta&quot;,&quot;parse-names&quot;:false,&quot;dropping-particle&quot;:&quot;&quot;,&quot;non-dropping-particle&quot;:&quot;&quot;},{&quot;family&quot;:&quot;Luna&quot;,&quot;given&quot;:&quot;Stelio Pacca Loureiro&quot;,&quot;parse-names&quot;:false,&quot;dropping-particle&quot;:&quot;&quot;,&quot;non-dropping-particle&quot;:&quot;&quot;},{&quot;family&quot;:&quot;Amaral&quot;,&quot;given&quot;:&quot;Jackson Barros&quot;,&quot;parse-names&quot;:false,&quot;dropping-particle&quot;:&quot;&quot;,&quot;non-dropping-particle&quot;:&quot;&quot;},{&quot;family&quot;:&quot;Rodrigues&quot;,&quot;given&quot;:&quot;Karoline Alves&quot;,&quot;parse-names&quot;:false,&quot;dropping-particle&quot;:&quot;&quot;,&quot;non-dropping-particle&quot;:&quot;&quot;},{&quot;family&quot;:&quot;Sant'Anna&quot;,&quot;given&quot;:&quot;Aline Cristina&quot;,&quot;parse-names&quot;:false,&quot;dropping-particle&quot;:&quot;&quot;,&quot;non-dropping-particle&quot;:&quot;&quot;},{&quot;family&quot;:&quot;Daolio&quot;,&quot;given&quot;:&quot;Milena&quot;,&quot;parse-names&quot;:false,&quot;dropping-particle&quot;:&quot;&quot;,&quot;non-dropping-particle&quot;:&quot;&quot;},{&quot;family&quot;:&quot;Brondani&quot;,&quot;given&quot;:&quot;Juliana Tabarelli&quot;,&quot;parse-names&quot;:false,&quot;dropping-particle&quot;:&quot;&quot;,&quot;non-dropping-particle&quot;:&quot;&quot;}],&quot;container-title&quot;:&quot;BMC veterinary research&quot;,&quot;container-title-short&quot;:&quot;BMC Vet Res&quot;,&quot;accessed&quot;:{&quot;date-parts&quot;:[[2020,10,15]]},&quot;DOI&quot;:&quot;10.1186/s12917-014-0200-0&quot;,&quot;ISBN&quot;:&quot;1746-6148&quot;,&quot;ISSN&quot;:&quot;1746-6148&quot;,&quot;PMID&quot;:&quot;25192598&quot;,&quot;URL&quot;:&quot;NS  -&quot;,&quot;issued&quot;:{&quot;date-parts&quot;:[[2014,9,6]]},&quot;page&quot;:&quot;200&quot;,&quot;abstract&quot;:&quot;BACKGROUND: The recognition and measurement of pain in cattle are important in determining the necessity for and efficacy of analgesic intervention. The aim of this study was to record behaviour and determine the validity and reliability of an instrument to assess acute pain in 40 cattle subjected to orchiectomy after sedation with xylazine and local anaesthesia. The animals were filmed before and after orchiectomy to record behaviour. The pain scale was based on previous studies, on a pilot study and on analysis of the camera footage. Three blinded observers and a local observer assessed the edited films obtained during the preoperative and postoperative periods, before and after rescue analgesia and 24 hours after surgery. Re-evaluation was performed one month after the first analysis. Criterion validity (agreement) and item-total correlation using Spearman's coefficient were employed to refine the scale. Based on factor analysis, a unidimensional scale was adopted.\\n\\nRESULTS: The internal consistency of the data was excellent after refinement (Cronbach's α coefficient = 0.866). There was a high correlation (p &lt; 0.001) between the proposed scale and the visual analogue, simple descriptive and numerical rating scales. The construct validity and responsiveness were confirmed by the increase and decrease in pain scores after surgery and rescue analgesia, respectively (p &lt; 0.001). Inter- and intra-observer reliability ranged from moderate to very good. The optimal cut-off point for rescue analgesia was &gt; 4, and analysis of the area under the curve (AUC = 0.963) showed excellent discriminatory ability.\\n\\nCONCLUSION: The UNESP-Botucatu unidimensional pain scale for assessing acute postoperative pain in cattle is a valid, reliable and responsive instrument with excellent internal consistency and discriminatory ability. The cut-off point for rescue analgesia provides an additional tool for guiding analgesic therapy.&quot;,&quot;publisher&quot;:&quot;BioMed Central Ltd.&quot;,&quot;issue&quot;:&quot;1&quot;,&quot;volume&quot;:&quot;10&quot;},&quot;isTemporary&quot;:false}],&quot;citationTag&quot;:&quot;MENDELEY_CITATION_v3_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&quot;},{&quot;citationID&quot;:&quot;MENDELEY_CITATION_cf2c6d0c-af3f-4230-b6af-3b08598f4a53&quot;,&quot;properties&quot;:{&quot;noteIndex&quot;:0},&quot;isEdited&quot;:false,&quot;manualOverride&quot;:{&quot;isManuallyOverridden&quot;:false,&quot;citeprocText&quot;:&quot;&lt;sup&gt;12–16&lt;/sup&gt;&quot;,&quot;manualOverrideText&quot;:&quot;&quot;},&quot;citationTag&quot;:&quot;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&quot;,&quot;citationItems&quot;:[{&quot;id&quot;:&quot;9de69c89-b849-3014-9ef1-85fba283e4c0&quot;,&quot;itemData&quot;:{&quot;type&quot;:&quot;article-journal&quot;,&quot;id&quot;:&quot;9de69c89-b849-3014-9ef1-85fba283e4c0&quot;,&quot;title&quot;:&quot;Validation of the UNESP-Botucatu pig composite acute pain scale (UPAPS)&quot;,&quot;author&quot;:[{&quot;family&quot;:&quot;Luna&quot;,&quot;given&quot;:&quot;Stelio Pacca Loureiro&quot;,&quot;parse-names&quot;:false,&quot;dropping-particle&quot;:&quot;&quot;,&quot;non-dropping-particle&quot;:&quot;&quot;},{&quot;family&quot;:&quot;Araújo&quot;,&quot;given&quot;:&quot;Ana Lucélia&quot;,&quot;parse-names&quot;:false,&quot;dropping-particle&quot;:&quot;de&quot;,&quot;non-dropping-particle&quot;:&quot;&quot;},{&quot;family&quot;:&quot;Neto&quot;,&quot;given&quot;:&quot;Pedro Isidro da Nóbrega&quot;,&quot;parse-names&quot;:false,&quot;dropping-particle&quot;:&quot;&quot;,&quot;non-dropping-particle&quot;:&quot;&quot;},{&quot;family&quot;:&quot;Brondani&quot;,&quot;given&quot;:&quot;Juliana Tabarelli&quot;,&quot;parse-names&quot;:false,&quot;dropping-particle&quot;:&quot;&quot;,&quot;non-dropping-particle&quot;:&quot;&quot;},{&quot;family&quot;:&quot;Oliveira&quot;,&quot;given&quot;:&quot;Flávia Augusta&quot;,&quot;parse-names&quot;:false,&quot;dropping-particle&quot;:&quot;de&quot;,&quot;non-dropping-particle&quot;:&quot;&quot;},{&quot;family&quot;:&quot;Azerêdo&quot;,&quot;given&quot;:&quot;Liliane Marinho dos Santos&quot;,&quot;parse-names&quot;:false,&quot;dropping-particle&quot;:&quot;&quot;,&quot;non-dropping-particle&quot;:&quot;&quot;},{&quot;family&quot;:&quot;Telles&quot;,&quot;given&quot;:&quot;Felipe Garcia&quot;,&quot;parse-names&quot;:false,&quot;dropping-particle&quot;:&quot;&quot;,&quot;non-dropping-particle&quot;:&quot;&quot;},{&quot;family&quot;:&quot;Trindade&quot;,&quot;given&quot;:&quot;Pedro Henrique Esteves&quot;,&quot;parse-names&quot;:false,&quot;dropping-particle&quot;:&quot;&quot;,&quot;non-dropping-particle&quot;:&quot;&quot;}],&quot;container-title&quot;:&quot;PLOS ONE&quot;,&quot;container-title-short&quot;:&quot;PLoS One&quot;,&quot;accessed&quot;:{&quot;date-parts&quot;:[[2020,6,17]]},&quot;editor&quot;:[{&quot;family&quot;:&quot;Staffieri&quot;,&quot;given&quot;:&quot;Francesco&quot;,&quot;parse-names&quot;:false,&quot;dropping-particle&quot;:&quot;&quot;,&quot;non-dropping-particle&quot;:&quot;&quot;}],&quot;DOI&quot;:&quot;10.1371/journal.pone.0233552&quot;,&quot;ISSN&quot;:&quot;1932-6203&quot;,&quot;URL&quot;:&quot;NS  -&quot;,&quot;issued&quot;:{&quot;date-parts&quot;:[[2020,6,1]]},&quot;page&quot;:&quot;e0233552&quot;,&quot;abstract&quot;:&quot;The creation of species-specific valid tools for pain assessment is essential to recognize pain and determine the requirement and efficacy of analgesic treatments. This study aimed to assess behaviour and investigate the validity and reliability of an acute pain scale in pigs undergoing orchiectomy. Forty-five pigs aged 38±3 days were castrated under local anaesthesia. Behaviour was video-recorded 30 minutes before and intermittently up to 24 hours after castration. Edited footage (before surgery, after surgery before and after rescue analgesia, and 24 hours postoperatively) was analysed twice (one month apart) by one observer who was present during video-recording (in-person researcher) and three blinded observers. Statistical analysis was performed using R software and differences were considered significant when p&lt;0.05. Intra and inter-observer agreement, based on intra-class correlation coefficient, was good or very good between most observers (&gt;0.60), except between observers 1 and 3 (moderate agreement 0.57). The scale was unidimensional according to principal component analysis. The scale showed acceptable item-total Spearman correlation, excellent predictive and concurrent criterion validity (Spearman correlation ≥ 0.85 between the proposed scale versus visual analogue, numerical rating, and simple descriptive scales), internal consistency (Cronbach’s α coefficient &gt;0.80 for all items), responsiveness (the pain scores of all items of the scale increased after castration and decreased after intervention analgesia according to Friedman test), and specificity (&gt; 95%). Sensitivity was good or excellent for most of the items. The optimal cut-off point for rescue analgesia was ≥ 6 of 18. Discriminatory ability was excellent for all observers according to the area under the curve (&gt;0.95). The proposed scale is a reliable and valid instrument and may be used clinically and experimentally to assess postoperative acute pain in pigs. The well-defined cut-off point supports the evaluator´s decision to provide or not analgesia.&quot;,&quot;publisher&quot;:&quot;Public Library of Science&quot;,&quot;issue&quot;:&quot;6&quot;,&quot;volume&quot;:&quot;15&quot;},&quot;isTemporary&quot;:false},{&quot;id&quot;:&quot;a206f090-5f68-3b2c-ae09-c2c1cc0d1995&quot;,&quot;itemData&quot;:{&quot;type&quot;:&quot;article-journal&quot;,&quot;id&quot;:&quot;a206f090-5f68-3b2c-ae09-c2c1cc0d1995&quot;,&quot;title&quot;:&quot;Validation of the Unesp-Botucatu composite scale to assess acute postoperative abdominal pain in sheep (USAPS)&quot;,&quot;author&quot;:[{&quot;family&quot;:&quot;Silva&quot;,&quot;given&quot;:&quot;Nuno Emanuel Oliveira Figueiredo&quot;,&quot;parse-names&quot;:false,&quot;dropping-particle&quot;:&quot;&quot;,&quot;non-dropping-particle&quot;:&quot;&quot;},{&quot;family&quot;:&quot;Trindade&quot;,&quot;given&quot;:&quot;Pedro Henrique Esteves&quot;,&quot;parse-names&quot;:false,&quot;dropping-particle&quot;:&quot;&quot;,&quot;non-dropping-particle&quot;:&quot;&quot;},{&quot;family&quot;:&quot;Oliveira&quot;,&quot;given&quot;:&quot;Alice Rodrigues&quot;,&quot;parse-names&quot;:false,&quot;dropping-particle&quot;:&quot;&quot;,&quot;non-dropping-particle&quot;:&quot;&quot;},{&quot;family&quot;:&quot;Taffarel&quot;,&quot;given&quot;:&quot;Marilda Onghero&quot;,&quot;parse-names&quot;:false,&quot;dropping-particle&quot;:&quot;&quot;,&quot;non-dropping-particle&quot;:&quot;&quot;},{&quot;family&quot;:&quot;Moreira&quot;,&quot;given&quot;:&quot;Maria Alice Pires&quot;,&quot;parse-names&quot;:false,&quot;dropping-particle&quot;:&quot;&quot;,&quot;non-dropping-particle&quot;:&quot;&quot;},{&quot;family&quot;:&quot;Denadai&quot;,&quot;given&quot;:&quot;Renan&quot;,&quot;parse-names&quot;:false,&quot;dropping-particle&quot;:&quot;&quot;,&quot;non-dropping-particle&quot;:&quot;&quot;},{&quot;family&quot;:&quot;Rocha&quot;,&quot;given&quot;:&quot;Paula Barreto&quot;,&quot;parse-names&quot;:false,&quot;dropping-particle&quot;:&quot;&quot;,&quot;non-dropping-particle&quot;:&quot;&quot;},{&quot;family&quot;:&quot;Luna&quot;,&quot;given&quot;:&quot;Stelio Pacca Loureiro&quot;,&quot;parse-names&quot;:false,&quot;dropping-particle&quot;:&quot;&quot;,&quot;non-dropping-particle&quot;:&quot;&quot;}],&quot;container-title&quot;:&quot;PLOS ONE&quot;,&quot;container-title-short&quot;:&quot;PLoS One&quot;,&quot;accessed&quot;:{&quot;date-parts&quot;:[[2020,10,14]]},&quot;DOI&quot;:&quot;10.1371/journal.pone.0239622&quot;,&quot;ISSN&quot;:&quot;1932-6203&quot;,&quot;URL&quot;:&quot;NS  -&quot;,&quot;issued&quot;:{&quot;date-parts&quot;:[[2020]]},&quot;page&quot;:&quot;e0239622&quot;,&quot;abstract&quot;:&quot;A scale with robust statistical validation is essential to diagnose pain and improve decision making for analgesia. This blind, randomised, prospective and opportunist study aimed to develop an ethogram to evaluate behaviour and validate a scale to assess acute ovine postoperative pain. Elective laparoscopy was performed in 48 healthy sheep, filmed at one preoperative and three postoperative moments, before and after rescue analgesia and 24 hours after. The videos were randomised and assessed twice by four evaluators, with a one-month interval between evaluations. Statistical analysis was performed using R software and differences were considered significant when p &lt;0.05. Based on the multiple association, a unidimensional scale was adopted. The intra- and inter-observer reliability ranged from moderate to very good (intraclass correlation coefficient ≥ 0.53). The scale presented Spearman correlations &gt; 0.80 with the numerical, simple descriptive, and visual analogue scales, and a correlation of 0.48 with the facial expression scale. According to the mixed linear model, the scale was responsive, due to the increase and decrease in pain scores of all items after surgery and analgesic intervention, respectively. All items on the scale demonstrated an acceptable Spearman item-total correlation (0.56–0.76), except for appetite (0.25). The internal consistency was excellent (Cronbach's α = 0.81) and all items presented specificity &gt; 0.72 and sensitivity between 0.61–0.90, except for appetite. According to the Youden index, the cut-off point was ≥ 4 out of 12, with a diagnostic uncertainty zone of 4 to 5. The area under the curve &gt; 0.95 demonstrated the excellent discriminatory capacity of the instrument. In conclusion, the Unesp-Botucatu pain scale in sheep submitted to laparoscopy is valid, reliable, specific, sensitive, with excellent internal consistency, accuracy, discriminatory capacity, and a defined cut-off point.&quot;,&quot;publisher&quot;:&quot;Public Library of Science&quot;,&quot;issue&quot;:&quot;10&quot;,&quot;volume&quot;:&quot;15&quot;},&quot;isTemporary&quot;:false},{&quot;id&quot;:&quot;a2e2fc3f-709f-35ba-bd21-68c8120fd472&quot;,&quot;itemData&quot;:{&quot;type&quot;:&quot;article-journal&quot;,&quot;id&quot;:&quot;a2e2fc3f-709f-35ba-bd21-68c8120fd472&quot;,&quot;title&quot;:&quot;Validation of the rabbit pain behaviour scale (RPBS) to assess acute postoperative pain in rabbits (Oryctolagus cuniculus)&quot;,&quot;author&quot;:[{&quot;family&quot;:&quot;Haddad Pinho&quot;,&quot;given&quot;:&quot;Renata&quot;,&quot;parse-names&quot;:false,&quot;dropping-particle&quot;:&quot;&quot;,&quot;non-dropping-particle&quot;:&quot;&quot;},{&quot;family&quot;:&quot;Luna&quot;,&quot;given&quot;:&quot;Stelio Pacca Loureiro&quot;,&quot;parse-names&quot;:false,&quot;dropping-particle&quot;:&quot;&quot;,&quot;non-dropping-particle&quot;:&quot;&quot;},{&quot;family&quot;:&quot;Esteves Trindade&quot;,&quot;given&quot;:&quot;Pedro Henrique&quot;,&quot;parse-names&quot;:false,&quot;dropping-particle&quot;:&quot;&quot;,&quot;non-dropping-particle&quot;:&quot;&quot;},{&quot;family&quot;:&quot;Augusto Justo&quot;,&quot;given&quot;:&quot;André&quot;,&quot;parse-names&quot;:false,&quot;dropping-particle&quot;:&quot;&quot;,&quot;non-dropping-particle&quot;:&quot;&quot;},{&quot;family&quot;:&quot;Santilli Cima&quot;,&quot;given&quot;:&quot;Daniela&quot;,&quot;parse-names&quot;:false,&quot;dropping-particle&quot;:&quot;&quot;,&quot;non-dropping-particle&quot;:&quot;&quot;},{&quot;family&quot;:&quot;Werneck Fonseca&quot;,&quot;given&quot;:&quot;Mariana&quot;,&quot;parse-names&quot;:false,&quot;dropping-particle&quot;:&quot;&quot;,&quot;non-dropping-particle&quot;:&quot;&quot;},{&quot;family&quot;:&quot;Watanabe Minto&quot;,&quot;given&quot;:&quot;Bruno&quot;,&quot;parse-names&quot;:false,&quot;dropping-particle&quot;:&quot;&quot;,&quot;non-dropping-particle&quot;:&quot;&quot;},{&quot;family&quot;:&quot;Lama Rocha&quot;,&quot;given&quot;:&quot;Fabiana&quot;,&quot;parse-names&quot;:false,&quot;dropping-particle&quot;:&quot;&quot;,&quot;non-dropping-particle&quot;:&quot;Del&quot;},{&quot;family&quot;:&quot;Miller&quot;,&quot;given&quot;:&quot;Amy&quot;,&quot;parse-names&quot;:false,&quot;dropping-particle&quot;:&quot;&quot;,&quot;non-dropping-particle&quot;:&quot;&quot;},{&quot;family&quot;:&quot;Flecknell&quot;,&quot;given&quot;:&quot;Paul&quot;,&quot;parse-names&quot;:false,&quot;dropping-particle&quot;:&quot;&quot;,&quot;non-dropping-particle&quot;:&quot;&quot;},{&quot;family&quot;:&quot;Leach&quot;,&quot;given&quot;:&quot;Matthew C.&quot;,&quot;parse-names&quot;:false,&quot;dropping-particle&quot;:&quot;&quot;,&quot;non-dropping-particle&quot;:&quot;&quot;}],&quot;container-title&quot;:&quot;PLOS ONE&quot;,&quot;container-title-short&quot;:&quot;PLoS One&quot;,&quot;accessed&quot;:{&quot;date-parts&quot;:[[2022,9,29]]},&quot;editor&quot;:[{&quot;family&quot;:&quot;Özden&quot;,&quot;given&quot;:&quot;Fatih&quot;,&quot;parse-names&quot;:false,&quot;dropping-particle&quot;:&quot;&quot;,&quot;non-dropping-particle&quot;:&quot;&quot;}],&quot;DOI&quot;:&quot;10.1371/journal.pone.0268973&quot;,&quot;ISSN&quot;:&quot;1932-6203&quot;,&quot;URL&quot;:&quot;https://dx.plos.org/10.1371/journal.pone.0268973&quot;,&quot;issued&quot;:{&quot;date-parts&quot;:[[2022,5,26]]},&quot;page&quot;:&quot;e0268973&quot;,&quot;abstract&quot;:&quot;&lt;p&gt; Considering the widespread use of rabbits in research that potentially causes pain and discomfort and the limited number of pain assessment validated tools in this species, we aimed to develop and validate a scale of acute postoperative pain in rabbits (RPBS). Footage of 58 rabbits from previous studies were used, recorded at ‘ &lt;italic&gt;baseline’&lt;/italic&gt; (before orthopaedic and soft tissue surgeries), ‘ &lt;italic&gt;pain’&lt;/italic&gt; (after surgery), ‘ &lt;italic&gt;analgesia’&lt;/italic&gt; (after analgesic), and ‘ &lt;italic&gt;24h post’&lt;/italic&gt; (24 hours after surgery). The videos were randomised and assessed twice by four evaluators, within one-month interval between evaluations. After content validation, RBPS was further refined using the criteria from the validation. According to the principal component analysis, RPBS was considered unidimensional. The intra- and inter-observer reliability was excellent (ICC&amp;gt;0.80) for all evaluators. There was a high Spearman’s correlation of the RPBS with unidimensional scales (&amp;gt;0.80) and a moderate correlation with the Rabbit Grimace Scale (0.68), confirming criterion validity. According to the mixed linear model, the scale was responsive, shown by the increase in pain scores after surgery. Construct validity was confirmed by known-group approach and internal relationships among items. Adequate item-total correlation (&amp;gt;0.3) was observed for all items, except for the attention to the affected area (0.04). The internal consistency was very good (Cronbach’s α coefficient = 0.78; Mcdonald’s ω coefficient = 0.83). The cut-off score for rescue analgesia was ≥3, with an area under the curve &amp;gt;0.95, demonstrating a high discriminatory capacity of the instrument. Scores 3 and 4 were within the uncertainty diagnostic zone. Specificity was 87% and sensitivity was 90%. It was concluded that the RPBS presented content, criterion, and construct validities, responsiveness, and reliability to assess acute pain in rabbits submitted to orthopaedic and soft tissue surgeries. The cut-off for rescue analgesia serves as a basis for the administration of analgesics to rabbits submitted to painful procedures. &lt;/p&gt;&quot;,&quot;publisher&quot;:&quot;Public Library of Science&quot;,&quot;issue&quot;:&quot;5&quot;,&quot;volume&quot;:&quot;17&quot;},&quot;isTemporary&quot;:false},{&quot;id&quot;:&quot;642da006-0d29-33c4-884d-462998da7716&quot;,&quot;itemData&quot;:{&quot;type&quot;:&quot;article-journal&quot;,&quot;id&quot;:&quot;642da006-0d29-33c4-884d-462998da7716&quot;,&quot;title&quot;:&quot;Validation of the English version of the UNESP-Botucatu multidimensional composite pain scale for assessing postoperative pain in cats.&quot;,&quot;author&quot;:[{&quot;family&quot;:&quot;Brondani&quot;,&quot;given&quot;:&quot;Juliana T.&quot;,&quot;parse-names&quot;:false,&quot;dropping-particle&quot;:&quot;&quot;,&quot;non-dropping-particle&quot;:&quot;&quot;},{&quot;family&quot;:&quot;Mama&quot;,&quot;given&quot;:&quot;Khursheed R.&quot;,&quot;parse-names&quot;:false,&quot;dropping-particle&quot;:&quot;&quot;,&quot;non-dropping-particle&quot;:&quot;&quot;},{&quot;family&quot;:&quot;Luna&quot;,&quot;given&quot;:&quot;Stelio P.L. L&quot;,&quot;parse-names&quot;:false,&quot;dropping-particle&quot;:&quot;&quot;,&quot;non-dropping-particle&quot;:&quot;&quot;},{&quot;family&quot;:&quot;Wright&quot;,&quot;given&quot;:&quot;Bonnie D.&quot;,&quot;parse-names&quot;:false,&quot;dropping-particle&quot;:&quot;&quot;,&quot;non-dropping-particle&quot;:&quot;&quot;},{&quot;family&quot;:&quot;Niyom&quot;,&quot;given&quot;:&quot;Sirirat&quot;,&quot;parse-names&quot;:false,&quot;dropping-particle&quot;:&quot;&quot;,&quot;non-dropping-particle&quot;:&quot;&quot;},{&quot;family&quot;:&quot;Ambrosio&quot;,&quot;given&quot;:&quot;Jennifer&quot;,&quot;parse-names&quot;:false,&quot;dropping-particle&quot;:&quot;&quot;,&quot;non-dropping-particle&quot;:&quot;&quot;},{&quot;family&quot;:&quot;Vogel&quot;,&quot;given&quot;:&quot;Pamela R.&quot;,&quot;parse-names&quot;:false,&quot;dropping-particle&quot;:&quot;&quot;,&quot;non-dropping-particle&quot;:&quot;&quot;},{&quot;family&quot;:&quot;Padovani&quot;,&quot;given&quot;:&quot;Carlos R.&quot;,&quot;parse-names&quot;:false,&quot;dropping-particle&quot;:&quot;&quot;,&quot;non-dropping-particle&quot;:&quot;&quot;}],&quot;container-title&quot;:&quot;BMC veterinary research&quot;,&quot;container-title-short&quot;:&quot;BMC Vet Res&quot;,&quot;accessed&quot;:{&quot;date-parts&quot;:[[2020,8,23]]},&quot;DOI&quot;:&quot;10.1186/1746-6148-9-143&quot;,&quot;ISSN&quot;:&quot;1746-6148&quot;,&quot;PMID&quot;:&quot;23867090&quot;,&quot;URL&quot;:&quot;http://www.biomedcentral.com/1746-6148/9/143&quot;,&quot;issued&quot;:{&quot;date-parts&quot;:[[2013,7,17]]},&quot;page&quot;:&quot;143&quot;,&quot;abstract&quot;:&quot;BACKGROUND: A scale validated in one language is not automatically valid in another language or culture. The purpose of this study was to validate the English version of the UNESP-Botucatu multidimensional composite pain scale (MCPS) to assess postoperative pain in cats. The English version was developed using translation, back-translation, and review by individuals with expertise in feline pain management. In sequence, validity and reliability tests were performed.\\n\\nRESULTS: Of the three domains identified by factor analysis, the internal consistency was excellent for 'pain expression' and 'psychomotor change' (0.86 and 0.87) but not for 'physiological variables' (0.28). Relevant changes in pain scores at clinically distinct time points (e.g., post-surgery, post-analgesic therapy), confirmed the construct validity and responsiveness (Wilcoxon test, p &lt; 0.001). Favorable correlation with the IVAS scores (p &lt; 0.001) and moderate to very good agreement between blinded observers and 'gold standard' evaluations, supported criterion validity. The cut-off point for rescue analgesia was &gt; 7 (range 0-30 points) with 96.5% sensitivity and 99.5% specificity.\\n\\nCONCLUSIONS: The English version of the UNESP-Botucatu-MCPS is a valid, reliable and responsive instrument for assessing acute pain in cats undergoing ovariohysterectomy, when used by anesthesiologists or anesthesia technicians. The cut-off point for rescue analgesia provides an additional tool for guiding analgesic therapy.&quot;,&quot;publisher&quot;:&quot;BMC Veterinary Research&quot;,&quot;issue&quot;:&quot;1&quot;,&quot;volume&quot;:&quot;9&quot;},&quot;isTemporary&quot;:false},{&quot;id&quot;:&quot;ee53a9fc-5d0e-3c8e-8b3b-b89561d406fc&quot;,&quot;itemData&quot;:{&quot;type&quot;:&quot;article-journal&quot;,&quot;id&quot;:&quot;ee53a9fc-5d0e-3c8e-8b3b-b89561d406fc&quot;,&quot;title&quot;:&quot;Clinical validation of the short and long UNESP-Botucatu scales for feline pain assessment&quot;,&quot;author&quot;:[{&quot;family&quot;:&quot;Belli&quot;,&quot;given&quot;:&quot;Maíra&quot;,&quot;parse-names&quot;:false,&quot;dropping-particle&quot;:&quot;&quot;,&quot;non-dropping-particle&quot;:&quot;&quot;},{&quot;family&quot;:&quot;Oliveira&quot;,&quot;given&quot;:&quot;Alice R.&quot;,&quot;parse-names&quot;:false,&quot;dropping-particle&quot;:&quot;&quot;,&quot;non-dropping-particle&quot;:&quot;de&quot;},{&quot;family&quot;:&quot;Lima&quot;,&quot;given&quot;:&quot;Mayara T.&quot;,&quot;parse-names&quot;:false,&quot;dropping-particle&quot;:&quot;&quot;,&quot;non-dropping-particle&quot;:&quot;de&quot;},{&quot;family&quot;:&quot;Trindade&quot;,&quot;given&quot;:&quot;Pedro H.E.&quot;,&quot;parse-names&quot;:false,&quot;dropping-particle&quot;:&quot;&quot;,&quot;non-dropping-particle&quot;:&quot;&quot;},{&quot;family&quot;:&quot;Steagall&quot;,&quot;given&quot;:&quot;Paulo&quot;,&quot;parse-names&quot;:false,&quot;dropping-particle&quot;:&quot;V.&quot;,&quot;non-dropping-particle&quot;:&quot;&quot;},{&quot;family&quot;:&quot;Luna&quot;,&quot;given&quot;:&quot;Stelio P.L.&quot;,&quot;parse-names&quot;:false,&quot;dropping-particle&quot;:&quot;&quot;,&quot;non-dropping-particle&quot;:&quot;&quot;}],&quot;container-title&quot;:&quot;PeerJ&quot;,&quot;container-title-short&quot;:&quot;PeerJ&quot;,&quot;accessed&quot;:{&quot;date-parts&quot;:[[2022,3,31]]},&quot;DOI&quot;:&quot;10.7717/PEERJ.11225/SUPP-4&quot;,&quot;ISSN&quot;:&quot;21678359&quot;,&quot;URL&quot;:&quot;https://peerj.com/articles/11225&quot;,&quot;issued&quot;:{&quot;date-parts&quot;:[[2021,4,12]]},&quot;page&quot;:&quot;e11225&quot;,&quot;abstract&quot;:&quot;Background. The UNESP-Botucatu multidimensional feline pain assessment scale (UFEPS) is a valid and reliable instrument for acute pain assessment in cats. However, its limitations are that responsiveness was not tested using a negative control group, it was validated only for ovariohysterectomy, and it can be time-consuming. We aimed to evaluate the construct and criterion validity, reliability, sensitivity, and specificity of the UFEPS and its novel short form (SF) in various clinical or painful surgical conditions. Methods. Ten client-owned healthy controls (CG) and 40 client-owned cats requiring pain management for clinical or surgical care (20 clinical and 20 surgery group (12 orthopedic and eight soft tissue surgeries) were recruited. Three evaluators assessed pain, in real-time, in clinical cases before and 20 min after rescue analgesia and in surgical cases before and up to 6.5 hours postoperatively, by using the visual analog, numerical ratio, and a simple descriptive scale, in this order, followed by the UFEPSSF, UFEPS and Glasgow multidimensional feline pain (Glasgow CMPS-Feline) in random order. For the surgical group, rescue analgesia (methadone 0.2 mg/kg IM or IV and/or dipyrone 12.5 mg/kg IV) was performed when the UFEPS-SF score was ≥4 or exceptionally according to clinical judgement. If a third interventional analgesia was required, methadone (0.1–0.2 mg/kg IM) and ketamine (1 mg/kg IM) were administered. For the clinical group, all cats received rescue analgesia (methadone 0.1–0.2 mg/kg IM or IV or nalbuphine 0.5 mg/kg IM or IV), according to the clinician in charge, regardless of pain scores. Construct (1—comparison of scores in cats undergoing pain vs pain-free control cats by unpaired Wilcoxon-test and 2—responsiveness to analgesia by paired Wilcoxon test) and concurrent criterion validity (Spearman correlation of the total score among scales), inter-rater reliability, specificity and sensitivity were calculated for each scale (α = 0.05). Results. Reliability ranged between moderate and good for the UFEPS and UFEPS-SF (confidence intervals of intraclass coefficients = 0.73–0.86 and 0.63–0.82 respectively). The Spearman correlation between UFEPS and UFEPS-SF was 0.85, and their correlation with Glasgow CMPS-Feline was strong (0.79 and 0.78 respectively), confirming criterion validity. All scales showed construct validity or responsiveness (higher scores of cats with clinical and postoperative pain vs healthy controls, and the reduction in scores after rescue analgesia). The sensitivity and specificity of the UFEPS, UFEPSSF and Glasgow CMPS-Feline were moderate (sensitivity 83.25, 78.60% and 74.28%; specificity 72.00, 84.67 and 70.00%, respectively). Conclusions. Both UFEPS and UFEPS-SF showed appropriate concurrent validity, responsiveness, reliability, sensitivity, and specificity for feline acute pain assessment in cats with various clinical and orthopedic and soft tissue surgical conditions.&quot;,&quot;publisher&quot;:&quot;PeerJ Inc.&quot;,&quot;volume&quot;:&quot;9&quot;},&quot;isTemporary&quot;:false}]},{&quot;citationID&quot;:&quot;MENDELEY_CITATION_7d3974eb-50fc-49a4-a6f0-6c4bfda617b9&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&quot;,&quot;citationItems&quot;:[{&quot;id&quot;:&quot;90cc4f17-a4da-36a9-9512-4b438dc8345e&quot;,&quot;itemData&quot;:{&quot;type&quot;:&quot;book&quot;,&quot;id&quot;:&quot;90cc4f17-a4da-36a9-9512-4b438dc8345e&quot;,&quot;title&quot;:&quot;Practical statistics for medical research&quot;,&quot;author&quot;:[{&quot;family&quot;:&quot;Altman&quot;,&quot;given&quot;:&quot;Douglas G&quot;,&quot;parse-names&quot;:false,&quot;dropping-particle&quot;:&quot;&quot;,&quot;non-dropping-particle&quot;:&quot;&quot;}],&quot;accessed&quot;:{&quot;date-parts&quot;:[[2021,5,5]]},&quot;DOI&quot;:&quot;10.1002/sim.4780101015&quot;,&quot;ISSN&quot;:&quot;02776715&quot;,&quot;URL&quot;:&quot;http://doi.wiley.com/10.1002/sim.4780101015&quot;,&quot;issued&quot;:{&quot;date-parts&quot;:[[1991]]},&quot;publisher-place&quot;:&quot;London&quot;,&quot;number-of-pages&quot;:&quot;0-611&quot;,&quot;edition&quot;:&quot;1st ed&quot;,&quot;publisher&quot;:&quot;Chapman and Hall&quot;,&quot;container-title-short&quot;:&quot;&quot;},&quot;isTemporary&quot;:false}]},{&quot;citationID&quot;:&quot;MENDELEY_CITATION_b3460ea1-259d-49c3-b588-e0f7cddcd007&quot;,&quot;properties&quot;:{&quot;noteIndex&quot;:0},&quot;isEdited&quot;:false,&quot;manualOverride&quot;:{&quot;isManuallyOverridden&quot;:false,&quot;citeprocText&quot;:&quot;&lt;sup&gt;6,18,19&lt;/sup&gt;&quot;,&quot;manualOverrideText&quot;:&quot;&quot;},&quot;citationTag&quot;:&quot;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&quot;,&quot;citationItems&quot;:[{&quot;id&quot;:&quot;95457f90-801e-39f7-b6a2-00e1693d855a&quot;,&quot;itemData&quot;:{&quot;type&quot;:&quot;article-journal&quot;,&quot;id&quot;:&quot;95457f90-801e-39f7-b6a2-00e1693d855a&quot;,&quot;title&quot;:&quot;COSMIN reporting guideline for studies on measurement properties of patient-reported outcome measures&quot;,&quot;author&quot;:[{&quot;family&quot;:&quot;Gagnier&quot;,&quot;given&quot;:&quot;Joel J&quot;,&quot;parse-names&quot;:false,&quot;dropping-particle&quot;:&quot;&quot;,&quot;non-dropping-particle&quot;:&quot;&quot;},{&quot;family&quot;:&quot;Lai&quot;,&quot;given&quot;:&quot;Jianyu&quot;,&quot;parse-names&quot;:false,&quot;dropping-particle&quot;:&quot;&quot;,&quot;non-dropping-particle&quot;:&quot;&quot;},{&quot;family&quot;:&quot;Mokkink&quot;,&quot;given&quot;:&quot;Lidwine B&quot;,&quot;parse-names&quot;:false,&quot;dropping-particle&quot;:&quot;&quot;,&quot;non-dropping-particle&quot;:&quot;&quot;},{&quot;family&quot;:&quot;Terwee&quot;,&quot;given&quot;:&quot;Caroline B&quot;,&quot;parse-names&quot;:false,&quot;dropping-particle&quot;:&quot;&quot;,&quot;non-dropping-particle&quot;:&quot;&quot;}],&quot;container-title&quot;:&quot;Quality of Life Research&quot;,&quot;DOI&quot;:&quot;10.1007/s11136-021-02822-4&quot;,&quot;ISSN&quot;:&quot;1573-2649&quot;,&quot;URL&quot;:&quot;https://doi.org/10.1007/s11136-021-02822-4&quot;,&quot;issued&quot;:{&quot;date-parts&quot;:[[2021]]},&quot;page&quot;:&quot;2197-2218&quot;,&quot;abstract&quot;:&quot;To develop a set of consensus and empirically based reporting recommendations for primary studies of the measurement properties of patient-reported outcome measures (PROMs).&quot;,&quot;issue&quot;:&quot;8&quot;,&quot;volume&quot;:&quot;30&quot;,&quot;container-title-short&quot;:&quot;&quot;},&quot;isTemporary&quot;:false},{&quot;id&quot;:&quot;5660d2f9-2bee-34f6-8bd7-10f4d1cd9a1d&quot;,&quot;itemData&quot;:{&quot;type&quot;:&quot;article-journal&quot;,&quot;id&quot;:&quot;5660d2f9-2bee-34f6-8bd7-10f4d1cd9a1d&quot;,&quot;title&quot;:&quot;COSMIN Risk of Bias checklist for systematic reviews of Patient-Reported Outcome Measures&quot;,&quot;author&quot;:[{&quot;family&quot;:&quot;Mokkink&quot;,&quot;given&quot;:&quot;L. B.&quot;,&quot;parse-names&quot;:false,&quot;dropping-particle&quot;:&quot;&quot;,&quot;non-dropping-particle&quot;:&quot;&quot;},{&quot;family&quot;:&quot;Vet&quot;,&quot;given&quot;:&quot;H. C.W.&quot;,&quot;parse-names&quot;:false,&quot;dropping-particle&quot;:&quot;&quot;,&quot;non-dropping-particle&quot;:&quot;de&quot;},{&quot;family&quot;:&quot;Prinsen&quot;,&quot;given&quot;:&quot;C. A.C.&quot;,&quot;parse-names&quot;:false,&quot;dropping-particle&quot;:&quot;&quot;,&quot;non-dropping-particle&quot;:&quot;&quot;},{&quot;family&quot;:&quot;Patrick&quot;,&quot;given&quot;:&quot;D. L.&quot;,&quot;parse-names&quot;:false,&quot;dropping-particle&quot;:&quot;&quot;,&quot;non-dropping-particle&quot;:&quot;&quot;},{&quot;family&quot;:&quot;Alonso&quot;,&quot;given&quot;:&quot;J.&quot;,&quot;parse-names&quot;:false,&quot;dropping-particle&quot;:&quot;&quot;,&quot;non-dropping-particle&quot;:&quot;&quot;},{&quot;family&quot;:&quot;Bouter&quot;,&quot;given&quot;:&quot;L. M.&quot;,&quot;parse-names&quot;:false,&quot;dropping-particle&quot;:&quot;&quot;,&quot;non-dropping-particle&quot;:&quot;&quot;},{&quot;family&quot;:&quot;Terwee&quot;,&quot;given&quot;:&quot;C. B.&quot;,&quot;parse-names&quot;:false,&quot;dropping-particle&quot;:&quot;&quot;,&quot;non-dropping-particle&quot;:&quot;&quot;}],&quot;container-title&quot;:&quot;Quality of Life Research&quot;,&quot;accessed&quot;:{&quot;date-parts&quot;:[[2020,6,17]]},&quot;DOI&quot;:&quot;10.1007/s11136-017-1765-4&quot;,&quot;ISSN&quot;:&quot;15732649&quot;,&quot;PMID&quot;:&quot;29260445&quot;,&quot;issued&quot;:{&quot;date-parts&quot;:[[2018,5,1]]},&quot;page&quot;:&quot;1171-1179&quot;,&quot;abstract&quot;:&quot;Purpose: The original COnsensus-based Standards for the selection of health Measurement INstruments (COSMIN) checklist was developed to assess the methodological quality of single studies on measurement properties of Patient-Reported Outcome Measures (PROMs). Now it is our aim to adapt the COSMIN checklist and its four-point rating system into a version exclusively for use in systematic reviews of PROMs, aiming to assess risk of bias of studies on measurement properties. Methods: For each standard (i.e., a design requirement or preferred statistical method), it was discussed within the COSMIN steering committee if and how it should be adapted. The adapted checklist was pilot-tested to strengthen content validity in a systematic review on the quality of PROMs for patients with hand osteoarthritis. Results: Most important changes were the reordering of the measurement properties to be assessed in a systematic review of PROMs; the deletion of standards that concerned reporting issues and standards that not necessarily lead to biased results; the integration of standards on general requirements for studies on item response theory with standards for specific measurement properties; the recommendation to the review team to specify hypotheses for construct validity and responsiveness in advance, and subsequently the removal of the standards about formulating hypotheses; and the change in the labels of the four-point rating system. Conclusions: The COSMIN Risk of Bias checklist was developed exclusively for use in systematic reviews of PROMs to distinguish this application from other purposes of assessing the methodological quality of studies on measurement properties, such as guidance for designing or reporting a study on the measurement properties.&quot;,&quot;publisher&quot;:&quot;Springer International Publishing&quot;,&quot;issue&quot;:&quot;5&quot;,&quot;volume&quot;:&quot;27&quot;,&quot;container-title-short&quot;:&quot;&quot;},&quot;isTemporary&quot;:false},{&quot;id&quot;:&quot;8b47343b-1255-3c43-b921-8d7d5065b5bf&quot;,&quot;itemData&quot;:{&quot;type&quot;:&quot;article-journal&quot;,&quot;id&quot;:&quot;8b47343b-1255-3c43-b921-8d7d5065b5bf&quot;,&quot;title&quot;:&quot;The ARRIVE guidelines 2.0: Updated guidelines for reporting animal research&quot;,&quot;author&quot;:[{&quot;family&quot;:&quot;Percie du Sert&quot;,&quot;given&quot;:&quot;Nathalie&quot;,&quot;parse-names&quot;:false,&quot;dropping-particle&quot;:&quot;&quot;,&quot;non-dropping-particle&quot;:&quot;&quot;},{&quot;family&quot;:&quot;Hurst&quot;,&quot;given&quot;:&quot;Viki&quot;,&quot;parse-names&quot;:false,&quot;dropping-particle&quot;:&quot;&quot;,&quot;non-dropping-particle&quot;:&quot;&quot;},{&quot;family&quot;:&quot;Ahluwalia&quot;,&quot;given&quot;:&quot;Amrita&quot;,&quot;parse-names&quot;:false,&quot;dropping-particle&quot;:&quot;&quot;,&quot;non-dropping-particle&quot;:&quot;&quot;},{&quot;family&quot;:&quot;Alam&quot;,&quot;given&quot;:&quot;Sabina&quot;,&quot;parse-names&quot;:false,&quot;dropping-particle&quot;:&quot;&quot;,&quot;non-dropping-particle&quot;:&quot;&quot;},{&quot;family&quot;:&quot;Avey&quot;,&quot;given&quot;:&quot;Marc T&quot;,&quot;parse-names&quot;:false,&quot;dropping-particle&quot;:&quot;&quot;,&quot;non-dropping-particle&quot;:&quot;&quot;},{&quot;family&quot;:&quot;Baker&quot;,&quot;given&quot;:&quot;Monya&quot;,&quot;parse-names&quot;:false,&quot;dropping-particle&quot;:&quot;&quot;,&quot;non-dropping-particle&quot;:&quot;&quot;},{&quot;family&quot;:&quot;Browne&quot;,&quot;given&quot;:&quot;William J&quot;,&quot;parse-names&quot;:false,&quot;dropping-particle&quot;:&quot;&quot;,&quot;non-dropping-particle&quot;:&quot;&quot;},{&quot;family&quot;:&quot;Clark&quot;,&quot;given&quot;:&quot;Alejandra&quot;,&quot;parse-names&quot;:false,&quot;dropping-particle&quot;:&quot;&quot;,&quot;non-dropping-particle&quot;:&quot;&quot;},{&quot;family&quot;:&quot;Cuthill&quot;,&quot;given&quot;:&quot;Innes C&quot;,&quot;parse-names&quot;:false,&quot;dropping-particle&quot;:&quot;&quot;,&quot;non-dropping-particle&quot;:&quot;&quot;},{&quot;family&quot;:&quot;Dirnagl&quot;,&quot;given&quot;:&quot;Ulrich&quot;,&quot;parse-names&quot;:false,&quot;dropping-particle&quot;:&quot;&quot;,&quot;non-dropping-particle&quot;:&quot;&quot;},{&quot;family&quot;:&quot;Emerson&quot;,&quot;given&quot;:&quot;Michael&quot;,&quot;parse-names&quot;:false,&quot;dropping-particle&quot;:&quot;&quot;,&quot;non-dropping-particle&quot;:&quot;&quot;},{&quot;family&quot;:&quot;Garner&quot;,&quot;given&quot;:&quot;Paul&quot;,&quot;parse-names&quot;:false,&quot;dropping-particle&quot;:&quot;&quot;,&quot;non-dropping-particle&quot;:&quot;&quot;},{&quot;family&quot;:&quot;Holgate&quot;,&quot;given&quot;:&quot;Stephen T&quot;,&quot;parse-names&quot;:false,&quot;dropping-particle&quot;:&quot;&quot;,&quot;non-dropping-particle&quot;:&quot;&quot;},{&quot;family&quot;:&quot;Howells&quot;,&quot;given&quot;:&quot;David W&quot;,&quot;parse-names&quot;:false,&quot;dropping-particle&quot;:&quot;&quot;,&quot;non-dropping-particle&quot;:&quot;&quot;},{&quot;family&quot;:&quot;Karp&quot;,&quot;given&quot;:&quot;Natasha A&quot;,&quot;parse-names&quot;:false,&quot;dropping-particle&quot;:&quot;&quot;,&quot;non-dropping-particle&quot;:&quot;&quot;},{&quot;family&quot;:&quot;Lazic&quot;,&quot;given&quot;:&quot;Stanley E&quot;,&quot;parse-names&quot;:false,&quot;dropping-particle&quot;:&quot;&quot;,&quot;non-dropping-particle&quot;:&quot;&quot;},{&quot;family&quot;:&quot;Lidster&quot;,&quot;given&quot;:&quot;Katie&quot;,&quot;parse-names&quot;:false,&quot;dropping-particle&quot;:&quot;&quot;,&quot;non-dropping-particle&quot;:&quot;&quot;},{&quot;family&quot;:&quot;MacCallum&quot;,&quot;given&quot;:&quot;Catriona J&quot;,&quot;parse-names&quot;:false,&quot;dropping-particle&quot;:&quot;&quot;,&quot;non-dropping-particle&quot;:&quot;&quot;},{&quot;family&quot;:&quot;Macleod&quot;,&quot;given&quot;:&quot;Malcolm&quot;,&quot;parse-names&quot;:false,&quot;dropping-particle&quot;:&quot;&quot;,&quot;non-dropping-particle&quot;:&quot;&quot;},{&quot;family&quot;:&quot;Pearl&quot;,&quot;given&quot;:&quot;Esther J&quot;,&quot;parse-names&quot;:false,&quot;dropping-particle&quot;:&quot;&quot;,&quot;non-dropping-particle&quot;:&quot;&quot;},{&quot;family&quot;:&quot;Petersen&quot;,&quot;given&quot;:&quot;Ole H&quot;,&quot;parse-names&quot;:false,&quot;dropping-particle&quot;:&quot;&quot;,&quot;non-dropping-particle&quot;:&quot;&quot;},{&quot;family&quot;:&quot;Rawle&quot;,&quot;given&quot;:&quot;Frances&quot;,&quot;parse-names&quot;:false,&quot;dropping-particle&quot;:&quot;&quot;,&quot;non-dropping-particle&quot;:&quot;&quot;},{&quot;family&quot;:&quot;Reynolds&quot;,&quot;given&quot;:&quot;Penny&quot;,&quot;parse-names&quot;:false,&quot;dropping-particle&quot;:&quot;&quot;,&quot;non-dropping-particle&quot;:&quot;&quot;},{&quot;family&quot;:&quot;Rooney&quot;,&quot;given&quot;:&quot;Kieron&quot;,&quot;parse-names&quot;:false,&quot;dropping-particle&quot;:&quot;&quot;,&quot;non-dropping-particle&quot;:&quot;&quot;},{&quot;family&quot;:&quot;Sena&quot;,&quot;given&quot;:&quot;Emily S&quot;,&quot;parse-names&quot;:false,&quot;dropping-particle&quot;:&quot;&quot;,&quot;non-dropping-particle&quot;:&quot;&quot;},{&quot;family&quot;:&quot;Silberberg&quot;,&quot;given&quot;:&quot;Shai D&quot;,&quot;parse-names&quot;:false,&quot;dropping-particle&quot;:&quot;&quot;,&quot;non-dropping-particle&quot;:&quot;&quot;},{&quot;family&quot;:&quot;Steckler&quot;,&quot;given&quot;:&quot;Thomas&quot;,&quot;parse-names&quot;:false,&quot;dropping-particle&quot;:&quot;&quot;,&quot;non-dropping-particle&quot;:&quot;&quot;},{&quot;family&quot;:&quot;Würbel&quot;,&quot;given&quot;:&quot;Hanno&quot;,&quot;parse-names&quot;:false,&quot;dropping-particle&quot;:&quot;&quot;,&quot;non-dropping-particle&quot;:&quot;&quot;}],&quot;container-title&quot;:&quot;PLOS Biology&quot;,&quot;container-title-short&quot;:&quot;PLoS Biol&quot;,&quot;URL&quot;:&quot;https://doi.org/10.1371/journal.pbio.3000410&quot;,&quot;issued&quot;:{&quot;date-parts&quot;:[[2020,7,14]]},&quot;page&quot;:&quot;e3000410&quot;,&quot;abstract&quot;:&quot;The ARRIVE guidelines detail key information to include in any publication describing animal research. This Perspective article describes how the guidelines have been updated and reorganised to facilitate their use in practice.&quot;,&quot;publisher&quot;:&quot;Public Library of Science&quot;,&quot;issue&quot;:&quot;7&quot;,&quot;volume&quot;:&quot;18&quot;},&quot;isTemporary&quot;:false}]},{&quot;citationID&quot;:&quot;MENDELEY_CITATION_37d14370-f4f0-466c-8e9d-d5f355ae6981&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&quot;,&quot;citationItems&quot;:[{&quot;id&quot;:&quot;69f2ddee-f992-3473-aef2-0269ae70e225&quot;,&quot;itemData&quot;:{&quot;type&quot;:&quot;article-journal&quot;,&quot;id&quot;:&quot;69f2ddee-f992-3473-aef2-0269ae70e225&quot;,&quot;title&quot;:&quot;Short-term testicular warming under anesthesia causes similar increases in testicular blood flow in Bos taurus versus Bos indicus bulls, but no apparent hypoxia&quot;,&quot;author&quot;:[{&quot;family&quot;:&quot;Rizzoto&quot;,&quot;given&quot;:&quot;G.&quot;,&quot;parse-names&quot;:false,&quot;dropping-particle&quot;:&quot;&quot;,&quot;non-dropping-particle&quot;:&quot;&quot;},{&quot;family&quot;:&quot;Ferreira&quot;,&quot;given&quot;:&quot;J. C.P.&quot;,&quot;parse-names&quot;:false,&quot;dropping-particle&quot;:&quot;&quot;,&quot;non-dropping-particle&quot;:&quot;&quot;},{&quot;family&quot;:&quot;Mogollón Garcia&quot;,&quot;given&quot;:&quot;H. D.&quot;,&quot;parse-names&quot;:false,&quot;dropping-particle&quot;:&quot;&quot;,&quot;non-dropping-particle&quot;:&quot;&quot;},{&quot;family&quot;:&quot;Teixeira-Neto&quot;,&quot;given&quot;:&quot;F. J.&quot;,&quot;parse-names&quot;:false,&quot;dropping-particle&quot;:&quot;&quot;,&quot;non-dropping-particle&quot;:&quot;&quot;},{&quot;family&quot;:&quot;Bardella&quot;,&quot;given&quot;:&quot;L. C.&quot;,&quot;parse-names&quot;:false,&quot;dropping-particle&quot;:&quot;&quot;,&quot;non-dropping-particle&quot;:&quot;&quot;},{&quot;family&quot;:&quot;Martins&quot;,&quot;given&quot;:&quot;C. L.&quot;,&quot;parse-names&quot;:false,&quot;dropping-particle&quot;:&quot;&quot;,&quot;non-dropping-particle&quot;:&quot;&quot;},{&quot;family&quot;:&quot;Silva&quot;,&quot;given&quot;:&quot;J. R.B.&quot;,&quot;parse-names&quot;:false,&quot;dropping-particle&quot;:&quot;&quot;,&quot;non-dropping-particle&quot;:&quot;&quot;},{&quot;family&quot;:&quot;Thundathil&quot;,&quot;given&quot;:&quot;J. C.&quot;,&quot;parse-names&quot;:false,&quot;dropping-particle&quot;:&quot;&quot;,&quot;non-dropping-particle&quot;:&quot;&quot;},{&quot;family&quot;:&quot;Kastelic&quot;,&quot;given&quot;:&quot;J. P.&quot;,&quot;parse-names&quot;:false,&quot;dropping-particle&quot;:&quot;&quot;,&quot;non-dropping-particle&quot;:&quot;&quot;}],&quot;container-title&quot;:&quot;Theriogenology&quot;,&quot;container-title-short&quot;:&quot;Theriogenology&quot;,&quot;accessed&quot;:{&quot;date-parts&quot;:[[2022,3,6]]},&quot;DOI&quot;:&quot;10.1016/j.theriogenology.2020.01.045&quot;,&quot;ISSN&quot;:&quot;0093-691X&quot;,&quot;PMID&quot;:&quot;32007637&quot;,&quot;issued&quot;:{&quot;date-parts&quot;:[[2020,3,15]]},&quot;page&quot;:&quot;94-99&quot;,&quot;abstract&quot;:&quot;Bull testes must be 4–5 °C below body temperature, with testicular warming more likely to cause poor-quality sperm in Bos taurus (European/British) versus Bos indicus (Indian/zebu) bulls. Despite a long-standing dogma that testicular hyperthermia causes hypoxia, we reported that increasing testicular temperature in bulls and rams enhanced testicular blood flow and O2 delivery/uptake, without hypoxia. Our objective was to determine effects of short-term testicular hyperthermia on testicular blood flow, O2 delivery and uptake and evidence of testicular hypoxia in pubertal Angus (B. taurus) and Nelore (B. indicus) bulls (nine per breed) under isoflurane anesthesia. As testes were warmed from 34 to 40 °C, there were increases (P &lt; 0.0001, but no breed effects) in testicular blood flow (mean ± SEM, 9.59 ± 0.10 vs 17.67 ± 0.29 mL/min/100 g, respectively), O2 delivery (1.79 ± 0.06 vs 3.44 ± 0.11 mL O2/min/100 g) and O2 consumption (0.69 ± 0.07 vs 1.25 ± 0.54 mL O2/min/100 g), but no indications of testicular hypoxia. Hypotheses that: 1) both breeds increase testicular blood flow in response to testicular warming; and 2) neither breed has testicular hypoxia, were supported; however, the hypothesis that the relative increase in blood flow is greater in Angus versus Nelore was not supported. Although these were short-term increases in testicular temperature in anesthetized bulls, results did not support the long-standing dogma that increased testicular temperature does not increase testicular blood flow and an ensuing hypoxia is responsible for decreases in motile, morphologically normal and fertile sperm.&quot;,&quot;publisher&quot;:&quot;Elsevier&quot;,&quot;volume&quot;:&quot;145&quot;},&quot;isTemporary&quot;:false}]},{&quot;citationID&quot;:&quot;MENDELEY_CITATION_c5c22d77-462c-45bc-ba4f-0cb196349ddd&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&quot;,&quot;citationItems&quot;:[{&quot;id&quot;:&quot;a146b389-4936-3a72-8f88-b97522d27b59&quot;,&quot;itemData&quot;:{&quot;type&quot;:&quot;article-journal&quot;,&quot;id&quot;:&quot;a146b389-4936-3a72-8f88-b97522d27b59&quot;,&quot;title&quot;:&quot;The 3Rs of Animal Research&quot;,&quot;author&quot;:[{&quot;family&quot;:&quot;eBioMedicine&quot;,&quot;given&quot;:&quot;&quot;,&quot;parse-names&quot;:false,&quot;dropping-particle&quot;:&quot;&quot;,&quot;non-dropping-particle&quot;:&quot;&quot;}],&quot;container-title&quot;:&quot;eBioMedicine&quot;,&quot;container-title-short&quot;:&quot;EBioMedicine&quot;,&quot;accessed&quot;:{&quot;date-parts&quot;:[[2023,5,15]]},&quot;DOI&quot;:&quot;10.1016/J.EBIOM.2022.103900&quot;,&quot;ISSN&quot;:&quot;2352-3964&quot;,&quot;PMID&quot;:&quot;35221013&quot;,&quot;issued&quot;:{&quot;date-parts&quot;:[[2022,2,1]]},&quot;page&quot;:&quot;103900&quot;,&quot;publisher&quot;:&quot;Elsevier&quot;,&quot;volume&quot;:&quot;76&quot;},&quot;isTemporary&quot;:false}]},{&quot;citationID&quot;:&quot;MENDELEY_CITATION_5a149866-893d-4b5f-989c-76603b684ac0&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&quot;,&quot;citationItems&quot;:[{&quot;id&quot;:&quot;d0dc6a52-46c6-3540-9c34-18a569297b73&quot;,&quot;itemData&quot;:{&quot;type&quot;:&quot;article-journal&quot;,&quot;id&quot;:&quot;d0dc6a52-46c6-3540-9c34-18a569297b73&quot;,&quot;title&quot;:&quot;Reliability and Validity of UNESP-Botucatu Cattle Pain Scale and Cow Pain Scale in Bos taurus and Bos indicus Bulls to Assess Postoperative Pain of Surgical Orchiectomy&quot;,&quot;author&quot;:[{&quot;family&quot;:&quot;Tomacheuski&quot;,&quot;given&quot;:&quot;Rubia M.&quot;,&quot;parse-names&quot;:false,&quot;dropping-particle&quot;:&quot;&quot;,&quot;non-dropping-particle&quot;:&quot;&quot;},{&quot;family&quot;:&quot;Oliveira&quot;,&quot;given&quot;:&quot;Alice R.&quot;,&quot;parse-names&quot;:false,&quot;dropping-particle&quot;:&quot;&quot;,&quot;non-dropping-particle&quot;:&quot;&quot;},{&quot;family&quot;:&quot;Trindade&quot;,&quot;given&quot;:&quot;Pedro H. E.&quot;,&quot;parse-names&quot;:false,&quot;dropping-particle&quot;:&quot;&quot;,&quot;non-dropping-particle&quot;:&quot;&quot;},{&quot;family&quot;:&quot;Oliveira&quot;,&quot;given&quot;:&quot;Flávia A.&quot;,&quot;parse-names&quot;:false,&quot;dropping-particle&quot;:&quot;&quot;,&quot;non-dropping-particle&quot;:&quot;&quot;},{&quot;family&quot;:&quot;Candido&quot;,&quot;given&quot;:&quot;César P.&quot;,&quot;parse-names&quot;:false,&quot;dropping-particle&quot;:&quot;&quot;,&quot;non-dropping-particle&quot;:&quot;&quot;},{&quot;family&quot;:&quot;Teixeira Neto&quot;,&quot;given&quot;:&quot;Francisco J.&quot;,&quot;parse-names&quot;:false,&quot;dropping-particle&quot;:&quot;&quot;,&quot;non-dropping-particle&quot;:&quot;&quot;},{&quot;family&quot;:&quot;Steagall&quot;,&quot;given&quot;:&quot;Paulo&quot;,&quot;parse-names&quot;:false,&quot;dropping-particle&quot;:&quot;V.&quot;,&quot;non-dropping-particle&quot;:&quot;&quot;},{&quot;family&quot;:&quot;Luna&quot;,&quot;given&quot;:&quot;Stelio P. L.&quot;,&quot;parse-names&quot;:false,&quot;dropping-particle&quot;:&quot;&quot;,&quot;non-dropping-particle&quot;:&quot;&quot;}],&quot;container-title&quot;:&quot;Animals&quot;,&quot;accessed&quot;:{&quot;date-parts&quot;:[[2023,4,16]]},&quot;DOI&quot;:&quot;10.3390/ani13030364&quot;,&quot;ISSN&quot;:&quot;2076-2615&quot;,&quot;URL&quot;:&quot;https://www.mdpi.com/2076-2615/13/3/364&quot;,&quot;issued&quot;:{&quot;date-parts&quot;:[[2023,1,20]]},&quot;page&quot;:&quot;364&quot;,&quot;abstract&quot;:&quot;&lt;p&gt;Pain assessment guides decision-making in pain management and improves animal welfare. We aimed to investigate the reliability and validity of the UNESP-Botucatu cattle pain scale (UCAPS) and the cow pain scale (CPS) for postoperative pain assessment in Bos taurus (Angus) and Bos indicus (Nelore) bulls after castration. Methods: Ten Nelore and nine Angus bulls were anaesthetised with xylazine–ketamine–diazepam–isoflurane–flunixin meglumine. Three-minute videos were recorded at -48 h, preoperative, after surgery, after rescue analgesia and at 24 h. Two evaluators assessed 95 randomised videos twice one month apart. Results: There were no significant differences in the pain scores between breeds. Intra and inter-rater reliability varied from good (&amp;gt;0.70) to very good (&amp;gt;0.81) for all scales. The criterion validity showed a strong correlation (0.76–0.78) between the numerical rating scale and VAS versus UCAPS and CPS, and between UCAPS and CPS (0.76). The UCAPS and CPS were responsive; all items and total scores increased after surgery. Both scales were specific (81–85%) and sensitive (82–87%). The cut-off point for rescue analgesia was &amp;gt;4 for UCAPS and &amp;gt;3 for CPS. Conclusions. The UCAPS and CPS are valid and reliable to assess postoperative pain in Bos taurus and Bos indicus bulls.&lt;/p&gt;&quot;,&quot;publisher&quot;:&quot;Multidisciplinary Digital Publishing Institute&quot;,&quot;issue&quot;:&quot;3&quot;,&quot;volume&quot;:&quot;13&quot;,&quot;container-title-short&quot;:&quot;&quot;},&quot;isTemporary&quot;:false}]},{&quot;citationID&quot;:&quot;MENDELEY_CITATION_1315c8ae-c2ff-4f10-8248-29d0a4c0c729&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&quot;,&quot;citationItems&quot;:[{&quot;id&quot;:&quot;fc5c805c-6fcf-37d4-a4a2-bc1816d239a3&quot;,&quot;itemData&quot;:{&quot;type&quot;:&quot;article-journal&quot;,&quot;id&quot;:&quot;fc5c805c-6fcf-37d4-a4a2-bc1816d239a3&quot;,&quot;title&quot;:&quot;Epidural analgesia in cattle, buffalo, and camels&quot;,&quot;author&quot;:[{&quot;family&quot;:&quot;Ismail&quot;,&quot;given&quot;:&quot;Zuhair Bani&quot;,&quot;parse-names&quot;:false,&quot;dropping-particle&quot;:&quot;&quot;,&quot;non-dropping-particle&quot;:&quot;&quot;}],&quot;container-title&quot;:&quot;Veterinary World&quot;,&quot;container-title-short&quot;:&quot;Vet World&quot;,&quot;accessed&quot;:{&quot;date-parts&quot;:[[2023,1,15]]},&quot;DOI&quot;:&quot;10.14202/VETWORLD.2016.1450-1455&quot;,&quot;ISSN&quot;:&quot;22310916&quot;,&quot;PMID&quot;:&quot;28096620&quot;,&quot;URL&quot;:&quot;/pmc/articles/PMC5234062/&quot;,&quot;issued&quot;:{&quot;date-parts&quot;:[[2016,12,19]]},&quot;page&quot;:&quot;1450&quot;,&quot;abstract&quot;:&quot;Epidural analgesia is commonly used in large animals. It is an easy, cheap, and effective technique used to prevent or control pain during surgeries involving the tail, anus, vulva, perineum, caudal udder, scrotum, and upper hind limbs. The objectives of this article were to comprehensively review and summarize all scientific data available in the literature on new techniques and drugs or drug combinations used for epidural anesthesia in cattle, camel, and buffalo. Only articles published between 2006 and 2016 were included in the review. The most common sites for epidural administration in cattle, camels, and buffalos were the sacrococcygeal intervertebral space (S5-Co1) and first intercoccygeal intervertebral space (Co1-Co2). The most frequently used drugs and dosages were lidocaine (0.22-0.5 mg/kg), bupivacaine (0.125 mg/kg), ropivacaine (0.11 mg/kg), xylazine (0.05 mg/kg), medetomidine (15 μg/kg), romifidine (30-50 μg/kg), ketamine (0.3-2.5 mg/kg), tramadol (1 mg/kg), and neostigmine (10 μg/kg), and the clinical applications, clinical effects, recommendations, and side effects were discussed.&quot;,&quot;publisher&quot;:&quot;Veterinary World&quot;,&quot;issue&quot;:&quot;12&quot;,&quot;volume&quot;:&quot;9&quot;},&quot;isTemporary&quot;:false}]},{&quot;citationID&quot;:&quot;MENDELEY_CITATION_ca7a689b-8548-409c-ba54-6ecbe0f14c4c&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&quot;,&quot;citationItems&quot;:[{&quot;id&quot;:&quot;0ae3d1b6-d8a0-3e4b-a3a6-ce65a766c8aa&quot;,&quot;itemData&quot;:{&quot;type&quot;:&quot;article-journal&quot;,&quot;id&quot;:&quot;0ae3d1b6-d8a0-3e4b-a3a6-ce65a766c8aa&quot;,&quot;title&quot;:&quot;Anesthesia Stages&quot;,&quot;author&quot;:[{&quot;family&quot;:&quot;Siddiqui&quot;,&quot;given&quot;:&quot;Bilal A.&quot;,&quot;parse-names&quot;:false,&quot;dropping-particle&quot;:&quot;&quot;,&quot;non-dropping-particle&quot;:&quot;&quot;},{&quot;family&quot;:&quot;Kim&quot;,&quot;given&quot;:&quot;Peggy Y.&quot;,&quot;parse-names&quot;:false,&quot;dropping-particle&quot;:&quot;&quot;,&quot;non-dropping-particle&quot;:&quot;&quot;}],&quot;container-title&quot;:&quot;StatPearls&quot;,&quot;accessed&quot;:{&quot;date-parts&quot;:[[2023,5,15]]},&quot;PMID&quot;:&quot;32491528&quot;,&quot;URL&quot;:&quot;https://www.ncbi.nlm.nih.gov/books/NBK557596/&quot;,&quot;issued&quot;:{&quot;date-parts&quot;:[[2023,1,29]]},&quot;abstract&quot;:&quot;General anesthesia is a medically-induced loss of consciousness with concurrent loss of protective reflexes due to anesthetic agents. A variety of medications may be prescribed to induce unconsciousness, amnesia, analgesia, skeletal muscle relaxation, and the loss of autonomic system reflexes.[1] During this state, the patient is unarousable to verbal, tactile, and painful stimuli. Upper airway obstruction during general anesthesia usually necessitates the insertion of a laryngeal mask airway or endotracheal tube to preserve airway patency. Likewise, the patient's spontaneous ventilation is often inadequate, requiring the employment of partial or full mechanical support with positive pressure ventilation. The patient's cardiovascular function may also become impaired.&quot;,&quot;publisher&quot;:&quot;StatPearls Publishing&quot;,&quot;container-title-short&quot;:&quot;&quot;},&quot;isTemporary&quot;:false}]},{&quot;citationID&quot;:&quot;MENDELEY_CITATION_2060132a-efb7-4b4a-9c3a-9142b11e259d&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&quot;,&quot;citationItems&quot;:[{&quot;id&quot;:&quot;f8eb5c3d-819b-38ac-845e-d875f4fd9834&quot;,&quot;itemData&quot;:{&quot;type&quot;:&quot;article-journal&quot;,&quot;id&quot;:&quot;f8eb5c3d-819b-38ac-845e-d875f4fd9834&quot;,&quot;title&quot;:&quot;Validation of the UNESP-Botucatu unidimensional composite pain scale for assessing postoperative pain in cattle.&quot;,&quot;author&quot;:[{&quot;family&quot;:&quot;Oliveira&quot;,&quot;given&quot;:&quot;Flávia Augusta&quot;,&quot;parse-names&quot;:false,&quot;dropping-particle&quot;:&quot;&quot;,&quot;non-dropping-particle&quot;:&quot;&quot;},{&quot;family&quot;:&quot;Luna&quot;,&quot;given&quot;:&quot;Stelio Pacca Loureiro&quot;,&quot;parse-names&quot;:false,&quot;dropping-particle&quot;:&quot;&quot;,&quot;non-dropping-particle&quot;:&quot;&quot;},{&quot;family&quot;:&quot;Amaral&quot;,&quot;given&quot;:&quot;Jackson Barros&quot;,&quot;parse-names&quot;:false,&quot;dropping-particle&quot;:&quot;&quot;,&quot;non-dropping-particle&quot;:&quot;&quot;},{&quot;family&quot;:&quot;Rodrigues&quot;,&quot;given&quot;:&quot;Karoline Alves&quot;,&quot;parse-names&quot;:false,&quot;dropping-particle&quot;:&quot;&quot;,&quot;non-dropping-particle&quot;:&quot;&quot;},{&quot;family&quot;:&quot;Sant'Anna&quot;,&quot;given&quot;:&quot;Aline Cristina&quot;,&quot;parse-names&quot;:false,&quot;dropping-particle&quot;:&quot;&quot;,&quot;non-dropping-particle&quot;:&quot;&quot;},{&quot;family&quot;:&quot;Daolio&quot;,&quot;given&quot;:&quot;Milena&quot;,&quot;parse-names&quot;:false,&quot;dropping-particle&quot;:&quot;&quot;,&quot;non-dropping-particle&quot;:&quot;&quot;},{&quot;family&quot;:&quot;Brondani&quot;,&quot;given&quot;:&quot;Juliana Tabarelli&quot;,&quot;parse-names&quot;:false,&quot;dropping-particle&quot;:&quot;&quot;,&quot;non-dropping-particle&quot;:&quot;&quot;}],&quot;container-title&quot;:&quot;BMC veterinary research&quot;,&quot;container-title-short&quot;:&quot;BMC Vet Res&quot;,&quot;accessed&quot;:{&quot;date-parts&quot;:[[2020,10,15]]},&quot;DOI&quot;:&quot;10.1186/s12917-014-0200-0&quot;,&quot;ISBN&quot;:&quot;1746-6148&quot;,&quot;ISSN&quot;:&quot;1746-6148&quot;,&quot;PMID&quot;:&quot;25192598&quot;,&quot;URL&quot;:&quot;NS  -&quot;,&quot;issued&quot;:{&quot;date-parts&quot;:[[2014,9,6]]},&quot;page&quot;:&quot;200&quot;,&quot;abstract&quot;:&quot;BACKGROUND: The recognition and measurement of pain in cattle are important in determining the necessity for and efficacy of analgesic intervention. The aim of this study was to record behaviour and determine the validity and reliability of an instrument to assess acute pain in 40 cattle subjected to orchiectomy after sedation with xylazine and local anaesthesia. The animals were filmed before and after orchiectomy to record behaviour. The pain scale was based on previous studies, on a pilot study and on analysis of the camera footage. Three blinded observers and a local observer assessed the edited films obtained during the preoperative and postoperative periods, before and after rescue analgesia and 24 hours after surgery. Re-evaluation was performed one month after the first analysis. Criterion validity (agreement) and item-total correlation using Spearman's coefficient were employed to refine the scale. Based on factor analysis, a unidimensional scale was adopted.\\n\\nRESULTS: The internal consistency of the data was excellent after refinement (Cronbach's α coefficient = 0.866). There was a high correlation (p &lt; 0.001) between the proposed scale and the visual analogue, simple descriptive and numerical rating scales. The construct validity and responsiveness were confirmed by the increase and decrease in pain scores after surgery and rescue analgesia, respectively (p &lt; 0.001). Inter- and intra-observer reliability ranged from moderate to very good. The optimal cut-off point for rescue analgesia was &gt; 4, and analysis of the area under the curve (AUC = 0.963) showed excellent discriminatory ability.\\n\\nCONCLUSION: The UNESP-Botucatu unidimensional pain scale for assessing acute postoperative pain in cattle is a valid, reliable and responsive instrument with excellent internal consistency and discriminatory ability. The cut-off point for rescue analgesia provides an additional tool for guiding analgesic therapy.&quot;,&quot;publisher&quot;:&quot;BioMed Central Ltd.&quot;,&quot;issue&quot;:&quot;1&quot;,&quot;volume&quot;:&quot;10&quot;},&quot;isTemporary&quot;:false}]},{&quot;citationID&quot;:&quot;MENDELEY_CITATION_c1dd46b3-a872-4539-ad30-c2a9adf998bf&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&quot;,&quot;citationItems&quot;:[{&quot;id&quot;:&quot;f8eb5c3d-819b-38ac-845e-d875f4fd9834&quot;,&quot;itemData&quot;:{&quot;type&quot;:&quot;article-journal&quot;,&quot;id&quot;:&quot;f8eb5c3d-819b-38ac-845e-d875f4fd9834&quot;,&quot;title&quot;:&quot;Validation of the UNESP-Botucatu unidimensional composite pain scale for assessing postoperative pain in cattle.&quot;,&quot;author&quot;:[{&quot;family&quot;:&quot;Oliveira&quot;,&quot;given&quot;:&quot;Flávia Augusta&quot;,&quot;parse-names&quot;:false,&quot;dropping-particle&quot;:&quot;&quot;,&quot;non-dropping-particle&quot;:&quot;&quot;},{&quot;family&quot;:&quot;Luna&quot;,&quot;given&quot;:&quot;Stelio Pacca Loureiro&quot;,&quot;parse-names&quot;:false,&quot;dropping-particle&quot;:&quot;&quot;,&quot;non-dropping-particle&quot;:&quot;&quot;},{&quot;family&quot;:&quot;Amaral&quot;,&quot;given&quot;:&quot;Jackson Barros&quot;,&quot;parse-names&quot;:false,&quot;dropping-particle&quot;:&quot;&quot;,&quot;non-dropping-particle&quot;:&quot;&quot;},{&quot;family&quot;:&quot;Rodrigues&quot;,&quot;given&quot;:&quot;Karoline Alves&quot;,&quot;parse-names&quot;:false,&quot;dropping-particle&quot;:&quot;&quot;,&quot;non-dropping-particle&quot;:&quot;&quot;},{&quot;family&quot;:&quot;Sant'Anna&quot;,&quot;given&quot;:&quot;Aline Cristina&quot;,&quot;parse-names&quot;:false,&quot;dropping-particle&quot;:&quot;&quot;,&quot;non-dropping-particle&quot;:&quot;&quot;},{&quot;family&quot;:&quot;Daolio&quot;,&quot;given&quot;:&quot;Milena&quot;,&quot;parse-names&quot;:false,&quot;dropping-particle&quot;:&quot;&quot;,&quot;non-dropping-particle&quot;:&quot;&quot;},{&quot;family&quot;:&quot;Brondani&quot;,&quot;given&quot;:&quot;Juliana Tabarelli&quot;,&quot;parse-names&quot;:false,&quot;dropping-particle&quot;:&quot;&quot;,&quot;non-dropping-particle&quot;:&quot;&quot;}],&quot;container-title&quot;:&quot;BMC veterinary research&quot;,&quot;container-title-short&quot;:&quot;BMC Vet Res&quot;,&quot;accessed&quot;:{&quot;date-parts&quot;:[[2020,10,15]]},&quot;DOI&quot;:&quot;10.1186/s12917-014-0200-0&quot;,&quot;ISBN&quot;:&quot;1746-6148&quot;,&quot;ISSN&quot;:&quot;1746-6148&quot;,&quot;PMID&quot;:&quot;25192598&quot;,&quot;URL&quot;:&quot;NS  -&quot;,&quot;issued&quot;:{&quot;date-parts&quot;:[[2014,9,6]]},&quot;page&quot;:&quot;200&quot;,&quot;abstract&quot;:&quot;BACKGROUND: The recognition and measurement of pain in cattle are important in determining the necessity for and efficacy of analgesic intervention. The aim of this study was to record behaviour and determine the validity and reliability of an instrument to assess acute pain in 40 cattle subjected to orchiectomy after sedation with xylazine and local anaesthesia. The animals were filmed before and after orchiectomy to record behaviour. The pain scale was based on previous studies, on a pilot study and on analysis of the camera footage. Three blinded observers and a local observer assessed the edited films obtained during the preoperative and postoperative periods, before and after rescue analgesia and 24 hours after surgery. Re-evaluation was performed one month after the first analysis. Criterion validity (agreement) and item-total correlation using Spearman's coefficient were employed to refine the scale. Based on factor analysis, a unidimensional scale was adopted.\\n\\nRESULTS: The internal consistency of the data was excellent after refinement (Cronbach's α coefficient = 0.866). There was a high correlation (p &lt; 0.001) between the proposed scale and the visual analogue, simple descriptive and numerical rating scales. The construct validity and responsiveness were confirmed by the increase and decrease in pain scores after surgery and rescue analgesia, respectively (p &lt; 0.001). Inter- and intra-observer reliability ranged from moderate to very good. The optimal cut-off point for rescue analgesia was &gt; 4, and analysis of the area under the curve (AUC = 0.963) showed excellent discriminatory ability.\\n\\nCONCLUSION: The UNESP-Botucatu unidimensional pain scale for assessing acute postoperative pain in cattle is a valid, reliable and responsive instrument with excellent internal consistency and discriminatory ability. The cut-off point for rescue analgesia provides an additional tool for guiding analgesic therapy.&quot;,&quot;publisher&quot;:&quot;BioMed Central Ltd.&quot;,&quot;issue&quot;:&quot;1&quot;,&quot;volume&quot;:&quot;10&quot;},&quot;isTemporary&quot;:false}]},{&quot;citationID&quot;:&quot;MENDELEY_CITATION_c247b3e5-688e-482d-8f3a-3ae21bb7d2ad&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&quot;,&quot;citationItems&quot;:[{&quot;id&quot;:&quot;f8eb5c3d-819b-38ac-845e-d875f4fd9834&quot;,&quot;itemData&quot;:{&quot;type&quot;:&quot;article-journal&quot;,&quot;id&quot;:&quot;f8eb5c3d-819b-38ac-845e-d875f4fd9834&quot;,&quot;title&quot;:&quot;Validation of the UNESP-Botucatu unidimensional composite pain scale for assessing postoperative pain in cattle.&quot;,&quot;author&quot;:[{&quot;family&quot;:&quot;Oliveira&quot;,&quot;given&quot;:&quot;Flávia Augusta&quot;,&quot;parse-names&quot;:false,&quot;dropping-particle&quot;:&quot;&quot;,&quot;non-dropping-particle&quot;:&quot;&quot;},{&quot;family&quot;:&quot;Luna&quot;,&quot;given&quot;:&quot;Stelio Pacca Loureiro&quot;,&quot;parse-names&quot;:false,&quot;dropping-particle&quot;:&quot;&quot;,&quot;non-dropping-particle&quot;:&quot;&quot;},{&quot;family&quot;:&quot;Amaral&quot;,&quot;given&quot;:&quot;Jackson Barros&quot;,&quot;parse-names&quot;:false,&quot;dropping-particle&quot;:&quot;&quot;,&quot;non-dropping-particle&quot;:&quot;&quot;},{&quot;family&quot;:&quot;Rodrigues&quot;,&quot;given&quot;:&quot;Karoline Alves&quot;,&quot;parse-names&quot;:false,&quot;dropping-particle&quot;:&quot;&quot;,&quot;non-dropping-particle&quot;:&quot;&quot;},{&quot;family&quot;:&quot;Sant'Anna&quot;,&quot;given&quot;:&quot;Aline Cristina&quot;,&quot;parse-names&quot;:false,&quot;dropping-particle&quot;:&quot;&quot;,&quot;non-dropping-particle&quot;:&quot;&quot;},{&quot;family&quot;:&quot;Daolio&quot;,&quot;given&quot;:&quot;Milena&quot;,&quot;parse-names&quot;:false,&quot;dropping-particle&quot;:&quot;&quot;,&quot;non-dropping-particle&quot;:&quot;&quot;},{&quot;family&quot;:&quot;Brondani&quot;,&quot;given&quot;:&quot;Juliana Tabarelli&quot;,&quot;parse-names&quot;:false,&quot;dropping-particle&quot;:&quot;&quot;,&quot;non-dropping-particle&quot;:&quot;&quot;}],&quot;container-title&quot;:&quot;BMC veterinary research&quot;,&quot;container-title-short&quot;:&quot;BMC Vet Res&quot;,&quot;accessed&quot;:{&quot;date-parts&quot;:[[2020,10,15]]},&quot;DOI&quot;:&quot;10.1186/s12917-014-0200-0&quot;,&quot;ISBN&quot;:&quot;1746-6148&quot;,&quot;ISSN&quot;:&quot;1746-6148&quot;,&quot;PMID&quot;:&quot;25192598&quot;,&quot;URL&quot;:&quot;NS  -&quot;,&quot;issued&quot;:{&quot;date-parts&quot;:[[2014,9,6]]},&quot;page&quot;:&quot;200&quot;,&quot;abstract&quot;:&quot;BACKGROUND: The recognition and measurement of pain in cattle are important in determining the necessity for and efficacy of analgesic intervention. The aim of this study was to record behaviour and determine the validity and reliability of an instrument to assess acute pain in 40 cattle subjected to orchiectomy after sedation with xylazine and local anaesthesia. The animals were filmed before and after orchiectomy to record behaviour. The pain scale was based on previous studies, on a pilot study and on analysis of the camera footage. Three blinded observers and a local observer assessed the edited films obtained during the preoperative and postoperative periods, before and after rescue analgesia and 24 hours after surgery. Re-evaluation was performed one month after the first analysis. Criterion validity (agreement) and item-total correlation using Spearman's coefficient were employed to refine the scale. Based on factor analysis, a unidimensional scale was adopted.\\n\\nRESULTS: The internal consistency of the data was excellent after refinement (Cronbach's α coefficient = 0.866). There was a high correlation (p &lt; 0.001) between the proposed scale and the visual analogue, simple descriptive and numerical rating scales. The construct validity and responsiveness were confirmed by the increase and decrease in pain scores after surgery and rescue analgesia, respectively (p &lt; 0.001). Inter- and intra-observer reliability ranged from moderate to very good. The optimal cut-off point for rescue analgesia was &gt; 4, and analysis of the area under the curve (AUC = 0.963) showed excellent discriminatory ability.\\n\\nCONCLUSION: The UNESP-Botucatu unidimensional pain scale for assessing acute postoperative pain in cattle is a valid, reliable and responsive instrument with excellent internal consistency and discriminatory ability. The cut-off point for rescue analgesia provides an additional tool for guiding analgesic therapy.&quot;,&quot;publisher&quot;:&quot;BioMed Central Ltd.&quot;,&quot;issue&quot;:&quot;1&quot;,&quot;volume&quot;:&quot;10&quot;},&quot;isTemporary&quot;:false}]},{&quot;citationID&quot;:&quot;MENDELEY_CITATION_a0383c6b-dc2d-4925-b730-9ca468bb1486&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&quot;,&quot;citationItems&quot;:[{&quot;id&quot;:&quot;f8eb5c3d-819b-38ac-845e-d875f4fd9834&quot;,&quot;itemData&quot;:{&quot;type&quot;:&quot;article-journal&quot;,&quot;id&quot;:&quot;f8eb5c3d-819b-38ac-845e-d875f4fd9834&quot;,&quot;title&quot;:&quot;Validation of the UNESP-Botucatu unidimensional composite pain scale for assessing postoperative pain in cattle.&quot;,&quot;author&quot;:[{&quot;family&quot;:&quot;Oliveira&quot;,&quot;given&quot;:&quot;Flávia Augusta&quot;,&quot;parse-names&quot;:false,&quot;dropping-particle&quot;:&quot;&quot;,&quot;non-dropping-particle&quot;:&quot;&quot;},{&quot;family&quot;:&quot;Luna&quot;,&quot;given&quot;:&quot;Stelio Pacca Loureiro&quot;,&quot;parse-names&quot;:false,&quot;dropping-particle&quot;:&quot;&quot;,&quot;non-dropping-particle&quot;:&quot;&quot;},{&quot;family&quot;:&quot;Amaral&quot;,&quot;given&quot;:&quot;Jackson Barros&quot;,&quot;parse-names&quot;:false,&quot;dropping-particle&quot;:&quot;&quot;,&quot;non-dropping-particle&quot;:&quot;&quot;},{&quot;family&quot;:&quot;Rodrigues&quot;,&quot;given&quot;:&quot;Karoline Alves&quot;,&quot;parse-names&quot;:false,&quot;dropping-particle&quot;:&quot;&quot;,&quot;non-dropping-particle&quot;:&quot;&quot;},{&quot;family&quot;:&quot;Sant'Anna&quot;,&quot;given&quot;:&quot;Aline Cristina&quot;,&quot;parse-names&quot;:false,&quot;dropping-particle&quot;:&quot;&quot;,&quot;non-dropping-particle&quot;:&quot;&quot;},{&quot;family&quot;:&quot;Daolio&quot;,&quot;given&quot;:&quot;Milena&quot;,&quot;parse-names&quot;:false,&quot;dropping-particle&quot;:&quot;&quot;,&quot;non-dropping-particle&quot;:&quot;&quot;},{&quot;family&quot;:&quot;Brondani&quot;,&quot;given&quot;:&quot;Juliana Tabarelli&quot;,&quot;parse-names&quot;:false,&quot;dropping-particle&quot;:&quot;&quot;,&quot;non-dropping-particle&quot;:&quot;&quot;}],&quot;container-title&quot;:&quot;BMC veterinary research&quot;,&quot;container-title-short&quot;:&quot;BMC Vet Res&quot;,&quot;accessed&quot;:{&quot;date-parts&quot;:[[2020,10,15]]},&quot;DOI&quot;:&quot;10.1186/s12917-014-0200-0&quot;,&quot;ISBN&quot;:&quot;1746-6148&quot;,&quot;ISSN&quot;:&quot;1746-6148&quot;,&quot;PMID&quot;:&quot;25192598&quot;,&quot;URL&quot;:&quot;NS  -&quot;,&quot;issued&quot;:{&quot;date-parts&quot;:[[2014,9,6]]},&quot;page&quot;:&quot;200&quot;,&quot;abstract&quot;:&quot;BACKGROUND: The recognition and measurement of pain in cattle are important in determining the necessity for and efficacy of analgesic intervention. The aim of this study was to record behaviour and determine the validity and reliability of an instrument to assess acute pain in 40 cattle subjected to orchiectomy after sedation with xylazine and local anaesthesia. The animals were filmed before and after orchiectomy to record behaviour. The pain scale was based on previous studies, on a pilot study and on analysis of the camera footage. Three blinded observers and a local observer assessed the edited films obtained during the preoperative and postoperative periods, before and after rescue analgesia and 24 hours after surgery. Re-evaluation was performed one month after the first analysis. Criterion validity (agreement) and item-total correlation using Spearman's coefficient were employed to refine the scale. Based on factor analysis, a unidimensional scale was adopted.\\n\\nRESULTS: The internal consistency of the data was excellent after refinement (Cronbach's α coefficient = 0.866). There was a high correlation (p &lt; 0.001) between the proposed scale and the visual analogue, simple descriptive and numerical rating scales. The construct validity and responsiveness were confirmed by the increase and decrease in pain scores after surgery and rescue analgesia, respectively (p &lt; 0.001). Inter- and intra-observer reliability ranged from moderate to very good. The optimal cut-off point for rescue analgesia was &gt; 4, and analysis of the area under the curve (AUC = 0.963) showed excellent discriminatory ability.\\n\\nCONCLUSION: The UNESP-Botucatu unidimensional pain scale for assessing acute postoperative pain in cattle is a valid, reliable and responsive instrument with excellent internal consistency and discriminatory ability. The cut-off point for rescue analgesia provides an additional tool for guiding analgesic therapy.&quot;,&quot;publisher&quot;:&quot;BioMed Central Ltd.&quot;,&quot;issue&quot;:&quot;1&quot;,&quot;volume&quot;:&quot;10&quot;},&quot;isTemporary&quot;:false}]}]"/>
    <we:property name="MENDELEY_CITATIONS_LOCALE_CODE" value="&quot;en-GB&quot;"/>
    <we:property name="MENDELEY_CITATIONS_STYLE" value="{&quot;id&quot;:&quot;https://www.zotero.org/styles/scientific-reports&quot;,&quot;title&quot;:&quot;Scientific Report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AF7DC-3974-4627-9C5A-90D6D60F9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377</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Rubia Mitalli</dc:creator>
  <cp:lastModifiedBy>Rubia Mitalli</cp:lastModifiedBy>
  <cp:revision>8</cp:revision>
  <dcterms:created xsi:type="dcterms:W3CDTF">2023-05-22T15:40:00Z</dcterms:created>
  <dcterms:modified xsi:type="dcterms:W3CDTF">2024-03-30T04:54:00Z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2020-08-08T00:00:00Z</vt:filetime>
  </property>
  <property fmtid="{D5CDD505-2E9C-101B-9397-08002B2CF9AE}" pid="3" name="Creator">
    <vt:lpwstr>LaTeX with hyperref</vt:lpwstr>
  </property>
  <property fmtid="{D5CDD505-2E9C-101B-9397-08002B2CF9AE}" pid="4" name="LastSaved">
    <vt:filetime>2023-04-17T00:00:00Z</vt:filetime>
  </property>
  <property fmtid="{D5CDD505-2E9C-101B-9397-08002B2CF9AE}" pid="5" name="Mendeley Document_1">
    <vt:lpwstr>True</vt:lpwstr>
  </property>
  <property fmtid="{D5CDD505-2E9C-101B-9397-08002B2CF9AE}" pid="6" name="Mendeley Unique User Id_1">
    <vt:lpwstr>2a9bc3a0-f972-3ca3-9ac2-47a2dd7ba4e2</vt:lpwstr>
  </property>
  <property fmtid="{D5CDD505-2E9C-101B-9397-08002B2CF9AE}" pid="7" name="Mendeley Citation Style_1">
    <vt:lpwstr>http://www.zotero.org/styles/scientific-reports</vt:lpwstr>
  </property>
  <property fmtid="{D5CDD505-2E9C-101B-9397-08002B2CF9AE}" pid="8" name="Mendeley Recent Style Id 0_1">
    <vt:lpwstr>http://www.zotero.org/styles/animals</vt:lpwstr>
  </property>
  <property fmtid="{D5CDD505-2E9C-101B-9397-08002B2CF9AE}" pid="9" name="Mendeley Recent Style Name 0_1">
    <vt:lpwstr>Animals</vt:lpwstr>
  </property>
  <property fmtid="{D5CDD505-2E9C-101B-9397-08002B2CF9AE}" pid="10" name="Mendeley Recent Style Id 1_1">
    <vt:lpwstr>http://www.zotero.org/styles/associacao-brasileira-de-normas-tecnicas</vt:lpwstr>
  </property>
  <property fmtid="{D5CDD505-2E9C-101B-9397-08002B2CF9AE}" pid="11" name="Mendeley Recent Style Name 1_1">
    <vt:lpwstr>Associação Brasileira de Normas Técnicas (Português - Brasil)</vt:lpwstr>
  </property>
  <property fmtid="{D5CDD505-2E9C-101B-9397-08002B2CF9AE}" pid="12" name="Mendeley Recent Style Id 2_1">
    <vt:lpwstr>http://www.zotero.org/styles/harvard-cite-them-right</vt:lpwstr>
  </property>
  <property fmtid="{D5CDD505-2E9C-101B-9397-08002B2CF9AE}" pid="13" name="Mendeley Recent Style Name 2_1">
    <vt:lpwstr>Cite Them Right 10th edition - Harvard</vt:lpwstr>
  </property>
  <property fmtid="{D5CDD505-2E9C-101B-9397-08002B2CF9AE}" pid="14" name="Mendeley Recent Style Id 3_1">
    <vt:lpwstr>http://www.zotero.org/styles/modern-humanities-research-association</vt:lpwstr>
  </property>
  <property fmtid="{D5CDD505-2E9C-101B-9397-08002B2CF9AE}" pid="15" name="Mendeley Recent Style Name 3_1">
    <vt:lpwstr>Modern Humanities Research Association 3rd edition (note with bibliography)</vt:lpwstr>
  </property>
  <property fmtid="{D5CDD505-2E9C-101B-9397-08002B2CF9AE}" pid="16" name="Mendeley Recent Style Id 4_1">
    <vt:lpwstr>http://www.zotero.org/styles/modern-language-association</vt:lpwstr>
  </property>
  <property fmtid="{D5CDD505-2E9C-101B-9397-08002B2CF9AE}" pid="17" name="Mendeley Recent Style Name 4_1">
    <vt:lpwstr>Modern Language Association 8th edition</vt:lpwstr>
  </property>
  <property fmtid="{D5CDD505-2E9C-101B-9397-08002B2CF9AE}" pid="18" name="Mendeley Recent Style Id 5_1">
    <vt:lpwstr>http://www.zotero.org/styles/plos-one</vt:lpwstr>
  </property>
  <property fmtid="{D5CDD505-2E9C-101B-9397-08002B2CF9AE}" pid="19" name="Mendeley Recent Style Name 5_1">
    <vt:lpwstr>PLOS ONE</vt:lpwstr>
  </property>
  <property fmtid="{D5CDD505-2E9C-101B-9397-08002B2CF9AE}" pid="20" name="Mendeley Recent Style Id 6_1">
    <vt:lpwstr>http://www.zotero.org/styles/scientific-reports</vt:lpwstr>
  </property>
  <property fmtid="{D5CDD505-2E9C-101B-9397-08002B2CF9AE}" pid="21" name="Mendeley Recent Style Name 6_1">
    <vt:lpwstr>Scientific Reports</vt:lpwstr>
  </property>
  <property fmtid="{D5CDD505-2E9C-101B-9397-08002B2CF9AE}" pid="22" name="Mendeley Recent Style Id 7_1">
    <vt:lpwstr>http://www.zotero.org/styles/the-veterinary-journal</vt:lpwstr>
  </property>
  <property fmtid="{D5CDD505-2E9C-101B-9397-08002B2CF9AE}" pid="23" name="Mendeley Recent Style Name 7_1">
    <vt:lpwstr>The Veterinary Journal</vt:lpwstr>
  </property>
  <property fmtid="{D5CDD505-2E9C-101B-9397-08002B2CF9AE}" pid="24" name="Mendeley Recent Style Id 8_1">
    <vt:lpwstr>http://www.zotero.org/styles/vancouver</vt:lpwstr>
  </property>
  <property fmtid="{D5CDD505-2E9C-101B-9397-08002B2CF9AE}" pid="25" name="Mendeley Recent Style Name 8_1">
    <vt:lpwstr>Vancouver</vt:lpwstr>
  </property>
  <property fmtid="{D5CDD505-2E9C-101B-9397-08002B2CF9AE}" pid="26" name="Mendeley Recent Style Id 9_1">
    <vt:lpwstr>http://www.zotero.org/styles/vancouver-fr-ca</vt:lpwstr>
  </property>
  <property fmtid="{D5CDD505-2E9C-101B-9397-08002B2CF9AE}" pid="27" name="Mendeley Recent Style Name 9_1">
    <vt:lpwstr>Vancouver (French - Canada)</vt:lpwstr>
  </property>
</Properties>
</file>