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9AE7CC" w14:textId="77777777" w:rsidR="00786CB1" w:rsidRPr="008F505A" w:rsidRDefault="00786CB1" w:rsidP="0097293A">
      <w:pPr>
        <w:pStyle w:val="Paragraph"/>
        <w:spacing w:before="0"/>
        <w:ind w:firstLine="0"/>
        <w:rPr>
          <w:b/>
        </w:rPr>
      </w:pPr>
      <w:bookmarkStart w:id="0" w:name="_GoBack"/>
    </w:p>
    <w:p w14:paraId="14A04335" w14:textId="77777777" w:rsidR="00786CB1" w:rsidRPr="008F505A" w:rsidRDefault="00786CB1" w:rsidP="00786CB1">
      <w:pPr>
        <w:jc w:val="center"/>
        <w:rPr>
          <w:sz w:val="24"/>
          <w:szCs w:val="24"/>
        </w:rPr>
      </w:pPr>
      <w:r w:rsidRPr="008F505A">
        <w:rPr>
          <w:sz w:val="24"/>
          <w:szCs w:val="24"/>
        </w:rPr>
        <w:t>Supplementary Materials for</w:t>
      </w:r>
    </w:p>
    <w:p w14:paraId="633F016C" w14:textId="77777777" w:rsidR="00786CB1" w:rsidRPr="008F505A" w:rsidRDefault="00786CB1" w:rsidP="00786CB1">
      <w:pPr>
        <w:rPr>
          <w:sz w:val="24"/>
          <w:szCs w:val="24"/>
        </w:rPr>
      </w:pPr>
    </w:p>
    <w:p w14:paraId="03267CC8" w14:textId="675E054D" w:rsidR="00786CB1" w:rsidRPr="008F505A" w:rsidRDefault="00786CB1" w:rsidP="00786CB1">
      <w:pPr>
        <w:jc w:val="center"/>
        <w:rPr>
          <w:sz w:val="24"/>
          <w:szCs w:val="24"/>
        </w:rPr>
      </w:pPr>
      <w:r w:rsidRPr="008F505A">
        <w:rPr>
          <w:b/>
          <w:bCs/>
          <w:sz w:val="24"/>
          <w:szCs w:val="24"/>
        </w:rPr>
        <w:t>Chimpanzees (</w:t>
      </w:r>
      <w:r w:rsidRPr="008F505A">
        <w:rPr>
          <w:b/>
          <w:bCs/>
          <w:i/>
          <w:iCs/>
          <w:sz w:val="24"/>
          <w:szCs w:val="24"/>
        </w:rPr>
        <w:t>Pan troglodytes</w:t>
      </w:r>
      <w:r w:rsidRPr="008F505A">
        <w:rPr>
          <w:b/>
          <w:bCs/>
          <w:sz w:val="24"/>
          <w:szCs w:val="24"/>
        </w:rPr>
        <w:t>) strategically manipulate their environment to deny conspecifics access to food</w:t>
      </w:r>
    </w:p>
    <w:p w14:paraId="768DB163" w14:textId="77777777" w:rsidR="00786CB1" w:rsidRPr="008F505A" w:rsidRDefault="00786CB1" w:rsidP="00786CB1">
      <w:pPr>
        <w:jc w:val="center"/>
        <w:rPr>
          <w:sz w:val="24"/>
          <w:szCs w:val="24"/>
        </w:rPr>
      </w:pPr>
    </w:p>
    <w:p w14:paraId="34DB0DAB" w14:textId="3A0A367D" w:rsidR="00786CB1" w:rsidRPr="008F505A" w:rsidRDefault="00786CB1" w:rsidP="00786CB1">
      <w:pPr>
        <w:jc w:val="center"/>
        <w:rPr>
          <w:i/>
          <w:iCs/>
          <w:sz w:val="24"/>
          <w:szCs w:val="24"/>
        </w:rPr>
      </w:pPr>
      <w:r w:rsidRPr="008F505A">
        <w:rPr>
          <w:sz w:val="24"/>
          <w:szCs w:val="24"/>
        </w:rPr>
        <w:t xml:space="preserve">Kaufhold </w:t>
      </w:r>
      <w:r w:rsidRPr="008F505A">
        <w:rPr>
          <w:i/>
          <w:iCs/>
          <w:sz w:val="24"/>
          <w:szCs w:val="24"/>
        </w:rPr>
        <w:t>et al.</w:t>
      </w:r>
    </w:p>
    <w:p w14:paraId="791BF48F" w14:textId="77777777" w:rsidR="00786CB1" w:rsidRPr="008F505A" w:rsidRDefault="00786CB1" w:rsidP="00786CB1">
      <w:pPr>
        <w:rPr>
          <w:sz w:val="24"/>
          <w:szCs w:val="24"/>
        </w:rPr>
      </w:pPr>
    </w:p>
    <w:p w14:paraId="40820723" w14:textId="77777777" w:rsidR="00786CB1" w:rsidRPr="008F505A" w:rsidRDefault="00786CB1" w:rsidP="00786CB1">
      <w:pPr>
        <w:rPr>
          <w:b/>
          <w:sz w:val="24"/>
          <w:szCs w:val="24"/>
        </w:rPr>
      </w:pPr>
    </w:p>
    <w:p w14:paraId="5758A6DA" w14:textId="7B2E7F74" w:rsidR="00786CB1" w:rsidRPr="008F505A" w:rsidRDefault="00786CB1" w:rsidP="00786CB1">
      <w:pPr>
        <w:rPr>
          <w:b/>
          <w:sz w:val="24"/>
          <w:szCs w:val="24"/>
        </w:rPr>
      </w:pPr>
      <w:r w:rsidRPr="008F505A">
        <w:rPr>
          <w:b/>
          <w:sz w:val="24"/>
          <w:szCs w:val="24"/>
        </w:rPr>
        <w:t>This file includes:</w:t>
      </w:r>
    </w:p>
    <w:p w14:paraId="7F05CA90" w14:textId="77777777" w:rsidR="00786CB1" w:rsidRPr="008F505A" w:rsidRDefault="00786CB1" w:rsidP="00786CB1">
      <w:pPr>
        <w:rPr>
          <w:sz w:val="24"/>
          <w:szCs w:val="24"/>
        </w:rPr>
      </w:pPr>
    </w:p>
    <w:p w14:paraId="1C39008F" w14:textId="420BA8B3" w:rsidR="00786CB1" w:rsidRPr="008F505A" w:rsidRDefault="00786CB1" w:rsidP="00786CB1">
      <w:pPr>
        <w:ind w:left="720"/>
        <w:rPr>
          <w:sz w:val="24"/>
          <w:szCs w:val="24"/>
        </w:rPr>
      </w:pPr>
      <w:r w:rsidRPr="008F505A">
        <w:rPr>
          <w:sz w:val="24"/>
          <w:szCs w:val="24"/>
        </w:rPr>
        <w:t>Tables S1 to S4</w:t>
      </w:r>
    </w:p>
    <w:p w14:paraId="47153BB4" w14:textId="77777777" w:rsidR="00786CB1" w:rsidRPr="008F505A" w:rsidRDefault="00786CB1" w:rsidP="0097293A">
      <w:pPr>
        <w:pStyle w:val="Paragraph"/>
        <w:spacing w:before="0"/>
        <w:ind w:firstLine="0"/>
        <w:rPr>
          <w:b/>
        </w:rPr>
      </w:pPr>
    </w:p>
    <w:p w14:paraId="3CC4B873" w14:textId="77777777" w:rsidR="0097293A" w:rsidRPr="008F505A" w:rsidRDefault="0097293A" w:rsidP="0097293A">
      <w:pPr>
        <w:pStyle w:val="SMcaption"/>
        <w:rPr>
          <w:i/>
        </w:rPr>
      </w:pPr>
    </w:p>
    <w:tbl>
      <w:tblPr>
        <w:tblW w:w="89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50"/>
        <w:gridCol w:w="675"/>
        <w:gridCol w:w="1545"/>
        <w:gridCol w:w="1590"/>
        <w:gridCol w:w="675"/>
        <w:gridCol w:w="1470"/>
        <w:gridCol w:w="1605"/>
      </w:tblGrid>
      <w:tr w:rsidR="008F505A" w:rsidRPr="008F505A" w14:paraId="24BC2C3F" w14:textId="77777777" w:rsidTr="000A4C24">
        <w:trPr>
          <w:trHeight w:val="20"/>
        </w:trPr>
        <w:tc>
          <w:tcPr>
            <w:tcW w:w="8910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4E1ED" w14:textId="77777777" w:rsidR="0097293A" w:rsidRPr="008F505A" w:rsidRDefault="0097293A" w:rsidP="000A4C24">
            <w:pPr>
              <w:rPr>
                <w:b/>
                <w:bCs/>
                <w:sz w:val="24"/>
                <w:szCs w:val="24"/>
              </w:rPr>
            </w:pPr>
            <w:r w:rsidRPr="008F505A">
              <w:rPr>
                <w:b/>
                <w:bCs/>
                <w:sz w:val="24"/>
                <w:szCs w:val="24"/>
              </w:rPr>
              <w:t>Table S1.</w:t>
            </w:r>
          </w:p>
        </w:tc>
      </w:tr>
      <w:tr w:rsidR="008F505A" w:rsidRPr="008F505A" w14:paraId="5802700E" w14:textId="77777777" w:rsidTr="000A4C24">
        <w:trPr>
          <w:trHeight w:val="20"/>
        </w:trPr>
        <w:tc>
          <w:tcPr>
            <w:tcW w:w="8910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A3CFC" w14:textId="77777777" w:rsidR="0097293A" w:rsidRPr="008F505A" w:rsidRDefault="0097293A" w:rsidP="000A4C24">
            <w:pPr>
              <w:pStyle w:val="SMcaption"/>
              <w:rPr>
                <w:i/>
              </w:rPr>
            </w:pPr>
            <w:r w:rsidRPr="008F505A">
              <w:rPr>
                <w:i/>
              </w:rPr>
              <w:t>Total number and percentage of seesaw reorientations for different initial seesaw orientations and starting positions for each subject.</w:t>
            </w:r>
          </w:p>
        </w:tc>
      </w:tr>
      <w:tr w:rsidR="008F505A" w:rsidRPr="008F505A" w14:paraId="667E0D5C" w14:textId="77777777" w:rsidTr="000A4C24">
        <w:trPr>
          <w:trHeight w:val="20"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1A120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F32E0" w14:textId="77777777" w:rsidR="0097293A" w:rsidRPr="008F505A" w:rsidRDefault="0097293A" w:rsidP="000A4C24">
            <w:pPr>
              <w:jc w:val="center"/>
              <w:rPr>
                <w:b/>
                <w:bCs/>
                <w:sz w:val="24"/>
                <w:szCs w:val="24"/>
              </w:rPr>
            </w:pPr>
            <w:r w:rsidRPr="008F505A">
              <w:rPr>
                <w:b/>
                <w:bCs/>
                <w:sz w:val="24"/>
                <w:szCs w:val="24"/>
              </w:rPr>
              <w:t>Mutual Side</w:t>
            </w:r>
          </w:p>
        </w:tc>
        <w:tc>
          <w:tcPr>
            <w:tcW w:w="37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F8495" w14:textId="77777777" w:rsidR="0097293A" w:rsidRPr="008F505A" w:rsidRDefault="0097293A" w:rsidP="000A4C24">
            <w:pPr>
              <w:jc w:val="center"/>
              <w:rPr>
                <w:b/>
                <w:bCs/>
                <w:sz w:val="24"/>
                <w:szCs w:val="24"/>
              </w:rPr>
            </w:pPr>
            <w:r w:rsidRPr="008F505A">
              <w:rPr>
                <w:b/>
                <w:bCs/>
                <w:sz w:val="24"/>
                <w:szCs w:val="24"/>
              </w:rPr>
              <w:t>Solo Side</w:t>
            </w:r>
          </w:p>
        </w:tc>
      </w:tr>
      <w:tr w:rsidR="008F505A" w:rsidRPr="008F505A" w14:paraId="7B7486FD" w14:textId="77777777" w:rsidTr="000A4C24">
        <w:trPr>
          <w:trHeight w:val="20"/>
        </w:trPr>
        <w:tc>
          <w:tcPr>
            <w:tcW w:w="135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37C55" w14:textId="77777777" w:rsidR="0097293A" w:rsidRPr="008F505A" w:rsidRDefault="0097293A" w:rsidP="000A4C24">
            <w:pPr>
              <w:rPr>
                <w:b/>
                <w:bCs/>
                <w:sz w:val="24"/>
                <w:szCs w:val="24"/>
              </w:rPr>
            </w:pPr>
            <w:r w:rsidRPr="008F505A">
              <w:rPr>
                <w:b/>
                <w:bCs/>
                <w:sz w:val="24"/>
                <w:szCs w:val="24"/>
              </w:rPr>
              <w:t>Inhibitory Demands</w:t>
            </w:r>
          </w:p>
        </w:tc>
        <w:tc>
          <w:tcPr>
            <w:tcW w:w="67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590A9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B7DAE" w14:textId="77777777" w:rsidR="0097293A" w:rsidRPr="008F505A" w:rsidRDefault="0097293A" w:rsidP="000A4C24">
            <w:pPr>
              <w:rPr>
                <w:i/>
                <w:iCs/>
                <w:sz w:val="24"/>
                <w:szCs w:val="24"/>
              </w:rPr>
            </w:pPr>
            <w:r w:rsidRPr="008F505A">
              <w:rPr>
                <w:i/>
                <w:iCs/>
                <w:sz w:val="24"/>
                <w:szCs w:val="24"/>
              </w:rPr>
              <w:t>Low</w:t>
            </w:r>
          </w:p>
        </w:tc>
        <w:tc>
          <w:tcPr>
            <w:tcW w:w="159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177B1" w14:textId="77777777" w:rsidR="0097293A" w:rsidRPr="008F505A" w:rsidRDefault="0097293A" w:rsidP="000A4C24">
            <w:pPr>
              <w:rPr>
                <w:i/>
                <w:iCs/>
                <w:sz w:val="24"/>
                <w:szCs w:val="24"/>
              </w:rPr>
            </w:pPr>
            <w:r w:rsidRPr="008F505A">
              <w:rPr>
                <w:i/>
                <w:iCs/>
                <w:sz w:val="24"/>
                <w:szCs w:val="24"/>
              </w:rPr>
              <w:t>High</w:t>
            </w:r>
          </w:p>
        </w:tc>
        <w:tc>
          <w:tcPr>
            <w:tcW w:w="67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9A854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B6EFD" w14:textId="77777777" w:rsidR="0097293A" w:rsidRPr="008F505A" w:rsidRDefault="0097293A" w:rsidP="000A4C24">
            <w:pPr>
              <w:rPr>
                <w:i/>
                <w:iCs/>
                <w:sz w:val="24"/>
                <w:szCs w:val="24"/>
              </w:rPr>
            </w:pPr>
            <w:r w:rsidRPr="008F505A">
              <w:rPr>
                <w:i/>
                <w:iCs/>
                <w:sz w:val="24"/>
                <w:szCs w:val="24"/>
              </w:rPr>
              <w:t xml:space="preserve">Low </w:t>
            </w:r>
          </w:p>
        </w:tc>
        <w:tc>
          <w:tcPr>
            <w:tcW w:w="160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DBCE5" w14:textId="77777777" w:rsidR="0097293A" w:rsidRPr="008F505A" w:rsidRDefault="0097293A" w:rsidP="000A4C24">
            <w:pPr>
              <w:rPr>
                <w:i/>
                <w:iCs/>
                <w:sz w:val="24"/>
                <w:szCs w:val="24"/>
              </w:rPr>
            </w:pPr>
            <w:r w:rsidRPr="008F505A">
              <w:rPr>
                <w:i/>
                <w:iCs/>
                <w:sz w:val="24"/>
                <w:szCs w:val="24"/>
              </w:rPr>
              <w:t>High</w:t>
            </w:r>
          </w:p>
        </w:tc>
      </w:tr>
      <w:tr w:rsidR="008F505A" w:rsidRPr="008F505A" w14:paraId="742CA3C0" w14:textId="77777777" w:rsidTr="000A4C24">
        <w:trPr>
          <w:trHeight w:val="20"/>
        </w:trPr>
        <w:tc>
          <w:tcPr>
            <w:tcW w:w="135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B8408" w14:textId="77777777" w:rsidR="0097293A" w:rsidRPr="008F505A" w:rsidRDefault="0097293A" w:rsidP="000A4C24">
            <w:pPr>
              <w:rPr>
                <w:b/>
                <w:bCs/>
                <w:sz w:val="24"/>
                <w:szCs w:val="24"/>
              </w:rPr>
            </w:pPr>
            <w:r w:rsidRPr="008F505A">
              <w:rPr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67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504F0" w14:textId="77777777" w:rsidR="0097293A" w:rsidRPr="008F505A" w:rsidRDefault="0097293A" w:rsidP="000A4C24">
            <w:pPr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B69D0" w14:textId="77777777" w:rsidR="0097293A" w:rsidRPr="008F505A" w:rsidRDefault="0097293A" w:rsidP="000A4C24">
            <w:pPr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74FB7" w14:textId="77777777" w:rsidR="0097293A" w:rsidRPr="008F505A" w:rsidRDefault="0097293A" w:rsidP="000A4C24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A02C2" w14:textId="77777777" w:rsidR="0097293A" w:rsidRPr="008F505A" w:rsidRDefault="0097293A" w:rsidP="000A4C24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8C02C" w14:textId="77777777" w:rsidR="0097293A" w:rsidRPr="008F505A" w:rsidRDefault="0097293A" w:rsidP="000A4C24">
            <w:pPr>
              <w:rPr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0F67A" w14:textId="77777777" w:rsidR="0097293A" w:rsidRPr="008F505A" w:rsidRDefault="0097293A" w:rsidP="000A4C24">
            <w:pPr>
              <w:rPr>
                <w:sz w:val="24"/>
                <w:szCs w:val="24"/>
              </w:rPr>
            </w:pPr>
          </w:p>
        </w:tc>
      </w:tr>
      <w:tr w:rsidR="008F505A" w:rsidRPr="008F505A" w14:paraId="727B1BE3" w14:textId="77777777" w:rsidTr="000A4C24">
        <w:trPr>
          <w:trHeight w:val="20"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2E499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Alex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8B857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4DE0F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11 (91.7%)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7DA6A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5 (41.7%)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2DCD0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DFC45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4 (33.3%)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39B57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–</w:t>
            </w:r>
          </w:p>
        </w:tc>
      </w:tr>
      <w:tr w:rsidR="008F505A" w:rsidRPr="008F505A" w14:paraId="596AF854" w14:textId="77777777" w:rsidTr="000A4C24">
        <w:trPr>
          <w:trHeight w:val="20"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9D803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proofErr w:type="spellStart"/>
            <w:r w:rsidRPr="008F505A">
              <w:rPr>
                <w:sz w:val="24"/>
                <w:szCs w:val="24"/>
              </w:rPr>
              <w:t>Dunez</w:t>
            </w:r>
            <w:proofErr w:type="spellEnd"/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0D15E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CDABD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3 (25%)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06B77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1 (8.3%)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76FCC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8CE76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2 (16.7%)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55E2E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–</w:t>
            </w:r>
          </w:p>
        </w:tc>
      </w:tr>
      <w:tr w:rsidR="008F505A" w:rsidRPr="008F505A" w14:paraId="5540DE34" w14:textId="77777777" w:rsidTr="000A4C24">
        <w:trPr>
          <w:trHeight w:val="20"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5A4C0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Isabelle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E4BB7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B8FF5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–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E9A2D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–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D60AD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2ACC2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–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A5522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–</w:t>
            </w:r>
          </w:p>
        </w:tc>
      </w:tr>
      <w:tr w:rsidR="008F505A" w:rsidRPr="008F505A" w14:paraId="1D0599C3" w14:textId="77777777" w:rsidTr="000A4C24">
        <w:trPr>
          <w:trHeight w:val="20"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95D76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proofErr w:type="spellStart"/>
            <w:r w:rsidRPr="008F505A">
              <w:rPr>
                <w:sz w:val="24"/>
                <w:szCs w:val="24"/>
              </w:rPr>
              <w:t>Leki</w:t>
            </w:r>
            <w:proofErr w:type="spellEnd"/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35945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4B15D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1 (0.8%)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51C05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–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0C07C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538A1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4 (33.3%)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A3B66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–</w:t>
            </w:r>
          </w:p>
        </w:tc>
      </w:tr>
      <w:tr w:rsidR="008F505A" w:rsidRPr="008F505A" w14:paraId="41A2681B" w14:textId="77777777" w:rsidTr="000A4C24">
        <w:trPr>
          <w:trHeight w:val="20"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8A248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proofErr w:type="spellStart"/>
            <w:r w:rsidRPr="008F505A">
              <w:rPr>
                <w:sz w:val="24"/>
                <w:szCs w:val="24"/>
              </w:rPr>
              <w:t>Makazi</w:t>
            </w:r>
            <w:proofErr w:type="spellEnd"/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69932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FE25E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10 (83.3%)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BE366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5 (45.4%)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FA32F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427E7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8 (66.7%)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B9CFC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–</w:t>
            </w:r>
          </w:p>
        </w:tc>
      </w:tr>
      <w:tr w:rsidR="008F505A" w:rsidRPr="008F505A" w14:paraId="28397CCC" w14:textId="77777777" w:rsidTr="000A4C24">
        <w:trPr>
          <w:trHeight w:val="20"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0B79E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proofErr w:type="spellStart"/>
            <w:r w:rsidRPr="008F505A">
              <w:rPr>
                <w:sz w:val="24"/>
                <w:szCs w:val="24"/>
              </w:rPr>
              <w:t>Mambou</w:t>
            </w:r>
            <w:proofErr w:type="spellEnd"/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0D9C6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F75AB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8 (66.7%)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1FACF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–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FC14C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623E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1 (8.3%)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0B201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–</w:t>
            </w:r>
          </w:p>
        </w:tc>
      </w:tr>
      <w:tr w:rsidR="008F505A" w:rsidRPr="008F505A" w14:paraId="2E199597" w14:textId="77777777" w:rsidTr="000A4C24">
        <w:trPr>
          <w:trHeight w:val="20"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56CEF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proofErr w:type="spellStart"/>
            <w:r w:rsidRPr="008F505A">
              <w:rPr>
                <w:sz w:val="24"/>
                <w:szCs w:val="24"/>
              </w:rPr>
              <w:t>Moukolo</w:t>
            </w:r>
            <w:proofErr w:type="spellEnd"/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0E9F5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C53BE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2 (16.7%)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55D8A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–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255D7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409B8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3 (25%)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5D859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–</w:t>
            </w:r>
          </w:p>
        </w:tc>
      </w:tr>
      <w:tr w:rsidR="008F505A" w:rsidRPr="008F505A" w14:paraId="43600A3C" w14:textId="77777777" w:rsidTr="000A4C24">
        <w:trPr>
          <w:trHeight w:val="20"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C91BB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Ngoro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F7E88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6322C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–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FAB1B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–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424F1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A0E3D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–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10815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–</w:t>
            </w:r>
          </w:p>
        </w:tc>
      </w:tr>
      <w:tr w:rsidR="008F505A" w:rsidRPr="008F505A" w14:paraId="33719D61" w14:textId="77777777" w:rsidTr="000A4C24">
        <w:trPr>
          <w:trHeight w:val="20"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57C55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Willy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FAF3A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248EB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4 (33.3%)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43B29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–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E5AED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3176E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–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6AEEC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–</w:t>
            </w:r>
          </w:p>
        </w:tc>
      </w:tr>
      <w:tr w:rsidR="008F505A" w:rsidRPr="008F505A" w14:paraId="6B24ED2E" w14:textId="77777777" w:rsidTr="000A4C24">
        <w:trPr>
          <w:trHeight w:val="20"/>
        </w:trPr>
        <w:tc>
          <w:tcPr>
            <w:tcW w:w="135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F5FA4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Zola</w:t>
            </w:r>
          </w:p>
        </w:tc>
        <w:tc>
          <w:tcPr>
            <w:tcW w:w="67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4E267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E82BA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6 (50%)</w:t>
            </w:r>
          </w:p>
        </w:tc>
        <w:tc>
          <w:tcPr>
            <w:tcW w:w="159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9F669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5 (41.7%)</w:t>
            </w:r>
          </w:p>
        </w:tc>
        <w:tc>
          <w:tcPr>
            <w:tcW w:w="67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ECFA6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0BAF1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1 (8.3%)</w:t>
            </w:r>
          </w:p>
        </w:tc>
        <w:tc>
          <w:tcPr>
            <w:tcW w:w="160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08CC2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–</w:t>
            </w:r>
          </w:p>
        </w:tc>
      </w:tr>
      <w:tr w:rsidR="0097293A" w:rsidRPr="008F505A" w14:paraId="57EA6F41" w14:textId="77777777" w:rsidTr="000A4C24">
        <w:trPr>
          <w:trHeight w:val="20"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BDD8C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TOTAL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F03A0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ADAB5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45 (37.5%)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52A78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16 (13.4%)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B19D4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ACADC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23 (19.2%)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52288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–</w:t>
            </w:r>
          </w:p>
        </w:tc>
      </w:tr>
    </w:tbl>
    <w:p w14:paraId="57BB0520" w14:textId="77777777" w:rsidR="0097293A" w:rsidRPr="008F505A" w:rsidRDefault="0097293A" w:rsidP="0097293A">
      <w:pPr>
        <w:pStyle w:val="SMcaption"/>
      </w:pPr>
    </w:p>
    <w:p w14:paraId="73854624" w14:textId="77777777" w:rsidR="00CA0C54" w:rsidRPr="008F505A" w:rsidRDefault="00CA0C54" w:rsidP="0097293A">
      <w:pPr>
        <w:pStyle w:val="SMcaption"/>
      </w:pPr>
    </w:p>
    <w:p w14:paraId="7CF3EFE3" w14:textId="77777777" w:rsidR="00CA0C54" w:rsidRPr="008F505A" w:rsidRDefault="00CA0C54" w:rsidP="0097293A">
      <w:pPr>
        <w:pStyle w:val="SMcaption"/>
      </w:pPr>
    </w:p>
    <w:tbl>
      <w:tblPr>
        <w:tblStyle w:val="TableGrid"/>
        <w:tblW w:w="0" w:type="auto"/>
        <w:tblInd w:w="-108" w:type="dxa"/>
        <w:tblLook w:val="04A0" w:firstRow="1" w:lastRow="0" w:firstColumn="1" w:lastColumn="0" w:noHBand="0" w:noVBand="1"/>
      </w:tblPr>
      <w:tblGrid>
        <w:gridCol w:w="3150"/>
        <w:gridCol w:w="5958"/>
      </w:tblGrid>
      <w:tr w:rsidR="008F505A" w:rsidRPr="008F505A" w14:paraId="41258707" w14:textId="77777777" w:rsidTr="000A4C24">
        <w:trPr>
          <w:trHeight w:val="410"/>
        </w:trPr>
        <w:tc>
          <w:tcPr>
            <w:tcW w:w="91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087C6" w14:textId="77777777" w:rsidR="0097293A" w:rsidRPr="008F505A" w:rsidRDefault="0097293A" w:rsidP="000A4C24">
            <w:pPr>
              <w:rPr>
                <w:b/>
                <w:bCs/>
                <w:sz w:val="24"/>
                <w:szCs w:val="24"/>
              </w:rPr>
            </w:pPr>
            <w:r w:rsidRPr="008F505A">
              <w:rPr>
                <w:b/>
                <w:bCs/>
                <w:sz w:val="24"/>
                <w:szCs w:val="24"/>
              </w:rPr>
              <w:lastRenderedPageBreak/>
              <w:t>Table S2.</w:t>
            </w:r>
          </w:p>
        </w:tc>
      </w:tr>
      <w:tr w:rsidR="008F505A" w:rsidRPr="008F505A" w14:paraId="56A13D16" w14:textId="77777777" w:rsidTr="000A4C24">
        <w:trPr>
          <w:trHeight w:val="499"/>
        </w:trPr>
        <w:tc>
          <w:tcPr>
            <w:tcW w:w="91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B9F80D" w14:textId="4A2FB70B" w:rsidR="0097293A" w:rsidRPr="008F505A" w:rsidRDefault="0097293A" w:rsidP="000A4C24">
            <w:pPr>
              <w:rPr>
                <w:i/>
                <w:iCs/>
                <w:sz w:val="24"/>
                <w:szCs w:val="24"/>
              </w:rPr>
            </w:pPr>
            <w:r w:rsidRPr="008F505A">
              <w:rPr>
                <w:i/>
                <w:iCs/>
                <w:sz w:val="24"/>
                <w:szCs w:val="24"/>
              </w:rPr>
              <w:t>Percentage and absolute numbers of subjects redirecting the seesaw to its initial position after inhibiting to pull the</w:t>
            </w:r>
            <w:r w:rsidR="00434208" w:rsidRPr="008F505A">
              <w:rPr>
                <w:i/>
                <w:iCs/>
                <w:sz w:val="24"/>
                <w:szCs w:val="24"/>
              </w:rPr>
              <w:t xml:space="preserve"> food</w:t>
            </w:r>
            <w:r w:rsidRPr="008F505A">
              <w:rPr>
                <w:i/>
                <w:iCs/>
                <w:sz w:val="24"/>
                <w:szCs w:val="24"/>
              </w:rPr>
              <w:t xml:space="preserve"> release </w:t>
            </w:r>
            <w:r w:rsidR="003F5D09" w:rsidRPr="008F505A">
              <w:rPr>
                <w:i/>
                <w:iCs/>
                <w:sz w:val="24"/>
                <w:szCs w:val="24"/>
              </w:rPr>
              <w:t xml:space="preserve">rope </w:t>
            </w:r>
            <w:r w:rsidRPr="008F505A">
              <w:rPr>
                <w:i/>
                <w:iCs/>
                <w:sz w:val="24"/>
                <w:szCs w:val="24"/>
              </w:rPr>
              <w:t>across different trial types.</w:t>
            </w:r>
          </w:p>
          <w:p w14:paraId="146DE2C4" w14:textId="77777777" w:rsidR="0097293A" w:rsidRPr="008F505A" w:rsidRDefault="0097293A" w:rsidP="000A4C24">
            <w:pPr>
              <w:rPr>
                <w:i/>
                <w:iCs/>
                <w:sz w:val="24"/>
                <w:szCs w:val="24"/>
              </w:rPr>
            </w:pPr>
          </w:p>
        </w:tc>
      </w:tr>
      <w:tr w:rsidR="008F505A" w:rsidRPr="008F505A" w14:paraId="3FEDA768" w14:textId="77777777" w:rsidTr="000A4C24">
        <w:trPr>
          <w:trHeight w:val="499"/>
        </w:trPr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B16491" w14:textId="77777777" w:rsidR="0097293A" w:rsidRPr="008F505A" w:rsidRDefault="0097293A" w:rsidP="000A4C24">
            <w:pPr>
              <w:rPr>
                <w:b/>
                <w:bCs/>
                <w:sz w:val="24"/>
                <w:szCs w:val="24"/>
              </w:rPr>
            </w:pPr>
            <w:r w:rsidRPr="008F505A">
              <w:rPr>
                <w:b/>
                <w:bCs/>
                <w:sz w:val="24"/>
                <w:szCs w:val="24"/>
              </w:rPr>
              <w:t>Condition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BAD8B" w14:textId="77777777" w:rsidR="0097293A" w:rsidRPr="008F505A" w:rsidRDefault="0097293A" w:rsidP="000A4C24">
            <w:pPr>
              <w:rPr>
                <w:b/>
                <w:bCs/>
                <w:sz w:val="24"/>
                <w:szCs w:val="24"/>
              </w:rPr>
            </w:pPr>
            <w:r w:rsidRPr="008F505A">
              <w:rPr>
                <w:b/>
                <w:bCs/>
                <w:sz w:val="24"/>
                <w:szCs w:val="24"/>
              </w:rPr>
              <w:t>Redirecting Seesaw after Release Inhibition</w:t>
            </w:r>
          </w:p>
        </w:tc>
      </w:tr>
      <w:tr w:rsidR="008F505A" w:rsidRPr="008F505A" w14:paraId="7D75237E" w14:textId="77777777" w:rsidTr="000A4C24">
        <w:trPr>
          <w:trHeight w:val="284"/>
        </w:trPr>
        <w:tc>
          <w:tcPr>
            <w:tcW w:w="3150" w:type="dxa"/>
            <w:tcBorders>
              <w:left w:val="nil"/>
              <w:bottom w:val="nil"/>
              <w:right w:val="nil"/>
            </w:tcBorders>
          </w:tcPr>
          <w:p w14:paraId="1B3C1F91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Mutual-high</w:t>
            </w:r>
          </w:p>
        </w:tc>
        <w:tc>
          <w:tcPr>
            <w:tcW w:w="5958" w:type="dxa"/>
            <w:tcBorders>
              <w:left w:val="nil"/>
              <w:bottom w:val="nil"/>
              <w:right w:val="nil"/>
            </w:tcBorders>
          </w:tcPr>
          <w:p w14:paraId="6C93CEE5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83% (10/12)</w:t>
            </w:r>
          </w:p>
        </w:tc>
      </w:tr>
      <w:tr w:rsidR="008F505A" w:rsidRPr="008F505A" w14:paraId="4745E7CA" w14:textId="77777777" w:rsidTr="000A4C24">
        <w:trPr>
          <w:trHeight w:val="284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1DFA62B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Mutual-low</w:t>
            </w:r>
          </w:p>
        </w:tc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</w:tcPr>
          <w:p w14:paraId="4BF669CE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74% (3/4)</w:t>
            </w:r>
          </w:p>
        </w:tc>
      </w:tr>
      <w:tr w:rsidR="008F505A" w:rsidRPr="008F505A" w14:paraId="5E8F035A" w14:textId="77777777" w:rsidTr="000A4C24">
        <w:trPr>
          <w:trHeight w:val="269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FDA160F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Solo-high</w:t>
            </w:r>
          </w:p>
        </w:tc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</w:tcPr>
          <w:p w14:paraId="4C8D29F2" w14:textId="77777777" w:rsidR="0097293A" w:rsidRPr="008F505A" w:rsidRDefault="0097293A" w:rsidP="000A4C2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</w:tr>
      <w:tr w:rsidR="008F505A" w:rsidRPr="008F505A" w14:paraId="549492FE" w14:textId="77777777" w:rsidTr="000A4C24">
        <w:trPr>
          <w:trHeight w:val="284"/>
        </w:trPr>
        <w:tc>
          <w:tcPr>
            <w:tcW w:w="3150" w:type="dxa"/>
            <w:tcBorders>
              <w:top w:val="nil"/>
              <w:left w:val="nil"/>
              <w:right w:val="nil"/>
            </w:tcBorders>
          </w:tcPr>
          <w:p w14:paraId="2F8076C0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Solo-low</w:t>
            </w:r>
          </w:p>
        </w:tc>
        <w:tc>
          <w:tcPr>
            <w:tcW w:w="5958" w:type="dxa"/>
            <w:tcBorders>
              <w:top w:val="nil"/>
              <w:left w:val="nil"/>
              <w:right w:val="nil"/>
            </w:tcBorders>
          </w:tcPr>
          <w:p w14:paraId="6E588288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17% (1/6)</w:t>
            </w:r>
          </w:p>
        </w:tc>
      </w:tr>
      <w:tr w:rsidR="008F505A" w:rsidRPr="008F505A" w14:paraId="2CF21E55" w14:textId="77777777" w:rsidTr="000A4C24">
        <w:trPr>
          <w:trHeight w:val="269"/>
        </w:trPr>
        <w:tc>
          <w:tcPr>
            <w:tcW w:w="3150" w:type="dxa"/>
            <w:tcBorders>
              <w:left w:val="nil"/>
              <w:right w:val="nil"/>
            </w:tcBorders>
          </w:tcPr>
          <w:p w14:paraId="62D7F037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Total</w:t>
            </w:r>
          </w:p>
        </w:tc>
        <w:tc>
          <w:tcPr>
            <w:tcW w:w="5958" w:type="dxa"/>
            <w:tcBorders>
              <w:left w:val="nil"/>
              <w:right w:val="nil"/>
            </w:tcBorders>
          </w:tcPr>
          <w:p w14:paraId="112754EF" w14:textId="77777777" w:rsidR="0097293A" w:rsidRPr="008F505A" w:rsidRDefault="0097293A" w:rsidP="000A4C24">
            <w:pPr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64% (14/22)</w:t>
            </w:r>
          </w:p>
        </w:tc>
      </w:tr>
    </w:tbl>
    <w:p w14:paraId="5F825D9F" w14:textId="77777777" w:rsidR="0097293A" w:rsidRPr="008F505A" w:rsidRDefault="0097293A" w:rsidP="0097293A">
      <w:pPr>
        <w:pStyle w:val="SMHeading"/>
        <w:spacing w:before="0" w:after="0"/>
      </w:pPr>
    </w:p>
    <w:p w14:paraId="274E8630" w14:textId="77777777" w:rsidR="0097293A" w:rsidRPr="008F505A" w:rsidRDefault="0097293A" w:rsidP="0097293A">
      <w:pPr>
        <w:pStyle w:val="SMcaption"/>
      </w:pPr>
    </w:p>
    <w:tbl>
      <w:tblPr>
        <w:tblW w:w="89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00"/>
        <w:gridCol w:w="1545"/>
        <w:gridCol w:w="1770"/>
        <w:gridCol w:w="1770"/>
        <w:gridCol w:w="1740"/>
      </w:tblGrid>
      <w:tr w:rsidR="008F505A" w:rsidRPr="008F505A" w14:paraId="381B670C" w14:textId="77777777" w:rsidTr="000A4C24">
        <w:trPr>
          <w:trHeight w:val="20"/>
        </w:trPr>
        <w:tc>
          <w:tcPr>
            <w:tcW w:w="8925" w:type="dxa"/>
            <w:gridSpan w:val="5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EA8B9" w14:textId="77777777" w:rsidR="0097293A" w:rsidRPr="008F505A" w:rsidRDefault="0097293A" w:rsidP="000A4C24">
            <w:pPr>
              <w:spacing w:line="301" w:lineRule="auto"/>
              <w:rPr>
                <w:b/>
                <w:bCs/>
                <w:sz w:val="24"/>
                <w:szCs w:val="24"/>
              </w:rPr>
            </w:pPr>
            <w:r w:rsidRPr="008F505A">
              <w:rPr>
                <w:b/>
                <w:bCs/>
                <w:sz w:val="24"/>
                <w:szCs w:val="24"/>
              </w:rPr>
              <w:t>Table S3.</w:t>
            </w:r>
          </w:p>
        </w:tc>
      </w:tr>
      <w:tr w:rsidR="008F505A" w:rsidRPr="008F505A" w14:paraId="3C0A152D" w14:textId="77777777" w:rsidTr="000A4C24">
        <w:trPr>
          <w:trHeight w:val="20"/>
        </w:trPr>
        <w:tc>
          <w:tcPr>
            <w:tcW w:w="8925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D06C9" w14:textId="77777777" w:rsidR="0097293A" w:rsidRPr="008F505A" w:rsidRDefault="0097293A" w:rsidP="000A4C24">
            <w:pPr>
              <w:spacing w:line="301" w:lineRule="auto"/>
              <w:rPr>
                <w:b/>
                <w:bCs/>
                <w:sz w:val="24"/>
                <w:szCs w:val="24"/>
              </w:rPr>
            </w:pPr>
            <w:r w:rsidRPr="008F505A">
              <w:rPr>
                <w:i/>
                <w:sz w:val="24"/>
                <w:szCs w:val="24"/>
              </w:rPr>
              <w:t>Model 1: Seesaw reorientation predictors across all sessions.</w:t>
            </w:r>
          </w:p>
        </w:tc>
      </w:tr>
      <w:tr w:rsidR="008F505A" w:rsidRPr="008F505A" w14:paraId="518E6F47" w14:textId="77777777" w:rsidTr="000A4C24">
        <w:trPr>
          <w:trHeight w:val="20"/>
        </w:trPr>
        <w:tc>
          <w:tcPr>
            <w:tcW w:w="2100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B361D" w14:textId="77777777" w:rsidR="0097293A" w:rsidRPr="008F505A" w:rsidRDefault="0097293A" w:rsidP="000A4C24">
            <w:pPr>
              <w:spacing w:line="301" w:lineRule="auto"/>
              <w:rPr>
                <w:b/>
                <w:bCs/>
                <w:sz w:val="24"/>
                <w:szCs w:val="24"/>
              </w:rPr>
            </w:pPr>
            <w:r w:rsidRPr="008F505A">
              <w:rPr>
                <w:b/>
                <w:bCs/>
                <w:sz w:val="24"/>
                <w:szCs w:val="24"/>
              </w:rPr>
              <w:t xml:space="preserve">Factor </w:t>
            </w:r>
          </w:p>
        </w:tc>
        <w:tc>
          <w:tcPr>
            <w:tcW w:w="1545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7DD6A" w14:textId="77777777" w:rsidR="0097293A" w:rsidRPr="008F505A" w:rsidRDefault="0097293A" w:rsidP="000A4C24">
            <w:pPr>
              <w:spacing w:line="301" w:lineRule="auto"/>
              <w:rPr>
                <w:b/>
                <w:bCs/>
                <w:sz w:val="24"/>
                <w:szCs w:val="24"/>
              </w:rPr>
            </w:pPr>
            <w:r w:rsidRPr="008F505A">
              <w:rPr>
                <w:b/>
                <w:bCs/>
                <w:sz w:val="24"/>
                <w:szCs w:val="24"/>
              </w:rPr>
              <w:t>Odds Ratio</w:t>
            </w:r>
          </w:p>
        </w:tc>
        <w:tc>
          <w:tcPr>
            <w:tcW w:w="1770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5EE0B" w14:textId="77777777" w:rsidR="0097293A" w:rsidRPr="008F505A" w:rsidRDefault="0097293A" w:rsidP="000A4C24">
            <w:pPr>
              <w:spacing w:line="301" w:lineRule="auto"/>
              <w:rPr>
                <w:b/>
                <w:bCs/>
                <w:sz w:val="24"/>
                <w:szCs w:val="24"/>
              </w:rPr>
            </w:pPr>
            <w:r w:rsidRPr="008F505A">
              <w:rPr>
                <w:b/>
                <w:bCs/>
                <w:sz w:val="24"/>
                <w:szCs w:val="24"/>
              </w:rPr>
              <w:t>Lower CI</w:t>
            </w:r>
          </w:p>
        </w:tc>
        <w:tc>
          <w:tcPr>
            <w:tcW w:w="1770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A013A" w14:textId="77777777" w:rsidR="0097293A" w:rsidRPr="008F505A" w:rsidRDefault="0097293A" w:rsidP="000A4C24">
            <w:pPr>
              <w:spacing w:line="301" w:lineRule="auto"/>
              <w:rPr>
                <w:b/>
                <w:bCs/>
                <w:sz w:val="24"/>
                <w:szCs w:val="24"/>
              </w:rPr>
            </w:pPr>
            <w:r w:rsidRPr="008F505A">
              <w:rPr>
                <w:b/>
                <w:bCs/>
                <w:sz w:val="24"/>
                <w:szCs w:val="24"/>
              </w:rPr>
              <w:t>Upper CI</w:t>
            </w:r>
          </w:p>
        </w:tc>
        <w:tc>
          <w:tcPr>
            <w:tcW w:w="1740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DD0C1" w14:textId="77777777" w:rsidR="0097293A" w:rsidRPr="008F505A" w:rsidRDefault="0097293A" w:rsidP="000A4C24">
            <w:pPr>
              <w:spacing w:line="301" w:lineRule="auto"/>
              <w:rPr>
                <w:b/>
                <w:bCs/>
                <w:sz w:val="24"/>
                <w:szCs w:val="24"/>
              </w:rPr>
            </w:pPr>
            <w:r w:rsidRPr="008F505A">
              <w:rPr>
                <w:b/>
                <w:bCs/>
                <w:sz w:val="24"/>
                <w:szCs w:val="24"/>
              </w:rPr>
              <w:t>P-value</w:t>
            </w:r>
          </w:p>
        </w:tc>
      </w:tr>
      <w:tr w:rsidR="008F505A" w:rsidRPr="008F505A" w14:paraId="18660E14" w14:textId="77777777" w:rsidTr="000A4C24">
        <w:trPr>
          <w:trHeight w:val="20"/>
        </w:trPr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FD7AC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Intercept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1DC5D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0.02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FD7CB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651E6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6.79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0C583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0.2</w:t>
            </w:r>
          </w:p>
        </w:tc>
      </w:tr>
      <w:tr w:rsidR="008F505A" w:rsidRPr="008F505A" w14:paraId="28D22263" w14:textId="77777777" w:rsidTr="000A4C24">
        <w:trPr>
          <w:trHeight w:val="20"/>
        </w:trPr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6E6CA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Seesaw Orientation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09ED6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5.56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A4E36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2.91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7389F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10.59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3FEC7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&lt; 0.01 ***</w:t>
            </w:r>
          </w:p>
        </w:tc>
      </w:tr>
      <w:tr w:rsidR="008F505A" w:rsidRPr="008F505A" w14:paraId="0952F3F2" w14:textId="77777777" w:rsidTr="000A4C24">
        <w:trPr>
          <w:trHeight w:val="20"/>
        </w:trPr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E00D1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Starting Position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20508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9.00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7B2BD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4.52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0C44B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17.89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73D99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&lt; 0.01 ***</w:t>
            </w:r>
          </w:p>
        </w:tc>
      </w:tr>
      <w:tr w:rsidR="008F505A" w:rsidRPr="008F505A" w14:paraId="092F8A0E" w14:textId="77777777" w:rsidTr="000A4C24">
        <w:trPr>
          <w:trHeight w:val="20"/>
        </w:trPr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54AD4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 xml:space="preserve">Reward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47E89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0.94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7073E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0.52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D9537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1.72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22198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0.85</w:t>
            </w:r>
          </w:p>
        </w:tc>
      </w:tr>
      <w:tr w:rsidR="008F505A" w:rsidRPr="008F505A" w14:paraId="750C3E78" w14:textId="77777777" w:rsidTr="000A4C24">
        <w:trPr>
          <w:trHeight w:val="20"/>
        </w:trPr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FF9A6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Conspecific Side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948D8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0.86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C63C1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0.48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BC26D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1.54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E84E0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0.62</w:t>
            </w:r>
          </w:p>
        </w:tc>
      </w:tr>
      <w:tr w:rsidR="008F505A" w:rsidRPr="008F505A" w14:paraId="627928C4" w14:textId="77777777" w:rsidTr="000A4C24">
        <w:trPr>
          <w:trHeight w:val="20"/>
        </w:trPr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56B2A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Session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D27EA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0.99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10703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0.76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6D11C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1.3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102E6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0.97</w:t>
            </w:r>
          </w:p>
        </w:tc>
      </w:tr>
      <w:tr w:rsidR="008F505A" w:rsidRPr="008F505A" w14:paraId="02267D33" w14:textId="77777777" w:rsidTr="000A4C24">
        <w:trPr>
          <w:trHeight w:val="20"/>
        </w:trPr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DC0AB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Age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53550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0.82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B2C10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0.51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607CC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1.33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620D6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0.43</w:t>
            </w:r>
          </w:p>
        </w:tc>
      </w:tr>
      <w:tr w:rsidR="0097293A" w:rsidRPr="008F505A" w14:paraId="185CCA65" w14:textId="77777777" w:rsidTr="000A4C24">
        <w:trPr>
          <w:trHeight w:val="20"/>
        </w:trPr>
        <w:tc>
          <w:tcPr>
            <w:tcW w:w="210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DBDA2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Sex</w:t>
            </w:r>
          </w:p>
        </w:tc>
        <w:tc>
          <w:tcPr>
            <w:tcW w:w="154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0BADB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7.36</w:t>
            </w:r>
          </w:p>
        </w:tc>
        <w:tc>
          <w:tcPr>
            <w:tcW w:w="177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D4D96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0.87</w:t>
            </w:r>
          </w:p>
        </w:tc>
        <w:tc>
          <w:tcPr>
            <w:tcW w:w="177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627CB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62.35</w:t>
            </w:r>
          </w:p>
        </w:tc>
        <w:tc>
          <w:tcPr>
            <w:tcW w:w="174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16858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0.07</w:t>
            </w:r>
          </w:p>
        </w:tc>
      </w:tr>
    </w:tbl>
    <w:p w14:paraId="3ACD30AD" w14:textId="77777777" w:rsidR="0097293A" w:rsidRPr="008F505A" w:rsidRDefault="0097293A" w:rsidP="0097293A">
      <w:pPr>
        <w:pStyle w:val="SMcaption"/>
      </w:pPr>
    </w:p>
    <w:p w14:paraId="6CD12839" w14:textId="77777777" w:rsidR="0097293A" w:rsidRPr="008F505A" w:rsidRDefault="0097293A" w:rsidP="0097293A">
      <w:pPr>
        <w:spacing w:line="301" w:lineRule="auto"/>
        <w:rPr>
          <w:iCs/>
        </w:rPr>
      </w:pPr>
    </w:p>
    <w:tbl>
      <w:tblPr>
        <w:tblW w:w="89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00"/>
        <w:gridCol w:w="1545"/>
        <w:gridCol w:w="1770"/>
        <w:gridCol w:w="1770"/>
        <w:gridCol w:w="1740"/>
      </w:tblGrid>
      <w:tr w:rsidR="008F505A" w:rsidRPr="008F505A" w14:paraId="55B2983D" w14:textId="77777777" w:rsidTr="000A4C24">
        <w:trPr>
          <w:trHeight w:val="20"/>
        </w:trPr>
        <w:tc>
          <w:tcPr>
            <w:tcW w:w="8925" w:type="dxa"/>
            <w:gridSpan w:val="5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10892" w14:textId="77777777" w:rsidR="0097293A" w:rsidRPr="008F505A" w:rsidRDefault="0097293A" w:rsidP="000A4C24">
            <w:pPr>
              <w:spacing w:line="301" w:lineRule="auto"/>
              <w:rPr>
                <w:b/>
                <w:bCs/>
                <w:sz w:val="24"/>
                <w:szCs w:val="24"/>
              </w:rPr>
            </w:pPr>
            <w:r w:rsidRPr="008F505A">
              <w:rPr>
                <w:b/>
                <w:bCs/>
                <w:sz w:val="24"/>
                <w:szCs w:val="24"/>
              </w:rPr>
              <w:t>Table S4.</w:t>
            </w:r>
          </w:p>
        </w:tc>
      </w:tr>
      <w:tr w:rsidR="008F505A" w:rsidRPr="008F505A" w14:paraId="4126D00F" w14:textId="77777777" w:rsidTr="000A4C24">
        <w:trPr>
          <w:trHeight w:val="20"/>
        </w:trPr>
        <w:tc>
          <w:tcPr>
            <w:tcW w:w="8925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735C6" w14:textId="77777777" w:rsidR="0097293A" w:rsidRPr="008F505A" w:rsidRDefault="0097293A" w:rsidP="000A4C24">
            <w:pPr>
              <w:spacing w:line="301" w:lineRule="auto"/>
              <w:rPr>
                <w:i/>
                <w:sz w:val="24"/>
                <w:szCs w:val="24"/>
              </w:rPr>
            </w:pPr>
            <w:r w:rsidRPr="008F505A">
              <w:rPr>
                <w:i/>
                <w:sz w:val="24"/>
                <w:szCs w:val="24"/>
              </w:rPr>
              <w:t>Model 2: Seesaw reorienting predictors during the first session only.</w:t>
            </w:r>
          </w:p>
        </w:tc>
      </w:tr>
      <w:tr w:rsidR="008F505A" w:rsidRPr="008F505A" w14:paraId="688294A2" w14:textId="77777777" w:rsidTr="000A4C24">
        <w:trPr>
          <w:trHeight w:val="20"/>
        </w:trPr>
        <w:tc>
          <w:tcPr>
            <w:tcW w:w="2100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8B535" w14:textId="77777777" w:rsidR="0097293A" w:rsidRPr="008F505A" w:rsidRDefault="0097293A" w:rsidP="000A4C24">
            <w:pPr>
              <w:spacing w:line="301" w:lineRule="auto"/>
              <w:rPr>
                <w:b/>
                <w:bCs/>
                <w:sz w:val="24"/>
                <w:szCs w:val="24"/>
              </w:rPr>
            </w:pPr>
            <w:r w:rsidRPr="008F505A">
              <w:rPr>
                <w:b/>
                <w:bCs/>
                <w:sz w:val="24"/>
                <w:szCs w:val="24"/>
              </w:rPr>
              <w:t xml:space="preserve">Factor </w:t>
            </w:r>
          </w:p>
        </w:tc>
        <w:tc>
          <w:tcPr>
            <w:tcW w:w="1545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C58FE" w14:textId="77777777" w:rsidR="0097293A" w:rsidRPr="008F505A" w:rsidRDefault="0097293A" w:rsidP="000A4C24">
            <w:pPr>
              <w:spacing w:line="301" w:lineRule="auto"/>
              <w:rPr>
                <w:b/>
                <w:bCs/>
                <w:sz w:val="24"/>
                <w:szCs w:val="24"/>
              </w:rPr>
            </w:pPr>
            <w:r w:rsidRPr="008F505A">
              <w:rPr>
                <w:b/>
                <w:bCs/>
                <w:sz w:val="24"/>
                <w:szCs w:val="24"/>
              </w:rPr>
              <w:t>Odds Ratio</w:t>
            </w:r>
          </w:p>
        </w:tc>
        <w:tc>
          <w:tcPr>
            <w:tcW w:w="1770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EDE98" w14:textId="77777777" w:rsidR="0097293A" w:rsidRPr="008F505A" w:rsidRDefault="0097293A" w:rsidP="000A4C24">
            <w:pPr>
              <w:spacing w:line="301" w:lineRule="auto"/>
              <w:rPr>
                <w:b/>
                <w:bCs/>
                <w:sz w:val="24"/>
                <w:szCs w:val="24"/>
              </w:rPr>
            </w:pPr>
            <w:r w:rsidRPr="008F505A">
              <w:rPr>
                <w:b/>
                <w:bCs/>
                <w:sz w:val="24"/>
                <w:szCs w:val="24"/>
              </w:rPr>
              <w:t>Lower CI</w:t>
            </w:r>
          </w:p>
        </w:tc>
        <w:tc>
          <w:tcPr>
            <w:tcW w:w="1770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E2A49" w14:textId="77777777" w:rsidR="0097293A" w:rsidRPr="008F505A" w:rsidRDefault="0097293A" w:rsidP="000A4C24">
            <w:pPr>
              <w:spacing w:line="301" w:lineRule="auto"/>
              <w:rPr>
                <w:b/>
                <w:bCs/>
                <w:sz w:val="24"/>
                <w:szCs w:val="24"/>
              </w:rPr>
            </w:pPr>
            <w:r w:rsidRPr="008F505A">
              <w:rPr>
                <w:b/>
                <w:bCs/>
                <w:sz w:val="24"/>
                <w:szCs w:val="24"/>
              </w:rPr>
              <w:t>Upper CI</w:t>
            </w:r>
          </w:p>
        </w:tc>
        <w:tc>
          <w:tcPr>
            <w:tcW w:w="1740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90DC8" w14:textId="77777777" w:rsidR="0097293A" w:rsidRPr="008F505A" w:rsidRDefault="0097293A" w:rsidP="000A4C24">
            <w:pPr>
              <w:spacing w:line="301" w:lineRule="auto"/>
              <w:rPr>
                <w:b/>
                <w:bCs/>
                <w:sz w:val="24"/>
                <w:szCs w:val="24"/>
              </w:rPr>
            </w:pPr>
            <w:r w:rsidRPr="008F505A">
              <w:rPr>
                <w:b/>
                <w:bCs/>
                <w:sz w:val="24"/>
                <w:szCs w:val="24"/>
              </w:rPr>
              <w:t>P-value</w:t>
            </w:r>
          </w:p>
        </w:tc>
      </w:tr>
      <w:tr w:rsidR="008F505A" w:rsidRPr="008F505A" w14:paraId="4A14BAB2" w14:textId="77777777" w:rsidTr="000A4C24">
        <w:trPr>
          <w:trHeight w:val="20"/>
        </w:trPr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D0907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Intercept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04D3F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0.02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065E4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1CD45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0.16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CAA0D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&lt; 0.01 ***</w:t>
            </w:r>
          </w:p>
        </w:tc>
      </w:tr>
      <w:tr w:rsidR="008F505A" w:rsidRPr="008F505A" w14:paraId="1B380F49" w14:textId="77777777" w:rsidTr="000A4C24">
        <w:trPr>
          <w:trHeight w:val="20"/>
        </w:trPr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B0FD0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lastRenderedPageBreak/>
              <w:t>Seesaw Orientation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A6D8A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7.48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90BD8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1.98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82699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28.19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DA037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&lt; 0.01 ***</w:t>
            </w:r>
          </w:p>
        </w:tc>
      </w:tr>
      <w:tr w:rsidR="008F505A" w:rsidRPr="008F505A" w14:paraId="2D317216" w14:textId="77777777" w:rsidTr="000A4C24">
        <w:trPr>
          <w:trHeight w:val="20"/>
        </w:trPr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F2AED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Starting Position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EA3E8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7.48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2E502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1.98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83C98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28.19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955E8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&lt; 0.01 ***</w:t>
            </w:r>
          </w:p>
        </w:tc>
      </w:tr>
      <w:tr w:rsidR="0097293A" w:rsidRPr="008F505A" w14:paraId="63F20765" w14:textId="77777777" w:rsidTr="000A4C24">
        <w:trPr>
          <w:trHeight w:val="20"/>
        </w:trPr>
        <w:tc>
          <w:tcPr>
            <w:tcW w:w="210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2706F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Reward</w:t>
            </w:r>
          </w:p>
        </w:tc>
        <w:tc>
          <w:tcPr>
            <w:tcW w:w="1545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0463D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0.33</w:t>
            </w:r>
          </w:p>
        </w:tc>
        <w:tc>
          <w:tcPr>
            <w:tcW w:w="177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36BEC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0.04</w:t>
            </w:r>
          </w:p>
        </w:tc>
        <w:tc>
          <w:tcPr>
            <w:tcW w:w="177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02DCD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2.87</w:t>
            </w:r>
          </w:p>
        </w:tc>
        <w:tc>
          <w:tcPr>
            <w:tcW w:w="174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9EEFC" w14:textId="77777777" w:rsidR="0097293A" w:rsidRPr="008F505A" w:rsidRDefault="0097293A" w:rsidP="000A4C24">
            <w:pPr>
              <w:spacing w:line="301" w:lineRule="auto"/>
              <w:rPr>
                <w:sz w:val="24"/>
                <w:szCs w:val="24"/>
              </w:rPr>
            </w:pPr>
            <w:r w:rsidRPr="008F505A">
              <w:rPr>
                <w:sz w:val="24"/>
                <w:szCs w:val="24"/>
              </w:rPr>
              <w:t>0.32</w:t>
            </w:r>
          </w:p>
        </w:tc>
      </w:tr>
      <w:bookmarkEnd w:id="0"/>
    </w:tbl>
    <w:p w14:paraId="1B60F7D9" w14:textId="77777777" w:rsidR="00AD79B6" w:rsidRPr="008F505A" w:rsidRDefault="00AD79B6"/>
    <w:sectPr w:rsidR="00AD79B6" w:rsidRPr="008F505A" w:rsidSect="008F50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100AA"/>
    <w:multiLevelType w:val="hybridMultilevel"/>
    <w:tmpl w:val="D74AD8E4"/>
    <w:lvl w:ilvl="0" w:tplc="E8CC6FC2">
      <w:start w:val="74"/>
      <w:numFmt w:val="bullet"/>
      <w:lvlText w:val="–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B6"/>
    <w:rsid w:val="000C7192"/>
    <w:rsid w:val="003F58DE"/>
    <w:rsid w:val="003F5D09"/>
    <w:rsid w:val="00434208"/>
    <w:rsid w:val="00786CB1"/>
    <w:rsid w:val="008000F5"/>
    <w:rsid w:val="008F505A"/>
    <w:rsid w:val="0097293A"/>
    <w:rsid w:val="009915DA"/>
    <w:rsid w:val="00A57CF7"/>
    <w:rsid w:val="00AD79B6"/>
    <w:rsid w:val="00B153C3"/>
    <w:rsid w:val="00CA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F04D6"/>
  <w15:chartTrackingRefBased/>
  <w15:docId w15:val="{3F99AB15-9411-A54A-A145-2FB5F72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93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9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9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9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9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9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9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9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9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9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9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9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9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9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9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9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9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9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9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9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9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9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9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9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9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9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9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9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9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9B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7293A"/>
    <w:pPr>
      <w:spacing w:before="120"/>
      <w:ind w:firstLine="720"/>
    </w:pPr>
    <w:rPr>
      <w:rFonts w:eastAsia="Times New Roman"/>
      <w:sz w:val="24"/>
      <w:szCs w:val="24"/>
    </w:rPr>
  </w:style>
  <w:style w:type="table" w:styleId="TableGrid">
    <w:name w:val="Table Grid"/>
    <w:basedOn w:val="TableNormal"/>
    <w:rsid w:val="0097293A"/>
    <w:pPr>
      <w:spacing w:after="0" w:line="240" w:lineRule="auto"/>
    </w:pPr>
    <w:rPr>
      <w:rFonts w:ascii="Times" w:eastAsia="Times New Roman" w:hAnsi="Times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Heading">
    <w:name w:val="SM Heading"/>
    <w:basedOn w:val="Heading1"/>
    <w:qFormat/>
    <w:rsid w:val="0097293A"/>
    <w:pPr>
      <w:keepLines w:val="0"/>
      <w:spacing w:before="240"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caption">
    <w:name w:val="SM caption"/>
    <w:basedOn w:val="Normal"/>
    <w:qFormat/>
    <w:rsid w:val="0097293A"/>
    <w:rPr>
      <w:rFonts w:eastAsia="Times New Roman"/>
      <w:sz w:val="24"/>
    </w:rPr>
  </w:style>
  <w:style w:type="character" w:styleId="Hyperlink">
    <w:name w:val="Hyperlink"/>
    <w:semiHidden/>
    <w:rsid w:val="00786CB1"/>
    <w:rPr>
      <w:color w:val="0000FF"/>
      <w:u w:val="single"/>
    </w:rPr>
  </w:style>
  <w:style w:type="paragraph" w:customStyle="1" w:styleId="PubInfo">
    <w:name w:val="PubInfo"/>
    <w:basedOn w:val="Normal"/>
    <w:qFormat/>
    <w:rsid w:val="00786CB1"/>
    <w:pPr>
      <w:suppressAutoHyphens/>
      <w:jc w:val="center"/>
    </w:pPr>
    <w:rPr>
      <w:rFonts w:eastAsia="Times New Roman"/>
      <w:lang w:eastAsia="ar-SA"/>
    </w:rPr>
  </w:style>
  <w:style w:type="paragraph" w:styleId="Revision">
    <w:name w:val="Revision"/>
    <w:hidden/>
    <w:uiPriority w:val="99"/>
    <w:semiHidden/>
    <w:rsid w:val="00434208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P Kaufhold</dc:creator>
  <cp:keywords/>
  <dc:description/>
  <cp:lastModifiedBy>Komathi Ramu</cp:lastModifiedBy>
  <cp:revision>3</cp:revision>
  <dcterms:created xsi:type="dcterms:W3CDTF">2024-07-11T16:30:00Z</dcterms:created>
  <dcterms:modified xsi:type="dcterms:W3CDTF">2024-07-22T04:11:00Z</dcterms:modified>
</cp:coreProperties>
</file>