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F965CA" w14:textId="77777777" w:rsidR="00291D85" w:rsidRPr="001E6893" w:rsidRDefault="00291D85" w:rsidP="00291D85">
      <w:pPr>
        <w:rPr>
          <w:rFonts w:cstheme="minorHAnsi"/>
          <w:b/>
          <w:sz w:val="28"/>
          <w:szCs w:val="28"/>
          <w:lang w:val="en-US"/>
        </w:rPr>
      </w:pPr>
      <w:bookmarkStart w:id="0" w:name="_Hlk497744937"/>
      <w:r>
        <w:rPr>
          <w:rFonts w:cstheme="minorHAnsi"/>
          <w:b/>
          <w:sz w:val="28"/>
          <w:szCs w:val="28"/>
          <w:lang w:val="en-US"/>
        </w:rPr>
        <w:t>Time since fire</w:t>
      </w:r>
      <w:r w:rsidRPr="001E6893">
        <w:rPr>
          <w:rFonts w:cstheme="minorHAnsi"/>
          <w:b/>
          <w:sz w:val="28"/>
          <w:szCs w:val="28"/>
          <w:lang w:val="en-US"/>
        </w:rPr>
        <w:t xml:space="preserve"> </w:t>
      </w:r>
      <w:r>
        <w:rPr>
          <w:rFonts w:cstheme="minorHAnsi"/>
          <w:b/>
          <w:sz w:val="28"/>
          <w:szCs w:val="28"/>
          <w:lang w:val="en-US"/>
        </w:rPr>
        <w:t>as a driver of</w:t>
      </w:r>
      <w:r w:rsidRPr="001E6893">
        <w:rPr>
          <w:rFonts w:cstheme="minorHAnsi"/>
          <w:b/>
          <w:sz w:val="28"/>
          <w:szCs w:val="28"/>
          <w:lang w:val="en-US"/>
        </w:rPr>
        <w:t xml:space="preserve"> t</w:t>
      </w:r>
      <w:r w:rsidRPr="00B645B9">
        <w:rPr>
          <w:rFonts w:cstheme="minorHAnsi"/>
          <w:b/>
          <w:sz w:val="28"/>
          <w:szCs w:val="28"/>
          <w:lang w:val="en-US"/>
        </w:rPr>
        <w:t>axonomic and p</w:t>
      </w:r>
      <w:r>
        <w:rPr>
          <w:rFonts w:cstheme="minorHAnsi"/>
          <w:b/>
          <w:sz w:val="28"/>
          <w:szCs w:val="28"/>
          <w:lang w:val="en-US"/>
        </w:rPr>
        <w:t>hylogenetic patterns of grassland plant communities</w:t>
      </w:r>
    </w:p>
    <w:bookmarkEnd w:id="0"/>
    <w:p w14:paraId="5FC2AD61" w14:textId="77777777" w:rsidR="00291D85" w:rsidRPr="00DB0BD0" w:rsidRDefault="00291D85" w:rsidP="00291D85">
      <w:pPr>
        <w:spacing w:line="480" w:lineRule="auto"/>
        <w:jc w:val="center"/>
        <w:rPr>
          <w:rFonts w:cstheme="minorHAnsi"/>
          <w:sz w:val="24"/>
          <w:szCs w:val="24"/>
          <w:vertAlign w:val="superscript"/>
        </w:rPr>
      </w:pPr>
      <w:r w:rsidRPr="00DB0BD0">
        <w:rPr>
          <w:rFonts w:cstheme="minorHAnsi"/>
          <w:sz w:val="24"/>
          <w:szCs w:val="24"/>
        </w:rPr>
        <w:t>Mariana Beal-Neves</w:t>
      </w:r>
      <w:r w:rsidRPr="00DB0BD0">
        <w:rPr>
          <w:rFonts w:cstheme="minorHAnsi"/>
          <w:sz w:val="24"/>
          <w:szCs w:val="24"/>
          <w:vertAlign w:val="superscript"/>
        </w:rPr>
        <w:t>1</w:t>
      </w:r>
      <w:r w:rsidRPr="00DB0BD0">
        <w:rPr>
          <w:rFonts w:cstheme="minorHAnsi"/>
          <w:sz w:val="24"/>
          <w:szCs w:val="24"/>
        </w:rPr>
        <w:t>, Cleusa Vogel Ely</w:t>
      </w:r>
      <w:r w:rsidRPr="00DB0BD0">
        <w:rPr>
          <w:rFonts w:cstheme="minorHAnsi"/>
          <w:sz w:val="24"/>
          <w:szCs w:val="24"/>
          <w:vertAlign w:val="superscript"/>
        </w:rPr>
        <w:t>2</w:t>
      </w:r>
      <w:r w:rsidRPr="00DB0BD0">
        <w:rPr>
          <w:rFonts w:cstheme="minorHAnsi"/>
          <w:sz w:val="24"/>
          <w:szCs w:val="24"/>
        </w:rPr>
        <w:t>, Leandro Duarte</w:t>
      </w:r>
      <w:r w:rsidRPr="00DB0BD0">
        <w:rPr>
          <w:rFonts w:cstheme="minorHAnsi"/>
          <w:sz w:val="24"/>
          <w:szCs w:val="24"/>
          <w:vertAlign w:val="superscript"/>
        </w:rPr>
        <w:t>3</w:t>
      </w:r>
      <w:r w:rsidRPr="00DB0BD0">
        <w:rPr>
          <w:rFonts w:cstheme="minorHAnsi"/>
          <w:sz w:val="24"/>
          <w:szCs w:val="24"/>
        </w:rPr>
        <w:t>, Kássia Ramos</w:t>
      </w:r>
      <w:r w:rsidRPr="00DB0BD0">
        <w:rPr>
          <w:rFonts w:cstheme="minorHAnsi"/>
          <w:sz w:val="24"/>
          <w:szCs w:val="24"/>
          <w:vertAlign w:val="superscript"/>
        </w:rPr>
        <w:t>1</w:t>
      </w:r>
      <w:r w:rsidRPr="00DB0BD0">
        <w:rPr>
          <w:rFonts w:cstheme="minorHAnsi"/>
          <w:sz w:val="24"/>
          <w:szCs w:val="24"/>
        </w:rPr>
        <w:t>, Pedro Maria Abreu Ferreira</w:t>
      </w:r>
      <w:r w:rsidRPr="00DB0BD0">
        <w:rPr>
          <w:rFonts w:cstheme="minorHAnsi"/>
          <w:sz w:val="24"/>
          <w:szCs w:val="24"/>
          <w:vertAlign w:val="superscript"/>
        </w:rPr>
        <w:t>1*</w:t>
      </w:r>
    </w:p>
    <w:p w14:paraId="4A824884" w14:textId="77777777" w:rsidR="00291D85" w:rsidRPr="00DB0BD0" w:rsidRDefault="00291D85" w:rsidP="00291D85">
      <w:pPr>
        <w:spacing w:after="0" w:line="480" w:lineRule="auto"/>
        <w:contextualSpacing/>
        <w:jc w:val="center"/>
        <w:rPr>
          <w:rFonts w:cstheme="minorHAnsi"/>
        </w:rPr>
      </w:pPr>
      <w:r w:rsidRPr="00DB0BD0">
        <w:rPr>
          <w:rFonts w:cstheme="minorHAnsi"/>
          <w:vertAlign w:val="superscript"/>
        </w:rPr>
        <w:t>1</w:t>
      </w:r>
      <w:r w:rsidRPr="00DB0BD0">
        <w:rPr>
          <w:rFonts w:cstheme="minorHAnsi"/>
        </w:rPr>
        <w:t>: Laboratório de Ecologia de Interações, Programa de Pós-Graduação em Ecologia e Evolução da Biodiversidade, Pontifícia Universidade Católica do Rio Grande do Sul,</w:t>
      </w:r>
    </w:p>
    <w:p w14:paraId="0324C779" w14:textId="77777777" w:rsidR="00291D85" w:rsidRPr="00DB0BD0" w:rsidRDefault="00291D85" w:rsidP="00291D85">
      <w:pPr>
        <w:spacing w:after="0" w:line="480" w:lineRule="auto"/>
        <w:contextualSpacing/>
        <w:jc w:val="center"/>
        <w:rPr>
          <w:rFonts w:cstheme="minorHAnsi"/>
        </w:rPr>
      </w:pPr>
      <w:r w:rsidRPr="00DB0BD0">
        <w:rPr>
          <w:rFonts w:cstheme="minorHAnsi"/>
        </w:rPr>
        <w:t>PUCRS, Av. Ipiranga 6681, Porto Alegre, 90619-900, Brasil.</w:t>
      </w:r>
    </w:p>
    <w:p w14:paraId="3505266E" w14:textId="77777777" w:rsidR="00291D85" w:rsidRPr="00DB0BD0" w:rsidRDefault="00291D85" w:rsidP="00291D85">
      <w:pPr>
        <w:spacing w:after="0" w:line="480" w:lineRule="auto"/>
        <w:contextualSpacing/>
        <w:jc w:val="center"/>
        <w:rPr>
          <w:rFonts w:cstheme="minorHAnsi"/>
        </w:rPr>
      </w:pPr>
      <w:r w:rsidRPr="00DB0BD0">
        <w:rPr>
          <w:rFonts w:cstheme="minorHAnsi"/>
          <w:vertAlign w:val="superscript"/>
        </w:rPr>
        <w:t>2</w:t>
      </w:r>
      <w:r w:rsidRPr="00DB0BD0">
        <w:rPr>
          <w:rFonts w:cstheme="minorHAnsi"/>
        </w:rPr>
        <w:t xml:space="preserve">: </w:t>
      </w:r>
      <w:r>
        <w:rPr>
          <w:rFonts w:cstheme="minorHAnsi"/>
        </w:rPr>
        <w:t>Departamento de Biologia</w:t>
      </w:r>
      <w:r w:rsidRPr="00DB0BD0">
        <w:rPr>
          <w:rFonts w:cstheme="minorHAnsi"/>
        </w:rPr>
        <w:t xml:space="preserve"> – Universidade Federal </w:t>
      </w:r>
      <w:r>
        <w:rPr>
          <w:rFonts w:cstheme="minorHAnsi"/>
        </w:rPr>
        <w:t>de Santa Maria</w:t>
      </w:r>
      <w:r w:rsidRPr="00DB0BD0">
        <w:rPr>
          <w:rFonts w:cstheme="minorHAnsi"/>
        </w:rPr>
        <w:t xml:space="preserve">, Av. </w:t>
      </w:r>
      <w:r>
        <w:rPr>
          <w:rFonts w:cstheme="minorHAnsi"/>
        </w:rPr>
        <w:t>Roraima</w:t>
      </w:r>
      <w:r w:rsidRPr="00DB0BD0">
        <w:rPr>
          <w:rFonts w:cstheme="minorHAnsi"/>
        </w:rPr>
        <w:t xml:space="preserve">, </w:t>
      </w:r>
      <w:r>
        <w:rPr>
          <w:rFonts w:cstheme="minorHAnsi"/>
        </w:rPr>
        <w:t>1000</w:t>
      </w:r>
      <w:r w:rsidRPr="00DB0BD0">
        <w:rPr>
          <w:rFonts w:cstheme="minorHAnsi"/>
        </w:rPr>
        <w:t xml:space="preserve">, </w:t>
      </w:r>
      <w:r>
        <w:rPr>
          <w:rFonts w:cstheme="minorHAnsi"/>
        </w:rPr>
        <w:t>Santa Maria</w:t>
      </w:r>
      <w:r w:rsidRPr="00DB0BD0">
        <w:rPr>
          <w:rFonts w:cstheme="minorHAnsi"/>
        </w:rPr>
        <w:t xml:space="preserve">, </w:t>
      </w:r>
      <w:r>
        <w:rPr>
          <w:rFonts w:cstheme="minorHAnsi"/>
        </w:rPr>
        <w:t>97105-900</w:t>
      </w:r>
      <w:r w:rsidRPr="00DB0BD0">
        <w:rPr>
          <w:rFonts w:cstheme="minorHAnsi"/>
        </w:rPr>
        <w:t>, Brasil.</w:t>
      </w:r>
    </w:p>
    <w:p w14:paraId="21A009A8" w14:textId="77777777" w:rsidR="00291D85" w:rsidRPr="000D6362" w:rsidRDefault="00291D85" w:rsidP="00291D85">
      <w:pPr>
        <w:spacing w:after="0" w:line="480" w:lineRule="auto"/>
        <w:contextualSpacing/>
        <w:jc w:val="center"/>
        <w:rPr>
          <w:rFonts w:cstheme="minorHAnsi"/>
          <w:lang w:val="en-US"/>
        </w:rPr>
      </w:pPr>
      <w:r w:rsidRPr="00DB0BD0">
        <w:rPr>
          <w:rFonts w:cstheme="minorHAnsi"/>
          <w:vertAlign w:val="superscript"/>
        </w:rPr>
        <w:t>3</w:t>
      </w:r>
      <w:r w:rsidRPr="00DB0BD0">
        <w:rPr>
          <w:rFonts w:cstheme="minorHAnsi"/>
        </w:rPr>
        <w:t xml:space="preserve">: Laboratório de Ecologia Funcional e Filogenética (LEFF) – Universidade Federal do Rio Grande do Sul, Av. </w:t>
      </w:r>
      <w:r w:rsidRPr="000D6362">
        <w:rPr>
          <w:rFonts w:cstheme="minorHAnsi"/>
          <w:lang w:val="en-US"/>
        </w:rPr>
        <w:t>Bento Gonçalves, 9500, Porto Alegre, 91501-970, Brasil.</w:t>
      </w:r>
    </w:p>
    <w:p w14:paraId="139F2549" w14:textId="77777777" w:rsidR="00291D85" w:rsidRPr="000D6362" w:rsidRDefault="00291D85" w:rsidP="00291D85">
      <w:pPr>
        <w:spacing w:after="0" w:line="480" w:lineRule="auto"/>
        <w:contextualSpacing/>
        <w:jc w:val="center"/>
        <w:rPr>
          <w:rFonts w:cstheme="minorHAnsi"/>
          <w:lang w:val="en-US"/>
        </w:rPr>
      </w:pPr>
    </w:p>
    <w:p w14:paraId="5B661E49" w14:textId="77777777" w:rsidR="00291D85" w:rsidRPr="00FC238F" w:rsidRDefault="00291D85" w:rsidP="00291D85">
      <w:pPr>
        <w:spacing w:after="0" w:line="480" w:lineRule="auto"/>
        <w:contextualSpacing/>
        <w:rPr>
          <w:rFonts w:cstheme="minorHAnsi"/>
          <w:sz w:val="24"/>
          <w:szCs w:val="24"/>
          <w:lang w:val="en-US"/>
        </w:rPr>
      </w:pPr>
      <w:r w:rsidRPr="0061275B">
        <w:rPr>
          <w:rFonts w:cstheme="minorHAnsi"/>
          <w:b/>
          <w:bCs/>
          <w:color w:val="1C1D1E"/>
          <w:sz w:val="24"/>
          <w:szCs w:val="24"/>
          <w:shd w:val="clear" w:color="auto" w:fill="FFFFFF"/>
          <w:lang w:val="en-US"/>
        </w:rPr>
        <w:t>Running title:</w:t>
      </w:r>
      <w:r w:rsidRPr="00FC238F">
        <w:rPr>
          <w:rFonts w:cstheme="minorHAnsi"/>
          <w:color w:val="1C1D1E"/>
          <w:sz w:val="24"/>
          <w:szCs w:val="24"/>
          <w:shd w:val="clear" w:color="auto" w:fill="FFFFFF"/>
          <w:lang w:val="en-US"/>
        </w:rPr>
        <w:t xml:space="preserve"> </w:t>
      </w:r>
      <w:r>
        <w:rPr>
          <w:rFonts w:cstheme="minorHAnsi"/>
          <w:color w:val="1C1D1E"/>
          <w:sz w:val="24"/>
          <w:szCs w:val="24"/>
          <w:shd w:val="clear" w:color="auto" w:fill="FFFFFF"/>
          <w:lang w:val="en-US"/>
        </w:rPr>
        <w:t>Fire as a driver of gra</w:t>
      </w:r>
      <w:r w:rsidRPr="00FC238F">
        <w:rPr>
          <w:rFonts w:cstheme="minorHAnsi"/>
          <w:color w:val="1C1D1E"/>
          <w:sz w:val="24"/>
          <w:szCs w:val="24"/>
          <w:shd w:val="clear" w:color="auto" w:fill="FFFFFF"/>
          <w:lang w:val="en-US"/>
        </w:rPr>
        <w:t>ssland communities’</w:t>
      </w:r>
      <w:r>
        <w:rPr>
          <w:rFonts w:cstheme="minorHAnsi"/>
          <w:color w:val="1C1D1E"/>
          <w:sz w:val="24"/>
          <w:szCs w:val="24"/>
          <w:shd w:val="clear" w:color="auto" w:fill="FFFFFF"/>
          <w:lang w:val="en-US"/>
        </w:rPr>
        <w:t xml:space="preserve"> p</w:t>
      </w:r>
      <w:r w:rsidRPr="00FC238F">
        <w:rPr>
          <w:rFonts w:cstheme="minorHAnsi"/>
          <w:color w:val="1C1D1E"/>
          <w:sz w:val="24"/>
          <w:szCs w:val="24"/>
          <w:shd w:val="clear" w:color="auto" w:fill="FFFFFF"/>
          <w:lang w:val="en-US"/>
        </w:rPr>
        <w:t>hylogenetic</w:t>
      </w:r>
      <w:r>
        <w:rPr>
          <w:rFonts w:cstheme="minorHAnsi"/>
          <w:color w:val="1C1D1E"/>
          <w:sz w:val="24"/>
          <w:szCs w:val="24"/>
          <w:shd w:val="clear" w:color="auto" w:fill="FFFFFF"/>
          <w:lang w:val="en-US"/>
        </w:rPr>
        <w:t xml:space="preserve"> structure </w:t>
      </w:r>
    </w:p>
    <w:p w14:paraId="77A4BC45" w14:textId="77777777" w:rsidR="00291D85" w:rsidRDefault="00291D85" w:rsidP="00291D85">
      <w:pPr>
        <w:spacing w:line="480" w:lineRule="auto"/>
        <w:jc w:val="both"/>
        <w:rPr>
          <w:rFonts w:cstheme="minorHAnsi"/>
          <w:sz w:val="24"/>
          <w:szCs w:val="24"/>
        </w:rPr>
      </w:pPr>
      <w:r w:rsidRPr="0061275B">
        <w:rPr>
          <w:rFonts w:cstheme="minorHAnsi"/>
          <w:b/>
          <w:bCs/>
          <w:sz w:val="24"/>
          <w:szCs w:val="24"/>
        </w:rPr>
        <w:t>E-mail:</w:t>
      </w:r>
      <w:r w:rsidRPr="000801F7">
        <w:t xml:space="preserve"> </w:t>
      </w:r>
      <w:hyperlink r:id="rId4" w:history="1">
        <w:r w:rsidRPr="00053E2E">
          <w:rPr>
            <w:rStyle w:val="Hyperlink"/>
            <w:rFonts w:cstheme="minorHAnsi"/>
            <w:sz w:val="24"/>
            <w:szCs w:val="24"/>
          </w:rPr>
          <w:t>pedro.abreu@pucrs.br</w:t>
        </w:r>
      </w:hyperlink>
    </w:p>
    <w:p w14:paraId="05D79689" w14:textId="77777777" w:rsidR="00291D85" w:rsidRPr="000D6362" w:rsidRDefault="00291D85" w:rsidP="00291D85">
      <w:pPr>
        <w:spacing w:line="480" w:lineRule="auto"/>
        <w:rPr>
          <w:rFonts w:cstheme="minorHAnsi"/>
          <w:sz w:val="24"/>
          <w:szCs w:val="24"/>
        </w:rPr>
      </w:pPr>
      <w:r w:rsidRPr="000D6362">
        <w:rPr>
          <w:rFonts w:cstheme="minorHAnsi"/>
          <w:b/>
          <w:bCs/>
          <w:sz w:val="24"/>
          <w:szCs w:val="24"/>
        </w:rPr>
        <w:t>Phone:</w:t>
      </w:r>
      <w:r w:rsidRPr="000D6362">
        <w:rPr>
          <w:rFonts w:cstheme="minorHAnsi"/>
          <w:sz w:val="24"/>
          <w:szCs w:val="24"/>
        </w:rPr>
        <w:t xml:space="preserve"> +55 51 3353 4063</w:t>
      </w:r>
    </w:p>
    <w:p w14:paraId="6072AA3A" w14:textId="54C394B4" w:rsidR="00291D85" w:rsidRPr="00BB4E5E" w:rsidRDefault="00291D85" w:rsidP="00BB4E5E">
      <w:pPr>
        <w:spacing w:line="480" w:lineRule="auto"/>
        <w:rPr>
          <w:rFonts w:cstheme="minorHAnsi"/>
          <w:sz w:val="24"/>
          <w:szCs w:val="24"/>
        </w:rPr>
      </w:pPr>
      <w:r w:rsidRPr="0061275B">
        <w:rPr>
          <w:rFonts w:cstheme="minorHAnsi"/>
          <w:b/>
          <w:bCs/>
          <w:sz w:val="24"/>
          <w:szCs w:val="24"/>
        </w:rPr>
        <w:t>Funding information:</w:t>
      </w:r>
      <w:r w:rsidRPr="00E64DC5">
        <w:rPr>
          <w:rFonts w:cstheme="minorHAnsi"/>
          <w:sz w:val="24"/>
          <w:szCs w:val="24"/>
        </w:rPr>
        <w:t xml:space="preserve"> CAPES (Coordenação de Aperfeiçoamento de Pessoal de Nível Superior - Finance Code 001) </w:t>
      </w:r>
      <w:r>
        <w:rPr>
          <w:rFonts w:cstheme="minorHAnsi"/>
          <w:sz w:val="24"/>
          <w:szCs w:val="24"/>
        </w:rPr>
        <w:t>MBN</w:t>
      </w:r>
      <w:r w:rsidRPr="00E64DC5">
        <w:rPr>
          <w:rFonts w:cstheme="minorHAnsi"/>
          <w:sz w:val="24"/>
          <w:szCs w:val="24"/>
        </w:rPr>
        <w:t xml:space="preserve"> scholarship</w:t>
      </w:r>
      <w:r>
        <w:rPr>
          <w:rFonts w:cstheme="minorHAnsi"/>
          <w:sz w:val="24"/>
          <w:szCs w:val="24"/>
        </w:rPr>
        <w:t xml:space="preserve"> during data collection and </w:t>
      </w:r>
      <w:r w:rsidRPr="0061275B">
        <w:rPr>
          <w:rFonts w:cstheme="minorHAnsi"/>
          <w:sz w:val="24"/>
          <w:szCs w:val="24"/>
        </w:rPr>
        <w:t>CNPq (Conselho Nacional de Desenvolvimento Científico e Tecnológico – Process No. 140524/2019-3) for the PhD</w:t>
      </w:r>
      <w:r>
        <w:rPr>
          <w:rFonts w:cstheme="minorHAnsi"/>
          <w:sz w:val="24"/>
          <w:szCs w:val="24"/>
        </w:rPr>
        <w:t xml:space="preserve"> MBN</w:t>
      </w:r>
      <w:r w:rsidRPr="0061275B">
        <w:rPr>
          <w:rFonts w:cstheme="minorHAnsi"/>
          <w:sz w:val="24"/>
          <w:szCs w:val="24"/>
        </w:rPr>
        <w:t xml:space="preserve"> scholarship</w:t>
      </w:r>
      <w:r>
        <w:rPr>
          <w:rFonts w:cstheme="minorHAnsi"/>
          <w:sz w:val="24"/>
          <w:szCs w:val="24"/>
        </w:rPr>
        <w:t>.</w:t>
      </w:r>
      <w:r w:rsidRPr="00E64DC5">
        <w:rPr>
          <w:rFonts w:cstheme="minorHAnsi"/>
          <w:sz w:val="24"/>
          <w:szCs w:val="24"/>
        </w:rPr>
        <w:t xml:space="preserve"> </w:t>
      </w:r>
      <w:r w:rsidRPr="00E64DC5">
        <w:rPr>
          <w:rFonts w:cstheme="minorHAnsi"/>
          <w:sz w:val="24"/>
          <w:szCs w:val="24"/>
        </w:rPr>
        <w:br w:type="page"/>
      </w:r>
    </w:p>
    <w:p w14:paraId="2CEFE37F" w14:textId="6AD519FF" w:rsidR="00E20EF8" w:rsidRPr="00D34732" w:rsidRDefault="00E20EF8">
      <w:pPr>
        <w:rPr>
          <w:b/>
          <w:bCs/>
          <w:sz w:val="24"/>
          <w:szCs w:val="24"/>
          <w:lang w:val="en-US"/>
        </w:rPr>
      </w:pPr>
      <w:r w:rsidRPr="00D34732">
        <w:rPr>
          <w:b/>
          <w:bCs/>
          <w:sz w:val="24"/>
          <w:szCs w:val="24"/>
          <w:lang w:val="en-US"/>
        </w:rPr>
        <w:t xml:space="preserve">Supplementary </w:t>
      </w:r>
      <w:r w:rsidRPr="00D34732">
        <w:rPr>
          <w:b/>
          <w:bCs/>
          <w:sz w:val="24"/>
          <w:szCs w:val="24"/>
          <w:lang w:val="en-US"/>
        </w:rPr>
        <w:t>Figures</w:t>
      </w:r>
      <w:r w:rsidR="00D34732">
        <w:rPr>
          <w:b/>
          <w:bCs/>
          <w:sz w:val="24"/>
          <w:szCs w:val="24"/>
          <w:lang w:val="en-US"/>
        </w:rPr>
        <w:t xml:space="preserve"> S1 and S2</w:t>
      </w:r>
    </w:p>
    <w:p w14:paraId="52A16E62" w14:textId="24B77428" w:rsidR="00C07DC5" w:rsidRDefault="00FA3614">
      <w:r>
        <w:rPr>
          <w:noProof/>
        </w:rPr>
        <w:drawing>
          <wp:inline distT="0" distB="0" distL="0" distR="0" wp14:anchorId="17B53994" wp14:editId="3F78DCBB">
            <wp:extent cx="5276850" cy="2943225"/>
            <wp:effectExtent l="0" t="0" r="0" b="9525"/>
            <wp:docPr id="378180529" name="Gráfico 1">
              <a:extLst xmlns:a="http://schemas.openxmlformats.org/drawingml/2006/main">
                <a:ext uri="{FF2B5EF4-FFF2-40B4-BE49-F238E27FC236}">
                  <a16:creationId xmlns:a16="http://schemas.microsoft.com/office/drawing/2014/main" id="{6378E898-BBD8-A370-1169-AF7EB2EBD48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14:paraId="51042226" w14:textId="6E2382C3" w:rsidR="00FA3614" w:rsidRPr="00F53EED" w:rsidRDefault="00E95F91">
      <w:pPr>
        <w:rPr>
          <w:lang w:val="en-US"/>
        </w:rPr>
      </w:pPr>
      <w:r w:rsidRPr="00F53EED">
        <w:rPr>
          <w:b/>
          <w:bCs/>
          <w:lang w:val="en-US"/>
        </w:rPr>
        <w:t xml:space="preserve">Figure </w:t>
      </w:r>
      <w:r w:rsidR="00E20EF8">
        <w:rPr>
          <w:b/>
          <w:bCs/>
          <w:lang w:val="en-US"/>
        </w:rPr>
        <w:t>S</w:t>
      </w:r>
      <w:r w:rsidRPr="00F53EED">
        <w:rPr>
          <w:b/>
          <w:bCs/>
          <w:lang w:val="en-US"/>
        </w:rPr>
        <w:t>1</w:t>
      </w:r>
      <w:r w:rsidR="00C80924" w:rsidRPr="00F53EED">
        <w:rPr>
          <w:b/>
          <w:bCs/>
          <w:lang w:val="en-US"/>
        </w:rPr>
        <w:t>.</w:t>
      </w:r>
      <w:r w:rsidR="001F7A0E" w:rsidRPr="00F53EED">
        <w:rPr>
          <w:lang w:val="en-US"/>
        </w:rPr>
        <w:t xml:space="preserve"> </w:t>
      </w:r>
      <w:r w:rsidR="001263DB" w:rsidRPr="001263DB">
        <w:rPr>
          <w:b/>
          <w:bCs/>
          <w:lang w:val="en-US"/>
        </w:rPr>
        <w:t>Representativeness of clades per site.</w:t>
      </w:r>
      <w:r w:rsidR="00F53EED">
        <w:rPr>
          <w:lang w:val="en-US"/>
        </w:rPr>
        <w:t xml:space="preserve"> Percentage of</w:t>
      </w:r>
      <w:r w:rsidR="00EC6C44">
        <w:rPr>
          <w:lang w:val="en-US"/>
        </w:rPr>
        <w:t xml:space="preserve"> clades</w:t>
      </w:r>
      <w:r w:rsidR="00F53EED">
        <w:rPr>
          <w:lang w:val="en-US"/>
        </w:rPr>
        <w:t xml:space="preserve"> </w:t>
      </w:r>
      <w:r w:rsidR="00EC6C44">
        <w:rPr>
          <w:lang w:val="en-US"/>
        </w:rPr>
        <w:t>in each sampling site</w:t>
      </w:r>
      <w:r w:rsidR="00EC6C44" w:rsidRPr="00F53EED">
        <w:rPr>
          <w:lang w:val="en-US"/>
        </w:rPr>
        <w:t xml:space="preserve"> ordered by </w:t>
      </w:r>
      <w:r w:rsidR="00EC6C44">
        <w:rPr>
          <w:lang w:val="en-US"/>
        </w:rPr>
        <w:t>decreasing TSF (Time Since Fire; in</w:t>
      </w:r>
      <w:r w:rsidR="00EC6C44" w:rsidRPr="00DE764A">
        <w:rPr>
          <w:lang w:val="en-US"/>
        </w:rPr>
        <w:t xml:space="preserve"> parentheses</w:t>
      </w:r>
      <w:r w:rsidR="00EC6C44">
        <w:rPr>
          <w:lang w:val="en-US"/>
        </w:rPr>
        <w:t>).</w:t>
      </w:r>
      <w:r w:rsidR="00061484" w:rsidRPr="00061484">
        <w:rPr>
          <w:lang w:val="en-US"/>
        </w:rPr>
        <w:t xml:space="preserve"> </w:t>
      </w:r>
      <w:r w:rsidR="00061484">
        <w:rPr>
          <w:lang w:val="en-US"/>
        </w:rPr>
        <w:t>in each sampling site</w:t>
      </w:r>
      <w:r w:rsidR="00061484" w:rsidRPr="00F53EED">
        <w:rPr>
          <w:lang w:val="en-US"/>
        </w:rPr>
        <w:t xml:space="preserve"> ordered by </w:t>
      </w:r>
      <w:r w:rsidR="00061484">
        <w:rPr>
          <w:lang w:val="en-US"/>
        </w:rPr>
        <w:t>decreasing TSF (Time Since Fire; in</w:t>
      </w:r>
      <w:r w:rsidR="00061484" w:rsidRPr="00DE764A">
        <w:rPr>
          <w:lang w:val="en-US"/>
        </w:rPr>
        <w:t xml:space="preserve"> parentheses</w:t>
      </w:r>
      <w:r w:rsidR="00061484">
        <w:rPr>
          <w:lang w:val="en-US"/>
        </w:rPr>
        <w:t>).</w:t>
      </w:r>
    </w:p>
    <w:p w14:paraId="39C59223" w14:textId="59D763A8" w:rsidR="00FA3614" w:rsidRDefault="00FA3614">
      <w:r>
        <w:rPr>
          <w:noProof/>
        </w:rPr>
        <w:drawing>
          <wp:inline distT="0" distB="0" distL="0" distR="0" wp14:anchorId="3717042A" wp14:editId="33EED4AF">
            <wp:extent cx="5267325" cy="3333750"/>
            <wp:effectExtent l="0" t="0" r="9525" b="0"/>
            <wp:docPr id="962619157" name="Gráfico 1">
              <a:extLst xmlns:a="http://schemas.openxmlformats.org/drawingml/2006/main">
                <a:ext uri="{FF2B5EF4-FFF2-40B4-BE49-F238E27FC236}">
                  <a16:creationId xmlns:a16="http://schemas.microsoft.com/office/drawing/2014/main" id="{32747776-52A4-A4CA-9A7E-53A15C7AF1D5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14:paraId="464DBFA6" w14:textId="699442BF" w:rsidR="00F53EED" w:rsidRPr="00F53EED" w:rsidRDefault="00DE1C6B" w:rsidP="00F53EED">
      <w:pPr>
        <w:rPr>
          <w:lang w:val="en-US"/>
        </w:rPr>
      </w:pPr>
      <w:r w:rsidRPr="00B7038B">
        <w:rPr>
          <w:b/>
          <w:bCs/>
          <w:lang w:val="en-US"/>
        </w:rPr>
        <w:t xml:space="preserve">Figure </w:t>
      </w:r>
      <w:r w:rsidR="00E20EF8">
        <w:rPr>
          <w:b/>
          <w:bCs/>
          <w:lang w:val="en-US"/>
        </w:rPr>
        <w:t>S</w:t>
      </w:r>
      <w:r w:rsidRPr="00B7038B">
        <w:rPr>
          <w:b/>
          <w:bCs/>
          <w:lang w:val="en-US"/>
        </w:rPr>
        <w:t>2</w:t>
      </w:r>
      <w:r w:rsidR="00F53EED" w:rsidRPr="00B7038B">
        <w:rPr>
          <w:b/>
          <w:bCs/>
          <w:lang w:val="en-US"/>
        </w:rPr>
        <w:t>.</w:t>
      </w:r>
      <w:r w:rsidR="00F53EED" w:rsidRPr="00F53EED">
        <w:rPr>
          <w:lang w:val="en-US"/>
        </w:rPr>
        <w:t xml:space="preserve"> </w:t>
      </w:r>
      <w:r w:rsidR="001263DB" w:rsidRPr="001263DB">
        <w:rPr>
          <w:b/>
          <w:bCs/>
          <w:lang w:val="en-US"/>
        </w:rPr>
        <w:t xml:space="preserve">Representativeness of </w:t>
      </w:r>
      <w:r w:rsidR="007F57D3">
        <w:rPr>
          <w:b/>
          <w:bCs/>
          <w:lang w:val="en-US"/>
        </w:rPr>
        <w:t>Orders</w:t>
      </w:r>
      <w:r w:rsidR="001263DB" w:rsidRPr="001263DB">
        <w:rPr>
          <w:b/>
          <w:bCs/>
          <w:lang w:val="en-US"/>
        </w:rPr>
        <w:t xml:space="preserve"> per site</w:t>
      </w:r>
      <w:r w:rsidR="007F57D3">
        <w:rPr>
          <w:b/>
          <w:bCs/>
          <w:lang w:val="en-US"/>
        </w:rPr>
        <w:t>.</w:t>
      </w:r>
      <w:r w:rsidR="001263DB">
        <w:rPr>
          <w:lang w:val="en-US"/>
        </w:rPr>
        <w:t xml:space="preserve"> </w:t>
      </w:r>
      <w:r w:rsidR="00F53EED">
        <w:rPr>
          <w:lang w:val="en-US"/>
        </w:rPr>
        <w:t xml:space="preserve">Percentage of </w:t>
      </w:r>
      <w:r w:rsidR="00A465B5">
        <w:rPr>
          <w:lang w:val="en-US"/>
        </w:rPr>
        <w:t>Orders</w:t>
      </w:r>
      <w:r w:rsidR="00F53EED" w:rsidRPr="00F53EED">
        <w:rPr>
          <w:lang w:val="en-US"/>
        </w:rPr>
        <w:t xml:space="preserve"> </w:t>
      </w:r>
      <w:r w:rsidR="00DE764A">
        <w:rPr>
          <w:lang w:val="en-US"/>
        </w:rPr>
        <w:t>in each sampling site</w:t>
      </w:r>
      <w:r w:rsidR="00DE764A" w:rsidRPr="00F53EED">
        <w:rPr>
          <w:lang w:val="en-US"/>
        </w:rPr>
        <w:t xml:space="preserve"> </w:t>
      </w:r>
      <w:r w:rsidR="00814A38" w:rsidRPr="00F53EED">
        <w:rPr>
          <w:lang w:val="en-US"/>
        </w:rPr>
        <w:t xml:space="preserve">ordered by </w:t>
      </w:r>
      <w:r w:rsidR="00814A38">
        <w:rPr>
          <w:lang w:val="en-US"/>
        </w:rPr>
        <w:t xml:space="preserve">decreasing TSF </w:t>
      </w:r>
      <w:r w:rsidR="00F53EED">
        <w:rPr>
          <w:lang w:val="en-US"/>
        </w:rPr>
        <w:t>(Time Since Fire</w:t>
      </w:r>
      <w:r w:rsidR="00DE764A">
        <w:rPr>
          <w:lang w:val="en-US"/>
        </w:rPr>
        <w:t>;</w:t>
      </w:r>
      <w:r w:rsidR="004D73B7">
        <w:rPr>
          <w:lang w:val="en-US"/>
        </w:rPr>
        <w:t xml:space="preserve"> in</w:t>
      </w:r>
      <w:r w:rsidR="00DE764A" w:rsidRPr="00DE764A">
        <w:rPr>
          <w:lang w:val="en-US"/>
        </w:rPr>
        <w:t xml:space="preserve"> parentheses</w:t>
      </w:r>
      <w:r w:rsidR="00DE764A">
        <w:rPr>
          <w:lang w:val="en-US"/>
        </w:rPr>
        <w:t>).</w:t>
      </w:r>
    </w:p>
    <w:p w14:paraId="7A0270CF" w14:textId="2FBE2709" w:rsidR="00DE1C6B" w:rsidRPr="00F53EED" w:rsidRDefault="00DE1C6B" w:rsidP="00DE1C6B">
      <w:pPr>
        <w:rPr>
          <w:lang w:val="en-US"/>
        </w:rPr>
      </w:pPr>
    </w:p>
    <w:p w14:paraId="344945AB" w14:textId="77777777" w:rsidR="00DE1C6B" w:rsidRPr="00F53EED" w:rsidRDefault="00DE1C6B">
      <w:pPr>
        <w:rPr>
          <w:lang w:val="en-US"/>
        </w:rPr>
      </w:pPr>
    </w:p>
    <w:sectPr w:rsidR="00DE1C6B" w:rsidRPr="00F53EE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3614"/>
    <w:rsid w:val="00061484"/>
    <w:rsid w:val="001263DB"/>
    <w:rsid w:val="001F7A0E"/>
    <w:rsid w:val="00291D85"/>
    <w:rsid w:val="004D73B7"/>
    <w:rsid w:val="00700B60"/>
    <w:rsid w:val="007F57D3"/>
    <w:rsid w:val="00814A38"/>
    <w:rsid w:val="009838AA"/>
    <w:rsid w:val="00A465B5"/>
    <w:rsid w:val="00B7038B"/>
    <w:rsid w:val="00BB4E5E"/>
    <w:rsid w:val="00C07DC5"/>
    <w:rsid w:val="00C80924"/>
    <w:rsid w:val="00D34732"/>
    <w:rsid w:val="00DE1C6B"/>
    <w:rsid w:val="00DE764A"/>
    <w:rsid w:val="00E20EF8"/>
    <w:rsid w:val="00E95F91"/>
    <w:rsid w:val="00EC6C44"/>
    <w:rsid w:val="00F53EED"/>
    <w:rsid w:val="00F8708A"/>
    <w:rsid w:val="00FA36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C076DD"/>
  <w15:chartTrackingRefBased/>
  <w15:docId w15:val="{D00030AF-3A34-4970-9D8C-87CA95D9DB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291D8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2.xml"/><Relationship Id="rId5" Type="http://schemas.openxmlformats.org/officeDocument/2006/relationships/chart" Target="charts/chart1.xml"/><Relationship Id="rId4" Type="http://schemas.openxmlformats.org/officeDocument/2006/relationships/hyperlink" Target="mailto:pedro.abreu@pucrs.br" TargetMode="Externa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https://brpucrs-my.sharepoint.com/personal/mariana_beal_edu_pucrs_br/Documents/2023/Dados%20compartilhados%20Pedro/MS_ecofilo/Tabela%20gr&#225;fico%20de%20clados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https://brpucrs-my.sharepoint.com/personal/mariana_beal_edu_pucrs_br/Documents/2023/Dados%20compartilhados%20Pedro/MS_ecofilo/Tabela%20gr&#225;fico%20de%20clados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stacked"/>
        <c:varyColors val="0"/>
        <c:ser>
          <c:idx val="0"/>
          <c:order val="0"/>
          <c:tx>
            <c:strRef>
              <c:f>'[Tabela gráfico de clados.xlsx]Planilha4'!$D$1</c:f>
              <c:strCache>
                <c:ptCount val="1"/>
                <c:pt idx="0">
                  <c:v>Asterids</c:v>
                </c:pt>
              </c:strCache>
            </c:strRef>
          </c:tx>
          <c:spPr>
            <a:solidFill>
              <a:schemeClr val="accent5">
                <a:lumMod val="20000"/>
                <a:lumOff val="80000"/>
              </a:schemeClr>
            </a:solidFill>
            <a:ln>
              <a:noFill/>
            </a:ln>
            <a:effectLst/>
          </c:spPr>
          <c:invertIfNegative val="0"/>
          <c:cat>
            <c:strRef>
              <c:f>'[Tabela gráfico de clados.xlsx]Planilha4'!$C$2:$C$13</c:f>
              <c:strCache>
                <c:ptCount val="12"/>
                <c:pt idx="0">
                  <c:v>MO3 (3)</c:v>
                </c:pt>
                <c:pt idx="1">
                  <c:v>MO1 (9)</c:v>
                </c:pt>
                <c:pt idx="2">
                  <c:v>SP3 (15)</c:v>
                </c:pt>
                <c:pt idx="3">
                  <c:v>SP2 (17)</c:v>
                </c:pt>
                <c:pt idx="4">
                  <c:v>SH2 (19)</c:v>
                </c:pt>
                <c:pt idx="5">
                  <c:v>SH3 (36)</c:v>
                </c:pt>
                <c:pt idx="6">
                  <c:v>SH1 (120)</c:v>
                </c:pt>
                <c:pt idx="7">
                  <c:v>MO2 (120)</c:v>
                </c:pt>
                <c:pt idx="8">
                  <c:v>SP1 (120)</c:v>
                </c:pt>
                <c:pt idx="9">
                  <c:v>PI1 (300)</c:v>
                </c:pt>
                <c:pt idx="10">
                  <c:v>PI2 (300)</c:v>
                </c:pt>
                <c:pt idx="11">
                  <c:v>PI3 (300)</c:v>
                </c:pt>
              </c:strCache>
            </c:strRef>
          </c:cat>
          <c:val>
            <c:numRef>
              <c:f>'[Tabela gráfico de clados.xlsx]Planilha4'!$D$2:$D$13</c:f>
              <c:numCache>
                <c:formatCode>General</c:formatCode>
                <c:ptCount val="12"/>
                <c:pt idx="0">
                  <c:v>40.837104072398191</c:v>
                </c:pt>
                <c:pt idx="1">
                  <c:v>39.244363193174898</c:v>
                </c:pt>
                <c:pt idx="2">
                  <c:v>13.137829912023456</c:v>
                </c:pt>
                <c:pt idx="3">
                  <c:v>29.598189020939447</c:v>
                </c:pt>
                <c:pt idx="4">
                  <c:v>33.918837068443359</c:v>
                </c:pt>
                <c:pt idx="5">
                  <c:v>24.361158432708692</c:v>
                </c:pt>
                <c:pt idx="6">
                  <c:v>16.648168701442838</c:v>
                </c:pt>
                <c:pt idx="7">
                  <c:v>48.581157775255392</c:v>
                </c:pt>
                <c:pt idx="8">
                  <c:v>17.208520179372201</c:v>
                </c:pt>
                <c:pt idx="9">
                  <c:v>12.949640287769785</c:v>
                </c:pt>
                <c:pt idx="10">
                  <c:v>16.006692693809256</c:v>
                </c:pt>
                <c:pt idx="11">
                  <c:v>14.102564102564102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21A-424F-8AB6-B8CB2E92ECE9}"/>
            </c:ext>
          </c:extLst>
        </c:ser>
        <c:ser>
          <c:idx val="1"/>
          <c:order val="1"/>
          <c:tx>
            <c:strRef>
              <c:f>'[Tabela gráfico de clados.xlsx]Planilha4'!$E$1</c:f>
              <c:strCache>
                <c:ptCount val="1"/>
                <c:pt idx="0">
                  <c:v>Magnoliids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cat>
            <c:strRef>
              <c:f>'[Tabela gráfico de clados.xlsx]Planilha4'!$C$2:$C$13</c:f>
              <c:strCache>
                <c:ptCount val="12"/>
                <c:pt idx="0">
                  <c:v>MO3 (3)</c:v>
                </c:pt>
                <c:pt idx="1">
                  <c:v>MO1 (9)</c:v>
                </c:pt>
                <c:pt idx="2">
                  <c:v>SP3 (15)</c:v>
                </c:pt>
                <c:pt idx="3">
                  <c:v>SP2 (17)</c:v>
                </c:pt>
                <c:pt idx="4">
                  <c:v>SH2 (19)</c:v>
                </c:pt>
                <c:pt idx="5">
                  <c:v>SH3 (36)</c:v>
                </c:pt>
                <c:pt idx="6">
                  <c:v>SH1 (120)</c:v>
                </c:pt>
                <c:pt idx="7">
                  <c:v>MO2 (120)</c:v>
                </c:pt>
                <c:pt idx="8">
                  <c:v>SP1 (120)</c:v>
                </c:pt>
                <c:pt idx="9">
                  <c:v>PI1 (300)</c:v>
                </c:pt>
                <c:pt idx="10">
                  <c:v>PI2 (300)</c:v>
                </c:pt>
                <c:pt idx="11">
                  <c:v>PI3 (300)</c:v>
                </c:pt>
              </c:strCache>
            </c:strRef>
          </c:cat>
          <c:val>
            <c:numRef>
              <c:f>'[Tabela gráfico de clados.xlsx]Planilha4'!$E$2:$E$13</c:f>
              <c:numCache>
                <c:formatCode>General</c:formatCode>
                <c:ptCount val="12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5.678591709256104E-2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  <c:pt idx="10">
                  <c:v>0</c:v>
                </c:pt>
                <c:pt idx="11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021A-424F-8AB6-B8CB2E92ECE9}"/>
            </c:ext>
          </c:extLst>
        </c:ser>
        <c:ser>
          <c:idx val="2"/>
          <c:order val="2"/>
          <c:tx>
            <c:strRef>
              <c:f>'[Tabela gráfico de clados.xlsx]Planilha4'!$F$1</c:f>
              <c:strCache>
                <c:ptCount val="1"/>
                <c:pt idx="0">
                  <c:v>Monocots</c:v>
                </c:pt>
              </c:strCache>
            </c:strRef>
          </c:tx>
          <c:spPr>
            <a:solidFill>
              <a:schemeClr val="accent6">
                <a:lumMod val="60000"/>
                <a:lumOff val="40000"/>
              </a:schemeClr>
            </a:solidFill>
            <a:ln>
              <a:noFill/>
            </a:ln>
            <a:effectLst/>
          </c:spPr>
          <c:invertIfNegative val="0"/>
          <c:cat>
            <c:strRef>
              <c:f>'[Tabela gráfico de clados.xlsx]Planilha4'!$C$2:$C$13</c:f>
              <c:strCache>
                <c:ptCount val="12"/>
                <c:pt idx="0">
                  <c:v>MO3 (3)</c:v>
                </c:pt>
                <c:pt idx="1">
                  <c:v>MO1 (9)</c:v>
                </c:pt>
                <c:pt idx="2">
                  <c:v>SP3 (15)</c:v>
                </c:pt>
                <c:pt idx="3">
                  <c:v>SP2 (17)</c:v>
                </c:pt>
                <c:pt idx="4">
                  <c:v>SH2 (19)</c:v>
                </c:pt>
                <c:pt idx="5">
                  <c:v>SH3 (36)</c:v>
                </c:pt>
                <c:pt idx="6">
                  <c:v>SH1 (120)</c:v>
                </c:pt>
                <c:pt idx="7">
                  <c:v>MO2 (120)</c:v>
                </c:pt>
                <c:pt idx="8">
                  <c:v>SP1 (120)</c:v>
                </c:pt>
                <c:pt idx="9">
                  <c:v>PI1 (300)</c:v>
                </c:pt>
                <c:pt idx="10">
                  <c:v>PI2 (300)</c:v>
                </c:pt>
                <c:pt idx="11">
                  <c:v>PI3 (300)</c:v>
                </c:pt>
              </c:strCache>
            </c:strRef>
          </c:cat>
          <c:val>
            <c:numRef>
              <c:f>'[Tabela gráfico de clados.xlsx]Planilha4'!$F$2:$F$13</c:f>
              <c:numCache>
                <c:formatCode>General</c:formatCode>
                <c:ptCount val="12"/>
                <c:pt idx="0">
                  <c:v>53.450226244343888</c:v>
                </c:pt>
                <c:pt idx="1">
                  <c:v>56.794637416209618</c:v>
                </c:pt>
                <c:pt idx="2">
                  <c:v>81.935483870967744</c:v>
                </c:pt>
                <c:pt idx="3">
                  <c:v>65.36502546689303</c:v>
                </c:pt>
                <c:pt idx="4">
                  <c:v>61.053906723198068</c:v>
                </c:pt>
                <c:pt idx="5">
                  <c:v>67.291311754684841</c:v>
                </c:pt>
                <c:pt idx="6">
                  <c:v>79.855715871254148</c:v>
                </c:pt>
                <c:pt idx="7">
                  <c:v>46.821793416572071</c:v>
                </c:pt>
                <c:pt idx="8">
                  <c:v>73.262331838565018</c:v>
                </c:pt>
                <c:pt idx="9">
                  <c:v>75.779376498800971</c:v>
                </c:pt>
                <c:pt idx="10">
                  <c:v>79.308421639709977</c:v>
                </c:pt>
                <c:pt idx="11">
                  <c:v>78.316610925306563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021A-424F-8AB6-B8CB2E92ECE9}"/>
            </c:ext>
          </c:extLst>
        </c:ser>
        <c:ser>
          <c:idx val="3"/>
          <c:order val="3"/>
          <c:tx>
            <c:strRef>
              <c:f>'[Tabela gráfico de clados.xlsx]Planilha4'!$G$1</c:f>
              <c:strCache>
                <c:ptCount val="1"/>
                <c:pt idx="0">
                  <c:v>Rosids</c:v>
                </c:pt>
              </c:strCache>
            </c:strRef>
          </c:tx>
          <c:spPr>
            <a:solidFill>
              <a:srgbClr val="00B050"/>
            </a:solidFill>
            <a:ln>
              <a:noFill/>
            </a:ln>
            <a:effectLst/>
          </c:spPr>
          <c:invertIfNegative val="0"/>
          <c:cat>
            <c:strRef>
              <c:f>'[Tabela gráfico de clados.xlsx]Planilha4'!$C$2:$C$13</c:f>
              <c:strCache>
                <c:ptCount val="12"/>
                <c:pt idx="0">
                  <c:v>MO3 (3)</c:v>
                </c:pt>
                <c:pt idx="1">
                  <c:v>MO1 (9)</c:v>
                </c:pt>
                <c:pt idx="2">
                  <c:v>SP3 (15)</c:v>
                </c:pt>
                <c:pt idx="3">
                  <c:v>SP2 (17)</c:v>
                </c:pt>
                <c:pt idx="4">
                  <c:v>SH2 (19)</c:v>
                </c:pt>
                <c:pt idx="5">
                  <c:v>SH3 (36)</c:v>
                </c:pt>
                <c:pt idx="6">
                  <c:v>SH1 (120)</c:v>
                </c:pt>
                <c:pt idx="7">
                  <c:v>MO2 (120)</c:v>
                </c:pt>
                <c:pt idx="8">
                  <c:v>SP1 (120)</c:v>
                </c:pt>
                <c:pt idx="9">
                  <c:v>PI1 (300)</c:v>
                </c:pt>
                <c:pt idx="10">
                  <c:v>PI2 (300)</c:v>
                </c:pt>
                <c:pt idx="11">
                  <c:v>PI3 (300)</c:v>
                </c:pt>
              </c:strCache>
            </c:strRef>
          </c:cat>
          <c:val>
            <c:numRef>
              <c:f>'[Tabela gráfico de clados.xlsx]Planilha4'!$G$2:$G$13</c:f>
              <c:numCache>
                <c:formatCode>General</c:formatCode>
                <c:ptCount val="12"/>
                <c:pt idx="0">
                  <c:v>4.5248868778280533</c:v>
                </c:pt>
                <c:pt idx="1">
                  <c:v>3.5344302254722737</c:v>
                </c:pt>
                <c:pt idx="2">
                  <c:v>4.6334310850439877</c:v>
                </c:pt>
                <c:pt idx="3">
                  <c:v>4.8104131295981896</c:v>
                </c:pt>
                <c:pt idx="4">
                  <c:v>4.7244094488188964</c:v>
                </c:pt>
                <c:pt idx="5">
                  <c:v>8.1203861442362282</c:v>
                </c:pt>
                <c:pt idx="6">
                  <c:v>3.3296337402885681</c:v>
                </c:pt>
                <c:pt idx="7">
                  <c:v>4.370034052213394</c:v>
                </c:pt>
                <c:pt idx="8">
                  <c:v>9.3609865470852043</c:v>
                </c:pt>
                <c:pt idx="9">
                  <c:v>11.211031175059953</c:v>
                </c:pt>
                <c:pt idx="10">
                  <c:v>4.6291132180702741</c:v>
                </c:pt>
                <c:pt idx="11">
                  <c:v>7.5250836120401345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021A-424F-8AB6-B8CB2E92ECE9}"/>
            </c:ext>
          </c:extLst>
        </c:ser>
        <c:ser>
          <c:idx val="4"/>
          <c:order val="4"/>
          <c:tx>
            <c:strRef>
              <c:f>'[Tabela gráfico de clados.xlsx]Planilha4'!$H$1</c:f>
              <c:strCache>
                <c:ptCount val="1"/>
                <c:pt idx="0">
                  <c:v>Superasterids</c:v>
                </c:pt>
              </c:strCache>
            </c:strRef>
          </c:tx>
          <c:spPr>
            <a:solidFill>
              <a:schemeClr val="accent2">
                <a:lumMod val="40000"/>
                <a:lumOff val="60000"/>
              </a:schemeClr>
            </a:solidFill>
            <a:ln>
              <a:noFill/>
            </a:ln>
            <a:effectLst/>
          </c:spPr>
          <c:invertIfNegative val="0"/>
          <c:cat>
            <c:strRef>
              <c:f>'[Tabela gráfico de clados.xlsx]Planilha4'!$C$2:$C$13</c:f>
              <c:strCache>
                <c:ptCount val="12"/>
                <c:pt idx="0">
                  <c:v>MO3 (3)</c:v>
                </c:pt>
                <c:pt idx="1">
                  <c:v>MO1 (9)</c:v>
                </c:pt>
                <c:pt idx="2">
                  <c:v>SP3 (15)</c:v>
                </c:pt>
                <c:pt idx="3">
                  <c:v>SP2 (17)</c:v>
                </c:pt>
                <c:pt idx="4">
                  <c:v>SH2 (19)</c:v>
                </c:pt>
                <c:pt idx="5">
                  <c:v>SH3 (36)</c:v>
                </c:pt>
                <c:pt idx="6">
                  <c:v>SH1 (120)</c:v>
                </c:pt>
                <c:pt idx="7">
                  <c:v>MO2 (120)</c:v>
                </c:pt>
                <c:pt idx="8">
                  <c:v>SP1 (120)</c:v>
                </c:pt>
                <c:pt idx="9">
                  <c:v>PI1 (300)</c:v>
                </c:pt>
                <c:pt idx="10">
                  <c:v>PI2 (300)</c:v>
                </c:pt>
                <c:pt idx="11">
                  <c:v>PI3 (300)</c:v>
                </c:pt>
              </c:strCache>
            </c:strRef>
          </c:cat>
          <c:val>
            <c:numRef>
              <c:f>'[Tabela gráfico de clados.xlsx]Planilha4'!$H$2:$H$13</c:f>
              <c:numCache>
                <c:formatCode>General</c:formatCode>
                <c:ptCount val="12"/>
                <c:pt idx="0">
                  <c:v>1.1877828054298643</c:v>
                </c:pt>
                <c:pt idx="1">
                  <c:v>0.42656916514320536</c:v>
                </c:pt>
                <c:pt idx="2">
                  <c:v>0.29325513196480935</c:v>
                </c:pt>
                <c:pt idx="3">
                  <c:v>0.22637238256932657</c:v>
                </c:pt>
                <c:pt idx="4">
                  <c:v>0.30284675953967283</c:v>
                </c:pt>
                <c:pt idx="5">
                  <c:v>0.1703577512776831</c:v>
                </c:pt>
                <c:pt idx="6">
                  <c:v>0.16648168701442842</c:v>
                </c:pt>
                <c:pt idx="7">
                  <c:v>0.22701475595913737</c:v>
                </c:pt>
                <c:pt idx="8">
                  <c:v>0.16816143497757849</c:v>
                </c:pt>
                <c:pt idx="9">
                  <c:v>5.9952038369304565E-2</c:v>
                </c:pt>
                <c:pt idx="10">
                  <c:v>5.5772448410485224E-2</c:v>
                </c:pt>
                <c:pt idx="11">
                  <c:v>5.5741360089186183E-2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021A-424F-8AB6-B8CB2E92ECE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556494831"/>
        <c:axId val="470095871"/>
      </c:barChart>
      <c:catAx>
        <c:axId val="556494831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5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t-BR"/>
          </a:p>
        </c:txPr>
        <c:crossAx val="470095871"/>
        <c:crosses val="autoZero"/>
        <c:auto val="1"/>
        <c:lblAlgn val="ctr"/>
        <c:lblOffset val="100"/>
        <c:noMultiLvlLbl val="0"/>
      </c:catAx>
      <c:valAx>
        <c:axId val="470095871"/>
        <c:scaling>
          <c:orientation val="minMax"/>
          <c:max val="10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5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t-BR"/>
          </a:p>
        </c:txPr>
        <c:crossAx val="556494831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5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t-BR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1050"/>
      </a:pPr>
      <a:endParaRPr lang="pt-BR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stacked"/>
        <c:varyColors val="0"/>
        <c:ser>
          <c:idx val="0"/>
          <c:order val="0"/>
          <c:tx>
            <c:strRef>
              <c:f>'[Tabela gráfico de clados.xlsx]Planilha3'!$D$15</c:f>
              <c:strCache>
                <c:ptCount val="1"/>
                <c:pt idx="0">
                  <c:v>Poales</c:v>
                </c:pt>
              </c:strCache>
            </c:strRef>
          </c:tx>
          <c:spPr>
            <a:solidFill>
              <a:schemeClr val="accent6">
                <a:lumMod val="60000"/>
                <a:lumOff val="40000"/>
              </a:schemeClr>
            </a:solidFill>
            <a:ln>
              <a:noFill/>
            </a:ln>
            <a:effectLst/>
          </c:spPr>
          <c:invertIfNegative val="0"/>
          <c:cat>
            <c:strRef>
              <c:f>'[Tabela gráfico de clados.xlsx]Planilha3'!$C$16:$C$27</c:f>
              <c:strCache>
                <c:ptCount val="12"/>
                <c:pt idx="0">
                  <c:v>MO3 (3)</c:v>
                </c:pt>
                <c:pt idx="1">
                  <c:v>MO1 (9)</c:v>
                </c:pt>
                <c:pt idx="2">
                  <c:v>SP3 (15)</c:v>
                </c:pt>
                <c:pt idx="3">
                  <c:v>SP2 (17)</c:v>
                </c:pt>
                <c:pt idx="4">
                  <c:v>SH2 (19)</c:v>
                </c:pt>
                <c:pt idx="5">
                  <c:v>SH3 (36)</c:v>
                </c:pt>
                <c:pt idx="6">
                  <c:v>SH1 (120)</c:v>
                </c:pt>
                <c:pt idx="7">
                  <c:v>MO2 (120)</c:v>
                </c:pt>
                <c:pt idx="8">
                  <c:v>SP1 (120)</c:v>
                </c:pt>
                <c:pt idx="9">
                  <c:v>PI1 (300)</c:v>
                </c:pt>
                <c:pt idx="10">
                  <c:v>PI2 (300)</c:v>
                </c:pt>
                <c:pt idx="11">
                  <c:v>PI3 (300)</c:v>
                </c:pt>
              </c:strCache>
            </c:strRef>
          </c:cat>
          <c:val>
            <c:numRef>
              <c:f>'[Tabela gráfico de clados.xlsx]Planilha3'!$D$16:$D$27</c:f>
              <c:numCache>
                <c:formatCode>General</c:formatCode>
                <c:ptCount val="12"/>
                <c:pt idx="0">
                  <c:v>53.393665158371043</c:v>
                </c:pt>
                <c:pt idx="1">
                  <c:v>56.368068251066425</c:v>
                </c:pt>
                <c:pt idx="2">
                  <c:v>81.466275659824035</c:v>
                </c:pt>
                <c:pt idx="3">
                  <c:v>65.025466893039052</c:v>
                </c:pt>
                <c:pt idx="4">
                  <c:v>60.327074500302871</c:v>
                </c:pt>
                <c:pt idx="5">
                  <c:v>65.758091993185687</c:v>
                </c:pt>
                <c:pt idx="6">
                  <c:v>79.411764705882362</c:v>
                </c:pt>
                <c:pt idx="7">
                  <c:v>46.481271282633358</c:v>
                </c:pt>
                <c:pt idx="8">
                  <c:v>68.329596412556057</c:v>
                </c:pt>
                <c:pt idx="9">
                  <c:v>69.184652278177481</c:v>
                </c:pt>
                <c:pt idx="10">
                  <c:v>76.185164528722837</c:v>
                </c:pt>
                <c:pt idx="11">
                  <c:v>77.982162764771445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C19-4FE8-976D-955DA93370D4}"/>
            </c:ext>
          </c:extLst>
        </c:ser>
        <c:ser>
          <c:idx val="1"/>
          <c:order val="1"/>
          <c:tx>
            <c:strRef>
              <c:f>'[Tabela gráfico de clados.xlsx]Planilha3'!$E$15</c:f>
              <c:strCache>
                <c:ptCount val="1"/>
                <c:pt idx="0">
                  <c:v>Apiales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'[Tabela gráfico de clados.xlsx]Planilha3'!$C$16:$C$27</c:f>
              <c:strCache>
                <c:ptCount val="12"/>
                <c:pt idx="0">
                  <c:v>MO3 (3)</c:v>
                </c:pt>
                <c:pt idx="1">
                  <c:v>MO1 (9)</c:v>
                </c:pt>
                <c:pt idx="2">
                  <c:v>SP3 (15)</c:v>
                </c:pt>
                <c:pt idx="3">
                  <c:v>SP2 (17)</c:v>
                </c:pt>
                <c:pt idx="4">
                  <c:v>SH2 (19)</c:v>
                </c:pt>
                <c:pt idx="5">
                  <c:v>SH3 (36)</c:v>
                </c:pt>
                <c:pt idx="6">
                  <c:v>SH1 (120)</c:v>
                </c:pt>
                <c:pt idx="7">
                  <c:v>MO2 (120)</c:v>
                </c:pt>
                <c:pt idx="8">
                  <c:v>SP1 (120)</c:v>
                </c:pt>
                <c:pt idx="9">
                  <c:v>PI1 (300)</c:v>
                </c:pt>
                <c:pt idx="10">
                  <c:v>PI2 (300)</c:v>
                </c:pt>
                <c:pt idx="11">
                  <c:v>PI3 (300)</c:v>
                </c:pt>
              </c:strCache>
            </c:strRef>
          </c:cat>
          <c:val>
            <c:numRef>
              <c:f>'[Tabela gráfico de clados.xlsx]Planilha3'!$E$16:$E$27</c:f>
              <c:numCache>
                <c:formatCode>General</c:formatCode>
                <c:ptCount val="12"/>
                <c:pt idx="0">
                  <c:v>14.932126696832581</c:v>
                </c:pt>
                <c:pt idx="1">
                  <c:v>3.168799512492384</c:v>
                </c:pt>
                <c:pt idx="2">
                  <c:v>4.1642228739002922</c:v>
                </c:pt>
                <c:pt idx="3">
                  <c:v>19.581211092246747</c:v>
                </c:pt>
                <c:pt idx="4">
                  <c:v>26.105390672319814</c:v>
                </c:pt>
                <c:pt idx="5">
                  <c:v>7.5525269733106164</c:v>
                </c:pt>
                <c:pt idx="6">
                  <c:v>2.6082130965593788</c:v>
                </c:pt>
                <c:pt idx="7">
                  <c:v>37.627695800227009</c:v>
                </c:pt>
                <c:pt idx="8">
                  <c:v>9.8654708520179391</c:v>
                </c:pt>
                <c:pt idx="9">
                  <c:v>0.17985611510791374</c:v>
                </c:pt>
                <c:pt idx="10">
                  <c:v>4.5733407696597883</c:v>
                </c:pt>
                <c:pt idx="11">
                  <c:v>3.1772575250836121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BC19-4FE8-976D-955DA93370D4}"/>
            </c:ext>
          </c:extLst>
        </c:ser>
        <c:ser>
          <c:idx val="2"/>
          <c:order val="2"/>
          <c:tx>
            <c:strRef>
              <c:f>'[Tabela gráfico de clados.xlsx]Planilha3'!$F$15</c:f>
              <c:strCache>
                <c:ptCount val="1"/>
                <c:pt idx="0">
                  <c:v>Asterales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'[Tabela gráfico de clados.xlsx]Planilha3'!$C$16:$C$27</c:f>
              <c:strCache>
                <c:ptCount val="12"/>
                <c:pt idx="0">
                  <c:v>MO3 (3)</c:v>
                </c:pt>
                <c:pt idx="1">
                  <c:v>MO1 (9)</c:v>
                </c:pt>
                <c:pt idx="2">
                  <c:v>SP3 (15)</c:v>
                </c:pt>
                <c:pt idx="3">
                  <c:v>SP2 (17)</c:v>
                </c:pt>
                <c:pt idx="4">
                  <c:v>SH2 (19)</c:v>
                </c:pt>
                <c:pt idx="5">
                  <c:v>SH3 (36)</c:v>
                </c:pt>
                <c:pt idx="6">
                  <c:v>SH1 (120)</c:v>
                </c:pt>
                <c:pt idx="7">
                  <c:v>MO2 (120)</c:v>
                </c:pt>
                <c:pt idx="8">
                  <c:v>SP1 (120)</c:v>
                </c:pt>
                <c:pt idx="9">
                  <c:v>PI1 (300)</c:v>
                </c:pt>
                <c:pt idx="10">
                  <c:v>PI2 (300)</c:v>
                </c:pt>
                <c:pt idx="11">
                  <c:v>PI3 (300)</c:v>
                </c:pt>
              </c:strCache>
            </c:strRef>
          </c:cat>
          <c:val>
            <c:numRef>
              <c:f>'[Tabela gráfico de clados.xlsx]Planilha3'!$F$16:$F$27</c:f>
              <c:numCache>
                <c:formatCode>General</c:formatCode>
                <c:ptCount val="12"/>
                <c:pt idx="0">
                  <c:v>20.079185520362</c:v>
                </c:pt>
                <c:pt idx="1">
                  <c:v>30.895795246800738</c:v>
                </c:pt>
                <c:pt idx="2">
                  <c:v>6.9208211143694989</c:v>
                </c:pt>
                <c:pt idx="3">
                  <c:v>7.1873231465761167</c:v>
                </c:pt>
                <c:pt idx="4">
                  <c:v>4.3609933373712897</c:v>
                </c:pt>
                <c:pt idx="5">
                  <c:v>11.470755252697332</c:v>
                </c:pt>
                <c:pt idx="6">
                  <c:v>8.1576026637069923</c:v>
                </c:pt>
                <c:pt idx="7">
                  <c:v>6.640181611804767</c:v>
                </c:pt>
                <c:pt idx="8">
                  <c:v>5.8295964125560529</c:v>
                </c:pt>
                <c:pt idx="9">
                  <c:v>9.5923261390887298</c:v>
                </c:pt>
                <c:pt idx="10">
                  <c:v>8.4774121583937525</c:v>
                </c:pt>
                <c:pt idx="11">
                  <c:v>9.0858416945373452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BC19-4FE8-976D-955DA93370D4}"/>
            </c:ext>
          </c:extLst>
        </c:ser>
        <c:ser>
          <c:idx val="3"/>
          <c:order val="3"/>
          <c:tx>
            <c:strRef>
              <c:f>'[Tabela gráfico de clados.xlsx]Planilha3'!$G$15</c:f>
              <c:strCache>
                <c:ptCount val="1"/>
                <c:pt idx="0">
                  <c:v>Fabales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cat>
            <c:strRef>
              <c:f>'[Tabela gráfico de clados.xlsx]Planilha3'!$C$16:$C$27</c:f>
              <c:strCache>
                <c:ptCount val="12"/>
                <c:pt idx="0">
                  <c:v>MO3 (3)</c:v>
                </c:pt>
                <c:pt idx="1">
                  <c:v>MO1 (9)</c:v>
                </c:pt>
                <c:pt idx="2">
                  <c:v>SP3 (15)</c:v>
                </c:pt>
                <c:pt idx="3">
                  <c:v>SP2 (17)</c:v>
                </c:pt>
                <c:pt idx="4">
                  <c:v>SH2 (19)</c:v>
                </c:pt>
                <c:pt idx="5">
                  <c:v>SH3 (36)</c:v>
                </c:pt>
                <c:pt idx="6">
                  <c:v>SH1 (120)</c:v>
                </c:pt>
                <c:pt idx="7">
                  <c:v>MO2 (120)</c:v>
                </c:pt>
                <c:pt idx="8">
                  <c:v>SP1 (120)</c:v>
                </c:pt>
                <c:pt idx="9">
                  <c:v>PI1 (300)</c:v>
                </c:pt>
                <c:pt idx="10">
                  <c:v>PI2 (300)</c:v>
                </c:pt>
                <c:pt idx="11">
                  <c:v>PI3 (300)</c:v>
                </c:pt>
              </c:strCache>
            </c:strRef>
          </c:cat>
          <c:val>
            <c:numRef>
              <c:f>'[Tabela gráfico de clados.xlsx]Planilha3'!$G$16:$G$27</c:f>
              <c:numCache>
                <c:formatCode>General</c:formatCode>
                <c:ptCount val="12"/>
                <c:pt idx="0">
                  <c:v>2.3755656108597285</c:v>
                </c:pt>
                <c:pt idx="1">
                  <c:v>1.7062766605728219</c:v>
                </c:pt>
                <c:pt idx="2">
                  <c:v>4.1055718475073304</c:v>
                </c:pt>
                <c:pt idx="3">
                  <c:v>4.0181097906055463</c:v>
                </c:pt>
                <c:pt idx="4">
                  <c:v>2.4227740763173835</c:v>
                </c:pt>
                <c:pt idx="5">
                  <c:v>5.8489494605337855</c:v>
                </c:pt>
                <c:pt idx="6">
                  <c:v>1.165371809100999</c:v>
                </c:pt>
                <c:pt idx="7">
                  <c:v>1.362088535754824</c:v>
                </c:pt>
                <c:pt idx="8">
                  <c:v>8.352017937219733</c:v>
                </c:pt>
                <c:pt idx="9">
                  <c:v>3.8968824940047972</c:v>
                </c:pt>
                <c:pt idx="10">
                  <c:v>0.39040713887339662</c:v>
                </c:pt>
                <c:pt idx="11">
                  <c:v>1.1148272017837235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BC19-4FE8-976D-955DA93370D4}"/>
            </c:ext>
          </c:extLst>
        </c:ser>
        <c:ser>
          <c:idx val="4"/>
          <c:order val="4"/>
          <c:tx>
            <c:strRef>
              <c:f>'[Tabela gráfico de clados.xlsx]Planilha3'!$H$15</c:f>
              <c:strCache>
                <c:ptCount val="1"/>
                <c:pt idx="0">
                  <c:v>Lamiales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cat>
            <c:strRef>
              <c:f>'[Tabela gráfico de clados.xlsx]Planilha3'!$C$16:$C$27</c:f>
              <c:strCache>
                <c:ptCount val="12"/>
                <c:pt idx="0">
                  <c:v>MO3 (3)</c:v>
                </c:pt>
                <c:pt idx="1">
                  <c:v>MO1 (9)</c:v>
                </c:pt>
                <c:pt idx="2">
                  <c:v>SP3 (15)</c:v>
                </c:pt>
                <c:pt idx="3">
                  <c:v>SP2 (17)</c:v>
                </c:pt>
                <c:pt idx="4">
                  <c:v>SH2 (19)</c:v>
                </c:pt>
                <c:pt idx="5">
                  <c:v>SH3 (36)</c:v>
                </c:pt>
                <c:pt idx="6">
                  <c:v>SH1 (120)</c:v>
                </c:pt>
                <c:pt idx="7">
                  <c:v>MO2 (120)</c:v>
                </c:pt>
                <c:pt idx="8">
                  <c:v>SP1 (120)</c:v>
                </c:pt>
                <c:pt idx="9">
                  <c:v>PI1 (300)</c:v>
                </c:pt>
                <c:pt idx="10">
                  <c:v>PI2 (300)</c:v>
                </c:pt>
                <c:pt idx="11">
                  <c:v>PI3 (300)</c:v>
                </c:pt>
              </c:strCache>
            </c:strRef>
          </c:cat>
          <c:val>
            <c:numRef>
              <c:f>'[Tabela gráfico de clados.xlsx]Planilha3'!$H$16:$H$27</c:f>
              <c:numCache>
                <c:formatCode>General</c:formatCode>
                <c:ptCount val="12"/>
                <c:pt idx="0">
                  <c:v>3.1108597285067878</c:v>
                </c:pt>
                <c:pt idx="1">
                  <c:v>1.0968921389396711</c:v>
                </c:pt>
                <c:pt idx="2">
                  <c:v>0.8211143695014661</c:v>
                </c:pt>
                <c:pt idx="3">
                  <c:v>1.0752688172043012</c:v>
                </c:pt>
                <c:pt idx="4">
                  <c:v>1.6959418534221684</c:v>
                </c:pt>
                <c:pt idx="5">
                  <c:v>2.2146507666098803</c:v>
                </c:pt>
                <c:pt idx="6">
                  <c:v>4.9389567147613755</c:v>
                </c:pt>
                <c:pt idx="7">
                  <c:v>2.4404086265607261</c:v>
                </c:pt>
                <c:pt idx="8">
                  <c:v>0.56053811659192854</c:v>
                </c:pt>
                <c:pt idx="9">
                  <c:v>1.6187050359712234</c:v>
                </c:pt>
                <c:pt idx="10">
                  <c:v>1.3943112102621309</c:v>
                </c:pt>
                <c:pt idx="11">
                  <c:v>0.50167224080267558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BC19-4FE8-976D-955DA93370D4}"/>
            </c:ext>
          </c:extLst>
        </c:ser>
        <c:ser>
          <c:idx val="5"/>
          <c:order val="5"/>
          <c:tx>
            <c:strRef>
              <c:f>'[Tabela gráfico de clados.xlsx]Planilha3'!$I$15</c:f>
              <c:strCache>
                <c:ptCount val="1"/>
                <c:pt idx="0">
                  <c:v>Gentianales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cat>
            <c:strRef>
              <c:f>'[Tabela gráfico de clados.xlsx]Planilha3'!$C$16:$C$27</c:f>
              <c:strCache>
                <c:ptCount val="12"/>
                <c:pt idx="0">
                  <c:v>MO3 (3)</c:v>
                </c:pt>
                <c:pt idx="1">
                  <c:v>MO1 (9)</c:v>
                </c:pt>
                <c:pt idx="2">
                  <c:v>SP3 (15)</c:v>
                </c:pt>
                <c:pt idx="3">
                  <c:v>SP2 (17)</c:v>
                </c:pt>
                <c:pt idx="4">
                  <c:v>SH2 (19)</c:v>
                </c:pt>
                <c:pt idx="5">
                  <c:v>SH3 (36)</c:v>
                </c:pt>
                <c:pt idx="6">
                  <c:v>SH1 (120)</c:v>
                </c:pt>
                <c:pt idx="7">
                  <c:v>MO2 (120)</c:v>
                </c:pt>
                <c:pt idx="8">
                  <c:v>SP1 (120)</c:v>
                </c:pt>
                <c:pt idx="9">
                  <c:v>PI1 (300)</c:v>
                </c:pt>
                <c:pt idx="10">
                  <c:v>PI2 (300)</c:v>
                </c:pt>
                <c:pt idx="11">
                  <c:v>PI3 (300)</c:v>
                </c:pt>
              </c:strCache>
            </c:strRef>
          </c:cat>
          <c:val>
            <c:numRef>
              <c:f>'[Tabela gráfico de clados.xlsx]Planilha3'!$I$16:$I$27</c:f>
              <c:numCache>
                <c:formatCode>General</c:formatCode>
                <c:ptCount val="12"/>
                <c:pt idx="0">
                  <c:v>2.3190045248868776</c:v>
                </c:pt>
                <c:pt idx="1">
                  <c:v>3.5344302254722733</c:v>
                </c:pt>
                <c:pt idx="2">
                  <c:v>0.70381231671554245</c:v>
                </c:pt>
                <c:pt idx="3">
                  <c:v>0.90548953027730628</c:v>
                </c:pt>
                <c:pt idx="4">
                  <c:v>1.029678982434888</c:v>
                </c:pt>
                <c:pt idx="5">
                  <c:v>2.1010789324247581</c:v>
                </c:pt>
                <c:pt idx="6">
                  <c:v>0.49944506104328518</c:v>
                </c:pt>
                <c:pt idx="7">
                  <c:v>1.3053348467650394</c:v>
                </c:pt>
                <c:pt idx="8">
                  <c:v>0.56053811659192831</c:v>
                </c:pt>
                <c:pt idx="9">
                  <c:v>0.89928057553956864</c:v>
                </c:pt>
                <c:pt idx="10">
                  <c:v>0.83658672615727869</c:v>
                </c:pt>
                <c:pt idx="11">
                  <c:v>1.0033444816053512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BC19-4FE8-976D-955DA93370D4}"/>
            </c:ext>
          </c:extLst>
        </c:ser>
        <c:ser>
          <c:idx val="6"/>
          <c:order val="6"/>
          <c:tx>
            <c:strRef>
              <c:f>'[Tabela gráfico de clados.xlsx]Planilha3'!$J$15</c:f>
              <c:strCache>
                <c:ptCount val="1"/>
                <c:pt idx="0">
                  <c:v>Asparagales</c:v>
                </c:pt>
              </c:strCache>
            </c:strRef>
          </c:tx>
          <c:spPr>
            <a:solidFill>
              <a:schemeClr val="accent1">
                <a:lumMod val="60000"/>
              </a:schemeClr>
            </a:solidFill>
            <a:ln>
              <a:noFill/>
            </a:ln>
            <a:effectLst/>
          </c:spPr>
          <c:invertIfNegative val="0"/>
          <c:cat>
            <c:strRef>
              <c:f>'[Tabela gráfico de clados.xlsx]Planilha3'!$C$16:$C$27</c:f>
              <c:strCache>
                <c:ptCount val="12"/>
                <c:pt idx="0">
                  <c:v>MO3 (3)</c:v>
                </c:pt>
                <c:pt idx="1">
                  <c:v>MO1 (9)</c:v>
                </c:pt>
                <c:pt idx="2">
                  <c:v>SP3 (15)</c:v>
                </c:pt>
                <c:pt idx="3">
                  <c:v>SP2 (17)</c:v>
                </c:pt>
                <c:pt idx="4">
                  <c:v>SH2 (19)</c:v>
                </c:pt>
                <c:pt idx="5">
                  <c:v>SH3 (36)</c:v>
                </c:pt>
                <c:pt idx="6">
                  <c:v>SH1 (120)</c:v>
                </c:pt>
                <c:pt idx="7">
                  <c:v>MO2 (120)</c:v>
                </c:pt>
                <c:pt idx="8">
                  <c:v>SP1 (120)</c:v>
                </c:pt>
                <c:pt idx="9">
                  <c:v>PI1 (300)</c:v>
                </c:pt>
                <c:pt idx="10">
                  <c:v>PI2 (300)</c:v>
                </c:pt>
                <c:pt idx="11">
                  <c:v>PI3 (300)</c:v>
                </c:pt>
              </c:strCache>
            </c:strRef>
          </c:cat>
          <c:val>
            <c:numRef>
              <c:f>'[Tabela gráfico de clados.xlsx]Planilha3'!$J$16:$J$27</c:f>
              <c:numCache>
                <c:formatCode>General</c:formatCode>
                <c:ptCount val="12"/>
                <c:pt idx="0">
                  <c:v>5.6561085972850686E-2</c:v>
                </c:pt>
                <c:pt idx="1">
                  <c:v>0.36563071297989036</c:v>
                </c:pt>
                <c:pt idx="2">
                  <c:v>0.46920821114369493</c:v>
                </c:pt>
                <c:pt idx="3">
                  <c:v>0.33955857385398985</c:v>
                </c:pt>
                <c:pt idx="4">
                  <c:v>0.7268322228952151</c:v>
                </c:pt>
                <c:pt idx="5">
                  <c:v>0.39750141964792718</c:v>
                </c:pt>
                <c:pt idx="6">
                  <c:v>0.44395116537180912</c:v>
                </c:pt>
                <c:pt idx="7">
                  <c:v>0.34052213393870601</c:v>
                </c:pt>
                <c:pt idx="8">
                  <c:v>2.6345291479820627</c:v>
                </c:pt>
                <c:pt idx="9">
                  <c:v>3.7170263788968834</c:v>
                </c:pt>
                <c:pt idx="10">
                  <c:v>3.123257110987173</c:v>
                </c:pt>
                <c:pt idx="11">
                  <c:v>0.33444816053511706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BC19-4FE8-976D-955DA93370D4}"/>
            </c:ext>
          </c:extLst>
        </c:ser>
        <c:ser>
          <c:idx val="7"/>
          <c:order val="7"/>
          <c:tx>
            <c:strRef>
              <c:f>'[Tabela gráfico de clados.xlsx]Planilha3'!$K$15</c:f>
              <c:strCache>
                <c:ptCount val="1"/>
                <c:pt idx="0">
                  <c:v>Malpighiales</c:v>
                </c:pt>
              </c:strCache>
            </c:strRef>
          </c:tx>
          <c:spPr>
            <a:solidFill>
              <a:schemeClr val="accent2">
                <a:lumMod val="60000"/>
              </a:schemeClr>
            </a:solidFill>
            <a:ln>
              <a:noFill/>
            </a:ln>
            <a:effectLst/>
          </c:spPr>
          <c:invertIfNegative val="0"/>
          <c:cat>
            <c:strRef>
              <c:f>'[Tabela gráfico de clados.xlsx]Planilha3'!$C$16:$C$27</c:f>
              <c:strCache>
                <c:ptCount val="12"/>
                <c:pt idx="0">
                  <c:v>MO3 (3)</c:v>
                </c:pt>
                <c:pt idx="1">
                  <c:v>MO1 (9)</c:v>
                </c:pt>
                <c:pt idx="2">
                  <c:v>SP3 (15)</c:v>
                </c:pt>
                <c:pt idx="3">
                  <c:v>SP2 (17)</c:v>
                </c:pt>
                <c:pt idx="4">
                  <c:v>SH2 (19)</c:v>
                </c:pt>
                <c:pt idx="5">
                  <c:v>SH3 (36)</c:v>
                </c:pt>
                <c:pt idx="6">
                  <c:v>SH1 (120)</c:v>
                </c:pt>
                <c:pt idx="7">
                  <c:v>MO2 (120)</c:v>
                </c:pt>
                <c:pt idx="8">
                  <c:v>SP1 (120)</c:v>
                </c:pt>
                <c:pt idx="9">
                  <c:v>PI1 (300)</c:v>
                </c:pt>
                <c:pt idx="10">
                  <c:v>PI2 (300)</c:v>
                </c:pt>
                <c:pt idx="11">
                  <c:v>PI3 (300)</c:v>
                </c:pt>
              </c:strCache>
            </c:strRef>
          </c:cat>
          <c:val>
            <c:numRef>
              <c:f>'[Tabela gráfico de clados.xlsx]Planilha3'!$K$16:$K$27</c:f>
              <c:numCache>
                <c:formatCode>General</c:formatCode>
                <c:ptCount val="12"/>
                <c:pt idx="0">
                  <c:v>0.56561085972850689</c:v>
                </c:pt>
                <c:pt idx="1">
                  <c:v>0.97501523461304107</c:v>
                </c:pt>
                <c:pt idx="2">
                  <c:v>0.17595307917888561</c:v>
                </c:pt>
                <c:pt idx="3">
                  <c:v>0.16977928692699493</c:v>
                </c:pt>
                <c:pt idx="4">
                  <c:v>0.78740157480314943</c:v>
                </c:pt>
                <c:pt idx="5">
                  <c:v>0.79500283929585436</c:v>
                </c:pt>
                <c:pt idx="6">
                  <c:v>1.2208657047724754</c:v>
                </c:pt>
                <c:pt idx="7">
                  <c:v>1.2485811577752555</c:v>
                </c:pt>
                <c:pt idx="8">
                  <c:v>0.7847533632286996</c:v>
                </c:pt>
                <c:pt idx="9">
                  <c:v>4.436450839328538</c:v>
                </c:pt>
                <c:pt idx="10">
                  <c:v>0.83658672615727869</c:v>
                </c:pt>
                <c:pt idx="11">
                  <c:v>0.50167224080267558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7-BC19-4FE8-976D-955DA93370D4}"/>
            </c:ext>
          </c:extLst>
        </c:ser>
        <c:ser>
          <c:idx val="8"/>
          <c:order val="8"/>
          <c:tx>
            <c:strRef>
              <c:f>'[Tabela gráfico de clados.xlsx]Planilha3'!$L$15</c:f>
              <c:strCache>
                <c:ptCount val="1"/>
                <c:pt idx="0">
                  <c:v>Myrtales</c:v>
                </c:pt>
              </c:strCache>
            </c:strRef>
          </c:tx>
          <c:spPr>
            <a:solidFill>
              <a:schemeClr val="accent3">
                <a:lumMod val="60000"/>
              </a:schemeClr>
            </a:solidFill>
            <a:ln>
              <a:noFill/>
            </a:ln>
            <a:effectLst/>
          </c:spPr>
          <c:invertIfNegative val="0"/>
          <c:cat>
            <c:strRef>
              <c:f>'[Tabela gráfico de clados.xlsx]Planilha3'!$C$16:$C$27</c:f>
              <c:strCache>
                <c:ptCount val="12"/>
                <c:pt idx="0">
                  <c:v>MO3 (3)</c:v>
                </c:pt>
                <c:pt idx="1">
                  <c:v>MO1 (9)</c:v>
                </c:pt>
                <c:pt idx="2">
                  <c:v>SP3 (15)</c:v>
                </c:pt>
                <c:pt idx="3">
                  <c:v>SP2 (17)</c:v>
                </c:pt>
                <c:pt idx="4">
                  <c:v>SH2 (19)</c:v>
                </c:pt>
                <c:pt idx="5">
                  <c:v>SH3 (36)</c:v>
                </c:pt>
                <c:pt idx="6">
                  <c:v>SH1 (120)</c:v>
                </c:pt>
                <c:pt idx="7">
                  <c:v>MO2 (120)</c:v>
                </c:pt>
                <c:pt idx="8">
                  <c:v>SP1 (120)</c:v>
                </c:pt>
                <c:pt idx="9">
                  <c:v>PI1 (300)</c:v>
                </c:pt>
                <c:pt idx="10">
                  <c:v>PI2 (300)</c:v>
                </c:pt>
                <c:pt idx="11">
                  <c:v>PI3 (300)</c:v>
                </c:pt>
              </c:strCache>
            </c:strRef>
          </c:cat>
          <c:val>
            <c:numRef>
              <c:f>'[Tabela gráfico de clados.xlsx]Planilha3'!$L$16:$L$27</c:f>
              <c:numCache>
                <c:formatCode>General</c:formatCode>
                <c:ptCount val="12"/>
                <c:pt idx="0">
                  <c:v>1.1877828054298645</c:v>
                </c:pt>
                <c:pt idx="1">
                  <c:v>0.12187690432663013</c:v>
                </c:pt>
                <c:pt idx="2">
                  <c:v>0.11730205278592373</c:v>
                </c:pt>
                <c:pt idx="3">
                  <c:v>0.22637238256932657</c:v>
                </c:pt>
                <c:pt idx="4">
                  <c:v>0.60569351907934588</c:v>
                </c:pt>
                <c:pt idx="5">
                  <c:v>0.68143100511073229</c:v>
                </c:pt>
                <c:pt idx="6">
                  <c:v>0.61043285238623768</c:v>
                </c:pt>
                <c:pt idx="7">
                  <c:v>0.73779795686719629</c:v>
                </c:pt>
                <c:pt idx="8">
                  <c:v>0.16816143497757849</c:v>
                </c:pt>
                <c:pt idx="9">
                  <c:v>5.9952038369304572E-2</c:v>
                </c:pt>
                <c:pt idx="10">
                  <c:v>1.3943112102621309</c:v>
                </c:pt>
                <c:pt idx="11">
                  <c:v>2.6755852842809364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BC19-4FE8-976D-955DA93370D4}"/>
            </c:ext>
          </c:extLst>
        </c:ser>
        <c:ser>
          <c:idx val="9"/>
          <c:order val="9"/>
          <c:tx>
            <c:strRef>
              <c:f>'[Tabela gráfico de clados.xlsx]Planilha3'!$M$15</c:f>
              <c:strCache>
                <c:ptCount val="1"/>
                <c:pt idx="0">
                  <c:v>Sapindales</c:v>
                </c:pt>
              </c:strCache>
            </c:strRef>
          </c:tx>
          <c:spPr>
            <a:solidFill>
              <a:schemeClr val="accent4">
                <a:lumMod val="60000"/>
              </a:schemeClr>
            </a:solidFill>
            <a:ln>
              <a:noFill/>
            </a:ln>
            <a:effectLst/>
          </c:spPr>
          <c:invertIfNegative val="0"/>
          <c:cat>
            <c:strRef>
              <c:f>'[Tabela gráfico de clados.xlsx]Planilha3'!$C$16:$C$27</c:f>
              <c:strCache>
                <c:ptCount val="12"/>
                <c:pt idx="0">
                  <c:v>MO3 (3)</c:v>
                </c:pt>
                <c:pt idx="1">
                  <c:v>MO1 (9)</c:v>
                </c:pt>
                <c:pt idx="2">
                  <c:v>SP3 (15)</c:v>
                </c:pt>
                <c:pt idx="3">
                  <c:v>SP2 (17)</c:v>
                </c:pt>
                <c:pt idx="4">
                  <c:v>SH2 (19)</c:v>
                </c:pt>
                <c:pt idx="5">
                  <c:v>SH3 (36)</c:v>
                </c:pt>
                <c:pt idx="6">
                  <c:v>SH1 (120)</c:v>
                </c:pt>
                <c:pt idx="7">
                  <c:v>MO2 (120)</c:v>
                </c:pt>
                <c:pt idx="8">
                  <c:v>SP1 (120)</c:v>
                </c:pt>
                <c:pt idx="9">
                  <c:v>PI1 (300)</c:v>
                </c:pt>
                <c:pt idx="10">
                  <c:v>PI2 (300)</c:v>
                </c:pt>
                <c:pt idx="11">
                  <c:v>PI3 (300)</c:v>
                </c:pt>
              </c:strCache>
            </c:strRef>
          </c:cat>
          <c:val>
            <c:numRef>
              <c:f>'[Tabela gráfico de clados.xlsx]Planilha3'!$M$16:$M$27</c:f>
              <c:numCache>
                <c:formatCode>General</c:formatCode>
                <c:ptCount val="12"/>
                <c:pt idx="0">
                  <c:v>5.6561085972850686E-2</c:v>
                </c:pt>
                <c:pt idx="1">
                  <c:v>6.0938452163315067E-2</c:v>
                </c:pt>
                <c:pt idx="2">
                  <c:v>0</c:v>
                </c:pt>
                <c:pt idx="3">
                  <c:v>0</c:v>
                </c:pt>
                <c:pt idx="4">
                  <c:v>6.0569351907934589E-2</c:v>
                </c:pt>
                <c:pt idx="5">
                  <c:v>0</c:v>
                </c:pt>
                <c:pt idx="6">
                  <c:v>0</c:v>
                </c:pt>
                <c:pt idx="7">
                  <c:v>0.170261066969353</c:v>
                </c:pt>
                <c:pt idx="8">
                  <c:v>0</c:v>
                </c:pt>
                <c:pt idx="9">
                  <c:v>2.8177458033573148</c:v>
                </c:pt>
                <c:pt idx="10">
                  <c:v>2.0078081427774683</c:v>
                </c:pt>
                <c:pt idx="11">
                  <c:v>3.232998885172798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9-BC19-4FE8-976D-955DA93370D4}"/>
            </c:ext>
          </c:extLst>
        </c:ser>
        <c:ser>
          <c:idx val="10"/>
          <c:order val="10"/>
          <c:tx>
            <c:strRef>
              <c:f>'[Tabela gráfico de clados.xlsx]Planilha3'!$N$15</c:f>
              <c:strCache>
                <c:ptCount val="1"/>
                <c:pt idx="0">
                  <c:v>Solanales</c:v>
                </c:pt>
              </c:strCache>
            </c:strRef>
          </c:tx>
          <c:spPr>
            <a:solidFill>
              <a:schemeClr val="accent5">
                <a:lumMod val="60000"/>
              </a:schemeClr>
            </a:solidFill>
            <a:ln>
              <a:noFill/>
            </a:ln>
            <a:effectLst/>
          </c:spPr>
          <c:invertIfNegative val="0"/>
          <c:cat>
            <c:strRef>
              <c:f>'[Tabela gráfico de clados.xlsx]Planilha3'!$C$16:$C$27</c:f>
              <c:strCache>
                <c:ptCount val="12"/>
                <c:pt idx="0">
                  <c:v>MO3 (3)</c:v>
                </c:pt>
                <c:pt idx="1">
                  <c:v>MO1 (9)</c:v>
                </c:pt>
                <c:pt idx="2">
                  <c:v>SP3 (15)</c:v>
                </c:pt>
                <c:pt idx="3">
                  <c:v>SP2 (17)</c:v>
                </c:pt>
                <c:pt idx="4">
                  <c:v>SH2 (19)</c:v>
                </c:pt>
                <c:pt idx="5">
                  <c:v>SH3 (36)</c:v>
                </c:pt>
                <c:pt idx="6">
                  <c:v>SH1 (120)</c:v>
                </c:pt>
                <c:pt idx="7">
                  <c:v>MO2 (120)</c:v>
                </c:pt>
                <c:pt idx="8">
                  <c:v>SP1 (120)</c:v>
                </c:pt>
                <c:pt idx="9">
                  <c:v>PI1 (300)</c:v>
                </c:pt>
                <c:pt idx="10">
                  <c:v>PI2 (300)</c:v>
                </c:pt>
                <c:pt idx="11">
                  <c:v>PI3 (300)</c:v>
                </c:pt>
              </c:strCache>
            </c:strRef>
          </c:cat>
          <c:val>
            <c:numRef>
              <c:f>'[Tabela gráfico de clados.xlsx]Planilha3'!$N$16:$N$27</c:f>
              <c:numCache>
                <c:formatCode>General</c:formatCode>
                <c:ptCount val="12"/>
                <c:pt idx="0">
                  <c:v>0.39592760180995479</c:v>
                </c:pt>
                <c:pt idx="1">
                  <c:v>0.54844606946983554</c:v>
                </c:pt>
                <c:pt idx="2">
                  <c:v>0.52785923753665676</c:v>
                </c:pt>
                <c:pt idx="3">
                  <c:v>0.84889643463497455</c:v>
                </c:pt>
                <c:pt idx="4">
                  <c:v>0.66626287098728054</c:v>
                </c:pt>
                <c:pt idx="5">
                  <c:v>0.73821692220329338</c:v>
                </c:pt>
                <c:pt idx="6">
                  <c:v>0.44395116537180912</c:v>
                </c:pt>
                <c:pt idx="7">
                  <c:v>0.51078320090805884</c:v>
                </c:pt>
                <c:pt idx="8">
                  <c:v>0.3923766816143498</c:v>
                </c:pt>
                <c:pt idx="9">
                  <c:v>0.53956834532374121</c:v>
                </c:pt>
                <c:pt idx="10">
                  <c:v>0.16731734523145572</c:v>
                </c:pt>
                <c:pt idx="11">
                  <c:v>0.27870680044593088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BC19-4FE8-976D-955DA93370D4}"/>
            </c:ext>
          </c:extLst>
        </c:ser>
        <c:ser>
          <c:idx val="11"/>
          <c:order val="11"/>
          <c:tx>
            <c:strRef>
              <c:f>'[Tabela gráfico de clados.xlsx]Planilha3'!$O$15</c:f>
              <c:strCache>
                <c:ptCount val="1"/>
                <c:pt idx="0">
                  <c:v>Liliales</c:v>
                </c:pt>
              </c:strCache>
            </c:strRef>
          </c:tx>
          <c:spPr>
            <a:solidFill>
              <a:schemeClr val="accent6">
                <a:lumMod val="60000"/>
              </a:schemeClr>
            </a:solidFill>
            <a:ln>
              <a:noFill/>
            </a:ln>
            <a:effectLst/>
          </c:spPr>
          <c:invertIfNegative val="0"/>
          <c:cat>
            <c:strRef>
              <c:f>'[Tabela gráfico de clados.xlsx]Planilha3'!$C$16:$C$27</c:f>
              <c:strCache>
                <c:ptCount val="12"/>
                <c:pt idx="0">
                  <c:v>MO3 (3)</c:v>
                </c:pt>
                <c:pt idx="1">
                  <c:v>MO1 (9)</c:v>
                </c:pt>
                <c:pt idx="2">
                  <c:v>SP3 (15)</c:v>
                </c:pt>
                <c:pt idx="3">
                  <c:v>SP2 (17)</c:v>
                </c:pt>
                <c:pt idx="4">
                  <c:v>SH2 (19)</c:v>
                </c:pt>
                <c:pt idx="5">
                  <c:v>SH3 (36)</c:v>
                </c:pt>
                <c:pt idx="6">
                  <c:v>SH1 (120)</c:v>
                </c:pt>
                <c:pt idx="7">
                  <c:v>MO2 (120)</c:v>
                </c:pt>
                <c:pt idx="8">
                  <c:v>SP1 (120)</c:v>
                </c:pt>
                <c:pt idx="9">
                  <c:v>PI1 (300)</c:v>
                </c:pt>
                <c:pt idx="10">
                  <c:v>PI2 (300)</c:v>
                </c:pt>
                <c:pt idx="11">
                  <c:v>PI3 (300)</c:v>
                </c:pt>
              </c:strCache>
            </c:strRef>
          </c:cat>
          <c:val>
            <c:numRef>
              <c:f>'[Tabela gráfico de clados.xlsx]Planilha3'!$O$16:$O$27</c:f>
              <c:numCache>
                <c:formatCode>General</c:formatCode>
                <c:ptCount val="12"/>
                <c:pt idx="0">
                  <c:v>0</c:v>
                </c:pt>
                <c:pt idx="1">
                  <c:v>6.0938452163315067E-2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1.1357183418512207</c:v>
                </c:pt>
                <c:pt idx="6">
                  <c:v>0</c:v>
                </c:pt>
                <c:pt idx="7">
                  <c:v>0</c:v>
                </c:pt>
                <c:pt idx="8">
                  <c:v>2.2982062780269059</c:v>
                </c:pt>
                <c:pt idx="9">
                  <c:v>2.3980815347721829</c:v>
                </c:pt>
                <c:pt idx="10">
                  <c:v>0</c:v>
                </c:pt>
                <c:pt idx="11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B-BC19-4FE8-976D-955DA93370D4}"/>
            </c:ext>
          </c:extLst>
        </c:ser>
        <c:ser>
          <c:idx val="12"/>
          <c:order val="12"/>
          <c:tx>
            <c:strRef>
              <c:f>'[Tabela gráfico de clados.xlsx]Planilha3'!$P$15</c:f>
              <c:strCache>
                <c:ptCount val="1"/>
                <c:pt idx="0">
                  <c:v>Caryophyllales</c:v>
                </c:pt>
              </c:strCache>
            </c:strRef>
          </c:tx>
          <c:spPr>
            <a:solidFill>
              <a:schemeClr val="accent1">
                <a:lumMod val="80000"/>
                <a:lumOff val="20000"/>
              </a:schemeClr>
            </a:solidFill>
            <a:ln>
              <a:noFill/>
            </a:ln>
            <a:effectLst/>
          </c:spPr>
          <c:invertIfNegative val="0"/>
          <c:cat>
            <c:strRef>
              <c:f>'[Tabela gráfico de clados.xlsx]Planilha3'!$C$16:$C$27</c:f>
              <c:strCache>
                <c:ptCount val="12"/>
                <c:pt idx="0">
                  <c:v>MO3 (3)</c:v>
                </c:pt>
                <c:pt idx="1">
                  <c:v>MO1 (9)</c:v>
                </c:pt>
                <c:pt idx="2">
                  <c:v>SP3 (15)</c:v>
                </c:pt>
                <c:pt idx="3">
                  <c:v>SP2 (17)</c:v>
                </c:pt>
                <c:pt idx="4">
                  <c:v>SH2 (19)</c:v>
                </c:pt>
                <c:pt idx="5">
                  <c:v>SH3 (36)</c:v>
                </c:pt>
                <c:pt idx="6">
                  <c:v>SH1 (120)</c:v>
                </c:pt>
                <c:pt idx="7">
                  <c:v>MO2 (120)</c:v>
                </c:pt>
                <c:pt idx="8">
                  <c:v>SP1 (120)</c:v>
                </c:pt>
                <c:pt idx="9">
                  <c:v>PI1 (300)</c:v>
                </c:pt>
                <c:pt idx="10">
                  <c:v>PI2 (300)</c:v>
                </c:pt>
                <c:pt idx="11">
                  <c:v>PI3 (300)</c:v>
                </c:pt>
              </c:strCache>
            </c:strRef>
          </c:cat>
          <c:val>
            <c:numRef>
              <c:f>'[Tabela gráfico de clados.xlsx]Planilha3'!$P$16:$P$27</c:f>
              <c:numCache>
                <c:formatCode>General</c:formatCode>
                <c:ptCount val="12"/>
                <c:pt idx="0">
                  <c:v>1.1877828054298645</c:v>
                </c:pt>
                <c:pt idx="1">
                  <c:v>0.42656916514320548</c:v>
                </c:pt>
                <c:pt idx="2">
                  <c:v>0.29325513196480935</c:v>
                </c:pt>
                <c:pt idx="3">
                  <c:v>0.22637238256932657</c:v>
                </c:pt>
                <c:pt idx="4">
                  <c:v>0.30284675953967294</c:v>
                </c:pt>
                <c:pt idx="5">
                  <c:v>0.17035775127768307</c:v>
                </c:pt>
                <c:pt idx="6">
                  <c:v>0.16648168701442845</c:v>
                </c:pt>
                <c:pt idx="7">
                  <c:v>0.22701475595913731</c:v>
                </c:pt>
                <c:pt idx="8">
                  <c:v>0.16816143497757849</c:v>
                </c:pt>
                <c:pt idx="9">
                  <c:v>5.9952038369304572E-2</c:v>
                </c:pt>
                <c:pt idx="10">
                  <c:v>5.5772448410485231E-2</c:v>
                </c:pt>
                <c:pt idx="11">
                  <c:v>5.5741360089186176E-2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C-BC19-4FE8-976D-955DA93370D4}"/>
            </c:ext>
          </c:extLst>
        </c:ser>
        <c:ser>
          <c:idx val="13"/>
          <c:order val="13"/>
          <c:tx>
            <c:strRef>
              <c:f>'[Tabela gráfico de clados.xlsx]Planilha3'!$Q$15</c:f>
              <c:strCache>
                <c:ptCount val="1"/>
                <c:pt idx="0">
                  <c:v>Malvales</c:v>
                </c:pt>
              </c:strCache>
            </c:strRef>
          </c:tx>
          <c:spPr>
            <a:solidFill>
              <a:schemeClr val="accent2">
                <a:lumMod val="80000"/>
                <a:lumOff val="20000"/>
              </a:schemeClr>
            </a:solidFill>
            <a:ln>
              <a:noFill/>
            </a:ln>
            <a:effectLst/>
          </c:spPr>
          <c:invertIfNegative val="0"/>
          <c:cat>
            <c:strRef>
              <c:f>'[Tabela gráfico de clados.xlsx]Planilha3'!$C$16:$C$27</c:f>
              <c:strCache>
                <c:ptCount val="12"/>
                <c:pt idx="0">
                  <c:v>MO3 (3)</c:v>
                </c:pt>
                <c:pt idx="1">
                  <c:v>MO1 (9)</c:v>
                </c:pt>
                <c:pt idx="2">
                  <c:v>SP3 (15)</c:v>
                </c:pt>
                <c:pt idx="3">
                  <c:v>SP2 (17)</c:v>
                </c:pt>
                <c:pt idx="4">
                  <c:v>SH2 (19)</c:v>
                </c:pt>
                <c:pt idx="5">
                  <c:v>SH3 (36)</c:v>
                </c:pt>
                <c:pt idx="6">
                  <c:v>SH1 (120)</c:v>
                </c:pt>
                <c:pt idx="7">
                  <c:v>MO2 (120)</c:v>
                </c:pt>
                <c:pt idx="8">
                  <c:v>SP1 (120)</c:v>
                </c:pt>
                <c:pt idx="9">
                  <c:v>PI1 (300)</c:v>
                </c:pt>
                <c:pt idx="10">
                  <c:v>PI2 (300)</c:v>
                </c:pt>
                <c:pt idx="11">
                  <c:v>PI3 (300)</c:v>
                </c:pt>
              </c:strCache>
            </c:strRef>
          </c:cat>
          <c:val>
            <c:numRef>
              <c:f>'[Tabela gráfico de clados.xlsx]Planilha3'!$Q$16:$Q$27</c:f>
              <c:numCache>
                <c:formatCode>General</c:formatCode>
                <c:ptCount val="12"/>
                <c:pt idx="0">
                  <c:v>0.16968325791855207</c:v>
                </c:pt>
                <c:pt idx="1">
                  <c:v>0.42656916514320548</c:v>
                </c:pt>
                <c:pt idx="2">
                  <c:v>0.17595307917888561</c:v>
                </c:pt>
                <c:pt idx="3">
                  <c:v>0.33955857385398985</c:v>
                </c:pt>
                <c:pt idx="4">
                  <c:v>0.7268322228952151</c:v>
                </c:pt>
                <c:pt idx="5">
                  <c:v>0.73821692220329316</c:v>
                </c:pt>
                <c:pt idx="6">
                  <c:v>5.549389567147614E-2</c:v>
                </c:pt>
                <c:pt idx="7">
                  <c:v>0.51078320090805895</c:v>
                </c:pt>
                <c:pt idx="8">
                  <c:v>5.6053811659192834E-2</c:v>
                </c:pt>
                <c:pt idx="9">
                  <c:v>0</c:v>
                </c:pt>
                <c:pt idx="10">
                  <c:v>0</c:v>
                </c:pt>
                <c:pt idx="11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D-BC19-4FE8-976D-955DA93370D4}"/>
            </c:ext>
          </c:extLst>
        </c:ser>
        <c:ser>
          <c:idx val="14"/>
          <c:order val="14"/>
          <c:tx>
            <c:strRef>
              <c:f>'[Tabela gráfico de clados.xlsx]Planilha3'!$R$15</c:f>
              <c:strCache>
                <c:ptCount val="1"/>
                <c:pt idx="0">
                  <c:v>Oxilidales</c:v>
                </c:pt>
              </c:strCache>
            </c:strRef>
          </c:tx>
          <c:spPr>
            <a:solidFill>
              <a:schemeClr val="accent3">
                <a:lumMod val="80000"/>
                <a:lumOff val="20000"/>
              </a:schemeClr>
            </a:solidFill>
            <a:ln>
              <a:noFill/>
            </a:ln>
            <a:effectLst/>
          </c:spPr>
          <c:invertIfNegative val="0"/>
          <c:cat>
            <c:strRef>
              <c:f>'[Tabela gráfico de clados.xlsx]Planilha3'!$C$16:$C$27</c:f>
              <c:strCache>
                <c:ptCount val="12"/>
                <c:pt idx="0">
                  <c:v>MO3 (3)</c:v>
                </c:pt>
                <c:pt idx="1">
                  <c:v>MO1 (9)</c:v>
                </c:pt>
                <c:pt idx="2">
                  <c:v>SP3 (15)</c:v>
                </c:pt>
                <c:pt idx="3">
                  <c:v>SP2 (17)</c:v>
                </c:pt>
                <c:pt idx="4">
                  <c:v>SH2 (19)</c:v>
                </c:pt>
                <c:pt idx="5">
                  <c:v>SH3 (36)</c:v>
                </c:pt>
                <c:pt idx="6">
                  <c:v>SH1 (120)</c:v>
                </c:pt>
                <c:pt idx="7">
                  <c:v>MO2 (120)</c:v>
                </c:pt>
                <c:pt idx="8">
                  <c:v>SP1 (120)</c:v>
                </c:pt>
                <c:pt idx="9">
                  <c:v>PI1 (300)</c:v>
                </c:pt>
                <c:pt idx="10">
                  <c:v>PI2 (300)</c:v>
                </c:pt>
                <c:pt idx="11">
                  <c:v>PI3 (300)</c:v>
                </c:pt>
              </c:strCache>
            </c:strRef>
          </c:cat>
          <c:val>
            <c:numRef>
              <c:f>'[Tabela gráfico de clados.xlsx]Planilha3'!$R$16:$R$27</c:f>
              <c:numCache>
                <c:formatCode>General</c:formatCode>
                <c:ptCount val="12"/>
                <c:pt idx="0">
                  <c:v>0.16968325791855207</c:v>
                </c:pt>
                <c:pt idx="1">
                  <c:v>0.24375380865326027</c:v>
                </c:pt>
                <c:pt idx="2">
                  <c:v>5.8651026392961866E-2</c:v>
                </c:pt>
                <c:pt idx="3">
                  <c:v>5.6593095642331642E-2</c:v>
                </c:pt>
                <c:pt idx="4">
                  <c:v>0.12113870381586918</c:v>
                </c:pt>
                <c:pt idx="5">
                  <c:v>5.6785917092561027E-2</c:v>
                </c:pt>
                <c:pt idx="6">
                  <c:v>0.27746947835738073</c:v>
                </c:pt>
                <c:pt idx="7">
                  <c:v>0.34052213393870601</c:v>
                </c:pt>
                <c:pt idx="8">
                  <c:v>0</c:v>
                </c:pt>
                <c:pt idx="9">
                  <c:v>0</c:v>
                </c:pt>
                <c:pt idx="10">
                  <c:v>0</c:v>
                </c:pt>
                <c:pt idx="11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E-BC19-4FE8-976D-955DA93370D4}"/>
            </c:ext>
          </c:extLst>
        </c:ser>
        <c:ser>
          <c:idx val="15"/>
          <c:order val="15"/>
          <c:tx>
            <c:strRef>
              <c:f>'[Tabela gráfico de clados.xlsx]Planilha3'!$S$15</c:f>
              <c:strCache>
                <c:ptCount val="1"/>
                <c:pt idx="0">
                  <c:v>Dipsacales</c:v>
                </c:pt>
              </c:strCache>
            </c:strRef>
          </c:tx>
          <c:spPr>
            <a:solidFill>
              <a:schemeClr val="accent4">
                <a:lumMod val="80000"/>
                <a:lumOff val="20000"/>
              </a:schemeClr>
            </a:solidFill>
            <a:ln>
              <a:noFill/>
            </a:ln>
            <a:effectLst/>
          </c:spPr>
          <c:invertIfNegative val="0"/>
          <c:cat>
            <c:strRef>
              <c:f>'[Tabela gráfico de clados.xlsx]Planilha3'!$C$16:$C$27</c:f>
              <c:strCache>
                <c:ptCount val="12"/>
                <c:pt idx="0">
                  <c:v>MO3 (3)</c:v>
                </c:pt>
                <c:pt idx="1">
                  <c:v>MO1 (9)</c:v>
                </c:pt>
                <c:pt idx="2">
                  <c:v>SP3 (15)</c:v>
                </c:pt>
                <c:pt idx="3">
                  <c:v>SP2 (17)</c:v>
                </c:pt>
                <c:pt idx="4">
                  <c:v>SH2 (19)</c:v>
                </c:pt>
                <c:pt idx="5">
                  <c:v>SH3 (36)</c:v>
                </c:pt>
                <c:pt idx="6">
                  <c:v>SH1 (120)</c:v>
                </c:pt>
                <c:pt idx="7">
                  <c:v>MO2 (120)</c:v>
                </c:pt>
                <c:pt idx="8">
                  <c:v>SP1 (120)</c:v>
                </c:pt>
                <c:pt idx="9">
                  <c:v>PI1 (300)</c:v>
                </c:pt>
                <c:pt idx="10">
                  <c:v>PI2 (300)</c:v>
                </c:pt>
                <c:pt idx="11">
                  <c:v>PI3 (300)</c:v>
                </c:pt>
              </c:strCache>
            </c:strRef>
          </c:cat>
          <c:val>
            <c:numRef>
              <c:f>'[Tabela gráfico de clados.xlsx]Planilha3'!$S$16:$S$27</c:f>
              <c:numCache>
                <c:formatCode>General</c:formatCode>
                <c:ptCount val="12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  <c:pt idx="10">
                  <c:v>0.44617958728388185</c:v>
                </c:pt>
                <c:pt idx="11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F-BC19-4FE8-976D-955DA93370D4}"/>
            </c:ext>
          </c:extLst>
        </c:ser>
        <c:ser>
          <c:idx val="16"/>
          <c:order val="16"/>
          <c:tx>
            <c:strRef>
              <c:f>'[Tabela gráfico de clados.xlsx]Planilha3'!$T$15</c:f>
              <c:strCache>
                <c:ptCount val="1"/>
                <c:pt idx="0">
                  <c:v>Arecales</c:v>
                </c:pt>
              </c:strCache>
            </c:strRef>
          </c:tx>
          <c:spPr>
            <a:solidFill>
              <a:schemeClr val="accent5">
                <a:lumMod val="80000"/>
                <a:lumOff val="20000"/>
              </a:schemeClr>
            </a:solidFill>
            <a:ln>
              <a:noFill/>
            </a:ln>
            <a:effectLst/>
          </c:spPr>
          <c:invertIfNegative val="0"/>
          <c:cat>
            <c:strRef>
              <c:f>'[Tabela gráfico de clados.xlsx]Planilha3'!$C$16:$C$27</c:f>
              <c:strCache>
                <c:ptCount val="12"/>
                <c:pt idx="0">
                  <c:v>MO3 (3)</c:v>
                </c:pt>
                <c:pt idx="1">
                  <c:v>MO1 (9)</c:v>
                </c:pt>
                <c:pt idx="2">
                  <c:v>SP3 (15)</c:v>
                </c:pt>
                <c:pt idx="3">
                  <c:v>SP2 (17)</c:v>
                </c:pt>
                <c:pt idx="4">
                  <c:v>SH2 (19)</c:v>
                </c:pt>
                <c:pt idx="5">
                  <c:v>SH3 (36)</c:v>
                </c:pt>
                <c:pt idx="6">
                  <c:v>SH1 (120)</c:v>
                </c:pt>
                <c:pt idx="7">
                  <c:v>MO2 (120)</c:v>
                </c:pt>
                <c:pt idx="8">
                  <c:v>SP1 (120)</c:v>
                </c:pt>
                <c:pt idx="9">
                  <c:v>PI1 (300)</c:v>
                </c:pt>
                <c:pt idx="10">
                  <c:v>PI2 (300)</c:v>
                </c:pt>
                <c:pt idx="11">
                  <c:v>PI3 (300)</c:v>
                </c:pt>
              </c:strCache>
            </c:strRef>
          </c:cat>
          <c:val>
            <c:numRef>
              <c:f>'[Tabela gráfico de clados.xlsx]Planilha3'!$T$16:$T$27</c:f>
              <c:numCache>
                <c:formatCode>General</c:formatCode>
                <c:ptCount val="12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0.47961630695443658</c:v>
                </c:pt>
                <c:pt idx="10">
                  <c:v>0</c:v>
                </c:pt>
                <c:pt idx="11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0-BC19-4FE8-976D-955DA93370D4}"/>
            </c:ext>
          </c:extLst>
        </c:ser>
        <c:ser>
          <c:idx val="17"/>
          <c:order val="17"/>
          <c:tx>
            <c:strRef>
              <c:f>'[Tabela gráfico de clados.xlsx]Planilha3'!$U$15</c:f>
              <c:strCache>
                <c:ptCount val="1"/>
                <c:pt idx="0">
                  <c:v>Boraginales</c:v>
                </c:pt>
              </c:strCache>
            </c:strRef>
          </c:tx>
          <c:spPr>
            <a:solidFill>
              <a:srgbClr val="FFFF00"/>
            </a:solidFill>
            <a:ln>
              <a:noFill/>
            </a:ln>
            <a:effectLst/>
          </c:spPr>
          <c:invertIfNegative val="0"/>
          <c:cat>
            <c:strRef>
              <c:f>'[Tabela gráfico de clados.xlsx]Planilha3'!$C$16:$C$27</c:f>
              <c:strCache>
                <c:ptCount val="12"/>
                <c:pt idx="0">
                  <c:v>MO3 (3)</c:v>
                </c:pt>
                <c:pt idx="1">
                  <c:v>MO1 (9)</c:v>
                </c:pt>
                <c:pt idx="2">
                  <c:v>SP3 (15)</c:v>
                </c:pt>
                <c:pt idx="3">
                  <c:v>SP2 (17)</c:v>
                </c:pt>
                <c:pt idx="4">
                  <c:v>SH2 (19)</c:v>
                </c:pt>
                <c:pt idx="5">
                  <c:v>SH3 (36)</c:v>
                </c:pt>
                <c:pt idx="6">
                  <c:v>SH1 (120)</c:v>
                </c:pt>
                <c:pt idx="7">
                  <c:v>MO2 (120)</c:v>
                </c:pt>
                <c:pt idx="8">
                  <c:v>SP1 (120)</c:v>
                </c:pt>
                <c:pt idx="9">
                  <c:v>PI1 (300)</c:v>
                </c:pt>
                <c:pt idx="10">
                  <c:v>PI2 (300)</c:v>
                </c:pt>
                <c:pt idx="11">
                  <c:v>PI3 (300)</c:v>
                </c:pt>
              </c:strCache>
            </c:strRef>
          </c:cat>
          <c:val>
            <c:numRef>
              <c:f>'[Tabela gráfico de clados.xlsx]Planilha3'!$U$16:$U$27</c:f>
              <c:numCache>
                <c:formatCode>General</c:formatCode>
                <c:ptCount val="12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6.0569351907934589E-2</c:v>
                </c:pt>
                <c:pt idx="5">
                  <c:v>0.22714366837024411</c:v>
                </c:pt>
                <c:pt idx="6">
                  <c:v>0</c:v>
                </c:pt>
                <c:pt idx="7">
                  <c:v>5.6753688989784327E-2</c:v>
                </c:pt>
                <c:pt idx="8">
                  <c:v>0</c:v>
                </c:pt>
                <c:pt idx="9">
                  <c:v>5.9952038369304572E-2</c:v>
                </c:pt>
                <c:pt idx="10">
                  <c:v>0</c:v>
                </c:pt>
                <c:pt idx="11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1-BC19-4FE8-976D-955DA93370D4}"/>
            </c:ext>
          </c:extLst>
        </c:ser>
        <c:ser>
          <c:idx val="18"/>
          <c:order val="18"/>
          <c:tx>
            <c:strRef>
              <c:f>'[Tabela gráfico de clados.xlsx]Planilha3'!$V$15</c:f>
              <c:strCache>
                <c:ptCount val="1"/>
                <c:pt idx="0">
                  <c:v>Ericales</c:v>
                </c:pt>
              </c:strCache>
            </c:strRef>
          </c:tx>
          <c:spPr>
            <a:solidFill>
              <a:schemeClr val="accent1">
                <a:lumMod val="80000"/>
              </a:schemeClr>
            </a:solidFill>
            <a:ln>
              <a:noFill/>
            </a:ln>
            <a:effectLst/>
          </c:spPr>
          <c:invertIfNegative val="0"/>
          <c:cat>
            <c:strRef>
              <c:f>'[Tabela gráfico de clados.xlsx]Planilha3'!$C$16:$C$27</c:f>
              <c:strCache>
                <c:ptCount val="12"/>
                <c:pt idx="0">
                  <c:v>MO3 (3)</c:v>
                </c:pt>
                <c:pt idx="1">
                  <c:v>MO1 (9)</c:v>
                </c:pt>
                <c:pt idx="2">
                  <c:v>SP3 (15)</c:v>
                </c:pt>
                <c:pt idx="3">
                  <c:v>SP2 (17)</c:v>
                </c:pt>
                <c:pt idx="4">
                  <c:v>SH2 (19)</c:v>
                </c:pt>
                <c:pt idx="5">
                  <c:v>SH3 (36)</c:v>
                </c:pt>
                <c:pt idx="6">
                  <c:v>SH1 (120)</c:v>
                </c:pt>
                <c:pt idx="7">
                  <c:v>MO2 (120)</c:v>
                </c:pt>
                <c:pt idx="8">
                  <c:v>SP1 (120)</c:v>
                </c:pt>
                <c:pt idx="9">
                  <c:v>PI1 (300)</c:v>
                </c:pt>
                <c:pt idx="10">
                  <c:v>PI2 (300)</c:v>
                </c:pt>
                <c:pt idx="11">
                  <c:v>PI3 (300)</c:v>
                </c:pt>
              </c:strCache>
            </c:strRef>
          </c:cat>
          <c:val>
            <c:numRef>
              <c:f>'[Tabela gráfico de clados.xlsx]Planilha3'!$V$16:$V$27</c:f>
              <c:numCache>
                <c:formatCode>General</c:formatCode>
                <c:ptCount val="12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5.6785917092561027E-2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5.9952038369304572E-2</c:v>
                </c:pt>
                <c:pt idx="10">
                  <c:v>0.11154489682097046</c:v>
                </c:pt>
                <c:pt idx="11">
                  <c:v>5.5741360089186176E-2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2-BC19-4FE8-976D-955DA93370D4}"/>
            </c:ext>
          </c:extLst>
        </c:ser>
        <c:ser>
          <c:idx val="19"/>
          <c:order val="19"/>
          <c:tx>
            <c:strRef>
              <c:f>'[Tabela gráfico de clados.xlsx]Planilha3'!$W$15</c:f>
              <c:strCache>
                <c:ptCount val="1"/>
                <c:pt idx="0">
                  <c:v>Piperales</c:v>
                </c:pt>
              </c:strCache>
            </c:strRef>
          </c:tx>
          <c:spPr>
            <a:solidFill>
              <a:schemeClr val="accent2">
                <a:lumMod val="80000"/>
              </a:schemeClr>
            </a:solidFill>
            <a:ln>
              <a:noFill/>
            </a:ln>
            <a:effectLst/>
          </c:spPr>
          <c:invertIfNegative val="0"/>
          <c:cat>
            <c:strRef>
              <c:f>'[Tabela gráfico de clados.xlsx]Planilha3'!$C$16:$C$27</c:f>
              <c:strCache>
                <c:ptCount val="12"/>
                <c:pt idx="0">
                  <c:v>MO3 (3)</c:v>
                </c:pt>
                <c:pt idx="1">
                  <c:v>MO1 (9)</c:v>
                </c:pt>
                <c:pt idx="2">
                  <c:v>SP3 (15)</c:v>
                </c:pt>
                <c:pt idx="3">
                  <c:v>SP2 (17)</c:v>
                </c:pt>
                <c:pt idx="4">
                  <c:v>SH2 (19)</c:v>
                </c:pt>
                <c:pt idx="5">
                  <c:v>SH3 (36)</c:v>
                </c:pt>
                <c:pt idx="6">
                  <c:v>SH1 (120)</c:v>
                </c:pt>
                <c:pt idx="7">
                  <c:v>MO2 (120)</c:v>
                </c:pt>
                <c:pt idx="8">
                  <c:v>SP1 (120)</c:v>
                </c:pt>
                <c:pt idx="9">
                  <c:v>PI1 (300)</c:v>
                </c:pt>
                <c:pt idx="10">
                  <c:v>PI2 (300)</c:v>
                </c:pt>
                <c:pt idx="11">
                  <c:v>PI3 (300)</c:v>
                </c:pt>
              </c:strCache>
            </c:strRef>
          </c:cat>
          <c:val>
            <c:numRef>
              <c:f>'[Tabela gráfico de clados.xlsx]Planilha3'!$W$16:$W$27</c:f>
              <c:numCache>
                <c:formatCode>General</c:formatCode>
                <c:ptCount val="12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5.6785917092561027E-2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  <c:pt idx="10">
                  <c:v>0</c:v>
                </c:pt>
                <c:pt idx="11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3-BC19-4FE8-976D-955DA93370D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943673760"/>
        <c:axId val="912723440"/>
      </c:barChart>
      <c:catAx>
        <c:axId val="94367376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5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t-BR"/>
          </a:p>
        </c:txPr>
        <c:crossAx val="912723440"/>
        <c:crosses val="autoZero"/>
        <c:auto val="1"/>
        <c:lblAlgn val="ctr"/>
        <c:lblOffset val="100"/>
        <c:noMultiLvlLbl val="0"/>
      </c:catAx>
      <c:valAx>
        <c:axId val="912723440"/>
        <c:scaling>
          <c:orientation val="minMax"/>
          <c:max val="10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5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t-BR"/>
          </a:p>
        </c:txPr>
        <c:crossAx val="94367376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5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t-BR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1050"/>
      </a:pPr>
      <a:endParaRPr lang="pt-BR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248</Words>
  <Characters>1343</Characters>
  <Application>Microsoft Office Word</Application>
  <DocSecurity>0</DocSecurity>
  <Lines>11</Lines>
  <Paragraphs>3</Paragraphs>
  <ScaleCrop>false</ScaleCrop>
  <Company/>
  <LinksUpToDate>false</LinksUpToDate>
  <CharactersWithSpaces>1588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Mariana Beal Neves</dc:creator>
  <cp:keywords/>
  <dc:description/>
  <cp:lastModifiedBy>Mariana Beal Neves</cp:lastModifiedBy>
  <cp:revision>22</cp:revision>
  <cp:lastPrinted>2024-04-17T20:44:00Z</cp:lastPrinted>
  <dcterms:created xsi:type="dcterms:W3CDTF">2023-11-20T15:47:00Z</dcterms:created>
  <dcterms:modified xsi:type="dcterms:W3CDTF">2024-04-17T21:02:00Z</dcterms:modified>
</cp:coreProperties>
</file>