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A9D77" w14:textId="6FF3875C" w:rsidR="00D87396" w:rsidRPr="00301A56" w:rsidRDefault="00C64872" w:rsidP="00C64872">
      <w:pPr>
        <w:spacing w:after="0" w:line="240" w:lineRule="auto"/>
        <w:jc w:val="center"/>
        <w:rPr>
          <w:rFonts w:ascii="Arial" w:hAnsi="Arial" w:cs="Arial"/>
          <w:sz w:val="40"/>
          <w:szCs w:val="40"/>
        </w:rPr>
      </w:pPr>
      <w:r w:rsidRPr="00301A56">
        <w:rPr>
          <w:rFonts w:ascii="Arial" w:hAnsi="Arial" w:cs="Arial"/>
          <w:sz w:val="40"/>
          <w:szCs w:val="40"/>
        </w:rPr>
        <w:t>Supplementary Files</w:t>
      </w:r>
      <w:bookmarkStart w:id="0" w:name="_GoBack"/>
      <w:bookmarkEnd w:id="0"/>
    </w:p>
    <w:p w14:paraId="5373FF76" w14:textId="77777777" w:rsidR="00C64872" w:rsidRPr="00301A56" w:rsidRDefault="00C64872" w:rsidP="00C64872">
      <w:pPr>
        <w:spacing w:after="0" w:line="240" w:lineRule="auto"/>
        <w:jc w:val="center"/>
        <w:rPr>
          <w:rFonts w:ascii="Arial" w:hAnsi="Arial" w:cs="Arial"/>
          <w:sz w:val="40"/>
          <w:szCs w:val="40"/>
        </w:rPr>
      </w:pPr>
    </w:p>
    <w:p w14:paraId="6BD061DE" w14:textId="295CF064" w:rsidR="00C64872" w:rsidRPr="00301A56" w:rsidRDefault="00C64872" w:rsidP="00C64872">
      <w:pPr>
        <w:spacing w:after="0" w:line="240" w:lineRule="auto"/>
        <w:jc w:val="center"/>
        <w:rPr>
          <w:rFonts w:ascii="Arial" w:hAnsi="Arial" w:cs="Arial"/>
          <w:b/>
          <w:bCs/>
          <w:sz w:val="40"/>
          <w:szCs w:val="40"/>
        </w:rPr>
      </w:pPr>
      <w:r w:rsidRPr="00301A56">
        <w:rPr>
          <w:rFonts w:ascii="Arial" w:hAnsi="Arial" w:cs="Arial"/>
          <w:b/>
          <w:bCs/>
          <w:sz w:val="40"/>
          <w:szCs w:val="40"/>
        </w:rPr>
        <w:t>HIV co-infection increases the risk of post-tuberculosis mortality among persons who initiated treatment for drug-resistant tuberculosis</w:t>
      </w:r>
    </w:p>
    <w:p w14:paraId="3D10F1D0" w14:textId="77777777" w:rsidR="00C64872" w:rsidRDefault="00C64872" w:rsidP="00C64872">
      <w:pPr>
        <w:spacing w:after="0" w:line="240" w:lineRule="auto"/>
        <w:jc w:val="center"/>
        <w:rPr>
          <w:rFonts w:ascii="Arial" w:hAnsi="Arial" w:cs="Arial"/>
        </w:rPr>
      </w:pPr>
    </w:p>
    <w:p w14:paraId="42BF715F" w14:textId="77777777" w:rsidR="00C64872" w:rsidRDefault="00C64872" w:rsidP="00C64872">
      <w:pPr>
        <w:spacing w:after="0" w:line="240" w:lineRule="auto"/>
        <w:jc w:val="center"/>
        <w:rPr>
          <w:rFonts w:ascii="Arial" w:hAnsi="Arial" w:cs="Arial"/>
        </w:rPr>
      </w:pPr>
    </w:p>
    <w:p w14:paraId="633C17A7" w14:textId="5BD43E0F" w:rsidR="00301A56" w:rsidRDefault="00301A56" w:rsidP="00301A56">
      <w:pPr>
        <w:spacing w:after="0" w:line="240" w:lineRule="auto"/>
        <w:jc w:val="center"/>
        <w:rPr>
          <w:rFonts w:ascii="Arial" w:hAnsi="Arial" w:cs="Arial"/>
        </w:rPr>
      </w:pPr>
      <w:r>
        <w:rPr>
          <w:rFonts w:ascii="Arial" w:hAnsi="Arial" w:cs="Arial"/>
        </w:rPr>
        <w:t>Argita D. Salindri</w:t>
      </w:r>
      <w:r w:rsidRPr="00301A56">
        <w:rPr>
          <w:rFonts w:ascii="Arial" w:hAnsi="Arial" w:cs="Arial"/>
          <w:vertAlign w:val="superscript"/>
        </w:rPr>
        <w:t>1,2</w:t>
      </w:r>
      <w:r>
        <w:rPr>
          <w:rFonts w:ascii="Arial" w:hAnsi="Arial" w:cs="Arial"/>
        </w:rPr>
        <w:t>, Maia Kipiani</w:t>
      </w:r>
      <w:r w:rsidRPr="00301A56">
        <w:rPr>
          <w:rFonts w:ascii="Arial" w:hAnsi="Arial" w:cs="Arial"/>
          <w:vertAlign w:val="superscript"/>
        </w:rPr>
        <w:t>3,4,5</w:t>
      </w:r>
      <w:r>
        <w:rPr>
          <w:rFonts w:ascii="Arial" w:hAnsi="Arial" w:cs="Arial"/>
        </w:rPr>
        <w:t>, Nino Lomtadze</w:t>
      </w:r>
      <w:r w:rsidRPr="00301A56">
        <w:rPr>
          <w:rFonts w:ascii="Arial" w:hAnsi="Arial" w:cs="Arial"/>
          <w:vertAlign w:val="superscript"/>
        </w:rPr>
        <w:t>3,4,5</w:t>
      </w:r>
      <w:r>
        <w:rPr>
          <w:rFonts w:ascii="Arial" w:hAnsi="Arial" w:cs="Arial"/>
        </w:rPr>
        <w:t xml:space="preserve">, </w:t>
      </w:r>
      <w:proofErr w:type="spellStart"/>
      <w:r>
        <w:rPr>
          <w:rFonts w:ascii="Arial" w:hAnsi="Arial" w:cs="Arial"/>
        </w:rPr>
        <w:t>Nestani</w:t>
      </w:r>
      <w:proofErr w:type="spellEnd"/>
      <w:r>
        <w:rPr>
          <w:rFonts w:ascii="Arial" w:hAnsi="Arial" w:cs="Arial"/>
        </w:rPr>
        <w:t xml:space="preserve"> Tukvadze</w:t>
      </w:r>
      <w:r w:rsidRPr="00301A56">
        <w:rPr>
          <w:rFonts w:ascii="Arial" w:hAnsi="Arial" w:cs="Arial"/>
          <w:vertAlign w:val="superscript"/>
        </w:rPr>
        <w:t>3,6</w:t>
      </w:r>
      <w:r>
        <w:rPr>
          <w:rFonts w:ascii="Arial" w:hAnsi="Arial" w:cs="Arial"/>
        </w:rPr>
        <w:t>, Zaza Avaliani</w:t>
      </w:r>
      <w:r w:rsidRPr="00301A56">
        <w:rPr>
          <w:rFonts w:ascii="Arial" w:hAnsi="Arial" w:cs="Arial"/>
          <w:vertAlign w:val="superscript"/>
        </w:rPr>
        <w:t>3,7</w:t>
      </w:r>
      <w:r>
        <w:rPr>
          <w:rFonts w:ascii="Arial" w:hAnsi="Arial" w:cs="Arial"/>
        </w:rPr>
        <w:t>, Henry M. Blumberg</w:t>
      </w:r>
      <w:r w:rsidRPr="00301A56">
        <w:rPr>
          <w:rFonts w:ascii="Arial" w:hAnsi="Arial" w:cs="Arial"/>
          <w:vertAlign w:val="superscript"/>
        </w:rPr>
        <w:t>8,9,10</w:t>
      </w:r>
      <w:r>
        <w:rPr>
          <w:rFonts w:ascii="Arial" w:hAnsi="Arial" w:cs="Arial"/>
        </w:rPr>
        <w:t>, Katherine E. Masyn</w:t>
      </w:r>
      <w:r w:rsidRPr="00301A56">
        <w:rPr>
          <w:rFonts w:ascii="Arial" w:hAnsi="Arial" w:cs="Arial"/>
          <w:vertAlign w:val="superscript"/>
        </w:rPr>
        <w:t>1</w:t>
      </w:r>
      <w:r>
        <w:rPr>
          <w:rFonts w:ascii="Arial" w:hAnsi="Arial" w:cs="Arial"/>
        </w:rPr>
        <w:t>, Richard B. Rothenberg</w:t>
      </w:r>
      <w:r w:rsidRPr="00301A56">
        <w:rPr>
          <w:rFonts w:ascii="Arial" w:hAnsi="Arial" w:cs="Arial"/>
          <w:vertAlign w:val="superscript"/>
        </w:rPr>
        <w:t>1</w:t>
      </w:r>
      <w:r>
        <w:rPr>
          <w:rFonts w:ascii="Arial" w:hAnsi="Arial" w:cs="Arial"/>
        </w:rPr>
        <w:t>, Russell R. Kempker</w:t>
      </w:r>
      <w:r w:rsidRPr="00301A56">
        <w:rPr>
          <w:rFonts w:ascii="Arial" w:hAnsi="Arial" w:cs="Arial"/>
          <w:vertAlign w:val="superscript"/>
        </w:rPr>
        <w:t>8</w:t>
      </w:r>
      <w:r>
        <w:rPr>
          <w:rFonts w:ascii="Arial" w:hAnsi="Arial" w:cs="Arial"/>
        </w:rPr>
        <w:t>, Matthew J. Magee</w:t>
      </w:r>
      <w:r w:rsidR="00C12C4E">
        <w:rPr>
          <w:rFonts w:ascii="Arial" w:hAnsi="Arial" w:cs="Arial"/>
          <w:vertAlign w:val="superscript"/>
        </w:rPr>
        <w:t>8,9</w:t>
      </w:r>
      <w:r w:rsidRPr="00301A56">
        <w:rPr>
          <w:rFonts w:ascii="Arial" w:hAnsi="Arial" w:cs="Arial"/>
          <w:vertAlign w:val="superscript"/>
        </w:rPr>
        <w:t>,10</w:t>
      </w:r>
    </w:p>
    <w:p w14:paraId="53A878AF" w14:textId="77777777" w:rsidR="00301A56" w:rsidRDefault="00301A56" w:rsidP="00301A56">
      <w:pPr>
        <w:spacing w:after="0" w:line="240" w:lineRule="auto"/>
        <w:rPr>
          <w:rFonts w:ascii="Arial" w:hAnsi="Arial" w:cs="Arial"/>
        </w:rPr>
      </w:pPr>
    </w:p>
    <w:p w14:paraId="5BFEFEB0" w14:textId="77777777" w:rsidR="00301A56" w:rsidRDefault="00301A56" w:rsidP="00301A56">
      <w:pPr>
        <w:spacing w:after="0" w:line="240" w:lineRule="auto"/>
        <w:rPr>
          <w:rFonts w:ascii="Arial" w:hAnsi="Arial" w:cs="Arial"/>
        </w:rPr>
      </w:pPr>
    </w:p>
    <w:p w14:paraId="4CC38E16" w14:textId="785DA115" w:rsidR="00301A56" w:rsidRDefault="00301A56" w:rsidP="00301A56">
      <w:pPr>
        <w:pStyle w:val="ListParagraph"/>
        <w:numPr>
          <w:ilvl w:val="0"/>
          <w:numId w:val="1"/>
        </w:numPr>
        <w:spacing w:after="0" w:line="240" w:lineRule="auto"/>
        <w:rPr>
          <w:rFonts w:ascii="Arial" w:hAnsi="Arial" w:cs="Arial"/>
        </w:rPr>
      </w:pPr>
      <w:r>
        <w:rPr>
          <w:rFonts w:ascii="Arial" w:hAnsi="Arial" w:cs="Arial"/>
        </w:rPr>
        <w:t>Department of Population Health Science</w:t>
      </w:r>
      <w:r w:rsidR="00C12C4E">
        <w:rPr>
          <w:rFonts w:ascii="Arial" w:hAnsi="Arial" w:cs="Arial"/>
        </w:rPr>
        <w:t>s</w:t>
      </w:r>
      <w:r>
        <w:rPr>
          <w:rFonts w:ascii="Arial" w:hAnsi="Arial" w:cs="Arial"/>
        </w:rPr>
        <w:t>, Georgia State University School of Public Health, Atlanta, GA, USA</w:t>
      </w:r>
    </w:p>
    <w:p w14:paraId="1283FD14" w14:textId="09CE70A8" w:rsidR="00301A56" w:rsidRDefault="00301A56" w:rsidP="00301A56">
      <w:pPr>
        <w:pStyle w:val="ListParagraph"/>
        <w:numPr>
          <w:ilvl w:val="0"/>
          <w:numId w:val="1"/>
        </w:numPr>
        <w:spacing w:after="0" w:line="240" w:lineRule="auto"/>
        <w:rPr>
          <w:rFonts w:ascii="Arial" w:hAnsi="Arial" w:cs="Arial"/>
        </w:rPr>
      </w:pPr>
      <w:r>
        <w:rPr>
          <w:rFonts w:ascii="Arial" w:hAnsi="Arial" w:cs="Arial"/>
        </w:rPr>
        <w:t>Division of Infectious Diseases and Geographic Medicine, Department of Medicine, Stanford University School of Medicine, Stanford, CA, USA</w:t>
      </w:r>
    </w:p>
    <w:p w14:paraId="43C5F2F1" w14:textId="7759CBB8" w:rsidR="00301A56" w:rsidRDefault="00301A56" w:rsidP="00301A56">
      <w:pPr>
        <w:pStyle w:val="ListParagraph"/>
        <w:numPr>
          <w:ilvl w:val="0"/>
          <w:numId w:val="1"/>
        </w:numPr>
        <w:spacing w:after="0" w:line="240" w:lineRule="auto"/>
        <w:rPr>
          <w:rFonts w:ascii="Arial" w:hAnsi="Arial" w:cs="Arial"/>
        </w:rPr>
      </w:pPr>
      <w:r>
        <w:rPr>
          <w:rFonts w:ascii="Arial" w:hAnsi="Arial" w:cs="Arial"/>
        </w:rPr>
        <w:t>National Center for Tuberculosis and Lung Diseases, Tbilisi, Georgia</w:t>
      </w:r>
    </w:p>
    <w:p w14:paraId="71D580EF" w14:textId="093D80E7" w:rsidR="00301A56" w:rsidRDefault="00301A56" w:rsidP="00301A56">
      <w:pPr>
        <w:pStyle w:val="ListParagraph"/>
        <w:numPr>
          <w:ilvl w:val="0"/>
          <w:numId w:val="1"/>
        </w:numPr>
        <w:spacing w:after="0" w:line="240" w:lineRule="auto"/>
        <w:rPr>
          <w:rFonts w:ascii="Arial" w:hAnsi="Arial" w:cs="Arial"/>
        </w:rPr>
      </w:pPr>
      <w:r>
        <w:rPr>
          <w:rFonts w:ascii="Arial" w:hAnsi="Arial" w:cs="Arial"/>
        </w:rPr>
        <w:t xml:space="preserve">David </w:t>
      </w:r>
      <w:proofErr w:type="spellStart"/>
      <w:r>
        <w:rPr>
          <w:rFonts w:ascii="Arial" w:hAnsi="Arial" w:cs="Arial"/>
        </w:rPr>
        <w:t>Tvildiani</w:t>
      </w:r>
      <w:proofErr w:type="spellEnd"/>
      <w:r>
        <w:rPr>
          <w:rFonts w:ascii="Arial" w:hAnsi="Arial" w:cs="Arial"/>
        </w:rPr>
        <w:t xml:space="preserve"> Medical University, Tbilisi, Georgia</w:t>
      </w:r>
    </w:p>
    <w:p w14:paraId="2D187EF7" w14:textId="34667D25" w:rsidR="00301A56" w:rsidRDefault="00301A56" w:rsidP="00301A56">
      <w:pPr>
        <w:pStyle w:val="ListParagraph"/>
        <w:numPr>
          <w:ilvl w:val="0"/>
          <w:numId w:val="1"/>
        </w:numPr>
        <w:spacing w:after="0" w:line="240" w:lineRule="auto"/>
        <w:rPr>
          <w:rFonts w:ascii="Arial" w:hAnsi="Arial" w:cs="Arial"/>
        </w:rPr>
      </w:pPr>
      <w:r>
        <w:rPr>
          <w:rFonts w:ascii="Arial" w:hAnsi="Arial" w:cs="Arial"/>
        </w:rPr>
        <w:t>The University of Georgia, Tbilisi, Georgia</w:t>
      </w:r>
    </w:p>
    <w:p w14:paraId="3BB98685" w14:textId="5ADB9DB4" w:rsidR="00301A56" w:rsidRDefault="00301A56" w:rsidP="00301A56">
      <w:pPr>
        <w:pStyle w:val="ListParagraph"/>
        <w:numPr>
          <w:ilvl w:val="0"/>
          <w:numId w:val="1"/>
        </w:numPr>
        <w:spacing w:after="0" w:line="240" w:lineRule="auto"/>
        <w:rPr>
          <w:rFonts w:ascii="Arial" w:hAnsi="Arial" w:cs="Arial"/>
        </w:rPr>
      </w:pPr>
      <w:r>
        <w:rPr>
          <w:rFonts w:ascii="Arial" w:hAnsi="Arial" w:cs="Arial"/>
        </w:rPr>
        <w:t xml:space="preserve">Department of Medicine, Swiss Tropical and Public Health Institute, </w:t>
      </w:r>
      <w:proofErr w:type="spellStart"/>
      <w:r>
        <w:rPr>
          <w:rFonts w:ascii="Arial" w:hAnsi="Arial" w:cs="Arial"/>
        </w:rPr>
        <w:t>Allschwil</w:t>
      </w:r>
      <w:proofErr w:type="spellEnd"/>
      <w:r>
        <w:rPr>
          <w:rFonts w:ascii="Arial" w:hAnsi="Arial" w:cs="Arial"/>
        </w:rPr>
        <w:t>, Switzerland</w:t>
      </w:r>
    </w:p>
    <w:p w14:paraId="7FA0C4CF" w14:textId="2235C5E5" w:rsidR="00301A56" w:rsidRDefault="00301A56" w:rsidP="00301A56">
      <w:pPr>
        <w:pStyle w:val="ListParagraph"/>
        <w:numPr>
          <w:ilvl w:val="0"/>
          <w:numId w:val="1"/>
        </w:numPr>
        <w:spacing w:after="0" w:line="240" w:lineRule="auto"/>
        <w:rPr>
          <w:rFonts w:ascii="Arial" w:hAnsi="Arial" w:cs="Arial"/>
        </w:rPr>
      </w:pPr>
      <w:r>
        <w:rPr>
          <w:rFonts w:ascii="Arial" w:hAnsi="Arial" w:cs="Arial"/>
        </w:rPr>
        <w:t>European University, Tbilisi, Georgia</w:t>
      </w:r>
    </w:p>
    <w:p w14:paraId="7FE02E43" w14:textId="78BE79B9" w:rsidR="00301A56" w:rsidRDefault="00301A56" w:rsidP="00301A56">
      <w:pPr>
        <w:pStyle w:val="ListParagraph"/>
        <w:numPr>
          <w:ilvl w:val="0"/>
          <w:numId w:val="1"/>
        </w:numPr>
        <w:spacing w:after="0" w:line="240" w:lineRule="auto"/>
        <w:rPr>
          <w:rFonts w:ascii="Arial" w:hAnsi="Arial" w:cs="Arial"/>
        </w:rPr>
      </w:pPr>
      <w:r>
        <w:rPr>
          <w:rFonts w:ascii="Arial" w:hAnsi="Arial" w:cs="Arial"/>
        </w:rPr>
        <w:t>Division of Infectious Diseases, Department of Medicine, Emory University School of Medicine, Atlanta, GA, USA</w:t>
      </w:r>
    </w:p>
    <w:p w14:paraId="39EC108C" w14:textId="3FAC2EAF" w:rsidR="00301A56" w:rsidRDefault="00301A56" w:rsidP="00301A56">
      <w:pPr>
        <w:pStyle w:val="ListParagraph"/>
        <w:numPr>
          <w:ilvl w:val="0"/>
          <w:numId w:val="1"/>
        </w:numPr>
        <w:spacing w:after="0" w:line="240" w:lineRule="auto"/>
        <w:rPr>
          <w:rFonts w:ascii="Arial" w:hAnsi="Arial" w:cs="Arial"/>
        </w:rPr>
      </w:pPr>
      <w:r>
        <w:rPr>
          <w:rFonts w:ascii="Arial" w:hAnsi="Arial" w:cs="Arial"/>
        </w:rPr>
        <w:t>Hubert Department of Global Health, Emory University Rollins School of Public Health, Atlanta, Georgia</w:t>
      </w:r>
    </w:p>
    <w:p w14:paraId="32EABD52" w14:textId="2BC59116" w:rsidR="00301A56" w:rsidRDefault="00301A56" w:rsidP="00301A56">
      <w:pPr>
        <w:pStyle w:val="ListParagraph"/>
        <w:numPr>
          <w:ilvl w:val="0"/>
          <w:numId w:val="1"/>
        </w:numPr>
        <w:spacing w:after="0" w:line="240" w:lineRule="auto"/>
        <w:rPr>
          <w:rFonts w:ascii="Arial" w:hAnsi="Arial" w:cs="Arial"/>
        </w:rPr>
      </w:pPr>
      <w:r>
        <w:rPr>
          <w:rFonts w:ascii="Arial" w:hAnsi="Arial" w:cs="Arial"/>
        </w:rPr>
        <w:t>Department of Epidemiology, Emory University Rollins School of Public Health, Atlanta, Georgia</w:t>
      </w:r>
    </w:p>
    <w:p w14:paraId="3F214223" w14:textId="77777777" w:rsidR="00301A56" w:rsidRPr="00301A56" w:rsidRDefault="00301A56" w:rsidP="00301A56">
      <w:pPr>
        <w:pStyle w:val="ListParagraph"/>
        <w:spacing w:after="0" w:line="240" w:lineRule="auto"/>
        <w:rPr>
          <w:rFonts w:ascii="Arial" w:hAnsi="Arial" w:cs="Arial"/>
        </w:rPr>
      </w:pPr>
    </w:p>
    <w:p w14:paraId="325F4735" w14:textId="77777777" w:rsidR="00C64872" w:rsidRDefault="00C64872" w:rsidP="00C64872">
      <w:pPr>
        <w:spacing w:after="0" w:line="240" w:lineRule="auto"/>
        <w:jc w:val="center"/>
        <w:rPr>
          <w:rFonts w:ascii="Arial" w:hAnsi="Arial" w:cs="Arial"/>
        </w:rPr>
      </w:pPr>
    </w:p>
    <w:p w14:paraId="63A3D7C7" w14:textId="77777777" w:rsidR="00C64872" w:rsidRDefault="00C64872" w:rsidP="00C64872">
      <w:pPr>
        <w:spacing w:after="0" w:line="240" w:lineRule="auto"/>
        <w:jc w:val="center"/>
        <w:rPr>
          <w:rFonts w:ascii="Arial" w:hAnsi="Arial" w:cs="Arial"/>
        </w:rPr>
      </w:pPr>
    </w:p>
    <w:p w14:paraId="6DE8A1F0" w14:textId="77777777" w:rsidR="00C64872" w:rsidRDefault="00C64872" w:rsidP="00C64872">
      <w:pPr>
        <w:spacing w:after="0" w:line="240" w:lineRule="auto"/>
        <w:jc w:val="center"/>
        <w:rPr>
          <w:rFonts w:ascii="Arial" w:hAnsi="Arial" w:cs="Arial"/>
        </w:rPr>
      </w:pPr>
    </w:p>
    <w:p w14:paraId="67866F5B" w14:textId="77777777" w:rsidR="00C64872" w:rsidRPr="00D87396" w:rsidRDefault="00C64872" w:rsidP="00C64872">
      <w:pPr>
        <w:spacing w:after="0" w:line="240" w:lineRule="auto"/>
        <w:jc w:val="center"/>
        <w:rPr>
          <w:rFonts w:ascii="Arial" w:hAnsi="Arial" w:cs="Arial"/>
        </w:rPr>
      </w:pPr>
    </w:p>
    <w:p w14:paraId="35A38EB9" w14:textId="76D83792" w:rsidR="00D87396" w:rsidRDefault="00D87396" w:rsidP="00D87396">
      <w:pPr>
        <w:spacing w:after="0" w:line="240" w:lineRule="auto"/>
        <w:rPr>
          <w:rFonts w:ascii="Arial" w:hAnsi="Arial" w:cs="Arial"/>
          <w:b/>
          <w:bCs/>
        </w:rPr>
        <w:sectPr w:rsidR="00D87396" w:rsidSect="000A34ED">
          <w:footerReference w:type="even" r:id="rId7"/>
          <w:footerReference w:type="default" r:id="rId8"/>
          <w:pgSz w:w="12240" w:h="15840"/>
          <w:pgMar w:top="1440" w:right="1440" w:bottom="1440" w:left="1440" w:header="720" w:footer="720" w:gutter="0"/>
          <w:pgNumType w:fmt="lowerRoman"/>
          <w:cols w:space="720"/>
          <w:docGrid w:linePitch="360"/>
        </w:sectPr>
      </w:pPr>
      <w:r>
        <w:rPr>
          <w:rFonts w:ascii="Arial" w:hAnsi="Arial" w:cs="Arial"/>
          <w:b/>
          <w:bCs/>
        </w:rPr>
        <w:br w:type="page"/>
      </w:r>
    </w:p>
    <w:p w14:paraId="5A3F4274" w14:textId="07E67C5E" w:rsidR="00401EAA" w:rsidRDefault="00D87396" w:rsidP="00401EAA">
      <w:pPr>
        <w:spacing w:after="0" w:line="240" w:lineRule="auto"/>
        <w:jc w:val="center"/>
        <w:rPr>
          <w:rFonts w:ascii="Arial" w:hAnsi="Arial" w:cs="Arial"/>
          <w:b/>
          <w:bCs/>
        </w:rPr>
      </w:pPr>
      <w:r>
        <w:rPr>
          <w:rFonts w:ascii="Arial" w:hAnsi="Arial" w:cs="Arial"/>
          <w:b/>
          <w:bCs/>
        </w:rPr>
        <w:lastRenderedPageBreak/>
        <w:t>S</w:t>
      </w:r>
      <w:r w:rsidR="00401EAA">
        <w:rPr>
          <w:rFonts w:ascii="Arial" w:hAnsi="Arial" w:cs="Arial"/>
          <w:b/>
          <w:bCs/>
        </w:rPr>
        <w:t>UPPLEMENTA</w:t>
      </w:r>
      <w:r w:rsidR="00301A56">
        <w:rPr>
          <w:rFonts w:ascii="Arial" w:hAnsi="Arial" w:cs="Arial"/>
          <w:b/>
          <w:bCs/>
        </w:rPr>
        <w:t>RY</w:t>
      </w:r>
      <w:r w:rsidR="00401EAA">
        <w:rPr>
          <w:rFonts w:ascii="Arial" w:hAnsi="Arial" w:cs="Arial"/>
          <w:b/>
          <w:bCs/>
        </w:rPr>
        <w:t xml:space="preserve"> MATERIALS</w:t>
      </w:r>
    </w:p>
    <w:p w14:paraId="47E548DD" w14:textId="77777777" w:rsidR="00401EAA" w:rsidRPr="0016345D" w:rsidRDefault="00401EAA" w:rsidP="00401EAA">
      <w:pPr>
        <w:spacing w:after="0" w:line="240" w:lineRule="auto"/>
        <w:jc w:val="center"/>
        <w:rPr>
          <w:rFonts w:ascii="Arial" w:hAnsi="Arial" w:cs="Arial"/>
          <w:b/>
          <w:bCs/>
        </w:rPr>
      </w:pPr>
    </w:p>
    <w:tbl>
      <w:tblPr>
        <w:tblStyle w:val="TableGrid"/>
        <w:tblW w:w="9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4"/>
        <w:gridCol w:w="7396"/>
        <w:gridCol w:w="956"/>
      </w:tblGrid>
      <w:tr w:rsidR="00401EAA" w:rsidRPr="00A23CBE" w14:paraId="56615E9A" w14:textId="77777777" w:rsidTr="00A23CBE">
        <w:tc>
          <w:tcPr>
            <w:tcW w:w="1244" w:type="dxa"/>
          </w:tcPr>
          <w:p w14:paraId="42290F44" w14:textId="77777777" w:rsidR="00401EAA" w:rsidRPr="00A23CBE" w:rsidRDefault="00401EAA" w:rsidP="00401EAA">
            <w:pPr>
              <w:spacing w:after="0"/>
              <w:rPr>
                <w:rFonts w:ascii="Arial" w:hAnsi="Arial" w:cs="Arial"/>
                <w:b/>
                <w:bCs/>
              </w:rPr>
            </w:pPr>
          </w:p>
        </w:tc>
        <w:tc>
          <w:tcPr>
            <w:tcW w:w="7396" w:type="dxa"/>
          </w:tcPr>
          <w:p w14:paraId="3C3B7A65" w14:textId="77777777" w:rsidR="00401EAA" w:rsidRPr="00A23CBE" w:rsidRDefault="00401EAA" w:rsidP="00401EAA">
            <w:pPr>
              <w:spacing w:after="0"/>
              <w:rPr>
                <w:rFonts w:ascii="Arial" w:hAnsi="Arial" w:cs="Arial"/>
              </w:rPr>
            </w:pPr>
          </w:p>
        </w:tc>
        <w:tc>
          <w:tcPr>
            <w:tcW w:w="956" w:type="dxa"/>
          </w:tcPr>
          <w:p w14:paraId="50D35499" w14:textId="77777777" w:rsidR="00401EAA" w:rsidRPr="00A23CBE" w:rsidRDefault="00401EAA" w:rsidP="00401EAA">
            <w:pPr>
              <w:spacing w:after="0"/>
              <w:jc w:val="center"/>
              <w:rPr>
                <w:rFonts w:ascii="Arial" w:hAnsi="Arial" w:cs="Arial"/>
              </w:rPr>
            </w:pPr>
            <w:r w:rsidRPr="00A23CBE">
              <w:rPr>
                <w:rFonts w:ascii="Arial" w:hAnsi="Arial" w:cs="Arial"/>
              </w:rPr>
              <w:t>Page</w:t>
            </w:r>
          </w:p>
        </w:tc>
      </w:tr>
      <w:tr w:rsidR="00401EAA" w:rsidRPr="00A23CBE" w14:paraId="0E7F74F4" w14:textId="77777777" w:rsidTr="00A23CBE">
        <w:tc>
          <w:tcPr>
            <w:tcW w:w="1244" w:type="dxa"/>
          </w:tcPr>
          <w:p w14:paraId="70771ECC" w14:textId="77777777" w:rsidR="00401EAA" w:rsidRPr="00A23CBE" w:rsidRDefault="00401EAA" w:rsidP="00401EAA">
            <w:pPr>
              <w:spacing w:after="0"/>
              <w:rPr>
                <w:rFonts w:ascii="Arial" w:hAnsi="Arial" w:cs="Arial"/>
                <w:b/>
                <w:bCs/>
              </w:rPr>
            </w:pPr>
            <w:r w:rsidRPr="00A23CBE">
              <w:rPr>
                <w:rFonts w:ascii="Arial" w:hAnsi="Arial" w:cs="Arial"/>
                <w:b/>
                <w:bCs/>
              </w:rPr>
              <w:t>Table S1</w:t>
            </w:r>
          </w:p>
        </w:tc>
        <w:tc>
          <w:tcPr>
            <w:tcW w:w="7396" w:type="dxa"/>
          </w:tcPr>
          <w:p w14:paraId="5F46C2AF" w14:textId="2AAA1AD7" w:rsidR="00401EAA" w:rsidRPr="00A23CBE" w:rsidRDefault="005C39AA" w:rsidP="005C39AA">
            <w:pPr>
              <w:spacing w:after="0"/>
              <w:rPr>
                <w:rFonts w:ascii="Arial" w:hAnsi="Arial" w:cs="Arial"/>
              </w:rPr>
            </w:pPr>
            <w:r w:rsidRPr="00A23CBE">
              <w:rPr>
                <w:rFonts w:ascii="Arial" w:hAnsi="Arial" w:cs="Arial"/>
              </w:rPr>
              <w:t xml:space="preserve">Characteristics of </w:t>
            </w:r>
            <w:r w:rsidR="003542E5">
              <w:rPr>
                <w:rFonts w:ascii="Arial" w:hAnsi="Arial" w:cs="Arial"/>
              </w:rPr>
              <w:t xml:space="preserve">persons who initiated treatment for RR or M/XDR TB </w:t>
            </w:r>
            <w:r w:rsidRPr="00A23CBE">
              <w:rPr>
                <w:rFonts w:ascii="Arial" w:hAnsi="Arial" w:cs="Arial"/>
              </w:rPr>
              <w:t xml:space="preserve">according to study inclusion status, Georgia, 2009 – 2017 (N=1416) </w:t>
            </w:r>
          </w:p>
          <w:p w14:paraId="11FF699E" w14:textId="77777777" w:rsidR="005C39AA" w:rsidRPr="00A23CBE" w:rsidRDefault="005C39AA" w:rsidP="005C39AA">
            <w:pPr>
              <w:spacing w:after="0"/>
              <w:rPr>
                <w:rFonts w:ascii="Arial" w:hAnsi="Arial" w:cs="Arial"/>
              </w:rPr>
            </w:pPr>
          </w:p>
          <w:p w14:paraId="4CC369EE" w14:textId="0B10099F" w:rsidR="005C39AA" w:rsidRPr="00A23CBE" w:rsidRDefault="00A23CBE" w:rsidP="005C39AA">
            <w:pPr>
              <w:spacing w:after="0"/>
              <w:rPr>
                <w:rFonts w:ascii="Arial" w:hAnsi="Arial" w:cs="Arial"/>
              </w:rPr>
            </w:pPr>
            <w:r w:rsidRPr="00A23CBE">
              <w:rPr>
                <w:rFonts w:ascii="Arial" w:hAnsi="Arial" w:cs="Arial"/>
              </w:rPr>
              <w:t xml:space="preserve">This table was constructed to determine whether the demographic and clinical characteristics of individuals </w:t>
            </w:r>
            <w:r w:rsidR="00CD4D6E">
              <w:rPr>
                <w:rFonts w:ascii="Arial" w:hAnsi="Arial" w:cs="Arial"/>
              </w:rPr>
              <w:t xml:space="preserve">excluded from the </w:t>
            </w:r>
            <w:r w:rsidR="003542E5">
              <w:rPr>
                <w:rFonts w:ascii="Arial" w:hAnsi="Arial" w:cs="Arial"/>
              </w:rPr>
              <w:t xml:space="preserve">primary </w:t>
            </w:r>
            <w:r w:rsidRPr="00A23CBE">
              <w:rPr>
                <w:rFonts w:ascii="Arial" w:hAnsi="Arial" w:cs="Arial"/>
              </w:rPr>
              <w:t xml:space="preserve">analyses due to missing vital status were </w:t>
            </w:r>
            <w:r w:rsidR="00CD4D6E">
              <w:rPr>
                <w:rFonts w:ascii="Arial" w:hAnsi="Arial" w:cs="Arial"/>
              </w:rPr>
              <w:t xml:space="preserve">different </w:t>
            </w:r>
            <w:r w:rsidRPr="00A23CBE">
              <w:rPr>
                <w:rFonts w:ascii="Arial" w:hAnsi="Arial" w:cs="Arial"/>
              </w:rPr>
              <w:t>when compared to those included</w:t>
            </w:r>
            <w:r w:rsidR="00CD4D6E">
              <w:rPr>
                <w:rFonts w:ascii="Arial" w:hAnsi="Arial" w:cs="Arial"/>
              </w:rPr>
              <w:t xml:space="preserve"> in the</w:t>
            </w:r>
            <w:r w:rsidRPr="00A23CBE">
              <w:rPr>
                <w:rFonts w:ascii="Arial" w:hAnsi="Arial" w:cs="Arial"/>
              </w:rPr>
              <w:t xml:space="preserve"> primary analyses</w:t>
            </w:r>
          </w:p>
        </w:tc>
        <w:tc>
          <w:tcPr>
            <w:tcW w:w="956" w:type="dxa"/>
          </w:tcPr>
          <w:p w14:paraId="497BFAB8" w14:textId="59F9304F" w:rsidR="00401EAA" w:rsidRPr="00A23CBE" w:rsidRDefault="008E1B70" w:rsidP="00401EAA">
            <w:pPr>
              <w:spacing w:after="0"/>
              <w:jc w:val="center"/>
              <w:rPr>
                <w:rFonts w:ascii="Arial" w:hAnsi="Arial" w:cs="Arial"/>
              </w:rPr>
            </w:pPr>
            <w:r>
              <w:rPr>
                <w:rFonts w:ascii="Arial" w:hAnsi="Arial" w:cs="Arial"/>
              </w:rPr>
              <w:t>i</w:t>
            </w:r>
            <w:r w:rsidR="00A23CBE">
              <w:rPr>
                <w:rFonts w:ascii="Arial" w:hAnsi="Arial" w:cs="Arial"/>
              </w:rPr>
              <w:t>v</w:t>
            </w:r>
            <w:r>
              <w:rPr>
                <w:rFonts w:ascii="Arial" w:hAnsi="Arial" w:cs="Arial"/>
              </w:rPr>
              <w:t xml:space="preserve"> – v</w:t>
            </w:r>
          </w:p>
          <w:p w14:paraId="7FC39D88" w14:textId="291CA0FA" w:rsidR="005C39AA" w:rsidRPr="00A23CBE" w:rsidRDefault="005C39AA" w:rsidP="00401EAA">
            <w:pPr>
              <w:spacing w:after="0"/>
              <w:jc w:val="center"/>
              <w:rPr>
                <w:rFonts w:ascii="Arial" w:hAnsi="Arial" w:cs="Arial"/>
              </w:rPr>
            </w:pPr>
          </w:p>
        </w:tc>
      </w:tr>
      <w:tr w:rsidR="005C39AA" w:rsidRPr="00A23CBE" w14:paraId="79AA0373" w14:textId="77777777" w:rsidTr="00A23CBE">
        <w:tc>
          <w:tcPr>
            <w:tcW w:w="1244" w:type="dxa"/>
          </w:tcPr>
          <w:p w14:paraId="487ABF24" w14:textId="77777777" w:rsidR="005C39AA" w:rsidRPr="00A23CBE" w:rsidRDefault="005C39AA" w:rsidP="00401EAA">
            <w:pPr>
              <w:spacing w:after="0"/>
              <w:rPr>
                <w:rFonts w:ascii="Arial" w:hAnsi="Arial" w:cs="Arial"/>
                <w:b/>
                <w:bCs/>
              </w:rPr>
            </w:pPr>
          </w:p>
        </w:tc>
        <w:tc>
          <w:tcPr>
            <w:tcW w:w="7396" w:type="dxa"/>
          </w:tcPr>
          <w:p w14:paraId="2803AE35" w14:textId="77777777" w:rsidR="005C39AA" w:rsidRPr="00A23CBE" w:rsidRDefault="005C39AA" w:rsidP="005C39AA">
            <w:pPr>
              <w:spacing w:after="0"/>
              <w:rPr>
                <w:rFonts w:ascii="Arial" w:hAnsi="Arial" w:cs="Arial"/>
              </w:rPr>
            </w:pPr>
          </w:p>
        </w:tc>
        <w:tc>
          <w:tcPr>
            <w:tcW w:w="956" w:type="dxa"/>
          </w:tcPr>
          <w:p w14:paraId="303EF0D6" w14:textId="77777777" w:rsidR="005C39AA" w:rsidRPr="00A23CBE" w:rsidRDefault="005C39AA" w:rsidP="00401EAA">
            <w:pPr>
              <w:spacing w:after="0"/>
              <w:jc w:val="center"/>
              <w:rPr>
                <w:rFonts w:ascii="Arial" w:hAnsi="Arial" w:cs="Arial"/>
              </w:rPr>
            </w:pPr>
          </w:p>
        </w:tc>
      </w:tr>
      <w:tr w:rsidR="005C39AA" w:rsidRPr="00A23CBE" w14:paraId="2170DC5A" w14:textId="77777777" w:rsidTr="00A23CBE">
        <w:tc>
          <w:tcPr>
            <w:tcW w:w="1244" w:type="dxa"/>
          </w:tcPr>
          <w:p w14:paraId="61C68A51" w14:textId="7642AA19" w:rsidR="005C39AA" w:rsidRPr="00A23CBE" w:rsidRDefault="005C39AA" w:rsidP="00401EAA">
            <w:pPr>
              <w:spacing w:after="0"/>
              <w:rPr>
                <w:rFonts w:ascii="Arial" w:hAnsi="Arial" w:cs="Arial"/>
                <w:b/>
                <w:bCs/>
              </w:rPr>
            </w:pPr>
            <w:r w:rsidRPr="00A23CBE">
              <w:rPr>
                <w:rFonts w:ascii="Arial" w:hAnsi="Arial" w:cs="Arial"/>
                <w:b/>
                <w:bCs/>
              </w:rPr>
              <w:t>Table S2</w:t>
            </w:r>
          </w:p>
        </w:tc>
        <w:tc>
          <w:tcPr>
            <w:tcW w:w="7396" w:type="dxa"/>
          </w:tcPr>
          <w:p w14:paraId="087C0DFB" w14:textId="77777777" w:rsidR="005C39AA" w:rsidRPr="00A23CBE" w:rsidRDefault="005C39AA" w:rsidP="005C39AA">
            <w:pPr>
              <w:spacing w:after="0"/>
              <w:rPr>
                <w:rFonts w:ascii="Arial" w:hAnsi="Arial" w:cs="Arial"/>
              </w:rPr>
            </w:pPr>
            <w:r w:rsidRPr="00A23CBE">
              <w:rPr>
                <w:rFonts w:ascii="Arial" w:hAnsi="Arial" w:cs="Arial"/>
              </w:rPr>
              <w:t>Multiple multivariable models with different covariate specifications</w:t>
            </w:r>
          </w:p>
          <w:p w14:paraId="1A3115A7" w14:textId="77777777" w:rsidR="005C39AA" w:rsidRPr="00A23CBE" w:rsidRDefault="005C39AA" w:rsidP="005C39AA">
            <w:pPr>
              <w:spacing w:after="0"/>
              <w:rPr>
                <w:rFonts w:ascii="Arial" w:hAnsi="Arial" w:cs="Arial"/>
              </w:rPr>
            </w:pPr>
          </w:p>
          <w:p w14:paraId="18B52C3B" w14:textId="0673097A" w:rsidR="005C39AA" w:rsidRPr="00A23CBE" w:rsidRDefault="005C39AA" w:rsidP="00401EAA">
            <w:pPr>
              <w:spacing w:after="0"/>
              <w:rPr>
                <w:rFonts w:ascii="Arial" w:hAnsi="Arial" w:cs="Arial"/>
              </w:rPr>
            </w:pPr>
            <w:r w:rsidRPr="00A23CBE">
              <w:rPr>
                <w:rFonts w:ascii="Arial" w:hAnsi="Arial" w:cs="Arial"/>
              </w:rPr>
              <w:t xml:space="preserve">This table was created to show the range of adjusted hazard rate ratios of post-TB mortality from various multivariable models with different set of predictors to account for systematic errors due to covariates misspecifications. </w:t>
            </w:r>
          </w:p>
        </w:tc>
        <w:tc>
          <w:tcPr>
            <w:tcW w:w="956" w:type="dxa"/>
          </w:tcPr>
          <w:p w14:paraId="796E8F00" w14:textId="22888769" w:rsidR="005C39AA" w:rsidRPr="00A23CBE" w:rsidRDefault="008E1B70" w:rsidP="00401EAA">
            <w:pPr>
              <w:spacing w:after="0"/>
              <w:jc w:val="center"/>
              <w:rPr>
                <w:rFonts w:ascii="Arial" w:hAnsi="Arial" w:cs="Arial"/>
              </w:rPr>
            </w:pPr>
            <w:r>
              <w:rPr>
                <w:rFonts w:ascii="Arial" w:hAnsi="Arial" w:cs="Arial"/>
              </w:rPr>
              <w:t>vi</w:t>
            </w:r>
          </w:p>
        </w:tc>
      </w:tr>
      <w:tr w:rsidR="005C39AA" w:rsidRPr="00A23CBE" w14:paraId="3A5B9821" w14:textId="77777777" w:rsidTr="00A23CBE">
        <w:tc>
          <w:tcPr>
            <w:tcW w:w="1244" w:type="dxa"/>
          </w:tcPr>
          <w:p w14:paraId="6D64B8E0" w14:textId="77777777" w:rsidR="005C39AA" w:rsidRPr="00A23CBE" w:rsidRDefault="005C39AA" w:rsidP="00401EAA">
            <w:pPr>
              <w:spacing w:after="0"/>
              <w:rPr>
                <w:rFonts w:ascii="Arial" w:hAnsi="Arial" w:cs="Arial"/>
                <w:b/>
                <w:bCs/>
              </w:rPr>
            </w:pPr>
          </w:p>
        </w:tc>
        <w:tc>
          <w:tcPr>
            <w:tcW w:w="7396" w:type="dxa"/>
          </w:tcPr>
          <w:p w14:paraId="4C156D2D" w14:textId="77777777" w:rsidR="005C39AA" w:rsidRPr="00A23CBE" w:rsidRDefault="005C39AA" w:rsidP="00401EAA">
            <w:pPr>
              <w:spacing w:after="0"/>
              <w:rPr>
                <w:rFonts w:ascii="Arial" w:hAnsi="Arial" w:cs="Arial"/>
              </w:rPr>
            </w:pPr>
          </w:p>
        </w:tc>
        <w:tc>
          <w:tcPr>
            <w:tcW w:w="956" w:type="dxa"/>
          </w:tcPr>
          <w:p w14:paraId="6D0A2C8A" w14:textId="77777777" w:rsidR="005C39AA" w:rsidRPr="00A23CBE" w:rsidRDefault="005C39AA" w:rsidP="00401EAA">
            <w:pPr>
              <w:spacing w:after="0"/>
              <w:jc w:val="center"/>
              <w:rPr>
                <w:rFonts w:ascii="Arial" w:hAnsi="Arial" w:cs="Arial"/>
              </w:rPr>
            </w:pPr>
          </w:p>
        </w:tc>
      </w:tr>
      <w:tr w:rsidR="00327E78" w:rsidRPr="00A23CBE" w14:paraId="73708247" w14:textId="77777777" w:rsidTr="00A23CBE">
        <w:tc>
          <w:tcPr>
            <w:tcW w:w="1244" w:type="dxa"/>
          </w:tcPr>
          <w:p w14:paraId="1BDBA09B" w14:textId="53C56640" w:rsidR="00327E78" w:rsidRPr="00A23CBE" w:rsidRDefault="00327E78" w:rsidP="00401EAA">
            <w:pPr>
              <w:spacing w:after="0"/>
              <w:rPr>
                <w:rFonts w:ascii="Arial" w:hAnsi="Arial" w:cs="Arial"/>
                <w:b/>
                <w:bCs/>
              </w:rPr>
            </w:pPr>
            <w:r w:rsidRPr="00A23CBE">
              <w:rPr>
                <w:rFonts w:ascii="Arial" w:hAnsi="Arial" w:cs="Arial"/>
                <w:b/>
                <w:bCs/>
              </w:rPr>
              <w:t>Table S</w:t>
            </w:r>
            <w:r w:rsidR="005C39AA" w:rsidRPr="00A23CBE">
              <w:rPr>
                <w:rFonts w:ascii="Arial" w:hAnsi="Arial" w:cs="Arial"/>
                <w:b/>
                <w:bCs/>
              </w:rPr>
              <w:t>3</w:t>
            </w:r>
          </w:p>
        </w:tc>
        <w:tc>
          <w:tcPr>
            <w:tcW w:w="7396" w:type="dxa"/>
          </w:tcPr>
          <w:p w14:paraId="23D88281" w14:textId="1E9AD27A" w:rsidR="00CD4D6E" w:rsidRDefault="00CD4D6E" w:rsidP="00327E78">
            <w:pPr>
              <w:spacing w:after="0" w:line="240" w:lineRule="auto"/>
              <w:rPr>
                <w:rFonts w:ascii="Arial" w:hAnsi="Arial" w:cs="Arial"/>
              </w:rPr>
            </w:pPr>
            <w:r w:rsidRPr="00C57425">
              <w:rPr>
                <w:rFonts w:ascii="Arial" w:hAnsi="Arial" w:cs="Arial"/>
              </w:rPr>
              <w:t xml:space="preserve">All-cause </w:t>
            </w:r>
            <w:r>
              <w:rPr>
                <w:rFonts w:ascii="Arial" w:hAnsi="Arial" w:cs="Arial"/>
              </w:rPr>
              <w:t xml:space="preserve">post-tuberculosis </w:t>
            </w:r>
            <w:r w:rsidRPr="00C57425">
              <w:rPr>
                <w:rFonts w:ascii="Arial" w:hAnsi="Arial" w:cs="Arial"/>
              </w:rPr>
              <w:t xml:space="preserve">mortality </w:t>
            </w:r>
            <w:r>
              <w:rPr>
                <w:rFonts w:ascii="Arial" w:hAnsi="Arial" w:cs="Arial"/>
              </w:rPr>
              <w:t>rates</w:t>
            </w:r>
            <w:r w:rsidRPr="00C57425">
              <w:rPr>
                <w:rFonts w:ascii="Arial" w:hAnsi="Arial" w:cs="Arial"/>
              </w:rPr>
              <w:t xml:space="preserve"> among </w:t>
            </w:r>
            <w:r>
              <w:rPr>
                <w:rFonts w:ascii="Arial" w:hAnsi="Arial" w:cs="Arial"/>
              </w:rPr>
              <w:t>persons who initiated treatment</w:t>
            </w:r>
            <w:r w:rsidRPr="00C57425">
              <w:rPr>
                <w:rFonts w:ascii="Arial" w:hAnsi="Arial" w:cs="Arial"/>
              </w:rPr>
              <w:t xml:space="preserve"> </w:t>
            </w:r>
            <w:r>
              <w:rPr>
                <w:rFonts w:ascii="Arial" w:hAnsi="Arial" w:cs="Arial"/>
              </w:rPr>
              <w:t xml:space="preserve">for RR or M/XDR TB in </w:t>
            </w:r>
            <w:r w:rsidRPr="00C57425">
              <w:rPr>
                <w:rFonts w:ascii="Arial" w:hAnsi="Arial" w:cs="Arial"/>
              </w:rPr>
              <w:t>Georgia</w:t>
            </w:r>
            <w:r>
              <w:rPr>
                <w:rFonts w:ascii="Arial" w:hAnsi="Arial" w:cs="Arial"/>
              </w:rPr>
              <w:t>,</w:t>
            </w:r>
            <w:r w:rsidRPr="00C57425">
              <w:rPr>
                <w:rFonts w:ascii="Arial" w:hAnsi="Arial" w:cs="Arial"/>
              </w:rPr>
              <w:t xml:space="preserve"> 2009 </w:t>
            </w:r>
            <w:r>
              <w:rPr>
                <w:rFonts w:ascii="Arial" w:hAnsi="Arial" w:cs="Arial"/>
              </w:rPr>
              <w:t>–</w:t>
            </w:r>
            <w:r w:rsidRPr="00C57425">
              <w:rPr>
                <w:rFonts w:ascii="Arial" w:hAnsi="Arial" w:cs="Arial"/>
              </w:rPr>
              <w:t xml:space="preserve"> 2017</w:t>
            </w:r>
            <w:r>
              <w:rPr>
                <w:rFonts w:ascii="Arial" w:hAnsi="Arial" w:cs="Arial"/>
              </w:rPr>
              <w:t xml:space="preserve"> (N=998)</w:t>
            </w:r>
          </w:p>
          <w:p w14:paraId="35266FC6" w14:textId="77777777" w:rsidR="00CD4D6E" w:rsidRDefault="00CD4D6E" w:rsidP="00327E78">
            <w:pPr>
              <w:spacing w:after="0" w:line="240" w:lineRule="auto"/>
              <w:rPr>
                <w:rFonts w:ascii="Arial" w:hAnsi="Arial" w:cs="Arial"/>
              </w:rPr>
            </w:pPr>
          </w:p>
          <w:p w14:paraId="2674DC68" w14:textId="44135811" w:rsidR="00327E78" w:rsidRPr="00A23CBE" w:rsidRDefault="00327E78" w:rsidP="00327E78">
            <w:pPr>
              <w:spacing w:after="0" w:line="240" w:lineRule="auto"/>
              <w:rPr>
                <w:rFonts w:ascii="Arial" w:hAnsi="Arial" w:cs="Arial"/>
              </w:rPr>
            </w:pPr>
            <w:r w:rsidRPr="00A23CBE">
              <w:rPr>
                <w:rFonts w:ascii="Arial" w:hAnsi="Arial" w:cs="Arial"/>
              </w:rPr>
              <w:t xml:space="preserve">This table is the extension of Table 2. In this table, we reported post-TB mortality rates according to other key factors including other comorbidities, smoking status, and baseline body mass index category. </w:t>
            </w:r>
          </w:p>
          <w:p w14:paraId="53AD26BC" w14:textId="7EF53422" w:rsidR="00327E78" w:rsidRPr="00A23CBE" w:rsidRDefault="00327E78" w:rsidP="00327E78">
            <w:pPr>
              <w:spacing w:after="0" w:line="240" w:lineRule="auto"/>
              <w:rPr>
                <w:rFonts w:ascii="Arial" w:hAnsi="Arial" w:cs="Arial"/>
              </w:rPr>
            </w:pPr>
          </w:p>
        </w:tc>
        <w:tc>
          <w:tcPr>
            <w:tcW w:w="956" w:type="dxa"/>
          </w:tcPr>
          <w:p w14:paraId="34B3DEA0" w14:textId="641B478B" w:rsidR="00327E78" w:rsidRPr="00A23CBE" w:rsidRDefault="008E1B70" w:rsidP="00401EAA">
            <w:pPr>
              <w:spacing w:after="0"/>
              <w:jc w:val="center"/>
              <w:rPr>
                <w:rFonts w:ascii="Arial" w:hAnsi="Arial" w:cs="Arial"/>
              </w:rPr>
            </w:pPr>
            <w:r>
              <w:rPr>
                <w:rFonts w:ascii="Arial" w:hAnsi="Arial" w:cs="Arial"/>
              </w:rPr>
              <w:t>v</w:t>
            </w:r>
            <w:r w:rsidR="00A23CBE">
              <w:rPr>
                <w:rFonts w:ascii="Arial" w:hAnsi="Arial" w:cs="Arial"/>
              </w:rPr>
              <w:t>i</w:t>
            </w:r>
            <w:r>
              <w:rPr>
                <w:rFonts w:ascii="Arial" w:hAnsi="Arial" w:cs="Arial"/>
              </w:rPr>
              <w:t>i</w:t>
            </w:r>
          </w:p>
        </w:tc>
      </w:tr>
      <w:tr w:rsidR="00327E78" w:rsidRPr="00A23CBE" w14:paraId="5E8C1F5B" w14:textId="77777777" w:rsidTr="00A23CBE">
        <w:tc>
          <w:tcPr>
            <w:tcW w:w="1244" w:type="dxa"/>
          </w:tcPr>
          <w:p w14:paraId="06530F6D" w14:textId="632028D6" w:rsidR="00327E78" w:rsidRPr="00A23CBE" w:rsidRDefault="00327E78" w:rsidP="00401EAA">
            <w:pPr>
              <w:spacing w:after="0"/>
              <w:rPr>
                <w:rFonts w:ascii="Arial" w:hAnsi="Arial" w:cs="Arial"/>
                <w:b/>
                <w:bCs/>
              </w:rPr>
            </w:pPr>
            <w:r w:rsidRPr="00A23CBE">
              <w:rPr>
                <w:rFonts w:ascii="Arial" w:hAnsi="Arial" w:cs="Arial"/>
                <w:b/>
                <w:bCs/>
              </w:rPr>
              <w:t>Table S</w:t>
            </w:r>
            <w:r w:rsidR="005C39AA" w:rsidRPr="00A23CBE">
              <w:rPr>
                <w:rFonts w:ascii="Arial" w:hAnsi="Arial" w:cs="Arial"/>
                <w:b/>
                <w:bCs/>
              </w:rPr>
              <w:t>4</w:t>
            </w:r>
          </w:p>
        </w:tc>
        <w:tc>
          <w:tcPr>
            <w:tcW w:w="7396" w:type="dxa"/>
          </w:tcPr>
          <w:p w14:paraId="67B503C3" w14:textId="4B030980" w:rsidR="00327E78" w:rsidRDefault="00CD4D6E" w:rsidP="00401EAA">
            <w:pPr>
              <w:spacing w:after="0"/>
              <w:rPr>
                <w:rFonts w:ascii="Arial" w:hAnsi="Arial" w:cs="Arial"/>
              </w:rPr>
            </w:pPr>
            <w:r>
              <w:rPr>
                <w:rFonts w:ascii="Arial" w:hAnsi="Arial" w:cs="Arial"/>
              </w:rPr>
              <w:t>Crude and a</w:t>
            </w:r>
            <w:r w:rsidRPr="00B85EF0">
              <w:rPr>
                <w:rFonts w:ascii="Arial" w:hAnsi="Arial" w:cs="Arial"/>
              </w:rPr>
              <w:t xml:space="preserve">djusted </w:t>
            </w:r>
            <w:r>
              <w:rPr>
                <w:rFonts w:ascii="Arial" w:hAnsi="Arial" w:cs="Arial"/>
              </w:rPr>
              <w:t xml:space="preserve">hazard rate ratios of mortality during and after tuberculosis treatment </w:t>
            </w:r>
            <w:r w:rsidRPr="00C57425">
              <w:rPr>
                <w:rFonts w:ascii="Arial" w:hAnsi="Arial" w:cs="Arial"/>
              </w:rPr>
              <w:t xml:space="preserve">among </w:t>
            </w:r>
            <w:r>
              <w:rPr>
                <w:rFonts w:ascii="Arial" w:hAnsi="Arial" w:cs="Arial"/>
              </w:rPr>
              <w:t>persons who initiated</w:t>
            </w:r>
            <w:r w:rsidRPr="00C57425">
              <w:rPr>
                <w:rFonts w:ascii="Arial" w:hAnsi="Arial" w:cs="Arial"/>
              </w:rPr>
              <w:t xml:space="preserve"> treat</w:t>
            </w:r>
            <w:r>
              <w:rPr>
                <w:rFonts w:ascii="Arial" w:hAnsi="Arial" w:cs="Arial"/>
              </w:rPr>
              <w:t>ment</w:t>
            </w:r>
            <w:r w:rsidRPr="00C57425">
              <w:rPr>
                <w:rFonts w:ascii="Arial" w:hAnsi="Arial" w:cs="Arial"/>
              </w:rPr>
              <w:t xml:space="preserve"> </w:t>
            </w:r>
            <w:r>
              <w:rPr>
                <w:rFonts w:ascii="Arial" w:hAnsi="Arial" w:cs="Arial"/>
              </w:rPr>
              <w:t xml:space="preserve">for RR or M/XDR TB </w:t>
            </w:r>
            <w:r w:rsidRPr="00C57425">
              <w:rPr>
                <w:rFonts w:ascii="Arial" w:hAnsi="Arial" w:cs="Arial"/>
              </w:rPr>
              <w:t xml:space="preserve">in Georgia, 2009 </w:t>
            </w:r>
            <w:r>
              <w:rPr>
                <w:rFonts w:ascii="Arial" w:hAnsi="Arial" w:cs="Arial"/>
              </w:rPr>
              <w:t>–</w:t>
            </w:r>
            <w:r w:rsidRPr="00C57425">
              <w:rPr>
                <w:rFonts w:ascii="Arial" w:hAnsi="Arial" w:cs="Arial"/>
              </w:rPr>
              <w:t xml:space="preserve"> 2017</w:t>
            </w:r>
            <w:r>
              <w:rPr>
                <w:rFonts w:ascii="Arial" w:hAnsi="Arial" w:cs="Arial"/>
              </w:rPr>
              <w:t xml:space="preserve"> (N=1,032)</w:t>
            </w:r>
          </w:p>
          <w:p w14:paraId="13DF32A8" w14:textId="77777777" w:rsidR="00CD4D6E" w:rsidRPr="00A23CBE" w:rsidRDefault="00CD4D6E" w:rsidP="00401EAA">
            <w:pPr>
              <w:spacing w:after="0"/>
              <w:rPr>
                <w:rFonts w:ascii="Arial" w:hAnsi="Arial" w:cs="Arial"/>
              </w:rPr>
            </w:pPr>
          </w:p>
          <w:p w14:paraId="5AEA3329" w14:textId="10BCA871" w:rsidR="00327E78" w:rsidRPr="00A23CBE" w:rsidRDefault="00327E78" w:rsidP="00327E78">
            <w:pPr>
              <w:spacing w:after="0" w:line="240" w:lineRule="auto"/>
              <w:rPr>
                <w:rFonts w:ascii="Arial" w:hAnsi="Arial" w:cs="Arial"/>
              </w:rPr>
            </w:pPr>
            <w:r w:rsidRPr="00A23CBE">
              <w:rPr>
                <w:rFonts w:ascii="Arial" w:hAnsi="Arial" w:cs="Arial"/>
              </w:rPr>
              <w:t xml:space="preserve">This table is the extension of Table 3. In this table, we reported crude and adjusted hazard rate ratios of mortality during and after tuberculosis treatment comparing other key factors including other comorbidities, smoking status, and baseline body mass index category. </w:t>
            </w:r>
          </w:p>
          <w:p w14:paraId="3B83812B" w14:textId="5169180A" w:rsidR="00327E78" w:rsidRPr="00A23CBE" w:rsidRDefault="00327E78" w:rsidP="00401EAA">
            <w:pPr>
              <w:spacing w:after="0"/>
              <w:rPr>
                <w:rFonts w:ascii="Arial" w:hAnsi="Arial" w:cs="Arial"/>
              </w:rPr>
            </w:pPr>
          </w:p>
        </w:tc>
        <w:tc>
          <w:tcPr>
            <w:tcW w:w="956" w:type="dxa"/>
          </w:tcPr>
          <w:p w14:paraId="3EFF2DC8" w14:textId="221D6790" w:rsidR="00327E78" w:rsidRPr="00A23CBE" w:rsidRDefault="00A23CBE" w:rsidP="00401EAA">
            <w:pPr>
              <w:spacing w:after="0"/>
              <w:jc w:val="center"/>
              <w:rPr>
                <w:rFonts w:ascii="Arial" w:hAnsi="Arial" w:cs="Arial"/>
              </w:rPr>
            </w:pPr>
            <w:r>
              <w:rPr>
                <w:rFonts w:ascii="Arial" w:hAnsi="Arial" w:cs="Arial"/>
              </w:rPr>
              <w:t>viii</w:t>
            </w:r>
          </w:p>
        </w:tc>
      </w:tr>
      <w:tr w:rsidR="00401EAA" w:rsidRPr="00A23CBE" w14:paraId="17D207C0" w14:textId="77777777" w:rsidTr="00A23CBE">
        <w:tc>
          <w:tcPr>
            <w:tcW w:w="1244" w:type="dxa"/>
          </w:tcPr>
          <w:p w14:paraId="4AB66292" w14:textId="11F24C37" w:rsidR="00401EAA" w:rsidRPr="00A23CBE" w:rsidRDefault="00401EAA" w:rsidP="00401EAA">
            <w:pPr>
              <w:spacing w:after="0"/>
              <w:rPr>
                <w:rFonts w:ascii="Arial" w:hAnsi="Arial" w:cs="Arial"/>
                <w:b/>
                <w:bCs/>
              </w:rPr>
            </w:pPr>
            <w:r w:rsidRPr="00A23CBE">
              <w:rPr>
                <w:rFonts w:ascii="Arial" w:hAnsi="Arial" w:cs="Arial"/>
                <w:b/>
                <w:bCs/>
              </w:rPr>
              <w:t>Table S</w:t>
            </w:r>
            <w:r w:rsidR="005C39AA" w:rsidRPr="00A23CBE">
              <w:rPr>
                <w:rFonts w:ascii="Arial" w:hAnsi="Arial" w:cs="Arial"/>
                <w:b/>
                <w:bCs/>
              </w:rPr>
              <w:t>5</w:t>
            </w:r>
          </w:p>
        </w:tc>
        <w:tc>
          <w:tcPr>
            <w:tcW w:w="7396" w:type="dxa"/>
          </w:tcPr>
          <w:p w14:paraId="0DF1D686" w14:textId="21E1CE14" w:rsidR="00401EAA" w:rsidRDefault="00CD4D6E" w:rsidP="00401EAA">
            <w:pPr>
              <w:spacing w:after="0"/>
              <w:rPr>
                <w:rFonts w:ascii="Arial" w:hAnsi="Arial" w:cs="Arial"/>
                <w:color w:val="000000" w:themeColor="text1"/>
              </w:rPr>
            </w:pPr>
            <w:r>
              <w:rPr>
                <w:rFonts w:ascii="Arial" w:hAnsi="Arial" w:cs="Arial"/>
              </w:rPr>
              <w:t>Adjusted hazard rate ratios from stratified</w:t>
            </w:r>
            <w:r w:rsidRPr="00C57425">
              <w:rPr>
                <w:rFonts w:ascii="Arial" w:hAnsi="Arial" w:cs="Arial"/>
              </w:rPr>
              <w:t xml:space="preserve"> </w:t>
            </w:r>
            <w:r>
              <w:rPr>
                <w:rFonts w:ascii="Arial" w:hAnsi="Arial" w:cs="Arial"/>
              </w:rPr>
              <w:t>competing risks models</w:t>
            </w:r>
            <w:r w:rsidRPr="00C57425">
              <w:rPr>
                <w:rFonts w:ascii="Arial" w:hAnsi="Arial" w:cs="Arial"/>
              </w:rPr>
              <w:t xml:space="preserve"> to assess the association between pre-existing </w:t>
            </w:r>
            <w:r w:rsidRPr="00C57425">
              <w:rPr>
                <w:rFonts w:ascii="Arial" w:hAnsi="Arial" w:cs="Arial"/>
                <w:color w:val="000000" w:themeColor="text1"/>
              </w:rPr>
              <w:t xml:space="preserve">comorbidities and mortality post-tuberculosis treatment according to their final TB treatment outcomes among </w:t>
            </w:r>
            <w:r>
              <w:rPr>
                <w:rFonts w:ascii="Arial" w:hAnsi="Arial" w:cs="Arial"/>
                <w:color w:val="000000" w:themeColor="text1"/>
              </w:rPr>
              <w:t xml:space="preserve">persons who initiated treatment for RR or M/XDR TB </w:t>
            </w:r>
            <w:r w:rsidRPr="00C57425">
              <w:rPr>
                <w:rFonts w:ascii="Arial" w:hAnsi="Arial" w:cs="Arial"/>
                <w:color w:val="000000" w:themeColor="text1"/>
              </w:rPr>
              <w:t>in Georgia</w:t>
            </w:r>
            <w:r>
              <w:rPr>
                <w:rFonts w:ascii="Arial" w:hAnsi="Arial" w:cs="Arial"/>
                <w:color w:val="000000" w:themeColor="text1"/>
              </w:rPr>
              <w:t>,</w:t>
            </w:r>
            <w:r w:rsidRPr="00C57425">
              <w:rPr>
                <w:rFonts w:ascii="Arial" w:hAnsi="Arial" w:cs="Arial"/>
                <w:color w:val="000000" w:themeColor="text1"/>
              </w:rPr>
              <w:t xml:space="preserve"> 2009 – 2017 (N=9</w:t>
            </w:r>
            <w:r>
              <w:rPr>
                <w:rFonts w:ascii="Arial" w:hAnsi="Arial" w:cs="Arial"/>
                <w:color w:val="000000" w:themeColor="text1"/>
              </w:rPr>
              <w:t>80</w:t>
            </w:r>
            <w:r w:rsidRPr="00C57425">
              <w:rPr>
                <w:rFonts w:ascii="Arial" w:hAnsi="Arial" w:cs="Arial"/>
                <w:color w:val="000000" w:themeColor="text1"/>
              </w:rPr>
              <w:t>)</w:t>
            </w:r>
          </w:p>
          <w:p w14:paraId="46A6A751" w14:textId="77777777" w:rsidR="00CD4D6E" w:rsidRPr="00A23CBE" w:rsidRDefault="00CD4D6E" w:rsidP="00401EAA">
            <w:pPr>
              <w:spacing w:after="0"/>
              <w:rPr>
                <w:rFonts w:ascii="Arial" w:hAnsi="Arial" w:cs="Arial"/>
                <w:b/>
                <w:bCs/>
              </w:rPr>
            </w:pPr>
          </w:p>
          <w:p w14:paraId="11BF852F" w14:textId="77777777" w:rsidR="00401EAA" w:rsidRPr="00A23CBE" w:rsidRDefault="00401EAA" w:rsidP="00401EAA">
            <w:pPr>
              <w:spacing w:after="0"/>
              <w:rPr>
                <w:rFonts w:ascii="Arial" w:hAnsi="Arial" w:cs="Arial"/>
              </w:rPr>
            </w:pPr>
            <w:r w:rsidRPr="00A23CBE">
              <w:rPr>
                <w:rFonts w:ascii="Arial" w:hAnsi="Arial" w:cs="Arial"/>
              </w:rPr>
              <w:t xml:space="preserve">To better understand about the high-risk group for post-TB mortality, we also ran an additional test where we stratified our primary analysis according to study participants’ final TB treatment outcomes. </w:t>
            </w:r>
          </w:p>
          <w:p w14:paraId="7B651FE2" w14:textId="77777777" w:rsidR="00401EAA" w:rsidRPr="00A23CBE" w:rsidRDefault="00401EAA" w:rsidP="00401EAA">
            <w:pPr>
              <w:spacing w:after="0"/>
              <w:rPr>
                <w:rFonts w:ascii="Arial" w:hAnsi="Arial" w:cs="Arial"/>
              </w:rPr>
            </w:pPr>
          </w:p>
        </w:tc>
        <w:tc>
          <w:tcPr>
            <w:tcW w:w="956" w:type="dxa"/>
          </w:tcPr>
          <w:p w14:paraId="718509B3" w14:textId="68B64E19" w:rsidR="00401EAA" w:rsidRPr="00A23CBE" w:rsidRDefault="008E1B70" w:rsidP="00401EAA">
            <w:pPr>
              <w:spacing w:after="0"/>
              <w:jc w:val="center"/>
              <w:rPr>
                <w:rFonts w:ascii="Arial" w:hAnsi="Arial" w:cs="Arial"/>
              </w:rPr>
            </w:pPr>
            <w:r>
              <w:rPr>
                <w:rFonts w:ascii="Arial" w:hAnsi="Arial" w:cs="Arial"/>
              </w:rPr>
              <w:t>i</w:t>
            </w:r>
            <w:r w:rsidR="00A23CBE">
              <w:rPr>
                <w:rFonts w:ascii="Arial" w:hAnsi="Arial" w:cs="Arial"/>
              </w:rPr>
              <w:t>x</w:t>
            </w:r>
          </w:p>
        </w:tc>
      </w:tr>
      <w:tr w:rsidR="00401EAA" w:rsidRPr="00A23CBE" w14:paraId="56D81756" w14:textId="77777777" w:rsidTr="00A23CBE">
        <w:tc>
          <w:tcPr>
            <w:tcW w:w="1244" w:type="dxa"/>
          </w:tcPr>
          <w:p w14:paraId="6F7FFDA1" w14:textId="3A60D89C" w:rsidR="00401EAA" w:rsidRPr="00A23CBE" w:rsidRDefault="00401EAA" w:rsidP="00401EAA">
            <w:pPr>
              <w:spacing w:after="0"/>
              <w:rPr>
                <w:rFonts w:ascii="Arial" w:hAnsi="Arial" w:cs="Arial"/>
                <w:b/>
                <w:bCs/>
              </w:rPr>
            </w:pPr>
            <w:r w:rsidRPr="00A23CBE">
              <w:rPr>
                <w:rFonts w:ascii="Arial" w:hAnsi="Arial" w:cs="Arial"/>
                <w:b/>
                <w:bCs/>
              </w:rPr>
              <w:t>Table S</w:t>
            </w:r>
            <w:r w:rsidR="005C39AA" w:rsidRPr="00A23CBE">
              <w:rPr>
                <w:rFonts w:ascii="Arial" w:hAnsi="Arial" w:cs="Arial"/>
                <w:b/>
                <w:bCs/>
              </w:rPr>
              <w:t>6</w:t>
            </w:r>
          </w:p>
        </w:tc>
        <w:tc>
          <w:tcPr>
            <w:tcW w:w="7396" w:type="dxa"/>
          </w:tcPr>
          <w:p w14:paraId="4EF43E8F" w14:textId="54BA8E3C" w:rsidR="00325383" w:rsidRPr="00A23CBE" w:rsidRDefault="00CD4D6E" w:rsidP="00401EAA">
            <w:pPr>
              <w:spacing w:after="0"/>
              <w:rPr>
                <w:rFonts w:ascii="Arial" w:hAnsi="Arial" w:cs="Arial"/>
                <w:color w:val="000000" w:themeColor="text1"/>
              </w:rPr>
            </w:pPr>
            <w:r w:rsidRPr="00C57425">
              <w:rPr>
                <w:rFonts w:ascii="Arial" w:hAnsi="Arial" w:cs="Arial"/>
                <w:color w:val="000000" w:themeColor="text1"/>
              </w:rPr>
              <w:t xml:space="preserve">Sensitivity and subgroup analyses </w:t>
            </w:r>
            <w:r>
              <w:rPr>
                <w:rFonts w:ascii="Arial" w:hAnsi="Arial" w:cs="Arial"/>
                <w:color w:val="000000" w:themeColor="text1"/>
              </w:rPr>
              <w:t xml:space="preserve">to </w:t>
            </w:r>
            <w:r w:rsidRPr="00C57425">
              <w:rPr>
                <w:rFonts w:ascii="Arial" w:hAnsi="Arial" w:cs="Arial"/>
                <w:color w:val="000000" w:themeColor="text1"/>
              </w:rPr>
              <w:t xml:space="preserve">account for </w:t>
            </w:r>
            <w:r>
              <w:rPr>
                <w:rFonts w:ascii="Arial" w:hAnsi="Arial" w:cs="Arial"/>
                <w:color w:val="000000" w:themeColor="text1"/>
              </w:rPr>
              <w:t xml:space="preserve">potential </w:t>
            </w:r>
            <w:r w:rsidRPr="00C57425">
              <w:rPr>
                <w:rFonts w:ascii="Arial" w:hAnsi="Arial" w:cs="Arial"/>
                <w:color w:val="000000" w:themeColor="text1"/>
              </w:rPr>
              <w:t xml:space="preserve">systematic errors on the association between various comorbidities and all-cause mortality post-tuberculosis among </w:t>
            </w:r>
            <w:r>
              <w:rPr>
                <w:rFonts w:ascii="Arial" w:hAnsi="Arial" w:cs="Arial"/>
                <w:color w:val="000000" w:themeColor="text1"/>
              </w:rPr>
              <w:t xml:space="preserve">persons who initiated treatment for RR or M/XDR TB </w:t>
            </w:r>
            <w:r w:rsidRPr="00C57425">
              <w:rPr>
                <w:rFonts w:ascii="Arial" w:hAnsi="Arial" w:cs="Arial"/>
                <w:color w:val="000000" w:themeColor="text1"/>
              </w:rPr>
              <w:t>in Georgia, 2009 – 2017</w:t>
            </w:r>
          </w:p>
          <w:p w14:paraId="6558B3F2" w14:textId="77777777" w:rsidR="00325383" w:rsidRPr="00A23CBE" w:rsidRDefault="00325383" w:rsidP="00401EAA">
            <w:pPr>
              <w:spacing w:after="0"/>
              <w:rPr>
                <w:rFonts w:ascii="Arial" w:hAnsi="Arial" w:cs="Arial"/>
                <w:color w:val="000000" w:themeColor="text1"/>
              </w:rPr>
            </w:pPr>
            <w:r w:rsidRPr="00A23CBE">
              <w:rPr>
                <w:rFonts w:ascii="Arial" w:hAnsi="Arial" w:cs="Arial"/>
                <w:color w:val="000000" w:themeColor="text1"/>
              </w:rPr>
              <w:lastRenderedPageBreak/>
              <w:t xml:space="preserve">We performed a series of sensitivity analyses to quantify the effect of systematic errors on our study estimates. In this table, we reported bias-adjusted estimates from sensitivity analyses to account for errors due to a) model specification, b) misclassification of hyperglycemia/diabetes, and c) effect of unmeasured confounders. </w:t>
            </w:r>
          </w:p>
          <w:p w14:paraId="1892CEA2" w14:textId="52953AEA" w:rsidR="00325383" w:rsidRPr="00A23CBE" w:rsidRDefault="00325383" w:rsidP="00401EAA">
            <w:pPr>
              <w:spacing w:after="0"/>
              <w:rPr>
                <w:rFonts w:ascii="Arial" w:hAnsi="Arial" w:cs="Arial"/>
                <w:color w:val="000000" w:themeColor="text1"/>
              </w:rPr>
            </w:pPr>
          </w:p>
        </w:tc>
        <w:tc>
          <w:tcPr>
            <w:tcW w:w="956" w:type="dxa"/>
          </w:tcPr>
          <w:p w14:paraId="530DE35C" w14:textId="70098751" w:rsidR="00401EAA" w:rsidRPr="00A23CBE" w:rsidRDefault="00A23CBE" w:rsidP="00401EAA">
            <w:pPr>
              <w:spacing w:after="0"/>
              <w:jc w:val="center"/>
              <w:rPr>
                <w:rFonts w:ascii="Arial" w:hAnsi="Arial" w:cs="Arial"/>
              </w:rPr>
            </w:pPr>
            <w:r>
              <w:rPr>
                <w:rFonts w:ascii="Arial" w:hAnsi="Arial" w:cs="Arial"/>
              </w:rPr>
              <w:lastRenderedPageBreak/>
              <w:t>x - xi</w:t>
            </w:r>
          </w:p>
        </w:tc>
      </w:tr>
    </w:tbl>
    <w:p w14:paraId="3B04330E" w14:textId="77777777" w:rsidR="00401EAA" w:rsidRDefault="00401EAA" w:rsidP="00401EAA">
      <w:pPr>
        <w:spacing w:after="0" w:line="240" w:lineRule="auto"/>
        <w:ind w:firstLine="720"/>
        <w:jc w:val="both"/>
        <w:rPr>
          <w:rFonts w:ascii="Arial" w:hAnsi="Arial" w:cs="Arial"/>
        </w:rPr>
      </w:pPr>
    </w:p>
    <w:p w14:paraId="78979D9F" w14:textId="77777777" w:rsidR="005C39AA" w:rsidRDefault="005C39AA" w:rsidP="00401EAA">
      <w:pPr>
        <w:spacing w:line="480" w:lineRule="auto"/>
        <w:rPr>
          <w:rFonts w:ascii="Arial" w:hAnsi="Arial" w:cs="Arial"/>
          <w:b/>
          <w:bCs/>
        </w:rPr>
      </w:pPr>
    </w:p>
    <w:p w14:paraId="2BD2AFC7" w14:textId="77777777" w:rsidR="005C39AA" w:rsidRDefault="005C39AA">
      <w:pPr>
        <w:spacing w:after="0" w:line="240" w:lineRule="auto"/>
        <w:rPr>
          <w:rFonts w:ascii="Arial" w:hAnsi="Arial" w:cs="Arial"/>
          <w:b/>
          <w:bCs/>
        </w:rPr>
      </w:pPr>
      <w:r>
        <w:rPr>
          <w:rFonts w:ascii="Arial" w:hAnsi="Arial" w:cs="Arial"/>
          <w:b/>
          <w:bCs/>
        </w:rPr>
        <w:br w:type="page"/>
      </w:r>
    </w:p>
    <w:p w14:paraId="203FB742" w14:textId="2CD6F792" w:rsidR="005C39AA" w:rsidRPr="005C39AA" w:rsidRDefault="005C39AA" w:rsidP="005C39AA">
      <w:pPr>
        <w:rPr>
          <w:rFonts w:ascii="Arial" w:hAnsi="Arial" w:cs="Arial"/>
          <w:b/>
          <w:bCs/>
        </w:rPr>
      </w:pPr>
      <w:r w:rsidRPr="005C39AA">
        <w:rPr>
          <w:rFonts w:ascii="Arial" w:hAnsi="Arial" w:cs="Arial"/>
          <w:b/>
          <w:bCs/>
        </w:rPr>
        <w:lastRenderedPageBreak/>
        <w:t xml:space="preserve">Table </w:t>
      </w:r>
      <w:r>
        <w:rPr>
          <w:rFonts w:ascii="Arial" w:hAnsi="Arial" w:cs="Arial"/>
          <w:b/>
          <w:bCs/>
        </w:rPr>
        <w:t>S</w:t>
      </w:r>
      <w:r w:rsidRPr="005C39AA">
        <w:rPr>
          <w:rFonts w:ascii="Arial" w:hAnsi="Arial" w:cs="Arial"/>
          <w:b/>
          <w:bCs/>
        </w:rPr>
        <w:t xml:space="preserve">1 </w:t>
      </w:r>
      <w:r w:rsidR="00CD4D6E" w:rsidRPr="00A23CBE">
        <w:rPr>
          <w:rFonts w:ascii="Arial" w:hAnsi="Arial" w:cs="Arial"/>
        </w:rPr>
        <w:t xml:space="preserve">Characteristics of </w:t>
      </w:r>
      <w:r w:rsidR="00CD4D6E">
        <w:rPr>
          <w:rFonts w:ascii="Arial" w:hAnsi="Arial" w:cs="Arial"/>
        </w:rPr>
        <w:t xml:space="preserve">persons who initiated treatment for RR or M/XDR TB </w:t>
      </w:r>
      <w:r w:rsidR="00CD4D6E" w:rsidRPr="00A23CBE">
        <w:rPr>
          <w:rFonts w:ascii="Arial" w:hAnsi="Arial" w:cs="Arial"/>
        </w:rPr>
        <w:t>according to study inclusion status, Georgia, 2009 – 2017 (N=1416)</w:t>
      </w:r>
    </w:p>
    <w:tbl>
      <w:tblPr>
        <w:tblStyle w:val="TableGrid"/>
        <w:tblW w:w="11161" w:type="dxa"/>
        <w:jc w:val="center"/>
        <w:tblLook w:val="04A0" w:firstRow="1" w:lastRow="0" w:firstColumn="1" w:lastColumn="0" w:noHBand="0" w:noVBand="1"/>
      </w:tblPr>
      <w:tblGrid>
        <w:gridCol w:w="3751"/>
        <w:gridCol w:w="2056"/>
        <w:gridCol w:w="2139"/>
        <w:gridCol w:w="2259"/>
        <w:gridCol w:w="950"/>
        <w:gridCol w:w="6"/>
      </w:tblGrid>
      <w:tr w:rsidR="005C39AA" w:rsidRPr="005C39AA" w14:paraId="24997EFC" w14:textId="77777777" w:rsidTr="005C39AA">
        <w:trPr>
          <w:jc w:val="center"/>
        </w:trPr>
        <w:tc>
          <w:tcPr>
            <w:tcW w:w="3751" w:type="dxa"/>
            <w:vMerge w:val="restart"/>
            <w:vAlign w:val="center"/>
          </w:tcPr>
          <w:p w14:paraId="47663538" w14:textId="77777777" w:rsidR="005C39AA" w:rsidRPr="005C39AA" w:rsidRDefault="005C39AA" w:rsidP="005C39AA">
            <w:pPr>
              <w:spacing w:after="0"/>
              <w:jc w:val="center"/>
              <w:rPr>
                <w:rFonts w:ascii="Arial" w:hAnsi="Arial" w:cs="Arial"/>
                <w:b/>
                <w:bCs/>
              </w:rPr>
            </w:pPr>
            <w:r w:rsidRPr="005C39AA">
              <w:rPr>
                <w:rFonts w:ascii="Arial" w:hAnsi="Arial" w:cs="Arial"/>
                <w:b/>
                <w:bCs/>
              </w:rPr>
              <w:t>Characteristics</w:t>
            </w:r>
          </w:p>
        </w:tc>
        <w:tc>
          <w:tcPr>
            <w:tcW w:w="2056" w:type="dxa"/>
            <w:vMerge w:val="restart"/>
            <w:vAlign w:val="center"/>
          </w:tcPr>
          <w:p w14:paraId="371481CE" w14:textId="77777777" w:rsidR="005C39AA" w:rsidRPr="005C39AA" w:rsidRDefault="005C39AA" w:rsidP="005C39AA">
            <w:pPr>
              <w:spacing w:after="0"/>
              <w:jc w:val="center"/>
              <w:rPr>
                <w:rFonts w:ascii="Arial" w:hAnsi="Arial" w:cs="Arial"/>
                <w:b/>
                <w:bCs/>
              </w:rPr>
            </w:pPr>
            <w:r w:rsidRPr="005C39AA">
              <w:rPr>
                <w:rFonts w:ascii="Arial" w:hAnsi="Arial" w:cs="Arial"/>
                <w:b/>
                <w:bCs/>
              </w:rPr>
              <w:t>Total</w:t>
            </w:r>
          </w:p>
          <w:p w14:paraId="28C49B39" w14:textId="77777777" w:rsidR="005C39AA" w:rsidRPr="005C39AA" w:rsidRDefault="005C39AA" w:rsidP="005C39AA">
            <w:pPr>
              <w:spacing w:after="0"/>
              <w:jc w:val="center"/>
              <w:rPr>
                <w:rFonts w:ascii="Arial" w:hAnsi="Arial" w:cs="Arial"/>
                <w:b/>
                <w:bCs/>
              </w:rPr>
            </w:pPr>
            <w:r w:rsidRPr="005C39AA">
              <w:rPr>
                <w:rFonts w:ascii="Arial" w:hAnsi="Arial" w:cs="Arial"/>
                <w:b/>
                <w:bCs/>
              </w:rPr>
              <w:t>N = 1416</w:t>
            </w:r>
          </w:p>
        </w:tc>
        <w:tc>
          <w:tcPr>
            <w:tcW w:w="4398" w:type="dxa"/>
            <w:gridSpan w:val="2"/>
            <w:vAlign w:val="center"/>
          </w:tcPr>
          <w:p w14:paraId="198395F4" w14:textId="77777777" w:rsidR="005C39AA" w:rsidRPr="005C39AA" w:rsidRDefault="005C39AA" w:rsidP="005C39AA">
            <w:pPr>
              <w:spacing w:after="0"/>
              <w:jc w:val="center"/>
              <w:rPr>
                <w:rFonts w:ascii="Arial" w:hAnsi="Arial" w:cs="Arial"/>
                <w:b/>
                <w:bCs/>
              </w:rPr>
            </w:pPr>
            <w:r w:rsidRPr="005C39AA">
              <w:rPr>
                <w:rFonts w:ascii="Arial" w:hAnsi="Arial" w:cs="Arial"/>
                <w:b/>
                <w:bCs/>
              </w:rPr>
              <w:t>Included in the analyses</w:t>
            </w:r>
          </w:p>
        </w:tc>
        <w:tc>
          <w:tcPr>
            <w:tcW w:w="956" w:type="dxa"/>
            <w:gridSpan w:val="2"/>
            <w:vMerge w:val="restart"/>
            <w:vAlign w:val="center"/>
          </w:tcPr>
          <w:p w14:paraId="681C669D" w14:textId="77777777" w:rsidR="005C39AA" w:rsidRPr="005C39AA" w:rsidRDefault="005C39AA" w:rsidP="005C39AA">
            <w:pPr>
              <w:spacing w:after="0"/>
              <w:jc w:val="center"/>
              <w:rPr>
                <w:rFonts w:ascii="Arial" w:hAnsi="Arial" w:cs="Arial"/>
                <w:b/>
                <w:bCs/>
              </w:rPr>
            </w:pPr>
            <w:r w:rsidRPr="005C39AA">
              <w:rPr>
                <w:rFonts w:ascii="Arial" w:hAnsi="Arial" w:cs="Arial"/>
                <w:b/>
                <w:bCs/>
              </w:rPr>
              <w:t>p-values</w:t>
            </w:r>
            <w:r w:rsidRPr="005C39AA">
              <w:rPr>
                <w:rFonts w:ascii="Arial" w:hAnsi="Arial" w:cs="Arial"/>
                <w:b/>
                <w:bCs/>
                <w:vertAlign w:val="superscript"/>
              </w:rPr>
              <w:t>*</w:t>
            </w:r>
          </w:p>
        </w:tc>
      </w:tr>
      <w:tr w:rsidR="005C39AA" w:rsidRPr="005C39AA" w14:paraId="09FB7DD6" w14:textId="77777777" w:rsidTr="005C39AA">
        <w:trPr>
          <w:jc w:val="center"/>
        </w:trPr>
        <w:tc>
          <w:tcPr>
            <w:tcW w:w="3751" w:type="dxa"/>
            <w:vMerge/>
            <w:vAlign w:val="center"/>
          </w:tcPr>
          <w:p w14:paraId="2FA95D3E" w14:textId="77777777" w:rsidR="005C39AA" w:rsidRPr="005C39AA" w:rsidRDefault="005C39AA" w:rsidP="005C39AA">
            <w:pPr>
              <w:spacing w:after="0"/>
              <w:jc w:val="center"/>
              <w:rPr>
                <w:rFonts w:ascii="Arial" w:hAnsi="Arial" w:cs="Arial"/>
                <w:b/>
                <w:bCs/>
              </w:rPr>
            </w:pPr>
          </w:p>
        </w:tc>
        <w:tc>
          <w:tcPr>
            <w:tcW w:w="2056" w:type="dxa"/>
            <w:vMerge/>
            <w:vAlign w:val="center"/>
          </w:tcPr>
          <w:p w14:paraId="0F6AE93F" w14:textId="77777777" w:rsidR="005C39AA" w:rsidRPr="005C39AA" w:rsidRDefault="005C39AA" w:rsidP="005C39AA">
            <w:pPr>
              <w:spacing w:after="0"/>
              <w:jc w:val="center"/>
              <w:rPr>
                <w:rFonts w:ascii="Arial" w:hAnsi="Arial" w:cs="Arial"/>
                <w:b/>
                <w:bCs/>
              </w:rPr>
            </w:pPr>
          </w:p>
        </w:tc>
        <w:tc>
          <w:tcPr>
            <w:tcW w:w="2139" w:type="dxa"/>
            <w:vAlign w:val="center"/>
          </w:tcPr>
          <w:p w14:paraId="1382C193" w14:textId="77777777" w:rsidR="005C39AA" w:rsidRPr="005C39AA" w:rsidRDefault="005C39AA" w:rsidP="005C39AA">
            <w:pPr>
              <w:spacing w:after="0"/>
              <w:jc w:val="center"/>
              <w:rPr>
                <w:rFonts w:ascii="Arial" w:hAnsi="Arial" w:cs="Arial"/>
                <w:b/>
                <w:bCs/>
              </w:rPr>
            </w:pPr>
            <w:r w:rsidRPr="005C39AA">
              <w:rPr>
                <w:rFonts w:ascii="Arial" w:hAnsi="Arial" w:cs="Arial"/>
                <w:b/>
                <w:bCs/>
              </w:rPr>
              <w:t>No</w:t>
            </w:r>
          </w:p>
          <w:p w14:paraId="1A48D3E9" w14:textId="51E5B8C4" w:rsidR="005C39AA" w:rsidRPr="005C39AA" w:rsidRDefault="005C39AA" w:rsidP="005C39AA">
            <w:pPr>
              <w:spacing w:after="0"/>
              <w:jc w:val="center"/>
              <w:rPr>
                <w:rFonts w:ascii="Arial" w:hAnsi="Arial" w:cs="Arial"/>
                <w:b/>
                <w:bCs/>
              </w:rPr>
            </w:pPr>
            <w:r w:rsidRPr="005C39AA">
              <w:rPr>
                <w:rFonts w:ascii="Arial" w:hAnsi="Arial" w:cs="Arial"/>
                <w:b/>
                <w:bCs/>
              </w:rPr>
              <w:t>N (%) = 384</w:t>
            </w:r>
            <w:r w:rsidR="00363899" w:rsidRPr="00363899">
              <w:rPr>
                <w:rFonts w:ascii="Arial" w:hAnsi="Arial" w:cs="Arial"/>
                <w:b/>
                <w:bCs/>
                <w:vertAlign w:val="superscript"/>
              </w:rPr>
              <w:t>#</w:t>
            </w:r>
            <w:r w:rsidRPr="005C39AA">
              <w:rPr>
                <w:rFonts w:ascii="Arial" w:hAnsi="Arial" w:cs="Arial"/>
                <w:b/>
                <w:bCs/>
              </w:rPr>
              <w:t xml:space="preserve"> (27.1)</w:t>
            </w:r>
          </w:p>
        </w:tc>
        <w:tc>
          <w:tcPr>
            <w:tcW w:w="2259" w:type="dxa"/>
            <w:vAlign w:val="center"/>
          </w:tcPr>
          <w:p w14:paraId="76F64B43" w14:textId="77777777" w:rsidR="005C39AA" w:rsidRPr="005C39AA" w:rsidRDefault="005C39AA" w:rsidP="005C39AA">
            <w:pPr>
              <w:spacing w:after="0"/>
              <w:jc w:val="center"/>
              <w:rPr>
                <w:rFonts w:ascii="Arial" w:hAnsi="Arial" w:cs="Arial"/>
                <w:b/>
                <w:bCs/>
              </w:rPr>
            </w:pPr>
            <w:r w:rsidRPr="005C39AA">
              <w:rPr>
                <w:rFonts w:ascii="Arial" w:hAnsi="Arial" w:cs="Arial"/>
                <w:b/>
                <w:bCs/>
              </w:rPr>
              <w:t>Yes</w:t>
            </w:r>
          </w:p>
          <w:p w14:paraId="61B23D54" w14:textId="77777777" w:rsidR="005C39AA" w:rsidRPr="005C39AA" w:rsidRDefault="005C39AA" w:rsidP="005C39AA">
            <w:pPr>
              <w:spacing w:after="0"/>
              <w:jc w:val="center"/>
              <w:rPr>
                <w:rFonts w:ascii="Arial" w:hAnsi="Arial" w:cs="Arial"/>
                <w:b/>
                <w:bCs/>
              </w:rPr>
            </w:pPr>
            <w:r w:rsidRPr="005C39AA">
              <w:rPr>
                <w:rFonts w:ascii="Arial" w:hAnsi="Arial" w:cs="Arial"/>
                <w:b/>
                <w:bCs/>
              </w:rPr>
              <w:t>N (%) = 1032 (72.9)</w:t>
            </w:r>
          </w:p>
        </w:tc>
        <w:tc>
          <w:tcPr>
            <w:tcW w:w="956" w:type="dxa"/>
            <w:gridSpan w:val="2"/>
            <w:vMerge/>
            <w:vAlign w:val="center"/>
          </w:tcPr>
          <w:p w14:paraId="0DE7A040" w14:textId="77777777" w:rsidR="005C39AA" w:rsidRPr="005C39AA" w:rsidRDefault="005C39AA" w:rsidP="005C39AA">
            <w:pPr>
              <w:spacing w:after="0"/>
              <w:jc w:val="center"/>
              <w:rPr>
                <w:rFonts w:ascii="Arial" w:hAnsi="Arial" w:cs="Arial"/>
                <w:b/>
                <w:bCs/>
              </w:rPr>
            </w:pPr>
          </w:p>
        </w:tc>
      </w:tr>
      <w:tr w:rsidR="005C39AA" w:rsidRPr="005C39AA" w14:paraId="3064FBCC" w14:textId="77777777" w:rsidTr="005C39AA">
        <w:trPr>
          <w:jc w:val="center"/>
        </w:trPr>
        <w:tc>
          <w:tcPr>
            <w:tcW w:w="3751" w:type="dxa"/>
          </w:tcPr>
          <w:p w14:paraId="10173244" w14:textId="77777777" w:rsidR="005C39AA" w:rsidRPr="005C39AA" w:rsidRDefault="005C39AA" w:rsidP="005C39AA">
            <w:pPr>
              <w:spacing w:after="0"/>
              <w:rPr>
                <w:rFonts w:ascii="Arial" w:hAnsi="Arial" w:cs="Arial"/>
              </w:rPr>
            </w:pPr>
            <w:r w:rsidRPr="005C39AA">
              <w:rPr>
                <w:rFonts w:ascii="Arial" w:hAnsi="Arial" w:cs="Arial"/>
              </w:rPr>
              <w:t>Median age, years (IQR)</w:t>
            </w:r>
          </w:p>
        </w:tc>
        <w:tc>
          <w:tcPr>
            <w:tcW w:w="2056" w:type="dxa"/>
          </w:tcPr>
          <w:p w14:paraId="64F02508" w14:textId="77777777" w:rsidR="005C39AA" w:rsidRPr="005C39AA" w:rsidRDefault="005C39AA" w:rsidP="005C39AA">
            <w:pPr>
              <w:spacing w:after="0"/>
              <w:jc w:val="center"/>
              <w:rPr>
                <w:rFonts w:ascii="Arial" w:hAnsi="Arial" w:cs="Arial"/>
              </w:rPr>
            </w:pPr>
            <w:r w:rsidRPr="005C39AA">
              <w:rPr>
                <w:rFonts w:ascii="Arial" w:hAnsi="Arial" w:cs="Arial"/>
              </w:rPr>
              <w:t>34 (26 – 48)</w:t>
            </w:r>
          </w:p>
        </w:tc>
        <w:tc>
          <w:tcPr>
            <w:tcW w:w="2139" w:type="dxa"/>
          </w:tcPr>
          <w:p w14:paraId="6BC984F0" w14:textId="77777777" w:rsidR="005C39AA" w:rsidRPr="005C39AA" w:rsidRDefault="005C39AA" w:rsidP="005C39AA">
            <w:pPr>
              <w:spacing w:after="0"/>
              <w:jc w:val="center"/>
              <w:rPr>
                <w:rFonts w:ascii="Arial" w:hAnsi="Arial" w:cs="Arial"/>
              </w:rPr>
            </w:pPr>
            <w:r w:rsidRPr="005C39AA">
              <w:rPr>
                <w:rFonts w:ascii="Arial" w:hAnsi="Arial" w:cs="Arial"/>
              </w:rPr>
              <w:t>33 (26 – 47)</w:t>
            </w:r>
          </w:p>
        </w:tc>
        <w:tc>
          <w:tcPr>
            <w:tcW w:w="2259" w:type="dxa"/>
          </w:tcPr>
          <w:p w14:paraId="2CFDCDA5" w14:textId="77777777" w:rsidR="005C39AA" w:rsidRPr="005C39AA" w:rsidRDefault="005C39AA" w:rsidP="005C39AA">
            <w:pPr>
              <w:spacing w:after="0"/>
              <w:jc w:val="center"/>
              <w:rPr>
                <w:rFonts w:ascii="Arial" w:hAnsi="Arial" w:cs="Arial"/>
              </w:rPr>
            </w:pPr>
            <w:r w:rsidRPr="005C39AA">
              <w:rPr>
                <w:rFonts w:ascii="Arial" w:hAnsi="Arial" w:cs="Arial"/>
              </w:rPr>
              <w:t>35 (26 – 49)</w:t>
            </w:r>
          </w:p>
        </w:tc>
        <w:tc>
          <w:tcPr>
            <w:tcW w:w="956" w:type="dxa"/>
            <w:gridSpan w:val="2"/>
          </w:tcPr>
          <w:p w14:paraId="1FC70058" w14:textId="77777777" w:rsidR="005C39AA" w:rsidRPr="005C39AA" w:rsidRDefault="005C39AA" w:rsidP="005C39AA">
            <w:pPr>
              <w:spacing w:after="0"/>
              <w:jc w:val="center"/>
              <w:rPr>
                <w:rFonts w:ascii="Arial" w:hAnsi="Arial" w:cs="Arial"/>
              </w:rPr>
            </w:pPr>
            <w:r w:rsidRPr="005C39AA">
              <w:rPr>
                <w:rFonts w:ascii="Arial" w:hAnsi="Arial" w:cs="Arial"/>
              </w:rPr>
              <w:t>0.283</w:t>
            </w:r>
            <w:r w:rsidRPr="005C39AA">
              <w:rPr>
                <w:rFonts w:ascii="Arial" w:hAnsi="Arial" w:cs="Arial"/>
                <w:vertAlign w:val="superscript"/>
              </w:rPr>
              <w:t>†</w:t>
            </w:r>
          </w:p>
        </w:tc>
      </w:tr>
      <w:tr w:rsidR="005C39AA" w:rsidRPr="005C39AA" w14:paraId="2BCBB4B2" w14:textId="77777777" w:rsidTr="005C39AA">
        <w:trPr>
          <w:jc w:val="center"/>
        </w:trPr>
        <w:tc>
          <w:tcPr>
            <w:tcW w:w="3751" w:type="dxa"/>
          </w:tcPr>
          <w:p w14:paraId="2D1C940E" w14:textId="77777777" w:rsidR="005C39AA" w:rsidRPr="005C39AA" w:rsidRDefault="005C39AA" w:rsidP="005C39AA">
            <w:pPr>
              <w:spacing w:after="0"/>
              <w:rPr>
                <w:rFonts w:ascii="Arial" w:hAnsi="Arial" w:cs="Arial"/>
              </w:rPr>
            </w:pPr>
            <w:r w:rsidRPr="005C39AA">
              <w:rPr>
                <w:rFonts w:ascii="Arial" w:hAnsi="Arial" w:cs="Arial"/>
              </w:rPr>
              <w:t>Gender</w:t>
            </w:r>
          </w:p>
          <w:p w14:paraId="3C68B9D9" w14:textId="77777777" w:rsidR="005C39AA" w:rsidRPr="005C39AA" w:rsidRDefault="005C39AA" w:rsidP="005C39AA">
            <w:pPr>
              <w:spacing w:after="0"/>
              <w:rPr>
                <w:rFonts w:ascii="Arial" w:hAnsi="Arial" w:cs="Arial"/>
              </w:rPr>
            </w:pPr>
            <w:r w:rsidRPr="005C39AA">
              <w:rPr>
                <w:rFonts w:ascii="Arial" w:hAnsi="Arial" w:cs="Arial"/>
              </w:rPr>
              <w:t xml:space="preserve">   Female</w:t>
            </w:r>
          </w:p>
          <w:p w14:paraId="18AE8EBA" w14:textId="77777777" w:rsidR="005C39AA" w:rsidRPr="005C39AA" w:rsidRDefault="005C39AA" w:rsidP="005C39AA">
            <w:pPr>
              <w:spacing w:after="0"/>
              <w:rPr>
                <w:rFonts w:ascii="Arial" w:hAnsi="Arial" w:cs="Arial"/>
              </w:rPr>
            </w:pPr>
            <w:r w:rsidRPr="005C39AA">
              <w:rPr>
                <w:rFonts w:ascii="Arial" w:hAnsi="Arial" w:cs="Arial"/>
              </w:rPr>
              <w:t xml:space="preserve">   Male</w:t>
            </w:r>
          </w:p>
        </w:tc>
        <w:tc>
          <w:tcPr>
            <w:tcW w:w="2056" w:type="dxa"/>
          </w:tcPr>
          <w:p w14:paraId="7BA647B0" w14:textId="77777777" w:rsidR="005C39AA" w:rsidRPr="005C39AA" w:rsidRDefault="005C39AA" w:rsidP="005C39AA">
            <w:pPr>
              <w:spacing w:after="0"/>
              <w:jc w:val="center"/>
              <w:rPr>
                <w:rFonts w:ascii="Arial" w:hAnsi="Arial" w:cs="Arial"/>
              </w:rPr>
            </w:pPr>
          </w:p>
          <w:p w14:paraId="35192E23" w14:textId="77777777" w:rsidR="005C39AA" w:rsidRPr="005C39AA" w:rsidRDefault="005C39AA" w:rsidP="005C39AA">
            <w:pPr>
              <w:spacing w:after="0"/>
              <w:jc w:val="center"/>
              <w:rPr>
                <w:rFonts w:ascii="Arial" w:hAnsi="Arial" w:cs="Arial"/>
              </w:rPr>
            </w:pPr>
            <w:r w:rsidRPr="005C39AA">
              <w:rPr>
                <w:rFonts w:ascii="Arial" w:hAnsi="Arial" w:cs="Arial"/>
              </w:rPr>
              <w:t>375 (26.5)</w:t>
            </w:r>
          </w:p>
          <w:p w14:paraId="220BD0A7" w14:textId="77777777" w:rsidR="005C39AA" w:rsidRPr="005C39AA" w:rsidRDefault="005C39AA" w:rsidP="005C39AA">
            <w:pPr>
              <w:spacing w:after="0"/>
              <w:jc w:val="center"/>
              <w:rPr>
                <w:rFonts w:ascii="Arial" w:hAnsi="Arial" w:cs="Arial"/>
              </w:rPr>
            </w:pPr>
            <w:r w:rsidRPr="005C39AA">
              <w:rPr>
                <w:rFonts w:ascii="Arial" w:hAnsi="Arial" w:cs="Arial"/>
              </w:rPr>
              <w:t>1041 (73.5)</w:t>
            </w:r>
          </w:p>
        </w:tc>
        <w:tc>
          <w:tcPr>
            <w:tcW w:w="2139" w:type="dxa"/>
          </w:tcPr>
          <w:p w14:paraId="3A506BA3" w14:textId="77777777" w:rsidR="005C39AA" w:rsidRPr="005C39AA" w:rsidRDefault="005C39AA" w:rsidP="005C39AA">
            <w:pPr>
              <w:spacing w:after="0"/>
              <w:jc w:val="center"/>
              <w:rPr>
                <w:rFonts w:ascii="Arial" w:hAnsi="Arial" w:cs="Arial"/>
              </w:rPr>
            </w:pPr>
          </w:p>
          <w:p w14:paraId="3A3E254E" w14:textId="77777777" w:rsidR="005C39AA" w:rsidRPr="005C39AA" w:rsidRDefault="005C39AA" w:rsidP="005C39AA">
            <w:pPr>
              <w:spacing w:after="0"/>
              <w:jc w:val="center"/>
              <w:rPr>
                <w:rFonts w:ascii="Arial" w:hAnsi="Arial" w:cs="Arial"/>
              </w:rPr>
            </w:pPr>
            <w:r w:rsidRPr="005C39AA">
              <w:rPr>
                <w:rFonts w:ascii="Arial" w:hAnsi="Arial" w:cs="Arial"/>
              </w:rPr>
              <w:t>96 (25.0)</w:t>
            </w:r>
          </w:p>
          <w:p w14:paraId="7D29FA0C" w14:textId="77777777" w:rsidR="005C39AA" w:rsidRPr="005C39AA" w:rsidRDefault="005C39AA" w:rsidP="005C39AA">
            <w:pPr>
              <w:spacing w:after="0"/>
              <w:jc w:val="center"/>
              <w:rPr>
                <w:rFonts w:ascii="Arial" w:hAnsi="Arial" w:cs="Arial"/>
              </w:rPr>
            </w:pPr>
            <w:r w:rsidRPr="005C39AA">
              <w:rPr>
                <w:rFonts w:ascii="Arial" w:hAnsi="Arial" w:cs="Arial"/>
              </w:rPr>
              <w:t>288 (75.0)</w:t>
            </w:r>
          </w:p>
        </w:tc>
        <w:tc>
          <w:tcPr>
            <w:tcW w:w="2259" w:type="dxa"/>
          </w:tcPr>
          <w:p w14:paraId="4E6AA0F5" w14:textId="77777777" w:rsidR="005C39AA" w:rsidRPr="005C39AA" w:rsidRDefault="005C39AA" w:rsidP="005C39AA">
            <w:pPr>
              <w:spacing w:after="0"/>
              <w:jc w:val="center"/>
              <w:rPr>
                <w:rFonts w:ascii="Arial" w:hAnsi="Arial" w:cs="Arial"/>
              </w:rPr>
            </w:pPr>
          </w:p>
          <w:p w14:paraId="6BADC7EB" w14:textId="77777777" w:rsidR="005C39AA" w:rsidRPr="005C39AA" w:rsidRDefault="005C39AA" w:rsidP="005C39AA">
            <w:pPr>
              <w:spacing w:after="0"/>
              <w:jc w:val="center"/>
              <w:rPr>
                <w:rFonts w:ascii="Arial" w:hAnsi="Arial" w:cs="Arial"/>
              </w:rPr>
            </w:pPr>
            <w:r w:rsidRPr="005C39AA">
              <w:rPr>
                <w:rFonts w:ascii="Arial" w:hAnsi="Arial" w:cs="Arial"/>
              </w:rPr>
              <w:t>279 (27.0)</w:t>
            </w:r>
          </w:p>
          <w:p w14:paraId="04DB7850" w14:textId="77777777" w:rsidR="005C39AA" w:rsidRPr="005C39AA" w:rsidRDefault="005C39AA" w:rsidP="005C39AA">
            <w:pPr>
              <w:spacing w:after="0"/>
              <w:jc w:val="center"/>
              <w:rPr>
                <w:rFonts w:ascii="Arial" w:hAnsi="Arial" w:cs="Arial"/>
              </w:rPr>
            </w:pPr>
            <w:r w:rsidRPr="005C39AA">
              <w:rPr>
                <w:rFonts w:ascii="Arial" w:hAnsi="Arial" w:cs="Arial"/>
              </w:rPr>
              <w:t>753 (73.0)</w:t>
            </w:r>
          </w:p>
        </w:tc>
        <w:tc>
          <w:tcPr>
            <w:tcW w:w="956" w:type="dxa"/>
            <w:gridSpan w:val="2"/>
          </w:tcPr>
          <w:p w14:paraId="72A344CA" w14:textId="77777777" w:rsidR="005C39AA" w:rsidRPr="005C39AA" w:rsidRDefault="005C39AA" w:rsidP="005C39AA">
            <w:pPr>
              <w:spacing w:after="0"/>
              <w:jc w:val="center"/>
              <w:rPr>
                <w:rFonts w:ascii="Arial" w:hAnsi="Arial" w:cs="Arial"/>
              </w:rPr>
            </w:pPr>
          </w:p>
          <w:p w14:paraId="7C92EE44" w14:textId="77777777" w:rsidR="005C39AA" w:rsidRPr="005C39AA" w:rsidRDefault="005C39AA" w:rsidP="005C39AA">
            <w:pPr>
              <w:spacing w:after="0"/>
              <w:jc w:val="center"/>
              <w:rPr>
                <w:rFonts w:ascii="Arial" w:hAnsi="Arial" w:cs="Arial"/>
              </w:rPr>
            </w:pPr>
            <w:r w:rsidRPr="005C39AA">
              <w:rPr>
                <w:rFonts w:ascii="Arial" w:hAnsi="Arial" w:cs="Arial"/>
              </w:rPr>
              <w:t>0.440</w:t>
            </w:r>
          </w:p>
        </w:tc>
      </w:tr>
      <w:tr w:rsidR="005C39AA" w:rsidRPr="005C39AA" w14:paraId="22AF29A7" w14:textId="77777777" w:rsidTr="005C39AA">
        <w:trPr>
          <w:jc w:val="center"/>
        </w:trPr>
        <w:tc>
          <w:tcPr>
            <w:tcW w:w="3751" w:type="dxa"/>
          </w:tcPr>
          <w:p w14:paraId="40DFCC3B" w14:textId="77777777" w:rsidR="005C39AA" w:rsidRPr="005C39AA" w:rsidRDefault="005C39AA" w:rsidP="005C39AA">
            <w:pPr>
              <w:spacing w:after="0"/>
              <w:rPr>
                <w:rFonts w:ascii="Arial" w:hAnsi="Arial" w:cs="Arial"/>
              </w:rPr>
            </w:pPr>
            <w:r w:rsidRPr="005C39AA">
              <w:rPr>
                <w:rFonts w:ascii="Arial" w:hAnsi="Arial" w:cs="Arial"/>
              </w:rPr>
              <w:t>Nationality</w:t>
            </w:r>
          </w:p>
          <w:p w14:paraId="64AADCC8" w14:textId="77777777" w:rsidR="005C39AA" w:rsidRPr="005C39AA" w:rsidRDefault="005C39AA" w:rsidP="005C39AA">
            <w:pPr>
              <w:spacing w:after="0"/>
              <w:rPr>
                <w:rFonts w:ascii="Arial" w:hAnsi="Arial" w:cs="Arial"/>
              </w:rPr>
            </w:pPr>
            <w:r w:rsidRPr="005C39AA">
              <w:rPr>
                <w:rFonts w:ascii="Arial" w:hAnsi="Arial" w:cs="Arial"/>
              </w:rPr>
              <w:t xml:space="preserve">   Georgian</w:t>
            </w:r>
          </w:p>
          <w:p w14:paraId="09E4CD56" w14:textId="77777777" w:rsidR="005C39AA" w:rsidRPr="005C39AA" w:rsidRDefault="005C39AA" w:rsidP="005C39AA">
            <w:pPr>
              <w:spacing w:after="0"/>
              <w:rPr>
                <w:rFonts w:ascii="Arial" w:hAnsi="Arial" w:cs="Arial"/>
              </w:rPr>
            </w:pPr>
            <w:r w:rsidRPr="005C39AA">
              <w:rPr>
                <w:rFonts w:ascii="Arial" w:hAnsi="Arial" w:cs="Arial"/>
              </w:rPr>
              <w:t xml:space="preserve">   Other</w:t>
            </w:r>
          </w:p>
        </w:tc>
        <w:tc>
          <w:tcPr>
            <w:tcW w:w="2056" w:type="dxa"/>
          </w:tcPr>
          <w:p w14:paraId="29A60634" w14:textId="77777777" w:rsidR="005C39AA" w:rsidRPr="005C39AA" w:rsidRDefault="005C39AA" w:rsidP="005C39AA">
            <w:pPr>
              <w:spacing w:after="0"/>
              <w:jc w:val="center"/>
              <w:rPr>
                <w:rFonts w:ascii="Arial" w:hAnsi="Arial" w:cs="Arial"/>
              </w:rPr>
            </w:pPr>
          </w:p>
          <w:p w14:paraId="6148C7F0" w14:textId="77777777" w:rsidR="005C39AA" w:rsidRPr="005C39AA" w:rsidRDefault="005C39AA" w:rsidP="005C39AA">
            <w:pPr>
              <w:spacing w:after="0"/>
              <w:jc w:val="center"/>
              <w:rPr>
                <w:rFonts w:ascii="Arial" w:hAnsi="Arial" w:cs="Arial"/>
              </w:rPr>
            </w:pPr>
            <w:r w:rsidRPr="005C39AA">
              <w:rPr>
                <w:rFonts w:ascii="Arial" w:hAnsi="Arial" w:cs="Arial"/>
              </w:rPr>
              <w:t>1286 (90.8)</w:t>
            </w:r>
          </w:p>
          <w:p w14:paraId="402B343B" w14:textId="77777777" w:rsidR="005C39AA" w:rsidRPr="005C39AA" w:rsidRDefault="005C39AA" w:rsidP="005C39AA">
            <w:pPr>
              <w:spacing w:after="0"/>
              <w:jc w:val="center"/>
              <w:rPr>
                <w:rFonts w:ascii="Arial" w:hAnsi="Arial" w:cs="Arial"/>
              </w:rPr>
            </w:pPr>
            <w:r w:rsidRPr="005C39AA">
              <w:rPr>
                <w:rFonts w:ascii="Arial" w:hAnsi="Arial" w:cs="Arial"/>
              </w:rPr>
              <w:t>130 (9.2)</w:t>
            </w:r>
          </w:p>
        </w:tc>
        <w:tc>
          <w:tcPr>
            <w:tcW w:w="2139" w:type="dxa"/>
          </w:tcPr>
          <w:p w14:paraId="547F8071" w14:textId="77777777" w:rsidR="005C39AA" w:rsidRPr="005C39AA" w:rsidRDefault="005C39AA" w:rsidP="005C39AA">
            <w:pPr>
              <w:spacing w:after="0"/>
              <w:jc w:val="center"/>
              <w:rPr>
                <w:rFonts w:ascii="Arial" w:hAnsi="Arial" w:cs="Arial"/>
              </w:rPr>
            </w:pPr>
          </w:p>
          <w:p w14:paraId="3A6F540E" w14:textId="77777777" w:rsidR="005C39AA" w:rsidRPr="005C39AA" w:rsidRDefault="005C39AA" w:rsidP="005C39AA">
            <w:pPr>
              <w:spacing w:after="0"/>
              <w:jc w:val="center"/>
              <w:rPr>
                <w:rFonts w:ascii="Arial" w:hAnsi="Arial" w:cs="Arial"/>
              </w:rPr>
            </w:pPr>
            <w:r w:rsidRPr="005C39AA">
              <w:rPr>
                <w:rFonts w:ascii="Arial" w:hAnsi="Arial" w:cs="Arial"/>
              </w:rPr>
              <w:t>344 (89.6)</w:t>
            </w:r>
          </w:p>
          <w:p w14:paraId="5BF8713B" w14:textId="77777777" w:rsidR="005C39AA" w:rsidRPr="005C39AA" w:rsidRDefault="005C39AA" w:rsidP="005C39AA">
            <w:pPr>
              <w:spacing w:after="0"/>
              <w:jc w:val="center"/>
              <w:rPr>
                <w:rFonts w:ascii="Arial" w:hAnsi="Arial" w:cs="Arial"/>
              </w:rPr>
            </w:pPr>
            <w:r w:rsidRPr="005C39AA">
              <w:rPr>
                <w:rFonts w:ascii="Arial" w:hAnsi="Arial" w:cs="Arial"/>
              </w:rPr>
              <w:t>40 (10.4)</w:t>
            </w:r>
          </w:p>
        </w:tc>
        <w:tc>
          <w:tcPr>
            <w:tcW w:w="2259" w:type="dxa"/>
          </w:tcPr>
          <w:p w14:paraId="651CBD99" w14:textId="77777777" w:rsidR="005C39AA" w:rsidRPr="005C39AA" w:rsidRDefault="005C39AA" w:rsidP="005C39AA">
            <w:pPr>
              <w:spacing w:after="0"/>
              <w:jc w:val="center"/>
              <w:rPr>
                <w:rFonts w:ascii="Arial" w:hAnsi="Arial" w:cs="Arial"/>
              </w:rPr>
            </w:pPr>
          </w:p>
          <w:p w14:paraId="1AA27645" w14:textId="77777777" w:rsidR="005C39AA" w:rsidRPr="005C39AA" w:rsidRDefault="005C39AA" w:rsidP="005C39AA">
            <w:pPr>
              <w:spacing w:after="0"/>
              <w:jc w:val="center"/>
              <w:rPr>
                <w:rFonts w:ascii="Arial" w:hAnsi="Arial" w:cs="Arial"/>
              </w:rPr>
            </w:pPr>
            <w:r w:rsidRPr="005C39AA">
              <w:rPr>
                <w:rFonts w:ascii="Arial" w:hAnsi="Arial" w:cs="Arial"/>
              </w:rPr>
              <w:t>942 (91.3)</w:t>
            </w:r>
          </w:p>
          <w:p w14:paraId="659FE6D1" w14:textId="77777777" w:rsidR="005C39AA" w:rsidRPr="005C39AA" w:rsidRDefault="005C39AA" w:rsidP="005C39AA">
            <w:pPr>
              <w:spacing w:after="0"/>
              <w:jc w:val="center"/>
              <w:rPr>
                <w:rFonts w:ascii="Arial" w:hAnsi="Arial" w:cs="Arial"/>
              </w:rPr>
            </w:pPr>
            <w:r w:rsidRPr="005C39AA">
              <w:rPr>
                <w:rFonts w:ascii="Arial" w:hAnsi="Arial" w:cs="Arial"/>
              </w:rPr>
              <w:t>90 (8.7)</w:t>
            </w:r>
          </w:p>
        </w:tc>
        <w:tc>
          <w:tcPr>
            <w:tcW w:w="956" w:type="dxa"/>
            <w:gridSpan w:val="2"/>
          </w:tcPr>
          <w:p w14:paraId="4266D125" w14:textId="77777777" w:rsidR="005C39AA" w:rsidRPr="005C39AA" w:rsidRDefault="005C39AA" w:rsidP="005C39AA">
            <w:pPr>
              <w:spacing w:after="0"/>
              <w:jc w:val="center"/>
              <w:rPr>
                <w:rFonts w:ascii="Arial" w:hAnsi="Arial" w:cs="Arial"/>
              </w:rPr>
            </w:pPr>
          </w:p>
          <w:p w14:paraId="7D723D86" w14:textId="77777777" w:rsidR="005C39AA" w:rsidRPr="005C39AA" w:rsidRDefault="005C39AA" w:rsidP="005C39AA">
            <w:pPr>
              <w:spacing w:after="0"/>
              <w:jc w:val="center"/>
              <w:rPr>
                <w:rFonts w:ascii="Arial" w:hAnsi="Arial" w:cs="Arial"/>
              </w:rPr>
            </w:pPr>
            <w:r w:rsidRPr="005C39AA">
              <w:rPr>
                <w:rFonts w:ascii="Arial" w:hAnsi="Arial" w:cs="Arial"/>
              </w:rPr>
              <w:t>0.326</w:t>
            </w:r>
          </w:p>
        </w:tc>
      </w:tr>
      <w:tr w:rsidR="005C39AA" w:rsidRPr="005C39AA" w14:paraId="3524B1EF" w14:textId="77777777" w:rsidTr="005C39AA">
        <w:trPr>
          <w:jc w:val="center"/>
        </w:trPr>
        <w:tc>
          <w:tcPr>
            <w:tcW w:w="3751" w:type="dxa"/>
          </w:tcPr>
          <w:p w14:paraId="34DDBBC4" w14:textId="77777777" w:rsidR="005C39AA" w:rsidRPr="005C39AA" w:rsidRDefault="005C39AA" w:rsidP="005C39AA">
            <w:pPr>
              <w:spacing w:after="0"/>
              <w:rPr>
                <w:rFonts w:ascii="Arial" w:hAnsi="Arial" w:cs="Arial"/>
              </w:rPr>
            </w:pPr>
            <w:r w:rsidRPr="005C39AA">
              <w:rPr>
                <w:rFonts w:ascii="Arial" w:hAnsi="Arial" w:cs="Arial"/>
              </w:rPr>
              <w:t>BMI at treatment initiation</w:t>
            </w:r>
          </w:p>
          <w:p w14:paraId="39792EB6" w14:textId="77777777" w:rsidR="005C39AA" w:rsidRPr="005C39AA" w:rsidRDefault="005C39AA" w:rsidP="005C39AA">
            <w:pPr>
              <w:spacing w:after="0"/>
              <w:rPr>
                <w:rFonts w:ascii="Arial" w:hAnsi="Arial" w:cs="Arial"/>
              </w:rPr>
            </w:pPr>
            <w:r w:rsidRPr="005C39AA">
              <w:rPr>
                <w:rFonts w:ascii="Arial" w:hAnsi="Arial" w:cs="Arial"/>
              </w:rPr>
              <w:t xml:space="preserve">   Median, kg/m</w:t>
            </w:r>
            <w:r w:rsidRPr="005C39AA">
              <w:rPr>
                <w:rFonts w:ascii="Arial" w:hAnsi="Arial" w:cs="Arial"/>
                <w:vertAlign w:val="superscript"/>
              </w:rPr>
              <w:t>2</w:t>
            </w:r>
            <w:r w:rsidRPr="005C39AA">
              <w:rPr>
                <w:rFonts w:ascii="Arial" w:hAnsi="Arial" w:cs="Arial"/>
              </w:rPr>
              <w:t xml:space="preserve"> (IQR)</w:t>
            </w:r>
          </w:p>
          <w:p w14:paraId="7901D428" w14:textId="77777777" w:rsidR="005C39AA" w:rsidRPr="005C39AA" w:rsidRDefault="005C39AA" w:rsidP="005C39AA">
            <w:pPr>
              <w:spacing w:after="0"/>
              <w:rPr>
                <w:rFonts w:ascii="Arial" w:hAnsi="Arial" w:cs="Arial"/>
              </w:rPr>
            </w:pPr>
          </w:p>
          <w:p w14:paraId="5634ECC7" w14:textId="77777777" w:rsidR="005C39AA" w:rsidRPr="005C39AA" w:rsidRDefault="005C39AA" w:rsidP="005C39AA">
            <w:pPr>
              <w:spacing w:after="0"/>
              <w:rPr>
                <w:rFonts w:ascii="Arial" w:hAnsi="Arial" w:cs="Arial"/>
              </w:rPr>
            </w:pPr>
            <w:r w:rsidRPr="005C39AA">
              <w:rPr>
                <w:rFonts w:ascii="Arial" w:hAnsi="Arial" w:cs="Arial"/>
              </w:rPr>
              <w:t>BMI category</w:t>
            </w:r>
          </w:p>
          <w:p w14:paraId="476C7DDC" w14:textId="77777777" w:rsidR="005C39AA" w:rsidRPr="005C39AA" w:rsidRDefault="005C39AA" w:rsidP="005C39AA">
            <w:pPr>
              <w:spacing w:after="0"/>
              <w:rPr>
                <w:rFonts w:ascii="Arial" w:hAnsi="Arial" w:cs="Arial"/>
              </w:rPr>
            </w:pPr>
            <w:r w:rsidRPr="005C39AA">
              <w:rPr>
                <w:rFonts w:ascii="Arial" w:hAnsi="Arial" w:cs="Arial"/>
              </w:rPr>
              <w:t xml:space="preserve">   Underweight (BMI &lt;18.5 kg/m</w:t>
            </w:r>
            <w:r w:rsidRPr="005C39AA">
              <w:rPr>
                <w:rFonts w:ascii="Arial" w:hAnsi="Arial" w:cs="Arial"/>
                <w:vertAlign w:val="superscript"/>
              </w:rPr>
              <w:t>2</w:t>
            </w:r>
            <w:r w:rsidRPr="005C39AA">
              <w:rPr>
                <w:rFonts w:ascii="Arial" w:hAnsi="Arial" w:cs="Arial"/>
              </w:rPr>
              <w:t>)</w:t>
            </w:r>
          </w:p>
          <w:p w14:paraId="28254C85" w14:textId="77777777" w:rsidR="005C39AA" w:rsidRPr="005C39AA" w:rsidRDefault="005C39AA" w:rsidP="005C39AA">
            <w:pPr>
              <w:spacing w:after="0"/>
              <w:rPr>
                <w:rFonts w:ascii="Arial" w:hAnsi="Arial" w:cs="Arial"/>
              </w:rPr>
            </w:pPr>
            <w:r w:rsidRPr="005C39AA">
              <w:rPr>
                <w:rFonts w:ascii="Arial" w:hAnsi="Arial" w:cs="Arial"/>
              </w:rPr>
              <w:t xml:space="preserve">   Normal (BMI 18.5 – 24.9 kg/m</w:t>
            </w:r>
            <w:r w:rsidRPr="005C39AA">
              <w:rPr>
                <w:rFonts w:ascii="Arial" w:hAnsi="Arial" w:cs="Arial"/>
                <w:vertAlign w:val="superscript"/>
              </w:rPr>
              <w:t>2</w:t>
            </w:r>
            <w:r w:rsidRPr="005C39AA">
              <w:rPr>
                <w:rFonts w:ascii="Arial" w:hAnsi="Arial" w:cs="Arial"/>
              </w:rPr>
              <w:t>)</w:t>
            </w:r>
          </w:p>
          <w:p w14:paraId="39F55DDD" w14:textId="77777777" w:rsidR="005C39AA" w:rsidRPr="005C39AA" w:rsidRDefault="005C39AA" w:rsidP="005C39AA">
            <w:pPr>
              <w:spacing w:after="0"/>
              <w:rPr>
                <w:rFonts w:ascii="Arial" w:hAnsi="Arial" w:cs="Arial"/>
              </w:rPr>
            </w:pPr>
            <w:r w:rsidRPr="005C39AA">
              <w:rPr>
                <w:rFonts w:ascii="Arial" w:hAnsi="Arial" w:cs="Arial"/>
              </w:rPr>
              <w:t xml:space="preserve">   Overweight (BMI 25 – 29.9 kg/m</w:t>
            </w:r>
            <w:r w:rsidRPr="005C39AA">
              <w:rPr>
                <w:rFonts w:ascii="Arial" w:hAnsi="Arial" w:cs="Arial"/>
                <w:vertAlign w:val="superscript"/>
              </w:rPr>
              <w:t>2</w:t>
            </w:r>
            <w:r w:rsidRPr="005C39AA">
              <w:rPr>
                <w:rFonts w:ascii="Arial" w:hAnsi="Arial" w:cs="Arial"/>
              </w:rPr>
              <w:t>)</w:t>
            </w:r>
          </w:p>
          <w:p w14:paraId="151EAF12" w14:textId="77777777" w:rsidR="005C39AA" w:rsidRPr="005C39AA" w:rsidRDefault="005C39AA" w:rsidP="005C39AA">
            <w:pPr>
              <w:spacing w:after="0"/>
              <w:rPr>
                <w:rFonts w:ascii="Arial" w:hAnsi="Arial" w:cs="Arial"/>
              </w:rPr>
            </w:pPr>
            <w:r w:rsidRPr="005C39AA">
              <w:rPr>
                <w:rFonts w:ascii="Arial" w:hAnsi="Arial" w:cs="Arial"/>
              </w:rPr>
              <w:t xml:space="preserve">   Obese (BMI</w:t>
            </w:r>
            <w:r w:rsidRPr="005C39AA">
              <w:rPr>
                <w:rFonts w:ascii="Arial" w:hAnsi="Arial" w:cs="Arial"/>
              </w:rPr>
              <w:sym w:font="Symbol" w:char="F020"/>
            </w:r>
            <w:r w:rsidRPr="005C39AA">
              <w:rPr>
                <w:rFonts w:ascii="Arial" w:hAnsi="Arial" w:cs="Arial"/>
              </w:rPr>
              <w:sym w:font="Symbol" w:char="F0B3"/>
            </w:r>
            <w:r w:rsidRPr="005C39AA">
              <w:rPr>
                <w:rFonts w:ascii="Arial" w:hAnsi="Arial" w:cs="Arial"/>
              </w:rPr>
              <w:t>30.0 kg/m</w:t>
            </w:r>
            <w:r w:rsidRPr="005C39AA">
              <w:rPr>
                <w:rFonts w:ascii="Arial" w:hAnsi="Arial" w:cs="Arial"/>
                <w:vertAlign w:val="superscript"/>
              </w:rPr>
              <w:t>2</w:t>
            </w:r>
            <w:r w:rsidRPr="005C39AA">
              <w:rPr>
                <w:rFonts w:ascii="Arial" w:hAnsi="Arial" w:cs="Arial"/>
              </w:rPr>
              <w:t>)</w:t>
            </w:r>
          </w:p>
        </w:tc>
        <w:tc>
          <w:tcPr>
            <w:tcW w:w="2056" w:type="dxa"/>
          </w:tcPr>
          <w:p w14:paraId="552EF977" w14:textId="77777777" w:rsidR="005C39AA" w:rsidRPr="005C39AA" w:rsidRDefault="005C39AA" w:rsidP="005C39AA">
            <w:pPr>
              <w:spacing w:after="0"/>
              <w:jc w:val="center"/>
              <w:rPr>
                <w:rFonts w:ascii="Arial" w:hAnsi="Arial" w:cs="Arial"/>
              </w:rPr>
            </w:pPr>
          </w:p>
          <w:p w14:paraId="06251F5A" w14:textId="77777777" w:rsidR="005C39AA" w:rsidRPr="005C39AA" w:rsidRDefault="005C39AA" w:rsidP="005C39AA">
            <w:pPr>
              <w:spacing w:after="0"/>
              <w:jc w:val="center"/>
              <w:rPr>
                <w:rFonts w:ascii="Arial" w:hAnsi="Arial" w:cs="Arial"/>
              </w:rPr>
            </w:pPr>
            <w:r w:rsidRPr="005C39AA">
              <w:rPr>
                <w:rFonts w:ascii="Arial" w:hAnsi="Arial" w:cs="Arial"/>
              </w:rPr>
              <w:t>20.8 (19.1 – 22.9)</w:t>
            </w:r>
          </w:p>
          <w:p w14:paraId="5930805B" w14:textId="77777777" w:rsidR="005C39AA" w:rsidRPr="005C39AA" w:rsidRDefault="005C39AA" w:rsidP="005C39AA">
            <w:pPr>
              <w:spacing w:after="0"/>
              <w:jc w:val="center"/>
              <w:rPr>
                <w:rFonts w:ascii="Arial" w:hAnsi="Arial" w:cs="Arial"/>
              </w:rPr>
            </w:pPr>
          </w:p>
          <w:p w14:paraId="34B919E5" w14:textId="77777777" w:rsidR="005C39AA" w:rsidRPr="005C39AA" w:rsidRDefault="005C39AA" w:rsidP="005C39AA">
            <w:pPr>
              <w:spacing w:after="0"/>
              <w:jc w:val="center"/>
              <w:rPr>
                <w:rFonts w:ascii="Arial" w:hAnsi="Arial" w:cs="Arial"/>
              </w:rPr>
            </w:pPr>
          </w:p>
          <w:p w14:paraId="3C23432E" w14:textId="77777777" w:rsidR="005C39AA" w:rsidRPr="005C39AA" w:rsidRDefault="005C39AA" w:rsidP="005C39AA">
            <w:pPr>
              <w:spacing w:after="0"/>
              <w:jc w:val="center"/>
              <w:rPr>
                <w:rFonts w:ascii="Arial" w:hAnsi="Arial" w:cs="Arial"/>
              </w:rPr>
            </w:pPr>
            <w:r w:rsidRPr="005C39AA">
              <w:rPr>
                <w:rFonts w:ascii="Arial" w:hAnsi="Arial" w:cs="Arial"/>
              </w:rPr>
              <w:t>234 (18.4)</w:t>
            </w:r>
          </w:p>
          <w:p w14:paraId="2FD4FF26" w14:textId="77777777" w:rsidR="005C39AA" w:rsidRPr="005C39AA" w:rsidRDefault="005C39AA" w:rsidP="005C39AA">
            <w:pPr>
              <w:spacing w:after="0"/>
              <w:jc w:val="center"/>
              <w:rPr>
                <w:rFonts w:ascii="Arial" w:hAnsi="Arial" w:cs="Arial"/>
              </w:rPr>
            </w:pPr>
            <w:r w:rsidRPr="005C39AA">
              <w:rPr>
                <w:rFonts w:ascii="Arial" w:hAnsi="Arial" w:cs="Arial"/>
              </w:rPr>
              <w:t>912 (71.7)</w:t>
            </w:r>
          </w:p>
          <w:p w14:paraId="194D1A91" w14:textId="77777777" w:rsidR="005C39AA" w:rsidRPr="005C39AA" w:rsidRDefault="005C39AA" w:rsidP="005C39AA">
            <w:pPr>
              <w:spacing w:after="0"/>
              <w:jc w:val="center"/>
              <w:rPr>
                <w:rFonts w:ascii="Arial" w:hAnsi="Arial" w:cs="Arial"/>
              </w:rPr>
            </w:pPr>
            <w:r w:rsidRPr="005C39AA">
              <w:rPr>
                <w:rFonts w:ascii="Arial" w:hAnsi="Arial" w:cs="Arial"/>
              </w:rPr>
              <w:t>101 (7.9)</w:t>
            </w:r>
          </w:p>
          <w:p w14:paraId="3E00E446" w14:textId="77777777" w:rsidR="005C39AA" w:rsidRPr="005C39AA" w:rsidRDefault="005C39AA" w:rsidP="005C39AA">
            <w:pPr>
              <w:spacing w:after="0"/>
              <w:jc w:val="center"/>
              <w:rPr>
                <w:rFonts w:ascii="Arial" w:hAnsi="Arial" w:cs="Arial"/>
              </w:rPr>
            </w:pPr>
            <w:r w:rsidRPr="005C39AA">
              <w:rPr>
                <w:rFonts w:ascii="Arial" w:hAnsi="Arial" w:cs="Arial"/>
              </w:rPr>
              <w:t>25 (2.0)</w:t>
            </w:r>
          </w:p>
        </w:tc>
        <w:tc>
          <w:tcPr>
            <w:tcW w:w="2139" w:type="dxa"/>
          </w:tcPr>
          <w:p w14:paraId="434222BA" w14:textId="77777777" w:rsidR="005C39AA" w:rsidRPr="005C39AA" w:rsidRDefault="005C39AA" w:rsidP="005C39AA">
            <w:pPr>
              <w:spacing w:after="0"/>
              <w:jc w:val="center"/>
              <w:rPr>
                <w:rFonts w:ascii="Arial" w:hAnsi="Arial" w:cs="Arial"/>
              </w:rPr>
            </w:pPr>
          </w:p>
          <w:p w14:paraId="5B3B167B" w14:textId="77777777" w:rsidR="005C39AA" w:rsidRPr="005C39AA" w:rsidRDefault="005C39AA" w:rsidP="005C39AA">
            <w:pPr>
              <w:spacing w:after="0"/>
              <w:jc w:val="center"/>
              <w:rPr>
                <w:rFonts w:ascii="Arial" w:hAnsi="Arial" w:cs="Arial"/>
              </w:rPr>
            </w:pPr>
            <w:r w:rsidRPr="005C39AA">
              <w:rPr>
                <w:rFonts w:ascii="Arial" w:hAnsi="Arial" w:cs="Arial"/>
              </w:rPr>
              <w:t>20.8 (19.1 – 22.9)</w:t>
            </w:r>
          </w:p>
          <w:p w14:paraId="04DA4F85" w14:textId="77777777" w:rsidR="005C39AA" w:rsidRPr="005C39AA" w:rsidRDefault="005C39AA" w:rsidP="005C39AA">
            <w:pPr>
              <w:spacing w:after="0"/>
              <w:jc w:val="center"/>
              <w:rPr>
                <w:rFonts w:ascii="Arial" w:hAnsi="Arial" w:cs="Arial"/>
              </w:rPr>
            </w:pPr>
          </w:p>
          <w:p w14:paraId="462944D5" w14:textId="77777777" w:rsidR="005C39AA" w:rsidRPr="005C39AA" w:rsidRDefault="005C39AA" w:rsidP="005C39AA">
            <w:pPr>
              <w:spacing w:after="0"/>
              <w:jc w:val="center"/>
              <w:rPr>
                <w:rFonts w:ascii="Arial" w:hAnsi="Arial" w:cs="Arial"/>
              </w:rPr>
            </w:pPr>
          </w:p>
          <w:p w14:paraId="38427CF7" w14:textId="77777777" w:rsidR="005C39AA" w:rsidRPr="005C39AA" w:rsidRDefault="005C39AA" w:rsidP="005C39AA">
            <w:pPr>
              <w:spacing w:after="0"/>
              <w:jc w:val="center"/>
              <w:rPr>
                <w:rFonts w:ascii="Arial" w:hAnsi="Arial" w:cs="Arial"/>
              </w:rPr>
            </w:pPr>
            <w:r w:rsidRPr="005C39AA">
              <w:rPr>
                <w:rFonts w:ascii="Arial" w:hAnsi="Arial" w:cs="Arial"/>
              </w:rPr>
              <w:t>64 (17.9)</w:t>
            </w:r>
          </w:p>
          <w:p w14:paraId="69C0E48C" w14:textId="77777777" w:rsidR="005C39AA" w:rsidRPr="005C39AA" w:rsidRDefault="005C39AA" w:rsidP="005C39AA">
            <w:pPr>
              <w:spacing w:after="0"/>
              <w:jc w:val="center"/>
              <w:rPr>
                <w:rFonts w:ascii="Arial" w:hAnsi="Arial" w:cs="Arial"/>
              </w:rPr>
            </w:pPr>
            <w:r w:rsidRPr="005C39AA">
              <w:rPr>
                <w:rFonts w:ascii="Arial" w:hAnsi="Arial" w:cs="Arial"/>
              </w:rPr>
              <w:t>264 (74.0)</w:t>
            </w:r>
          </w:p>
          <w:p w14:paraId="280CC061" w14:textId="77777777" w:rsidR="005C39AA" w:rsidRPr="005C39AA" w:rsidRDefault="005C39AA" w:rsidP="005C39AA">
            <w:pPr>
              <w:spacing w:after="0"/>
              <w:jc w:val="center"/>
              <w:rPr>
                <w:rFonts w:ascii="Arial" w:hAnsi="Arial" w:cs="Arial"/>
              </w:rPr>
            </w:pPr>
            <w:r w:rsidRPr="005C39AA">
              <w:rPr>
                <w:rFonts w:ascii="Arial" w:hAnsi="Arial" w:cs="Arial"/>
              </w:rPr>
              <w:t>25 (7.0)</w:t>
            </w:r>
          </w:p>
          <w:p w14:paraId="0C3D03D6" w14:textId="77777777" w:rsidR="005C39AA" w:rsidRPr="005C39AA" w:rsidRDefault="005C39AA" w:rsidP="005C39AA">
            <w:pPr>
              <w:spacing w:after="0"/>
              <w:jc w:val="center"/>
              <w:rPr>
                <w:rFonts w:ascii="Arial" w:hAnsi="Arial" w:cs="Arial"/>
              </w:rPr>
            </w:pPr>
            <w:r w:rsidRPr="005C39AA">
              <w:rPr>
                <w:rFonts w:ascii="Arial" w:hAnsi="Arial" w:cs="Arial"/>
              </w:rPr>
              <w:t>4 (1.1)</w:t>
            </w:r>
          </w:p>
        </w:tc>
        <w:tc>
          <w:tcPr>
            <w:tcW w:w="2259" w:type="dxa"/>
          </w:tcPr>
          <w:p w14:paraId="1BC8DDDE" w14:textId="77777777" w:rsidR="005C39AA" w:rsidRPr="005C39AA" w:rsidRDefault="005C39AA" w:rsidP="005C39AA">
            <w:pPr>
              <w:spacing w:after="0"/>
              <w:jc w:val="center"/>
              <w:rPr>
                <w:rFonts w:ascii="Arial" w:hAnsi="Arial" w:cs="Arial"/>
              </w:rPr>
            </w:pPr>
          </w:p>
          <w:p w14:paraId="03F45F2D" w14:textId="77777777" w:rsidR="005C39AA" w:rsidRPr="005C39AA" w:rsidRDefault="005C39AA" w:rsidP="005C39AA">
            <w:pPr>
              <w:spacing w:after="0"/>
              <w:jc w:val="center"/>
              <w:rPr>
                <w:rFonts w:ascii="Arial" w:hAnsi="Arial" w:cs="Arial"/>
              </w:rPr>
            </w:pPr>
            <w:r w:rsidRPr="005C39AA">
              <w:rPr>
                <w:rFonts w:ascii="Arial" w:hAnsi="Arial" w:cs="Arial"/>
              </w:rPr>
              <w:t>20.8 (19.1 – 22.9)</w:t>
            </w:r>
          </w:p>
          <w:p w14:paraId="50F3E670" w14:textId="77777777" w:rsidR="005C39AA" w:rsidRPr="005C39AA" w:rsidRDefault="005C39AA" w:rsidP="005C39AA">
            <w:pPr>
              <w:spacing w:after="0"/>
              <w:jc w:val="center"/>
              <w:rPr>
                <w:rFonts w:ascii="Arial" w:hAnsi="Arial" w:cs="Arial"/>
              </w:rPr>
            </w:pPr>
          </w:p>
          <w:p w14:paraId="37DC2D28" w14:textId="77777777" w:rsidR="005C39AA" w:rsidRPr="005C39AA" w:rsidRDefault="005C39AA" w:rsidP="005C39AA">
            <w:pPr>
              <w:spacing w:after="0"/>
              <w:jc w:val="center"/>
              <w:rPr>
                <w:rFonts w:ascii="Arial" w:hAnsi="Arial" w:cs="Arial"/>
              </w:rPr>
            </w:pPr>
          </w:p>
          <w:p w14:paraId="14BD228A" w14:textId="77777777" w:rsidR="005C39AA" w:rsidRPr="005C39AA" w:rsidRDefault="005C39AA" w:rsidP="005C39AA">
            <w:pPr>
              <w:spacing w:after="0"/>
              <w:jc w:val="center"/>
              <w:rPr>
                <w:rFonts w:ascii="Arial" w:hAnsi="Arial" w:cs="Arial"/>
              </w:rPr>
            </w:pPr>
            <w:r w:rsidRPr="005C39AA">
              <w:rPr>
                <w:rFonts w:ascii="Arial" w:hAnsi="Arial" w:cs="Arial"/>
              </w:rPr>
              <w:t>170 (18.6)</w:t>
            </w:r>
          </w:p>
          <w:p w14:paraId="36E2B4CA" w14:textId="77777777" w:rsidR="005C39AA" w:rsidRPr="005C39AA" w:rsidRDefault="005C39AA" w:rsidP="005C39AA">
            <w:pPr>
              <w:spacing w:after="0"/>
              <w:jc w:val="center"/>
              <w:rPr>
                <w:rFonts w:ascii="Arial" w:hAnsi="Arial" w:cs="Arial"/>
              </w:rPr>
            </w:pPr>
            <w:r w:rsidRPr="005C39AA">
              <w:rPr>
                <w:rFonts w:ascii="Arial" w:hAnsi="Arial" w:cs="Arial"/>
              </w:rPr>
              <w:t>648 (70.8)</w:t>
            </w:r>
          </w:p>
          <w:p w14:paraId="323E8D1D" w14:textId="77777777" w:rsidR="005C39AA" w:rsidRPr="005C39AA" w:rsidRDefault="005C39AA" w:rsidP="005C39AA">
            <w:pPr>
              <w:spacing w:after="0"/>
              <w:jc w:val="center"/>
              <w:rPr>
                <w:rFonts w:ascii="Arial" w:hAnsi="Arial" w:cs="Arial"/>
              </w:rPr>
            </w:pPr>
            <w:r w:rsidRPr="005C39AA">
              <w:rPr>
                <w:rFonts w:ascii="Arial" w:hAnsi="Arial" w:cs="Arial"/>
              </w:rPr>
              <w:t>76 (8.3)</w:t>
            </w:r>
          </w:p>
          <w:p w14:paraId="24B8624F" w14:textId="77777777" w:rsidR="005C39AA" w:rsidRPr="005C39AA" w:rsidRDefault="005C39AA" w:rsidP="005C39AA">
            <w:pPr>
              <w:spacing w:after="0"/>
              <w:jc w:val="center"/>
              <w:rPr>
                <w:rFonts w:ascii="Arial" w:hAnsi="Arial" w:cs="Arial"/>
              </w:rPr>
            </w:pPr>
            <w:r w:rsidRPr="005C39AA">
              <w:rPr>
                <w:rFonts w:ascii="Arial" w:hAnsi="Arial" w:cs="Arial"/>
              </w:rPr>
              <w:t>21 (2.3)</w:t>
            </w:r>
          </w:p>
        </w:tc>
        <w:tc>
          <w:tcPr>
            <w:tcW w:w="956" w:type="dxa"/>
            <w:gridSpan w:val="2"/>
          </w:tcPr>
          <w:p w14:paraId="50A04332" w14:textId="77777777" w:rsidR="005C39AA" w:rsidRPr="005C39AA" w:rsidRDefault="005C39AA" w:rsidP="005C39AA">
            <w:pPr>
              <w:spacing w:after="0"/>
              <w:jc w:val="center"/>
              <w:rPr>
                <w:rFonts w:ascii="Arial" w:hAnsi="Arial" w:cs="Arial"/>
              </w:rPr>
            </w:pPr>
          </w:p>
          <w:p w14:paraId="2F3EAE7B" w14:textId="77777777" w:rsidR="005C39AA" w:rsidRPr="005C39AA" w:rsidRDefault="005C39AA" w:rsidP="005C39AA">
            <w:pPr>
              <w:spacing w:after="0"/>
              <w:jc w:val="center"/>
              <w:rPr>
                <w:rFonts w:ascii="Arial" w:hAnsi="Arial" w:cs="Arial"/>
              </w:rPr>
            </w:pPr>
            <w:r w:rsidRPr="005C39AA">
              <w:rPr>
                <w:rFonts w:ascii="Arial" w:hAnsi="Arial" w:cs="Arial"/>
              </w:rPr>
              <w:t>0.962</w:t>
            </w:r>
            <w:r w:rsidRPr="005C39AA">
              <w:rPr>
                <w:rFonts w:ascii="Arial" w:hAnsi="Arial" w:cs="Arial"/>
                <w:vertAlign w:val="superscript"/>
              </w:rPr>
              <w:t>†</w:t>
            </w:r>
          </w:p>
          <w:p w14:paraId="12B86BF2" w14:textId="77777777" w:rsidR="005C39AA" w:rsidRPr="005C39AA" w:rsidRDefault="005C39AA" w:rsidP="005C39AA">
            <w:pPr>
              <w:spacing w:after="0"/>
              <w:jc w:val="center"/>
              <w:rPr>
                <w:rFonts w:ascii="Arial" w:hAnsi="Arial" w:cs="Arial"/>
              </w:rPr>
            </w:pPr>
          </w:p>
          <w:p w14:paraId="4811CC6D" w14:textId="77777777" w:rsidR="005C39AA" w:rsidRPr="005C39AA" w:rsidRDefault="005C39AA" w:rsidP="005C39AA">
            <w:pPr>
              <w:spacing w:after="0"/>
              <w:jc w:val="center"/>
              <w:rPr>
                <w:rFonts w:ascii="Arial" w:hAnsi="Arial" w:cs="Arial"/>
              </w:rPr>
            </w:pPr>
          </w:p>
          <w:p w14:paraId="6DDC3D33" w14:textId="77777777" w:rsidR="005C39AA" w:rsidRPr="005C39AA" w:rsidRDefault="005C39AA" w:rsidP="005C39AA">
            <w:pPr>
              <w:spacing w:after="0"/>
              <w:jc w:val="center"/>
              <w:rPr>
                <w:rFonts w:ascii="Arial" w:hAnsi="Arial" w:cs="Arial"/>
              </w:rPr>
            </w:pPr>
            <w:r w:rsidRPr="005C39AA">
              <w:rPr>
                <w:rFonts w:ascii="Arial" w:hAnsi="Arial" w:cs="Arial"/>
              </w:rPr>
              <w:t>0.430</w:t>
            </w:r>
          </w:p>
        </w:tc>
      </w:tr>
      <w:tr w:rsidR="005C39AA" w:rsidRPr="005C39AA" w14:paraId="4AA79634" w14:textId="77777777" w:rsidTr="005C39AA">
        <w:trPr>
          <w:jc w:val="center"/>
        </w:trPr>
        <w:tc>
          <w:tcPr>
            <w:tcW w:w="3751" w:type="dxa"/>
          </w:tcPr>
          <w:p w14:paraId="5BCAE095" w14:textId="77777777" w:rsidR="005C39AA" w:rsidRPr="005C39AA" w:rsidRDefault="005C39AA" w:rsidP="005C39AA">
            <w:pPr>
              <w:spacing w:after="0"/>
              <w:rPr>
                <w:rFonts w:ascii="Arial" w:hAnsi="Arial" w:cs="Arial"/>
              </w:rPr>
            </w:pPr>
            <w:r w:rsidRPr="005C39AA">
              <w:rPr>
                <w:rFonts w:ascii="Arial" w:hAnsi="Arial" w:cs="Arial"/>
              </w:rPr>
              <w:t>Culture positive</w:t>
            </w:r>
          </w:p>
        </w:tc>
        <w:tc>
          <w:tcPr>
            <w:tcW w:w="2056" w:type="dxa"/>
          </w:tcPr>
          <w:p w14:paraId="1116AE44" w14:textId="77777777" w:rsidR="005C39AA" w:rsidRPr="005C39AA" w:rsidRDefault="005C39AA" w:rsidP="005C39AA">
            <w:pPr>
              <w:spacing w:after="0"/>
              <w:jc w:val="center"/>
              <w:rPr>
                <w:rFonts w:ascii="Arial" w:hAnsi="Arial" w:cs="Arial"/>
              </w:rPr>
            </w:pPr>
            <w:r w:rsidRPr="005C39AA">
              <w:rPr>
                <w:rFonts w:ascii="Arial" w:hAnsi="Arial" w:cs="Arial"/>
              </w:rPr>
              <w:t>1213 (99.2)</w:t>
            </w:r>
          </w:p>
        </w:tc>
        <w:tc>
          <w:tcPr>
            <w:tcW w:w="2139" w:type="dxa"/>
          </w:tcPr>
          <w:p w14:paraId="2E281D07" w14:textId="77777777" w:rsidR="005C39AA" w:rsidRPr="005C39AA" w:rsidRDefault="005C39AA" w:rsidP="005C39AA">
            <w:pPr>
              <w:spacing w:after="0"/>
              <w:jc w:val="center"/>
              <w:rPr>
                <w:rFonts w:ascii="Arial" w:hAnsi="Arial" w:cs="Arial"/>
              </w:rPr>
            </w:pPr>
            <w:r w:rsidRPr="005C39AA">
              <w:rPr>
                <w:rFonts w:ascii="Arial" w:hAnsi="Arial" w:cs="Arial"/>
              </w:rPr>
              <w:t>337 (99.1)</w:t>
            </w:r>
          </w:p>
        </w:tc>
        <w:tc>
          <w:tcPr>
            <w:tcW w:w="2259" w:type="dxa"/>
          </w:tcPr>
          <w:p w14:paraId="53EE6378" w14:textId="77777777" w:rsidR="005C39AA" w:rsidRPr="005C39AA" w:rsidRDefault="005C39AA" w:rsidP="005C39AA">
            <w:pPr>
              <w:spacing w:after="0"/>
              <w:jc w:val="center"/>
              <w:rPr>
                <w:rFonts w:ascii="Arial" w:hAnsi="Arial" w:cs="Arial"/>
              </w:rPr>
            </w:pPr>
            <w:r w:rsidRPr="005C39AA">
              <w:rPr>
                <w:rFonts w:ascii="Arial" w:hAnsi="Arial" w:cs="Arial"/>
              </w:rPr>
              <w:t>876 (99.2)</w:t>
            </w:r>
          </w:p>
        </w:tc>
        <w:tc>
          <w:tcPr>
            <w:tcW w:w="956" w:type="dxa"/>
            <w:gridSpan w:val="2"/>
          </w:tcPr>
          <w:p w14:paraId="7B6AC8D5" w14:textId="77777777" w:rsidR="005C39AA" w:rsidRPr="005C39AA" w:rsidRDefault="005C39AA" w:rsidP="005C39AA">
            <w:pPr>
              <w:spacing w:after="0"/>
              <w:jc w:val="center"/>
              <w:rPr>
                <w:rFonts w:ascii="Arial" w:hAnsi="Arial" w:cs="Arial"/>
              </w:rPr>
            </w:pPr>
            <w:r w:rsidRPr="005C39AA">
              <w:rPr>
                <w:rFonts w:ascii="Arial" w:hAnsi="Arial" w:cs="Arial"/>
              </w:rPr>
              <w:t>1.000</w:t>
            </w:r>
            <w:r w:rsidRPr="005C39AA">
              <w:rPr>
                <w:rFonts w:ascii="Arial" w:hAnsi="Arial" w:cs="Arial"/>
                <w:vertAlign w:val="superscript"/>
              </w:rPr>
              <w:t>‡</w:t>
            </w:r>
          </w:p>
        </w:tc>
      </w:tr>
      <w:tr w:rsidR="005C39AA" w:rsidRPr="005C39AA" w14:paraId="0FE2D840" w14:textId="77777777" w:rsidTr="005C39AA">
        <w:trPr>
          <w:jc w:val="center"/>
        </w:trPr>
        <w:tc>
          <w:tcPr>
            <w:tcW w:w="3751" w:type="dxa"/>
          </w:tcPr>
          <w:p w14:paraId="1A3A2847" w14:textId="77777777" w:rsidR="005C39AA" w:rsidRPr="005C39AA" w:rsidRDefault="005C39AA" w:rsidP="005C39AA">
            <w:pPr>
              <w:spacing w:after="0"/>
              <w:rPr>
                <w:rFonts w:ascii="Arial" w:hAnsi="Arial" w:cs="Arial"/>
              </w:rPr>
            </w:pPr>
            <w:r w:rsidRPr="005C39AA">
              <w:rPr>
                <w:rFonts w:ascii="Arial" w:hAnsi="Arial" w:cs="Arial"/>
              </w:rPr>
              <w:t>Resistance type</w:t>
            </w:r>
          </w:p>
          <w:p w14:paraId="4427E809" w14:textId="77777777" w:rsidR="005C39AA" w:rsidRPr="005C39AA" w:rsidRDefault="005C39AA" w:rsidP="005C39AA">
            <w:pPr>
              <w:spacing w:after="0"/>
              <w:rPr>
                <w:rFonts w:ascii="Arial" w:hAnsi="Arial" w:cs="Arial"/>
              </w:rPr>
            </w:pPr>
            <w:r w:rsidRPr="005C39AA">
              <w:rPr>
                <w:rFonts w:ascii="Arial" w:hAnsi="Arial" w:cs="Arial"/>
              </w:rPr>
              <w:t xml:space="preserve">   RR TB</w:t>
            </w:r>
          </w:p>
          <w:p w14:paraId="49FD7C9B" w14:textId="77777777" w:rsidR="005C39AA" w:rsidRPr="005C39AA" w:rsidRDefault="005C39AA" w:rsidP="005C39AA">
            <w:pPr>
              <w:spacing w:after="0"/>
              <w:rPr>
                <w:rFonts w:ascii="Arial" w:hAnsi="Arial" w:cs="Arial"/>
              </w:rPr>
            </w:pPr>
            <w:r w:rsidRPr="005C39AA">
              <w:rPr>
                <w:rFonts w:ascii="Arial" w:hAnsi="Arial" w:cs="Arial"/>
              </w:rPr>
              <w:t xml:space="preserve">   MDR/pre-XDR</w:t>
            </w:r>
          </w:p>
          <w:p w14:paraId="1CA23042" w14:textId="77777777" w:rsidR="005C39AA" w:rsidRPr="005C39AA" w:rsidRDefault="005C39AA" w:rsidP="005C39AA">
            <w:pPr>
              <w:spacing w:after="0"/>
              <w:rPr>
                <w:rFonts w:ascii="Arial" w:hAnsi="Arial" w:cs="Arial"/>
              </w:rPr>
            </w:pPr>
            <w:r w:rsidRPr="005C39AA">
              <w:rPr>
                <w:rFonts w:ascii="Arial" w:hAnsi="Arial" w:cs="Arial"/>
              </w:rPr>
              <w:t xml:space="preserve">   XDR TB</w:t>
            </w:r>
          </w:p>
        </w:tc>
        <w:tc>
          <w:tcPr>
            <w:tcW w:w="2056" w:type="dxa"/>
          </w:tcPr>
          <w:p w14:paraId="152227AD" w14:textId="77777777" w:rsidR="005C39AA" w:rsidRPr="005C39AA" w:rsidRDefault="005C39AA" w:rsidP="005C39AA">
            <w:pPr>
              <w:spacing w:after="0"/>
              <w:jc w:val="center"/>
              <w:rPr>
                <w:rFonts w:ascii="Arial" w:hAnsi="Arial" w:cs="Arial"/>
              </w:rPr>
            </w:pPr>
          </w:p>
          <w:p w14:paraId="5A58C733" w14:textId="77777777" w:rsidR="005C39AA" w:rsidRPr="005C39AA" w:rsidRDefault="005C39AA" w:rsidP="005C39AA">
            <w:pPr>
              <w:spacing w:after="0"/>
              <w:jc w:val="center"/>
              <w:rPr>
                <w:rFonts w:ascii="Arial" w:hAnsi="Arial" w:cs="Arial"/>
              </w:rPr>
            </w:pPr>
            <w:r w:rsidRPr="005C39AA">
              <w:rPr>
                <w:rFonts w:ascii="Arial" w:hAnsi="Arial" w:cs="Arial"/>
              </w:rPr>
              <w:t>267 (18.9)</w:t>
            </w:r>
          </w:p>
          <w:p w14:paraId="1ADEE7F1" w14:textId="77777777" w:rsidR="005C39AA" w:rsidRPr="005C39AA" w:rsidRDefault="005C39AA" w:rsidP="005C39AA">
            <w:pPr>
              <w:spacing w:after="0"/>
              <w:jc w:val="center"/>
              <w:rPr>
                <w:rFonts w:ascii="Arial" w:hAnsi="Arial" w:cs="Arial"/>
              </w:rPr>
            </w:pPr>
            <w:r w:rsidRPr="005C39AA">
              <w:rPr>
                <w:rFonts w:ascii="Arial" w:hAnsi="Arial" w:cs="Arial"/>
              </w:rPr>
              <w:t>1047 (73.9)</w:t>
            </w:r>
          </w:p>
          <w:p w14:paraId="7474B80D" w14:textId="77777777" w:rsidR="005C39AA" w:rsidRPr="005C39AA" w:rsidRDefault="005C39AA" w:rsidP="005C39AA">
            <w:pPr>
              <w:spacing w:after="0"/>
              <w:jc w:val="center"/>
              <w:rPr>
                <w:rFonts w:ascii="Arial" w:hAnsi="Arial" w:cs="Arial"/>
              </w:rPr>
            </w:pPr>
            <w:r w:rsidRPr="005C39AA">
              <w:rPr>
                <w:rFonts w:ascii="Arial" w:hAnsi="Arial" w:cs="Arial"/>
              </w:rPr>
              <w:t>102 (7.2)</w:t>
            </w:r>
          </w:p>
        </w:tc>
        <w:tc>
          <w:tcPr>
            <w:tcW w:w="2139" w:type="dxa"/>
          </w:tcPr>
          <w:p w14:paraId="3CC5D112" w14:textId="77777777" w:rsidR="005C39AA" w:rsidRPr="005C39AA" w:rsidRDefault="005C39AA" w:rsidP="005C39AA">
            <w:pPr>
              <w:spacing w:after="0"/>
              <w:jc w:val="center"/>
              <w:rPr>
                <w:rFonts w:ascii="Arial" w:hAnsi="Arial" w:cs="Arial"/>
              </w:rPr>
            </w:pPr>
          </w:p>
          <w:p w14:paraId="0BF26D3E" w14:textId="77777777" w:rsidR="005C39AA" w:rsidRPr="005C39AA" w:rsidRDefault="005C39AA" w:rsidP="005C39AA">
            <w:pPr>
              <w:spacing w:after="0"/>
              <w:jc w:val="center"/>
              <w:rPr>
                <w:rFonts w:ascii="Arial" w:hAnsi="Arial" w:cs="Arial"/>
              </w:rPr>
            </w:pPr>
            <w:r w:rsidRPr="005C39AA">
              <w:rPr>
                <w:rFonts w:ascii="Arial" w:hAnsi="Arial" w:cs="Arial"/>
              </w:rPr>
              <w:t>72 (18.8)</w:t>
            </w:r>
          </w:p>
          <w:p w14:paraId="6E55A4DC" w14:textId="77777777" w:rsidR="005C39AA" w:rsidRPr="005C39AA" w:rsidRDefault="005C39AA" w:rsidP="005C39AA">
            <w:pPr>
              <w:spacing w:after="0"/>
              <w:jc w:val="center"/>
              <w:rPr>
                <w:rFonts w:ascii="Arial" w:hAnsi="Arial" w:cs="Arial"/>
              </w:rPr>
            </w:pPr>
            <w:r w:rsidRPr="005C39AA">
              <w:rPr>
                <w:rFonts w:ascii="Arial" w:hAnsi="Arial" w:cs="Arial"/>
              </w:rPr>
              <w:t>286 (74.5)</w:t>
            </w:r>
          </w:p>
          <w:p w14:paraId="66A274BF" w14:textId="77777777" w:rsidR="005C39AA" w:rsidRPr="005C39AA" w:rsidRDefault="005C39AA" w:rsidP="005C39AA">
            <w:pPr>
              <w:spacing w:after="0"/>
              <w:jc w:val="center"/>
              <w:rPr>
                <w:rFonts w:ascii="Arial" w:hAnsi="Arial" w:cs="Arial"/>
              </w:rPr>
            </w:pPr>
            <w:r w:rsidRPr="005C39AA">
              <w:rPr>
                <w:rFonts w:ascii="Arial" w:hAnsi="Arial" w:cs="Arial"/>
              </w:rPr>
              <w:t>26 (6.8)</w:t>
            </w:r>
          </w:p>
        </w:tc>
        <w:tc>
          <w:tcPr>
            <w:tcW w:w="2259" w:type="dxa"/>
          </w:tcPr>
          <w:p w14:paraId="0165A1BA" w14:textId="77777777" w:rsidR="005C39AA" w:rsidRPr="005C39AA" w:rsidRDefault="005C39AA" w:rsidP="005C39AA">
            <w:pPr>
              <w:spacing w:after="0"/>
              <w:jc w:val="center"/>
              <w:rPr>
                <w:rFonts w:ascii="Arial" w:hAnsi="Arial" w:cs="Arial"/>
              </w:rPr>
            </w:pPr>
          </w:p>
          <w:p w14:paraId="32FA03FC" w14:textId="77777777" w:rsidR="005C39AA" w:rsidRPr="005C39AA" w:rsidRDefault="005C39AA" w:rsidP="005C39AA">
            <w:pPr>
              <w:spacing w:after="0"/>
              <w:jc w:val="center"/>
              <w:rPr>
                <w:rFonts w:ascii="Arial" w:hAnsi="Arial" w:cs="Arial"/>
              </w:rPr>
            </w:pPr>
            <w:r w:rsidRPr="005C39AA">
              <w:rPr>
                <w:rFonts w:ascii="Arial" w:hAnsi="Arial" w:cs="Arial"/>
              </w:rPr>
              <w:t>195 (18.9)</w:t>
            </w:r>
          </w:p>
          <w:p w14:paraId="3C77A2DB" w14:textId="77777777" w:rsidR="005C39AA" w:rsidRPr="005C39AA" w:rsidRDefault="005C39AA" w:rsidP="005C39AA">
            <w:pPr>
              <w:spacing w:after="0"/>
              <w:jc w:val="center"/>
              <w:rPr>
                <w:rFonts w:ascii="Arial" w:hAnsi="Arial" w:cs="Arial"/>
              </w:rPr>
            </w:pPr>
            <w:r w:rsidRPr="005C39AA">
              <w:rPr>
                <w:rFonts w:ascii="Arial" w:hAnsi="Arial" w:cs="Arial"/>
              </w:rPr>
              <w:t>761 (73.7)</w:t>
            </w:r>
          </w:p>
          <w:p w14:paraId="54AF7566" w14:textId="77777777" w:rsidR="005C39AA" w:rsidRPr="005C39AA" w:rsidRDefault="005C39AA" w:rsidP="005C39AA">
            <w:pPr>
              <w:spacing w:after="0"/>
              <w:jc w:val="center"/>
              <w:rPr>
                <w:rFonts w:ascii="Arial" w:hAnsi="Arial" w:cs="Arial"/>
              </w:rPr>
            </w:pPr>
            <w:r w:rsidRPr="005C39AA">
              <w:rPr>
                <w:rFonts w:ascii="Arial" w:hAnsi="Arial" w:cs="Arial"/>
              </w:rPr>
              <w:t>76 (7.4)</w:t>
            </w:r>
          </w:p>
        </w:tc>
        <w:tc>
          <w:tcPr>
            <w:tcW w:w="956" w:type="dxa"/>
            <w:gridSpan w:val="2"/>
          </w:tcPr>
          <w:p w14:paraId="6A37B75F" w14:textId="77777777" w:rsidR="005C39AA" w:rsidRPr="005C39AA" w:rsidRDefault="005C39AA" w:rsidP="005C39AA">
            <w:pPr>
              <w:spacing w:after="0"/>
              <w:jc w:val="center"/>
              <w:rPr>
                <w:rFonts w:ascii="Arial" w:hAnsi="Arial" w:cs="Arial"/>
              </w:rPr>
            </w:pPr>
          </w:p>
          <w:p w14:paraId="7682B83C" w14:textId="77777777" w:rsidR="005C39AA" w:rsidRPr="005C39AA" w:rsidRDefault="005C39AA" w:rsidP="005C39AA">
            <w:pPr>
              <w:spacing w:after="0"/>
              <w:jc w:val="center"/>
              <w:rPr>
                <w:rFonts w:ascii="Arial" w:hAnsi="Arial" w:cs="Arial"/>
              </w:rPr>
            </w:pPr>
            <w:r w:rsidRPr="005C39AA">
              <w:rPr>
                <w:rFonts w:ascii="Arial" w:hAnsi="Arial" w:cs="Arial"/>
              </w:rPr>
              <w:t>0.923</w:t>
            </w:r>
          </w:p>
        </w:tc>
      </w:tr>
      <w:tr w:rsidR="005C39AA" w:rsidRPr="005C39AA" w14:paraId="69AEB5C9" w14:textId="77777777" w:rsidTr="005C39AA">
        <w:trPr>
          <w:jc w:val="center"/>
        </w:trPr>
        <w:tc>
          <w:tcPr>
            <w:tcW w:w="3751" w:type="dxa"/>
          </w:tcPr>
          <w:p w14:paraId="0C8ECBDF" w14:textId="77777777" w:rsidR="005C39AA" w:rsidRPr="005C39AA" w:rsidRDefault="005C39AA" w:rsidP="005C39AA">
            <w:pPr>
              <w:spacing w:after="0"/>
              <w:rPr>
                <w:rFonts w:ascii="Arial" w:hAnsi="Arial" w:cs="Arial"/>
              </w:rPr>
            </w:pPr>
            <w:r w:rsidRPr="005C39AA">
              <w:rPr>
                <w:rFonts w:ascii="Arial" w:hAnsi="Arial" w:cs="Arial"/>
              </w:rPr>
              <w:t>Abnormal X-ray finding</w:t>
            </w:r>
          </w:p>
        </w:tc>
        <w:tc>
          <w:tcPr>
            <w:tcW w:w="2056" w:type="dxa"/>
          </w:tcPr>
          <w:p w14:paraId="5D2FDB77" w14:textId="77777777" w:rsidR="005C39AA" w:rsidRPr="005C39AA" w:rsidRDefault="005C39AA" w:rsidP="005C39AA">
            <w:pPr>
              <w:spacing w:after="0"/>
              <w:jc w:val="center"/>
              <w:rPr>
                <w:rFonts w:ascii="Arial" w:hAnsi="Arial" w:cs="Arial"/>
              </w:rPr>
            </w:pPr>
            <w:r w:rsidRPr="005C39AA">
              <w:rPr>
                <w:rFonts w:ascii="Arial" w:hAnsi="Arial" w:cs="Arial"/>
              </w:rPr>
              <w:t>1352 (97.0)</w:t>
            </w:r>
          </w:p>
        </w:tc>
        <w:tc>
          <w:tcPr>
            <w:tcW w:w="2139" w:type="dxa"/>
          </w:tcPr>
          <w:p w14:paraId="10033994" w14:textId="77777777" w:rsidR="005C39AA" w:rsidRPr="005C39AA" w:rsidRDefault="005C39AA" w:rsidP="005C39AA">
            <w:pPr>
              <w:spacing w:after="0"/>
              <w:jc w:val="center"/>
              <w:rPr>
                <w:rFonts w:ascii="Arial" w:hAnsi="Arial" w:cs="Arial"/>
              </w:rPr>
            </w:pPr>
            <w:r w:rsidRPr="005C39AA">
              <w:rPr>
                <w:rFonts w:ascii="Arial" w:hAnsi="Arial" w:cs="Arial"/>
              </w:rPr>
              <w:t>377 (99.2)</w:t>
            </w:r>
          </w:p>
        </w:tc>
        <w:tc>
          <w:tcPr>
            <w:tcW w:w="2259" w:type="dxa"/>
          </w:tcPr>
          <w:p w14:paraId="66C491F8" w14:textId="77777777" w:rsidR="005C39AA" w:rsidRPr="005C39AA" w:rsidRDefault="005C39AA" w:rsidP="005C39AA">
            <w:pPr>
              <w:spacing w:after="0"/>
              <w:jc w:val="center"/>
              <w:rPr>
                <w:rFonts w:ascii="Arial" w:hAnsi="Arial" w:cs="Arial"/>
              </w:rPr>
            </w:pPr>
            <w:r w:rsidRPr="005C39AA">
              <w:rPr>
                <w:rFonts w:ascii="Arial" w:hAnsi="Arial" w:cs="Arial"/>
              </w:rPr>
              <w:t>975 (96.2)</w:t>
            </w:r>
          </w:p>
        </w:tc>
        <w:tc>
          <w:tcPr>
            <w:tcW w:w="956" w:type="dxa"/>
            <w:gridSpan w:val="2"/>
          </w:tcPr>
          <w:p w14:paraId="1E20C192" w14:textId="77777777" w:rsidR="005C39AA" w:rsidRPr="005C39AA" w:rsidRDefault="005C39AA" w:rsidP="005C39AA">
            <w:pPr>
              <w:spacing w:after="0"/>
              <w:jc w:val="center"/>
              <w:rPr>
                <w:rFonts w:ascii="Arial" w:hAnsi="Arial" w:cs="Arial"/>
                <w:b/>
                <w:bCs/>
              </w:rPr>
            </w:pPr>
            <w:r w:rsidRPr="005C39AA">
              <w:rPr>
                <w:rFonts w:ascii="Arial" w:hAnsi="Arial" w:cs="Arial"/>
                <w:b/>
                <w:bCs/>
              </w:rPr>
              <w:t>0.003</w:t>
            </w:r>
          </w:p>
        </w:tc>
      </w:tr>
      <w:tr w:rsidR="005C39AA" w:rsidRPr="005C39AA" w14:paraId="3F506704" w14:textId="77777777" w:rsidTr="005C39AA">
        <w:trPr>
          <w:jc w:val="center"/>
        </w:trPr>
        <w:tc>
          <w:tcPr>
            <w:tcW w:w="3751" w:type="dxa"/>
          </w:tcPr>
          <w:p w14:paraId="6E80BF40" w14:textId="77777777" w:rsidR="005C39AA" w:rsidRPr="005C39AA" w:rsidRDefault="005C39AA" w:rsidP="005C39AA">
            <w:pPr>
              <w:spacing w:after="0"/>
              <w:rPr>
                <w:rFonts w:ascii="Arial" w:hAnsi="Arial" w:cs="Arial"/>
              </w:rPr>
            </w:pPr>
            <w:r w:rsidRPr="005C39AA">
              <w:rPr>
                <w:rFonts w:ascii="Arial" w:hAnsi="Arial" w:cs="Arial"/>
              </w:rPr>
              <w:t>Cavitary disease</w:t>
            </w:r>
          </w:p>
        </w:tc>
        <w:tc>
          <w:tcPr>
            <w:tcW w:w="2056" w:type="dxa"/>
          </w:tcPr>
          <w:p w14:paraId="5C35F548" w14:textId="77777777" w:rsidR="005C39AA" w:rsidRPr="005C39AA" w:rsidRDefault="005C39AA" w:rsidP="005C39AA">
            <w:pPr>
              <w:spacing w:after="0"/>
              <w:jc w:val="center"/>
              <w:rPr>
                <w:rFonts w:ascii="Arial" w:hAnsi="Arial" w:cs="Arial"/>
              </w:rPr>
            </w:pPr>
            <w:r w:rsidRPr="005C39AA">
              <w:rPr>
                <w:rFonts w:ascii="Arial" w:hAnsi="Arial" w:cs="Arial"/>
              </w:rPr>
              <w:t>410 (29.0)</w:t>
            </w:r>
          </w:p>
        </w:tc>
        <w:tc>
          <w:tcPr>
            <w:tcW w:w="2139" w:type="dxa"/>
          </w:tcPr>
          <w:p w14:paraId="1D0FAEBD" w14:textId="77777777" w:rsidR="005C39AA" w:rsidRPr="005C39AA" w:rsidRDefault="005C39AA" w:rsidP="005C39AA">
            <w:pPr>
              <w:spacing w:after="0"/>
              <w:jc w:val="center"/>
              <w:rPr>
                <w:rFonts w:ascii="Arial" w:hAnsi="Arial" w:cs="Arial"/>
              </w:rPr>
            </w:pPr>
            <w:r w:rsidRPr="005C39AA">
              <w:rPr>
                <w:rFonts w:ascii="Arial" w:hAnsi="Arial" w:cs="Arial"/>
              </w:rPr>
              <w:t>125 (32.6)</w:t>
            </w:r>
          </w:p>
        </w:tc>
        <w:tc>
          <w:tcPr>
            <w:tcW w:w="2259" w:type="dxa"/>
          </w:tcPr>
          <w:p w14:paraId="7DAF4B7E" w14:textId="77777777" w:rsidR="005C39AA" w:rsidRPr="005C39AA" w:rsidRDefault="005C39AA" w:rsidP="005C39AA">
            <w:pPr>
              <w:spacing w:after="0"/>
              <w:jc w:val="center"/>
              <w:rPr>
                <w:rFonts w:ascii="Arial" w:hAnsi="Arial" w:cs="Arial"/>
              </w:rPr>
            </w:pPr>
            <w:r w:rsidRPr="005C39AA">
              <w:rPr>
                <w:rFonts w:ascii="Arial" w:hAnsi="Arial" w:cs="Arial"/>
              </w:rPr>
              <w:t>285 (27.6)</w:t>
            </w:r>
          </w:p>
        </w:tc>
        <w:tc>
          <w:tcPr>
            <w:tcW w:w="956" w:type="dxa"/>
            <w:gridSpan w:val="2"/>
          </w:tcPr>
          <w:p w14:paraId="48F021E0" w14:textId="77777777" w:rsidR="005C39AA" w:rsidRPr="005C39AA" w:rsidRDefault="005C39AA" w:rsidP="005C39AA">
            <w:pPr>
              <w:spacing w:after="0"/>
              <w:jc w:val="center"/>
              <w:rPr>
                <w:rFonts w:ascii="Arial" w:hAnsi="Arial" w:cs="Arial"/>
              </w:rPr>
            </w:pPr>
            <w:r w:rsidRPr="005C39AA">
              <w:rPr>
                <w:rFonts w:ascii="Arial" w:hAnsi="Arial" w:cs="Arial"/>
              </w:rPr>
              <w:t>0.069</w:t>
            </w:r>
          </w:p>
        </w:tc>
      </w:tr>
      <w:tr w:rsidR="005C39AA" w:rsidRPr="005C39AA" w14:paraId="76A0E324" w14:textId="77777777" w:rsidTr="005C39AA">
        <w:trPr>
          <w:jc w:val="center"/>
        </w:trPr>
        <w:tc>
          <w:tcPr>
            <w:tcW w:w="3751" w:type="dxa"/>
          </w:tcPr>
          <w:p w14:paraId="0A8CD9BA" w14:textId="77777777" w:rsidR="005C39AA" w:rsidRPr="005C39AA" w:rsidRDefault="005C39AA" w:rsidP="005C39AA">
            <w:pPr>
              <w:spacing w:after="0"/>
              <w:rPr>
                <w:rFonts w:ascii="Arial" w:hAnsi="Arial" w:cs="Arial"/>
              </w:rPr>
            </w:pPr>
            <w:r w:rsidRPr="005C39AA">
              <w:rPr>
                <w:rFonts w:ascii="Arial" w:hAnsi="Arial" w:cs="Arial"/>
              </w:rPr>
              <w:t>Infiltrate</w:t>
            </w:r>
          </w:p>
        </w:tc>
        <w:tc>
          <w:tcPr>
            <w:tcW w:w="2056" w:type="dxa"/>
          </w:tcPr>
          <w:p w14:paraId="58895CCE" w14:textId="77777777" w:rsidR="005C39AA" w:rsidRPr="005C39AA" w:rsidRDefault="005C39AA" w:rsidP="005C39AA">
            <w:pPr>
              <w:spacing w:after="0"/>
              <w:jc w:val="center"/>
              <w:rPr>
                <w:rFonts w:ascii="Arial" w:hAnsi="Arial" w:cs="Arial"/>
              </w:rPr>
            </w:pPr>
            <w:r w:rsidRPr="005C39AA">
              <w:rPr>
                <w:rFonts w:ascii="Arial" w:hAnsi="Arial" w:cs="Arial"/>
              </w:rPr>
              <w:t>1050 (74.2)</w:t>
            </w:r>
          </w:p>
        </w:tc>
        <w:tc>
          <w:tcPr>
            <w:tcW w:w="2139" w:type="dxa"/>
          </w:tcPr>
          <w:p w14:paraId="28BA396F" w14:textId="77777777" w:rsidR="005C39AA" w:rsidRPr="005C39AA" w:rsidRDefault="005C39AA" w:rsidP="005C39AA">
            <w:pPr>
              <w:spacing w:after="0"/>
              <w:jc w:val="center"/>
              <w:rPr>
                <w:rFonts w:ascii="Arial" w:hAnsi="Arial" w:cs="Arial"/>
              </w:rPr>
            </w:pPr>
            <w:r w:rsidRPr="005C39AA">
              <w:rPr>
                <w:rFonts w:ascii="Arial" w:hAnsi="Arial" w:cs="Arial"/>
              </w:rPr>
              <w:t>295 (76.8)</w:t>
            </w:r>
          </w:p>
        </w:tc>
        <w:tc>
          <w:tcPr>
            <w:tcW w:w="2259" w:type="dxa"/>
          </w:tcPr>
          <w:p w14:paraId="0B3A0EB3" w14:textId="77777777" w:rsidR="005C39AA" w:rsidRPr="005C39AA" w:rsidRDefault="005C39AA" w:rsidP="005C39AA">
            <w:pPr>
              <w:spacing w:after="0"/>
              <w:jc w:val="center"/>
              <w:rPr>
                <w:rFonts w:ascii="Arial" w:hAnsi="Arial" w:cs="Arial"/>
              </w:rPr>
            </w:pPr>
            <w:r w:rsidRPr="005C39AA">
              <w:rPr>
                <w:rFonts w:ascii="Arial" w:hAnsi="Arial" w:cs="Arial"/>
              </w:rPr>
              <w:t>755 (73.2)</w:t>
            </w:r>
          </w:p>
        </w:tc>
        <w:tc>
          <w:tcPr>
            <w:tcW w:w="956" w:type="dxa"/>
            <w:gridSpan w:val="2"/>
          </w:tcPr>
          <w:p w14:paraId="4D52A56B" w14:textId="77777777" w:rsidR="005C39AA" w:rsidRPr="005C39AA" w:rsidRDefault="005C39AA" w:rsidP="005C39AA">
            <w:pPr>
              <w:spacing w:after="0"/>
              <w:jc w:val="center"/>
              <w:rPr>
                <w:rFonts w:ascii="Arial" w:hAnsi="Arial" w:cs="Arial"/>
              </w:rPr>
            </w:pPr>
            <w:r w:rsidRPr="005C39AA">
              <w:rPr>
                <w:rFonts w:ascii="Arial" w:hAnsi="Arial" w:cs="Arial"/>
              </w:rPr>
              <w:t>0.162</w:t>
            </w:r>
          </w:p>
        </w:tc>
      </w:tr>
      <w:tr w:rsidR="005C39AA" w:rsidRPr="005C39AA" w14:paraId="7DCF14B4" w14:textId="77777777" w:rsidTr="005C39AA">
        <w:trPr>
          <w:jc w:val="center"/>
        </w:trPr>
        <w:tc>
          <w:tcPr>
            <w:tcW w:w="3751" w:type="dxa"/>
          </w:tcPr>
          <w:p w14:paraId="1536E427" w14:textId="77777777" w:rsidR="005C39AA" w:rsidRPr="005C39AA" w:rsidRDefault="005C39AA" w:rsidP="005C39AA">
            <w:pPr>
              <w:spacing w:after="0"/>
              <w:rPr>
                <w:rFonts w:ascii="Arial" w:hAnsi="Arial" w:cs="Arial"/>
              </w:rPr>
            </w:pPr>
            <w:r w:rsidRPr="005C39AA">
              <w:rPr>
                <w:rFonts w:ascii="Arial" w:hAnsi="Arial" w:cs="Arial"/>
              </w:rPr>
              <w:t>Disseminated TB disease</w:t>
            </w:r>
          </w:p>
        </w:tc>
        <w:tc>
          <w:tcPr>
            <w:tcW w:w="2056" w:type="dxa"/>
          </w:tcPr>
          <w:p w14:paraId="75DB5A3F" w14:textId="77777777" w:rsidR="005C39AA" w:rsidRPr="005C39AA" w:rsidRDefault="005C39AA" w:rsidP="005C39AA">
            <w:pPr>
              <w:spacing w:after="0"/>
              <w:jc w:val="center"/>
              <w:rPr>
                <w:rFonts w:ascii="Arial" w:hAnsi="Arial" w:cs="Arial"/>
              </w:rPr>
            </w:pPr>
            <w:r w:rsidRPr="005C39AA">
              <w:rPr>
                <w:rFonts w:ascii="Arial" w:hAnsi="Arial" w:cs="Arial"/>
              </w:rPr>
              <w:t>361 (25.5)</w:t>
            </w:r>
          </w:p>
        </w:tc>
        <w:tc>
          <w:tcPr>
            <w:tcW w:w="2139" w:type="dxa"/>
          </w:tcPr>
          <w:p w14:paraId="7B2217EC" w14:textId="77777777" w:rsidR="005C39AA" w:rsidRPr="005C39AA" w:rsidRDefault="005C39AA" w:rsidP="005C39AA">
            <w:pPr>
              <w:spacing w:after="0"/>
              <w:jc w:val="center"/>
              <w:rPr>
                <w:rFonts w:ascii="Arial" w:hAnsi="Arial" w:cs="Arial"/>
              </w:rPr>
            </w:pPr>
            <w:r w:rsidRPr="005C39AA">
              <w:rPr>
                <w:rFonts w:ascii="Arial" w:hAnsi="Arial" w:cs="Arial"/>
              </w:rPr>
              <w:t>110 (28.7)</w:t>
            </w:r>
          </w:p>
        </w:tc>
        <w:tc>
          <w:tcPr>
            <w:tcW w:w="2259" w:type="dxa"/>
          </w:tcPr>
          <w:p w14:paraId="65FCAE4B" w14:textId="77777777" w:rsidR="005C39AA" w:rsidRPr="005C39AA" w:rsidRDefault="005C39AA" w:rsidP="005C39AA">
            <w:pPr>
              <w:spacing w:after="0"/>
              <w:jc w:val="center"/>
              <w:rPr>
                <w:rFonts w:ascii="Arial" w:hAnsi="Arial" w:cs="Arial"/>
              </w:rPr>
            </w:pPr>
            <w:r w:rsidRPr="005C39AA">
              <w:rPr>
                <w:rFonts w:ascii="Arial" w:hAnsi="Arial" w:cs="Arial"/>
              </w:rPr>
              <w:t>251 (24.3)</w:t>
            </w:r>
          </w:p>
        </w:tc>
        <w:tc>
          <w:tcPr>
            <w:tcW w:w="956" w:type="dxa"/>
            <w:gridSpan w:val="2"/>
          </w:tcPr>
          <w:p w14:paraId="29B7734D" w14:textId="77777777" w:rsidR="005C39AA" w:rsidRPr="005C39AA" w:rsidRDefault="005C39AA" w:rsidP="005C39AA">
            <w:pPr>
              <w:spacing w:after="0"/>
              <w:jc w:val="center"/>
              <w:rPr>
                <w:rFonts w:ascii="Arial" w:hAnsi="Arial" w:cs="Arial"/>
              </w:rPr>
            </w:pPr>
            <w:r w:rsidRPr="005C39AA">
              <w:rPr>
                <w:rFonts w:ascii="Arial" w:hAnsi="Arial" w:cs="Arial"/>
              </w:rPr>
              <w:t>0.097</w:t>
            </w:r>
          </w:p>
        </w:tc>
      </w:tr>
      <w:tr w:rsidR="005C39AA" w:rsidRPr="005C39AA" w14:paraId="779EA05C" w14:textId="77777777" w:rsidTr="005C39AA">
        <w:trPr>
          <w:jc w:val="center"/>
        </w:trPr>
        <w:tc>
          <w:tcPr>
            <w:tcW w:w="3751" w:type="dxa"/>
          </w:tcPr>
          <w:p w14:paraId="0C5A4564" w14:textId="77777777" w:rsidR="005C39AA" w:rsidRPr="005C39AA" w:rsidRDefault="005C39AA" w:rsidP="005C39AA">
            <w:pPr>
              <w:spacing w:after="0"/>
              <w:rPr>
                <w:rFonts w:ascii="Arial" w:hAnsi="Arial" w:cs="Arial"/>
              </w:rPr>
            </w:pPr>
            <w:r w:rsidRPr="005C39AA">
              <w:rPr>
                <w:rFonts w:ascii="Arial" w:hAnsi="Arial" w:cs="Arial"/>
              </w:rPr>
              <w:t>Tobacco smoking</w:t>
            </w:r>
          </w:p>
        </w:tc>
        <w:tc>
          <w:tcPr>
            <w:tcW w:w="2056" w:type="dxa"/>
          </w:tcPr>
          <w:p w14:paraId="7E24B483" w14:textId="77777777" w:rsidR="005C39AA" w:rsidRPr="005C39AA" w:rsidRDefault="005C39AA" w:rsidP="005C39AA">
            <w:pPr>
              <w:spacing w:after="0"/>
              <w:jc w:val="center"/>
              <w:rPr>
                <w:rFonts w:ascii="Arial" w:hAnsi="Arial" w:cs="Arial"/>
              </w:rPr>
            </w:pPr>
            <w:r w:rsidRPr="005C39AA">
              <w:rPr>
                <w:rFonts w:ascii="Arial" w:hAnsi="Arial" w:cs="Arial"/>
              </w:rPr>
              <w:t>627 (77.4)</w:t>
            </w:r>
          </w:p>
        </w:tc>
        <w:tc>
          <w:tcPr>
            <w:tcW w:w="2139" w:type="dxa"/>
          </w:tcPr>
          <w:p w14:paraId="612E05B7" w14:textId="77777777" w:rsidR="005C39AA" w:rsidRPr="005C39AA" w:rsidRDefault="005C39AA" w:rsidP="005C39AA">
            <w:pPr>
              <w:spacing w:after="0"/>
              <w:jc w:val="center"/>
              <w:rPr>
                <w:rFonts w:ascii="Arial" w:hAnsi="Arial" w:cs="Arial"/>
              </w:rPr>
            </w:pPr>
            <w:r w:rsidRPr="005C39AA">
              <w:rPr>
                <w:rFonts w:ascii="Arial" w:hAnsi="Arial" w:cs="Arial"/>
              </w:rPr>
              <w:t>172 (78.5)</w:t>
            </w:r>
          </w:p>
        </w:tc>
        <w:tc>
          <w:tcPr>
            <w:tcW w:w="2259" w:type="dxa"/>
          </w:tcPr>
          <w:p w14:paraId="3D9E2E8C" w14:textId="77777777" w:rsidR="005C39AA" w:rsidRPr="005C39AA" w:rsidRDefault="005C39AA" w:rsidP="005C39AA">
            <w:pPr>
              <w:spacing w:after="0"/>
              <w:jc w:val="center"/>
              <w:rPr>
                <w:rFonts w:ascii="Arial" w:hAnsi="Arial" w:cs="Arial"/>
              </w:rPr>
            </w:pPr>
            <w:r w:rsidRPr="005C39AA">
              <w:rPr>
                <w:rFonts w:ascii="Arial" w:hAnsi="Arial" w:cs="Arial"/>
              </w:rPr>
              <w:t>455 (77.0)</w:t>
            </w:r>
          </w:p>
        </w:tc>
        <w:tc>
          <w:tcPr>
            <w:tcW w:w="956" w:type="dxa"/>
            <w:gridSpan w:val="2"/>
          </w:tcPr>
          <w:p w14:paraId="786C8E5E" w14:textId="77777777" w:rsidR="005C39AA" w:rsidRPr="005C39AA" w:rsidRDefault="005C39AA" w:rsidP="005C39AA">
            <w:pPr>
              <w:spacing w:after="0"/>
              <w:jc w:val="center"/>
              <w:rPr>
                <w:rFonts w:ascii="Arial" w:hAnsi="Arial" w:cs="Arial"/>
              </w:rPr>
            </w:pPr>
            <w:r w:rsidRPr="005C39AA">
              <w:rPr>
                <w:rFonts w:ascii="Arial" w:hAnsi="Arial" w:cs="Arial"/>
              </w:rPr>
              <w:t>0.639</w:t>
            </w:r>
          </w:p>
        </w:tc>
      </w:tr>
      <w:tr w:rsidR="005C39AA" w:rsidRPr="005C39AA" w14:paraId="6B2BFE98" w14:textId="77777777" w:rsidTr="005C39AA">
        <w:trPr>
          <w:jc w:val="center"/>
        </w:trPr>
        <w:tc>
          <w:tcPr>
            <w:tcW w:w="3751" w:type="dxa"/>
          </w:tcPr>
          <w:p w14:paraId="1B7ADF23" w14:textId="77777777" w:rsidR="005C39AA" w:rsidRPr="005C39AA" w:rsidRDefault="005C39AA" w:rsidP="005C39AA">
            <w:pPr>
              <w:spacing w:after="0"/>
              <w:rPr>
                <w:rFonts w:ascii="Arial" w:hAnsi="Arial" w:cs="Arial"/>
              </w:rPr>
            </w:pPr>
            <w:r w:rsidRPr="005C39AA">
              <w:rPr>
                <w:rFonts w:ascii="Arial" w:hAnsi="Arial" w:cs="Arial"/>
              </w:rPr>
              <w:t>Excessive alcohol consumption</w:t>
            </w:r>
          </w:p>
        </w:tc>
        <w:tc>
          <w:tcPr>
            <w:tcW w:w="2056" w:type="dxa"/>
          </w:tcPr>
          <w:p w14:paraId="53CF02FA" w14:textId="77777777" w:rsidR="005C39AA" w:rsidRPr="005C39AA" w:rsidRDefault="005C39AA" w:rsidP="005C39AA">
            <w:pPr>
              <w:spacing w:after="0"/>
              <w:jc w:val="center"/>
              <w:rPr>
                <w:rFonts w:ascii="Arial" w:hAnsi="Arial" w:cs="Arial"/>
              </w:rPr>
            </w:pPr>
            <w:r w:rsidRPr="005C39AA">
              <w:rPr>
                <w:rFonts w:ascii="Arial" w:hAnsi="Arial" w:cs="Arial"/>
              </w:rPr>
              <w:t>80 (5.9)</w:t>
            </w:r>
          </w:p>
        </w:tc>
        <w:tc>
          <w:tcPr>
            <w:tcW w:w="2139" w:type="dxa"/>
          </w:tcPr>
          <w:p w14:paraId="47B212AD" w14:textId="77777777" w:rsidR="005C39AA" w:rsidRPr="005C39AA" w:rsidRDefault="005C39AA" w:rsidP="005C39AA">
            <w:pPr>
              <w:spacing w:after="0"/>
              <w:jc w:val="center"/>
              <w:rPr>
                <w:rFonts w:ascii="Arial" w:hAnsi="Arial" w:cs="Arial"/>
              </w:rPr>
            </w:pPr>
            <w:r w:rsidRPr="005C39AA">
              <w:rPr>
                <w:rFonts w:ascii="Arial" w:hAnsi="Arial" w:cs="Arial"/>
              </w:rPr>
              <w:t>21 (5.7)</w:t>
            </w:r>
          </w:p>
        </w:tc>
        <w:tc>
          <w:tcPr>
            <w:tcW w:w="2259" w:type="dxa"/>
          </w:tcPr>
          <w:p w14:paraId="1583593B" w14:textId="77777777" w:rsidR="005C39AA" w:rsidRPr="005C39AA" w:rsidRDefault="005C39AA" w:rsidP="005C39AA">
            <w:pPr>
              <w:spacing w:after="0"/>
              <w:jc w:val="center"/>
              <w:rPr>
                <w:rFonts w:ascii="Arial" w:hAnsi="Arial" w:cs="Arial"/>
              </w:rPr>
            </w:pPr>
            <w:r w:rsidRPr="005C39AA">
              <w:rPr>
                <w:rFonts w:ascii="Arial" w:hAnsi="Arial" w:cs="Arial"/>
              </w:rPr>
              <w:t>59 (5.9)</w:t>
            </w:r>
          </w:p>
        </w:tc>
        <w:tc>
          <w:tcPr>
            <w:tcW w:w="956" w:type="dxa"/>
            <w:gridSpan w:val="2"/>
          </w:tcPr>
          <w:p w14:paraId="6B02F2DD" w14:textId="77777777" w:rsidR="005C39AA" w:rsidRPr="005C39AA" w:rsidRDefault="005C39AA" w:rsidP="005C39AA">
            <w:pPr>
              <w:spacing w:after="0"/>
              <w:jc w:val="center"/>
              <w:rPr>
                <w:rFonts w:ascii="Arial" w:hAnsi="Arial" w:cs="Arial"/>
              </w:rPr>
            </w:pPr>
            <w:r w:rsidRPr="005C39AA">
              <w:rPr>
                <w:rFonts w:ascii="Arial" w:hAnsi="Arial" w:cs="Arial"/>
              </w:rPr>
              <w:t>0.993</w:t>
            </w:r>
          </w:p>
        </w:tc>
      </w:tr>
      <w:tr w:rsidR="00BC2EBD" w:rsidRPr="005C39AA" w14:paraId="3DFAE84B" w14:textId="77777777" w:rsidTr="005C39AA">
        <w:trPr>
          <w:jc w:val="center"/>
        </w:trPr>
        <w:tc>
          <w:tcPr>
            <w:tcW w:w="3751" w:type="dxa"/>
          </w:tcPr>
          <w:p w14:paraId="7DC1A131" w14:textId="3DCF7B14" w:rsidR="00BC2EBD" w:rsidRPr="005C39AA" w:rsidRDefault="00BC2EBD" w:rsidP="005C39AA">
            <w:pPr>
              <w:spacing w:after="0"/>
              <w:rPr>
                <w:rFonts w:ascii="Arial" w:hAnsi="Arial" w:cs="Arial"/>
              </w:rPr>
            </w:pPr>
            <w:r>
              <w:rPr>
                <w:rFonts w:ascii="Arial" w:hAnsi="Arial" w:cs="Arial"/>
              </w:rPr>
              <w:t>Any main comorbidities</w:t>
            </w:r>
            <w:r w:rsidRPr="00BC2EBD">
              <w:rPr>
                <w:rFonts w:ascii="Arial" w:hAnsi="Arial" w:cs="Arial"/>
                <w:vertAlign w:val="superscript"/>
              </w:rPr>
              <w:t>¶</w:t>
            </w:r>
          </w:p>
        </w:tc>
        <w:tc>
          <w:tcPr>
            <w:tcW w:w="2056" w:type="dxa"/>
          </w:tcPr>
          <w:p w14:paraId="0851CCD7" w14:textId="4A6F69A1" w:rsidR="00BC2EBD" w:rsidRPr="005C39AA" w:rsidRDefault="00BC2EBD" w:rsidP="005C39AA">
            <w:pPr>
              <w:spacing w:after="0"/>
              <w:jc w:val="center"/>
              <w:rPr>
                <w:rFonts w:ascii="Arial" w:hAnsi="Arial" w:cs="Arial"/>
              </w:rPr>
            </w:pPr>
            <w:r>
              <w:rPr>
                <w:rFonts w:ascii="Arial" w:hAnsi="Arial" w:cs="Arial"/>
              </w:rPr>
              <w:t>511 (36.1)</w:t>
            </w:r>
          </w:p>
        </w:tc>
        <w:tc>
          <w:tcPr>
            <w:tcW w:w="2139" w:type="dxa"/>
          </w:tcPr>
          <w:p w14:paraId="452C0722" w14:textId="6BC6DE6A" w:rsidR="00BC2EBD" w:rsidRPr="005C39AA" w:rsidRDefault="00BC2EBD" w:rsidP="005C39AA">
            <w:pPr>
              <w:spacing w:after="0"/>
              <w:jc w:val="center"/>
              <w:rPr>
                <w:rFonts w:ascii="Arial" w:hAnsi="Arial" w:cs="Arial"/>
              </w:rPr>
            </w:pPr>
            <w:r>
              <w:rPr>
                <w:rFonts w:ascii="Arial" w:hAnsi="Arial" w:cs="Arial"/>
              </w:rPr>
              <w:t>139</w:t>
            </w:r>
            <w:r w:rsidR="001C41E6" w:rsidRPr="001C41E6">
              <w:rPr>
                <w:rFonts w:ascii="normal" w:hAnsi="normal" w:cs="Arial"/>
                <w:vertAlign w:val="superscript"/>
              </w:rPr>
              <w:t>§</w:t>
            </w:r>
            <w:r>
              <w:rPr>
                <w:rFonts w:ascii="Arial" w:hAnsi="Arial" w:cs="Arial"/>
              </w:rPr>
              <w:t xml:space="preserve"> (36.2)</w:t>
            </w:r>
          </w:p>
        </w:tc>
        <w:tc>
          <w:tcPr>
            <w:tcW w:w="2259" w:type="dxa"/>
          </w:tcPr>
          <w:p w14:paraId="451A7194" w14:textId="2D4FDC65" w:rsidR="00BC2EBD" w:rsidRPr="005C39AA" w:rsidRDefault="00BC2EBD" w:rsidP="005C39AA">
            <w:pPr>
              <w:spacing w:after="0"/>
              <w:jc w:val="center"/>
              <w:rPr>
                <w:rFonts w:ascii="Arial" w:hAnsi="Arial" w:cs="Arial"/>
              </w:rPr>
            </w:pPr>
            <w:r>
              <w:rPr>
                <w:rFonts w:ascii="Arial" w:hAnsi="Arial" w:cs="Arial"/>
              </w:rPr>
              <w:t>372</w:t>
            </w:r>
            <w:r w:rsidR="001C41E6" w:rsidRPr="001C41E6">
              <w:rPr>
                <w:rFonts w:ascii="normal" w:hAnsi="normal" w:cs="Arial"/>
                <w:vertAlign w:val="superscript"/>
              </w:rPr>
              <w:t>§§</w:t>
            </w:r>
            <w:r>
              <w:rPr>
                <w:rFonts w:ascii="Arial" w:hAnsi="Arial" w:cs="Arial"/>
              </w:rPr>
              <w:t xml:space="preserve"> (36.1)</w:t>
            </w:r>
          </w:p>
        </w:tc>
        <w:tc>
          <w:tcPr>
            <w:tcW w:w="956" w:type="dxa"/>
            <w:gridSpan w:val="2"/>
          </w:tcPr>
          <w:p w14:paraId="22840685" w14:textId="21CEF375" w:rsidR="00BC2EBD" w:rsidRPr="005C39AA" w:rsidRDefault="00BC2EBD" w:rsidP="005C39AA">
            <w:pPr>
              <w:spacing w:after="0"/>
              <w:jc w:val="center"/>
              <w:rPr>
                <w:rFonts w:ascii="Arial" w:hAnsi="Arial" w:cs="Arial"/>
              </w:rPr>
            </w:pPr>
            <w:r>
              <w:rPr>
                <w:rFonts w:ascii="Arial" w:hAnsi="Arial" w:cs="Arial"/>
              </w:rPr>
              <w:t>0.958</w:t>
            </w:r>
          </w:p>
        </w:tc>
      </w:tr>
      <w:tr w:rsidR="005C39AA" w:rsidRPr="005C39AA" w14:paraId="474A7257" w14:textId="77777777" w:rsidTr="005C39AA">
        <w:trPr>
          <w:jc w:val="center"/>
        </w:trPr>
        <w:tc>
          <w:tcPr>
            <w:tcW w:w="3751" w:type="dxa"/>
          </w:tcPr>
          <w:p w14:paraId="11D3063B" w14:textId="77777777" w:rsidR="005C39AA" w:rsidRPr="005C39AA" w:rsidRDefault="005C39AA" w:rsidP="005C39AA">
            <w:pPr>
              <w:spacing w:after="0"/>
              <w:rPr>
                <w:rFonts w:ascii="Arial" w:hAnsi="Arial" w:cs="Arial"/>
              </w:rPr>
            </w:pPr>
            <w:r w:rsidRPr="005C39AA">
              <w:rPr>
                <w:rFonts w:ascii="Arial" w:hAnsi="Arial" w:cs="Arial"/>
              </w:rPr>
              <w:t>HIV co-infection</w:t>
            </w:r>
          </w:p>
        </w:tc>
        <w:tc>
          <w:tcPr>
            <w:tcW w:w="2056" w:type="dxa"/>
          </w:tcPr>
          <w:p w14:paraId="67A2C665" w14:textId="77777777" w:rsidR="005C39AA" w:rsidRPr="005C39AA" w:rsidRDefault="005C39AA" w:rsidP="005C39AA">
            <w:pPr>
              <w:spacing w:after="0"/>
              <w:jc w:val="center"/>
              <w:rPr>
                <w:rFonts w:ascii="Arial" w:hAnsi="Arial" w:cs="Arial"/>
              </w:rPr>
            </w:pPr>
            <w:r w:rsidRPr="005C39AA">
              <w:rPr>
                <w:rFonts w:ascii="Arial" w:hAnsi="Arial" w:cs="Arial"/>
              </w:rPr>
              <w:t>49 (3.8)</w:t>
            </w:r>
          </w:p>
        </w:tc>
        <w:tc>
          <w:tcPr>
            <w:tcW w:w="2139" w:type="dxa"/>
          </w:tcPr>
          <w:p w14:paraId="6AA1FD09" w14:textId="77777777" w:rsidR="005C39AA" w:rsidRPr="005C39AA" w:rsidRDefault="005C39AA" w:rsidP="005C39AA">
            <w:pPr>
              <w:spacing w:after="0"/>
              <w:jc w:val="center"/>
              <w:rPr>
                <w:rFonts w:ascii="Arial" w:hAnsi="Arial" w:cs="Arial"/>
              </w:rPr>
            </w:pPr>
            <w:r w:rsidRPr="005C39AA">
              <w:rPr>
                <w:rFonts w:ascii="Arial" w:hAnsi="Arial" w:cs="Arial"/>
              </w:rPr>
              <w:t>10 (3.0)</w:t>
            </w:r>
          </w:p>
        </w:tc>
        <w:tc>
          <w:tcPr>
            <w:tcW w:w="2259" w:type="dxa"/>
          </w:tcPr>
          <w:p w14:paraId="63753522" w14:textId="77777777" w:rsidR="005C39AA" w:rsidRPr="005C39AA" w:rsidRDefault="005C39AA" w:rsidP="005C39AA">
            <w:pPr>
              <w:spacing w:after="0"/>
              <w:jc w:val="center"/>
              <w:rPr>
                <w:rFonts w:ascii="Arial" w:hAnsi="Arial" w:cs="Arial"/>
              </w:rPr>
            </w:pPr>
            <w:r w:rsidRPr="005C39AA">
              <w:rPr>
                <w:rFonts w:ascii="Arial" w:hAnsi="Arial" w:cs="Arial"/>
              </w:rPr>
              <w:t>39 (4.2)</w:t>
            </w:r>
          </w:p>
        </w:tc>
        <w:tc>
          <w:tcPr>
            <w:tcW w:w="956" w:type="dxa"/>
            <w:gridSpan w:val="2"/>
          </w:tcPr>
          <w:p w14:paraId="228444A7" w14:textId="77777777" w:rsidR="005C39AA" w:rsidRPr="005C39AA" w:rsidRDefault="005C39AA" w:rsidP="005C39AA">
            <w:pPr>
              <w:spacing w:after="0"/>
              <w:jc w:val="center"/>
              <w:rPr>
                <w:rFonts w:ascii="Arial" w:hAnsi="Arial" w:cs="Arial"/>
              </w:rPr>
            </w:pPr>
            <w:r w:rsidRPr="005C39AA">
              <w:rPr>
                <w:rFonts w:ascii="Arial" w:hAnsi="Arial" w:cs="Arial"/>
              </w:rPr>
              <w:t>0.318</w:t>
            </w:r>
          </w:p>
        </w:tc>
      </w:tr>
      <w:tr w:rsidR="00CD4D6E" w:rsidRPr="005C39AA" w14:paraId="724FB0E2" w14:textId="77777777" w:rsidTr="00C80AD3">
        <w:trPr>
          <w:jc w:val="center"/>
        </w:trPr>
        <w:tc>
          <w:tcPr>
            <w:tcW w:w="3751" w:type="dxa"/>
          </w:tcPr>
          <w:p w14:paraId="74D84F7B" w14:textId="7641D38C" w:rsidR="00CD4D6E" w:rsidRPr="005C39AA" w:rsidRDefault="00CD4D6E" w:rsidP="00C80AD3">
            <w:pPr>
              <w:spacing w:after="0"/>
              <w:rPr>
                <w:rFonts w:ascii="Arial" w:hAnsi="Arial" w:cs="Arial"/>
              </w:rPr>
            </w:pPr>
            <w:r w:rsidRPr="005C39AA">
              <w:rPr>
                <w:rFonts w:ascii="Arial" w:hAnsi="Arial" w:cs="Arial"/>
              </w:rPr>
              <w:t>Hyperglycemia</w:t>
            </w:r>
            <w:r w:rsidRPr="00CD4D6E">
              <w:rPr>
                <w:rFonts w:ascii="Arial" w:hAnsi="Arial" w:cs="Arial"/>
                <w:vertAlign w:val="superscript"/>
              </w:rPr>
              <w:t>^</w:t>
            </w:r>
          </w:p>
        </w:tc>
        <w:tc>
          <w:tcPr>
            <w:tcW w:w="2056" w:type="dxa"/>
          </w:tcPr>
          <w:p w14:paraId="296E23E9" w14:textId="77777777" w:rsidR="00CD4D6E" w:rsidRPr="005C39AA" w:rsidRDefault="00CD4D6E" w:rsidP="00C80AD3">
            <w:pPr>
              <w:spacing w:after="0"/>
              <w:jc w:val="center"/>
              <w:rPr>
                <w:rFonts w:ascii="Arial" w:hAnsi="Arial" w:cs="Arial"/>
              </w:rPr>
            </w:pPr>
            <w:r w:rsidRPr="005C39AA">
              <w:rPr>
                <w:rFonts w:ascii="Arial" w:hAnsi="Arial" w:cs="Arial"/>
              </w:rPr>
              <w:t>340 (24.0)</w:t>
            </w:r>
          </w:p>
        </w:tc>
        <w:tc>
          <w:tcPr>
            <w:tcW w:w="2139" w:type="dxa"/>
          </w:tcPr>
          <w:p w14:paraId="01646FCD" w14:textId="77777777" w:rsidR="00CD4D6E" w:rsidRPr="005C39AA" w:rsidRDefault="00CD4D6E" w:rsidP="00C80AD3">
            <w:pPr>
              <w:spacing w:after="0"/>
              <w:jc w:val="center"/>
              <w:rPr>
                <w:rFonts w:ascii="Arial" w:hAnsi="Arial" w:cs="Arial"/>
              </w:rPr>
            </w:pPr>
            <w:r w:rsidRPr="005C39AA">
              <w:rPr>
                <w:rFonts w:ascii="Arial" w:hAnsi="Arial" w:cs="Arial"/>
              </w:rPr>
              <w:t>106 (27.6)</w:t>
            </w:r>
          </w:p>
        </w:tc>
        <w:tc>
          <w:tcPr>
            <w:tcW w:w="2259" w:type="dxa"/>
          </w:tcPr>
          <w:p w14:paraId="0521A9E6" w14:textId="77777777" w:rsidR="00CD4D6E" w:rsidRPr="005C39AA" w:rsidRDefault="00CD4D6E" w:rsidP="00C80AD3">
            <w:pPr>
              <w:spacing w:after="0"/>
              <w:jc w:val="center"/>
              <w:rPr>
                <w:rFonts w:ascii="Arial" w:hAnsi="Arial" w:cs="Arial"/>
              </w:rPr>
            </w:pPr>
            <w:r w:rsidRPr="005C39AA">
              <w:rPr>
                <w:rFonts w:ascii="Arial" w:hAnsi="Arial" w:cs="Arial"/>
              </w:rPr>
              <w:t>234 (22.7)</w:t>
            </w:r>
          </w:p>
        </w:tc>
        <w:tc>
          <w:tcPr>
            <w:tcW w:w="956" w:type="dxa"/>
            <w:gridSpan w:val="2"/>
          </w:tcPr>
          <w:p w14:paraId="777F864A" w14:textId="77777777" w:rsidR="00CD4D6E" w:rsidRPr="005C39AA" w:rsidRDefault="00CD4D6E" w:rsidP="00C80AD3">
            <w:pPr>
              <w:spacing w:after="0"/>
              <w:jc w:val="center"/>
              <w:rPr>
                <w:rFonts w:ascii="Arial" w:hAnsi="Arial" w:cs="Arial"/>
              </w:rPr>
            </w:pPr>
            <w:r w:rsidRPr="005C39AA">
              <w:rPr>
                <w:rFonts w:ascii="Arial" w:hAnsi="Arial" w:cs="Arial"/>
              </w:rPr>
              <w:t>0.089</w:t>
            </w:r>
          </w:p>
        </w:tc>
      </w:tr>
      <w:tr w:rsidR="005C39AA" w:rsidRPr="005C39AA" w14:paraId="3D58E282" w14:textId="77777777" w:rsidTr="005C39AA">
        <w:trPr>
          <w:jc w:val="center"/>
        </w:trPr>
        <w:tc>
          <w:tcPr>
            <w:tcW w:w="3751" w:type="dxa"/>
          </w:tcPr>
          <w:p w14:paraId="0E114BE0" w14:textId="77777777" w:rsidR="005C39AA" w:rsidRPr="005C39AA" w:rsidRDefault="005C39AA" w:rsidP="005C39AA">
            <w:pPr>
              <w:spacing w:after="0"/>
              <w:rPr>
                <w:rFonts w:ascii="Arial" w:hAnsi="Arial" w:cs="Arial"/>
              </w:rPr>
            </w:pPr>
            <w:r w:rsidRPr="005C39AA">
              <w:rPr>
                <w:rFonts w:ascii="Arial" w:hAnsi="Arial" w:cs="Arial"/>
              </w:rPr>
              <w:t>Diabetes</w:t>
            </w:r>
          </w:p>
        </w:tc>
        <w:tc>
          <w:tcPr>
            <w:tcW w:w="2056" w:type="dxa"/>
          </w:tcPr>
          <w:p w14:paraId="489882CD" w14:textId="77777777" w:rsidR="005C39AA" w:rsidRPr="005C39AA" w:rsidRDefault="005C39AA" w:rsidP="005C39AA">
            <w:pPr>
              <w:spacing w:after="0"/>
              <w:jc w:val="center"/>
              <w:rPr>
                <w:rFonts w:ascii="Arial" w:hAnsi="Arial" w:cs="Arial"/>
              </w:rPr>
            </w:pPr>
            <w:r w:rsidRPr="005C39AA">
              <w:rPr>
                <w:rFonts w:ascii="Arial" w:hAnsi="Arial" w:cs="Arial"/>
              </w:rPr>
              <w:t>162 (14.6)</w:t>
            </w:r>
          </w:p>
        </w:tc>
        <w:tc>
          <w:tcPr>
            <w:tcW w:w="2139" w:type="dxa"/>
          </w:tcPr>
          <w:p w14:paraId="1DDED5AE" w14:textId="77777777" w:rsidR="005C39AA" w:rsidRPr="005C39AA" w:rsidRDefault="005C39AA" w:rsidP="005C39AA">
            <w:pPr>
              <w:spacing w:after="0"/>
              <w:jc w:val="center"/>
              <w:rPr>
                <w:rFonts w:ascii="Arial" w:hAnsi="Arial" w:cs="Arial"/>
              </w:rPr>
            </w:pPr>
            <w:r w:rsidRPr="005C39AA">
              <w:rPr>
                <w:rFonts w:ascii="Arial" w:hAnsi="Arial" w:cs="Arial"/>
              </w:rPr>
              <w:t>47 (15.8)</w:t>
            </w:r>
          </w:p>
        </w:tc>
        <w:tc>
          <w:tcPr>
            <w:tcW w:w="2259" w:type="dxa"/>
          </w:tcPr>
          <w:p w14:paraId="08B83A93" w14:textId="77777777" w:rsidR="005C39AA" w:rsidRPr="005C39AA" w:rsidRDefault="005C39AA" w:rsidP="005C39AA">
            <w:pPr>
              <w:spacing w:after="0"/>
              <w:jc w:val="center"/>
              <w:rPr>
                <w:rFonts w:ascii="Arial" w:hAnsi="Arial" w:cs="Arial"/>
              </w:rPr>
            </w:pPr>
            <w:r w:rsidRPr="005C39AA">
              <w:rPr>
                <w:rFonts w:ascii="Arial" w:hAnsi="Arial" w:cs="Arial"/>
              </w:rPr>
              <w:t>115 (14.2)</w:t>
            </w:r>
          </w:p>
        </w:tc>
        <w:tc>
          <w:tcPr>
            <w:tcW w:w="956" w:type="dxa"/>
            <w:gridSpan w:val="2"/>
          </w:tcPr>
          <w:p w14:paraId="1EABBC06" w14:textId="77777777" w:rsidR="005C39AA" w:rsidRPr="005C39AA" w:rsidRDefault="005C39AA" w:rsidP="005C39AA">
            <w:pPr>
              <w:spacing w:after="0"/>
              <w:jc w:val="center"/>
              <w:rPr>
                <w:rFonts w:ascii="Arial" w:hAnsi="Arial" w:cs="Arial"/>
              </w:rPr>
            </w:pPr>
            <w:r w:rsidRPr="005C39AA">
              <w:rPr>
                <w:rFonts w:ascii="Arial" w:hAnsi="Arial" w:cs="Arial"/>
              </w:rPr>
              <w:t>0.501</w:t>
            </w:r>
          </w:p>
        </w:tc>
      </w:tr>
      <w:tr w:rsidR="005C39AA" w:rsidRPr="005C39AA" w14:paraId="71530E81" w14:textId="77777777" w:rsidTr="005C39AA">
        <w:trPr>
          <w:jc w:val="center"/>
        </w:trPr>
        <w:tc>
          <w:tcPr>
            <w:tcW w:w="3751" w:type="dxa"/>
          </w:tcPr>
          <w:p w14:paraId="3C877D6B" w14:textId="7C7E6E71" w:rsidR="005C39AA" w:rsidRPr="005C39AA" w:rsidRDefault="00CD4D6E" w:rsidP="005C39AA">
            <w:pPr>
              <w:spacing w:after="0"/>
              <w:rPr>
                <w:rFonts w:ascii="Arial" w:hAnsi="Arial" w:cs="Arial"/>
              </w:rPr>
            </w:pPr>
            <w:r>
              <w:rPr>
                <w:rFonts w:ascii="Arial" w:hAnsi="Arial" w:cs="Arial"/>
              </w:rPr>
              <w:t>HCV co-infection</w:t>
            </w:r>
          </w:p>
        </w:tc>
        <w:tc>
          <w:tcPr>
            <w:tcW w:w="2056" w:type="dxa"/>
          </w:tcPr>
          <w:p w14:paraId="34E33F93" w14:textId="77777777" w:rsidR="005C39AA" w:rsidRPr="005C39AA" w:rsidRDefault="005C39AA" w:rsidP="005C39AA">
            <w:pPr>
              <w:spacing w:after="0"/>
              <w:jc w:val="center"/>
              <w:rPr>
                <w:rFonts w:ascii="Arial" w:hAnsi="Arial" w:cs="Arial"/>
              </w:rPr>
            </w:pPr>
            <w:r w:rsidRPr="005C39AA">
              <w:rPr>
                <w:rFonts w:ascii="Arial" w:hAnsi="Arial" w:cs="Arial"/>
              </w:rPr>
              <w:t>199 (19.9)</w:t>
            </w:r>
          </w:p>
        </w:tc>
        <w:tc>
          <w:tcPr>
            <w:tcW w:w="2139" w:type="dxa"/>
          </w:tcPr>
          <w:p w14:paraId="0D0AABBE" w14:textId="77777777" w:rsidR="005C39AA" w:rsidRPr="005C39AA" w:rsidRDefault="005C39AA" w:rsidP="005C39AA">
            <w:pPr>
              <w:spacing w:after="0"/>
              <w:jc w:val="center"/>
              <w:rPr>
                <w:rFonts w:ascii="Arial" w:hAnsi="Arial" w:cs="Arial"/>
              </w:rPr>
            </w:pPr>
            <w:r w:rsidRPr="005C39AA">
              <w:rPr>
                <w:rFonts w:ascii="Arial" w:hAnsi="Arial" w:cs="Arial"/>
              </w:rPr>
              <w:t>46 (18.6)</w:t>
            </w:r>
          </w:p>
        </w:tc>
        <w:tc>
          <w:tcPr>
            <w:tcW w:w="2259" w:type="dxa"/>
          </w:tcPr>
          <w:p w14:paraId="6D6B5A7B" w14:textId="77777777" w:rsidR="005C39AA" w:rsidRPr="005C39AA" w:rsidRDefault="005C39AA" w:rsidP="005C39AA">
            <w:pPr>
              <w:spacing w:after="0"/>
              <w:jc w:val="center"/>
              <w:rPr>
                <w:rFonts w:ascii="Arial" w:hAnsi="Arial" w:cs="Arial"/>
              </w:rPr>
            </w:pPr>
            <w:r w:rsidRPr="005C39AA">
              <w:rPr>
                <w:rFonts w:ascii="Arial" w:hAnsi="Arial" w:cs="Arial"/>
              </w:rPr>
              <w:t>153 (20.4)</w:t>
            </w:r>
          </w:p>
        </w:tc>
        <w:tc>
          <w:tcPr>
            <w:tcW w:w="956" w:type="dxa"/>
            <w:gridSpan w:val="2"/>
          </w:tcPr>
          <w:p w14:paraId="4A7B254E" w14:textId="77777777" w:rsidR="005C39AA" w:rsidRPr="005C39AA" w:rsidRDefault="005C39AA" w:rsidP="005C39AA">
            <w:pPr>
              <w:spacing w:after="0"/>
              <w:jc w:val="center"/>
              <w:rPr>
                <w:rFonts w:ascii="Arial" w:hAnsi="Arial" w:cs="Arial"/>
              </w:rPr>
            </w:pPr>
            <w:r w:rsidRPr="005C39AA">
              <w:rPr>
                <w:rFonts w:ascii="Arial" w:hAnsi="Arial" w:cs="Arial"/>
              </w:rPr>
              <w:t>0.527</w:t>
            </w:r>
          </w:p>
        </w:tc>
      </w:tr>
      <w:tr w:rsidR="005C39AA" w:rsidRPr="005C39AA" w14:paraId="1DF8C44F" w14:textId="77777777" w:rsidTr="005C39AA">
        <w:trPr>
          <w:gridAfter w:val="1"/>
          <w:wAfter w:w="6" w:type="dxa"/>
          <w:jc w:val="center"/>
        </w:trPr>
        <w:tc>
          <w:tcPr>
            <w:tcW w:w="11155" w:type="dxa"/>
            <w:gridSpan w:val="5"/>
          </w:tcPr>
          <w:p w14:paraId="0928BD06" w14:textId="6961AD5D" w:rsidR="00363899" w:rsidRPr="00363899" w:rsidRDefault="00363899" w:rsidP="005C39AA">
            <w:pPr>
              <w:spacing w:after="0"/>
              <w:rPr>
                <w:rFonts w:ascii="Arial" w:hAnsi="Arial" w:cs="Arial"/>
              </w:rPr>
            </w:pPr>
            <w:r w:rsidRPr="00363899">
              <w:rPr>
                <w:rFonts w:ascii="Arial" w:hAnsi="Arial" w:cs="Arial"/>
                <w:vertAlign w:val="superscript"/>
              </w:rPr>
              <w:t>#</w:t>
            </w:r>
            <w:r>
              <w:rPr>
                <w:rFonts w:ascii="Arial" w:hAnsi="Arial" w:cs="Arial"/>
              </w:rPr>
              <w:t xml:space="preserve">384 individuals </w:t>
            </w:r>
            <w:r w:rsidR="00CD4D6E">
              <w:rPr>
                <w:rFonts w:ascii="Arial" w:hAnsi="Arial" w:cs="Arial"/>
              </w:rPr>
              <w:t>w</w:t>
            </w:r>
            <w:r>
              <w:rPr>
                <w:rFonts w:ascii="Arial" w:hAnsi="Arial" w:cs="Arial"/>
              </w:rPr>
              <w:t xml:space="preserve">ere not identified after the </w:t>
            </w:r>
            <w:r w:rsidRPr="00363899">
              <w:rPr>
                <w:rFonts w:ascii="Arial" w:hAnsi="Arial" w:cs="Arial"/>
              </w:rPr>
              <w:t>National Statistics Office of Georgia</w:t>
            </w:r>
            <w:r>
              <w:rPr>
                <w:rFonts w:ascii="Arial" w:hAnsi="Arial" w:cs="Arial"/>
              </w:rPr>
              <w:t xml:space="preserve"> ran the combinations of first and last name, date of birth, and national ID</w:t>
            </w:r>
          </w:p>
          <w:p w14:paraId="1A605DA8" w14:textId="79F10546" w:rsidR="005C39AA" w:rsidRPr="005C39AA" w:rsidRDefault="005C39AA" w:rsidP="005C39AA">
            <w:pPr>
              <w:spacing w:after="0"/>
              <w:rPr>
                <w:rFonts w:ascii="Arial" w:hAnsi="Arial" w:cs="Arial"/>
              </w:rPr>
            </w:pPr>
            <w:r w:rsidRPr="005C39AA">
              <w:rPr>
                <w:rFonts w:ascii="Arial" w:hAnsi="Arial" w:cs="Arial"/>
                <w:vertAlign w:val="superscript"/>
              </w:rPr>
              <w:t>*</w:t>
            </w:r>
            <w:r w:rsidRPr="005C39AA">
              <w:rPr>
                <w:rFonts w:ascii="Arial" w:hAnsi="Arial" w:cs="Arial"/>
              </w:rPr>
              <w:t>p-values from Chi-square tests unless indicated otherwise</w:t>
            </w:r>
          </w:p>
          <w:p w14:paraId="7DF5B3FE" w14:textId="77777777" w:rsidR="005C39AA" w:rsidRPr="005C39AA" w:rsidRDefault="005C39AA" w:rsidP="005C39AA">
            <w:pPr>
              <w:spacing w:after="0"/>
              <w:rPr>
                <w:rFonts w:ascii="Arial" w:hAnsi="Arial" w:cs="Arial"/>
              </w:rPr>
            </w:pPr>
            <w:r w:rsidRPr="005C39AA">
              <w:rPr>
                <w:rFonts w:ascii="Arial" w:hAnsi="Arial" w:cs="Arial"/>
                <w:vertAlign w:val="superscript"/>
              </w:rPr>
              <w:t>†</w:t>
            </w:r>
            <w:r w:rsidRPr="005C39AA">
              <w:rPr>
                <w:rFonts w:ascii="Arial" w:hAnsi="Arial" w:cs="Arial"/>
              </w:rPr>
              <w:t>p-values from Wilcoxon rank sum tests</w:t>
            </w:r>
          </w:p>
          <w:p w14:paraId="56071FCB" w14:textId="77777777" w:rsidR="005C39AA" w:rsidRPr="005C39AA" w:rsidRDefault="005C39AA" w:rsidP="005C39AA">
            <w:pPr>
              <w:spacing w:after="0"/>
              <w:rPr>
                <w:rFonts w:ascii="Arial" w:hAnsi="Arial" w:cs="Arial"/>
              </w:rPr>
            </w:pPr>
            <w:r w:rsidRPr="005C39AA">
              <w:rPr>
                <w:rFonts w:ascii="Arial" w:hAnsi="Arial" w:cs="Arial"/>
                <w:vertAlign w:val="superscript"/>
              </w:rPr>
              <w:t>‡</w:t>
            </w:r>
            <w:r w:rsidRPr="005C39AA">
              <w:rPr>
                <w:rFonts w:ascii="Arial" w:hAnsi="Arial" w:cs="Arial"/>
              </w:rPr>
              <w:t>p-values from Fisher’s exact tests</w:t>
            </w:r>
          </w:p>
          <w:p w14:paraId="6A5B86A2" w14:textId="6F79B6BC" w:rsidR="005C39AA" w:rsidRDefault="00BC2EBD" w:rsidP="005C39AA">
            <w:pPr>
              <w:spacing w:after="0"/>
              <w:rPr>
                <w:rFonts w:ascii="Arial" w:hAnsi="Arial" w:cs="Arial"/>
              </w:rPr>
            </w:pPr>
            <w:r w:rsidRPr="00BC2EBD">
              <w:rPr>
                <w:rFonts w:ascii="Arial" w:hAnsi="Arial" w:cs="Arial"/>
                <w:vertAlign w:val="superscript"/>
              </w:rPr>
              <w:t>¶</w:t>
            </w:r>
            <w:r w:rsidR="001C41E6">
              <w:rPr>
                <w:rFonts w:ascii="Arial" w:hAnsi="Arial" w:cs="Arial"/>
              </w:rPr>
              <w:t>Any primary comorbidity was defined as the presence of either HIV co-infection, diabetes/hyperglycemia, or HCV co-infection</w:t>
            </w:r>
          </w:p>
          <w:p w14:paraId="5C8E2FA6" w14:textId="608367B8" w:rsidR="000D72CB" w:rsidRPr="001C41E6" w:rsidRDefault="001C41E6" w:rsidP="000D72CB">
            <w:pPr>
              <w:spacing w:after="0"/>
              <w:rPr>
                <w:rFonts w:ascii="Arial" w:hAnsi="Arial" w:cs="Arial"/>
              </w:rPr>
            </w:pPr>
            <w:r w:rsidRPr="001C41E6">
              <w:rPr>
                <w:rFonts w:ascii="normal" w:hAnsi="normal" w:cs="Arial"/>
                <w:vertAlign w:val="superscript"/>
              </w:rPr>
              <w:t>§</w:t>
            </w:r>
            <w:r w:rsidR="000D72CB" w:rsidRPr="001C41E6">
              <w:rPr>
                <w:rFonts w:ascii="Arial" w:hAnsi="Arial" w:cs="Arial"/>
              </w:rPr>
              <w:t>Included</w:t>
            </w:r>
            <w:r w:rsidR="000D72CB">
              <w:rPr>
                <w:rFonts w:ascii="Arial" w:hAnsi="Arial" w:cs="Arial"/>
              </w:rPr>
              <w:t xml:space="preserve"> 89 individuals with hyperglycemia only, 3 individuals with HIV co-infection only, 26 individuals with HCV co-infection only, 1 individua</w:t>
            </w:r>
            <w:r w:rsidR="00CD4D6E">
              <w:rPr>
                <w:rFonts w:ascii="Arial" w:hAnsi="Arial" w:cs="Arial"/>
              </w:rPr>
              <w:t>l</w:t>
            </w:r>
            <w:r w:rsidR="000D72CB">
              <w:rPr>
                <w:rFonts w:ascii="Arial" w:hAnsi="Arial" w:cs="Arial"/>
              </w:rPr>
              <w:t xml:space="preserve"> with hyperglycemia and HIV co-infection, 14 individuals with hyperglycemia </w:t>
            </w:r>
            <w:r w:rsidR="000D72CB">
              <w:rPr>
                <w:rFonts w:ascii="Arial" w:hAnsi="Arial" w:cs="Arial"/>
              </w:rPr>
              <w:lastRenderedPageBreak/>
              <w:t>and HCV co-infection, 4 individuals with HIV and HCV co-infections, and 2 individuals with hyperglycemia and HIV and HCV co-infections</w:t>
            </w:r>
          </w:p>
          <w:p w14:paraId="211422BF" w14:textId="774AD205" w:rsidR="001C41E6" w:rsidRPr="001C41E6" w:rsidRDefault="001C41E6" w:rsidP="005C39AA">
            <w:pPr>
              <w:spacing w:after="0"/>
              <w:rPr>
                <w:rFonts w:ascii="Arial" w:hAnsi="Arial" w:cs="Arial"/>
              </w:rPr>
            </w:pPr>
            <w:r w:rsidRPr="001C41E6">
              <w:rPr>
                <w:rFonts w:ascii="normal" w:hAnsi="normal" w:cs="Arial"/>
                <w:vertAlign w:val="superscript"/>
              </w:rPr>
              <w:t>§§</w:t>
            </w:r>
            <w:r w:rsidRPr="001C41E6">
              <w:rPr>
                <w:rFonts w:ascii="Arial" w:hAnsi="Arial" w:cs="Arial"/>
              </w:rPr>
              <w:t>Included</w:t>
            </w:r>
            <w:r>
              <w:rPr>
                <w:rFonts w:ascii="Arial" w:hAnsi="Arial" w:cs="Arial"/>
              </w:rPr>
              <w:t xml:space="preserve"> </w:t>
            </w:r>
            <w:r w:rsidR="000D72CB">
              <w:rPr>
                <w:rFonts w:ascii="Arial" w:hAnsi="Arial" w:cs="Arial"/>
              </w:rPr>
              <w:t>191 individuals with hyperglycemia only, 24 individuals with HIV co-infection only, 105 individuals with HCV co-infection only, 4 individuals with hyperglycemia and HIV co-infection, 37 individuals with hyperglycemia and HCV co-infection, 8 individuals with HIV and HCV co-infections, and 2 individuals with hyperglycemia and HIV and HCV co-infections</w:t>
            </w:r>
          </w:p>
          <w:p w14:paraId="763CF067" w14:textId="34AB32B3" w:rsidR="001C41E6" w:rsidRDefault="00CD4D6E" w:rsidP="005C39AA">
            <w:pPr>
              <w:spacing w:after="0"/>
              <w:rPr>
                <w:rFonts w:ascii="Arial" w:hAnsi="Arial" w:cs="Arial"/>
              </w:rPr>
            </w:pPr>
            <w:r w:rsidRPr="00CD4D6E">
              <w:rPr>
                <w:rFonts w:ascii="Arial" w:hAnsi="Arial" w:cs="Arial"/>
                <w:vertAlign w:val="superscript"/>
              </w:rPr>
              <w:t>^</w:t>
            </w:r>
            <w:r>
              <w:rPr>
                <w:rFonts w:ascii="Arial" w:hAnsi="Arial" w:cs="Arial"/>
              </w:rPr>
              <w:t>Included individuals with pre-diabetes and diabetes</w:t>
            </w:r>
          </w:p>
          <w:p w14:paraId="69C14551" w14:textId="77777777" w:rsidR="00CD4D6E" w:rsidRPr="00CD4D6E" w:rsidRDefault="00CD4D6E" w:rsidP="005C39AA">
            <w:pPr>
              <w:spacing w:after="0"/>
              <w:rPr>
                <w:rFonts w:ascii="Arial" w:hAnsi="Arial" w:cs="Arial"/>
              </w:rPr>
            </w:pPr>
          </w:p>
          <w:p w14:paraId="5448F787" w14:textId="77777777" w:rsidR="005C39AA" w:rsidRPr="005C39AA" w:rsidRDefault="005C39AA" w:rsidP="005C39AA">
            <w:pPr>
              <w:spacing w:after="0"/>
              <w:rPr>
                <w:rFonts w:ascii="Arial" w:hAnsi="Arial" w:cs="Arial"/>
              </w:rPr>
            </w:pPr>
            <w:r w:rsidRPr="005C39AA">
              <w:rPr>
                <w:rFonts w:ascii="Arial" w:hAnsi="Arial" w:cs="Arial"/>
              </w:rPr>
              <w:t xml:space="preserve">Abbreviations: </w:t>
            </w:r>
          </w:p>
          <w:p w14:paraId="0E4CC77E" w14:textId="644BD5E8" w:rsidR="005C39AA" w:rsidRPr="005C39AA" w:rsidRDefault="005C39AA" w:rsidP="005C39AA">
            <w:pPr>
              <w:spacing w:after="0"/>
              <w:rPr>
                <w:rFonts w:ascii="Arial" w:hAnsi="Arial" w:cs="Arial"/>
              </w:rPr>
            </w:pPr>
            <w:r w:rsidRPr="005C39AA">
              <w:rPr>
                <w:rFonts w:ascii="Arial" w:hAnsi="Arial" w:cs="Arial"/>
              </w:rPr>
              <w:t xml:space="preserve">BMI – body mass index; </w:t>
            </w:r>
            <w:r w:rsidR="00CD4D6E">
              <w:rPr>
                <w:rFonts w:ascii="Arial" w:hAnsi="Arial" w:cs="Arial"/>
              </w:rPr>
              <w:t>HCV – hepatitis C</w:t>
            </w:r>
            <w:r w:rsidR="00F442A5">
              <w:rPr>
                <w:rFonts w:ascii="Arial" w:hAnsi="Arial" w:cs="Arial"/>
              </w:rPr>
              <w:t xml:space="preserve"> virus</w:t>
            </w:r>
            <w:r w:rsidR="00CD4D6E">
              <w:rPr>
                <w:rFonts w:ascii="Arial" w:hAnsi="Arial" w:cs="Arial"/>
              </w:rPr>
              <w:t xml:space="preserve">; </w:t>
            </w:r>
            <w:r w:rsidRPr="005C39AA">
              <w:rPr>
                <w:rFonts w:ascii="Arial" w:hAnsi="Arial" w:cs="Arial"/>
              </w:rPr>
              <w:t xml:space="preserve">HIV – human immunodeficiency virus; IQR – interquartile range; MDR – multidrug-resistant; </w:t>
            </w:r>
            <w:r w:rsidR="00F442A5">
              <w:rPr>
                <w:rFonts w:ascii="Arial" w:hAnsi="Arial" w:cs="Arial"/>
              </w:rPr>
              <w:t xml:space="preserve">pre-XDR – pre-extensively drug -esistant; RR – rifampicin resistant; </w:t>
            </w:r>
            <w:r w:rsidRPr="005C39AA">
              <w:rPr>
                <w:rFonts w:ascii="Arial" w:hAnsi="Arial" w:cs="Arial"/>
              </w:rPr>
              <w:t xml:space="preserve">TB – tuberculosis; XDR – extensively drug-resistant </w:t>
            </w:r>
          </w:p>
          <w:p w14:paraId="328DF142" w14:textId="77777777" w:rsidR="005C39AA" w:rsidRPr="005C39AA" w:rsidRDefault="005C39AA" w:rsidP="005C39AA">
            <w:pPr>
              <w:spacing w:after="0"/>
              <w:rPr>
                <w:rFonts w:ascii="Arial" w:hAnsi="Arial" w:cs="Arial"/>
              </w:rPr>
            </w:pPr>
          </w:p>
          <w:p w14:paraId="0A6D4B92" w14:textId="77777777" w:rsidR="005C39AA" w:rsidRPr="005C39AA" w:rsidRDefault="005C39AA" w:rsidP="005C39AA">
            <w:pPr>
              <w:spacing w:after="0"/>
              <w:rPr>
                <w:rFonts w:ascii="Arial" w:hAnsi="Arial" w:cs="Arial"/>
              </w:rPr>
            </w:pPr>
            <w:r w:rsidRPr="005C39AA">
              <w:rPr>
                <w:rFonts w:ascii="Arial" w:hAnsi="Arial" w:cs="Arial"/>
                <w:b/>
                <w:bCs/>
              </w:rPr>
              <w:t xml:space="preserve">Bold </w:t>
            </w:r>
            <w:r w:rsidRPr="005C39AA">
              <w:rPr>
                <w:rFonts w:ascii="Arial" w:hAnsi="Arial" w:cs="Arial"/>
              </w:rPr>
              <w:t>indicates that the finding is statistically significant at</w:t>
            </w:r>
            <w:r w:rsidRPr="005C39AA">
              <w:rPr>
                <w:rFonts w:ascii="Arial" w:hAnsi="Arial" w:cs="Arial"/>
              </w:rPr>
              <w:sym w:font="Symbol" w:char="F020"/>
            </w:r>
            <w:r w:rsidRPr="005C39AA">
              <w:rPr>
                <w:rFonts w:ascii="Arial" w:hAnsi="Arial" w:cs="Arial"/>
              </w:rPr>
              <w:sym w:font="Symbol" w:char="F061"/>
            </w:r>
            <w:r w:rsidRPr="005C39AA">
              <w:rPr>
                <w:rFonts w:ascii="Arial" w:hAnsi="Arial" w:cs="Arial"/>
              </w:rPr>
              <w:t>=0.05</w:t>
            </w:r>
          </w:p>
        </w:tc>
      </w:tr>
    </w:tbl>
    <w:p w14:paraId="5196A598" w14:textId="1E18940E" w:rsidR="000D72CB" w:rsidRDefault="000D72CB" w:rsidP="00401EAA">
      <w:pPr>
        <w:spacing w:line="480" w:lineRule="auto"/>
        <w:rPr>
          <w:rFonts w:ascii="Arial" w:hAnsi="Arial" w:cs="Arial"/>
          <w:b/>
          <w:bCs/>
        </w:rPr>
      </w:pPr>
    </w:p>
    <w:p w14:paraId="2FF4991B" w14:textId="77777777" w:rsidR="000D72CB" w:rsidRDefault="000D72CB">
      <w:pPr>
        <w:spacing w:after="0" w:line="240" w:lineRule="auto"/>
        <w:rPr>
          <w:rFonts w:ascii="Arial" w:hAnsi="Arial" w:cs="Arial"/>
          <w:b/>
          <w:bCs/>
        </w:rPr>
      </w:pPr>
      <w:r>
        <w:rPr>
          <w:rFonts w:ascii="Arial" w:hAnsi="Arial" w:cs="Arial"/>
          <w:b/>
          <w:bCs/>
        </w:rPr>
        <w:br w:type="page"/>
      </w:r>
    </w:p>
    <w:p w14:paraId="28B1E502" w14:textId="3868D734" w:rsidR="00401EAA" w:rsidRDefault="00401EAA" w:rsidP="00401EAA">
      <w:pPr>
        <w:spacing w:line="480" w:lineRule="auto"/>
        <w:rPr>
          <w:rFonts w:ascii="Arial" w:hAnsi="Arial" w:cs="Arial"/>
        </w:rPr>
      </w:pPr>
      <w:r w:rsidRPr="00C57425">
        <w:rPr>
          <w:rFonts w:ascii="Arial" w:hAnsi="Arial" w:cs="Arial"/>
          <w:b/>
          <w:bCs/>
        </w:rPr>
        <w:lastRenderedPageBreak/>
        <w:t>Table S</w:t>
      </w:r>
      <w:r w:rsidR="005C39AA">
        <w:rPr>
          <w:rFonts w:ascii="Arial" w:hAnsi="Arial" w:cs="Arial"/>
          <w:b/>
          <w:bCs/>
        </w:rPr>
        <w:t>2</w:t>
      </w:r>
      <w:r w:rsidRPr="00C57425">
        <w:rPr>
          <w:rFonts w:ascii="Arial" w:hAnsi="Arial" w:cs="Arial"/>
          <w:b/>
          <w:bCs/>
        </w:rPr>
        <w:t xml:space="preserve"> </w:t>
      </w:r>
      <w:r w:rsidRPr="00C57425">
        <w:rPr>
          <w:rFonts w:ascii="Arial" w:hAnsi="Arial" w:cs="Arial"/>
        </w:rPr>
        <w:t>Multiple multivariable models with different covariate specifications</w:t>
      </w:r>
    </w:p>
    <w:p w14:paraId="4BAB47AE" w14:textId="77777777" w:rsidR="00401EAA" w:rsidRPr="0016345D" w:rsidRDefault="00401EAA" w:rsidP="00401EAA">
      <w:pPr>
        <w:spacing w:line="480" w:lineRule="auto"/>
        <w:jc w:val="center"/>
        <w:rPr>
          <w:rFonts w:ascii="Arial" w:hAnsi="Arial" w:cs="Arial"/>
        </w:rPr>
      </w:pPr>
      <w:r>
        <w:rPr>
          <w:rFonts w:ascii="Arial" w:hAnsi="Arial" w:cs="Arial"/>
          <w:noProof/>
          <w:lang w:val="en-IN" w:eastAsia="en-IN"/>
        </w:rPr>
        <w:drawing>
          <wp:inline distT="0" distB="0" distL="0" distR="0" wp14:anchorId="0EF5C874" wp14:editId="0617D107">
            <wp:extent cx="6334827" cy="5017765"/>
            <wp:effectExtent l="0" t="0" r="2540" b="0"/>
            <wp:docPr id="6" name="Picture 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al user inte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34827" cy="5017765"/>
                    </a:xfrm>
                    <a:prstGeom prst="rect">
                      <a:avLst/>
                    </a:prstGeom>
                  </pic:spPr>
                </pic:pic>
              </a:graphicData>
            </a:graphic>
          </wp:inline>
        </w:drawing>
      </w:r>
    </w:p>
    <w:p w14:paraId="74B5ABB9" w14:textId="77777777" w:rsidR="00027ADB" w:rsidRDefault="00027ADB" w:rsidP="00401EAA">
      <w:pPr>
        <w:spacing w:after="0" w:line="240" w:lineRule="auto"/>
        <w:rPr>
          <w:rFonts w:ascii="Arial" w:hAnsi="Arial" w:cs="Arial"/>
          <w:b/>
          <w:bCs/>
        </w:rPr>
      </w:pPr>
    </w:p>
    <w:p w14:paraId="595FFB6A" w14:textId="77777777" w:rsidR="00027ADB" w:rsidRDefault="00027ADB">
      <w:pPr>
        <w:spacing w:after="0" w:line="240" w:lineRule="auto"/>
        <w:rPr>
          <w:rFonts w:ascii="Arial" w:hAnsi="Arial" w:cs="Arial"/>
          <w:b/>
          <w:bCs/>
        </w:rPr>
      </w:pPr>
      <w:r>
        <w:rPr>
          <w:rFonts w:ascii="Arial" w:hAnsi="Arial" w:cs="Arial"/>
          <w:b/>
          <w:bCs/>
        </w:rPr>
        <w:br w:type="page"/>
      </w:r>
    </w:p>
    <w:p w14:paraId="1AA7ECA2" w14:textId="77777777" w:rsidR="00945E13" w:rsidRDefault="00945E13" w:rsidP="00401EAA">
      <w:pPr>
        <w:spacing w:after="0" w:line="240" w:lineRule="auto"/>
        <w:rPr>
          <w:rFonts w:ascii="Arial" w:hAnsi="Arial" w:cs="Arial"/>
          <w:b/>
          <w:bCs/>
        </w:rPr>
        <w:sectPr w:rsidR="00945E13" w:rsidSect="000A34ED">
          <w:pgSz w:w="12240" w:h="15840"/>
          <w:pgMar w:top="1440" w:right="1440" w:bottom="1440" w:left="1440" w:header="720" w:footer="720" w:gutter="0"/>
          <w:pgNumType w:fmt="lowerRoman"/>
          <w:cols w:space="720"/>
          <w:docGrid w:linePitch="360"/>
        </w:sectPr>
      </w:pPr>
    </w:p>
    <w:p w14:paraId="62F2EAD6" w14:textId="5802EDA3" w:rsidR="00945E13" w:rsidRPr="00C57425" w:rsidRDefault="00945E13" w:rsidP="00945E13">
      <w:pPr>
        <w:spacing w:line="240" w:lineRule="auto"/>
        <w:rPr>
          <w:rFonts w:ascii="Arial" w:hAnsi="Arial" w:cs="Arial"/>
        </w:rPr>
      </w:pPr>
      <w:r w:rsidRPr="00C57425">
        <w:rPr>
          <w:rFonts w:ascii="Arial" w:hAnsi="Arial" w:cs="Arial"/>
          <w:b/>
          <w:bCs/>
        </w:rPr>
        <w:lastRenderedPageBreak/>
        <w:t xml:space="preserve">Table </w:t>
      </w:r>
      <w:r>
        <w:rPr>
          <w:rFonts w:ascii="Arial" w:hAnsi="Arial" w:cs="Arial"/>
          <w:b/>
          <w:bCs/>
        </w:rPr>
        <w:t>S</w:t>
      </w:r>
      <w:r w:rsidR="005C39AA">
        <w:rPr>
          <w:rFonts w:ascii="Arial" w:hAnsi="Arial" w:cs="Arial"/>
          <w:b/>
          <w:bCs/>
        </w:rPr>
        <w:t>3</w:t>
      </w:r>
      <w:r w:rsidRPr="00C57425">
        <w:rPr>
          <w:rFonts w:ascii="Arial" w:hAnsi="Arial" w:cs="Arial"/>
          <w:b/>
          <w:bCs/>
        </w:rPr>
        <w:t xml:space="preserve"> </w:t>
      </w:r>
      <w:r w:rsidRPr="00C57425">
        <w:rPr>
          <w:rFonts w:ascii="Arial" w:hAnsi="Arial" w:cs="Arial"/>
        </w:rPr>
        <w:t xml:space="preserve">All-cause </w:t>
      </w:r>
      <w:r>
        <w:rPr>
          <w:rFonts w:ascii="Arial" w:hAnsi="Arial" w:cs="Arial"/>
        </w:rPr>
        <w:t xml:space="preserve">post-tuberculosis </w:t>
      </w:r>
      <w:r w:rsidRPr="00C57425">
        <w:rPr>
          <w:rFonts w:ascii="Arial" w:hAnsi="Arial" w:cs="Arial"/>
        </w:rPr>
        <w:t xml:space="preserve">mortality </w:t>
      </w:r>
      <w:r>
        <w:rPr>
          <w:rFonts w:ascii="Arial" w:hAnsi="Arial" w:cs="Arial"/>
        </w:rPr>
        <w:t>rates</w:t>
      </w:r>
      <w:r w:rsidRPr="00C57425">
        <w:rPr>
          <w:rFonts w:ascii="Arial" w:hAnsi="Arial" w:cs="Arial"/>
        </w:rPr>
        <w:t xml:space="preserve"> among </w:t>
      </w:r>
      <w:r>
        <w:rPr>
          <w:rFonts w:ascii="Arial" w:hAnsi="Arial" w:cs="Arial"/>
        </w:rPr>
        <w:t>persons who initiated treatment</w:t>
      </w:r>
      <w:r w:rsidRPr="00C57425">
        <w:rPr>
          <w:rFonts w:ascii="Arial" w:hAnsi="Arial" w:cs="Arial"/>
        </w:rPr>
        <w:t xml:space="preserve"> </w:t>
      </w:r>
      <w:r>
        <w:rPr>
          <w:rFonts w:ascii="Arial" w:hAnsi="Arial" w:cs="Arial"/>
        </w:rPr>
        <w:t xml:space="preserve">for RR </w:t>
      </w:r>
      <w:r w:rsidR="00CD4D6E">
        <w:rPr>
          <w:rFonts w:ascii="Arial" w:hAnsi="Arial" w:cs="Arial"/>
        </w:rPr>
        <w:t>or</w:t>
      </w:r>
      <w:r>
        <w:rPr>
          <w:rFonts w:ascii="Arial" w:hAnsi="Arial" w:cs="Arial"/>
        </w:rPr>
        <w:t xml:space="preserve"> M/XDR TB in </w:t>
      </w:r>
      <w:r w:rsidRPr="00C57425">
        <w:rPr>
          <w:rFonts w:ascii="Arial" w:hAnsi="Arial" w:cs="Arial"/>
        </w:rPr>
        <w:t>Georgia</w:t>
      </w:r>
      <w:r>
        <w:rPr>
          <w:rFonts w:ascii="Arial" w:hAnsi="Arial" w:cs="Arial"/>
        </w:rPr>
        <w:t>,</w:t>
      </w:r>
      <w:r w:rsidRPr="00C57425">
        <w:rPr>
          <w:rFonts w:ascii="Arial" w:hAnsi="Arial" w:cs="Arial"/>
        </w:rPr>
        <w:t xml:space="preserve"> 2009 </w:t>
      </w:r>
      <w:r>
        <w:rPr>
          <w:rFonts w:ascii="Arial" w:hAnsi="Arial" w:cs="Arial"/>
        </w:rPr>
        <w:t>–</w:t>
      </w:r>
      <w:r w:rsidRPr="00C57425">
        <w:rPr>
          <w:rFonts w:ascii="Arial" w:hAnsi="Arial" w:cs="Arial"/>
        </w:rPr>
        <w:t xml:space="preserve"> 2017</w:t>
      </w:r>
      <w:r>
        <w:rPr>
          <w:rFonts w:ascii="Arial" w:hAnsi="Arial" w:cs="Arial"/>
        </w:rPr>
        <w:t xml:space="preserve"> (N=998)*</w:t>
      </w:r>
    </w:p>
    <w:tbl>
      <w:tblPr>
        <w:tblStyle w:val="TableGrid"/>
        <w:tblW w:w="1539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632"/>
        <w:gridCol w:w="1940"/>
        <w:gridCol w:w="1598"/>
        <w:gridCol w:w="2612"/>
        <w:gridCol w:w="2278"/>
        <w:gridCol w:w="1890"/>
        <w:gridCol w:w="1440"/>
      </w:tblGrid>
      <w:tr w:rsidR="003746B5" w:rsidRPr="00C57425" w14:paraId="360824A2" w14:textId="046BA1D8" w:rsidTr="005C39AA">
        <w:trPr>
          <w:tblHeader/>
          <w:jc w:val="center"/>
        </w:trPr>
        <w:tc>
          <w:tcPr>
            <w:tcW w:w="3632" w:type="dxa"/>
            <w:vMerge w:val="restart"/>
            <w:vAlign w:val="center"/>
            <w:hideMark/>
          </w:tcPr>
          <w:p w14:paraId="1C27F6A6" w14:textId="77777777" w:rsidR="003746B5" w:rsidRPr="00C57425" w:rsidRDefault="003746B5" w:rsidP="00F7469B">
            <w:pPr>
              <w:spacing w:after="0" w:line="240" w:lineRule="auto"/>
              <w:jc w:val="center"/>
              <w:rPr>
                <w:rFonts w:ascii="Arial" w:hAnsi="Arial" w:cs="Arial"/>
                <w:b/>
                <w:bCs/>
              </w:rPr>
            </w:pPr>
            <w:r w:rsidRPr="00C57425">
              <w:rPr>
                <w:rFonts w:ascii="Arial" w:hAnsi="Arial" w:cs="Arial"/>
                <w:b/>
                <w:bCs/>
              </w:rPr>
              <w:t>Characteristics</w:t>
            </w:r>
          </w:p>
        </w:tc>
        <w:tc>
          <w:tcPr>
            <w:tcW w:w="10318" w:type="dxa"/>
            <w:gridSpan w:val="5"/>
            <w:hideMark/>
          </w:tcPr>
          <w:p w14:paraId="442E0F27" w14:textId="77777777" w:rsidR="003746B5" w:rsidRPr="00C57425" w:rsidRDefault="003746B5" w:rsidP="00F7469B">
            <w:pPr>
              <w:spacing w:after="0" w:line="240" w:lineRule="auto"/>
              <w:jc w:val="center"/>
              <w:rPr>
                <w:rFonts w:ascii="Arial" w:hAnsi="Arial" w:cs="Arial"/>
                <w:b/>
                <w:bCs/>
              </w:rPr>
            </w:pPr>
            <w:r w:rsidRPr="00C57425">
              <w:rPr>
                <w:rFonts w:ascii="Arial" w:hAnsi="Arial" w:cs="Arial"/>
                <w:b/>
                <w:bCs/>
              </w:rPr>
              <w:t>All-cause mortality post-tuberculosis treatment</w:t>
            </w:r>
          </w:p>
        </w:tc>
        <w:tc>
          <w:tcPr>
            <w:tcW w:w="1440" w:type="dxa"/>
          </w:tcPr>
          <w:p w14:paraId="302C8BBA" w14:textId="77777777" w:rsidR="003746B5" w:rsidRPr="00C57425" w:rsidRDefault="003746B5" w:rsidP="00F7469B">
            <w:pPr>
              <w:spacing w:after="0" w:line="240" w:lineRule="auto"/>
              <w:jc w:val="center"/>
              <w:rPr>
                <w:rFonts w:ascii="Arial" w:hAnsi="Arial" w:cs="Arial"/>
                <w:b/>
                <w:bCs/>
              </w:rPr>
            </w:pPr>
          </w:p>
        </w:tc>
      </w:tr>
      <w:tr w:rsidR="003746B5" w:rsidRPr="00C57425" w14:paraId="52910B84" w14:textId="37F92825" w:rsidTr="009B06A6">
        <w:trPr>
          <w:trHeight w:val="1133"/>
          <w:tblHeader/>
          <w:jc w:val="center"/>
        </w:trPr>
        <w:tc>
          <w:tcPr>
            <w:tcW w:w="3632" w:type="dxa"/>
            <w:vMerge/>
            <w:vAlign w:val="center"/>
            <w:hideMark/>
          </w:tcPr>
          <w:p w14:paraId="7172300B" w14:textId="77777777" w:rsidR="003746B5" w:rsidRPr="00C57425" w:rsidRDefault="003746B5" w:rsidP="00F7469B">
            <w:pPr>
              <w:spacing w:after="0" w:line="240" w:lineRule="auto"/>
              <w:rPr>
                <w:rFonts w:ascii="Arial" w:hAnsi="Arial" w:cs="Arial"/>
                <w:b/>
                <w:bCs/>
              </w:rPr>
            </w:pPr>
          </w:p>
        </w:tc>
        <w:tc>
          <w:tcPr>
            <w:tcW w:w="1940" w:type="dxa"/>
            <w:vAlign w:val="center"/>
            <w:hideMark/>
          </w:tcPr>
          <w:p w14:paraId="44AA03FE" w14:textId="77777777" w:rsidR="003746B5" w:rsidRPr="00C57425" w:rsidRDefault="003746B5" w:rsidP="00F7469B">
            <w:pPr>
              <w:spacing w:after="0" w:line="240" w:lineRule="auto"/>
              <w:jc w:val="center"/>
              <w:rPr>
                <w:rFonts w:ascii="Arial" w:hAnsi="Arial" w:cs="Arial"/>
                <w:b/>
                <w:bCs/>
              </w:rPr>
            </w:pPr>
            <w:r w:rsidRPr="00C57425">
              <w:rPr>
                <w:rFonts w:ascii="Arial" w:hAnsi="Arial" w:cs="Arial"/>
                <w:b/>
                <w:bCs/>
              </w:rPr>
              <w:t>Death/Total (%)</w:t>
            </w:r>
          </w:p>
        </w:tc>
        <w:tc>
          <w:tcPr>
            <w:tcW w:w="1598" w:type="dxa"/>
            <w:vAlign w:val="center"/>
            <w:hideMark/>
          </w:tcPr>
          <w:p w14:paraId="4967F3A0" w14:textId="77777777" w:rsidR="003746B5" w:rsidRPr="00C57425" w:rsidRDefault="003746B5" w:rsidP="00F7469B">
            <w:pPr>
              <w:spacing w:after="0" w:line="240" w:lineRule="auto"/>
              <w:jc w:val="center"/>
              <w:rPr>
                <w:rFonts w:ascii="Arial" w:hAnsi="Arial" w:cs="Arial"/>
                <w:b/>
                <w:bCs/>
              </w:rPr>
            </w:pPr>
            <w:r w:rsidRPr="00C57425">
              <w:rPr>
                <w:rFonts w:ascii="Arial" w:hAnsi="Arial" w:cs="Arial"/>
                <w:b/>
                <w:bCs/>
              </w:rPr>
              <w:t>Person time</w:t>
            </w:r>
          </w:p>
          <w:p w14:paraId="33FA1E7D" w14:textId="77777777" w:rsidR="003746B5" w:rsidRPr="00027ADB" w:rsidRDefault="003746B5" w:rsidP="00F7469B">
            <w:pPr>
              <w:spacing w:after="0" w:line="240" w:lineRule="auto"/>
              <w:jc w:val="center"/>
              <w:rPr>
                <w:rFonts w:ascii="Arial" w:hAnsi="Arial" w:cs="Arial"/>
                <w:b/>
                <w:bCs/>
              </w:rPr>
            </w:pPr>
            <w:r w:rsidRPr="00C57425">
              <w:rPr>
                <w:rFonts w:ascii="Arial" w:hAnsi="Arial" w:cs="Arial"/>
                <w:b/>
                <w:bCs/>
              </w:rPr>
              <w:t>(Years)</w:t>
            </w:r>
          </w:p>
        </w:tc>
        <w:tc>
          <w:tcPr>
            <w:tcW w:w="2612" w:type="dxa"/>
            <w:vAlign w:val="center"/>
            <w:hideMark/>
          </w:tcPr>
          <w:p w14:paraId="1D706154" w14:textId="77777777" w:rsidR="003746B5" w:rsidRDefault="003746B5" w:rsidP="00F7469B">
            <w:pPr>
              <w:spacing w:after="0" w:line="240" w:lineRule="auto"/>
              <w:jc w:val="center"/>
              <w:rPr>
                <w:rFonts w:ascii="Arial" w:hAnsi="Arial" w:cs="Arial"/>
                <w:b/>
                <w:bCs/>
              </w:rPr>
            </w:pPr>
            <w:r w:rsidRPr="00C57425">
              <w:rPr>
                <w:rFonts w:ascii="Arial" w:hAnsi="Arial" w:cs="Arial"/>
                <w:b/>
                <w:bCs/>
              </w:rPr>
              <w:t>Crude Rates (95%CI)</w:t>
            </w:r>
          </w:p>
          <w:p w14:paraId="7B5284AA" w14:textId="77777777" w:rsidR="003746B5" w:rsidRPr="00C57425" w:rsidRDefault="003746B5" w:rsidP="00F7469B">
            <w:pPr>
              <w:spacing w:after="0" w:line="240" w:lineRule="auto"/>
              <w:jc w:val="center"/>
              <w:rPr>
                <w:rFonts w:ascii="Arial" w:hAnsi="Arial" w:cs="Arial"/>
                <w:b/>
                <w:bCs/>
              </w:rPr>
            </w:pPr>
            <w:r>
              <w:rPr>
                <w:rFonts w:ascii="Arial" w:hAnsi="Arial" w:cs="Arial"/>
                <w:b/>
                <w:bCs/>
              </w:rPr>
              <w:t>per 1,000 person-years</w:t>
            </w:r>
          </w:p>
        </w:tc>
        <w:tc>
          <w:tcPr>
            <w:tcW w:w="2278" w:type="dxa"/>
            <w:vAlign w:val="center"/>
          </w:tcPr>
          <w:p w14:paraId="27B873F5" w14:textId="77777777" w:rsidR="003746B5" w:rsidRDefault="003746B5" w:rsidP="00F7469B">
            <w:pPr>
              <w:spacing w:after="0" w:line="240" w:lineRule="auto"/>
              <w:jc w:val="center"/>
              <w:rPr>
                <w:rFonts w:ascii="Arial" w:hAnsi="Arial" w:cs="Arial"/>
                <w:b/>
                <w:bCs/>
              </w:rPr>
            </w:pPr>
            <w:r>
              <w:rPr>
                <w:rFonts w:ascii="Arial" w:hAnsi="Arial" w:cs="Arial"/>
                <w:b/>
                <w:bCs/>
              </w:rPr>
              <w:t>Rate Difference (95%CI)</w:t>
            </w:r>
          </w:p>
          <w:p w14:paraId="6A453DC4" w14:textId="77777777" w:rsidR="003746B5" w:rsidRPr="00C57425" w:rsidRDefault="003746B5" w:rsidP="00F7469B">
            <w:pPr>
              <w:spacing w:after="0" w:line="240" w:lineRule="auto"/>
              <w:jc w:val="center"/>
              <w:rPr>
                <w:rFonts w:ascii="Arial" w:hAnsi="Arial" w:cs="Arial"/>
                <w:b/>
                <w:bCs/>
              </w:rPr>
            </w:pPr>
            <w:r>
              <w:rPr>
                <w:rFonts w:ascii="Arial" w:hAnsi="Arial" w:cs="Arial"/>
                <w:b/>
                <w:bCs/>
              </w:rPr>
              <w:t>per 1,000 person years</w:t>
            </w:r>
          </w:p>
        </w:tc>
        <w:tc>
          <w:tcPr>
            <w:tcW w:w="1890" w:type="dxa"/>
            <w:shd w:val="clear" w:color="auto" w:fill="auto"/>
            <w:vAlign w:val="center"/>
            <w:hideMark/>
          </w:tcPr>
          <w:p w14:paraId="7D5F7824" w14:textId="77777777" w:rsidR="003746B5" w:rsidRPr="00C57425" w:rsidRDefault="003746B5" w:rsidP="00F7469B">
            <w:pPr>
              <w:spacing w:after="0" w:line="240" w:lineRule="auto"/>
              <w:jc w:val="center"/>
              <w:rPr>
                <w:rFonts w:ascii="Arial" w:hAnsi="Arial" w:cs="Arial"/>
                <w:b/>
                <w:bCs/>
              </w:rPr>
            </w:pPr>
            <w:r w:rsidRPr="00C57425">
              <w:rPr>
                <w:rFonts w:ascii="Arial" w:hAnsi="Arial" w:cs="Arial"/>
                <w:b/>
                <w:bCs/>
              </w:rPr>
              <w:t>Median time to death post-TB treatment, months (IQR)</w:t>
            </w:r>
          </w:p>
        </w:tc>
        <w:tc>
          <w:tcPr>
            <w:tcW w:w="1440" w:type="dxa"/>
            <w:vAlign w:val="center"/>
          </w:tcPr>
          <w:p w14:paraId="6C3AF4F4" w14:textId="77777777" w:rsidR="003746B5" w:rsidRDefault="005C39AA" w:rsidP="009B06A6">
            <w:pPr>
              <w:spacing w:after="0" w:line="240" w:lineRule="auto"/>
              <w:jc w:val="center"/>
              <w:rPr>
                <w:rFonts w:ascii="Arial" w:hAnsi="Arial" w:cs="Arial"/>
                <w:b/>
                <w:bCs/>
              </w:rPr>
            </w:pPr>
            <w:r>
              <w:rPr>
                <w:rFonts w:ascii="Arial" w:hAnsi="Arial" w:cs="Arial"/>
                <w:b/>
                <w:bCs/>
              </w:rPr>
              <w:t>Median age at time of death,</w:t>
            </w:r>
          </w:p>
          <w:p w14:paraId="6C85F3DF" w14:textId="5D6C3E3F" w:rsidR="005C39AA" w:rsidRPr="00C57425" w:rsidRDefault="005C39AA" w:rsidP="009B06A6">
            <w:pPr>
              <w:spacing w:after="0" w:line="240" w:lineRule="auto"/>
              <w:jc w:val="center"/>
              <w:rPr>
                <w:rFonts w:ascii="Arial" w:hAnsi="Arial" w:cs="Arial"/>
                <w:b/>
                <w:bCs/>
              </w:rPr>
            </w:pPr>
            <w:r>
              <w:rPr>
                <w:rFonts w:ascii="Arial" w:hAnsi="Arial" w:cs="Arial"/>
                <w:b/>
                <w:bCs/>
              </w:rPr>
              <w:t>years (IQR)</w:t>
            </w:r>
          </w:p>
        </w:tc>
      </w:tr>
      <w:tr w:rsidR="003746B5" w:rsidRPr="00C57425" w14:paraId="56F7D842" w14:textId="2ABEAFDA" w:rsidTr="005C39AA">
        <w:trPr>
          <w:trHeight w:val="971"/>
          <w:jc w:val="center"/>
        </w:trPr>
        <w:tc>
          <w:tcPr>
            <w:tcW w:w="3632" w:type="dxa"/>
            <w:hideMark/>
          </w:tcPr>
          <w:p w14:paraId="61DC5A90" w14:textId="42DF3DC6" w:rsidR="003746B5" w:rsidRPr="006C5E20" w:rsidRDefault="003746B5" w:rsidP="00F7469B">
            <w:pPr>
              <w:spacing w:after="0" w:line="240" w:lineRule="auto"/>
              <w:rPr>
                <w:rFonts w:ascii="Arial" w:hAnsi="Arial" w:cs="Arial"/>
                <w:b/>
                <w:bCs/>
              </w:rPr>
            </w:pPr>
            <w:r w:rsidRPr="006C5E20">
              <w:rPr>
                <w:rFonts w:ascii="Arial" w:hAnsi="Arial" w:cs="Arial"/>
                <w:b/>
                <w:bCs/>
              </w:rPr>
              <w:t>Number of Other Comorbidities</w:t>
            </w:r>
            <w:r w:rsidR="00613C50" w:rsidRPr="00613C50">
              <w:rPr>
                <w:rFonts w:ascii="Arial" w:hAnsi="Arial" w:cs="Arial"/>
                <w:b/>
                <w:bCs/>
                <w:vertAlign w:val="superscript"/>
              </w:rPr>
              <w:t>†</w:t>
            </w:r>
          </w:p>
          <w:p w14:paraId="5D8B4431" w14:textId="77777777" w:rsidR="003746B5" w:rsidRPr="006C5E20" w:rsidRDefault="003746B5" w:rsidP="00F7469B">
            <w:pPr>
              <w:spacing w:after="0" w:line="240" w:lineRule="auto"/>
              <w:rPr>
                <w:rFonts w:ascii="Arial" w:hAnsi="Arial" w:cs="Arial"/>
              </w:rPr>
            </w:pPr>
            <w:r w:rsidRPr="006C5E20">
              <w:rPr>
                <w:rFonts w:ascii="Arial" w:hAnsi="Arial" w:cs="Arial"/>
              </w:rPr>
              <w:t xml:space="preserve">   0</w:t>
            </w:r>
          </w:p>
          <w:p w14:paraId="42C3EBA2" w14:textId="77777777" w:rsidR="003746B5" w:rsidRPr="006C5E20" w:rsidRDefault="003746B5" w:rsidP="00F7469B">
            <w:pPr>
              <w:spacing w:after="0" w:line="240" w:lineRule="auto"/>
              <w:rPr>
                <w:rFonts w:ascii="Arial" w:hAnsi="Arial" w:cs="Arial"/>
              </w:rPr>
            </w:pPr>
            <w:r w:rsidRPr="006C5E20">
              <w:rPr>
                <w:rFonts w:ascii="Arial" w:hAnsi="Arial" w:cs="Arial"/>
              </w:rPr>
              <w:t xml:space="preserve">   1 – 2 </w:t>
            </w:r>
          </w:p>
          <w:p w14:paraId="71338BE7" w14:textId="77777777" w:rsidR="003746B5" w:rsidRPr="006C5E20" w:rsidRDefault="003746B5" w:rsidP="00F7469B">
            <w:pPr>
              <w:spacing w:after="0" w:line="240" w:lineRule="auto"/>
              <w:rPr>
                <w:rFonts w:ascii="Arial" w:hAnsi="Arial" w:cs="Arial"/>
                <w:i/>
                <w:iCs/>
              </w:rPr>
            </w:pPr>
            <w:r w:rsidRPr="006C5E20">
              <w:rPr>
                <w:rFonts w:ascii="Arial" w:hAnsi="Arial" w:cs="Arial"/>
              </w:rPr>
              <w:t xml:space="preserve">   </w:t>
            </w:r>
            <w:r w:rsidRPr="006C5E20">
              <w:rPr>
                <w:rFonts w:ascii="Arial" w:hAnsi="Arial" w:cs="Arial"/>
                <w:i/>
                <w:iCs/>
              </w:rPr>
              <w:t>Missing</w:t>
            </w:r>
          </w:p>
        </w:tc>
        <w:tc>
          <w:tcPr>
            <w:tcW w:w="1940" w:type="dxa"/>
          </w:tcPr>
          <w:p w14:paraId="618B05E4" w14:textId="77777777" w:rsidR="003746B5" w:rsidRPr="006C5E20" w:rsidRDefault="003746B5" w:rsidP="00F7469B">
            <w:pPr>
              <w:spacing w:after="0" w:line="240" w:lineRule="auto"/>
              <w:jc w:val="center"/>
              <w:rPr>
                <w:rFonts w:ascii="Arial" w:hAnsi="Arial" w:cs="Arial"/>
              </w:rPr>
            </w:pPr>
          </w:p>
          <w:p w14:paraId="2D6DE81A" w14:textId="77777777" w:rsidR="003746B5" w:rsidRPr="006C5E20" w:rsidRDefault="003746B5" w:rsidP="00F7469B">
            <w:pPr>
              <w:spacing w:after="0" w:line="240" w:lineRule="auto"/>
              <w:jc w:val="center"/>
              <w:rPr>
                <w:rFonts w:ascii="Arial" w:hAnsi="Arial" w:cs="Arial"/>
              </w:rPr>
            </w:pPr>
            <w:r w:rsidRPr="006C5E20">
              <w:rPr>
                <w:rFonts w:ascii="Arial" w:hAnsi="Arial" w:cs="Arial"/>
              </w:rPr>
              <w:t>60/699 (8.6)</w:t>
            </w:r>
          </w:p>
          <w:p w14:paraId="6C6DF2FA" w14:textId="77777777" w:rsidR="003746B5" w:rsidRPr="006C5E20" w:rsidRDefault="003746B5" w:rsidP="00F7469B">
            <w:pPr>
              <w:spacing w:after="0" w:line="240" w:lineRule="auto"/>
              <w:jc w:val="center"/>
              <w:rPr>
                <w:rFonts w:ascii="Arial" w:hAnsi="Arial" w:cs="Arial"/>
              </w:rPr>
            </w:pPr>
            <w:r w:rsidRPr="006C5E20">
              <w:rPr>
                <w:rFonts w:ascii="Arial" w:hAnsi="Arial" w:cs="Arial"/>
              </w:rPr>
              <w:t>6/52 (11.5)</w:t>
            </w:r>
          </w:p>
          <w:p w14:paraId="510F503D" w14:textId="77777777" w:rsidR="003746B5" w:rsidRPr="006C5E20" w:rsidRDefault="003746B5" w:rsidP="00F7469B">
            <w:pPr>
              <w:spacing w:after="0" w:line="240" w:lineRule="auto"/>
              <w:jc w:val="center"/>
              <w:rPr>
                <w:rFonts w:ascii="Arial" w:hAnsi="Arial" w:cs="Arial"/>
              </w:rPr>
            </w:pPr>
            <w:r w:rsidRPr="006C5E20">
              <w:rPr>
                <w:rFonts w:ascii="Arial" w:hAnsi="Arial" w:cs="Arial"/>
              </w:rPr>
              <w:t>21/247 (8.5)</w:t>
            </w:r>
          </w:p>
        </w:tc>
        <w:tc>
          <w:tcPr>
            <w:tcW w:w="1598" w:type="dxa"/>
          </w:tcPr>
          <w:p w14:paraId="538611E5" w14:textId="77777777" w:rsidR="003746B5" w:rsidRPr="006C5E20" w:rsidRDefault="003746B5" w:rsidP="00F7469B">
            <w:pPr>
              <w:spacing w:after="0" w:line="240" w:lineRule="auto"/>
              <w:jc w:val="center"/>
              <w:rPr>
                <w:rFonts w:ascii="Arial" w:hAnsi="Arial" w:cs="Arial"/>
              </w:rPr>
            </w:pPr>
          </w:p>
          <w:p w14:paraId="596960F2" w14:textId="77777777" w:rsidR="003746B5" w:rsidRPr="006C5E20" w:rsidRDefault="003746B5" w:rsidP="00F7469B">
            <w:pPr>
              <w:spacing w:after="0" w:line="240" w:lineRule="auto"/>
              <w:jc w:val="center"/>
              <w:rPr>
                <w:rFonts w:ascii="Arial" w:hAnsi="Arial" w:cs="Arial"/>
              </w:rPr>
            </w:pPr>
            <w:r w:rsidRPr="006C5E20">
              <w:rPr>
                <w:rFonts w:ascii="Arial" w:hAnsi="Arial" w:cs="Arial"/>
              </w:rPr>
              <w:t>3408</w:t>
            </w:r>
          </w:p>
          <w:p w14:paraId="3AB90D30" w14:textId="77777777" w:rsidR="003746B5" w:rsidRPr="006C5E20" w:rsidRDefault="003746B5" w:rsidP="00F7469B">
            <w:pPr>
              <w:spacing w:after="0" w:line="240" w:lineRule="auto"/>
              <w:jc w:val="center"/>
              <w:rPr>
                <w:rFonts w:ascii="Arial" w:hAnsi="Arial" w:cs="Arial"/>
              </w:rPr>
            </w:pPr>
            <w:r w:rsidRPr="006C5E20">
              <w:rPr>
                <w:rFonts w:ascii="Arial" w:hAnsi="Arial" w:cs="Arial"/>
              </w:rPr>
              <w:t>243</w:t>
            </w:r>
          </w:p>
          <w:p w14:paraId="683BCC24" w14:textId="77777777" w:rsidR="003746B5" w:rsidRPr="006C5E20" w:rsidRDefault="003746B5" w:rsidP="00F7469B">
            <w:pPr>
              <w:spacing w:after="0" w:line="240" w:lineRule="auto"/>
              <w:jc w:val="center"/>
              <w:rPr>
                <w:rFonts w:ascii="Arial" w:hAnsi="Arial" w:cs="Arial"/>
              </w:rPr>
            </w:pPr>
            <w:r w:rsidRPr="006C5E20">
              <w:rPr>
                <w:rFonts w:ascii="Arial" w:hAnsi="Arial" w:cs="Arial"/>
              </w:rPr>
              <w:t>1206</w:t>
            </w:r>
          </w:p>
        </w:tc>
        <w:tc>
          <w:tcPr>
            <w:tcW w:w="2612" w:type="dxa"/>
          </w:tcPr>
          <w:p w14:paraId="59137BE2" w14:textId="77777777" w:rsidR="003746B5" w:rsidRPr="006C5E20" w:rsidRDefault="003746B5" w:rsidP="00F7469B">
            <w:pPr>
              <w:spacing w:after="0" w:line="240" w:lineRule="auto"/>
              <w:jc w:val="center"/>
              <w:rPr>
                <w:rFonts w:ascii="Arial" w:hAnsi="Arial" w:cs="Arial"/>
              </w:rPr>
            </w:pPr>
          </w:p>
          <w:p w14:paraId="5B848223" w14:textId="77777777" w:rsidR="003746B5" w:rsidRPr="006C5E20" w:rsidRDefault="003746B5" w:rsidP="00F7469B">
            <w:pPr>
              <w:spacing w:after="0" w:line="240" w:lineRule="auto"/>
              <w:jc w:val="center"/>
              <w:rPr>
                <w:rFonts w:ascii="Arial" w:hAnsi="Arial" w:cs="Arial"/>
              </w:rPr>
            </w:pPr>
            <w:r w:rsidRPr="006C5E20">
              <w:rPr>
                <w:rFonts w:ascii="Arial" w:hAnsi="Arial" w:cs="Arial"/>
              </w:rPr>
              <w:t>17.61 (13.67 – 22.67)</w:t>
            </w:r>
          </w:p>
          <w:p w14:paraId="05816E48" w14:textId="77777777" w:rsidR="003746B5" w:rsidRPr="006C5E20" w:rsidRDefault="003746B5" w:rsidP="00F7469B">
            <w:pPr>
              <w:spacing w:after="0" w:line="240" w:lineRule="auto"/>
              <w:jc w:val="center"/>
              <w:rPr>
                <w:rFonts w:ascii="Arial" w:hAnsi="Arial" w:cs="Arial"/>
              </w:rPr>
            </w:pPr>
            <w:r w:rsidRPr="006C5E20">
              <w:rPr>
                <w:rFonts w:ascii="Arial" w:hAnsi="Arial" w:cs="Arial"/>
              </w:rPr>
              <w:t>24.69 (11.09 – 54.96)</w:t>
            </w:r>
          </w:p>
          <w:p w14:paraId="51707368" w14:textId="77777777" w:rsidR="003746B5" w:rsidRPr="006C5E20" w:rsidRDefault="003746B5" w:rsidP="00F7469B">
            <w:pPr>
              <w:spacing w:after="0" w:line="240" w:lineRule="auto"/>
              <w:jc w:val="center"/>
              <w:rPr>
                <w:rFonts w:ascii="Arial" w:hAnsi="Arial" w:cs="Arial"/>
              </w:rPr>
            </w:pPr>
            <w:r w:rsidRPr="006C5E20">
              <w:rPr>
                <w:rFonts w:ascii="Arial" w:hAnsi="Arial" w:cs="Arial"/>
              </w:rPr>
              <w:t>17.41 (11.35 – 26.71)</w:t>
            </w:r>
          </w:p>
        </w:tc>
        <w:tc>
          <w:tcPr>
            <w:tcW w:w="2278" w:type="dxa"/>
          </w:tcPr>
          <w:p w14:paraId="62083FE9" w14:textId="77777777" w:rsidR="003746B5" w:rsidRPr="006C5E20" w:rsidRDefault="003746B5" w:rsidP="00F7469B">
            <w:pPr>
              <w:spacing w:after="0" w:line="240" w:lineRule="auto"/>
              <w:jc w:val="center"/>
              <w:rPr>
                <w:rFonts w:ascii="Arial" w:hAnsi="Arial" w:cs="Arial"/>
              </w:rPr>
            </w:pPr>
          </w:p>
          <w:p w14:paraId="7188B365" w14:textId="77777777" w:rsidR="003746B5" w:rsidRPr="006C5E20" w:rsidRDefault="003746B5" w:rsidP="00F7469B">
            <w:pPr>
              <w:spacing w:after="0" w:line="240" w:lineRule="auto"/>
              <w:jc w:val="center"/>
              <w:rPr>
                <w:rFonts w:ascii="Arial" w:hAnsi="Arial" w:cs="Arial"/>
              </w:rPr>
            </w:pPr>
            <w:r w:rsidRPr="006C5E20">
              <w:rPr>
                <w:rFonts w:ascii="Arial" w:hAnsi="Arial" w:cs="Arial"/>
              </w:rPr>
              <w:t>Reference</w:t>
            </w:r>
          </w:p>
          <w:p w14:paraId="24571D28" w14:textId="77777777" w:rsidR="003746B5" w:rsidRPr="006C5E20" w:rsidRDefault="003746B5" w:rsidP="00F7469B">
            <w:pPr>
              <w:spacing w:after="0" w:line="240" w:lineRule="auto"/>
              <w:jc w:val="center"/>
              <w:rPr>
                <w:rFonts w:ascii="Arial" w:hAnsi="Arial" w:cs="Arial"/>
              </w:rPr>
            </w:pPr>
            <w:r w:rsidRPr="006C5E20">
              <w:rPr>
                <w:rFonts w:ascii="Arial" w:hAnsi="Arial" w:cs="Arial"/>
              </w:rPr>
              <w:t>7.09 (-13.17, 27.34)</w:t>
            </w:r>
          </w:p>
          <w:p w14:paraId="3D065DED" w14:textId="77777777" w:rsidR="003746B5" w:rsidRPr="006C5E20" w:rsidRDefault="003746B5" w:rsidP="00F7469B">
            <w:pPr>
              <w:spacing w:after="0" w:line="240" w:lineRule="auto"/>
              <w:jc w:val="center"/>
              <w:rPr>
                <w:rFonts w:ascii="Arial" w:hAnsi="Arial" w:cs="Arial"/>
              </w:rPr>
            </w:pPr>
            <w:r w:rsidRPr="006C5E20">
              <w:rPr>
                <w:rFonts w:ascii="Arial" w:hAnsi="Arial" w:cs="Arial"/>
              </w:rPr>
              <w:t>-0.19 (-8.87, 8.49)</w:t>
            </w:r>
          </w:p>
        </w:tc>
        <w:tc>
          <w:tcPr>
            <w:tcW w:w="1890" w:type="dxa"/>
          </w:tcPr>
          <w:p w14:paraId="384E1122" w14:textId="77777777" w:rsidR="003746B5" w:rsidRPr="006C5E20" w:rsidRDefault="003746B5" w:rsidP="00F7469B">
            <w:pPr>
              <w:spacing w:after="0" w:line="240" w:lineRule="auto"/>
              <w:rPr>
                <w:rFonts w:ascii="Arial" w:hAnsi="Arial" w:cs="Arial"/>
              </w:rPr>
            </w:pPr>
          </w:p>
          <w:p w14:paraId="25F41C7F" w14:textId="77777777" w:rsidR="003746B5" w:rsidRPr="006C5E20" w:rsidRDefault="003746B5" w:rsidP="00F7469B">
            <w:pPr>
              <w:spacing w:after="0" w:line="240" w:lineRule="auto"/>
              <w:jc w:val="center"/>
              <w:rPr>
                <w:rFonts w:ascii="Arial" w:hAnsi="Arial" w:cs="Arial"/>
              </w:rPr>
            </w:pPr>
            <w:r w:rsidRPr="006C5E20">
              <w:rPr>
                <w:rFonts w:ascii="Arial" w:hAnsi="Arial" w:cs="Arial"/>
              </w:rPr>
              <w:t>20 (7 – 39)</w:t>
            </w:r>
          </w:p>
          <w:p w14:paraId="20F5F121" w14:textId="77777777" w:rsidR="003746B5" w:rsidRPr="006C5E20" w:rsidRDefault="003746B5" w:rsidP="00F7469B">
            <w:pPr>
              <w:spacing w:after="0" w:line="240" w:lineRule="auto"/>
              <w:jc w:val="center"/>
              <w:rPr>
                <w:rFonts w:ascii="Arial" w:hAnsi="Arial" w:cs="Arial"/>
              </w:rPr>
            </w:pPr>
            <w:r w:rsidRPr="006C5E20">
              <w:rPr>
                <w:rFonts w:ascii="Arial" w:hAnsi="Arial" w:cs="Arial"/>
              </w:rPr>
              <w:t>25 (15 – 28)</w:t>
            </w:r>
          </w:p>
          <w:p w14:paraId="16305349" w14:textId="77777777" w:rsidR="003746B5" w:rsidRPr="006C5E20" w:rsidRDefault="003746B5" w:rsidP="00F7469B">
            <w:pPr>
              <w:spacing w:after="0" w:line="240" w:lineRule="auto"/>
              <w:jc w:val="center"/>
              <w:rPr>
                <w:rFonts w:ascii="Arial" w:hAnsi="Arial" w:cs="Arial"/>
              </w:rPr>
            </w:pPr>
            <w:r w:rsidRPr="006C5E20">
              <w:rPr>
                <w:rFonts w:ascii="Arial" w:hAnsi="Arial" w:cs="Arial"/>
              </w:rPr>
              <w:t>28 (7 – 45)</w:t>
            </w:r>
          </w:p>
        </w:tc>
        <w:tc>
          <w:tcPr>
            <w:tcW w:w="1440" w:type="dxa"/>
          </w:tcPr>
          <w:p w14:paraId="548E26F7" w14:textId="77777777" w:rsidR="003746B5" w:rsidRDefault="003746B5" w:rsidP="00F7469B">
            <w:pPr>
              <w:spacing w:after="0" w:line="240" w:lineRule="auto"/>
              <w:rPr>
                <w:rFonts w:ascii="Arial" w:hAnsi="Arial" w:cs="Arial"/>
              </w:rPr>
            </w:pPr>
          </w:p>
          <w:p w14:paraId="0D52966A" w14:textId="77777777" w:rsidR="009B06A6" w:rsidRDefault="009B06A6" w:rsidP="009B06A6">
            <w:pPr>
              <w:spacing w:after="0" w:line="240" w:lineRule="auto"/>
              <w:jc w:val="center"/>
              <w:rPr>
                <w:rFonts w:ascii="Arial" w:hAnsi="Arial" w:cs="Arial"/>
              </w:rPr>
            </w:pPr>
            <w:r>
              <w:rPr>
                <w:rFonts w:ascii="Arial" w:hAnsi="Arial" w:cs="Arial"/>
              </w:rPr>
              <w:t>50 (38 – 63)</w:t>
            </w:r>
          </w:p>
          <w:p w14:paraId="09364234" w14:textId="77777777" w:rsidR="009B06A6" w:rsidRDefault="009B06A6" w:rsidP="009B06A6">
            <w:pPr>
              <w:spacing w:after="0" w:line="240" w:lineRule="auto"/>
              <w:jc w:val="center"/>
              <w:rPr>
                <w:rFonts w:ascii="Arial" w:hAnsi="Arial" w:cs="Arial"/>
              </w:rPr>
            </w:pPr>
            <w:r>
              <w:rPr>
                <w:rFonts w:ascii="Arial" w:hAnsi="Arial" w:cs="Arial"/>
              </w:rPr>
              <w:t>58 (50 – 62)</w:t>
            </w:r>
          </w:p>
          <w:p w14:paraId="706D06F3" w14:textId="6B8D64BE" w:rsidR="009B06A6" w:rsidRPr="006C5E20" w:rsidRDefault="009B06A6" w:rsidP="009B06A6">
            <w:pPr>
              <w:spacing w:after="0" w:line="240" w:lineRule="auto"/>
              <w:jc w:val="center"/>
              <w:rPr>
                <w:rFonts w:ascii="Arial" w:hAnsi="Arial" w:cs="Arial"/>
              </w:rPr>
            </w:pPr>
            <w:r>
              <w:rPr>
                <w:rFonts w:ascii="Arial" w:hAnsi="Arial" w:cs="Arial"/>
              </w:rPr>
              <w:t xml:space="preserve">49 (41 – 63) </w:t>
            </w:r>
          </w:p>
        </w:tc>
      </w:tr>
      <w:tr w:rsidR="003746B5" w:rsidRPr="00C57425" w14:paraId="3D3168BD" w14:textId="21B0806E" w:rsidTr="005C39AA">
        <w:trPr>
          <w:trHeight w:val="70"/>
          <w:jc w:val="center"/>
        </w:trPr>
        <w:tc>
          <w:tcPr>
            <w:tcW w:w="13950" w:type="dxa"/>
            <w:gridSpan w:val="6"/>
          </w:tcPr>
          <w:p w14:paraId="7D30336A" w14:textId="77777777" w:rsidR="003746B5" w:rsidRPr="006C5E20" w:rsidRDefault="003746B5" w:rsidP="00F7469B">
            <w:pPr>
              <w:spacing w:after="0" w:line="240" w:lineRule="auto"/>
              <w:rPr>
                <w:rFonts w:ascii="Arial" w:hAnsi="Arial" w:cs="Arial"/>
              </w:rPr>
            </w:pPr>
            <w:r>
              <w:rPr>
                <w:rFonts w:ascii="Arial" w:hAnsi="Arial" w:cs="Arial"/>
                <w:b/>
                <w:bCs/>
                <w:i/>
                <w:iCs/>
              </w:rPr>
              <w:t>O</w:t>
            </w:r>
            <w:r w:rsidRPr="006C5E20">
              <w:rPr>
                <w:rFonts w:ascii="Arial" w:hAnsi="Arial" w:cs="Arial"/>
                <w:b/>
                <w:bCs/>
                <w:i/>
                <w:iCs/>
              </w:rPr>
              <w:t>ther important risk factors</w:t>
            </w:r>
          </w:p>
        </w:tc>
        <w:tc>
          <w:tcPr>
            <w:tcW w:w="1440" w:type="dxa"/>
          </w:tcPr>
          <w:p w14:paraId="0B3BC1DF" w14:textId="77777777" w:rsidR="003746B5" w:rsidRDefault="003746B5" w:rsidP="00F7469B">
            <w:pPr>
              <w:spacing w:after="0" w:line="240" w:lineRule="auto"/>
              <w:rPr>
                <w:rFonts w:ascii="Arial" w:hAnsi="Arial" w:cs="Arial"/>
                <w:b/>
                <w:bCs/>
                <w:i/>
                <w:iCs/>
              </w:rPr>
            </w:pPr>
          </w:p>
        </w:tc>
      </w:tr>
      <w:tr w:rsidR="003746B5" w:rsidRPr="00C57425" w14:paraId="5DDCB24A" w14:textId="0E894D8C" w:rsidTr="005C39AA">
        <w:trPr>
          <w:trHeight w:val="989"/>
          <w:jc w:val="center"/>
        </w:trPr>
        <w:tc>
          <w:tcPr>
            <w:tcW w:w="3632" w:type="dxa"/>
          </w:tcPr>
          <w:p w14:paraId="2B8BDE9F" w14:textId="77777777" w:rsidR="003746B5" w:rsidRPr="006C5E20" w:rsidRDefault="003746B5" w:rsidP="00F7469B">
            <w:pPr>
              <w:spacing w:after="0" w:line="240" w:lineRule="auto"/>
              <w:rPr>
                <w:rFonts w:ascii="Arial" w:hAnsi="Arial" w:cs="Arial"/>
                <w:b/>
                <w:bCs/>
              </w:rPr>
            </w:pPr>
            <w:r w:rsidRPr="006C5E20">
              <w:rPr>
                <w:rFonts w:ascii="Arial" w:hAnsi="Arial" w:cs="Arial"/>
                <w:b/>
                <w:bCs/>
              </w:rPr>
              <w:t>Smoking status</w:t>
            </w:r>
          </w:p>
          <w:p w14:paraId="2FE849F0" w14:textId="77777777" w:rsidR="003746B5" w:rsidRPr="006C5E20" w:rsidRDefault="003746B5" w:rsidP="00F7469B">
            <w:pPr>
              <w:spacing w:after="0" w:line="240" w:lineRule="auto"/>
              <w:rPr>
                <w:rFonts w:ascii="Arial" w:hAnsi="Arial" w:cs="Arial"/>
              </w:rPr>
            </w:pPr>
            <w:r w:rsidRPr="006C5E20">
              <w:rPr>
                <w:rFonts w:ascii="Arial" w:hAnsi="Arial" w:cs="Arial"/>
                <w:b/>
                <w:bCs/>
              </w:rPr>
              <w:t xml:space="preserve">   </w:t>
            </w:r>
            <w:r w:rsidRPr="006C5E20">
              <w:rPr>
                <w:rFonts w:ascii="Arial" w:hAnsi="Arial" w:cs="Arial"/>
              </w:rPr>
              <w:t>Non-smoker</w:t>
            </w:r>
          </w:p>
          <w:p w14:paraId="7D693D4C" w14:textId="77777777" w:rsidR="003746B5" w:rsidRPr="006C5E20" w:rsidRDefault="003746B5" w:rsidP="00F7469B">
            <w:pPr>
              <w:spacing w:after="0" w:line="240" w:lineRule="auto"/>
              <w:rPr>
                <w:rFonts w:ascii="Arial" w:hAnsi="Arial" w:cs="Arial"/>
              </w:rPr>
            </w:pPr>
            <w:r w:rsidRPr="006C5E20">
              <w:rPr>
                <w:rFonts w:ascii="Arial" w:hAnsi="Arial" w:cs="Arial"/>
              </w:rPr>
              <w:t xml:space="preserve">   Smoker</w:t>
            </w:r>
          </w:p>
          <w:p w14:paraId="496186E4" w14:textId="77777777" w:rsidR="003746B5" w:rsidRPr="006C5E20" w:rsidRDefault="003746B5" w:rsidP="00F7469B">
            <w:pPr>
              <w:spacing w:after="0" w:line="240" w:lineRule="auto"/>
              <w:rPr>
                <w:rFonts w:ascii="Arial" w:hAnsi="Arial" w:cs="Arial"/>
                <w:i/>
                <w:iCs/>
              </w:rPr>
            </w:pPr>
            <w:r w:rsidRPr="006C5E20">
              <w:rPr>
                <w:rFonts w:ascii="Arial" w:hAnsi="Arial" w:cs="Arial"/>
                <w:i/>
                <w:iCs/>
              </w:rPr>
              <w:t xml:space="preserve">   Missing/Unknown</w:t>
            </w:r>
          </w:p>
        </w:tc>
        <w:tc>
          <w:tcPr>
            <w:tcW w:w="1940" w:type="dxa"/>
          </w:tcPr>
          <w:p w14:paraId="3D80C374" w14:textId="77777777" w:rsidR="003746B5" w:rsidRPr="006C5E20" w:rsidRDefault="003746B5" w:rsidP="00F7469B">
            <w:pPr>
              <w:spacing w:after="0" w:line="240" w:lineRule="auto"/>
              <w:jc w:val="center"/>
              <w:rPr>
                <w:rFonts w:ascii="Arial" w:hAnsi="Arial" w:cs="Arial"/>
              </w:rPr>
            </w:pPr>
          </w:p>
          <w:p w14:paraId="0FD6FED4" w14:textId="77777777" w:rsidR="003746B5" w:rsidRPr="006C5E20" w:rsidRDefault="003746B5" w:rsidP="00F7469B">
            <w:pPr>
              <w:spacing w:after="0" w:line="240" w:lineRule="auto"/>
              <w:jc w:val="center"/>
              <w:rPr>
                <w:rFonts w:ascii="Arial" w:hAnsi="Arial" w:cs="Arial"/>
              </w:rPr>
            </w:pPr>
            <w:r w:rsidRPr="006C5E20">
              <w:rPr>
                <w:rFonts w:ascii="Arial" w:hAnsi="Arial" w:cs="Arial"/>
              </w:rPr>
              <w:t>10/130 (7.7)</w:t>
            </w:r>
          </w:p>
          <w:p w14:paraId="45FABBA5" w14:textId="77777777" w:rsidR="003746B5" w:rsidRPr="006C5E20" w:rsidRDefault="003746B5" w:rsidP="00F7469B">
            <w:pPr>
              <w:spacing w:after="0" w:line="240" w:lineRule="auto"/>
              <w:jc w:val="center"/>
              <w:rPr>
                <w:rFonts w:ascii="Arial" w:hAnsi="Arial" w:cs="Arial"/>
              </w:rPr>
            </w:pPr>
            <w:r w:rsidRPr="006C5E20">
              <w:rPr>
                <w:rFonts w:ascii="Arial" w:hAnsi="Arial" w:cs="Arial"/>
              </w:rPr>
              <w:t>37/437 (8.5)</w:t>
            </w:r>
          </w:p>
          <w:p w14:paraId="3EFD7E5C" w14:textId="77777777" w:rsidR="003746B5" w:rsidRPr="006C5E20" w:rsidRDefault="003746B5" w:rsidP="00F7469B">
            <w:pPr>
              <w:spacing w:after="0" w:line="240" w:lineRule="auto"/>
              <w:jc w:val="center"/>
              <w:rPr>
                <w:rFonts w:ascii="Arial" w:hAnsi="Arial" w:cs="Arial"/>
              </w:rPr>
            </w:pPr>
            <w:r w:rsidRPr="006C5E20">
              <w:rPr>
                <w:rFonts w:ascii="Arial" w:hAnsi="Arial" w:cs="Arial"/>
              </w:rPr>
              <w:t>40/431 (9.3)</w:t>
            </w:r>
          </w:p>
        </w:tc>
        <w:tc>
          <w:tcPr>
            <w:tcW w:w="1598" w:type="dxa"/>
          </w:tcPr>
          <w:p w14:paraId="1DE56BF6" w14:textId="77777777" w:rsidR="003746B5" w:rsidRPr="006C5E20" w:rsidRDefault="003746B5" w:rsidP="00F7469B">
            <w:pPr>
              <w:spacing w:after="0" w:line="240" w:lineRule="auto"/>
              <w:jc w:val="center"/>
              <w:rPr>
                <w:rFonts w:ascii="Arial" w:hAnsi="Arial" w:cs="Arial"/>
              </w:rPr>
            </w:pPr>
          </w:p>
          <w:p w14:paraId="056B7C5C" w14:textId="77777777" w:rsidR="003746B5" w:rsidRPr="006C5E20" w:rsidRDefault="003746B5" w:rsidP="00F7469B">
            <w:pPr>
              <w:spacing w:after="0" w:line="240" w:lineRule="auto"/>
              <w:jc w:val="center"/>
              <w:rPr>
                <w:rFonts w:ascii="Arial" w:hAnsi="Arial" w:cs="Arial"/>
              </w:rPr>
            </w:pPr>
            <w:r w:rsidRPr="006C5E20">
              <w:rPr>
                <w:rFonts w:ascii="Arial" w:hAnsi="Arial" w:cs="Arial"/>
              </w:rPr>
              <w:t>620</w:t>
            </w:r>
          </w:p>
          <w:p w14:paraId="078E8D8C" w14:textId="77777777" w:rsidR="003746B5" w:rsidRPr="006C5E20" w:rsidRDefault="003746B5" w:rsidP="00F7469B">
            <w:pPr>
              <w:spacing w:after="0" w:line="240" w:lineRule="auto"/>
              <w:jc w:val="center"/>
              <w:rPr>
                <w:rFonts w:ascii="Arial" w:hAnsi="Arial" w:cs="Arial"/>
              </w:rPr>
            </w:pPr>
            <w:r w:rsidRPr="006C5E20">
              <w:rPr>
                <w:rFonts w:ascii="Arial" w:hAnsi="Arial" w:cs="Arial"/>
              </w:rPr>
              <w:t>2127</w:t>
            </w:r>
          </w:p>
          <w:p w14:paraId="02D8E936" w14:textId="77777777" w:rsidR="003746B5" w:rsidRPr="006C5E20" w:rsidRDefault="003746B5" w:rsidP="00F7469B">
            <w:pPr>
              <w:spacing w:after="0" w:line="240" w:lineRule="auto"/>
              <w:jc w:val="center"/>
              <w:rPr>
                <w:rFonts w:ascii="Arial" w:hAnsi="Arial" w:cs="Arial"/>
              </w:rPr>
            </w:pPr>
            <w:r w:rsidRPr="006C5E20">
              <w:rPr>
                <w:rFonts w:ascii="Arial" w:hAnsi="Arial" w:cs="Arial"/>
              </w:rPr>
              <w:t>2110</w:t>
            </w:r>
          </w:p>
        </w:tc>
        <w:tc>
          <w:tcPr>
            <w:tcW w:w="2612" w:type="dxa"/>
          </w:tcPr>
          <w:p w14:paraId="56777CAE" w14:textId="77777777" w:rsidR="003746B5" w:rsidRPr="006C5E20" w:rsidRDefault="003746B5" w:rsidP="00F7469B">
            <w:pPr>
              <w:spacing w:after="0" w:line="240" w:lineRule="auto"/>
              <w:jc w:val="center"/>
              <w:rPr>
                <w:rFonts w:ascii="Arial" w:hAnsi="Arial" w:cs="Arial"/>
              </w:rPr>
            </w:pPr>
          </w:p>
          <w:p w14:paraId="40F704AB" w14:textId="77777777" w:rsidR="003746B5" w:rsidRPr="006C5E20" w:rsidRDefault="003746B5" w:rsidP="00F7469B">
            <w:pPr>
              <w:spacing w:after="0" w:line="240" w:lineRule="auto"/>
              <w:jc w:val="center"/>
              <w:rPr>
                <w:rFonts w:ascii="Arial" w:hAnsi="Arial" w:cs="Arial"/>
              </w:rPr>
            </w:pPr>
            <w:r w:rsidRPr="006C5E20">
              <w:rPr>
                <w:rFonts w:ascii="Arial" w:hAnsi="Arial" w:cs="Arial"/>
              </w:rPr>
              <w:t>16.13 (8.68 – 29.98)</w:t>
            </w:r>
          </w:p>
          <w:p w14:paraId="5F7ADC5A" w14:textId="77777777" w:rsidR="003746B5" w:rsidRPr="006C5E20" w:rsidRDefault="003746B5" w:rsidP="00F7469B">
            <w:pPr>
              <w:spacing w:after="0" w:line="240" w:lineRule="auto"/>
              <w:jc w:val="center"/>
              <w:rPr>
                <w:rFonts w:ascii="Arial" w:hAnsi="Arial" w:cs="Arial"/>
              </w:rPr>
            </w:pPr>
            <w:r w:rsidRPr="006C5E20">
              <w:rPr>
                <w:rFonts w:ascii="Arial" w:hAnsi="Arial" w:cs="Arial"/>
              </w:rPr>
              <w:t>17.40 (12.60 – 24.01)</w:t>
            </w:r>
          </w:p>
          <w:p w14:paraId="0764466F" w14:textId="77777777" w:rsidR="003746B5" w:rsidRPr="006C5E20" w:rsidRDefault="003746B5" w:rsidP="00F7469B">
            <w:pPr>
              <w:spacing w:after="0" w:line="240" w:lineRule="auto"/>
              <w:jc w:val="center"/>
              <w:rPr>
                <w:rFonts w:ascii="Arial" w:hAnsi="Arial" w:cs="Arial"/>
              </w:rPr>
            </w:pPr>
            <w:r w:rsidRPr="006C5E20">
              <w:rPr>
                <w:rFonts w:ascii="Arial" w:hAnsi="Arial" w:cs="Arial"/>
              </w:rPr>
              <w:t>18.96 (13.91 – 25.84)</w:t>
            </w:r>
          </w:p>
        </w:tc>
        <w:tc>
          <w:tcPr>
            <w:tcW w:w="2278" w:type="dxa"/>
          </w:tcPr>
          <w:p w14:paraId="2CEECCB8" w14:textId="77777777" w:rsidR="003746B5" w:rsidRPr="006C5E20" w:rsidRDefault="003746B5" w:rsidP="00F7469B">
            <w:pPr>
              <w:spacing w:after="0" w:line="240" w:lineRule="auto"/>
              <w:jc w:val="center"/>
              <w:rPr>
                <w:rFonts w:ascii="Arial" w:hAnsi="Arial" w:cs="Arial"/>
              </w:rPr>
            </w:pPr>
          </w:p>
          <w:p w14:paraId="603071C1" w14:textId="77777777" w:rsidR="003746B5" w:rsidRPr="006C5E20" w:rsidRDefault="003746B5" w:rsidP="00F7469B">
            <w:pPr>
              <w:spacing w:after="0" w:line="240" w:lineRule="auto"/>
              <w:jc w:val="center"/>
              <w:rPr>
                <w:rFonts w:ascii="Arial" w:hAnsi="Arial" w:cs="Arial"/>
              </w:rPr>
            </w:pPr>
            <w:r w:rsidRPr="006C5E20">
              <w:rPr>
                <w:rFonts w:ascii="Arial" w:hAnsi="Arial" w:cs="Arial"/>
              </w:rPr>
              <w:t>Reference</w:t>
            </w:r>
          </w:p>
          <w:p w14:paraId="3D88DAD2" w14:textId="77777777" w:rsidR="003746B5" w:rsidRPr="006C5E20" w:rsidRDefault="003746B5" w:rsidP="00F7469B">
            <w:pPr>
              <w:spacing w:after="0" w:line="240" w:lineRule="auto"/>
              <w:jc w:val="center"/>
              <w:rPr>
                <w:rFonts w:ascii="Arial" w:hAnsi="Arial" w:cs="Arial"/>
              </w:rPr>
            </w:pPr>
            <w:r w:rsidRPr="006C5E20">
              <w:rPr>
                <w:rFonts w:ascii="Arial" w:hAnsi="Arial" w:cs="Arial"/>
              </w:rPr>
              <w:t>1.27 (-10.19, 12.73)</w:t>
            </w:r>
          </w:p>
          <w:p w14:paraId="463F7EBC" w14:textId="77777777" w:rsidR="003746B5" w:rsidRPr="006C5E20" w:rsidRDefault="003746B5" w:rsidP="00F7469B">
            <w:pPr>
              <w:spacing w:after="0" w:line="240" w:lineRule="auto"/>
              <w:jc w:val="center"/>
              <w:rPr>
                <w:rFonts w:ascii="Arial" w:hAnsi="Arial" w:cs="Arial"/>
              </w:rPr>
            </w:pPr>
            <w:r w:rsidRPr="006C5E20">
              <w:rPr>
                <w:rFonts w:ascii="Arial" w:hAnsi="Arial" w:cs="Arial"/>
              </w:rPr>
              <w:t>2.83 (-8.77, 14.42)</w:t>
            </w:r>
          </w:p>
        </w:tc>
        <w:tc>
          <w:tcPr>
            <w:tcW w:w="1890" w:type="dxa"/>
          </w:tcPr>
          <w:p w14:paraId="0CEDC0FA" w14:textId="77777777" w:rsidR="003746B5" w:rsidRPr="006C5E20" w:rsidRDefault="003746B5" w:rsidP="00F7469B">
            <w:pPr>
              <w:spacing w:after="0" w:line="240" w:lineRule="auto"/>
              <w:jc w:val="center"/>
              <w:rPr>
                <w:rFonts w:ascii="Arial" w:hAnsi="Arial" w:cs="Arial"/>
              </w:rPr>
            </w:pPr>
          </w:p>
          <w:p w14:paraId="1810DFA9" w14:textId="77777777" w:rsidR="003746B5" w:rsidRPr="006C5E20" w:rsidRDefault="003746B5" w:rsidP="00F7469B">
            <w:pPr>
              <w:spacing w:after="0" w:line="240" w:lineRule="auto"/>
              <w:jc w:val="center"/>
              <w:rPr>
                <w:rFonts w:ascii="Arial" w:hAnsi="Arial" w:cs="Arial"/>
              </w:rPr>
            </w:pPr>
            <w:r w:rsidRPr="006C5E20">
              <w:rPr>
                <w:rFonts w:ascii="Arial" w:hAnsi="Arial" w:cs="Arial"/>
              </w:rPr>
              <w:t>32 (15 – 43)</w:t>
            </w:r>
          </w:p>
          <w:p w14:paraId="5A6109A5" w14:textId="77777777" w:rsidR="003746B5" w:rsidRPr="006C5E20" w:rsidRDefault="003746B5" w:rsidP="00F7469B">
            <w:pPr>
              <w:spacing w:after="0" w:line="240" w:lineRule="auto"/>
              <w:jc w:val="center"/>
              <w:rPr>
                <w:rFonts w:ascii="Arial" w:hAnsi="Arial" w:cs="Arial"/>
              </w:rPr>
            </w:pPr>
            <w:r w:rsidRPr="006C5E20">
              <w:rPr>
                <w:rFonts w:ascii="Arial" w:hAnsi="Arial" w:cs="Arial"/>
              </w:rPr>
              <w:t>22 (10 – 39)</w:t>
            </w:r>
          </w:p>
          <w:p w14:paraId="57BBE212" w14:textId="77777777" w:rsidR="003746B5" w:rsidRPr="006C5E20" w:rsidRDefault="003746B5" w:rsidP="00F7469B">
            <w:pPr>
              <w:spacing w:after="0" w:line="240" w:lineRule="auto"/>
              <w:jc w:val="center"/>
              <w:rPr>
                <w:rFonts w:ascii="Arial" w:hAnsi="Arial" w:cs="Arial"/>
              </w:rPr>
            </w:pPr>
            <w:r w:rsidRPr="006C5E20">
              <w:rPr>
                <w:rFonts w:ascii="Arial" w:hAnsi="Arial" w:cs="Arial"/>
              </w:rPr>
              <w:t>17 (6 – 39)</w:t>
            </w:r>
          </w:p>
        </w:tc>
        <w:tc>
          <w:tcPr>
            <w:tcW w:w="1440" w:type="dxa"/>
          </w:tcPr>
          <w:p w14:paraId="11F3FBD2" w14:textId="77777777" w:rsidR="003746B5" w:rsidRDefault="003746B5" w:rsidP="00F7469B">
            <w:pPr>
              <w:spacing w:after="0" w:line="240" w:lineRule="auto"/>
              <w:jc w:val="center"/>
              <w:rPr>
                <w:rFonts w:ascii="Arial" w:hAnsi="Arial" w:cs="Arial"/>
              </w:rPr>
            </w:pPr>
          </w:p>
          <w:p w14:paraId="480B309E" w14:textId="77777777" w:rsidR="009B06A6" w:rsidRDefault="009B06A6" w:rsidP="00F7469B">
            <w:pPr>
              <w:spacing w:after="0" w:line="240" w:lineRule="auto"/>
              <w:jc w:val="center"/>
              <w:rPr>
                <w:rFonts w:ascii="Arial" w:hAnsi="Arial" w:cs="Arial"/>
              </w:rPr>
            </w:pPr>
            <w:r>
              <w:rPr>
                <w:rFonts w:ascii="Arial" w:hAnsi="Arial" w:cs="Arial"/>
              </w:rPr>
              <w:t>57 (53 – 70)</w:t>
            </w:r>
          </w:p>
          <w:p w14:paraId="667A2400" w14:textId="77777777" w:rsidR="009B06A6" w:rsidRDefault="009B06A6" w:rsidP="00F7469B">
            <w:pPr>
              <w:spacing w:after="0" w:line="240" w:lineRule="auto"/>
              <w:jc w:val="center"/>
              <w:rPr>
                <w:rFonts w:ascii="Arial" w:hAnsi="Arial" w:cs="Arial"/>
              </w:rPr>
            </w:pPr>
            <w:r>
              <w:rPr>
                <w:rFonts w:ascii="Arial" w:hAnsi="Arial" w:cs="Arial"/>
              </w:rPr>
              <w:t>50 (39 – 59)</w:t>
            </w:r>
          </w:p>
          <w:p w14:paraId="4470BCEA" w14:textId="0E60EF2B" w:rsidR="009B06A6" w:rsidRPr="006C5E20" w:rsidRDefault="009B06A6" w:rsidP="00F7469B">
            <w:pPr>
              <w:spacing w:after="0" w:line="240" w:lineRule="auto"/>
              <w:jc w:val="center"/>
              <w:rPr>
                <w:rFonts w:ascii="Arial" w:hAnsi="Arial" w:cs="Arial"/>
              </w:rPr>
            </w:pPr>
            <w:r>
              <w:rPr>
                <w:rFonts w:ascii="Arial" w:hAnsi="Arial" w:cs="Arial"/>
              </w:rPr>
              <w:t xml:space="preserve">46 (38 – 64) </w:t>
            </w:r>
          </w:p>
        </w:tc>
      </w:tr>
      <w:tr w:rsidR="003746B5" w:rsidRPr="00C57425" w14:paraId="7242F2F6" w14:textId="340C3AAB" w:rsidTr="005C39AA">
        <w:trPr>
          <w:trHeight w:val="413"/>
          <w:jc w:val="center"/>
        </w:trPr>
        <w:tc>
          <w:tcPr>
            <w:tcW w:w="3632" w:type="dxa"/>
          </w:tcPr>
          <w:p w14:paraId="76B0B458" w14:textId="77777777" w:rsidR="003746B5" w:rsidRPr="006C5E20" w:rsidRDefault="003746B5" w:rsidP="00F7469B">
            <w:pPr>
              <w:spacing w:after="0" w:line="240" w:lineRule="auto"/>
              <w:rPr>
                <w:rFonts w:ascii="Arial" w:hAnsi="Arial" w:cs="Arial"/>
              </w:rPr>
            </w:pPr>
            <w:r w:rsidRPr="006C5E20">
              <w:rPr>
                <w:rFonts w:ascii="Arial" w:hAnsi="Arial" w:cs="Arial"/>
                <w:b/>
                <w:bCs/>
              </w:rPr>
              <w:t>Baseline BMI</w:t>
            </w:r>
          </w:p>
          <w:p w14:paraId="740390A6" w14:textId="77777777" w:rsidR="003746B5" w:rsidRPr="006C5E20" w:rsidRDefault="003746B5" w:rsidP="00F7469B">
            <w:pPr>
              <w:spacing w:after="0" w:line="240" w:lineRule="auto"/>
              <w:rPr>
                <w:rFonts w:ascii="Arial" w:hAnsi="Arial" w:cs="Arial"/>
              </w:rPr>
            </w:pPr>
            <w:r w:rsidRPr="006C5E20">
              <w:rPr>
                <w:rFonts w:ascii="Arial" w:hAnsi="Arial" w:cs="Arial"/>
              </w:rPr>
              <w:t xml:space="preserve">   Underweight (BMI &lt;18.5) </w:t>
            </w:r>
          </w:p>
          <w:p w14:paraId="47D113BC" w14:textId="77777777" w:rsidR="003746B5" w:rsidRPr="006C5E20" w:rsidRDefault="003746B5" w:rsidP="00F7469B">
            <w:pPr>
              <w:spacing w:after="0" w:line="240" w:lineRule="auto"/>
              <w:rPr>
                <w:rFonts w:ascii="Arial" w:hAnsi="Arial" w:cs="Arial"/>
              </w:rPr>
            </w:pPr>
            <w:r w:rsidRPr="006C5E20">
              <w:rPr>
                <w:rFonts w:ascii="Arial" w:hAnsi="Arial" w:cs="Arial"/>
              </w:rPr>
              <w:t xml:space="preserve">   Normal (BMI 18.5 – 24.9)</w:t>
            </w:r>
          </w:p>
          <w:p w14:paraId="3AEEEEA3" w14:textId="77777777" w:rsidR="003746B5" w:rsidRPr="006C5E20" w:rsidRDefault="003746B5" w:rsidP="00F7469B">
            <w:pPr>
              <w:spacing w:after="0" w:line="240" w:lineRule="auto"/>
              <w:rPr>
                <w:rFonts w:ascii="Arial" w:hAnsi="Arial" w:cs="Arial"/>
              </w:rPr>
            </w:pPr>
            <w:r w:rsidRPr="006C5E20">
              <w:rPr>
                <w:rFonts w:ascii="Arial" w:hAnsi="Arial" w:cs="Arial"/>
              </w:rPr>
              <w:t xml:space="preserve">   Overweight/Obese (BMI  </w:t>
            </w:r>
            <w:r w:rsidRPr="006C5E20">
              <w:rPr>
                <w:rFonts w:ascii="Arial" w:hAnsi="Arial" w:cs="Arial"/>
              </w:rPr>
              <w:sym w:font="Symbol" w:char="F0B3"/>
            </w:r>
            <w:r w:rsidRPr="006C5E20">
              <w:rPr>
                <w:rFonts w:ascii="Arial" w:hAnsi="Arial" w:cs="Arial"/>
              </w:rPr>
              <w:t>25.0)</w:t>
            </w:r>
          </w:p>
          <w:p w14:paraId="7B45A6CC" w14:textId="77777777" w:rsidR="003746B5" w:rsidRPr="006C5E20" w:rsidRDefault="003746B5" w:rsidP="00F7469B">
            <w:pPr>
              <w:spacing w:after="0" w:line="240" w:lineRule="auto"/>
              <w:rPr>
                <w:rFonts w:ascii="Arial" w:hAnsi="Arial" w:cs="Arial"/>
                <w:b/>
                <w:bCs/>
              </w:rPr>
            </w:pPr>
            <w:r w:rsidRPr="006C5E20">
              <w:rPr>
                <w:rFonts w:ascii="Arial" w:hAnsi="Arial" w:cs="Arial"/>
              </w:rPr>
              <w:t xml:space="preserve">   </w:t>
            </w:r>
            <w:r w:rsidRPr="006C5E20">
              <w:rPr>
                <w:rFonts w:ascii="Arial" w:hAnsi="Arial" w:cs="Arial"/>
                <w:i/>
                <w:iCs/>
              </w:rPr>
              <w:t>Missing</w:t>
            </w:r>
          </w:p>
        </w:tc>
        <w:tc>
          <w:tcPr>
            <w:tcW w:w="1940" w:type="dxa"/>
          </w:tcPr>
          <w:p w14:paraId="3A1CDA2B" w14:textId="77777777" w:rsidR="003746B5" w:rsidRPr="006C5E20" w:rsidRDefault="003746B5" w:rsidP="00F7469B">
            <w:pPr>
              <w:spacing w:after="0" w:line="240" w:lineRule="auto"/>
              <w:jc w:val="center"/>
              <w:rPr>
                <w:rFonts w:ascii="Arial" w:hAnsi="Arial" w:cs="Arial"/>
              </w:rPr>
            </w:pPr>
          </w:p>
          <w:p w14:paraId="7FEA7969" w14:textId="77777777" w:rsidR="003746B5" w:rsidRPr="006C5E20" w:rsidRDefault="003746B5" w:rsidP="00F7469B">
            <w:pPr>
              <w:spacing w:after="0" w:line="240" w:lineRule="auto"/>
              <w:jc w:val="center"/>
              <w:rPr>
                <w:rFonts w:ascii="Arial" w:hAnsi="Arial" w:cs="Arial"/>
              </w:rPr>
            </w:pPr>
            <w:r w:rsidRPr="006C5E20">
              <w:rPr>
                <w:rFonts w:ascii="Arial" w:hAnsi="Arial" w:cs="Arial"/>
              </w:rPr>
              <w:t>16/158 (10.1)</w:t>
            </w:r>
          </w:p>
          <w:p w14:paraId="6140B085" w14:textId="77777777" w:rsidR="003746B5" w:rsidRPr="006C5E20" w:rsidRDefault="003746B5" w:rsidP="00F7469B">
            <w:pPr>
              <w:spacing w:after="0" w:line="240" w:lineRule="auto"/>
              <w:jc w:val="center"/>
              <w:rPr>
                <w:rFonts w:ascii="Arial" w:hAnsi="Arial" w:cs="Arial"/>
              </w:rPr>
            </w:pPr>
            <w:r w:rsidRPr="006C5E20">
              <w:rPr>
                <w:rFonts w:ascii="Arial" w:hAnsi="Arial" w:cs="Arial"/>
              </w:rPr>
              <w:t>51/633 (8.1)</w:t>
            </w:r>
          </w:p>
          <w:p w14:paraId="09C0D66E" w14:textId="77777777" w:rsidR="003746B5" w:rsidRPr="006C5E20" w:rsidRDefault="003746B5" w:rsidP="00F7469B">
            <w:pPr>
              <w:spacing w:after="0" w:line="240" w:lineRule="auto"/>
              <w:jc w:val="center"/>
              <w:rPr>
                <w:rFonts w:ascii="Arial" w:hAnsi="Arial" w:cs="Arial"/>
              </w:rPr>
            </w:pPr>
            <w:r w:rsidRPr="006C5E20">
              <w:rPr>
                <w:rFonts w:ascii="Arial" w:hAnsi="Arial" w:cs="Arial"/>
              </w:rPr>
              <w:t>12/94 (12.8)</w:t>
            </w:r>
          </w:p>
          <w:p w14:paraId="45EEF3F5" w14:textId="77777777" w:rsidR="003746B5" w:rsidRPr="006C5E20" w:rsidRDefault="003746B5" w:rsidP="00F7469B">
            <w:pPr>
              <w:spacing w:after="0" w:line="240" w:lineRule="auto"/>
              <w:jc w:val="center"/>
              <w:rPr>
                <w:rFonts w:ascii="Arial" w:hAnsi="Arial" w:cs="Arial"/>
              </w:rPr>
            </w:pPr>
            <w:r w:rsidRPr="006C5E20">
              <w:rPr>
                <w:rFonts w:ascii="Arial" w:hAnsi="Arial" w:cs="Arial"/>
              </w:rPr>
              <w:t>8/113 (7.1)</w:t>
            </w:r>
          </w:p>
        </w:tc>
        <w:tc>
          <w:tcPr>
            <w:tcW w:w="1598" w:type="dxa"/>
          </w:tcPr>
          <w:p w14:paraId="7B11C81B" w14:textId="77777777" w:rsidR="003746B5" w:rsidRPr="006C5E20" w:rsidRDefault="003746B5" w:rsidP="00F7469B">
            <w:pPr>
              <w:spacing w:after="0" w:line="240" w:lineRule="auto"/>
              <w:jc w:val="center"/>
              <w:rPr>
                <w:rFonts w:ascii="Arial" w:hAnsi="Arial" w:cs="Arial"/>
              </w:rPr>
            </w:pPr>
          </w:p>
          <w:p w14:paraId="7436A64C" w14:textId="77777777" w:rsidR="003746B5" w:rsidRPr="006C5E20" w:rsidRDefault="003746B5" w:rsidP="00F7469B">
            <w:pPr>
              <w:spacing w:after="0" w:line="240" w:lineRule="auto"/>
              <w:jc w:val="center"/>
              <w:rPr>
                <w:rFonts w:ascii="Arial" w:hAnsi="Arial" w:cs="Arial"/>
              </w:rPr>
            </w:pPr>
            <w:r w:rsidRPr="006C5E20">
              <w:rPr>
                <w:rFonts w:ascii="Arial" w:hAnsi="Arial" w:cs="Arial"/>
              </w:rPr>
              <w:t>730</w:t>
            </w:r>
          </w:p>
          <w:p w14:paraId="6F96A06D" w14:textId="77777777" w:rsidR="003746B5" w:rsidRPr="006C5E20" w:rsidRDefault="003746B5" w:rsidP="00F7469B">
            <w:pPr>
              <w:spacing w:after="0" w:line="240" w:lineRule="auto"/>
              <w:jc w:val="center"/>
              <w:rPr>
                <w:rFonts w:ascii="Arial" w:hAnsi="Arial" w:cs="Arial"/>
              </w:rPr>
            </w:pPr>
            <w:r w:rsidRPr="006C5E20">
              <w:rPr>
                <w:rFonts w:ascii="Arial" w:hAnsi="Arial" w:cs="Arial"/>
              </w:rPr>
              <w:t>3155</w:t>
            </w:r>
          </w:p>
          <w:p w14:paraId="00956851" w14:textId="77777777" w:rsidR="003746B5" w:rsidRPr="006C5E20" w:rsidRDefault="003746B5" w:rsidP="00F7469B">
            <w:pPr>
              <w:spacing w:after="0" w:line="240" w:lineRule="auto"/>
              <w:jc w:val="center"/>
              <w:rPr>
                <w:rFonts w:ascii="Arial" w:hAnsi="Arial" w:cs="Arial"/>
              </w:rPr>
            </w:pPr>
            <w:r w:rsidRPr="006C5E20">
              <w:rPr>
                <w:rFonts w:ascii="Arial" w:hAnsi="Arial" w:cs="Arial"/>
              </w:rPr>
              <w:t>439</w:t>
            </w:r>
          </w:p>
          <w:p w14:paraId="7ECFA27F" w14:textId="77777777" w:rsidR="003746B5" w:rsidRPr="006C5E20" w:rsidRDefault="003746B5" w:rsidP="00F7469B">
            <w:pPr>
              <w:spacing w:after="0" w:line="240" w:lineRule="auto"/>
              <w:jc w:val="center"/>
              <w:rPr>
                <w:rFonts w:ascii="Arial" w:hAnsi="Arial" w:cs="Arial"/>
              </w:rPr>
            </w:pPr>
            <w:r w:rsidRPr="006C5E20">
              <w:rPr>
                <w:rFonts w:ascii="Arial" w:hAnsi="Arial" w:cs="Arial"/>
              </w:rPr>
              <w:t>533</w:t>
            </w:r>
          </w:p>
        </w:tc>
        <w:tc>
          <w:tcPr>
            <w:tcW w:w="2612" w:type="dxa"/>
          </w:tcPr>
          <w:p w14:paraId="7E99CF61" w14:textId="77777777" w:rsidR="003746B5" w:rsidRPr="006C5E20" w:rsidRDefault="003746B5" w:rsidP="00F7469B">
            <w:pPr>
              <w:spacing w:after="0" w:line="240" w:lineRule="auto"/>
              <w:jc w:val="center"/>
              <w:rPr>
                <w:rFonts w:ascii="Arial" w:hAnsi="Arial" w:cs="Arial"/>
              </w:rPr>
            </w:pPr>
          </w:p>
          <w:p w14:paraId="6DB5C189" w14:textId="77777777" w:rsidR="003746B5" w:rsidRPr="006C5E20" w:rsidRDefault="003746B5" w:rsidP="00F7469B">
            <w:pPr>
              <w:spacing w:after="0" w:line="240" w:lineRule="auto"/>
              <w:jc w:val="center"/>
              <w:rPr>
                <w:rFonts w:ascii="Arial" w:hAnsi="Arial" w:cs="Arial"/>
              </w:rPr>
            </w:pPr>
            <w:r w:rsidRPr="006C5E20">
              <w:rPr>
                <w:rFonts w:ascii="Arial" w:hAnsi="Arial" w:cs="Arial"/>
              </w:rPr>
              <w:t>21.92 (13.43 – 35.78)</w:t>
            </w:r>
          </w:p>
          <w:p w14:paraId="70CE8400" w14:textId="77777777" w:rsidR="003746B5" w:rsidRPr="006C5E20" w:rsidRDefault="003746B5" w:rsidP="00F7469B">
            <w:pPr>
              <w:spacing w:after="0" w:line="240" w:lineRule="auto"/>
              <w:jc w:val="center"/>
              <w:rPr>
                <w:rFonts w:ascii="Arial" w:hAnsi="Arial" w:cs="Arial"/>
              </w:rPr>
            </w:pPr>
            <w:r w:rsidRPr="006C5E20">
              <w:rPr>
                <w:rFonts w:ascii="Arial" w:hAnsi="Arial" w:cs="Arial"/>
              </w:rPr>
              <w:t>16.14 (12.29 – 21.27)</w:t>
            </w:r>
          </w:p>
          <w:p w14:paraId="3DAAEF1C" w14:textId="77777777" w:rsidR="003746B5" w:rsidRPr="006C5E20" w:rsidRDefault="003746B5" w:rsidP="00F7469B">
            <w:pPr>
              <w:spacing w:after="0" w:line="240" w:lineRule="auto"/>
              <w:jc w:val="center"/>
              <w:rPr>
                <w:rFonts w:ascii="Arial" w:hAnsi="Arial" w:cs="Arial"/>
              </w:rPr>
            </w:pPr>
            <w:r w:rsidRPr="006C5E20">
              <w:rPr>
                <w:rFonts w:ascii="Arial" w:hAnsi="Arial" w:cs="Arial"/>
              </w:rPr>
              <w:t>27.33 (25.52 – 48.13)</w:t>
            </w:r>
          </w:p>
          <w:p w14:paraId="61A3C96E" w14:textId="77777777" w:rsidR="003746B5" w:rsidRPr="006C5E20" w:rsidRDefault="003746B5" w:rsidP="00F7469B">
            <w:pPr>
              <w:spacing w:after="0" w:line="240" w:lineRule="auto"/>
              <w:jc w:val="center"/>
              <w:rPr>
                <w:rFonts w:ascii="Arial" w:hAnsi="Arial" w:cs="Arial"/>
              </w:rPr>
            </w:pPr>
            <w:r w:rsidRPr="006C5E20">
              <w:rPr>
                <w:rFonts w:ascii="Arial" w:hAnsi="Arial" w:cs="Arial"/>
              </w:rPr>
              <w:t>15.01 (7.51 – 30.01)</w:t>
            </w:r>
          </w:p>
        </w:tc>
        <w:tc>
          <w:tcPr>
            <w:tcW w:w="2278" w:type="dxa"/>
          </w:tcPr>
          <w:p w14:paraId="63736D01" w14:textId="77777777" w:rsidR="003746B5" w:rsidRPr="006C5E20" w:rsidRDefault="003746B5" w:rsidP="00F7469B">
            <w:pPr>
              <w:spacing w:after="0" w:line="240" w:lineRule="auto"/>
              <w:jc w:val="center"/>
              <w:rPr>
                <w:rFonts w:ascii="Arial" w:hAnsi="Arial" w:cs="Arial"/>
              </w:rPr>
            </w:pPr>
          </w:p>
          <w:p w14:paraId="5E29BCB7" w14:textId="77777777" w:rsidR="003746B5" w:rsidRPr="006C5E20" w:rsidRDefault="003746B5" w:rsidP="00F7469B">
            <w:pPr>
              <w:spacing w:after="0" w:line="240" w:lineRule="auto"/>
              <w:jc w:val="center"/>
              <w:rPr>
                <w:rFonts w:ascii="Arial" w:hAnsi="Arial" w:cs="Arial"/>
              </w:rPr>
            </w:pPr>
            <w:r w:rsidRPr="006C5E20">
              <w:rPr>
                <w:rFonts w:ascii="Arial" w:hAnsi="Arial" w:cs="Arial"/>
              </w:rPr>
              <w:t>5.75 (-5.87, 17.37)</w:t>
            </w:r>
          </w:p>
          <w:p w14:paraId="0239B444" w14:textId="77777777" w:rsidR="003746B5" w:rsidRPr="006C5E20" w:rsidRDefault="003746B5" w:rsidP="00F7469B">
            <w:pPr>
              <w:spacing w:after="0" w:line="240" w:lineRule="auto"/>
              <w:jc w:val="center"/>
              <w:rPr>
                <w:rFonts w:ascii="Arial" w:hAnsi="Arial" w:cs="Arial"/>
              </w:rPr>
            </w:pPr>
            <w:r w:rsidRPr="006C5E20">
              <w:rPr>
                <w:rFonts w:ascii="Arial" w:hAnsi="Arial" w:cs="Arial"/>
              </w:rPr>
              <w:t>Reference</w:t>
            </w:r>
          </w:p>
          <w:p w14:paraId="7AC54ADF" w14:textId="77777777" w:rsidR="003746B5" w:rsidRPr="006C5E20" w:rsidRDefault="003746B5" w:rsidP="00F7469B">
            <w:pPr>
              <w:spacing w:after="0" w:line="240" w:lineRule="auto"/>
              <w:jc w:val="center"/>
              <w:rPr>
                <w:rFonts w:ascii="Arial" w:hAnsi="Arial" w:cs="Arial"/>
              </w:rPr>
            </w:pPr>
            <w:r w:rsidRPr="006C5E20">
              <w:rPr>
                <w:rFonts w:ascii="Arial" w:hAnsi="Arial" w:cs="Arial"/>
              </w:rPr>
              <w:t>11.17 (-4.92, 27.26)</w:t>
            </w:r>
          </w:p>
          <w:p w14:paraId="7DD659BA" w14:textId="77777777" w:rsidR="003746B5" w:rsidRPr="006C5E20" w:rsidRDefault="003746B5" w:rsidP="00F7469B">
            <w:pPr>
              <w:spacing w:after="0" w:line="240" w:lineRule="auto"/>
              <w:jc w:val="center"/>
              <w:rPr>
                <w:rFonts w:ascii="Arial" w:hAnsi="Arial" w:cs="Arial"/>
              </w:rPr>
            </w:pPr>
            <w:r w:rsidRPr="006C5E20">
              <w:rPr>
                <w:rFonts w:ascii="Arial" w:hAnsi="Arial" w:cs="Arial"/>
              </w:rPr>
              <w:t>-1.16 (-12.46, 10.15)</w:t>
            </w:r>
          </w:p>
        </w:tc>
        <w:tc>
          <w:tcPr>
            <w:tcW w:w="1890" w:type="dxa"/>
          </w:tcPr>
          <w:p w14:paraId="233D2A23" w14:textId="77777777" w:rsidR="003746B5" w:rsidRPr="006C5E20" w:rsidRDefault="003746B5" w:rsidP="00F7469B">
            <w:pPr>
              <w:spacing w:after="0" w:line="240" w:lineRule="auto"/>
              <w:jc w:val="center"/>
              <w:rPr>
                <w:rFonts w:ascii="Arial" w:hAnsi="Arial" w:cs="Arial"/>
              </w:rPr>
            </w:pPr>
          </w:p>
          <w:p w14:paraId="7C86340A" w14:textId="77777777" w:rsidR="003746B5" w:rsidRPr="006C5E20" w:rsidRDefault="003746B5" w:rsidP="00F7469B">
            <w:pPr>
              <w:spacing w:after="0" w:line="240" w:lineRule="auto"/>
              <w:jc w:val="center"/>
              <w:rPr>
                <w:rFonts w:ascii="Arial" w:hAnsi="Arial" w:cs="Arial"/>
              </w:rPr>
            </w:pPr>
            <w:r w:rsidRPr="006C5E20">
              <w:rPr>
                <w:rFonts w:ascii="Arial" w:hAnsi="Arial" w:cs="Arial"/>
              </w:rPr>
              <w:t>20 (5 – 39)</w:t>
            </w:r>
          </w:p>
          <w:p w14:paraId="43874DBB" w14:textId="77777777" w:rsidR="003746B5" w:rsidRPr="006C5E20" w:rsidRDefault="003746B5" w:rsidP="00F7469B">
            <w:pPr>
              <w:spacing w:after="0" w:line="240" w:lineRule="auto"/>
              <w:jc w:val="center"/>
              <w:rPr>
                <w:rFonts w:ascii="Arial" w:hAnsi="Arial" w:cs="Arial"/>
              </w:rPr>
            </w:pPr>
            <w:r w:rsidRPr="006C5E20">
              <w:rPr>
                <w:rFonts w:ascii="Arial" w:hAnsi="Arial" w:cs="Arial"/>
              </w:rPr>
              <w:t>21 (7 – 45)</w:t>
            </w:r>
          </w:p>
          <w:p w14:paraId="38BDE091" w14:textId="77777777" w:rsidR="003746B5" w:rsidRPr="006C5E20" w:rsidRDefault="003746B5" w:rsidP="00F7469B">
            <w:pPr>
              <w:spacing w:after="0" w:line="240" w:lineRule="auto"/>
              <w:jc w:val="center"/>
              <w:rPr>
                <w:rFonts w:ascii="Arial" w:hAnsi="Arial" w:cs="Arial"/>
              </w:rPr>
            </w:pPr>
            <w:r w:rsidRPr="006C5E20">
              <w:rPr>
                <w:rFonts w:ascii="Arial" w:hAnsi="Arial" w:cs="Arial"/>
              </w:rPr>
              <w:t>29 (17 – 36)</w:t>
            </w:r>
          </w:p>
          <w:p w14:paraId="675CE826" w14:textId="77777777" w:rsidR="003746B5" w:rsidRPr="006C5E20" w:rsidRDefault="003746B5" w:rsidP="00F7469B">
            <w:pPr>
              <w:spacing w:after="0" w:line="240" w:lineRule="auto"/>
              <w:jc w:val="center"/>
              <w:rPr>
                <w:rFonts w:ascii="Arial" w:hAnsi="Arial" w:cs="Arial"/>
              </w:rPr>
            </w:pPr>
            <w:r w:rsidRPr="006C5E20">
              <w:rPr>
                <w:rFonts w:ascii="Arial" w:hAnsi="Arial" w:cs="Arial"/>
              </w:rPr>
              <w:t>7 (4 – 28)</w:t>
            </w:r>
          </w:p>
        </w:tc>
        <w:tc>
          <w:tcPr>
            <w:tcW w:w="1440" w:type="dxa"/>
          </w:tcPr>
          <w:p w14:paraId="744B262A" w14:textId="77777777" w:rsidR="003746B5" w:rsidRDefault="003746B5" w:rsidP="00F7469B">
            <w:pPr>
              <w:spacing w:after="0" w:line="240" w:lineRule="auto"/>
              <w:jc w:val="center"/>
              <w:rPr>
                <w:rFonts w:ascii="Arial" w:hAnsi="Arial" w:cs="Arial"/>
              </w:rPr>
            </w:pPr>
          </w:p>
          <w:p w14:paraId="7506DF6E" w14:textId="77777777" w:rsidR="009B06A6" w:rsidRDefault="009B06A6" w:rsidP="00F7469B">
            <w:pPr>
              <w:spacing w:after="0" w:line="240" w:lineRule="auto"/>
              <w:jc w:val="center"/>
              <w:rPr>
                <w:rFonts w:ascii="Arial" w:hAnsi="Arial" w:cs="Arial"/>
              </w:rPr>
            </w:pPr>
            <w:r>
              <w:rPr>
                <w:rFonts w:ascii="Arial" w:hAnsi="Arial" w:cs="Arial"/>
              </w:rPr>
              <w:t xml:space="preserve">42 (36 </w:t>
            </w:r>
            <w:r w:rsidR="000D7674">
              <w:rPr>
                <w:rFonts w:ascii="Arial" w:hAnsi="Arial" w:cs="Arial"/>
              </w:rPr>
              <w:t>–</w:t>
            </w:r>
            <w:r>
              <w:rPr>
                <w:rFonts w:ascii="Arial" w:hAnsi="Arial" w:cs="Arial"/>
              </w:rPr>
              <w:t xml:space="preserve"> </w:t>
            </w:r>
            <w:r w:rsidR="000D7674">
              <w:rPr>
                <w:rFonts w:ascii="Arial" w:hAnsi="Arial" w:cs="Arial"/>
              </w:rPr>
              <w:t>73</w:t>
            </w:r>
            <w:r>
              <w:rPr>
                <w:rFonts w:ascii="Arial" w:hAnsi="Arial" w:cs="Arial"/>
              </w:rPr>
              <w:t>)</w:t>
            </w:r>
          </w:p>
          <w:p w14:paraId="383C4048" w14:textId="77777777" w:rsidR="000D7674" w:rsidRDefault="000D7674" w:rsidP="00F7469B">
            <w:pPr>
              <w:spacing w:after="0" w:line="240" w:lineRule="auto"/>
              <w:jc w:val="center"/>
              <w:rPr>
                <w:rFonts w:ascii="Arial" w:hAnsi="Arial" w:cs="Arial"/>
              </w:rPr>
            </w:pPr>
            <w:r>
              <w:rPr>
                <w:rFonts w:ascii="Arial" w:hAnsi="Arial" w:cs="Arial"/>
              </w:rPr>
              <w:t>50 (39 – 59)</w:t>
            </w:r>
          </w:p>
          <w:p w14:paraId="38DC194D" w14:textId="77777777" w:rsidR="000D7674" w:rsidRDefault="000D7674" w:rsidP="00F7469B">
            <w:pPr>
              <w:spacing w:after="0" w:line="240" w:lineRule="auto"/>
              <w:jc w:val="center"/>
              <w:rPr>
                <w:rFonts w:ascii="Arial" w:hAnsi="Arial" w:cs="Arial"/>
              </w:rPr>
            </w:pPr>
            <w:r>
              <w:rPr>
                <w:rFonts w:ascii="Arial" w:hAnsi="Arial" w:cs="Arial"/>
              </w:rPr>
              <w:t>60 (48 – 67)</w:t>
            </w:r>
          </w:p>
          <w:p w14:paraId="54338DE8" w14:textId="7915C3F1" w:rsidR="000D7674" w:rsidRPr="006C5E20" w:rsidRDefault="000D7674" w:rsidP="00F7469B">
            <w:pPr>
              <w:spacing w:after="0" w:line="240" w:lineRule="auto"/>
              <w:jc w:val="center"/>
              <w:rPr>
                <w:rFonts w:ascii="Arial" w:hAnsi="Arial" w:cs="Arial"/>
              </w:rPr>
            </w:pPr>
            <w:r>
              <w:rPr>
                <w:rFonts w:ascii="Arial" w:hAnsi="Arial" w:cs="Arial"/>
              </w:rPr>
              <w:t>55 (35 – 64)</w:t>
            </w:r>
          </w:p>
        </w:tc>
      </w:tr>
      <w:tr w:rsidR="003746B5" w:rsidRPr="00C57425" w14:paraId="47C10D14" w14:textId="58D7EAAD" w:rsidTr="005C39AA">
        <w:trPr>
          <w:jc w:val="center"/>
        </w:trPr>
        <w:tc>
          <w:tcPr>
            <w:tcW w:w="13950" w:type="dxa"/>
            <w:gridSpan w:val="6"/>
            <w:hideMark/>
          </w:tcPr>
          <w:p w14:paraId="0D6FBC8F" w14:textId="77777777" w:rsidR="003746B5" w:rsidRPr="00C57425" w:rsidRDefault="003746B5" w:rsidP="00F7469B">
            <w:pPr>
              <w:spacing w:after="0" w:line="240" w:lineRule="auto"/>
              <w:rPr>
                <w:rFonts w:ascii="Arial" w:hAnsi="Arial" w:cs="Arial"/>
              </w:rPr>
            </w:pPr>
            <w:r w:rsidRPr="00C57425">
              <w:rPr>
                <w:rFonts w:ascii="Arial" w:hAnsi="Arial" w:cs="Arial"/>
                <w:b/>
                <w:bCs/>
                <w:vertAlign w:val="superscript"/>
              </w:rPr>
              <w:t>*</w:t>
            </w:r>
            <w:r>
              <w:rPr>
                <w:rFonts w:ascii="Arial" w:hAnsi="Arial" w:cs="Arial"/>
              </w:rPr>
              <w:t>34 individuals who died during treatment were excluded from the post-TB mortality analyses</w:t>
            </w:r>
          </w:p>
          <w:p w14:paraId="566E3A94" w14:textId="1E5FA518" w:rsidR="003746B5" w:rsidRDefault="00613C50" w:rsidP="000D72CB">
            <w:pPr>
              <w:spacing w:after="0" w:line="240" w:lineRule="auto"/>
              <w:rPr>
                <w:rFonts w:ascii="Arial" w:hAnsi="Arial" w:cs="Arial"/>
              </w:rPr>
            </w:pPr>
            <w:r w:rsidRPr="00C57425">
              <w:rPr>
                <w:rFonts w:ascii="Arial" w:hAnsi="Arial" w:cs="Arial"/>
                <w:vertAlign w:val="superscript"/>
              </w:rPr>
              <w:t>†</w:t>
            </w:r>
            <w:r w:rsidR="003746B5" w:rsidRPr="00C57425">
              <w:rPr>
                <w:rFonts w:ascii="Arial" w:hAnsi="Arial" w:cs="Arial"/>
              </w:rPr>
              <w:t>Other comorbidities</w:t>
            </w:r>
            <w:r w:rsidR="003746B5">
              <w:rPr>
                <w:rFonts w:ascii="Arial" w:hAnsi="Arial" w:cs="Arial"/>
              </w:rPr>
              <w:t xml:space="preserve"> included</w:t>
            </w:r>
            <w:r w:rsidR="003746B5" w:rsidRPr="00C57425">
              <w:rPr>
                <w:rFonts w:ascii="Arial" w:hAnsi="Arial" w:cs="Arial"/>
              </w:rPr>
              <w:t xml:space="preserve"> </w:t>
            </w:r>
            <w:r w:rsidR="003746B5">
              <w:rPr>
                <w:rFonts w:ascii="Arial" w:hAnsi="Arial" w:cs="Arial"/>
              </w:rPr>
              <w:t xml:space="preserve">hepatitis B co-infection, </w:t>
            </w:r>
            <w:r w:rsidR="003746B5" w:rsidRPr="00C57425">
              <w:rPr>
                <w:rFonts w:ascii="Arial" w:hAnsi="Arial" w:cs="Arial"/>
              </w:rPr>
              <w:t xml:space="preserve">cardiovascular disease, renal disease, ulcer, pancreatitis, </w:t>
            </w:r>
            <w:r w:rsidR="003746B5">
              <w:rPr>
                <w:rFonts w:ascii="Arial" w:hAnsi="Arial" w:cs="Arial"/>
              </w:rPr>
              <w:t xml:space="preserve">and </w:t>
            </w:r>
            <w:r w:rsidR="003746B5" w:rsidRPr="00C57425">
              <w:rPr>
                <w:rFonts w:ascii="Arial" w:hAnsi="Arial" w:cs="Arial"/>
              </w:rPr>
              <w:t>COPD</w:t>
            </w:r>
            <w:r w:rsidR="003746B5">
              <w:rPr>
                <w:rFonts w:ascii="Arial" w:hAnsi="Arial" w:cs="Arial"/>
              </w:rPr>
              <w:t xml:space="preserve"> (these were self-reported information and recorded in Georgia’s TB surveillance system). </w:t>
            </w:r>
            <w:r w:rsidR="007A6613">
              <w:rPr>
                <w:rFonts w:ascii="Arial" w:hAnsi="Arial" w:cs="Arial"/>
              </w:rPr>
              <w:t>No study participants</w:t>
            </w:r>
            <w:r w:rsidR="003746B5">
              <w:rPr>
                <w:rFonts w:ascii="Arial" w:hAnsi="Arial" w:cs="Arial"/>
              </w:rPr>
              <w:t xml:space="preserve"> reported </w:t>
            </w:r>
            <w:r w:rsidR="003746B5">
              <w:rPr>
                <w:rFonts w:ascii="Arial" w:hAnsi="Arial" w:cs="Arial"/>
              </w:rPr>
              <w:sym w:font="Symbol" w:char="F0B3"/>
            </w:r>
            <w:r w:rsidR="003746B5">
              <w:rPr>
                <w:rFonts w:ascii="Arial" w:hAnsi="Arial" w:cs="Arial"/>
              </w:rPr>
              <w:t xml:space="preserve">3 other comorbidities. </w:t>
            </w:r>
          </w:p>
          <w:p w14:paraId="5DCA23A5" w14:textId="77777777" w:rsidR="003746B5" w:rsidRDefault="003746B5" w:rsidP="00F7469B">
            <w:pPr>
              <w:spacing w:after="0" w:line="240" w:lineRule="auto"/>
              <w:rPr>
                <w:rFonts w:ascii="Arial" w:hAnsi="Arial" w:cs="Arial"/>
              </w:rPr>
            </w:pPr>
          </w:p>
          <w:p w14:paraId="2EC64FA7" w14:textId="77777777" w:rsidR="003746B5" w:rsidRDefault="003746B5" w:rsidP="00F7469B">
            <w:pPr>
              <w:spacing w:after="0" w:line="240" w:lineRule="auto"/>
              <w:rPr>
                <w:rFonts w:ascii="Arial" w:hAnsi="Arial" w:cs="Arial"/>
              </w:rPr>
            </w:pPr>
            <w:r>
              <w:rPr>
                <w:rFonts w:ascii="Arial" w:hAnsi="Arial" w:cs="Arial"/>
              </w:rPr>
              <w:t xml:space="preserve">Abbreviations: </w:t>
            </w:r>
          </w:p>
          <w:p w14:paraId="442482F7" w14:textId="2CBBF8DC" w:rsidR="003746B5" w:rsidRPr="00C57425" w:rsidRDefault="003746B5" w:rsidP="00F7469B">
            <w:pPr>
              <w:spacing w:after="0" w:line="240" w:lineRule="auto"/>
              <w:rPr>
                <w:rFonts w:ascii="Arial" w:hAnsi="Arial" w:cs="Arial"/>
              </w:rPr>
            </w:pPr>
            <w:r>
              <w:rPr>
                <w:rFonts w:ascii="Arial" w:hAnsi="Arial" w:cs="Arial"/>
              </w:rPr>
              <w:t xml:space="preserve">BMI – body mass index; </w:t>
            </w:r>
            <w:r w:rsidRPr="00C57425">
              <w:rPr>
                <w:rFonts w:ascii="Arial" w:hAnsi="Arial" w:cs="Arial"/>
              </w:rPr>
              <w:t>CI – confidence interval;</w:t>
            </w:r>
            <w:r>
              <w:rPr>
                <w:rFonts w:ascii="Arial" w:hAnsi="Arial" w:cs="Arial"/>
              </w:rPr>
              <w:t xml:space="preserve"> HCV – hepatitis C virus;</w:t>
            </w:r>
            <w:r w:rsidRPr="00C57425">
              <w:rPr>
                <w:rFonts w:ascii="Arial" w:hAnsi="Arial" w:cs="Arial"/>
              </w:rPr>
              <w:t xml:space="preserve"> HIV – human immunodeficiency virus; </w:t>
            </w:r>
            <w:r>
              <w:rPr>
                <w:rFonts w:ascii="Arial" w:hAnsi="Arial" w:cs="Arial"/>
              </w:rPr>
              <w:t xml:space="preserve">IQR – interquartile range; TB – tuberculosis </w:t>
            </w:r>
          </w:p>
        </w:tc>
        <w:tc>
          <w:tcPr>
            <w:tcW w:w="1440" w:type="dxa"/>
          </w:tcPr>
          <w:p w14:paraId="6E52D02D" w14:textId="77777777" w:rsidR="003746B5" w:rsidRPr="00C57425" w:rsidRDefault="003746B5" w:rsidP="00F7469B">
            <w:pPr>
              <w:spacing w:after="0" w:line="240" w:lineRule="auto"/>
              <w:rPr>
                <w:rFonts w:ascii="Arial" w:hAnsi="Arial" w:cs="Arial"/>
                <w:b/>
                <w:bCs/>
                <w:vertAlign w:val="superscript"/>
              </w:rPr>
            </w:pPr>
          </w:p>
        </w:tc>
      </w:tr>
    </w:tbl>
    <w:p w14:paraId="3620C866" w14:textId="74FEC4D3" w:rsidR="000D72CB" w:rsidRDefault="000D72CB" w:rsidP="00945E13">
      <w:pPr>
        <w:spacing w:line="240" w:lineRule="auto"/>
        <w:rPr>
          <w:rFonts w:ascii="Arial" w:hAnsi="Arial" w:cs="Arial"/>
          <w:b/>
          <w:bCs/>
        </w:rPr>
      </w:pPr>
    </w:p>
    <w:p w14:paraId="6CD1DB9E" w14:textId="77777777" w:rsidR="000D72CB" w:rsidRDefault="000D72CB">
      <w:pPr>
        <w:spacing w:after="0" w:line="240" w:lineRule="auto"/>
        <w:rPr>
          <w:rFonts w:ascii="Arial" w:hAnsi="Arial" w:cs="Arial"/>
          <w:b/>
          <w:bCs/>
        </w:rPr>
      </w:pPr>
      <w:r>
        <w:rPr>
          <w:rFonts w:ascii="Arial" w:hAnsi="Arial" w:cs="Arial"/>
          <w:b/>
          <w:bCs/>
        </w:rPr>
        <w:br w:type="page"/>
      </w:r>
    </w:p>
    <w:p w14:paraId="541F9FD1" w14:textId="10F98562" w:rsidR="00945E13" w:rsidRPr="00C57425" w:rsidRDefault="00945E13" w:rsidP="00945E13">
      <w:pPr>
        <w:spacing w:line="240" w:lineRule="auto"/>
        <w:rPr>
          <w:rFonts w:ascii="Arial" w:hAnsi="Arial" w:cs="Arial"/>
        </w:rPr>
      </w:pPr>
      <w:r w:rsidRPr="00C57425">
        <w:rPr>
          <w:rFonts w:ascii="Arial" w:hAnsi="Arial" w:cs="Arial"/>
          <w:b/>
          <w:bCs/>
        </w:rPr>
        <w:lastRenderedPageBreak/>
        <w:t xml:space="preserve">Table </w:t>
      </w:r>
      <w:r>
        <w:rPr>
          <w:rFonts w:ascii="Arial" w:hAnsi="Arial" w:cs="Arial"/>
          <w:b/>
          <w:bCs/>
        </w:rPr>
        <w:t>S</w:t>
      </w:r>
      <w:r w:rsidR="005C39AA">
        <w:rPr>
          <w:rFonts w:ascii="Arial" w:hAnsi="Arial" w:cs="Arial"/>
          <w:b/>
          <w:bCs/>
        </w:rPr>
        <w:t>4</w:t>
      </w:r>
      <w:r w:rsidRPr="00C57425">
        <w:rPr>
          <w:rFonts w:ascii="Arial" w:hAnsi="Arial" w:cs="Arial"/>
          <w:b/>
          <w:bCs/>
        </w:rPr>
        <w:t xml:space="preserve"> </w:t>
      </w:r>
      <w:r w:rsidR="00327E78">
        <w:rPr>
          <w:rFonts w:ascii="Arial" w:hAnsi="Arial" w:cs="Arial"/>
        </w:rPr>
        <w:t>Crude and a</w:t>
      </w:r>
      <w:r w:rsidRPr="00B85EF0">
        <w:rPr>
          <w:rFonts w:ascii="Arial" w:hAnsi="Arial" w:cs="Arial"/>
        </w:rPr>
        <w:t xml:space="preserve">djusted </w:t>
      </w:r>
      <w:r>
        <w:rPr>
          <w:rFonts w:ascii="Arial" w:hAnsi="Arial" w:cs="Arial"/>
        </w:rPr>
        <w:t xml:space="preserve">hazard rate ratios of mortality during and after tuberculosis treatment </w:t>
      </w:r>
      <w:r w:rsidRPr="00C57425">
        <w:rPr>
          <w:rFonts w:ascii="Arial" w:hAnsi="Arial" w:cs="Arial"/>
        </w:rPr>
        <w:t xml:space="preserve">among </w:t>
      </w:r>
      <w:r>
        <w:rPr>
          <w:rFonts w:ascii="Arial" w:hAnsi="Arial" w:cs="Arial"/>
        </w:rPr>
        <w:t>persons who initiated</w:t>
      </w:r>
      <w:r w:rsidRPr="00C57425">
        <w:rPr>
          <w:rFonts w:ascii="Arial" w:hAnsi="Arial" w:cs="Arial"/>
        </w:rPr>
        <w:t xml:space="preserve"> treat</w:t>
      </w:r>
      <w:r>
        <w:rPr>
          <w:rFonts w:ascii="Arial" w:hAnsi="Arial" w:cs="Arial"/>
        </w:rPr>
        <w:t>ment</w:t>
      </w:r>
      <w:r w:rsidRPr="00C57425">
        <w:rPr>
          <w:rFonts w:ascii="Arial" w:hAnsi="Arial" w:cs="Arial"/>
        </w:rPr>
        <w:t xml:space="preserve"> </w:t>
      </w:r>
      <w:r>
        <w:rPr>
          <w:rFonts w:ascii="Arial" w:hAnsi="Arial" w:cs="Arial"/>
        </w:rPr>
        <w:t xml:space="preserve">for RR </w:t>
      </w:r>
      <w:r w:rsidR="00CD4D6E">
        <w:rPr>
          <w:rFonts w:ascii="Arial" w:hAnsi="Arial" w:cs="Arial"/>
        </w:rPr>
        <w:t>or</w:t>
      </w:r>
      <w:r>
        <w:rPr>
          <w:rFonts w:ascii="Arial" w:hAnsi="Arial" w:cs="Arial"/>
        </w:rPr>
        <w:t xml:space="preserve"> M/XDR TB </w:t>
      </w:r>
      <w:r w:rsidRPr="00C57425">
        <w:rPr>
          <w:rFonts w:ascii="Arial" w:hAnsi="Arial" w:cs="Arial"/>
        </w:rPr>
        <w:t xml:space="preserve">in Georgia, 2009 </w:t>
      </w:r>
      <w:r>
        <w:rPr>
          <w:rFonts w:ascii="Arial" w:hAnsi="Arial" w:cs="Arial"/>
        </w:rPr>
        <w:t>–</w:t>
      </w:r>
      <w:r w:rsidRPr="00C57425">
        <w:rPr>
          <w:rFonts w:ascii="Arial" w:hAnsi="Arial" w:cs="Arial"/>
        </w:rPr>
        <w:t xml:space="preserve"> 2017</w:t>
      </w:r>
      <w:r>
        <w:rPr>
          <w:rFonts w:ascii="Arial" w:hAnsi="Arial" w:cs="Arial"/>
        </w:rPr>
        <w:t xml:space="preserve"> (N=1,032)</w:t>
      </w:r>
    </w:p>
    <w:tbl>
      <w:tblPr>
        <w:tblStyle w:val="TableGrid"/>
        <w:tblW w:w="13308" w:type="dxa"/>
        <w:jc w:val="center"/>
        <w:tblLook w:val="04A0" w:firstRow="1" w:lastRow="0" w:firstColumn="1" w:lastColumn="0" w:noHBand="0" w:noVBand="1"/>
      </w:tblPr>
      <w:tblGrid>
        <w:gridCol w:w="3667"/>
        <w:gridCol w:w="2612"/>
        <w:gridCol w:w="2340"/>
        <w:gridCol w:w="2340"/>
        <w:gridCol w:w="2340"/>
        <w:gridCol w:w="9"/>
      </w:tblGrid>
      <w:tr w:rsidR="00945E13" w:rsidRPr="00C57425" w14:paraId="30BE833C" w14:textId="77777777" w:rsidTr="00F7469B">
        <w:trPr>
          <w:gridAfter w:val="1"/>
          <w:wAfter w:w="9" w:type="dxa"/>
          <w:cantSplit/>
          <w:trHeight w:val="67"/>
          <w:tblHeader/>
          <w:jc w:val="center"/>
        </w:trPr>
        <w:tc>
          <w:tcPr>
            <w:tcW w:w="3667" w:type="dxa"/>
            <w:vMerge w:val="restart"/>
            <w:vAlign w:val="center"/>
            <w:hideMark/>
          </w:tcPr>
          <w:p w14:paraId="5C42EFD0" w14:textId="77777777" w:rsidR="00945E13" w:rsidRPr="00C57425" w:rsidRDefault="00945E13" w:rsidP="00F7469B">
            <w:pPr>
              <w:spacing w:after="0"/>
              <w:jc w:val="center"/>
              <w:rPr>
                <w:rFonts w:ascii="Arial" w:hAnsi="Arial" w:cs="Arial"/>
                <w:b/>
                <w:bCs/>
              </w:rPr>
            </w:pPr>
            <w:r>
              <w:rPr>
                <w:rFonts w:ascii="Arial" w:hAnsi="Arial" w:cs="Arial"/>
                <w:b/>
                <w:bCs/>
              </w:rPr>
              <w:t>Comorbidities</w:t>
            </w:r>
          </w:p>
        </w:tc>
        <w:tc>
          <w:tcPr>
            <w:tcW w:w="9632" w:type="dxa"/>
            <w:gridSpan w:val="4"/>
            <w:vAlign w:val="center"/>
          </w:tcPr>
          <w:p w14:paraId="0EF6E511" w14:textId="77777777" w:rsidR="00945E13" w:rsidRPr="00C57425" w:rsidRDefault="00945E13" w:rsidP="00F7469B">
            <w:pPr>
              <w:spacing w:after="0"/>
              <w:jc w:val="center"/>
              <w:rPr>
                <w:rFonts w:ascii="Arial" w:hAnsi="Arial" w:cs="Arial"/>
                <w:b/>
                <w:bCs/>
              </w:rPr>
            </w:pPr>
            <w:r>
              <w:rPr>
                <w:rFonts w:ascii="Arial" w:hAnsi="Arial" w:cs="Arial"/>
                <w:b/>
                <w:bCs/>
              </w:rPr>
              <w:t>Study Outcomes</w:t>
            </w:r>
          </w:p>
        </w:tc>
      </w:tr>
      <w:tr w:rsidR="00945E13" w:rsidRPr="00C57425" w14:paraId="00D3BEBC" w14:textId="77777777" w:rsidTr="00F7469B">
        <w:trPr>
          <w:gridAfter w:val="1"/>
          <w:wAfter w:w="9" w:type="dxa"/>
          <w:trHeight w:val="467"/>
          <w:tblHeader/>
          <w:jc w:val="center"/>
        </w:trPr>
        <w:tc>
          <w:tcPr>
            <w:tcW w:w="3667" w:type="dxa"/>
            <w:vMerge/>
            <w:vAlign w:val="center"/>
          </w:tcPr>
          <w:p w14:paraId="17BD6845" w14:textId="77777777" w:rsidR="00945E13" w:rsidRDefault="00945E13" w:rsidP="00F7469B">
            <w:pPr>
              <w:spacing w:after="0"/>
              <w:jc w:val="center"/>
              <w:rPr>
                <w:rFonts w:ascii="Arial" w:hAnsi="Arial" w:cs="Arial"/>
                <w:b/>
                <w:bCs/>
              </w:rPr>
            </w:pPr>
          </w:p>
        </w:tc>
        <w:tc>
          <w:tcPr>
            <w:tcW w:w="4952" w:type="dxa"/>
            <w:gridSpan w:val="2"/>
            <w:vAlign w:val="center"/>
          </w:tcPr>
          <w:p w14:paraId="5855DFE1" w14:textId="77777777" w:rsidR="00945E13" w:rsidRDefault="00945E13" w:rsidP="00F7469B">
            <w:pPr>
              <w:spacing w:after="0"/>
              <w:jc w:val="center"/>
              <w:rPr>
                <w:rFonts w:ascii="Arial" w:hAnsi="Arial" w:cs="Arial"/>
                <w:b/>
                <w:bCs/>
              </w:rPr>
            </w:pPr>
            <w:r>
              <w:rPr>
                <w:rFonts w:ascii="Arial" w:hAnsi="Arial" w:cs="Arial"/>
                <w:b/>
                <w:bCs/>
              </w:rPr>
              <w:t>Tuberculosis mortality during treatment</w:t>
            </w:r>
          </w:p>
          <w:p w14:paraId="717A9925" w14:textId="77777777" w:rsidR="00945E13" w:rsidRDefault="00945E13" w:rsidP="00F7469B">
            <w:pPr>
              <w:spacing w:after="0"/>
              <w:jc w:val="center"/>
              <w:rPr>
                <w:rFonts w:ascii="Arial" w:hAnsi="Arial" w:cs="Arial"/>
                <w:b/>
                <w:bCs/>
              </w:rPr>
            </w:pPr>
            <w:r>
              <w:rPr>
                <w:rFonts w:ascii="Arial" w:hAnsi="Arial" w:cs="Arial"/>
                <w:b/>
                <w:bCs/>
              </w:rPr>
              <w:t>(n=34)</w:t>
            </w:r>
          </w:p>
        </w:tc>
        <w:tc>
          <w:tcPr>
            <w:tcW w:w="4680" w:type="dxa"/>
            <w:gridSpan w:val="2"/>
            <w:vAlign w:val="center"/>
          </w:tcPr>
          <w:p w14:paraId="07521B8D" w14:textId="77777777" w:rsidR="00945E13" w:rsidRDefault="00945E13" w:rsidP="00F7469B">
            <w:pPr>
              <w:spacing w:after="0"/>
              <w:jc w:val="center"/>
              <w:rPr>
                <w:rFonts w:ascii="Arial" w:hAnsi="Arial" w:cs="Arial"/>
                <w:b/>
                <w:bCs/>
              </w:rPr>
            </w:pPr>
            <w:r>
              <w:rPr>
                <w:rFonts w:ascii="Arial" w:hAnsi="Arial" w:cs="Arial"/>
                <w:b/>
                <w:bCs/>
              </w:rPr>
              <w:t>Tuberculosis mortality after treatment</w:t>
            </w:r>
          </w:p>
          <w:p w14:paraId="73F7B47B" w14:textId="77777777" w:rsidR="00945E13" w:rsidRDefault="00945E13" w:rsidP="00F7469B">
            <w:pPr>
              <w:spacing w:after="0"/>
              <w:jc w:val="center"/>
              <w:rPr>
                <w:rFonts w:ascii="Arial" w:hAnsi="Arial" w:cs="Arial"/>
                <w:b/>
                <w:bCs/>
              </w:rPr>
            </w:pPr>
            <w:r>
              <w:rPr>
                <w:rFonts w:ascii="Arial" w:hAnsi="Arial" w:cs="Arial"/>
                <w:b/>
                <w:bCs/>
              </w:rPr>
              <w:t>(n=87)</w:t>
            </w:r>
          </w:p>
        </w:tc>
      </w:tr>
      <w:tr w:rsidR="00945E13" w:rsidRPr="00C57425" w14:paraId="04649BB4" w14:textId="77777777" w:rsidTr="00F7469B">
        <w:trPr>
          <w:gridAfter w:val="1"/>
          <w:wAfter w:w="9" w:type="dxa"/>
          <w:trHeight w:val="67"/>
          <w:tblHeader/>
          <w:jc w:val="center"/>
        </w:trPr>
        <w:tc>
          <w:tcPr>
            <w:tcW w:w="3667" w:type="dxa"/>
            <w:vMerge/>
            <w:vAlign w:val="center"/>
            <w:hideMark/>
          </w:tcPr>
          <w:p w14:paraId="5648E313" w14:textId="77777777" w:rsidR="00945E13" w:rsidRPr="00C57425" w:rsidRDefault="00945E13" w:rsidP="00F7469B">
            <w:pPr>
              <w:spacing w:after="0"/>
              <w:jc w:val="center"/>
              <w:rPr>
                <w:rFonts w:ascii="Arial" w:hAnsi="Arial" w:cs="Arial"/>
                <w:b/>
                <w:bCs/>
              </w:rPr>
            </w:pPr>
          </w:p>
        </w:tc>
        <w:tc>
          <w:tcPr>
            <w:tcW w:w="2612" w:type="dxa"/>
            <w:vAlign w:val="center"/>
          </w:tcPr>
          <w:p w14:paraId="453C3342" w14:textId="77777777" w:rsidR="00945E13" w:rsidRPr="00C57425" w:rsidRDefault="00945E13" w:rsidP="00F7469B">
            <w:pPr>
              <w:spacing w:after="0"/>
              <w:jc w:val="center"/>
              <w:rPr>
                <w:rFonts w:ascii="Arial" w:hAnsi="Arial" w:cs="Arial"/>
                <w:b/>
                <w:bCs/>
              </w:rPr>
            </w:pPr>
            <w:proofErr w:type="spellStart"/>
            <w:r w:rsidRPr="00C57425">
              <w:rPr>
                <w:rFonts w:ascii="Arial" w:hAnsi="Arial" w:cs="Arial"/>
                <w:b/>
                <w:bCs/>
              </w:rPr>
              <w:t>cHR</w:t>
            </w:r>
            <w:proofErr w:type="spellEnd"/>
            <w:r w:rsidRPr="00C57425">
              <w:rPr>
                <w:rFonts w:ascii="Arial" w:hAnsi="Arial" w:cs="Arial"/>
                <w:b/>
                <w:bCs/>
              </w:rPr>
              <w:t xml:space="preserve"> (95%CI)</w:t>
            </w:r>
          </w:p>
        </w:tc>
        <w:tc>
          <w:tcPr>
            <w:tcW w:w="2340" w:type="dxa"/>
            <w:vAlign w:val="center"/>
          </w:tcPr>
          <w:p w14:paraId="31874ABC" w14:textId="77777777" w:rsidR="00945E13" w:rsidRPr="00C57425" w:rsidRDefault="00945E13" w:rsidP="00F7469B">
            <w:pPr>
              <w:spacing w:after="0"/>
              <w:jc w:val="center"/>
              <w:rPr>
                <w:rFonts w:ascii="Arial" w:hAnsi="Arial" w:cs="Arial"/>
                <w:b/>
                <w:bCs/>
              </w:rPr>
            </w:pPr>
            <w:proofErr w:type="spellStart"/>
            <w:r>
              <w:rPr>
                <w:rFonts w:ascii="Arial" w:hAnsi="Arial" w:cs="Arial"/>
                <w:b/>
                <w:bCs/>
              </w:rPr>
              <w:t>aHR</w:t>
            </w:r>
            <w:proofErr w:type="spellEnd"/>
            <w:r w:rsidRPr="00D36509">
              <w:rPr>
                <w:rFonts w:ascii="Arial" w:hAnsi="Arial" w:cs="Arial"/>
                <w:b/>
                <w:bCs/>
                <w:vertAlign w:val="superscript"/>
              </w:rPr>
              <w:t>*</w:t>
            </w:r>
            <w:r>
              <w:rPr>
                <w:rFonts w:ascii="Arial" w:hAnsi="Arial" w:cs="Arial"/>
                <w:b/>
                <w:bCs/>
              </w:rPr>
              <w:t xml:space="preserve"> (95%CI)</w:t>
            </w:r>
          </w:p>
        </w:tc>
        <w:tc>
          <w:tcPr>
            <w:tcW w:w="2340" w:type="dxa"/>
            <w:vAlign w:val="center"/>
          </w:tcPr>
          <w:p w14:paraId="2E4AED62" w14:textId="77777777" w:rsidR="00945E13" w:rsidRDefault="00945E13" w:rsidP="00F7469B">
            <w:pPr>
              <w:spacing w:after="0"/>
              <w:jc w:val="center"/>
              <w:rPr>
                <w:rFonts w:ascii="Arial" w:hAnsi="Arial" w:cs="Arial"/>
                <w:b/>
                <w:bCs/>
              </w:rPr>
            </w:pPr>
            <w:proofErr w:type="spellStart"/>
            <w:r w:rsidRPr="00C57425">
              <w:rPr>
                <w:rFonts w:ascii="Arial" w:hAnsi="Arial" w:cs="Arial"/>
                <w:b/>
                <w:bCs/>
              </w:rPr>
              <w:t>cHR</w:t>
            </w:r>
            <w:proofErr w:type="spellEnd"/>
            <w:r w:rsidRPr="00C57425">
              <w:rPr>
                <w:rFonts w:ascii="Arial" w:hAnsi="Arial" w:cs="Arial"/>
                <w:b/>
                <w:bCs/>
              </w:rPr>
              <w:t xml:space="preserve"> (95%CI)</w:t>
            </w:r>
          </w:p>
        </w:tc>
        <w:tc>
          <w:tcPr>
            <w:tcW w:w="2340" w:type="dxa"/>
            <w:vAlign w:val="center"/>
          </w:tcPr>
          <w:p w14:paraId="0B818F56" w14:textId="77777777" w:rsidR="00945E13" w:rsidRDefault="00945E13" w:rsidP="00F7469B">
            <w:pPr>
              <w:spacing w:after="0"/>
              <w:jc w:val="center"/>
              <w:rPr>
                <w:rFonts w:ascii="Arial" w:hAnsi="Arial" w:cs="Arial"/>
                <w:b/>
                <w:bCs/>
              </w:rPr>
            </w:pPr>
            <w:proofErr w:type="spellStart"/>
            <w:r>
              <w:rPr>
                <w:rFonts w:ascii="Arial" w:hAnsi="Arial" w:cs="Arial"/>
                <w:b/>
                <w:bCs/>
              </w:rPr>
              <w:t>aHR</w:t>
            </w:r>
            <w:proofErr w:type="spellEnd"/>
            <w:r w:rsidRPr="00D36509">
              <w:rPr>
                <w:rFonts w:ascii="Arial" w:hAnsi="Arial" w:cs="Arial"/>
                <w:b/>
                <w:bCs/>
                <w:vertAlign w:val="superscript"/>
              </w:rPr>
              <w:t>*</w:t>
            </w:r>
            <w:r>
              <w:rPr>
                <w:rFonts w:ascii="Arial" w:hAnsi="Arial" w:cs="Arial"/>
                <w:b/>
                <w:bCs/>
              </w:rPr>
              <w:t xml:space="preserve"> (95%CI)</w:t>
            </w:r>
          </w:p>
        </w:tc>
      </w:tr>
      <w:tr w:rsidR="00945E13" w:rsidRPr="00C57425" w14:paraId="33D9595B" w14:textId="77777777" w:rsidTr="00F7469B">
        <w:trPr>
          <w:gridAfter w:val="1"/>
          <w:wAfter w:w="9" w:type="dxa"/>
          <w:trHeight w:val="458"/>
          <w:jc w:val="center"/>
        </w:trPr>
        <w:tc>
          <w:tcPr>
            <w:tcW w:w="3667" w:type="dxa"/>
            <w:hideMark/>
          </w:tcPr>
          <w:p w14:paraId="26649410" w14:textId="67CA2B0A" w:rsidR="00945E13" w:rsidRPr="00C57425" w:rsidRDefault="00945E13" w:rsidP="00F7469B">
            <w:pPr>
              <w:spacing w:after="0"/>
              <w:rPr>
                <w:rFonts w:ascii="Arial" w:hAnsi="Arial" w:cs="Arial"/>
                <w:b/>
                <w:bCs/>
              </w:rPr>
            </w:pPr>
            <w:r w:rsidRPr="00C57425">
              <w:rPr>
                <w:rFonts w:ascii="Arial" w:hAnsi="Arial" w:cs="Arial"/>
                <w:b/>
                <w:bCs/>
              </w:rPr>
              <w:t xml:space="preserve">Number of </w:t>
            </w:r>
            <w:r>
              <w:rPr>
                <w:rFonts w:ascii="Arial" w:hAnsi="Arial" w:cs="Arial"/>
                <w:b/>
                <w:bCs/>
              </w:rPr>
              <w:t xml:space="preserve">Other </w:t>
            </w:r>
            <w:r w:rsidRPr="00C57425">
              <w:rPr>
                <w:rFonts w:ascii="Arial" w:hAnsi="Arial" w:cs="Arial"/>
                <w:b/>
                <w:bCs/>
              </w:rPr>
              <w:t>Comorbidities</w:t>
            </w:r>
            <w:r w:rsidR="00613C50" w:rsidRPr="00C57425">
              <w:rPr>
                <w:rFonts w:ascii="Arial" w:hAnsi="Arial" w:cs="Arial"/>
                <w:vertAlign w:val="superscript"/>
              </w:rPr>
              <w:t>†</w:t>
            </w:r>
            <w:r>
              <w:rPr>
                <w:rFonts w:ascii="Arial" w:hAnsi="Arial" w:cs="Arial"/>
                <w:b/>
                <w:bCs/>
                <w:vertAlign w:val="superscript"/>
              </w:rPr>
              <w:t xml:space="preserve"> </w:t>
            </w:r>
          </w:p>
          <w:p w14:paraId="7B90F87C" w14:textId="77777777" w:rsidR="00945E13" w:rsidRPr="00C57425" w:rsidRDefault="00945E13" w:rsidP="00F7469B">
            <w:pPr>
              <w:spacing w:after="0"/>
              <w:rPr>
                <w:rFonts w:ascii="Arial" w:hAnsi="Arial" w:cs="Arial"/>
              </w:rPr>
            </w:pPr>
            <w:r w:rsidRPr="00C57425">
              <w:rPr>
                <w:rFonts w:ascii="Arial" w:hAnsi="Arial" w:cs="Arial"/>
              </w:rPr>
              <w:t xml:space="preserve">   0</w:t>
            </w:r>
          </w:p>
          <w:p w14:paraId="0399A29D" w14:textId="77777777" w:rsidR="00945E13" w:rsidRDefault="00945E13" w:rsidP="00F7469B">
            <w:pPr>
              <w:spacing w:after="0"/>
              <w:rPr>
                <w:rFonts w:ascii="Arial" w:hAnsi="Arial" w:cs="Arial"/>
              </w:rPr>
            </w:pPr>
            <w:r w:rsidRPr="00C57425">
              <w:rPr>
                <w:rFonts w:ascii="Arial" w:hAnsi="Arial" w:cs="Arial"/>
              </w:rPr>
              <w:t xml:space="preserve">   1 – 2</w:t>
            </w:r>
          </w:p>
          <w:p w14:paraId="3800145D" w14:textId="77777777" w:rsidR="00945E13" w:rsidRPr="00617A00" w:rsidRDefault="00945E13" w:rsidP="00F7469B">
            <w:pPr>
              <w:spacing w:after="0"/>
              <w:rPr>
                <w:rFonts w:ascii="Arial" w:hAnsi="Arial" w:cs="Arial"/>
                <w:i/>
                <w:iCs/>
              </w:rPr>
            </w:pPr>
            <w:r>
              <w:rPr>
                <w:rFonts w:ascii="Arial" w:hAnsi="Arial" w:cs="Arial"/>
              </w:rPr>
              <w:t xml:space="preserve">   </w:t>
            </w:r>
            <w:r>
              <w:rPr>
                <w:rFonts w:ascii="Arial" w:hAnsi="Arial" w:cs="Arial"/>
                <w:i/>
                <w:iCs/>
              </w:rPr>
              <w:t>Missing</w:t>
            </w:r>
          </w:p>
        </w:tc>
        <w:tc>
          <w:tcPr>
            <w:tcW w:w="2612" w:type="dxa"/>
          </w:tcPr>
          <w:p w14:paraId="7619F784" w14:textId="77777777" w:rsidR="00945E13" w:rsidRDefault="00945E13" w:rsidP="00F7469B">
            <w:pPr>
              <w:spacing w:after="0"/>
              <w:jc w:val="center"/>
              <w:rPr>
                <w:rFonts w:ascii="Arial" w:hAnsi="Arial" w:cs="Arial"/>
              </w:rPr>
            </w:pPr>
          </w:p>
          <w:p w14:paraId="5D398AF2" w14:textId="77777777" w:rsidR="00945E13" w:rsidRDefault="00945E13" w:rsidP="00F7469B">
            <w:pPr>
              <w:spacing w:after="0"/>
              <w:jc w:val="center"/>
              <w:rPr>
                <w:rFonts w:ascii="Arial" w:hAnsi="Arial" w:cs="Arial"/>
              </w:rPr>
            </w:pPr>
            <w:r>
              <w:rPr>
                <w:rFonts w:ascii="Arial" w:hAnsi="Arial" w:cs="Arial"/>
              </w:rPr>
              <w:t>Reference</w:t>
            </w:r>
          </w:p>
          <w:p w14:paraId="039459D5" w14:textId="77777777" w:rsidR="00945E13" w:rsidRDefault="00945E13" w:rsidP="00F7469B">
            <w:pPr>
              <w:spacing w:after="0"/>
              <w:jc w:val="center"/>
              <w:rPr>
                <w:rFonts w:ascii="Arial" w:hAnsi="Arial" w:cs="Arial"/>
              </w:rPr>
            </w:pPr>
            <w:r>
              <w:rPr>
                <w:rFonts w:ascii="Arial" w:hAnsi="Arial" w:cs="Arial"/>
              </w:rPr>
              <w:t>1.13 (0.26 – 4.71)</w:t>
            </w:r>
          </w:p>
          <w:p w14:paraId="6D46F3C7" w14:textId="77777777" w:rsidR="00945E13" w:rsidRPr="00C57425" w:rsidRDefault="00945E13" w:rsidP="00F7469B">
            <w:pPr>
              <w:spacing w:after="0"/>
              <w:jc w:val="center"/>
              <w:rPr>
                <w:rFonts w:ascii="Arial" w:hAnsi="Arial" w:cs="Arial"/>
              </w:rPr>
            </w:pPr>
            <w:r>
              <w:rPr>
                <w:rFonts w:ascii="Arial" w:hAnsi="Arial" w:cs="Arial"/>
              </w:rPr>
              <w:t>0.95 (0.43 – 2.11)</w:t>
            </w:r>
          </w:p>
        </w:tc>
        <w:tc>
          <w:tcPr>
            <w:tcW w:w="2340" w:type="dxa"/>
            <w:shd w:val="clear" w:color="auto" w:fill="D9D9D9" w:themeFill="background1" w:themeFillShade="D9"/>
          </w:tcPr>
          <w:p w14:paraId="56030A5C" w14:textId="77777777" w:rsidR="00945E13" w:rsidRPr="00C57425" w:rsidRDefault="00945E13" w:rsidP="00F7469B">
            <w:pPr>
              <w:spacing w:after="0"/>
              <w:jc w:val="center"/>
              <w:rPr>
                <w:rFonts w:ascii="Arial" w:hAnsi="Arial" w:cs="Arial"/>
              </w:rPr>
            </w:pPr>
          </w:p>
        </w:tc>
        <w:tc>
          <w:tcPr>
            <w:tcW w:w="2340" w:type="dxa"/>
          </w:tcPr>
          <w:p w14:paraId="4DB14902" w14:textId="77777777" w:rsidR="00945E13" w:rsidRPr="00C57425" w:rsidRDefault="00945E13" w:rsidP="00F7469B">
            <w:pPr>
              <w:spacing w:after="0"/>
              <w:rPr>
                <w:rFonts w:ascii="Arial" w:hAnsi="Arial" w:cs="Arial"/>
              </w:rPr>
            </w:pPr>
          </w:p>
          <w:p w14:paraId="254AA68C" w14:textId="77777777" w:rsidR="00945E13" w:rsidRPr="00C57425" w:rsidRDefault="00945E13" w:rsidP="00F7469B">
            <w:pPr>
              <w:spacing w:after="0"/>
              <w:jc w:val="center"/>
              <w:rPr>
                <w:rFonts w:ascii="Arial" w:hAnsi="Arial" w:cs="Arial"/>
                <w:b/>
                <w:bCs/>
              </w:rPr>
            </w:pPr>
            <w:r w:rsidRPr="00C57425">
              <w:rPr>
                <w:rFonts w:ascii="Arial" w:hAnsi="Arial" w:cs="Arial"/>
              </w:rPr>
              <w:t>Reference</w:t>
            </w:r>
          </w:p>
          <w:p w14:paraId="3BE41403" w14:textId="77777777" w:rsidR="00945E13" w:rsidRPr="009C7F09" w:rsidRDefault="00945E13" w:rsidP="00F7469B">
            <w:pPr>
              <w:spacing w:after="0"/>
              <w:jc w:val="center"/>
              <w:rPr>
                <w:rFonts w:ascii="Arial" w:hAnsi="Arial" w:cs="Arial"/>
              </w:rPr>
            </w:pPr>
            <w:r w:rsidRPr="009C7F09">
              <w:rPr>
                <w:rFonts w:ascii="Arial" w:hAnsi="Arial" w:cs="Arial"/>
              </w:rPr>
              <w:t>1.40 (0.60 – 3.23)</w:t>
            </w:r>
          </w:p>
          <w:p w14:paraId="37E0980C" w14:textId="77777777" w:rsidR="00945E13" w:rsidRPr="00C57425" w:rsidRDefault="00945E13" w:rsidP="00F7469B">
            <w:pPr>
              <w:spacing w:after="0"/>
              <w:jc w:val="center"/>
              <w:rPr>
                <w:rFonts w:ascii="Arial" w:hAnsi="Arial" w:cs="Arial"/>
              </w:rPr>
            </w:pPr>
            <w:r>
              <w:rPr>
                <w:rFonts w:ascii="Arial" w:hAnsi="Arial" w:cs="Arial"/>
              </w:rPr>
              <w:t>0.99</w:t>
            </w:r>
            <w:r w:rsidRPr="00C57425">
              <w:rPr>
                <w:rFonts w:ascii="Arial" w:hAnsi="Arial" w:cs="Arial"/>
              </w:rPr>
              <w:t xml:space="preserve"> (0.</w:t>
            </w:r>
            <w:r>
              <w:rPr>
                <w:rFonts w:ascii="Arial" w:hAnsi="Arial" w:cs="Arial"/>
              </w:rPr>
              <w:t>6</w:t>
            </w:r>
            <w:r w:rsidRPr="00C57425">
              <w:rPr>
                <w:rFonts w:ascii="Arial" w:hAnsi="Arial" w:cs="Arial"/>
              </w:rPr>
              <w:t xml:space="preserve">0 – </w:t>
            </w:r>
            <w:r>
              <w:rPr>
                <w:rFonts w:ascii="Arial" w:hAnsi="Arial" w:cs="Arial"/>
              </w:rPr>
              <w:t>1.63</w:t>
            </w:r>
            <w:r w:rsidRPr="00C57425">
              <w:rPr>
                <w:rFonts w:ascii="Arial" w:hAnsi="Arial" w:cs="Arial"/>
              </w:rPr>
              <w:t>)</w:t>
            </w:r>
          </w:p>
        </w:tc>
        <w:tc>
          <w:tcPr>
            <w:tcW w:w="2340" w:type="dxa"/>
            <w:shd w:val="clear" w:color="auto" w:fill="D9D9D9" w:themeFill="background1" w:themeFillShade="D9"/>
          </w:tcPr>
          <w:p w14:paraId="3E35DFD9" w14:textId="77777777" w:rsidR="00945E13" w:rsidRPr="00C57425" w:rsidRDefault="00945E13" w:rsidP="00F7469B">
            <w:pPr>
              <w:spacing w:after="0"/>
              <w:rPr>
                <w:rFonts w:ascii="Arial" w:hAnsi="Arial" w:cs="Arial"/>
              </w:rPr>
            </w:pPr>
          </w:p>
        </w:tc>
      </w:tr>
      <w:tr w:rsidR="00945E13" w:rsidRPr="00C57425" w14:paraId="36EDA69A" w14:textId="77777777" w:rsidTr="00F7469B">
        <w:trPr>
          <w:gridAfter w:val="1"/>
          <w:wAfter w:w="9" w:type="dxa"/>
          <w:trHeight w:val="458"/>
          <w:jc w:val="center"/>
        </w:trPr>
        <w:tc>
          <w:tcPr>
            <w:tcW w:w="3667" w:type="dxa"/>
          </w:tcPr>
          <w:p w14:paraId="3445C383" w14:textId="77777777" w:rsidR="00945E13" w:rsidRPr="006C5E20" w:rsidRDefault="00945E13" w:rsidP="00F7469B">
            <w:pPr>
              <w:spacing w:after="0"/>
              <w:rPr>
                <w:rFonts w:ascii="Arial" w:hAnsi="Arial" w:cs="Arial"/>
                <w:b/>
                <w:bCs/>
              </w:rPr>
            </w:pPr>
            <w:r w:rsidRPr="006C5E20">
              <w:rPr>
                <w:rFonts w:ascii="Arial" w:hAnsi="Arial" w:cs="Arial"/>
                <w:b/>
                <w:bCs/>
              </w:rPr>
              <w:t>Smoking status</w:t>
            </w:r>
          </w:p>
          <w:p w14:paraId="736A4F0E" w14:textId="77777777" w:rsidR="00945E13" w:rsidRPr="006C5E20" w:rsidRDefault="00945E13" w:rsidP="00F7469B">
            <w:pPr>
              <w:spacing w:after="0"/>
              <w:rPr>
                <w:rFonts w:ascii="Arial" w:hAnsi="Arial" w:cs="Arial"/>
              </w:rPr>
            </w:pPr>
            <w:r w:rsidRPr="006C5E20">
              <w:rPr>
                <w:rFonts w:ascii="Arial" w:hAnsi="Arial" w:cs="Arial"/>
                <w:b/>
                <w:bCs/>
              </w:rPr>
              <w:t xml:space="preserve">   </w:t>
            </w:r>
            <w:r w:rsidRPr="006C5E20">
              <w:rPr>
                <w:rFonts w:ascii="Arial" w:hAnsi="Arial" w:cs="Arial"/>
              </w:rPr>
              <w:t>Non-smoker</w:t>
            </w:r>
          </w:p>
          <w:p w14:paraId="5067BD74" w14:textId="77777777" w:rsidR="00945E13" w:rsidRPr="006C5E20" w:rsidRDefault="00945E13" w:rsidP="00F7469B">
            <w:pPr>
              <w:spacing w:after="0"/>
              <w:rPr>
                <w:rFonts w:ascii="Arial" w:hAnsi="Arial" w:cs="Arial"/>
              </w:rPr>
            </w:pPr>
            <w:r w:rsidRPr="006C5E20">
              <w:rPr>
                <w:rFonts w:ascii="Arial" w:hAnsi="Arial" w:cs="Arial"/>
              </w:rPr>
              <w:t xml:space="preserve">   Smoker</w:t>
            </w:r>
          </w:p>
          <w:p w14:paraId="36DBDE3D" w14:textId="77777777" w:rsidR="00945E13" w:rsidRPr="00C57425" w:rsidRDefault="00945E13" w:rsidP="00F7469B">
            <w:pPr>
              <w:spacing w:after="0"/>
              <w:rPr>
                <w:rFonts w:ascii="Arial" w:hAnsi="Arial" w:cs="Arial"/>
                <w:b/>
                <w:bCs/>
              </w:rPr>
            </w:pPr>
            <w:r w:rsidRPr="006C5E20">
              <w:rPr>
                <w:rFonts w:ascii="Arial" w:hAnsi="Arial" w:cs="Arial"/>
                <w:i/>
                <w:iCs/>
              </w:rPr>
              <w:t xml:space="preserve">   Missing/Unknown</w:t>
            </w:r>
          </w:p>
        </w:tc>
        <w:tc>
          <w:tcPr>
            <w:tcW w:w="2612" w:type="dxa"/>
          </w:tcPr>
          <w:p w14:paraId="2BE98E7F" w14:textId="77777777" w:rsidR="00945E13" w:rsidRDefault="00945E13" w:rsidP="00F7469B">
            <w:pPr>
              <w:spacing w:after="0"/>
              <w:jc w:val="center"/>
              <w:rPr>
                <w:rFonts w:ascii="Arial" w:hAnsi="Arial" w:cs="Arial"/>
              </w:rPr>
            </w:pPr>
          </w:p>
          <w:p w14:paraId="3A0C6ACA" w14:textId="77777777" w:rsidR="00945E13" w:rsidRDefault="00945E13" w:rsidP="00F7469B">
            <w:pPr>
              <w:spacing w:after="0"/>
              <w:jc w:val="center"/>
              <w:rPr>
                <w:rFonts w:ascii="Arial" w:hAnsi="Arial" w:cs="Arial"/>
              </w:rPr>
            </w:pPr>
            <w:r>
              <w:rPr>
                <w:rFonts w:ascii="Arial" w:hAnsi="Arial" w:cs="Arial"/>
              </w:rPr>
              <w:t>Reference</w:t>
            </w:r>
          </w:p>
          <w:p w14:paraId="09699A42" w14:textId="77777777" w:rsidR="00945E13" w:rsidRDefault="00945E13" w:rsidP="00F7469B">
            <w:pPr>
              <w:spacing w:after="0"/>
              <w:jc w:val="center"/>
              <w:rPr>
                <w:rFonts w:ascii="Arial" w:hAnsi="Arial" w:cs="Arial"/>
              </w:rPr>
            </w:pPr>
            <w:r>
              <w:rPr>
                <w:rFonts w:ascii="Arial" w:hAnsi="Arial" w:cs="Arial"/>
              </w:rPr>
              <w:t>0.91 (0.36 – 2.28)</w:t>
            </w:r>
          </w:p>
          <w:p w14:paraId="334F8568" w14:textId="77777777" w:rsidR="00945E13" w:rsidRDefault="00945E13" w:rsidP="00F7469B">
            <w:pPr>
              <w:spacing w:after="0"/>
              <w:jc w:val="center"/>
              <w:rPr>
                <w:rFonts w:ascii="Arial" w:hAnsi="Arial" w:cs="Arial"/>
              </w:rPr>
            </w:pPr>
            <w:r>
              <w:rPr>
                <w:rFonts w:ascii="Arial" w:hAnsi="Arial" w:cs="Arial"/>
              </w:rPr>
              <w:t>0.51 (0.19 – 1.41)</w:t>
            </w:r>
          </w:p>
        </w:tc>
        <w:tc>
          <w:tcPr>
            <w:tcW w:w="2340" w:type="dxa"/>
            <w:shd w:val="clear" w:color="auto" w:fill="auto"/>
          </w:tcPr>
          <w:p w14:paraId="0CBDBFCD" w14:textId="77777777" w:rsidR="00945E13" w:rsidRDefault="00945E13" w:rsidP="00F7469B">
            <w:pPr>
              <w:spacing w:after="0"/>
              <w:jc w:val="center"/>
              <w:rPr>
                <w:rFonts w:ascii="Arial" w:hAnsi="Arial" w:cs="Arial"/>
              </w:rPr>
            </w:pPr>
          </w:p>
          <w:p w14:paraId="6673C6DB" w14:textId="77777777" w:rsidR="00945E13" w:rsidRDefault="00945E13" w:rsidP="00F7469B">
            <w:pPr>
              <w:spacing w:after="0"/>
              <w:jc w:val="center"/>
              <w:rPr>
                <w:rFonts w:ascii="Arial" w:hAnsi="Arial" w:cs="Arial"/>
              </w:rPr>
            </w:pPr>
            <w:r>
              <w:rPr>
                <w:rFonts w:ascii="Arial" w:hAnsi="Arial" w:cs="Arial"/>
              </w:rPr>
              <w:t>Reference</w:t>
            </w:r>
          </w:p>
          <w:p w14:paraId="02A09FEC" w14:textId="77777777" w:rsidR="00945E13" w:rsidRDefault="00945E13" w:rsidP="00F7469B">
            <w:pPr>
              <w:spacing w:after="0"/>
              <w:jc w:val="center"/>
              <w:rPr>
                <w:rFonts w:ascii="Arial" w:hAnsi="Arial" w:cs="Arial"/>
              </w:rPr>
            </w:pPr>
            <w:r>
              <w:rPr>
                <w:rFonts w:ascii="Arial" w:hAnsi="Arial" w:cs="Arial"/>
              </w:rPr>
              <w:t>0.85 (0.31 – 2.33)</w:t>
            </w:r>
          </w:p>
          <w:p w14:paraId="6723C479" w14:textId="77777777" w:rsidR="00945E13" w:rsidRPr="00C57425" w:rsidRDefault="00945E13" w:rsidP="00F7469B">
            <w:pPr>
              <w:spacing w:after="0"/>
              <w:jc w:val="center"/>
              <w:rPr>
                <w:rFonts w:ascii="Arial" w:hAnsi="Arial" w:cs="Arial"/>
              </w:rPr>
            </w:pPr>
            <w:r>
              <w:rPr>
                <w:rFonts w:ascii="Arial" w:hAnsi="Arial" w:cs="Arial"/>
              </w:rPr>
              <w:t>0.46 (0.16 – 1.31)</w:t>
            </w:r>
          </w:p>
        </w:tc>
        <w:tc>
          <w:tcPr>
            <w:tcW w:w="2340" w:type="dxa"/>
          </w:tcPr>
          <w:p w14:paraId="62354873" w14:textId="77777777" w:rsidR="00945E13" w:rsidRDefault="00945E13" w:rsidP="00F7469B">
            <w:pPr>
              <w:spacing w:after="0"/>
              <w:jc w:val="center"/>
              <w:rPr>
                <w:rFonts w:ascii="Arial" w:hAnsi="Arial" w:cs="Arial"/>
              </w:rPr>
            </w:pPr>
          </w:p>
          <w:p w14:paraId="3129433D" w14:textId="77777777" w:rsidR="00945E13" w:rsidRDefault="00945E13" w:rsidP="00F7469B">
            <w:pPr>
              <w:spacing w:after="0"/>
              <w:jc w:val="center"/>
              <w:rPr>
                <w:rFonts w:ascii="Arial" w:hAnsi="Arial" w:cs="Arial"/>
              </w:rPr>
            </w:pPr>
            <w:r>
              <w:rPr>
                <w:rFonts w:ascii="Arial" w:hAnsi="Arial" w:cs="Arial"/>
              </w:rPr>
              <w:t>Reference</w:t>
            </w:r>
          </w:p>
          <w:p w14:paraId="17053E60" w14:textId="77777777" w:rsidR="00945E13" w:rsidRDefault="00945E13" w:rsidP="00F7469B">
            <w:pPr>
              <w:spacing w:after="0"/>
              <w:jc w:val="center"/>
              <w:rPr>
                <w:rFonts w:ascii="Arial" w:hAnsi="Arial" w:cs="Arial"/>
              </w:rPr>
            </w:pPr>
            <w:r>
              <w:rPr>
                <w:rFonts w:ascii="Arial" w:hAnsi="Arial" w:cs="Arial"/>
              </w:rPr>
              <w:t>1.07 (0.53 – 2.15)</w:t>
            </w:r>
          </w:p>
          <w:p w14:paraId="3F3699BB" w14:textId="77777777" w:rsidR="00945E13" w:rsidRPr="00C57425" w:rsidRDefault="00945E13" w:rsidP="00F7469B">
            <w:pPr>
              <w:spacing w:after="0"/>
              <w:jc w:val="center"/>
              <w:rPr>
                <w:rFonts w:ascii="Arial" w:hAnsi="Arial" w:cs="Arial"/>
              </w:rPr>
            </w:pPr>
            <w:r>
              <w:rPr>
                <w:rFonts w:ascii="Arial" w:hAnsi="Arial" w:cs="Arial"/>
              </w:rPr>
              <w:t>1.15 (0.58 – 2.31)</w:t>
            </w:r>
          </w:p>
        </w:tc>
        <w:tc>
          <w:tcPr>
            <w:tcW w:w="2340" w:type="dxa"/>
            <w:shd w:val="clear" w:color="auto" w:fill="auto"/>
          </w:tcPr>
          <w:p w14:paraId="2CB45EE5" w14:textId="77777777" w:rsidR="00945E13" w:rsidRDefault="00945E13" w:rsidP="00F7469B">
            <w:pPr>
              <w:spacing w:after="0"/>
              <w:rPr>
                <w:rFonts w:ascii="Arial" w:hAnsi="Arial" w:cs="Arial"/>
              </w:rPr>
            </w:pPr>
          </w:p>
          <w:p w14:paraId="1EA9475E" w14:textId="77777777" w:rsidR="00945E13" w:rsidRDefault="00945E13" w:rsidP="00F7469B">
            <w:pPr>
              <w:spacing w:after="0"/>
              <w:jc w:val="center"/>
              <w:rPr>
                <w:rFonts w:ascii="Arial" w:hAnsi="Arial" w:cs="Arial"/>
              </w:rPr>
            </w:pPr>
            <w:r>
              <w:rPr>
                <w:rFonts w:ascii="Arial" w:hAnsi="Arial" w:cs="Arial"/>
              </w:rPr>
              <w:t>Reference</w:t>
            </w:r>
          </w:p>
          <w:p w14:paraId="5F23A242" w14:textId="77777777" w:rsidR="00945E13" w:rsidRDefault="00945E13" w:rsidP="00F7469B">
            <w:pPr>
              <w:spacing w:after="0"/>
              <w:jc w:val="center"/>
              <w:rPr>
                <w:rFonts w:ascii="Arial" w:hAnsi="Arial" w:cs="Arial"/>
              </w:rPr>
            </w:pPr>
            <w:r>
              <w:rPr>
                <w:rFonts w:ascii="Arial" w:hAnsi="Arial" w:cs="Arial"/>
              </w:rPr>
              <w:t>1.00 (0.48 – 2.09)</w:t>
            </w:r>
          </w:p>
          <w:p w14:paraId="7514B842" w14:textId="77777777" w:rsidR="00945E13" w:rsidRPr="00C57425" w:rsidRDefault="00945E13" w:rsidP="00F7469B">
            <w:pPr>
              <w:spacing w:after="0"/>
              <w:jc w:val="center"/>
              <w:rPr>
                <w:rFonts w:ascii="Arial" w:hAnsi="Arial" w:cs="Arial"/>
              </w:rPr>
            </w:pPr>
            <w:r>
              <w:rPr>
                <w:rFonts w:ascii="Arial" w:hAnsi="Arial" w:cs="Arial"/>
              </w:rPr>
              <w:t>1.34 (0.66 – 2.74)</w:t>
            </w:r>
          </w:p>
        </w:tc>
      </w:tr>
      <w:tr w:rsidR="00945E13" w:rsidRPr="00C57425" w14:paraId="794A27AE" w14:textId="77777777" w:rsidTr="00F7469B">
        <w:trPr>
          <w:gridAfter w:val="1"/>
          <w:wAfter w:w="9" w:type="dxa"/>
          <w:trHeight w:val="458"/>
          <w:jc w:val="center"/>
        </w:trPr>
        <w:tc>
          <w:tcPr>
            <w:tcW w:w="3667" w:type="dxa"/>
          </w:tcPr>
          <w:p w14:paraId="561D27B4" w14:textId="77777777" w:rsidR="00945E13" w:rsidRPr="006C5E20" w:rsidRDefault="00945E13" w:rsidP="00F7469B">
            <w:pPr>
              <w:spacing w:after="0"/>
              <w:rPr>
                <w:rFonts w:ascii="Arial" w:hAnsi="Arial" w:cs="Arial"/>
              </w:rPr>
            </w:pPr>
            <w:r w:rsidRPr="006C5E20">
              <w:rPr>
                <w:rFonts w:ascii="Arial" w:hAnsi="Arial" w:cs="Arial"/>
                <w:b/>
                <w:bCs/>
              </w:rPr>
              <w:t>Baseline BMI</w:t>
            </w:r>
          </w:p>
          <w:p w14:paraId="3789025A" w14:textId="77777777" w:rsidR="00945E13" w:rsidRPr="006C5E20" w:rsidRDefault="00945E13" w:rsidP="00F7469B">
            <w:pPr>
              <w:spacing w:after="0"/>
              <w:rPr>
                <w:rFonts w:ascii="Arial" w:hAnsi="Arial" w:cs="Arial"/>
              </w:rPr>
            </w:pPr>
            <w:r w:rsidRPr="006C5E20">
              <w:rPr>
                <w:rFonts w:ascii="Arial" w:hAnsi="Arial" w:cs="Arial"/>
              </w:rPr>
              <w:t xml:space="preserve">   Underweight (BMI &lt;18.5) </w:t>
            </w:r>
          </w:p>
          <w:p w14:paraId="1E2C07FF" w14:textId="77777777" w:rsidR="00945E13" w:rsidRPr="006C5E20" w:rsidRDefault="00945E13" w:rsidP="00F7469B">
            <w:pPr>
              <w:spacing w:after="0"/>
              <w:rPr>
                <w:rFonts w:ascii="Arial" w:hAnsi="Arial" w:cs="Arial"/>
              </w:rPr>
            </w:pPr>
            <w:r w:rsidRPr="006C5E20">
              <w:rPr>
                <w:rFonts w:ascii="Arial" w:hAnsi="Arial" w:cs="Arial"/>
              </w:rPr>
              <w:t xml:space="preserve">   Normal (BMI 18.5 – 24.9)</w:t>
            </w:r>
          </w:p>
          <w:p w14:paraId="1A3B7830" w14:textId="77777777" w:rsidR="00945E13" w:rsidRPr="006C5E20" w:rsidRDefault="00945E13" w:rsidP="00F7469B">
            <w:pPr>
              <w:spacing w:after="0"/>
              <w:rPr>
                <w:rFonts w:ascii="Arial" w:hAnsi="Arial" w:cs="Arial"/>
              </w:rPr>
            </w:pPr>
            <w:r w:rsidRPr="006C5E20">
              <w:rPr>
                <w:rFonts w:ascii="Arial" w:hAnsi="Arial" w:cs="Arial"/>
              </w:rPr>
              <w:t xml:space="preserve">   Overweight/Obese (BMI  </w:t>
            </w:r>
            <w:r w:rsidRPr="006C5E20">
              <w:rPr>
                <w:rFonts w:ascii="Arial" w:hAnsi="Arial" w:cs="Arial"/>
              </w:rPr>
              <w:sym w:font="Symbol" w:char="F0B3"/>
            </w:r>
            <w:r w:rsidRPr="006C5E20">
              <w:rPr>
                <w:rFonts w:ascii="Arial" w:hAnsi="Arial" w:cs="Arial"/>
              </w:rPr>
              <w:t>25.0)</w:t>
            </w:r>
          </w:p>
          <w:p w14:paraId="767E85E7" w14:textId="77777777" w:rsidR="00945E13" w:rsidRDefault="00945E13" w:rsidP="00F7469B">
            <w:pPr>
              <w:spacing w:after="0"/>
              <w:rPr>
                <w:rFonts w:ascii="Arial" w:hAnsi="Arial" w:cs="Arial"/>
                <w:b/>
                <w:bCs/>
              </w:rPr>
            </w:pPr>
            <w:r w:rsidRPr="006C5E20">
              <w:rPr>
                <w:rFonts w:ascii="Arial" w:hAnsi="Arial" w:cs="Arial"/>
              </w:rPr>
              <w:t xml:space="preserve">   </w:t>
            </w:r>
            <w:r w:rsidRPr="006C5E20">
              <w:rPr>
                <w:rFonts w:ascii="Arial" w:hAnsi="Arial" w:cs="Arial"/>
                <w:i/>
                <w:iCs/>
              </w:rPr>
              <w:t>Missing</w:t>
            </w:r>
          </w:p>
        </w:tc>
        <w:tc>
          <w:tcPr>
            <w:tcW w:w="2612" w:type="dxa"/>
          </w:tcPr>
          <w:p w14:paraId="6EE3DF28" w14:textId="77777777" w:rsidR="00945E13" w:rsidRPr="00C6772E" w:rsidRDefault="00945E13" w:rsidP="00F7469B">
            <w:pPr>
              <w:spacing w:after="0"/>
              <w:jc w:val="center"/>
              <w:rPr>
                <w:rFonts w:ascii="Arial" w:hAnsi="Arial" w:cs="Arial"/>
                <w:b/>
                <w:bCs/>
              </w:rPr>
            </w:pPr>
          </w:p>
          <w:p w14:paraId="36F505A1" w14:textId="77777777" w:rsidR="00945E13" w:rsidRPr="00C6772E" w:rsidRDefault="00945E13" w:rsidP="00F7469B">
            <w:pPr>
              <w:spacing w:after="0"/>
              <w:jc w:val="center"/>
              <w:rPr>
                <w:rFonts w:ascii="Arial" w:hAnsi="Arial" w:cs="Arial"/>
                <w:b/>
                <w:bCs/>
              </w:rPr>
            </w:pPr>
            <w:r w:rsidRPr="00C6772E">
              <w:rPr>
                <w:rFonts w:ascii="Arial" w:hAnsi="Arial" w:cs="Arial"/>
                <w:b/>
                <w:bCs/>
              </w:rPr>
              <w:t>3.15 (1.48 – 6.73)</w:t>
            </w:r>
          </w:p>
          <w:p w14:paraId="70E5D451" w14:textId="77777777" w:rsidR="00945E13" w:rsidRDefault="00945E13" w:rsidP="00F7469B">
            <w:pPr>
              <w:spacing w:after="0"/>
              <w:jc w:val="center"/>
              <w:rPr>
                <w:rFonts w:ascii="Arial" w:hAnsi="Arial" w:cs="Arial"/>
              </w:rPr>
            </w:pPr>
            <w:r>
              <w:rPr>
                <w:rFonts w:ascii="Arial" w:hAnsi="Arial" w:cs="Arial"/>
              </w:rPr>
              <w:t>Reference</w:t>
            </w:r>
          </w:p>
          <w:p w14:paraId="3C0F17AB" w14:textId="77777777" w:rsidR="00945E13" w:rsidRDefault="00945E13" w:rsidP="00F7469B">
            <w:pPr>
              <w:spacing w:after="0"/>
              <w:jc w:val="center"/>
              <w:rPr>
                <w:rFonts w:ascii="Arial" w:hAnsi="Arial" w:cs="Arial"/>
              </w:rPr>
            </w:pPr>
            <w:r>
              <w:rPr>
                <w:rFonts w:ascii="Arial" w:hAnsi="Arial" w:cs="Arial"/>
              </w:rPr>
              <w:t>1.35 (0.39 – 4.65)</w:t>
            </w:r>
          </w:p>
          <w:p w14:paraId="2A0BD8DC" w14:textId="77777777" w:rsidR="00945E13" w:rsidRDefault="00945E13" w:rsidP="00F7469B">
            <w:pPr>
              <w:spacing w:after="0"/>
              <w:jc w:val="center"/>
              <w:rPr>
                <w:rFonts w:ascii="Arial" w:hAnsi="Arial" w:cs="Arial"/>
              </w:rPr>
            </w:pPr>
            <w:r>
              <w:rPr>
                <w:rFonts w:ascii="Arial" w:hAnsi="Arial" w:cs="Arial"/>
              </w:rPr>
              <w:t>1.49 (0.49 – 4.48)</w:t>
            </w:r>
          </w:p>
        </w:tc>
        <w:tc>
          <w:tcPr>
            <w:tcW w:w="2340" w:type="dxa"/>
            <w:shd w:val="clear" w:color="auto" w:fill="auto"/>
          </w:tcPr>
          <w:p w14:paraId="238B2C51" w14:textId="77777777" w:rsidR="00945E13" w:rsidRDefault="00945E13" w:rsidP="00F7469B">
            <w:pPr>
              <w:spacing w:after="0"/>
              <w:jc w:val="center"/>
              <w:rPr>
                <w:rFonts w:ascii="Arial" w:hAnsi="Arial" w:cs="Arial"/>
              </w:rPr>
            </w:pPr>
          </w:p>
          <w:p w14:paraId="2D2FE257" w14:textId="77777777" w:rsidR="00945E13" w:rsidRDefault="00945E13" w:rsidP="00F7469B">
            <w:pPr>
              <w:spacing w:after="0"/>
              <w:jc w:val="center"/>
              <w:rPr>
                <w:rFonts w:ascii="Arial" w:hAnsi="Arial" w:cs="Arial"/>
              </w:rPr>
            </w:pPr>
            <w:r>
              <w:rPr>
                <w:rFonts w:ascii="Arial" w:hAnsi="Arial" w:cs="Arial"/>
              </w:rPr>
              <w:t>2.87 (0.31 – 2.33)</w:t>
            </w:r>
          </w:p>
          <w:p w14:paraId="210ADEF3" w14:textId="77777777" w:rsidR="00945E13" w:rsidRDefault="00945E13" w:rsidP="00F7469B">
            <w:pPr>
              <w:spacing w:after="0"/>
              <w:jc w:val="center"/>
              <w:rPr>
                <w:rFonts w:ascii="Arial" w:hAnsi="Arial" w:cs="Arial"/>
              </w:rPr>
            </w:pPr>
            <w:r>
              <w:rPr>
                <w:rFonts w:ascii="Arial" w:hAnsi="Arial" w:cs="Arial"/>
              </w:rPr>
              <w:t>Reference</w:t>
            </w:r>
          </w:p>
          <w:p w14:paraId="3917E4B9" w14:textId="77777777" w:rsidR="00945E13" w:rsidRDefault="00945E13" w:rsidP="00F7469B">
            <w:pPr>
              <w:spacing w:after="0"/>
              <w:jc w:val="center"/>
              <w:rPr>
                <w:rFonts w:ascii="Arial" w:hAnsi="Arial" w:cs="Arial"/>
              </w:rPr>
            </w:pPr>
            <w:r>
              <w:rPr>
                <w:rFonts w:ascii="Arial" w:hAnsi="Arial" w:cs="Arial"/>
              </w:rPr>
              <w:t>1.34 (0.34 – 5.20)</w:t>
            </w:r>
          </w:p>
          <w:p w14:paraId="64AE5BE1" w14:textId="77777777" w:rsidR="00945E13" w:rsidRPr="00C57425" w:rsidRDefault="00945E13" w:rsidP="00F7469B">
            <w:pPr>
              <w:spacing w:after="0"/>
              <w:jc w:val="center"/>
              <w:rPr>
                <w:rFonts w:ascii="Arial" w:hAnsi="Arial" w:cs="Arial"/>
              </w:rPr>
            </w:pPr>
            <w:r>
              <w:rPr>
                <w:rFonts w:ascii="Arial" w:hAnsi="Arial" w:cs="Arial"/>
              </w:rPr>
              <w:t>1.36 (0.42 – 4.36)</w:t>
            </w:r>
          </w:p>
        </w:tc>
        <w:tc>
          <w:tcPr>
            <w:tcW w:w="2340" w:type="dxa"/>
          </w:tcPr>
          <w:p w14:paraId="1007BC4E" w14:textId="77777777" w:rsidR="00945E13" w:rsidRDefault="00945E13" w:rsidP="00F7469B">
            <w:pPr>
              <w:spacing w:after="0"/>
              <w:jc w:val="center"/>
              <w:rPr>
                <w:rFonts w:ascii="Arial" w:hAnsi="Arial" w:cs="Arial"/>
              </w:rPr>
            </w:pPr>
          </w:p>
          <w:p w14:paraId="13CFAF97" w14:textId="77777777" w:rsidR="00945E13" w:rsidRDefault="00945E13" w:rsidP="00F7469B">
            <w:pPr>
              <w:spacing w:after="0"/>
              <w:jc w:val="center"/>
              <w:rPr>
                <w:rFonts w:ascii="Arial" w:hAnsi="Arial" w:cs="Arial"/>
              </w:rPr>
            </w:pPr>
            <w:r>
              <w:rPr>
                <w:rFonts w:ascii="Arial" w:hAnsi="Arial" w:cs="Arial"/>
              </w:rPr>
              <w:t>1.37 (0.78 – 2.41)</w:t>
            </w:r>
          </w:p>
          <w:p w14:paraId="218FF0A0" w14:textId="77777777" w:rsidR="00945E13" w:rsidRDefault="00945E13" w:rsidP="00F7469B">
            <w:pPr>
              <w:spacing w:after="0"/>
              <w:jc w:val="center"/>
              <w:rPr>
                <w:rFonts w:ascii="Arial" w:hAnsi="Arial" w:cs="Arial"/>
              </w:rPr>
            </w:pPr>
            <w:r>
              <w:rPr>
                <w:rFonts w:ascii="Arial" w:hAnsi="Arial" w:cs="Arial"/>
              </w:rPr>
              <w:t>Reference</w:t>
            </w:r>
          </w:p>
          <w:p w14:paraId="2A0EE984" w14:textId="77777777" w:rsidR="00945E13" w:rsidRDefault="00945E13" w:rsidP="00F7469B">
            <w:pPr>
              <w:spacing w:after="0"/>
              <w:jc w:val="center"/>
              <w:rPr>
                <w:rFonts w:ascii="Arial" w:hAnsi="Arial" w:cs="Arial"/>
              </w:rPr>
            </w:pPr>
            <w:r>
              <w:rPr>
                <w:rFonts w:ascii="Arial" w:hAnsi="Arial" w:cs="Arial"/>
              </w:rPr>
              <w:t>1.72 (0.92 – 3.23)</w:t>
            </w:r>
          </w:p>
          <w:p w14:paraId="19213A0F" w14:textId="77777777" w:rsidR="00945E13" w:rsidRPr="00C57425" w:rsidRDefault="00945E13" w:rsidP="00F7469B">
            <w:pPr>
              <w:spacing w:after="0"/>
              <w:jc w:val="center"/>
              <w:rPr>
                <w:rFonts w:ascii="Arial" w:hAnsi="Arial" w:cs="Arial"/>
              </w:rPr>
            </w:pPr>
            <w:r>
              <w:rPr>
                <w:rFonts w:ascii="Arial" w:hAnsi="Arial" w:cs="Arial"/>
              </w:rPr>
              <w:t>0.93 (0.44 – 1.97)</w:t>
            </w:r>
          </w:p>
        </w:tc>
        <w:tc>
          <w:tcPr>
            <w:tcW w:w="2340" w:type="dxa"/>
            <w:shd w:val="clear" w:color="auto" w:fill="auto"/>
          </w:tcPr>
          <w:p w14:paraId="2ABD0168" w14:textId="77777777" w:rsidR="00945E13" w:rsidRDefault="00945E13" w:rsidP="00F7469B">
            <w:pPr>
              <w:spacing w:after="0"/>
              <w:jc w:val="center"/>
              <w:rPr>
                <w:rFonts w:ascii="Arial" w:hAnsi="Arial" w:cs="Arial"/>
              </w:rPr>
            </w:pPr>
          </w:p>
          <w:p w14:paraId="2FEBAFD9" w14:textId="77777777" w:rsidR="00945E13" w:rsidRDefault="00945E13" w:rsidP="00F7469B">
            <w:pPr>
              <w:spacing w:after="0"/>
              <w:jc w:val="center"/>
              <w:rPr>
                <w:rFonts w:ascii="Arial" w:hAnsi="Arial" w:cs="Arial"/>
              </w:rPr>
            </w:pPr>
            <w:r>
              <w:rPr>
                <w:rFonts w:ascii="Arial" w:hAnsi="Arial" w:cs="Arial"/>
              </w:rPr>
              <w:t>1.31 (0.72 – 2.38)</w:t>
            </w:r>
          </w:p>
          <w:p w14:paraId="7FC5F317" w14:textId="77777777" w:rsidR="00945E13" w:rsidRDefault="00945E13" w:rsidP="00F7469B">
            <w:pPr>
              <w:spacing w:after="0"/>
              <w:jc w:val="center"/>
              <w:rPr>
                <w:rFonts w:ascii="Arial" w:hAnsi="Arial" w:cs="Arial"/>
              </w:rPr>
            </w:pPr>
            <w:r>
              <w:rPr>
                <w:rFonts w:ascii="Arial" w:hAnsi="Arial" w:cs="Arial"/>
              </w:rPr>
              <w:t>Reference</w:t>
            </w:r>
          </w:p>
          <w:p w14:paraId="680BC2B2" w14:textId="77777777" w:rsidR="00945E13" w:rsidRDefault="00945E13" w:rsidP="00F7469B">
            <w:pPr>
              <w:spacing w:after="0"/>
              <w:jc w:val="center"/>
              <w:rPr>
                <w:rFonts w:ascii="Arial" w:hAnsi="Arial" w:cs="Arial"/>
              </w:rPr>
            </w:pPr>
            <w:r>
              <w:rPr>
                <w:rFonts w:ascii="Arial" w:hAnsi="Arial" w:cs="Arial"/>
              </w:rPr>
              <w:t>1.20 (0.60 – 2.40)</w:t>
            </w:r>
          </w:p>
          <w:p w14:paraId="263924EC" w14:textId="77777777" w:rsidR="00945E13" w:rsidRPr="00C57425" w:rsidRDefault="00945E13" w:rsidP="00F7469B">
            <w:pPr>
              <w:spacing w:after="0"/>
              <w:jc w:val="center"/>
              <w:rPr>
                <w:rFonts w:ascii="Arial" w:hAnsi="Arial" w:cs="Arial"/>
              </w:rPr>
            </w:pPr>
            <w:r>
              <w:rPr>
                <w:rFonts w:ascii="Arial" w:hAnsi="Arial" w:cs="Arial"/>
              </w:rPr>
              <w:t>0.88 (0.40 – 1.95)</w:t>
            </w:r>
          </w:p>
        </w:tc>
      </w:tr>
      <w:tr w:rsidR="00945E13" w:rsidRPr="00C57425" w14:paraId="4DE8028B" w14:textId="77777777" w:rsidTr="00F7469B">
        <w:trPr>
          <w:jc w:val="center"/>
        </w:trPr>
        <w:tc>
          <w:tcPr>
            <w:tcW w:w="13308" w:type="dxa"/>
            <w:gridSpan w:val="6"/>
            <w:hideMark/>
          </w:tcPr>
          <w:p w14:paraId="56E248BD" w14:textId="3B8CA640" w:rsidR="00945E13" w:rsidRPr="00ED7521" w:rsidRDefault="00945E13" w:rsidP="00F7469B">
            <w:pPr>
              <w:spacing w:after="0"/>
              <w:rPr>
                <w:rFonts w:ascii="Arial" w:hAnsi="Arial" w:cs="Arial"/>
              </w:rPr>
            </w:pPr>
            <w:r w:rsidRPr="00C57425">
              <w:rPr>
                <w:rFonts w:ascii="Arial" w:hAnsi="Arial" w:cs="Arial"/>
                <w:b/>
                <w:bCs/>
                <w:vertAlign w:val="superscript"/>
              </w:rPr>
              <w:t>*</w:t>
            </w:r>
            <w:r w:rsidRPr="00C57425">
              <w:rPr>
                <w:rFonts w:ascii="Arial" w:hAnsi="Arial" w:cs="Arial"/>
              </w:rPr>
              <w:t xml:space="preserve">Model </w:t>
            </w:r>
            <w:r w:rsidR="00F442A5">
              <w:rPr>
                <w:rFonts w:ascii="Arial" w:hAnsi="Arial" w:cs="Arial"/>
              </w:rPr>
              <w:t xml:space="preserve">was </w:t>
            </w:r>
            <w:r w:rsidRPr="00C57425">
              <w:rPr>
                <w:rFonts w:ascii="Arial" w:hAnsi="Arial" w:cs="Arial"/>
              </w:rPr>
              <w:t xml:space="preserve">adjusted for </w:t>
            </w:r>
            <w:r>
              <w:rPr>
                <w:rFonts w:ascii="Arial" w:hAnsi="Arial" w:cs="Arial"/>
              </w:rPr>
              <w:t xml:space="preserve">HIV-coinfection, diabetes status, HCV co-infection, </w:t>
            </w:r>
            <w:r w:rsidRPr="00C57425">
              <w:rPr>
                <w:rFonts w:ascii="Arial" w:hAnsi="Arial" w:cs="Arial"/>
              </w:rPr>
              <w:t>age</w:t>
            </w:r>
            <w:r>
              <w:rPr>
                <w:rFonts w:ascii="Arial" w:hAnsi="Arial" w:cs="Arial"/>
              </w:rPr>
              <w:t>,</w:t>
            </w:r>
            <w:r w:rsidRPr="00C57425">
              <w:rPr>
                <w:rFonts w:ascii="Arial" w:hAnsi="Arial" w:cs="Arial"/>
              </w:rPr>
              <w:t xml:space="preserve"> gender</w:t>
            </w:r>
            <w:r>
              <w:rPr>
                <w:rFonts w:ascii="Arial" w:hAnsi="Arial" w:cs="Arial"/>
              </w:rPr>
              <w:t>, cavitary disease, type of drug resistance, smoking, and BMI at TB treatment initiation</w:t>
            </w:r>
            <w:r w:rsidRPr="00C57425">
              <w:rPr>
                <w:rFonts w:ascii="Arial" w:hAnsi="Arial" w:cs="Arial"/>
              </w:rPr>
              <w:t xml:space="preserve"> (</w:t>
            </w:r>
            <w:r>
              <w:rPr>
                <w:rFonts w:ascii="Arial" w:hAnsi="Arial" w:cs="Arial"/>
              </w:rPr>
              <w:t>fully-adjusted</w:t>
            </w:r>
            <w:r w:rsidRPr="00C57425">
              <w:rPr>
                <w:rFonts w:ascii="Arial" w:hAnsi="Arial" w:cs="Arial"/>
              </w:rPr>
              <w:t xml:space="preserve"> model)</w:t>
            </w:r>
          </w:p>
          <w:p w14:paraId="159796DB" w14:textId="30D27E9E" w:rsidR="00945E13" w:rsidRDefault="00613C50" w:rsidP="00F7469B">
            <w:pPr>
              <w:spacing w:after="0"/>
              <w:rPr>
                <w:rFonts w:ascii="Arial" w:hAnsi="Arial" w:cs="Arial"/>
              </w:rPr>
            </w:pPr>
            <w:r w:rsidRPr="00C57425">
              <w:rPr>
                <w:rFonts w:ascii="Arial" w:hAnsi="Arial" w:cs="Arial"/>
                <w:vertAlign w:val="superscript"/>
              </w:rPr>
              <w:t>†</w:t>
            </w:r>
            <w:r w:rsidR="00945E13" w:rsidRPr="00C57425">
              <w:rPr>
                <w:rFonts w:ascii="Arial" w:hAnsi="Arial" w:cs="Arial"/>
              </w:rPr>
              <w:t>Other comorbidities</w:t>
            </w:r>
            <w:r w:rsidR="00945E13">
              <w:rPr>
                <w:rFonts w:ascii="Arial" w:hAnsi="Arial" w:cs="Arial"/>
              </w:rPr>
              <w:t xml:space="preserve"> </w:t>
            </w:r>
            <w:r w:rsidR="00945E13" w:rsidRPr="00C57425">
              <w:rPr>
                <w:rFonts w:ascii="Arial" w:hAnsi="Arial" w:cs="Arial"/>
              </w:rPr>
              <w:t>such as cardiovascular disease, renal disease, ulcer, pancreatitis, COPD, silicosis, sarcoidosis were included</w:t>
            </w:r>
            <w:r w:rsidR="00524502">
              <w:rPr>
                <w:rFonts w:ascii="Arial" w:hAnsi="Arial" w:cs="Arial"/>
              </w:rPr>
              <w:t xml:space="preserve">. </w:t>
            </w:r>
            <w:r w:rsidR="007A6613">
              <w:rPr>
                <w:rFonts w:ascii="Arial" w:hAnsi="Arial" w:cs="Arial"/>
              </w:rPr>
              <w:t xml:space="preserve">No study participants reported </w:t>
            </w:r>
            <w:r w:rsidR="007A6613">
              <w:rPr>
                <w:rFonts w:ascii="Arial" w:hAnsi="Arial" w:cs="Arial"/>
              </w:rPr>
              <w:sym w:font="Symbol" w:char="F0B3"/>
            </w:r>
            <w:r w:rsidR="007A6613">
              <w:rPr>
                <w:rFonts w:ascii="Arial" w:hAnsi="Arial" w:cs="Arial"/>
              </w:rPr>
              <w:t xml:space="preserve">3 other comorbidities. </w:t>
            </w:r>
          </w:p>
          <w:p w14:paraId="36A406D9" w14:textId="77777777" w:rsidR="007A6613" w:rsidRDefault="007A6613" w:rsidP="00F7469B">
            <w:pPr>
              <w:spacing w:after="0"/>
              <w:rPr>
                <w:rFonts w:ascii="Arial" w:hAnsi="Arial" w:cs="Arial"/>
              </w:rPr>
            </w:pPr>
          </w:p>
          <w:p w14:paraId="7383001C" w14:textId="77777777" w:rsidR="00945E13" w:rsidRDefault="00945E13" w:rsidP="00F7469B">
            <w:pPr>
              <w:spacing w:after="0"/>
              <w:rPr>
                <w:rFonts w:ascii="Arial" w:hAnsi="Arial" w:cs="Arial"/>
              </w:rPr>
            </w:pPr>
            <w:r w:rsidRPr="00C57425">
              <w:rPr>
                <w:rFonts w:ascii="Arial" w:hAnsi="Arial" w:cs="Arial"/>
              </w:rPr>
              <w:t>Abbreviations:</w:t>
            </w:r>
          </w:p>
          <w:p w14:paraId="03A826FD" w14:textId="05DC8BC8" w:rsidR="00945E13" w:rsidRDefault="00945E13" w:rsidP="00F7469B">
            <w:pPr>
              <w:spacing w:after="0"/>
              <w:rPr>
                <w:rFonts w:ascii="Arial" w:hAnsi="Arial" w:cs="Arial"/>
              </w:rPr>
            </w:pPr>
            <w:proofErr w:type="spellStart"/>
            <w:r w:rsidRPr="00C57425">
              <w:rPr>
                <w:rFonts w:ascii="Arial" w:hAnsi="Arial" w:cs="Arial"/>
              </w:rPr>
              <w:t>aHR</w:t>
            </w:r>
            <w:proofErr w:type="spellEnd"/>
            <w:r w:rsidRPr="00C57425">
              <w:rPr>
                <w:rFonts w:ascii="Arial" w:hAnsi="Arial" w:cs="Arial"/>
              </w:rPr>
              <w:t xml:space="preserve"> – adjusted hazard rate ratios;</w:t>
            </w:r>
            <w:r>
              <w:rPr>
                <w:rFonts w:ascii="Arial" w:hAnsi="Arial" w:cs="Arial"/>
              </w:rPr>
              <w:t xml:space="preserve"> BMI – body mass index;</w:t>
            </w:r>
            <w:r w:rsidRPr="00C57425">
              <w:rPr>
                <w:rFonts w:ascii="Arial" w:hAnsi="Arial" w:cs="Arial"/>
              </w:rPr>
              <w:t xml:space="preserve"> </w:t>
            </w:r>
            <w:proofErr w:type="spellStart"/>
            <w:r w:rsidRPr="00C57425">
              <w:rPr>
                <w:rFonts w:ascii="Arial" w:hAnsi="Arial" w:cs="Arial"/>
              </w:rPr>
              <w:t>cHR</w:t>
            </w:r>
            <w:proofErr w:type="spellEnd"/>
            <w:r w:rsidRPr="00C57425">
              <w:rPr>
                <w:rFonts w:ascii="Arial" w:hAnsi="Arial" w:cs="Arial"/>
              </w:rPr>
              <w:t xml:space="preserve"> – crude hazard rate ratios; CI – confidence interval</w:t>
            </w:r>
          </w:p>
          <w:p w14:paraId="043D4CDB" w14:textId="77777777" w:rsidR="00F442A5" w:rsidRDefault="00F442A5" w:rsidP="00F7469B">
            <w:pPr>
              <w:spacing w:after="0"/>
              <w:rPr>
                <w:rFonts w:ascii="Arial" w:hAnsi="Arial" w:cs="Arial"/>
              </w:rPr>
            </w:pPr>
          </w:p>
          <w:p w14:paraId="64EC7247" w14:textId="77777777" w:rsidR="00945E13" w:rsidRDefault="00945E13" w:rsidP="00F7469B">
            <w:pPr>
              <w:spacing w:after="0"/>
              <w:rPr>
                <w:rFonts w:ascii="Arial" w:hAnsi="Arial" w:cs="Arial"/>
              </w:rPr>
            </w:pPr>
            <w:r w:rsidRPr="00C57425">
              <w:rPr>
                <w:rFonts w:ascii="Arial" w:hAnsi="Arial" w:cs="Arial"/>
                <w:b/>
                <w:bCs/>
              </w:rPr>
              <w:t xml:space="preserve">Bold </w:t>
            </w:r>
            <w:r w:rsidRPr="00C57425">
              <w:rPr>
                <w:rFonts w:ascii="Arial" w:hAnsi="Arial" w:cs="Arial"/>
              </w:rPr>
              <w:t>indicates that the finding is statistically significant at α=0.05</w:t>
            </w:r>
          </w:p>
          <w:p w14:paraId="080D6B5D" w14:textId="77777777" w:rsidR="00F442A5" w:rsidRDefault="00F442A5" w:rsidP="00F7469B">
            <w:pPr>
              <w:spacing w:after="0"/>
              <w:rPr>
                <w:rFonts w:ascii="Arial" w:hAnsi="Arial" w:cs="Arial"/>
              </w:rPr>
            </w:pPr>
          </w:p>
          <w:p w14:paraId="5DE8FABD" w14:textId="77777777" w:rsidR="00945E13" w:rsidRPr="00C57425" w:rsidRDefault="00945E13" w:rsidP="00F7469B">
            <w:pPr>
              <w:spacing w:after="0"/>
              <w:rPr>
                <w:rFonts w:ascii="Arial" w:hAnsi="Arial" w:cs="Arial"/>
              </w:rPr>
            </w:pPr>
            <w:r w:rsidRPr="000E3386">
              <w:rPr>
                <w:rFonts w:ascii="Arial" w:hAnsi="Arial" w:cs="Arial"/>
                <w:highlight w:val="lightGray"/>
              </w:rPr>
              <w:t>Areas shaded in grey</w:t>
            </w:r>
            <w:r>
              <w:rPr>
                <w:rFonts w:ascii="Arial" w:hAnsi="Arial" w:cs="Arial"/>
              </w:rPr>
              <w:t xml:space="preserve"> indicate that variables were not included in the final models, and thus, adjusted hazard rate ratios were not obtained. </w:t>
            </w:r>
          </w:p>
        </w:tc>
      </w:tr>
    </w:tbl>
    <w:p w14:paraId="51B03EDE" w14:textId="77777777" w:rsidR="00945E13" w:rsidRDefault="00945E13" w:rsidP="00401EAA">
      <w:pPr>
        <w:spacing w:after="0" w:line="240" w:lineRule="auto"/>
        <w:rPr>
          <w:rFonts w:ascii="Arial" w:hAnsi="Arial" w:cs="Arial"/>
          <w:b/>
          <w:bCs/>
        </w:rPr>
        <w:sectPr w:rsidR="00945E13" w:rsidSect="000A34ED">
          <w:pgSz w:w="15840" w:h="12240" w:orient="landscape"/>
          <w:pgMar w:top="1440" w:right="1440" w:bottom="1440" w:left="1440" w:header="720" w:footer="720" w:gutter="0"/>
          <w:pgNumType w:fmt="lowerRoman"/>
          <w:cols w:space="720"/>
          <w:docGrid w:linePitch="360"/>
        </w:sectPr>
      </w:pPr>
    </w:p>
    <w:p w14:paraId="04E9C2C5" w14:textId="248D062B" w:rsidR="00401EAA" w:rsidRPr="00C57425" w:rsidRDefault="00027ADB" w:rsidP="00401EAA">
      <w:pPr>
        <w:spacing w:after="0" w:line="240" w:lineRule="auto"/>
        <w:rPr>
          <w:rFonts w:ascii="Arial" w:hAnsi="Arial" w:cs="Arial"/>
          <w:color w:val="000000" w:themeColor="text1"/>
        </w:rPr>
      </w:pPr>
      <w:r>
        <w:rPr>
          <w:rFonts w:ascii="Arial" w:hAnsi="Arial" w:cs="Arial"/>
          <w:b/>
          <w:bCs/>
        </w:rPr>
        <w:lastRenderedPageBreak/>
        <w:t>T</w:t>
      </w:r>
      <w:r w:rsidR="00401EAA" w:rsidRPr="00C57425">
        <w:rPr>
          <w:rFonts w:ascii="Arial" w:hAnsi="Arial" w:cs="Arial"/>
          <w:b/>
          <w:bCs/>
        </w:rPr>
        <w:t>able S</w:t>
      </w:r>
      <w:r w:rsidR="005C39AA">
        <w:rPr>
          <w:rFonts w:ascii="Arial" w:hAnsi="Arial" w:cs="Arial"/>
          <w:b/>
          <w:bCs/>
        </w:rPr>
        <w:t>5</w:t>
      </w:r>
      <w:r w:rsidR="00401EAA" w:rsidRPr="00C57425">
        <w:rPr>
          <w:rFonts w:ascii="Arial" w:hAnsi="Arial" w:cs="Arial"/>
        </w:rPr>
        <w:t xml:space="preserve"> </w:t>
      </w:r>
      <w:r w:rsidR="002C59DA">
        <w:rPr>
          <w:rFonts w:ascii="Arial" w:hAnsi="Arial" w:cs="Arial"/>
        </w:rPr>
        <w:t>Adjusted hazard rate ratios from s</w:t>
      </w:r>
      <w:r w:rsidR="00401EAA">
        <w:rPr>
          <w:rFonts w:ascii="Arial" w:hAnsi="Arial" w:cs="Arial"/>
        </w:rPr>
        <w:t>tratified</w:t>
      </w:r>
      <w:r w:rsidR="00401EAA" w:rsidRPr="00C57425">
        <w:rPr>
          <w:rFonts w:ascii="Arial" w:hAnsi="Arial" w:cs="Arial"/>
        </w:rPr>
        <w:t xml:space="preserve"> </w:t>
      </w:r>
      <w:r w:rsidR="00D801C0">
        <w:rPr>
          <w:rFonts w:ascii="Arial" w:hAnsi="Arial" w:cs="Arial"/>
        </w:rPr>
        <w:t xml:space="preserve">competing risks </w:t>
      </w:r>
      <w:r w:rsidR="00CD4D6E">
        <w:rPr>
          <w:rFonts w:ascii="Arial" w:hAnsi="Arial" w:cs="Arial"/>
        </w:rPr>
        <w:t>models</w:t>
      </w:r>
      <w:r w:rsidR="00401EAA" w:rsidRPr="00C57425">
        <w:rPr>
          <w:rFonts w:ascii="Arial" w:hAnsi="Arial" w:cs="Arial"/>
        </w:rPr>
        <w:t xml:space="preserve"> to assess the association between pre-existing </w:t>
      </w:r>
      <w:r w:rsidR="00401EAA" w:rsidRPr="00C57425">
        <w:rPr>
          <w:rFonts w:ascii="Arial" w:hAnsi="Arial" w:cs="Arial"/>
          <w:color w:val="000000" w:themeColor="text1"/>
        </w:rPr>
        <w:t xml:space="preserve">comorbidities and mortality post-tuberculosis treatment according to their final TB treatment outcomes among </w:t>
      </w:r>
      <w:r w:rsidR="00CD4D6E">
        <w:rPr>
          <w:rFonts w:ascii="Arial" w:hAnsi="Arial" w:cs="Arial"/>
          <w:color w:val="000000" w:themeColor="text1"/>
        </w:rPr>
        <w:t xml:space="preserve">persons </w:t>
      </w:r>
      <w:r w:rsidR="002C59DA">
        <w:rPr>
          <w:rFonts w:ascii="Arial" w:hAnsi="Arial" w:cs="Arial"/>
          <w:color w:val="000000" w:themeColor="text1"/>
        </w:rPr>
        <w:t xml:space="preserve">who initiated treatment for RR or M/XDR TB </w:t>
      </w:r>
      <w:r w:rsidR="002C59DA" w:rsidRPr="00C57425">
        <w:rPr>
          <w:rFonts w:ascii="Arial" w:hAnsi="Arial" w:cs="Arial"/>
          <w:color w:val="000000" w:themeColor="text1"/>
        </w:rPr>
        <w:t>in Georgia</w:t>
      </w:r>
      <w:r w:rsidR="002C59DA">
        <w:rPr>
          <w:rFonts w:ascii="Arial" w:hAnsi="Arial" w:cs="Arial"/>
          <w:color w:val="000000" w:themeColor="text1"/>
        </w:rPr>
        <w:t>,</w:t>
      </w:r>
      <w:r w:rsidR="00401EAA" w:rsidRPr="00C57425">
        <w:rPr>
          <w:rFonts w:ascii="Arial" w:hAnsi="Arial" w:cs="Arial"/>
          <w:color w:val="000000" w:themeColor="text1"/>
        </w:rPr>
        <w:t xml:space="preserve"> 2009 – 2017 (N=9</w:t>
      </w:r>
      <w:r w:rsidR="00401EAA">
        <w:rPr>
          <w:rFonts w:ascii="Arial" w:hAnsi="Arial" w:cs="Arial"/>
          <w:color w:val="000000" w:themeColor="text1"/>
        </w:rPr>
        <w:t>80</w:t>
      </w:r>
      <w:r w:rsidR="00401EAA" w:rsidRPr="00C57425">
        <w:rPr>
          <w:rFonts w:ascii="Arial" w:hAnsi="Arial" w:cs="Arial"/>
          <w:color w:val="000000" w:themeColor="text1"/>
        </w:rPr>
        <w:t>)</w:t>
      </w:r>
      <w:r w:rsidR="00401EAA" w:rsidRPr="00D36509">
        <w:rPr>
          <w:rFonts w:ascii="Arial" w:hAnsi="Arial" w:cs="Arial"/>
          <w:color w:val="000000" w:themeColor="text1"/>
          <w:vertAlign w:val="superscript"/>
        </w:rPr>
        <w:t>#</w:t>
      </w:r>
    </w:p>
    <w:tbl>
      <w:tblPr>
        <w:tblStyle w:val="TableGrid"/>
        <w:tblW w:w="0" w:type="auto"/>
        <w:jc w:val="center"/>
        <w:tblBorders>
          <w:insideH w:val="none" w:sz="0" w:space="0" w:color="auto"/>
        </w:tblBorders>
        <w:tblLook w:val="04A0" w:firstRow="1" w:lastRow="0" w:firstColumn="1" w:lastColumn="0" w:noHBand="0" w:noVBand="1"/>
      </w:tblPr>
      <w:tblGrid>
        <w:gridCol w:w="3626"/>
        <w:gridCol w:w="2830"/>
        <w:gridCol w:w="2894"/>
      </w:tblGrid>
      <w:tr w:rsidR="00401EAA" w:rsidRPr="00C57425" w14:paraId="2CDFC8DA" w14:textId="77777777" w:rsidTr="00401EAA">
        <w:trPr>
          <w:tblHeader/>
          <w:jc w:val="center"/>
        </w:trPr>
        <w:tc>
          <w:tcPr>
            <w:tcW w:w="4230" w:type="dxa"/>
            <w:vMerge w:val="restart"/>
            <w:tcBorders>
              <w:top w:val="single" w:sz="4" w:space="0" w:color="auto"/>
              <w:left w:val="single" w:sz="4" w:space="0" w:color="auto"/>
              <w:bottom w:val="single" w:sz="4" w:space="0" w:color="auto"/>
              <w:right w:val="single" w:sz="4" w:space="0" w:color="auto"/>
            </w:tcBorders>
            <w:vAlign w:val="center"/>
            <w:hideMark/>
          </w:tcPr>
          <w:p w14:paraId="16E1A9E7" w14:textId="77777777" w:rsidR="00401EAA" w:rsidRPr="00C57425" w:rsidRDefault="00401EAA" w:rsidP="00401EAA">
            <w:pPr>
              <w:spacing w:after="0"/>
              <w:jc w:val="center"/>
              <w:rPr>
                <w:rFonts w:ascii="Arial" w:hAnsi="Arial" w:cs="Arial"/>
                <w:b/>
                <w:bCs/>
                <w:color w:val="000000" w:themeColor="text1"/>
              </w:rPr>
            </w:pPr>
            <w:r w:rsidRPr="00C57425">
              <w:rPr>
                <w:rFonts w:ascii="Arial" w:hAnsi="Arial" w:cs="Arial"/>
                <w:b/>
                <w:bCs/>
                <w:color w:val="000000" w:themeColor="text1"/>
              </w:rPr>
              <w:t>Pre-existing comorbidities</w:t>
            </w:r>
          </w:p>
        </w:tc>
        <w:tc>
          <w:tcPr>
            <w:tcW w:w="6750" w:type="dxa"/>
            <w:gridSpan w:val="2"/>
            <w:tcBorders>
              <w:top w:val="single" w:sz="4" w:space="0" w:color="auto"/>
              <w:left w:val="single" w:sz="4" w:space="0" w:color="auto"/>
              <w:bottom w:val="single" w:sz="4" w:space="0" w:color="auto"/>
              <w:right w:val="single" w:sz="4" w:space="0" w:color="auto"/>
            </w:tcBorders>
            <w:hideMark/>
          </w:tcPr>
          <w:p w14:paraId="6A3FCE72" w14:textId="77777777" w:rsidR="00401EAA" w:rsidRPr="00C57425" w:rsidRDefault="00401EAA" w:rsidP="00401EAA">
            <w:pPr>
              <w:spacing w:after="0"/>
              <w:jc w:val="center"/>
              <w:rPr>
                <w:rFonts w:ascii="Arial" w:hAnsi="Arial" w:cs="Arial"/>
                <w:b/>
                <w:bCs/>
                <w:color w:val="000000" w:themeColor="text1"/>
              </w:rPr>
            </w:pPr>
            <w:proofErr w:type="spellStart"/>
            <w:r w:rsidRPr="00C57425">
              <w:rPr>
                <w:rFonts w:ascii="Arial" w:hAnsi="Arial" w:cs="Arial"/>
                <w:b/>
                <w:bCs/>
                <w:color w:val="000000" w:themeColor="text1"/>
              </w:rPr>
              <w:t>aHR</w:t>
            </w:r>
            <w:proofErr w:type="spellEnd"/>
            <w:r w:rsidRPr="00C57425">
              <w:rPr>
                <w:rFonts w:ascii="Arial" w:hAnsi="Arial" w:cs="Arial"/>
                <w:b/>
                <w:bCs/>
                <w:color w:val="000000" w:themeColor="text1"/>
                <w:vertAlign w:val="superscript"/>
              </w:rPr>
              <w:t>*</w:t>
            </w:r>
            <w:r w:rsidRPr="00C57425">
              <w:rPr>
                <w:rFonts w:ascii="Arial" w:hAnsi="Arial" w:cs="Arial"/>
                <w:b/>
                <w:bCs/>
                <w:color w:val="000000" w:themeColor="text1"/>
              </w:rPr>
              <w:t xml:space="preserve"> (95%CI)</w:t>
            </w:r>
          </w:p>
        </w:tc>
      </w:tr>
      <w:tr w:rsidR="00401EAA" w:rsidRPr="00C57425" w14:paraId="6A29E179" w14:textId="77777777" w:rsidTr="00401EAA">
        <w:trPr>
          <w:tblHeader/>
          <w:jc w:val="center"/>
        </w:trPr>
        <w:tc>
          <w:tcPr>
            <w:tcW w:w="4230" w:type="dxa"/>
            <w:vMerge/>
            <w:tcBorders>
              <w:top w:val="single" w:sz="4" w:space="0" w:color="auto"/>
              <w:left w:val="single" w:sz="4" w:space="0" w:color="auto"/>
              <w:bottom w:val="single" w:sz="4" w:space="0" w:color="auto"/>
              <w:right w:val="single" w:sz="4" w:space="0" w:color="auto"/>
            </w:tcBorders>
            <w:vAlign w:val="center"/>
            <w:hideMark/>
          </w:tcPr>
          <w:p w14:paraId="20291A14" w14:textId="77777777" w:rsidR="00401EAA" w:rsidRPr="00C57425" w:rsidRDefault="00401EAA" w:rsidP="00401EAA">
            <w:pPr>
              <w:spacing w:after="0"/>
              <w:rPr>
                <w:rFonts w:ascii="Arial" w:hAnsi="Arial" w:cs="Arial"/>
                <w:b/>
                <w:bCs/>
                <w:color w:val="000000" w:themeColor="text1"/>
              </w:rPr>
            </w:pPr>
          </w:p>
        </w:tc>
        <w:tc>
          <w:tcPr>
            <w:tcW w:w="3330" w:type="dxa"/>
            <w:tcBorders>
              <w:top w:val="single" w:sz="4" w:space="0" w:color="auto"/>
              <w:left w:val="single" w:sz="4" w:space="0" w:color="auto"/>
              <w:bottom w:val="single" w:sz="4" w:space="0" w:color="auto"/>
              <w:right w:val="single" w:sz="4" w:space="0" w:color="auto"/>
            </w:tcBorders>
            <w:hideMark/>
          </w:tcPr>
          <w:p w14:paraId="63DA44A9" w14:textId="77777777" w:rsidR="00401EAA" w:rsidRPr="00C57425" w:rsidRDefault="00401EAA" w:rsidP="00401EAA">
            <w:pPr>
              <w:spacing w:after="0"/>
              <w:jc w:val="center"/>
              <w:rPr>
                <w:rFonts w:ascii="Arial" w:hAnsi="Arial" w:cs="Arial"/>
                <w:b/>
                <w:bCs/>
                <w:color w:val="000000" w:themeColor="text1"/>
              </w:rPr>
            </w:pPr>
            <w:r w:rsidRPr="00C57425">
              <w:rPr>
                <w:rFonts w:ascii="Arial" w:hAnsi="Arial" w:cs="Arial"/>
                <w:b/>
                <w:bCs/>
                <w:color w:val="000000" w:themeColor="text1"/>
              </w:rPr>
              <w:t xml:space="preserve">Among those with </w:t>
            </w:r>
            <w:r w:rsidRPr="00C57425">
              <w:rPr>
                <w:rFonts w:ascii="Arial" w:hAnsi="Arial" w:cs="Arial"/>
                <w:b/>
                <w:bCs/>
                <w:color w:val="000000" w:themeColor="text1"/>
                <w:u w:val="single"/>
              </w:rPr>
              <w:t>favorable</w:t>
            </w:r>
            <w:r w:rsidRPr="00C57425">
              <w:rPr>
                <w:rFonts w:ascii="Arial" w:hAnsi="Arial" w:cs="Arial"/>
                <w:b/>
                <w:bCs/>
                <w:color w:val="000000" w:themeColor="text1"/>
                <w:u w:val="single"/>
                <w:vertAlign w:val="superscript"/>
              </w:rPr>
              <w:t>†</w:t>
            </w:r>
            <w:r w:rsidRPr="00C57425">
              <w:rPr>
                <w:rFonts w:ascii="Arial" w:hAnsi="Arial" w:cs="Arial"/>
                <w:b/>
                <w:bCs/>
                <w:color w:val="000000" w:themeColor="text1"/>
              </w:rPr>
              <w:t xml:space="preserve"> treatment outcomes (n=6</w:t>
            </w:r>
            <w:r>
              <w:rPr>
                <w:rFonts w:ascii="Arial" w:hAnsi="Arial" w:cs="Arial"/>
                <w:b/>
                <w:bCs/>
                <w:color w:val="000000" w:themeColor="text1"/>
              </w:rPr>
              <w:t>55</w:t>
            </w:r>
            <w:r w:rsidRPr="00C57425">
              <w:rPr>
                <w:rFonts w:ascii="Arial" w:hAnsi="Arial" w:cs="Arial"/>
                <w:b/>
                <w:bCs/>
                <w:color w:val="000000" w:themeColor="text1"/>
              </w:rPr>
              <w:t>)</w:t>
            </w:r>
          </w:p>
        </w:tc>
        <w:tc>
          <w:tcPr>
            <w:tcW w:w="3420" w:type="dxa"/>
            <w:tcBorders>
              <w:top w:val="single" w:sz="4" w:space="0" w:color="auto"/>
              <w:left w:val="single" w:sz="4" w:space="0" w:color="auto"/>
              <w:bottom w:val="single" w:sz="4" w:space="0" w:color="auto"/>
              <w:right w:val="single" w:sz="4" w:space="0" w:color="auto"/>
            </w:tcBorders>
            <w:hideMark/>
          </w:tcPr>
          <w:p w14:paraId="4788E79A" w14:textId="77777777" w:rsidR="00401EAA" w:rsidRPr="00C57425" w:rsidRDefault="00401EAA" w:rsidP="00401EAA">
            <w:pPr>
              <w:spacing w:after="0"/>
              <w:jc w:val="center"/>
              <w:rPr>
                <w:rFonts w:ascii="Arial" w:hAnsi="Arial" w:cs="Arial"/>
                <w:b/>
                <w:bCs/>
                <w:color w:val="000000" w:themeColor="text1"/>
              </w:rPr>
            </w:pPr>
            <w:r w:rsidRPr="00C57425">
              <w:rPr>
                <w:rFonts w:ascii="Arial" w:hAnsi="Arial" w:cs="Arial"/>
                <w:b/>
                <w:bCs/>
                <w:color w:val="000000" w:themeColor="text1"/>
              </w:rPr>
              <w:t xml:space="preserve">Among those with </w:t>
            </w:r>
            <w:r w:rsidRPr="00C57425">
              <w:rPr>
                <w:rFonts w:ascii="Arial" w:hAnsi="Arial" w:cs="Arial"/>
                <w:b/>
                <w:bCs/>
                <w:color w:val="000000" w:themeColor="text1"/>
                <w:u w:val="single"/>
              </w:rPr>
              <w:t>poor</w:t>
            </w:r>
            <w:r w:rsidRPr="00C57425">
              <w:rPr>
                <w:rFonts w:ascii="Arial" w:hAnsi="Arial" w:cs="Arial"/>
                <w:b/>
                <w:bCs/>
                <w:color w:val="000000" w:themeColor="text1"/>
                <w:u w:val="single"/>
                <w:vertAlign w:val="superscript"/>
              </w:rPr>
              <w:t>‡</w:t>
            </w:r>
            <w:r w:rsidRPr="00C57425">
              <w:rPr>
                <w:rFonts w:ascii="Arial" w:hAnsi="Arial" w:cs="Arial"/>
                <w:b/>
                <w:bCs/>
                <w:color w:val="000000" w:themeColor="text1"/>
                <w:u w:val="single"/>
              </w:rPr>
              <w:t xml:space="preserve"> </w:t>
            </w:r>
            <w:r w:rsidRPr="00C57425">
              <w:rPr>
                <w:rFonts w:ascii="Arial" w:hAnsi="Arial" w:cs="Arial"/>
                <w:b/>
                <w:bCs/>
                <w:color w:val="000000" w:themeColor="text1"/>
              </w:rPr>
              <w:t>treatment outcomes (n=3</w:t>
            </w:r>
            <w:r>
              <w:rPr>
                <w:rFonts w:ascii="Arial" w:hAnsi="Arial" w:cs="Arial"/>
                <w:b/>
                <w:bCs/>
                <w:color w:val="000000" w:themeColor="text1"/>
              </w:rPr>
              <w:t>25</w:t>
            </w:r>
            <w:r w:rsidRPr="00C57425">
              <w:rPr>
                <w:rFonts w:ascii="Arial" w:hAnsi="Arial" w:cs="Arial"/>
                <w:b/>
                <w:bCs/>
                <w:color w:val="000000" w:themeColor="text1"/>
              </w:rPr>
              <w:t>)</w:t>
            </w:r>
          </w:p>
        </w:tc>
      </w:tr>
      <w:tr w:rsidR="00401EAA" w:rsidRPr="00C57425" w14:paraId="7938C099" w14:textId="77777777" w:rsidTr="00401EAA">
        <w:trPr>
          <w:jc w:val="center"/>
        </w:trPr>
        <w:tc>
          <w:tcPr>
            <w:tcW w:w="4230" w:type="dxa"/>
            <w:tcBorders>
              <w:top w:val="single" w:sz="4" w:space="0" w:color="auto"/>
              <w:left w:val="single" w:sz="4" w:space="0" w:color="auto"/>
              <w:bottom w:val="nil"/>
              <w:right w:val="single" w:sz="4" w:space="0" w:color="auto"/>
            </w:tcBorders>
            <w:hideMark/>
          </w:tcPr>
          <w:p w14:paraId="63BBD9B0" w14:textId="77777777"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rPr>
              <w:t>HIV co-infection</w:t>
            </w:r>
          </w:p>
        </w:tc>
        <w:tc>
          <w:tcPr>
            <w:tcW w:w="3330" w:type="dxa"/>
            <w:tcBorders>
              <w:top w:val="single" w:sz="4" w:space="0" w:color="auto"/>
              <w:left w:val="single" w:sz="4" w:space="0" w:color="auto"/>
              <w:bottom w:val="nil"/>
              <w:right w:val="single" w:sz="4" w:space="0" w:color="auto"/>
            </w:tcBorders>
          </w:tcPr>
          <w:p w14:paraId="389B2302" w14:textId="77777777" w:rsidR="00401EAA" w:rsidRPr="00C57425" w:rsidRDefault="00401EAA" w:rsidP="00401EAA">
            <w:pPr>
              <w:spacing w:after="0"/>
              <w:rPr>
                <w:rFonts w:ascii="Arial" w:hAnsi="Arial" w:cs="Arial"/>
                <w:color w:val="000000" w:themeColor="text1"/>
              </w:rPr>
            </w:pPr>
          </w:p>
        </w:tc>
        <w:tc>
          <w:tcPr>
            <w:tcW w:w="3420" w:type="dxa"/>
            <w:tcBorders>
              <w:top w:val="single" w:sz="4" w:space="0" w:color="auto"/>
              <w:left w:val="single" w:sz="4" w:space="0" w:color="auto"/>
              <w:bottom w:val="nil"/>
              <w:right w:val="single" w:sz="4" w:space="0" w:color="auto"/>
            </w:tcBorders>
          </w:tcPr>
          <w:p w14:paraId="329AD70C" w14:textId="77777777" w:rsidR="00401EAA" w:rsidRPr="00C57425" w:rsidRDefault="00401EAA" w:rsidP="00401EAA">
            <w:pPr>
              <w:spacing w:after="0"/>
              <w:rPr>
                <w:rFonts w:ascii="Arial" w:hAnsi="Arial" w:cs="Arial"/>
                <w:color w:val="000000" w:themeColor="text1"/>
              </w:rPr>
            </w:pPr>
          </w:p>
        </w:tc>
      </w:tr>
      <w:tr w:rsidR="00401EAA" w:rsidRPr="00C57425" w14:paraId="1CCBA72B" w14:textId="77777777" w:rsidTr="00401EAA">
        <w:trPr>
          <w:jc w:val="center"/>
        </w:trPr>
        <w:tc>
          <w:tcPr>
            <w:tcW w:w="4230" w:type="dxa"/>
            <w:tcBorders>
              <w:top w:val="nil"/>
              <w:left w:val="single" w:sz="4" w:space="0" w:color="auto"/>
              <w:bottom w:val="nil"/>
              <w:right w:val="single" w:sz="4" w:space="0" w:color="auto"/>
            </w:tcBorders>
            <w:hideMark/>
          </w:tcPr>
          <w:p w14:paraId="1141943D" w14:textId="77777777"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rPr>
              <w:t xml:space="preserve">   Negative</w:t>
            </w:r>
          </w:p>
        </w:tc>
        <w:tc>
          <w:tcPr>
            <w:tcW w:w="3330" w:type="dxa"/>
            <w:tcBorders>
              <w:top w:val="nil"/>
              <w:left w:val="single" w:sz="4" w:space="0" w:color="auto"/>
              <w:bottom w:val="nil"/>
              <w:right w:val="single" w:sz="4" w:space="0" w:color="auto"/>
            </w:tcBorders>
            <w:hideMark/>
          </w:tcPr>
          <w:p w14:paraId="1BE095F2"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c>
          <w:tcPr>
            <w:tcW w:w="3420" w:type="dxa"/>
            <w:tcBorders>
              <w:top w:val="nil"/>
              <w:left w:val="single" w:sz="4" w:space="0" w:color="auto"/>
              <w:bottom w:val="nil"/>
              <w:right w:val="single" w:sz="4" w:space="0" w:color="auto"/>
            </w:tcBorders>
            <w:hideMark/>
          </w:tcPr>
          <w:p w14:paraId="11E517B8"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r>
      <w:tr w:rsidR="00401EAA" w:rsidRPr="00C57425" w14:paraId="18BC9F6D" w14:textId="77777777" w:rsidTr="00401EAA">
        <w:trPr>
          <w:jc w:val="center"/>
        </w:trPr>
        <w:tc>
          <w:tcPr>
            <w:tcW w:w="4230" w:type="dxa"/>
            <w:tcBorders>
              <w:top w:val="nil"/>
              <w:left w:val="single" w:sz="4" w:space="0" w:color="auto"/>
              <w:bottom w:val="single" w:sz="4" w:space="0" w:color="auto"/>
              <w:right w:val="single" w:sz="4" w:space="0" w:color="auto"/>
            </w:tcBorders>
            <w:hideMark/>
          </w:tcPr>
          <w:p w14:paraId="4BD8CE60" w14:textId="77777777"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rPr>
              <w:t xml:space="preserve">   Positive</w:t>
            </w:r>
          </w:p>
        </w:tc>
        <w:tc>
          <w:tcPr>
            <w:tcW w:w="3330" w:type="dxa"/>
            <w:tcBorders>
              <w:top w:val="nil"/>
              <w:left w:val="single" w:sz="4" w:space="0" w:color="auto"/>
              <w:bottom w:val="single" w:sz="4" w:space="0" w:color="auto"/>
              <w:right w:val="single" w:sz="4" w:space="0" w:color="auto"/>
            </w:tcBorders>
            <w:hideMark/>
          </w:tcPr>
          <w:p w14:paraId="577203BA" w14:textId="77777777" w:rsidR="00401EAA" w:rsidRPr="00C57425" w:rsidRDefault="00401EAA" w:rsidP="00401EAA">
            <w:pPr>
              <w:spacing w:after="0"/>
              <w:jc w:val="center"/>
              <w:rPr>
                <w:rFonts w:ascii="Arial" w:hAnsi="Arial" w:cs="Arial"/>
                <w:color w:val="000000" w:themeColor="text1"/>
              </w:rPr>
            </w:pPr>
            <w:r>
              <w:rPr>
                <w:rFonts w:ascii="Arial" w:hAnsi="Arial" w:cs="Arial"/>
                <w:color w:val="000000" w:themeColor="text1"/>
              </w:rPr>
              <w:t>3.30</w:t>
            </w:r>
            <w:r w:rsidRPr="00C57425">
              <w:rPr>
                <w:rFonts w:ascii="Arial" w:hAnsi="Arial" w:cs="Arial"/>
                <w:color w:val="000000" w:themeColor="text1"/>
              </w:rPr>
              <w:t xml:space="preserve"> (0.</w:t>
            </w:r>
            <w:r>
              <w:rPr>
                <w:rFonts w:ascii="Arial" w:hAnsi="Arial" w:cs="Arial"/>
                <w:color w:val="000000" w:themeColor="text1"/>
              </w:rPr>
              <w:t>43</w:t>
            </w:r>
            <w:r w:rsidRPr="00C57425">
              <w:rPr>
                <w:rFonts w:ascii="Arial" w:hAnsi="Arial" w:cs="Arial"/>
                <w:color w:val="000000" w:themeColor="text1"/>
              </w:rPr>
              <w:t xml:space="preserve"> – 2</w:t>
            </w:r>
            <w:r>
              <w:rPr>
                <w:rFonts w:ascii="Arial" w:hAnsi="Arial" w:cs="Arial"/>
                <w:color w:val="000000" w:themeColor="text1"/>
              </w:rPr>
              <w:t>5.28</w:t>
            </w:r>
            <w:r w:rsidRPr="00C57425">
              <w:rPr>
                <w:rFonts w:ascii="Arial" w:hAnsi="Arial" w:cs="Arial"/>
                <w:color w:val="000000" w:themeColor="text1"/>
              </w:rPr>
              <w:t>)</w:t>
            </w:r>
          </w:p>
        </w:tc>
        <w:tc>
          <w:tcPr>
            <w:tcW w:w="3420" w:type="dxa"/>
            <w:tcBorders>
              <w:top w:val="nil"/>
              <w:left w:val="single" w:sz="4" w:space="0" w:color="auto"/>
              <w:bottom w:val="single" w:sz="4" w:space="0" w:color="auto"/>
              <w:right w:val="single" w:sz="4" w:space="0" w:color="auto"/>
            </w:tcBorders>
            <w:hideMark/>
          </w:tcPr>
          <w:p w14:paraId="4C05E204" w14:textId="77777777" w:rsidR="00401EAA" w:rsidRPr="00C57425" w:rsidRDefault="00401EAA" w:rsidP="00401EAA">
            <w:pPr>
              <w:spacing w:after="0"/>
              <w:jc w:val="center"/>
              <w:rPr>
                <w:rFonts w:ascii="Arial" w:hAnsi="Arial" w:cs="Arial"/>
                <w:b/>
                <w:bCs/>
                <w:color w:val="000000" w:themeColor="text1"/>
              </w:rPr>
            </w:pPr>
            <w:r w:rsidRPr="00C57425">
              <w:rPr>
                <w:rFonts w:ascii="Arial" w:hAnsi="Arial" w:cs="Arial"/>
                <w:b/>
                <w:bCs/>
                <w:color w:val="000000" w:themeColor="text1"/>
              </w:rPr>
              <w:t>3.</w:t>
            </w:r>
            <w:r>
              <w:rPr>
                <w:rFonts w:ascii="Arial" w:hAnsi="Arial" w:cs="Arial"/>
                <w:b/>
                <w:bCs/>
                <w:color w:val="000000" w:themeColor="text1"/>
              </w:rPr>
              <w:t>56</w:t>
            </w:r>
            <w:r w:rsidRPr="00C57425">
              <w:rPr>
                <w:rFonts w:ascii="Arial" w:hAnsi="Arial" w:cs="Arial"/>
                <w:b/>
                <w:bCs/>
                <w:color w:val="000000" w:themeColor="text1"/>
              </w:rPr>
              <w:t xml:space="preserve"> (1.6</w:t>
            </w:r>
            <w:r>
              <w:rPr>
                <w:rFonts w:ascii="Arial" w:hAnsi="Arial" w:cs="Arial"/>
                <w:b/>
                <w:bCs/>
                <w:color w:val="000000" w:themeColor="text1"/>
              </w:rPr>
              <w:t>6</w:t>
            </w:r>
            <w:r w:rsidRPr="00C57425">
              <w:rPr>
                <w:rFonts w:ascii="Arial" w:hAnsi="Arial" w:cs="Arial"/>
                <w:b/>
                <w:bCs/>
                <w:color w:val="000000" w:themeColor="text1"/>
              </w:rPr>
              <w:t xml:space="preserve"> – 7.</w:t>
            </w:r>
            <w:r>
              <w:rPr>
                <w:rFonts w:ascii="Arial" w:hAnsi="Arial" w:cs="Arial"/>
                <w:b/>
                <w:bCs/>
                <w:color w:val="000000" w:themeColor="text1"/>
              </w:rPr>
              <w:t>65</w:t>
            </w:r>
            <w:r w:rsidRPr="00C57425">
              <w:rPr>
                <w:rFonts w:ascii="Arial" w:hAnsi="Arial" w:cs="Arial"/>
                <w:b/>
                <w:bCs/>
                <w:color w:val="000000" w:themeColor="text1"/>
              </w:rPr>
              <w:t>)</w:t>
            </w:r>
          </w:p>
        </w:tc>
      </w:tr>
      <w:tr w:rsidR="00401EAA" w:rsidRPr="00C57425" w14:paraId="4A086D3A" w14:textId="77777777" w:rsidTr="00401EAA">
        <w:trPr>
          <w:jc w:val="center"/>
        </w:trPr>
        <w:tc>
          <w:tcPr>
            <w:tcW w:w="4230" w:type="dxa"/>
            <w:tcBorders>
              <w:top w:val="single" w:sz="4" w:space="0" w:color="auto"/>
              <w:left w:val="single" w:sz="4" w:space="0" w:color="auto"/>
              <w:bottom w:val="nil"/>
              <w:right w:val="single" w:sz="4" w:space="0" w:color="auto"/>
            </w:tcBorders>
            <w:hideMark/>
          </w:tcPr>
          <w:p w14:paraId="173CE8A0" w14:textId="36D05514" w:rsidR="00401EAA" w:rsidRPr="00C57425" w:rsidRDefault="00401EAA" w:rsidP="00401EAA">
            <w:pPr>
              <w:spacing w:after="0"/>
              <w:rPr>
                <w:rFonts w:ascii="Arial" w:hAnsi="Arial" w:cs="Arial"/>
                <w:color w:val="000000" w:themeColor="text1"/>
              </w:rPr>
            </w:pPr>
            <w:r>
              <w:rPr>
                <w:rFonts w:ascii="Arial" w:hAnsi="Arial" w:cs="Arial"/>
                <w:color w:val="000000" w:themeColor="text1"/>
              </w:rPr>
              <w:t>Hyperglycemia</w:t>
            </w:r>
            <w:r w:rsidR="00F442A5" w:rsidRPr="00F442A5">
              <w:rPr>
                <w:rFonts w:ascii="Arial" w:hAnsi="Arial" w:cs="Arial"/>
                <w:color w:val="000000" w:themeColor="text1"/>
                <w:vertAlign w:val="superscript"/>
              </w:rPr>
              <w:t>¶</w:t>
            </w:r>
          </w:p>
        </w:tc>
        <w:tc>
          <w:tcPr>
            <w:tcW w:w="3330" w:type="dxa"/>
            <w:tcBorders>
              <w:top w:val="single" w:sz="4" w:space="0" w:color="auto"/>
              <w:left w:val="single" w:sz="4" w:space="0" w:color="auto"/>
              <w:bottom w:val="nil"/>
              <w:right w:val="single" w:sz="4" w:space="0" w:color="auto"/>
            </w:tcBorders>
          </w:tcPr>
          <w:p w14:paraId="16B4F54E" w14:textId="77777777" w:rsidR="00401EAA" w:rsidRPr="00C57425" w:rsidRDefault="00401EAA" w:rsidP="00401EAA">
            <w:pPr>
              <w:spacing w:after="0"/>
              <w:rPr>
                <w:rFonts w:ascii="Arial" w:hAnsi="Arial" w:cs="Arial"/>
                <w:color w:val="000000" w:themeColor="text1"/>
              </w:rPr>
            </w:pPr>
          </w:p>
        </w:tc>
        <w:tc>
          <w:tcPr>
            <w:tcW w:w="3420" w:type="dxa"/>
            <w:tcBorders>
              <w:top w:val="single" w:sz="4" w:space="0" w:color="auto"/>
              <w:left w:val="single" w:sz="4" w:space="0" w:color="auto"/>
              <w:bottom w:val="nil"/>
              <w:right w:val="single" w:sz="4" w:space="0" w:color="auto"/>
            </w:tcBorders>
          </w:tcPr>
          <w:p w14:paraId="37336723" w14:textId="77777777" w:rsidR="00401EAA" w:rsidRPr="00C57425" w:rsidRDefault="00401EAA" w:rsidP="00401EAA">
            <w:pPr>
              <w:spacing w:after="0"/>
              <w:rPr>
                <w:rFonts w:ascii="Arial" w:hAnsi="Arial" w:cs="Arial"/>
                <w:color w:val="000000" w:themeColor="text1"/>
              </w:rPr>
            </w:pPr>
          </w:p>
        </w:tc>
      </w:tr>
      <w:tr w:rsidR="00401EAA" w:rsidRPr="00C57425" w14:paraId="4FBB23AB" w14:textId="77777777" w:rsidTr="00401EAA">
        <w:trPr>
          <w:jc w:val="center"/>
        </w:trPr>
        <w:tc>
          <w:tcPr>
            <w:tcW w:w="4230" w:type="dxa"/>
            <w:tcBorders>
              <w:top w:val="nil"/>
              <w:left w:val="single" w:sz="4" w:space="0" w:color="auto"/>
              <w:bottom w:val="nil"/>
              <w:right w:val="single" w:sz="4" w:space="0" w:color="auto"/>
            </w:tcBorders>
            <w:hideMark/>
          </w:tcPr>
          <w:p w14:paraId="405316CC" w14:textId="77777777"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rPr>
              <w:t xml:space="preserve">   No</w:t>
            </w:r>
          </w:p>
        </w:tc>
        <w:tc>
          <w:tcPr>
            <w:tcW w:w="3330" w:type="dxa"/>
            <w:tcBorders>
              <w:top w:val="nil"/>
              <w:left w:val="single" w:sz="4" w:space="0" w:color="auto"/>
              <w:bottom w:val="nil"/>
              <w:right w:val="single" w:sz="4" w:space="0" w:color="auto"/>
            </w:tcBorders>
            <w:hideMark/>
          </w:tcPr>
          <w:p w14:paraId="4E9E69F3"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c>
          <w:tcPr>
            <w:tcW w:w="3420" w:type="dxa"/>
            <w:tcBorders>
              <w:top w:val="nil"/>
              <w:left w:val="single" w:sz="4" w:space="0" w:color="auto"/>
              <w:bottom w:val="nil"/>
              <w:right w:val="single" w:sz="4" w:space="0" w:color="auto"/>
            </w:tcBorders>
            <w:hideMark/>
          </w:tcPr>
          <w:p w14:paraId="2E5360F3"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r>
      <w:tr w:rsidR="00401EAA" w:rsidRPr="00C57425" w14:paraId="3E9FD0FA" w14:textId="77777777" w:rsidTr="00401EAA">
        <w:trPr>
          <w:jc w:val="center"/>
        </w:trPr>
        <w:tc>
          <w:tcPr>
            <w:tcW w:w="4230" w:type="dxa"/>
            <w:tcBorders>
              <w:top w:val="nil"/>
              <w:left w:val="single" w:sz="4" w:space="0" w:color="auto"/>
              <w:bottom w:val="nil"/>
              <w:right w:val="single" w:sz="4" w:space="0" w:color="auto"/>
            </w:tcBorders>
          </w:tcPr>
          <w:p w14:paraId="59542558" w14:textId="77777777" w:rsidR="00401EAA" w:rsidRPr="00C57425" w:rsidRDefault="00401EAA" w:rsidP="00401EAA">
            <w:pPr>
              <w:spacing w:after="0"/>
              <w:rPr>
                <w:rFonts w:ascii="Arial" w:hAnsi="Arial" w:cs="Arial"/>
                <w:color w:val="000000" w:themeColor="text1"/>
              </w:rPr>
            </w:pPr>
            <w:r>
              <w:rPr>
                <w:rFonts w:ascii="Arial" w:hAnsi="Arial" w:cs="Arial"/>
                <w:color w:val="000000" w:themeColor="text1"/>
              </w:rPr>
              <w:t xml:space="preserve">   Yes</w:t>
            </w:r>
          </w:p>
        </w:tc>
        <w:tc>
          <w:tcPr>
            <w:tcW w:w="3330" w:type="dxa"/>
            <w:tcBorders>
              <w:top w:val="nil"/>
              <w:left w:val="single" w:sz="4" w:space="0" w:color="auto"/>
              <w:bottom w:val="nil"/>
              <w:right w:val="single" w:sz="4" w:space="0" w:color="auto"/>
            </w:tcBorders>
          </w:tcPr>
          <w:p w14:paraId="0C299317" w14:textId="77777777" w:rsidR="00401EAA" w:rsidRPr="00C57425" w:rsidRDefault="00401EAA" w:rsidP="00401EAA">
            <w:pPr>
              <w:spacing w:after="0"/>
              <w:jc w:val="center"/>
              <w:rPr>
                <w:rFonts w:ascii="Arial" w:hAnsi="Arial" w:cs="Arial"/>
                <w:color w:val="000000" w:themeColor="text1"/>
              </w:rPr>
            </w:pPr>
            <w:r>
              <w:rPr>
                <w:rFonts w:ascii="Arial" w:hAnsi="Arial" w:cs="Arial"/>
                <w:color w:val="000000" w:themeColor="text1"/>
              </w:rPr>
              <w:t>1.03 (0.42 – 2.50)</w:t>
            </w:r>
          </w:p>
        </w:tc>
        <w:tc>
          <w:tcPr>
            <w:tcW w:w="3420" w:type="dxa"/>
            <w:tcBorders>
              <w:top w:val="nil"/>
              <w:left w:val="single" w:sz="4" w:space="0" w:color="auto"/>
              <w:bottom w:val="nil"/>
              <w:right w:val="single" w:sz="4" w:space="0" w:color="auto"/>
            </w:tcBorders>
          </w:tcPr>
          <w:p w14:paraId="31FC7EF8" w14:textId="77777777" w:rsidR="00401EAA" w:rsidRPr="00C57425" w:rsidRDefault="00401EAA" w:rsidP="00401EAA">
            <w:pPr>
              <w:spacing w:after="0"/>
              <w:jc w:val="center"/>
              <w:rPr>
                <w:rFonts w:ascii="Arial" w:hAnsi="Arial" w:cs="Arial"/>
                <w:color w:val="000000" w:themeColor="text1"/>
              </w:rPr>
            </w:pPr>
            <w:r>
              <w:rPr>
                <w:rFonts w:ascii="Arial" w:hAnsi="Arial" w:cs="Arial"/>
                <w:color w:val="000000" w:themeColor="text1"/>
              </w:rPr>
              <w:t>1.05 (0.57 – 1.94)</w:t>
            </w:r>
          </w:p>
        </w:tc>
      </w:tr>
      <w:tr w:rsidR="00401EAA" w:rsidRPr="00C57425" w14:paraId="17766882" w14:textId="77777777" w:rsidTr="00401EAA">
        <w:trPr>
          <w:jc w:val="center"/>
        </w:trPr>
        <w:tc>
          <w:tcPr>
            <w:tcW w:w="4230" w:type="dxa"/>
            <w:tcBorders>
              <w:top w:val="single" w:sz="4" w:space="0" w:color="auto"/>
              <w:left w:val="single" w:sz="4" w:space="0" w:color="auto"/>
              <w:bottom w:val="nil"/>
              <w:right w:val="single" w:sz="4" w:space="0" w:color="auto"/>
            </w:tcBorders>
          </w:tcPr>
          <w:p w14:paraId="1420DB58" w14:textId="77777777" w:rsidR="00401EAA" w:rsidRPr="00C57425" w:rsidRDefault="00401EAA" w:rsidP="00401EAA">
            <w:pPr>
              <w:spacing w:after="0"/>
              <w:rPr>
                <w:rFonts w:ascii="Arial" w:hAnsi="Arial" w:cs="Arial"/>
                <w:color w:val="000000" w:themeColor="text1"/>
              </w:rPr>
            </w:pPr>
            <w:r>
              <w:rPr>
                <w:rFonts w:ascii="Arial" w:hAnsi="Arial" w:cs="Arial"/>
                <w:color w:val="000000" w:themeColor="text1"/>
              </w:rPr>
              <w:t>Diabetes Status</w:t>
            </w:r>
          </w:p>
        </w:tc>
        <w:tc>
          <w:tcPr>
            <w:tcW w:w="3330" w:type="dxa"/>
            <w:tcBorders>
              <w:top w:val="single" w:sz="4" w:space="0" w:color="auto"/>
              <w:left w:val="single" w:sz="4" w:space="0" w:color="auto"/>
              <w:bottom w:val="nil"/>
              <w:right w:val="single" w:sz="4" w:space="0" w:color="auto"/>
            </w:tcBorders>
          </w:tcPr>
          <w:p w14:paraId="4B8B6E40" w14:textId="77777777" w:rsidR="00401EAA" w:rsidRDefault="00401EAA" w:rsidP="00401EAA">
            <w:pPr>
              <w:spacing w:after="0"/>
              <w:jc w:val="center"/>
              <w:rPr>
                <w:rFonts w:ascii="Arial" w:hAnsi="Arial" w:cs="Arial"/>
                <w:color w:val="000000" w:themeColor="text1"/>
              </w:rPr>
            </w:pPr>
          </w:p>
        </w:tc>
        <w:tc>
          <w:tcPr>
            <w:tcW w:w="3420" w:type="dxa"/>
            <w:tcBorders>
              <w:top w:val="single" w:sz="4" w:space="0" w:color="auto"/>
              <w:left w:val="single" w:sz="4" w:space="0" w:color="auto"/>
              <w:bottom w:val="nil"/>
              <w:right w:val="single" w:sz="4" w:space="0" w:color="auto"/>
            </w:tcBorders>
          </w:tcPr>
          <w:p w14:paraId="3F115854" w14:textId="77777777" w:rsidR="00401EAA" w:rsidRDefault="00401EAA" w:rsidP="00401EAA">
            <w:pPr>
              <w:spacing w:after="0"/>
              <w:jc w:val="center"/>
              <w:rPr>
                <w:rFonts w:ascii="Arial" w:hAnsi="Arial" w:cs="Arial"/>
                <w:color w:val="000000" w:themeColor="text1"/>
              </w:rPr>
            </w:pPr>
          </w:p>
        </w:tc>
      </w:tr>
      <w:tr w:rsidR="00401EAA" w:rsidRPr="00C57425" w14:paraId="3A1DCCBB" w14:textId="77777777" w:rsidTr="00401EAA">
        <w:trPr>
          <w:jc w:val="center"/>
        </w:trPr>
        <w:tc>
          <w:tcPr>
            <w:tcW w:w="4230" w:type="dxa"/>
            <w:tcBorders>
              <w:top w:val="nil"/>
              <w:left w:val="single" w:sz="4" w:space="0" w:color="auto"/>
              <w:bottom w:val="nil"/>
              <w:right w:val="single" w:sz="4" w:space="0" w:color="auto"/>
            </w:tcBorders>
          </w:tcPr>
          <w:p w14:paraId="3493FC79" w14:textId="77777777" w:rsidR="00401EAA" w:rsidRDefault="00401EAA" w:rsidP="00401EAA">
            <w:pPr>
              <w:spacing w:after="0"/>
              <w:rPr>
                <w:rFonts w:ascii="Arial" w:hAnsi="Arial" w:cs="Arial"/>
                <w:color w:val="000000" w:themeColor="text1"/>
              </w:rPr>
            </w:pPr>
            <w:r w:rsidRPr="00C57425">
              <w:rPr>
                <w:rFonts w:ascii="Arial" w:hAnsi="Arial" w:cs="Arial"/>
                <w:color w:val="000000" w:themeColor="text1"/>
              </w:rPr>
              <w:t xml:space="preserve">   No</w:t>
            </w:r>
            <w:r>
              <w:rPr>
                <w:rFonts w:ascii="Arial" w:hAnsi="Arial" w:cs="Arial"/>
                <w:color w:val="000000" w:themeColor="text1"/>
              </w:rPr>
              <w:t xml:space="preserve"> diabetes</w:t>
            </w:r>
          </w:p>
        </w:tc>
        <w:tc>
          <w:tcPr>
            <w:tcW w:w="3330" w:type="dxa"/>
            <w:tcBorders>
              <w:top w:val="nil"/>
              <w:left w:val="single" w:sz="4" w:space="0" w:color="auto"/>
              <w:bottom w:val="nil"/>
              <w:right w:val="single" w:sz="4" w:space="0" w:color="auto"/>
            </w:tcBorders>
          </w:tcPr>
          <w:p w14:paraId="2C497F1B" w14:textId="77777777" w:rsidR="00401EAA"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c>
          <w:tcPr>
            <w:tcW w:w="3420" w:type="dxa"/>
            <w:tcBorders>
              <w:top w:val="nil"/>
              <w:left w:val="single" w:sz="4" w:space="0" w:color="auto"/>
              <w:bottom w:val="nil"/>
              <w:right w:val="single" w:sz="4" w:space="0" w:color="auto"/>
            </w:tcBorders>
          </w:tcPr>
          <w:p w14:paraId="1A9DFDC9" w14:textId="77777777" w:rsidR="00401EAA"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r>
      <w:tr w:rsidR="00401EAA" w:rsidRPr="00C57425" w14:paraId="14EBF941" w14:textId="77777777" w:rsidTr="00401EAA">
        <w:trPr>
          <w:jc w:val="center"/>
        </w:trPr>
        <w:tc>
          <w:tcPr>
            <w:tcW w:w="4230" w:type="dxa"/>
            <w:tcBorders>
              <w:top w:val="nil"/>
              <w:left w:val="single" w:sz="4" w:space="0" w:color="auto"/>
              <w:bottom w:val="nil"/>
              <w:right w:val="single" w:sz="4" w:space="0" w:color="auto"/>
            </w:tcBorders>
          </w:tcPr>
          <w:p w14:paraId="2443EB11" w14:textId="77777777" w:rsidR="00401EAA" w:rsidRDefault="00401EAA" w:rsidP="00401EAA">
            <w:pPr>
              <w:spacing w:after="0"/>
              <w:rPr>
                <w:rFonts w:ascii="Arial" w:hAnsi="Arial" w:cs="Arial"/>
                <w:color w:val="000000" w:themeColor="text1"/>
              </w:rPr>
            </w:pPr>
            <w:r>
              <w:rPr>
                <w:rFonts w:ascii="Arial" w:hAnsi="Arial" w:cs="Arial"/>
                <w:color w:val="000000" w:themeColor="text1"/>
              </w:rPr>
              <w:t xml:space="preserve">   Pre-diabetes</w:t>
            </w:r>
          </w:p>
        </w:tc>
        <w:tc>
          <w:tcPr>
            <w:tcW w:w="3330" w:type="dxa"/>
            <w:tcBorders>
              <w:top w:val="nil"/>
              <w:left w:val="single" w:sz="4" w:space="0" w:color="auto"/>
              <w:bottom w:val="nil"/>
              <w:right w:val="single" w:sz="4" w:space="0" w:color="auto"/>
            </w:tcBorders>
          </w:tcPr>
          <w:p w14:paraId="5C9DA971" w14:textId="77777777" w:rsidR="00401EAA" w:rsidRDefault="00401EAA" w:rsidP="00401EAA">
            <w:pPr>
              <w:spacing w:after="0"/>
              <w:jc w:val="center"/>
              <w:rPr>
                <w:rFonts w:ascii="Arial" w:hAnsi="Arial" w:cs="Arial"/>
                <w:color w:val="000000" w:themeColor="text1"/>
              </w:rPr>
            </w:pPr>
            <w:r>
              <w:rPr>
                <w:rFonts w:ascii="Arial" w:hAnsi="Arial" w:cs="Arial"/>
                <w:color w:val="000000" w:themeColor="text1"/>
              </w:rPr>
              <w:t>1.10 (0.31 – 3.93)</w:t>
            </w:r>
          </w:p>
        </w:tc>
        <w:tc>
          <w:tcPr>
            <w:tcW w:w="3420" w:type="dxa"/>
            <w:tcBorders>
              <w:top w:val="nil"/>
              <w:left w:val="single" w:sz="4" w:space="0" w:color="auto"/>
              <w:bottom w:val="nil"/>
              <w:right w:val="single" w:sz="4" w:space="0" w:color="auto"/>
            </w:tcBorders>
          </w:tcPr>
          <w:p w14:paraId="277A2BB8" w14:textId="77777777" w:rsidR="00401EAA" w:rsidRDefault="00401EAA" w:rsidP="00401EAA">
            <w:pPr>
              <w:spacing w:after="0"/>
              <w:jc w:val="center"/>
              <w:rPr>
                <w:rFonts w:ascii="Arial" w:hAnsi="Arial" w:cs="Arial"/>
                <w:color w:val="000000" w:themeColor="text1"/>
              </w:rPr>
            </w:pPr>
            <w:r>
              <w:rPr>
                <w:rFonts w:ascii="Arial" w:hAnsi="Arial" w:cs="Arial"/>
                <w:color w:val="000000" w:themeColor="text1"/>
              </w:rPr>
              <w:t>1.45 (0.69 – 3.07)</w:t>
            </w:r>
          </w:p>
        </w:tc>
      </w:tr>
      <w:tr w:rsidR="00401EAA" w:rsidRPr="00C57425" w14:paraId="048E4CCD" w14:textId="77777777" w:rsidTr="00401EAA">
        <w:trPr>
          <w:jc w:val="center"/>
        </w:trPr>
        <w:tc>
          <w:tcPr>
            <w:tcW w:w="4230" w:type="dxa"/>
            <w:tcBorders>
              <w:top w:val="nil"/>
              <w:left w:val="single" w:sz="4" w:space="0" w:color="auto"/>
              <w:bottom w:val="single" w:sz="4" w:space="0" w:color="auto"/>
              <w:right w:val="single" w:sz="4" w:space="0" w:color="auto"/>
            </w:tcBorders>
          </w:tcPr>
          <w:p w14:paraId="3BC5EA10" w14:textId="77777777" w:rsidR="00401EAA" w:rsidRDefault="00401EAA" w:rsidP="00401EAA">
            <w:pPr>
              <w:spacing w:after="0"/>
              <w:rPr>
                <w:rFonts w:ascii="Arial" w:hAnsi="Arial" w:cs="Arial"/>
                <w:color w:val="000000" w:themeColor="text1"/>
              </w:rPr>
            </w:pPr>
            <w:r w:rsidRPr="00C57425">
              <w:rPr>
                <w:rFonts w:ascii="Arial" w:hAnsi="Arial" w:cs="Arial"/>
                <w:color w:val="000000" w:themeColor="text1"/>
              </w:rPr>
              <w:t xml:space="preserve">   </w:t>
            </w:r>
            <w:r>
              <w:rPr>
                <w:rFonts w:ascii="Arial" w:hAnsi="Arial" w:cs="Arial"/>
                <w:color w:val="000000" w:themeColor="text1"/>
              </w:rPr>
              <w:t>Diabetes</w:t>
            </w:r>
          </w:p>
        </w:tc>
        <w:tc>
          <w:tcPr>
            <w:tcW w:w="3330" w:type="dxa"/>
            <w:tcBorders>
              <w:top w:val="nil"/>
              <w:left w:val="single" w:sz="4" w:space="0" w:color="auto"/>
              <w:bottom w:val="single" w:sz="4" w:space="0" w:color="auto"/>
              <w:right w:val="single" w:sz="4" w:space="0" w:color="auto"/>
            </w:tcBorders>
          </w:tcPr>
          <w:p w14:paraId="32B12B2D" w14:textId="77777777" w:rsidR="00401EAA" w:rsidRDefault="00401EAA" w:rsidP="00401EAA">
            <w:pPr>
              <w:spacing w:after="0"/>
              <w:jc w:val="center"/>
              <w:rPr>
                <w:rFonts w:ascii="Arial" w:hAnsi="Arial" w:cs="Arial"/>
                <w:color w:val="000000" w:themeColor="text1"/>
              </w:rPr>
            </w:pPr>
            <w:r>
              <w:rPr>
                <w:rFonts w:ascii="Arial" w:hAnsi="Arial" w:cs="Arial"/>
                <w:color w:val="000000" w:themeColor="text1"/>
              </w:rPr>
              <w:t>0.99 (0.35 – 2.80)</w:t>
            </w:r>
          </w:p>
        </w:tc>
        <w:tc>
          <w:tcPr>
            <w:tcW w:w="3420" w:type="dxa"/>
            <w:tcBorders>
              <w:top w:val="nil"/>
              <w:left w:val="single" w:sz="4" w:space="0" w:color="auto"/>
              <w:bottom w:val="single" w:sz="4" w:space="0" w:color="auto"/>
              <w:right w:val="single" w:sz="4" w:space="0" w:color="auto"/>
            </w:tcBorders>
          </w:tcPr>
          <w:p w14:paraId="51D21C23" w14:textId="77777777" w:rsidR="00401EAA" w:rsidRDefault="00401EAA" w:rsidP="00401EAA">
            <w:pPr>
              <w:spacing w:after="0"/>
              <w:jc w:val="center"/>
              <w:rPr>
                <w:rFonts w:ascii="Arial" w:hAnsi="Arial" w:cs="Arial"/>
                <w:color w:val="000000" w:themeColor="text1"/>
              </w:rPr>
            </w:pPr>
            <w:r>
              <w:rPr>
                <w:rFonts w:ascii="Arial" w:hAnsi="Arial" w:cs="Arial"/>
                <w:color w:val="000000" w:themeColor="text1"/>
              </w:rPr>
              <w:t>0.78 (0.35 – 1.75)</w:t>
            </w:r>
          </w:p>
        </w:tc>
      </w:tr>
      <w:tr w:rsidR="00401EAA" w:rsidRPr="00C57425" w14:paraId="17EBF338" w14:textId="77777777" w:rsidTr="00401EAA">
        <w:trPr>
          <w:jc w:val="center"/>
        </w:trPr>
        <w:tc>
          <w:tcPr>
            <w:tcW w:w="4230" w:type="dxa"/>
            <w:tcBorders>
              <w:top w:val="single" w:sz="4" w:space="0" w:color="auto"/>
              <w:left w:val="single" w:sz="4" w:space="0" w:color="auto"/>
              <w:bottom w:val="nil"/>
              <w:right w:val="single" w:sz="4" w:space="0" w:color="auto"/>
            </w:tcBorders>
            <w:hideMark/>
          </w:tcPr>
          <w:p w14:paraId="6224FF08" w14:textId="77777777" w:rsidR="00401EAA" w:rsidRPr="00C57425" w:rsidRDefault="00401EAA" w:rsidP="00401EAA">
            <w:pPr>
              <w:spacing w:after="0"/>
              <w:rPr>
                <w:rFonts w:ascii="Arial" w:hAnsi="Arial" w:cs="Arial"/>
                <w:color w:val="000000" w:themeColor="text1"/>
              </w:rPr>
            </w:pPr>
            <w:r>
              <w:rPr>
                <w:rFonts w:ascii="Arial" w:hAnsi="Arial" w:cs="Arial"/>
                <w:color w:val="000000" w:themeColor="text1"/>
              </w:rPr>
              <w:t>HCV co-infection</w:t>
            </w:r>
          </w:p>
        </w:tc>
        <w:tc>
          <w:tcPr>
            <w:tcW w:w="3330" w:type="dxa"/>
            <w:tcBorders>
              <w:top w:val="single" w:sz="4" w:space="0" w:color="auto"/>
              <w:left w:val="single" w:sz="4" w:space="0" w:color="auto"/>
              <w:bottom w:val="nil"/>
              <w:right w:val="single" w:sz="4" w:space="0" w:color="auto"/>
            </w:tcBorders>
          </w:tcPr>
          <w:p w14:paraId="4058B657" w14:textId="77777777" w:rsidR="00401EAA" w:rsidRPr="00C57425" w:rsidRDefault="00401EAA" w:rsidP="00401EAA">
            <w:pPr>
              <w:spacing w:after="0"/>
              <w:rPr>
                <w:rFonts w:ascii="Arial" w:hAnsi="Arial" w:cs="Arial"/>
                <w:color w:val="000000" w:themeColor="text1"/>
              </w:rPr>
            </w:pPr>
          </w:p>
        </w:tc>
        <w:tc>
          <w:tcPr>
            <w:tcW w:w="3420" w:type="dxa"/>
            <w:tcBorders>
              <w:top w:val="single" w:sz="4" w:space="0" w:color="auto"/>
              <w:left w:val="single" w:sz="4" w:space="0" w:color="auto"/>
              <w:bottom w:val="nil"/>
              <w:right w:val="single" w:sz="4" w:space="0" w:color="auto"/>
            </w:tcBorders>
          </w:tcPr>
          <w:p w14:paraId="2657F8AE" w14:textId="77777777" w:rsidR="00401EAA" w:rsidRPr="00C57425" w:rsidRDefault="00401EAA" w:rsidP="00401EAA">
            <w:pPr>
              <w:spacing w:after="0"/>
              <w:rPr>
                <w:rFonts w:ascii="Arial" w:hAnsi="Arial" w:cs="Arial"/>
                <w:color w:val="000000" w:themeColor="text1"/>
              </w:rPr>
            </w:pPr>
          </w:p>
        </w:tc>
      </w:tr>
      <w:tr w:rsidR="00401EAA" w:rsidRPr="00C57425" w14:paraId="54A46F7D" w14:textId="77777777" w:rsidTr="00401EAA">
        <w:trPr>
          <w:jc w:val="center"/>
        </w:trPr>
        <w:tc>
          <w:tcPr>
            <w:tcW w:w="4230" w:type="dxa"/>
            <w:tcBorders>
              <w:top w:val="nil"/>
              <w:left w:val="single" w:sz="4" w:space="0" w:color="auto"/>
              <w:bottom w:val="nil"/>
              <w:right w:val="single" w:sz="4" w:space="0" w:color="auto"/>
            </w:tcBorders>
            <w:hideMark/>
          </w:tcPr>
          <w:p w14:paraId="51DE742C" w14:textId="77777777"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rPr>
              <w:t xml:space="preserve">   Negative</w:t>
            </w:r>
          </w:p>
        </w:tc>
        <w:tc>
          <w:tcPr>
            <w:tcW w:w="3330" w:type="dxa"/>
            <w:tcBorders>
              <w:top w:val="nil"/>
              <w:left w:val="single" w:sz="4" w:space="0" w:color="auto"/>
              <w:bottom w:val="nil"/>
              <w:right w:val="single" w:sz="4" w:space="0" w:color="auto"/>
            </w:tcBorders>
            <w:hideMark/>
          </w:tcPr>
          <w:p w14:paraId="5E1BAB1A"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c>
          <w:tcPr>
            <w:tcW w:w="3420" w:type="dxa"/>
            <w:tcBorders>
              <w:top w:val="nil"/>
              <w:left w:val="single" w:sz="4" w:space="0" w:color="auto"/>
              <w:bottom w:val="nil"/>
              <w:right w:val="single" w:sz="4" w:space="0" w:color="auto"/>
            </w:tcBorders>
            <w:hideMark/>
          </w:tcPr>
          <w:p w14:paraId="667FEC98"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Reference</w:t>
            </w:r>
          </w:p>
        </w:tc>
      </w:tr>
      <w:tr w:rsidR="00401EAA" w:rsidRPr="00C57425" w14:paraId="4BE445B7" w14:textId="77777777" w:rsidTr="00401EAA">
        <w:trPr>
          <w:jc w:val="center"/>
        </w:trPr>
        <w:tc>
          <w:tcPr>
            <w:tcW w:w="4230" w:type="dxa"/>
            <w:tcBorders>
              <w:top w:val="nil"/>
              <w:left w:val="single" w:sz="4" w:space="0" w:color="auto"/>
              <w:bottom w:val="single" w:sz="4" w:space="0" w:color="auto"/>
              <w:right w:val="single" w:sz="4" w:space="0" w:color="auto"/>
            </w:tcBorders>
            <w:hideMark/>
          </w:tcPr>
          <w:p w14:paraId="4355FA4F" w14:textId="77777777"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rPr>
              <w:t xml:space="preserve">   Positive</w:t>
            </w:r>
          </w:p>
        </w:tc>
        <w:tc>
          <w:tcPr>
            <w:tcW w:w="3330" w:type="dxa"/>
            <w:tcBorders>
              <w:top w:val="nil"/>
              <w:left w:val="single" w:sz="4" w:space="0" w:color="auto"/>
              <w:bottom w:val="single" w:sz="4" w:space="0" w:color="auto"/>
              <w:right w:val="single" w:sz="4" w:space="0" w:color="auto"/>
            </w:tcBorders>
            <w:hideMark/>
          </w:tcPr>
          <w:p w14:paraId="547071C1" w14:textId="77777777" w:rsidR="00401EAA" w:rsidRPr="00C57425" w:rsidRDefault="00401EAA" w:rsidP="00401EAA">
            <w:pPr>
              <w:spacing w:after="0"/>
              <w:jc w:val="center"/>
              <w:rPr>
                <w:rFonts w:ascii="Arial" w:hAnsi="Arial" w:cs="Arial"/>
                <w:color w:val="000000" w:themeColor="text1"/>
              </w:rPr>
            </w:pPr>
            <w:r>
              <w:rPr>
                <w:rFonts w:ascii="Arial" w:hAnsi="Arial" w:cs="Arial"/>
                <w:color w:val="000000" w:themeColor="text1"/>
              </w:rPr>
              <w:t>2.04 (0.81 – 5.13)</w:t>
            </w:r>
          </w:p>
        </w:tc>
        <w:tc>
          <w:tcPr>
            <w:tcW w:w="3420" w:type="dxa"/>
            <w:tcBorders>
              <w:top w:val="nil"/>
              <w:left w:val="single" w:sz="4" w:space="0" w:color="auto"/>
              <w:bottom w:val="single" w:sz="4" w:space="0" w:color="auto"/>
              <w:right w:val="single" w:sz="4" w:space="0" w:color="auto"/>
            </w:tcBorders>
            <w:hideMark/>
          </w:tcPr>
          <w:p w14:paraId="78C8D6C5" w14:textId="77777777" w:rsidR="00401EAA" w:rsidRPr="00C57425" w:rsidRDefault="00401EAA" w:rsidP="00401EAA">
            <w:pPr>
              <w:spacing w:after="0"/>
              <w:jc w:val="center"/>
              <w:rPr>
                <w:rFonts w:ascii="Arial" w:hAnsi="Arial" w:cs="Arial"/>
                <w:color w:val="000000" w:themeColor="text1"/>
              </w:rPr>
            </w:pPr>
            <w:r w:rsidRPr="00C57425">
              <w:rPr>
                <w:rFonts w:ascii="Arial" w:hAnsi="Arial" w:cs="Arial"/>
                <w:color w:val="000000" w:themeColor="text1"/>
              </w:rPr>
              <w:t>0.9</w:t>
            </w:r>
            <w:r>
              <w:rPr>
                <w:rFonts w:ascii="Arial" w:hAnsi="Arial" w:cs="Arial"/>
                <w:color w:val="000000" w:themeColor="text1"/>
              </w:rPr>
              <w:t>9</w:t>
            </w:r>
            <w:r w:rsidRPr="00C57425">
              <w:rPr>
                <w:rFonts w:ascii="Arial" w:hAnsi="Arial" w:cs="Arial"/>
                <w:color w:val="000000" w:themeColor="text1"/>
              </w:rPr>
              <w:t xml:space="preserve"> (0.4</w:t>
            </w:r>
            <w:r>
              <w:rPr>
                <w:rFonts w:ascii="Arial" w:hAnsi="Arial" w:cs="Arial"/>
                <w:color w:val="000000" w:themeColor="text1"/>
              </w:rPr>
              <w:t>9</w:t>
            </w:r>
            <w:r w:rsidRPr="00C57425">
              <w:rPr>
                <w:rFonts w:ascii="Arial" w:hAnsi="Arial" w:cs="Arial"/>
                <w:color w:val="000000" w:themeColor="text1"/>
              </w:rPr>
              <w:t xml:space="preserve"> – </w:t>
            </w:r>
            <w:r>
              <w:rPr>
                <w:rFonts w:ascii="Arial" w:hAnsi="Arial" w:cs="Arial"/>
                <w:color w:val="000000" w:themeColor="text1"/>
              </w:rPr>
              <w:t>2.01</w:t>
            </w:r>
            <w:r w:rsidRPr="00C57425">
              <w:rPr>
                <w:rFonts w:ascii="Arial" w:hAnsi="Arial" w:cs="Arial"/>
                <w:color w:val="000000" w:themeColor="text1"/>
              </w:rPr>
              <w:t>)</w:t>
            </w:r>
          </w:p>
        </w:tc>
      </w:tr>
      <w:tr w:rsidR="00401EAA" w:rsidRPr="00C57425" w14:paraId="103B3C47" w14:textId="77777777" w:rsidTr="00401EAA">
        <w:trPr>
          <w:jc w:val="center"/>
        </w:trPr>
        <w:tc>
          <w:tcPr>
            <w:tcW w:w="10980" w:type="dxa"/>
            <w:gridSpan w:val="3"/>
            <w:tcBorders>
              <w:top w:val="single" w:sz="4" w:space="0" w:color="auto"/>
              <w:left w:val="single" w:sz="4" w:space="0" w:color="auto"/>
              <w:bottom w:val="single" w:sz="4" w:space="0" w:color="auto"/>
              <w:right w:val="single" w:sz="4" w:space="0" w:color="auto"/>
            </w:tcBorders>
          </w:tcPr>
          <w:p w14:paraId="01FA059D" w14:textId="77777777" w:rsidR="00401EAA" w:rsidRPr="00D36509" w:rsidRDefault="00401EAA" w:rsidP="00401EAA">
            <w:pPr>
              <w:spacing w:after="0"/>
              <w:rPr>
                <w:rFonts w:ascii="Arial" w:hAnsi="Arial" w:cs="Arial"/>
                <w:color w:val="000000" w:themeColor="text1"/>
              </w:rPr>
            </w:pPr>
            <w:r w:rsidRPr="00FE18E8">
              <w:rPr>
                <w:rFonts w:ascii="Arial" w:hAnsi="Arial" w:cs="Arial"/>
                <w:color w:val="000000" w:themeColor="text1"/>
                <w:vertAlign w:val="superscript"/>
              </w:rPr>
              <w:t>#</w:t>
            </w:r>
            <w:r>
              <w:rPr>
                <w:rFonts w:ascii="Arial" w:hAnsi="Arial" w:cs="Arial"/>
                <w:color w:val="000000" w:themeColor="text1"/>
              </w:rPr>
              <w:t>18 patients with missing final TB treatment outcome were excluded</w:t>
            </w:r>
          </w:p>
          <w:p w14:paraId="6FB61553" w14:textId="0BDE7F3B" w:rsidR="00401EAA" w:rsidRPr="00C57425" w:rsidRDefault="00401EAA" w:rsidP="00401EAA">
            <w:pPr>
              <w:spacing w:after="0"/>
              <w:rPr>
                <w:rFonts w:ascii="Arial" w:hAnsi="Arial" w:cs="Arial"/>
                <w:color w:val="000000" w:themeColor="text1"/>
              </w:rPr>
            </w:pPr>
            <w:r w:rsidRPr="00C57425">
              <w:rPr>
                <w:rFonts w:ascii="Arial" w:hAnsi="Arial" w:cs="Arial"/>
                <w:color w:val="000000" w:themeColor="text1"/>
                <w:vertAlign w:val="superscript"/>
              </w:rPr>
              <w:t>*</w:t>
            </w:r>
            <w:r w:rsidRPr="00C57425">
              <w:rPr>
                <w:rFonts w:ascii="Arial" w:hAnsi="Arial" w:cs="Arial"/>
                <w:color w:val="000000" w:themeColor="text1"/>
              </w:rPr>
              <w:t xml:space="preserve">Model </w:t>
            </w:r>
            <w:r w:rsidR="00F442A5">
              <w:rPr>
                <w:rFonts w:ascii="Arial" w:hAnsi="Arial" w:cs="Arial"/>
                <w:color w:val="000000" w:themeColor="text1"/>
              </w:rPr>
              <w:t xml:space="preserve">was </w:t>
            </w:r>
            <w:r w:rsidRPr="00C57425">
              <w:rPr>
                <w:rFonts w:ascii="Arial" w:hAnsi="Arial" w:cs="Arial"/>
                <w:color w:val="000000" w:themeColor="text1"/>
              </w:rPr>
              <w:t>adjusted for age and gender</w:t>
            </w:r>
            <w:r w:rsidR="00170EDA">
              <w:rPr>
                <w:rFonts w:ascii="Arial" w:hAnsi="Arial" w:cs="Arial"/>
                <w:color w:val="000000" w:themeColor="text1"/>
              </w:rPr>
              <w:t xml:space="preserve"> and estimated with the cause-specific hazard regression with competing risks </w:t>
            </w:r>
          </w:p>
          <w:p w14:paraId="375D0153" w14:textId="77777777" w:rsidR="00401EAA" w:rsidRPr="00C57425" w:rsidRDefault="00401EAA" w:rsidP="00401EAA">
            <w:pPr>
              <w:spacing w:after="0"/>
              <w:rPr>
                <w:rFonts w:ascii="Arial" w:hAnsi="Arial" w:cs="Arial"/>
                <w:color w:val="000000" w:themeColor="text1"/>
              </w:rPr>
            </w:pPr>
            <w:r w:rsidRPr="00C57425">
              <w:rPr>
                <w:rFonts w:ascii="Arial" w:hAnsi="Arial" w:cs="Arial"/>
                <w:b/>
                <w:bCs/>
                <w:color w:val="000000" w:themeColor="text1"/>
                <w:vertAlign w:val="superscript"/>
              </w:rPr>
              <w:t>†</w:t>
            </w:r>
            <w:r w:rsidRPr="00C57425">
              <w:rPr>
                <w:rFonts w:ascii="Arial" w:hAnsi="Arial" w:cs="Arial"/>
                <w:color w:val="000000" w:themeColor="text1"/>
              </w:rPr>
              <w:t>Including patients who were cured or completed the treatment</w:t>
            </w:r>
          </w:p>
          <w:p w14:paraId="0608946A" w14:textId="4C5A1479" w:rsidR="00401EAA" w:rsidRDefault="00401EAA" w:rsidP="00401EAA">
            <w:pPr>
              <w:spacing w:after="0"/>
              <w:rPr>
                <w:rFonts w:ascii="Arial" w:hAnsi="Arial" w:cs="Arial"/>
                <w:color w:val="000000" w:themeColor="text1"/>
              </w:rPr>
            </w:pPr>
            <w:r w:rsidRPr="00C57425">
              <w:rPr>
                <w:rFonts w:ascii="Arial" w:hAnsi="Arial" w:cs="Arial"/>
                <w:color w:val="000000" w:themeColor="text1"/>
                <w:vertAlign w:val="superscript"/>
              </w:rPr>
              <w:t>‡</w:t>
            </w:r>
            <w:r w:rsidRPr="00C57425">
              <w:rPr>
                <w:rFonts w:ascii="Arial" w:hAnsi="Arial" w:cs="Arial"/>
                <w:color w:val="000000" w:themeColor="text1"/>
              </w:rPr>
              <w:t xml:space="preserve">Including </w:t>
            </w:r>
            <w:r>
              <w:rPr>
                <w:rFonts w:ascii="Arial" w:hAnsi="Arial" w:cs="Arial"/>
                <w:color w:val="000000" w:themeColor="text1"/>
              </w:rPr>
              <w:t xml:space="preserve">44 </w:t>
            </w:r>
            <w:r w:rsidRPr="00C57425">
              <w:rPr>
                <w:rFonts w:ascii="Arial" w:hAnsi="Arial" w:cs="Arial"/>
                <w:color w:val="000000" w:themeColor="text1"/>
              </w:rPr>
              <w:t>patients who failed the treatment</w:t>
            </w:r>
            <w:r>
              <w:rPr>
                <w:rFonts w:ascii="Arial" w:hAnsi="Arial" w:cs="Arial"/>
                <w:color w:val="000000" w:themeColor="text1"/>
              </w:rPr>
              <w:t xml:space="preserve">, 247 who </w:t>
            </w:r>
            <w:r w:rsidRPr="00C57425">
              <w:rPr>
                <w:rFonts w:ascii="Arial" w:hAnsi="Arial" w:cs="Arial"/>
                <w:color w:val="000000" w:themeColor="text1"/>
              </w:rPr>
              <w:t>were lost to follow up</w:t>
            </w:r>
            <w:r w:rsidR="00A128BA">
              <w:rPr>
                <w:rFonts w:ascii="Arial" w:hAnsi="Arial" w:cs="Arial"/>
                <w:color w:val="000000" w:themeColor="text1"/>
              </w:rPr>
              <w:t>, and</w:t>
            </w:r>
            <w:r>
              <w:rPr>
                <w:rFonts w:ascii="Arial" w:hAnsi="Arial" w:cs="Arial"/>
                <w:color w:val="000000" w:themeColor="text1"/>
              </w:rPr>
              <w:t xml:space="preserve"> 34 who died during treatment</w:t>
            </w:r>
            <w:r w:rsidR="00F442A5">
              <w:rPr>
                <w:rFonts w:ascii="Arial" w:hAnsi="Arial" w:cs="Arial"/>
                <w:color w:val="000000" w:themeColor="text1"/>
              </w:rPr>
              <w:t xml:space="preserve">. Those who died during TB treatment </w:t>
            </w:r>
            <w:r w:rsidR="00A128BA">
              <w:rPr>
                <w:rFonts w:ascii="Arial" w:hAnsi="Arial" w:cs="Arial"/>
                <w:color w:val="000000" w:themeColor="text1"/>
              </w:rPr>
              <w:t xml:space="preserve">were </w:t>
            </w:r>
            <w:r w:rsidR="00F442A5">
              <w:rPr>
                <w:rFonts w:ascii="Arial" w:hAnsi="Arial" w:cs="Arial"/>
                <w:color w:val="000000" w:themeColor="text1"/>
              </w:rPr>
              <w:t xml:space="preserve">considered “presented with a competing risk” and were </w:t>
            </w:r>
            <w:r w:rsidR="00A128BA">
              <w:rPr>
                <w:rFonts w:ascii="Arial" w:hAnsi="Arial" w:cs="Arial"/>
                <w:color w:val="000000" w:themeColor="text1"/>
              </w:rPr>
              <w:t>censored when estimat</w:t>
            </w:r>
            <w:r w:rsidR="00F442A5">
              <w:rPr>
                <w:rFonts w:ascii="Arial" w:hAnsi="Arial" w:cs="Arial"/>
                <w:color w:val="000000" w:themeColor="text1"/>
              </w:rPr>
              <w:t>ing</w:t>
            </w:r>
            <w:r w:rsidR="00A128BA">
              <w:rPr>
                <w:rFonts w:ascii="Arial" w:hAnsi="Arial" w:cs="Arial"/>
                <w:color w:val="000000" w:themeColor="text1"/>
              </w:rPr>
              <w:t xml:space="preserve"> the </w:t>
            </w:r>
            <w:proofErr w:type="spellStart"/>
            <w:r w:rsidR="00A128BA">
              <w:rPr>
                <w:rFonts w:ascii="Arial" w:hAnsi="Arial" w:cs="Arial"/>
                <w:color w:val="000000" w:themeColor="text1"/>
              </w:rPr>
              <w:t>aHR</w:t>
            </w:r>
            <w:proofErr w:type="spellEnd"/>
            <w:r w:rsidR="00A128BA">
              <w:rPr>
                <w:rFonts w:ascii="Arial" w:hAnsi="Arial" w:cs="Arial"/>
                <w:color w:val="000000" w:themeColor="text1"/>
              </w:rPr>
              <w:t xml:space="preserve"> for post-TB mortality</w:t>
            </w:r>
          </w:p>
          <w:p w14:paraId="12325005" w14:textId="7ABA0AD1" w:rsidR="00401EAA" w:rsidRDefault="00F442A5" w:rsidP="00401EAA">
            <w:pPr>
              <w:spacing w:after="0"/>
              <w:rPr>
                <w:rFonts w:ascii="Arial" w:hAnsi="Arial" w:cs="Arial"/>
              </w:rPr>
            </w:pPr>
            <w:r w:rsidRPr="00F442A5">
              <w:rPr>
                <w:rFonts w:ascii="Arial" w:hAnsi="Arial" w:cs="Arial"/>
                <w:color w:val="000000" w:themeColor="text1"/>
                <w:vertAlign w:val="superscript"/>
              </w:rPr>
              <w:t>¶</w:t>
            </w:r>
            <w:r>
              <w:rPr>
                <w:rFonts w:ascii="Arial" w:hAnsi="Arial" w:cs="Arial"/>
              </w:rPr>
              <w:t>Included individuals with pre-diabetes and diabetes</w:t>
            </w:r>
          </w:p>
          <w:p w14:paraId="39EDE62F" w14:textId="77777777" w:rsidR="00F442A5" w:rsidRDefault="00F442A5" w:rsidP="00401EAA">
            <w:pPr>
              <w:spacing w:after="0"/>
              <w:rPr>
                <w:rFonts w:ascii="Arial" w:hAnsi="Arial" w:cs="Arial"/>
                <w:color w:val="000000" w:themeColor="text1"/>
              </w:rPr>
            </w:pPr>
          </w:p>
          <w:p w14:paraId="340449E2" w14:textId="1316586F" w:rsidR="00F442A5" w:rsidRPr="00C57425" w:rsidRDefault="00F442A5" w:rsidP="00F442A5">
            <w:pPr>
              <w:spacing w:after="0"/>
              <w:rPr>
                <w:rFonts w:ascii="Arial" w:hAnsi="Arial" w:cs="Arial"/>
                <w:color w:val="000000" w:themeColor="text1"/>
              </w:rPr>
            </w:pPr>
            <w:r w:rsidRPr="00C57425">
              <w:rPr>
                <w:rFonts w:ascii="Arial" w:hAnsi="Arial" w:cs="Arial"/>
                <w:color w:val="000000" w:themeColor="text1"/>
              </w:rPr>
              <w:t xml:space="preserve">Abbreviations: </w:t>
            </w:r>
            <w:proofErr w:type="spellStart"/>
            <w:r w:rsidRPr="00C57425">
              <w:rPr>
                <w:rFonts w:ascii="Arial" w:hAnsi="Arial" w:cs="Arial"/>
                <w:color w:val="000000" w:themeColor="text1"/>
              </w:rPr>
              <w:t>aHR</w:t>
            </w:r>
            <w:proofErr w:type="spellEnd"/>
            <w:r w:rsidRPr="00C57425">
              <w:rPr>
                <w:rFonts w:ascii="Arial" w:hAnsi="Arial" w:cs="Arial"/>
                <w:color w:val="000000" w:themeColor="text1"/>
              </w:rPr>
              <w:t xml:space="preserve"> – adjusted hazard rate ratios; CI – confidence interval; </w:t>
            </w:r>
            <w:r>
              <w:rPr>
                <w:rFonts w:ascii="Arial" w:hAnsi="Arial" w:cs="Arial"/>
                <w:color w:val="000000" w:themeColor="text1"/>
              </w:rPr>
              <w:t xml:space="preserve">HCV – hepatitis C virus; </w:t>
            </w:r>
            <w:r w:rsidRPr="00C57425">
              <w:rPr>
                <w:rFonts w:ascii="Arial" w:hAnsi="Arial" w:cs="Arial"/>
                <w:color w:val="000000" w:themeColor="text1"/>
              </w:rPr>
              <w:t>HIV – human immunodeficiency virus</w:t>
            </w:r>
          </w:p>
          <w:p w14:paraId="61BB450D" w14:textId="77777777" w:rsidR="00F442A5" w:rsidRDefault="00F442A5" w:rsidP="00401EAA">
            <w:pPr>
              <w:spacing w:after="0"/>
              <w:rPr>
                <w:rFonts w:ascii="Arial" w:hAnsi="Arial" w:cs="Arial"/>
                <w:b/>
                <w:bCs/>
              </w:rPr>
            </w:pPr>
          </w:p>
          <w:p w14:paraId="2EE361B0" w14:textId="23933740" w:rsidR="00401EAA" w:rsidRDefault="00401EAA" w:rsidP="00401EAA">
            <w:pPr>
              <w:spacing w:after="0"/>
              <w:rPr>
                <w:rFonts w:ascii="Arial" w:hAnsi="Arial" w:cs="Arial"/>
              </w:rPr>
            </w:pPr>
            <w:r w:rsidRPr="00C57425">
              <w:rPr>
                <w:rFonts w:ascii="Arial" w:hAnsi="Arial" w:cs="Arial"/>
                <w:b/>
                <w:bCs/>
              </w:rPr>
              <w:t xml:space="preserve">Bold </w:t>
            </w:r>
            <w:r w:rsidRPr="00C57425">
              <w:rPr>
                <w:rFonts w:ascii="Arial" w:hAnsi="Arial" w:cs="Arial"/>
              </w:rPr>
              <w:t>indicates that the finding is statistically significant at α=0.05</w:t>
            </w:r>
          </w:p>
          <w:p w14:paraId="56B73C7A" w14:textId="77777777" w:rsidR="00027ADB" w:rsidRDefault="00027ADB" w:rsidP="00401EAA">
            <w:pPr>
              <w:spacing w:after="0"/>
              <w:rPr>
                <w:rFonts w:ascii="Arial" w:hAnsi="Arial" w:cs="Arial"/>
                <w:color w:val="000000" w:themeColor="text1"/>
              </w:rPr>
            </w:pPr>
          </w:p>
          <w:p w14:paraId="2F349B6C" w14:textId="35C2FC32" w:rsidR="00027ADB" w:rsidRPr="00C57425" w:rsidRDefault="00027ADB" w:rsidP="00401EAA">
            <w:pPr>
              <w:spacing w:after="0"/>
              <w:rPr>
                <w:rFonts w:ascii="Arial" w:hAnsi="Arial" w:cs="Arial"/>
                <w:color w:val="000000" w:themeColor="text1"/>
              </w:rPr>
            </w:pPr>
            <w:r>
              <w:rPr>
                <w:rFonts w:ascii="Arial" w:hAnsi="Arial" w:cs="Arial"/>
                <w:color w:val="000000" w:themeColor="text1"/>
              </w:rPr>
              <w:t>Notes:</w:t>
            </w:r>
            <w:r>
              <w:rPr>
                <w:rFonts w:ascii="Arial" w:hAnsi="Arial" w:cs="Arial"/>
                <w:color w:val="000000" w:themeColor="text1"/>
              </w:rPr>
              <w:br/>
            </w:r>
            <w:r>
              <w:rPr>
                <w:rFonts w:ascii="Arial" w:hAnsi="Arial" w:cs="Arial"/>
              </w:rPr>
              <w:t xml:space="preserve">Among </w:t>
            </w:r>
            <w:r w:rsidRPr="00D80231">
              <w:rPr>
                <w:rFonts w:ascii="Arial" w:hAnsi="Arial" w:cs="Arial"/>
              </w:rPr>
              <w:t xml:space="preserve">those who </w:t>
            </w:r>
            <w:r>
              <w:rPr>
                <w:rFonts w:ascii="Arial" w:hAnsi="Arial" w:cs="Arial"/>
              </w:rPr>
              <w:t xml:space="preserve">were </w:t>
            </w:r>
            <w:r w:rsidRPr="00D80231">
              <w:rPr>
                <w:rFonts w:ascii="Arial" w:hAnsi="Arial" w:cs="Arial"/>
              </w:rPr>
              <w:t>successfully treated</w:t>
            </w:r>
            <w:r>
              <w:rPr>
                <w:rFonts w:ascii="Arial" w:hAnsi="Arial" w:cs="Arial"/>
              </w:rPr>
              <w:t xml:space="preserve"> for TB disease</w:t>
            </w:r>
            <w:r w:rsidRPr="00D80231">
              <w:rPr>
                <w:rFonts w:ascii="Arial" w:hAnsi="Arial" w:cs="Arial"/>
              </w:rPr>
              <w:t xml:space="preserve">, </w:t>
            </w:r>
            <w:r>
              <w:rPr>
                <w:rFonts w:ascii="Arial" w:hAnsi="Arial" w:cs="Arial"/>
              </w:rPr>
              <w:t xml:space="preserve">9/26 (34.6%, 95%CI 18.4 – 54.1) </w:t>
            </w:r>
            <w:r w:rsidRPr="00D80231">
              <w:rPr>
                <w:rFonts w:ascii="Arial" w:hAnsi="Arial" w:cs="Arial"/>
              </w:rPr>
              <w:t>died during the first year after completing TB treatment</w:t>
            </w:r>
            <w:r>
              <w:rPr>
                <w:rFonts w:ascii="Arial" w:hAnsi="Arial" w:cs="Arial"/>
              </w:rPr>
              <w:t>. The median time to post-TB death among those who were successfully treated for TB disease was 24 months (IQR 10 – 46) with median age at time of post-TB death of 57 years (IQR 49 – 66). Among those who had poor TB treatment outcomes, 29/59 (49.2%, 95%CI 36.6 – 61.8). The median time to post-TB death among those who had poor TB treatment outcomes was 20 months (IQR 6 – 39) with median age at time of post-TB death of 45 years (IQR 36 – 63).</w:t>
            </w:r>
          </w:p>
        </w:tc>
      </w:tr>
    </w:tbl>
    <w:p w14:paraId="4B84328E" w14:textId="1451EB80" w:rsidR="00401EAA" w:rsidRPr="00C57425" w:rsidRDefault="00401EAA" w:rsidP="00401EAA">
      <w:pPr>
        <w:spacing w:after="0" w:line="240" w:lineRule="auto"/>
        <w:rPr>
          <w:rFonts w:ascii="Arial" w:hAnsi="Arial" w:cs="Arial"/>
        </w:rPr>
      </w:pPr>
    </w:p>
    <w:p w14:paraId="38CE8EAD" w14:textId="77777777" w:rsidR="00027ADB" w:rsidRDefault="00027ADB" w:rsidP="00027ADB">
      <w:pPr>
        <w:spacing w:line="240" w:lineRule="auto"/>
        <w:rPr>
          <w:rFonts w:ascii="Arial" w:hAnsi="Arial" w:cs="Arial"/>
          <w:b/>
          <w:bCs/>
        </w:rPr>
      </w:pPr>
    </w:p>
    <w:p w14:paraId="43A4C91F" w14:textId="77777777" w:rsidR="00027ADB" w:rsidRDefault="00027ADB">
      <w:pPr>
        <w:spacing w:after="0" w:line="240" w:lineRule="auto"/>
        <w:rPr>
          <w:rFonts w:ascii="Arial" w:hAnsi="Arial" w:cs="Arial"/>
          <w:b/>
          <w:bCs/>
        </w:rPr>
      </w:pPr>
      <w:r>
        <w:rPr>
          <w:rFonts w:ascii="Arial" w:hAnsi="Arial" w:cs="Arial"/>
          <w:b/>
          <w:bCs/>
        </w:rPr>
        <w:br w:type="page"/>
      </w:r>
    </w:p>
    <w:p w14:paraId="5AB2F9B0" w14:textId="77777777" w:rsidR="00027ADB" w:rsidRDefault="00027ADB" w:rsidP="00027ADB">
      <w:pPr>
        <w:spacing w:line="240" w:lineRule="auto"/>
        <w:rPr>
          <w:rFonts w:ascii="Arial" w:hAnsi="Arial" w:cs="Arial"/>
          <w:b/>
          <w:bCs/>
        </w:rPr>
        <w:sectPr w:rsidR="00027ADB" w:rsidSect="000A34ED">
          <w:pgSz w:w="12240" w:h="15840"/>
          <w:pgMar w:top="1440" w:right="1440" w:bottom="1440" w:left="1440" w:header="720" w:footer="720" w:gutter="0"/>
          <w:pgNumType w:fmt="lowerRoman"/>
          <w:cols w:space="720"/>
          <w:docGrid w:linePitch="360"/>
        </w:sectPr>
      </w:pPr>
    </w:p>
    <w:p w14:paraId="383590BF" w14:textId="139D5B2F" w:rsidR="00401EAA" w:rsidRPr="00C57425" w:rsidRDefault="00401EAA" w:rsidP="00401EAA">
      <w:pPr>
        <w:spacing w:after="0"/>
        <w:rPr>
          <w:rFonts w:ascii="Arial" w:hAnsi="Arial" w:cs="Arial"/>
          <w:b/>
          <w:bCs/>
        </w:rPr>
      </w:pPr>
      <w:r w:rsidRPr="00C57425">
        <w:rPr>
          <w:rFonts w:ascii="Arial" w:hAnsi="Arial" w:cs="Arial"/>
          <w:b/>
          <w:bCs/>
        </w:rPr>
        <w:lastRenderedPageBreak/>
        <w:t xml:space="preserve">Table </w:t>
      </w:r>
      <w:r>
        <w:rPr>
          <w:rFonts w:ascii="Arial" w:hAnsi="Arial" w:cs="Arial"/>
          <w:b/>
          <w:bCs/>
        </w:rPr>
        <w:t>S</w:t>
      </w:r>
      <w:r w:rsidR="005C39AA">
        <w:rPr>
          <w:rFonts w:ascii="Arial" w:hAnsi="Arial" w:cs="Arial"/>
          <w:b/>
          <w:bCs/>
        </w:rPr>
        <w:t>6</w:t>
      </w:r>
      <w:r w:rsidRPr="00C57425">
        <w:rPr>
          <w:rFonts w:ascii="Arial" w:hAnsi="Arial" w:cs="Arial"/>
          <w:b/>
          <w:bCs/>
        </w:rPr>
        <w:t xml:space="preserve"> </w:t>
      </w:r>
      <w:r w:rsidRPr="00C57425">
        <w:rPr>
          <w:rFonts w:ascii="Arial" w:hAnsi="Arial" w:cs="Arial"/>
          <w:color w:val="000000" w:themeColor="text1"/>
        </w:rPr>
        <w:t xml:space="preserve">Sensitivity and subgroup analyses </w:t>
      </w:r>
      <w:r w:rsidR="002C59DA">
        <w:rPr>
          <w:rFonts w:ascii="Arial" w:hAnsi="Arial" w:cs="Arial"/>
          <w:color w:val="000000" w:themeColor="text1"/>
        </w:rPr>
        <w:t xml:space="preserve">to </w:t>
      </w:r>
      <w:r w:rsidRPr="00C57425">
        <w:rPr>
          <w:rFonts w:ascii="Arial" w:hAnsi="Arial" w:cs="Arial"/>
          <w:color w:val="000000" w:themeColor="text1"/>
        </w:rPr>
        <w:t xml:space="preserve">account for </w:t>
      </w:r>
      <w:r w:rsidR="002C59DA">
        <w:rPr>
          <w:rFonts w:ascii="Arial" w:hAnsi="Arial" w:cs="Arial"/>
          <w:color w:val="000000" w:themeColor="text1"/>
        </w:rPr>
        <w:t xml:space="preserve">potential </w:t>
      </w:r>
      <w:r w:rsidRPr="00C57425">
        <w:rPr>
          <w:rFonts w:ascii="Arial" w:hAnsi="Arial" w:cs="Arial"/>
          <w:color w:val="000000" w:themeColor="text1"/>
        </w:rPr>
        <w:t xml:space="preserve">systematic errors on the association between various comorbidities and all-cause mortality post-tuberculosis among </w:t>
      </w:r>
      <w:r w:rsidR="00CD4D6E">
        <w:rPr>
          <w:rFonts w:ascii="Arial" w:hAnsi="Arial" w:cs="Arial"/>
          <w:color w:val="000000" w:themeColor="text1"/>
        </w:rPr>
        <w:t xml:space="preserve">persons </w:t>
      </w:r>
      <w:r w:rsidR="002C59DA">
        <w:rPr>
          <w:rFonts w:ascii="Arial" w:hAnsi="Arial" w:cs="Arial"/>
          <w:color w:val="000000" w:themeColor="text1"/>
        </w:rPr>
        <w:t xml:space="preserve">who initiated treatment for RR or M/XDR TB </w:t>
      </w:r>
      <w:r w:rsidRPr="00C57425">
        <w:rPr>
          <w:rFonts w:ascii="Arial" w:hAnsi="Arial" w:cs="Arial"/>
          <w:color w:val="000000" w:themeColor="text1"/>
        </w:rPr>
        <w:t>in Georgia, 2009 – 2017</w:t>
      </w:r>
    </w:p>
    <w:tbl>
      <w:tblPr>
        <w:tblStyle w:val="TableGrid"/>
        <w:tblW w:w="14413" w:type="dxa"/>
        <w:tblInd w:w="-810" w:type="dxa"/>
        <w:tblBorders>
          <w:left w:val="none" w:sz="0" w:space="0" w:color="auto"/>
          <w:right w:val="none" w:sz="0" w:space="0" w:color="auto"/>
          <w:insideV w:val="none" w:sz="0" w:space="0" w:color="auto"/>
        </w:tblBorders>
        <w:tblLook w:val="04A0" w:firstRow="1" w:lastRow="0" w:firstColumn="1" w:lastColumn="0" w:noHBand="0" w:noVBand="1"/>
      </w:tblPr>
      <w:tblGrid>
        <w:gridCol w:w="631"/>
        <w:gridCol w:w="4073"/>
        <w:gridCol w:w="3206"/>
        <w:gridCol w:w="2277"/>
        <w:gridCol w:w="2068"/>
        <w:gridCol w:w="2151"/>
        <w:gridCol w:w="7"/>
      </w:tblGrid>
      <w:tr w:rsidR="00401EAA" w:rsidRPr="00C57425" w14:paraId="069DA309" w14:textId="77777777" w:rsidTr="00AE6C52">
        <w:trPr>
          <w:tblHeader/>
        </w:trPr>
        <w:tc>
          <w:tcPr>
            <w:tcW w:w="631" w:type="dxa"/>
            <w:tcBorders>
              <w:top w:val="single" w:sz="4" w:space="0" w:color="auto"/>
              <w:left w:val="nil"/>
              <w:bottom w:val="single" w:sz="4" w:space="0" w:color="auto"/>
              <w:right w:val="nil"/>
            </w:tcBorders>
            <w:hideMark/>
          </w:tcPr>
          <w:p w14:paraId="79FEBD4F" w14:textId="77777777" w:rsidR="00401EAA" w:rsidRPr="00C57425" w:rsidRDefault="00401EAA" w:rsidP="00401EAA">
            <w:pPr>
              <w:spacing w:after="0"/>
              <w:jc w:val="center"/>
              <w:rPr>
                <w:rFonts w:ascii="Arial" w:hAnsi="Arial" w:cs="Arial"/>
                <w:b/>
                <w:bCs/>
              </w:rPr>
            </w:pPr>
            <w:r w:rsidRPr="00C57425">
              <w:rPr>
                <w:rFonts w:ascii="Arial" w:hAnsi="Arial" w:cs="Arial"/>
                <w:b/>
                <w:bCs/>
              </w:rPr>
              <w:t>No</w:t>
            </w:r>
          </w:p>
        </w:tc>
        <w:tc>
          <w:tcPr>
            <w:tcW w:w="4073" w:type="dxa"/>
            <w:tcBorders>
              <w:top w:val="single" w:sz="4" w:space="0" w:color="auto"/>
              <w:left w:val="nil"/>
              <w:bottom w:val="single" w:sz="4" w:space="0" w:color="auto"/>
              <w:right w:val="nil"/>
            </w:tcBorders>
            <w:hideMark/>
          </w:tcPr>
          <w:p w14:paraId="3CB17C4E" w14:textId="77777777" w:rsidR="00401EAA" w:rsidRPr="00C57425" w:rsidRDefault="00401EAA" w:rsidP="00401EAA">
            <w:pPr>
              <w:spacing w:after="0"/>
              <w:jc w:val="center"/>
              <w:rPr>
                <w:rFonts w:ascii="Arial" w:hAnsi="Arial" w:cs="Arial"/>
                <w:b/>
                <w:bCs/>
              </w:rPr>
            </w:pPr>
            <w:r w:rsidRPr="00C57425">
              <w:rPr>
                <w:rFonts w:ascii="Arial" w:hAnsi="Arial" w:cs="Arial"/>
                <w:b/>
                <w:bCs/>
              </w:rPr>
              <w:t>Various Bias/Sensitivity Analyses</w:t>
            </w:r>
          </w:p>
        </w:tc>
        <w:tc>
          <w:tcPr>
            <w:tcW w:w="3206" w:type="dxa"/>
            <w:tcBorders>
              <w:top w:val="single" w:sz="4" w:space="0" w:color="auto"/>
              <w:left w:val="nil"/>
              <w:bottom w:val="single" w:sz="4" w:space="0" w:color="auto"/>
              <w:right w:val="nil"/>
            </w:tcBorders>
            <w:hideMark/>
          </w:tcPr>
          <w:p w14:paraId="7FFA98DE" w14:textId="77777777" w:rsidR="00401EAA" w:rsidRPr="00C57425" w:rsidRDefault="00401EAA" w:rsidP="00401EAA">
            <w:pPr>
              <w:spacing w:after="0"/>
              <w:jc w:val="center"/>
              <w:rPr>
                <w:rFonts w:ascii="Arial" w:hAnsi="Arial" w:cs="Arial"/>
                <w:b/>
                <w:bCs/>
              </w:rPr>
            </w:pPr>
            <w:r w:rsidRPr="00C57425">
              <w:rPr>
                <w:rFonts w:ascii="Arial" w:hAnsi="Arial" w:cs="Arial"/>
                <w:b/>
                <w:bCs/>
              </w:rPr>
              <w:t>Post-TB treatment Mortality</w:t>
            </w:r>
          </w:p>
          <w:p w14:paraId="4BC7895D" w14:textId="77777777" w:rsidR="00401EAA" w:rsidRPr="00C57425" w:rsidRDefault="00401EAA" w:rsidP="00401EAA">
            <w:pPr>
              <w:spacing w:after="0"/>
              <w:jc w:val="center"/>
              <w:rPr>
                <w:rFonts w:ascii="Arial" w:hAnsi="Arial" w:cs="Arial"/>
                <w:b/>
                <w:bCs/>
              </w:rPr>
            </w:pPr>
            <w:r w:rsidRPr="00C57425">
              <w:rPr>
                <w:rFonts w:ascii="Arial" w:hAnsi="Arial" w:cs="Arial"/>
                <w:b/>
                <w:bCs/>
              </w:rPr>
              <w:t xml:space="preserve"> Measure of Association</w:t>
            </w:r>
          </w:p>
        </w:tc>
        <w:tc>
          <w:tcPr>
            <w:tcW w:w="2277" w:type="dxa"/>
            <w:tcBorders>
              <w:top w:val="single" w:sz="4" w:space="0" w:color="auto"/>
              <w:left w:val="nil"/>
              <w:bottom w:val="single" w:sz="4" w:space="0" w:color="auto"/>
              <w:right w:val="nil"/>
            </w:tcBorders>
            <w:hideMark/>
          </w:tcPr>
          <w:p w14:paraId="40ED936B" w14:textId="77777777" w:rsidR="00401EAA" w:rsidRPr="00C57425" w:rsidRDefault="00401EAA" w:rsidP="00401EAA">
            <w:pPr>
              <w:spacing w:after="0"/>
              <w:jc w:val="center"/>
              <w:rPr>
                <w:rFonts w:ascii="Arial" w:hAnsi="Arial" w:cs="Arial"/>
                <w:b/>
                <w:bCs/>
              </w:rPr>
            </w:pPr>
            <w:r w:rsidRPr="00C57425">
              <w:rPr>
                <w:rFonts w:ascii="Arial" w:hAnsi="Arial" w:cs="Arial"/>
                <w:b/>
                <w:bCs/>
              </w:rPr>
              <w:t>Comorbidities</w:t>
            </w:r>
          </w:p>
        </w:tc>
        <w:tc>
          <w:tcPr>
            <w:tcW w:w="2068" w:type="dxa"/>
            <w:tcBorders>
              <w:top w:val="single" w:sz="4" w:space="0" w:color="auto"/>
              <w:left w:val="nil"/>
              <w:bottom w:val="single" w:sz="4" w:space="0" w:color="auto"/>
              <w:right w:val="nil"/>
            </w:tcBorders>
            <w:hideMark/>
          </w:tcPr>
          <w:p w14:paraId="753D5984" w14:textId="77777777" w:rsidR="00401EAA" w:rsidRPr="00C57425" w:rsidRDefault="00401EAA" w:rsidP="00401EAA">
            <w:pPr>
              <w:spacing w:after="0"/>
              <w:jc w:val="center"/>
              <w:rPr>
                <w:rFonts w:ascii="Arial" w:hAnsi="Arial" w:cs="Arial"/>
                <w:b/>
                <w:bCs/>
              </w:rPr>
            </w:pPr>
            <w:r w:rsidRPr="00C57425">
              <w:rPr>
                <w:rFonts w:ascii="Arial" w:hAnsi="Arial" w:cs="Arial"/>
                <w:b/>
                <w:bCs/>
              </w:rPr>
              <w:t xml:space="preserve">Crude </w:t>
            </w:r>
          </w:p>
          <w:p w14:paraId="4DA02180" w14:textId="77777777" w:rsidR="00401EAA" w:rsidRPr="00C57425" w:rsidRDefault="00401EAA" w:rsidP="00401EAA">
            <w:pPr>
              <w:spacing w:after="0"/>
              <w:jc w:val="center"/>
              <w:rPr>
                <w:rFonts w:ascii="Arial" w:hAnsi="Arial" w:cs="Arial"/>
                <w:b/>
                <w:bCs/>
              </w:rPr>
            </w:pPr>
            <w:r w:rsidRPr="00C57425">
              <w:rPr>
                <w:rFonts w:ascii="Arial" w:hAnsi="Arial" w:cs="Arial"/>
                <w:b/>
                <w:bCs/>
              </w:rPr>
              <w:t>Estimates</w:t>
            </w:r>
          </w:p>
        </w:tc>
        <w:tc>
          <w:tcPr>
            <w:tcW w:w="2158" w:type="dxa"/>
            <w:gridSpan w:val="2"/>
            <w:tcBorders>
              <w:top w:val="single" w:sz="4" w:space="0" w:color="auto"/>
              <w:left w:val="nil"/>
              <w:bottom w:val="single" w:sz="4" w:space="0" w:color="auto"/>
              <w:right w:val="nil"/>
            </w:tcBorders>
            <w:hideMark/>
          </w:tcPr>
          <w:p w14:paraId="133211C8" w14:textId="77777777" w:rsidR="00401EAA" w:rsidRPr="00C57425" w:rsidRDefault="00401EAA" w:rsidP="00401EAA">
            <w:pPr>
              <w:spacing w:after="0"/>
              <w:jc w:val="center"/>
              <w:rPr>
                <w:rFonts w:ascii="Arial" w:hAnsi="Arial" w:cs="Arial"/>
                <w:b/>
                <w:bCs/>
              </w:rPr>
            </w:pPr>
            <w:r w:rsidRPr="00C57425">
              <w:rPr>
                <w:rFonts w:ascii="Arial" w:hAnsi="Arial" w:cs="Arial"/>
                <w:b/>
                <w:bCs/>
              </w:rPr>
              <w:t xml:space="preserve">Adjusted </w:t>
            </w:r>
          </w:p>
          <w:p w14:paraId="02E0D6D0" w14:textId="77777777" w:rsidR="00401EAA" w:rsidRPr="00C57425" w:rsidRDefault="00401EAA" w:rsidP="00401EAA">
            <w:pPr>
              <w:spacing w:after="0"/>
              <w:jc w:val="center"/>
              <w:rPr>
                <w:rFonts w:ascii="Arial" w:hAnsi="Arial" w:cs="Arial"/>
                <w:b/>
                <w:bCs/>
              </w:rPr>
            </w:pPr>
            <w:r w:rsidRPr="00C57425">
              <w:rPr>
                <w:rFonts w:ascii="Arial" w:hAnsi="Arial" w:cs="Arial"/>
                <w:b/>
                <w:bCs/>
              </w:rPr>
              <w:t>Estimates</w:t>
            </w:r>
          </w:p>
        </w:tc>
      </w:tr>
      <w:tr w:rsidR="00401EAA" w:rsidRPr="00C57425" w14:paraId="2353523A" w14:textId="77777777" w:rsidTr="00AE6C52">
        <w:tc>
          <w:tcPr>
            <w:tcW w:w="631" w:type="dxa"/>
            <w:vMerge w:val="restart"/>
            <w:tcBorders>
              <w:top w:val="single" w:sz="4" w:space="0" w:color="auto"/>
              <w:left w:val="nil"/>
              <w:right w:val="nil"/>
            </w:tcBorders>
            <w:hideMark/>
          </w:tcPr>
          <w:p w14:paraId="68844FF5" w14:textId="77777777" w:rsidR="00401EAA" w:rsidRPr="00C57425" w:rsidRDefault="00401EAA" w:rsidP="00401EAA">
            <w:pPr>
              <w:spacing w:after="0"/>
              <w:jc w:val="center"/>
              <w:rPr>
                <w:rFonts w:ascii="Arial" w:hAnsi="Arial" w:cs="Arial"/>
                <w:b/>
                <w:bCs/>
              </w:rPr>
            </w:pPr>
            <w:r w:rsidRPr="00C57425">
              <w:rPr>
                <w:rFonts w:ascii="Arial" w:hAnsi="Arial" w:cs="Arial"/>
                <w:b/>
                <w:bCs/>
              </w:rPr>
              <w:t>1</w:t>
            </w:r>
          </w:p>
        </w:tc>
        <w:tc>
          <w:tcPr>
            <w:tcW w:w="4073" w:type="dxa"/>
            <w:tcBorders>
              <w:top w:val="single" w:sz="4" w:space="0" w:color="auto"/>
              <w:left w:val="nil"/>
              <w:bottom w:val="single" w:sz="4" w:space="0" w:color="auto"/>
              <w:right w:val="nil"/>
            </w:tcBorders>
            <w:hideMark/>
          </w:tcPr>
          <w:p w14:paraId="36FC69F9" w14:textId="77777777" w:rsidR="00401EAA" w:rsidRPr="00C57425" w:rsidRDefault="00401EAA" w:rsidP="00401EAA">
            <w:pPr>
              <w:spacing w:after="0"/>
              <w:rPr>
                <w:rFonts w:ascii="Arial" w:hAnsi="Arial" w:cs="Arial"/>
                <w:b/>
                <w:bCs/>
              </w:rPr>
            </w:pPr>
            <w:r w:rsidRPr="00C57425">
              <w:rPr>
                <w:rFonts w:ascii="Arial" w:hAnsi="Arial" w:cs="Arial"/>
                <w:b/>
                <w:bCs/>
              </w:rPr>
              <w:t>Model Specification</w:t>
            </w:r>
          </w:p>
        </w:tc>
        <w:tc>
          <w:tcPr>
            <w:tcW w:w="3206" w:type="dxa"/>
            <w:tcBorders>
              <w:top w:val="single" w:sz="4" w:space="0" w:color="auto"/>
              <w:left w:val="nil"/>
              <w:bottom w:val="single" w:sz="4" w:space="0" w:color="auto"/>
              <w:right w:val="nil"/>
            </w:tcBorders>
          </w:tcPr>
          <w:p w14:paraId="0C7A494E" w14:textId="77777777" w:rsidR="00401EAA" w:rsidRPr="00C57425" w:rsidRDefault="00401EAA" w:rsidP="00401EAA">
            <w:pPr>
              <w:spacing w:after="0"/>
              <w:jc w:val="center"/>
              <w:rPr>
                <w:rFonts w:ascii="Arial" w:hAnsi="Arial" w:cs="Arial"/>
              </w:rPr>
            </w:pPr>
          </w:p>
        </w:tc>
        <w:tc>
          <w:tcPr>
            <w:tcW w:w="2277" w:type="dxa"/>
            <w:tcBorders>
              <w:top w:val="single" w:sz="4" w:space="0" w:color="auto"/>
              <w:left w:val="nil"/>
              <w:bottom w:val="single" w:sz="4" w:space="0" w:color="auto"/>
              <w:right w:val="nil"/>
            </w:tcBorders>
          </w:tcPr>
          <w:p w14:paraId="4A5AF2A1" w14:textId="77777777" w:rsidR="00401EAA" w:rsidRPr="00C57425" w:rsidRDefault="00401EAA" w:rsidP="00401EAA">
            <w:pPr>
              <w:spacing w:after="0"/>
              <w:rPr>
                <w:rFonts w:ascii="Arial" w:hAnsi="Arial" w:cs="Arial"/>
              </w:rPr>
            </w:pPr>
          </w:p>
        </w:tc>
        <w:tc>
          <w:tcPr>
            <w:tcW w:w="2068" w:type="dxa"/>
            <w:tcBorders>
              <w:top w:val="single" w:sz="4" w:space="0" w:color="auto"/>
              <w:left w:val="nil"/>
              <w:bottom w:val="single" w:sz="4" w:space="0" w:color="auto"/>
              <w:right w:val="nil"/>
            </w:tcBorders>
          </w:tcPr>
          <w:p w14:paraId="1E1AD44C" w14:textId="77777777" w:rsidR="00401EAA" w:rsidRPr="00C57425" w:rsidRDefault="00401EAA" w:rsidP="00401EAA">
            <w:pPr>
              <w:spacing w:after="0"/>
              <w:jc w:val="center"/>
              <w:rPr>
                <w:rFonts w:ascii="Arial" w:hAnsi="Arial" w:cs="Arial"/>
                <w:b/>
                <w:bCs/>
              </w:rPr>
            </w:pPr>
          </w:p>
        </w:tc>
        <w:tc>
          <w:tcPr>
            <w:tcW w:w="2158" w:type="dxa"/>
            <w:gridSpan w:val="2"/>
            <w:tcBorders>
              <w:top w:val="single" w:sz="4" w:space="0" w:color="auto"/>
              <w:left w:val="nil"/>
              <w:bottom w:val="single" w:sz="4" w:space="0" w:color="auto"/>
              <w:right w:val="nil"/>
            </w:tcBorders>
          </w:tcPr>
          <w:p w14:paraId="064F17DE" w14:textId="77777777" w:rsidR="00401EAA" w:rsidRPr="00C57425" w:rsidRDefault="00401EAA" w:rsidP="00401EAA">
            <w:pPr>
              <w:spacing w:after="0"/>
              <w:jc w:val="center"/>
              <w:rPr>
                <w:rFonts w:ascii="Arial" w:hAnsi="Arial" w:cs="Arial"/>
                <w:b/>
                <w:bCs/>
              </w:rPr>
            </w:pPr>
          </w:p>
        </w:tc>
      </w:tr>
      <w:tr w:rsidR="00401EAA" w:rsidRPr="00C57425" w14:paraId="0FF72DFF" w14:textId="77777777" w:rsidTr="00AE6C52">
        <w:tc>
          <w:tcPr>
            <w:tcW w:w="0" w:type="auto"/>
            <w:vMerge/>
            <w:tcBorders>
              <w:left w:val="nil"/>
              <w:right w:val="nil"/>
            </w:tcBorders>
            <w:vAlign w:val="center"/>
            <w:hideMark/>
          </w:tcPr>
          <w:p w14:paraId="4E8645D9" w14:textId="77777777" w:rsidR="00401EAA" w:rsidRPr="00C57425" w:rsidRDefault="00401EAA" w:rsidP="00401EAA">
            <w:pPr>
              <w:spacing w:after="0"/>
              <w:rPr>
                <w:rFonts w:ascii="Arial" w:hAnsi="Arial" w:cs="Arial"/>
                <w:b/>
                <w:bCs/>
              </w:rPr>
            </w:pPr>
          </w:p>
        </w:tc>
        <w:tc>
          <w:tcPr>
            <w:tcW w:w="4073" w:type="dxa"/>
            <w:vMerge w:val="restart"/>
            <w:tcBorders>
              <w:top w:val="single" w:sz="4" w:space="0" w:color="auto"/>
              <w:left w:val="nil"/>
              <w:right w:val="nil"/>
            </w:tcBorders>
            <w:hideMark/>
          </w:tcPr>
          <w:p w14:paraId="10327A50" w14:textId="77777777" w:rsidR="00401EAA" w:rsidRPr="00C57425" w:rsidRDefault="00401EAA" w:rsidP="00401EAA">
            <w:pPr>
              <w:spacing w:after="0"/>
              <w:rPr>
                <w:rFonts w:ascii="Arial" w:hAnsi="Arial" w:cs="Arial"/>
              </w:rPr>
            </w:pPr>
            <w:r w:rsidRPr="00C57425">
              <w:rPr>
                <w:rFonts w:ascii="Arial" w:hAnsi="Arial" w:cs="Arial"/>
                <w:i/>
                <w:iCs/>
              </w:rPr>
              <w:t>Log binomial logistic regression (N=998)</w:t>
            </w:r>
          </w:p>
        </w:tc>
        <w:tc>
          <w:tcPr>
            <w:tcW w:w="3206" w:type="dxa"/>
            <w:vMerge w:val="restart"/>
            <w:tcBorders>
              <w:top w:val="single" w:sz="4" w:space="0" w:color="auto"/>
              <w:left w:val="nil"/>
              <w:right w:val="nil"/>
            </w:tcBorders>
            <w:hideMark/>
          </w:tcPr>
          <w:p w14:paraId="7B8B18CA" w14:textId="77777777" w:rsidR="00401EAA" w:rsidRPr="00C57425" w:rsidRDefault="00401EAA" w:rsidP="00401EAA">
            <w:pPr>
              <w:spacing w:after="0"/>
              <w:jc w:val="center"/>
              <w:rPr>
                <w:rFonts w:ascii="Arial" w:hAnsi="Arial" w:cs="Arial"/>
              </w:rPr>
            </w:pPr>
            <w:r w:rsidRPr="00C57425">
              <w:rPr>
                <w:rFonts w:ascii="Arial" w:hAnsi="Arial" w:cs="Arial"/>
              </w:rPr>
              <w:t>Risk ratios</w:t>
            </w:r>
          </w:p>
        </w:tc>
        <w:tc>
          <w:tcPr>
            <w:tcW w:w="2277" w:type="dxa"/>
            <w:tcBorders>
              <w:top w:val="single" w:sz="4" w:space="0" w:color="auto"/>
              <w:left w:val="nil"/>
              <w:bottom w:val="single" w:sz="4" w:space="0" w:color="auto"/>
              <w:right w:val="nil"/>
            </w:tcBorders>
          </w:tcPr>
          <w:p w14:paraId="2242F366" w14:textId="77777777" w:rsidR="00401EAA" w:rsidRPr="00C57425" w:rsidRDefault="00401EAA" w:rsidP="00401EAA">
            <w:pPr>
              <w:spacing w:after="0"/>
              <w:rPr>
                <w:rFonts w:ascii="Arial" w:hAnsi="Arial" w:cs="Arial"/>
              </w:rPr>
            </w:pPr>
            <w:r w:rsidRPr="00C57425">
              <w:rPr>
                <w:rFonts w:ascii="Arial" w:hAnsi="Arial" w:cs="Arial"/>
              </w:rPr>
              <w:t>HIV co-infection</w:t>
            </w:r>
          </w:p>
        </w:tc>
        <w:tc>
          <w:tcPr>
            <w:tcW w:w="2068" w:type="dxa"/>
            <w:tcBorders>
              <w:top w:val="single" w:sz="4" w:space="0" w:color="auto"/>
              <w:left w:val="nil"/>
              <w:bottom w:val="single" w:sz="4" w:space="0" w:color="auto"/>
              <w:right w:val="nil"/>
            </w:tcBorders>
          </w:tcPr>
          <w:p w14:paraId="7D8046D3" w14:textId="77777777" w:rsidR="00401EAA" w:rsidRPr="00C57425" w:rsidRDefault="00401EAA" w:rsidP="00401EAA">
            <w:pPr>
              <w:spacing w:after="0"/>
              <w:jc w:val="center"/>
              <w:rPr>
                <w:rFonts w:ascii="Arial" w:hAnsi="Arial" w:cs="Arial"/>
                <w:b/>
                <w:bCs/>
              </w:rPr>
            </w:pPr>
            <w:r w:rsidRPr="00C57425">
              <w:rPr>
                <w:rFonts w:ascii="Arial" w:hAnsi="Arial" w:cs="Arial"/>
                <w:b/>
                <w:bCs/>
              </w:rPr>
              <w:t>3.63 (1.99 – 6.61)</w:t>
            </w:r>
          </w:p>
        </w:tc>
        <w:tc>
          <w:tcPr>
            <w:tcW w:w="2158" w:type="dxa"/>
            <w:gridSpan w:val="2"/>
            <w:tcBorders>
              <w:top w:val="single" w:sz="4" w:space="0" w:color="auto"/>
              <w:left w:val="nil"/>
              <w:bottom w:val="single" w:sz="4" w:space="0" w:color="auto"/>
              <w:right w:val="nil"/>
            </w:tcBorders>
          </w:tcPr>
          <w:p w14:paraId="3D2A0463" w14:textId="77777777" w:rsidR="00401EAA" w:rsidRPr="00C57425" w:rsidRDefault="00401EAA" w:rsidP="00401EAA">
            <w:pPr>
              <w:spacing w:after="0"/>
              <w:jc w:val="center"/>
              <w:rPr>
                <w:rFonts w:ascii="Arial" w:hAnsi="Arial" w:cs="Arial"/>
                <w:b/>
                <w:bCs/>
              </w:rPr>
            </w:pPr>
            <w:r w:rsidRPr="00C57425">
              <w:rPr>
                <w:rFonts w:ascii="Arial" w:hAnsi="Arial" w:cs="Arial"/>
                <w:b/>
                <w:bCs/>
              </w:rPr>
              <w:t>3.</w:t>
            </w:r>
            <w:r>
              <w:rPr>
                <w:rFonts w:ascii="Arial" w:hAnsi="Arial" w:cs="Arial"/>
                <w:b/>
                <w:bCs/>
              </w:rPr>
              <w:t>12</w:t>
            </w:r>
            <w:r w:rsidRPr="00C57425">
              <w:rPr>
                <w:rFonts w:ascii="Arial" w:hAnsi="Arial" w:cs="Arial"/>
                <w:b/>
                <w:bCs/>
              </w:rPr>
              <w:t xml:space="preserve"> (1.</w:t>
            </w:r>
            <w:r>
              <w:rPr>
                <w:rFonts w:ascii="Arial" w:hAnsi="Arial" w:cs="Arial"/>
                <w:b/>
                <w:bCs/>
              </w:rPr>
              <w:t>48</w:t>
            </w:r>
            <w:r w:rsidRPr="00C57425">
              <w:rPr>
                <w:rFonts w:ascii="Arial" w:hAnsi="Arial" w:cs="Arial"/>
                <w:b/>
                <w:bCs/>
              </w:rPr>
              <w:t xml:space="preserve"> – 6.</w:t>
            </w:r>
            <w:r>
              <w:rPr>
                <w:rFonts w:ascii="Arial" w:hAnsi="Arial" w:cs="Arial"/>
                <w:b/>
                <w:bCs/>
              </w:rPr>
              <w:t>56</w:t>
            </w:r>
            <w:r w:rsidRPr="00C57425">
              <w:rPr>
                <w:rFonts w:ascii="Arial" w:hAnsi="Arial" w:cs="Arial"/>
                <w:b/>
                <w:bCs/>
              </w:rPr>
              <w:t>)</w:t>
            </w:r>
            <w:r w:rsidRPr="00050D47">
              <w:rPr>
                <w:rFonts w:ascii="Arial" w:hAnsi="Arial" w:cs="Arial"/>
                <w:vertAlign w:val="superscript"/>
              </w:rPr>
              <w:t>+</w:t>
            </w:r>
          </w:p>
        </w:tc>
      </w:tr>
      <w:tr w:rsidR="00401EAA" w:rsidRPr="00C57425" w14:paraId="32968CD9" w14:textId="77777777" w:rsidTr="00AE6C52">
        <w:tc>
          <w:tcPr>
            <w:tcW w:w="0" w:type="auto"/>
            <w:vMerge/>
            <w:tcBorders>
              <w:left w:val="nil"/>
              <w:right w:val="nil"/>
            </w:tcBorders>
            <w:vAlign w:val="center"/>
            <w:hideMark/>
          </w:tcPr>
          <w:p w14:paraId="18AC55EC"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hideMark/>
          </w:tcPr>
          <w:p w14:paraId="266900C0"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hideMark/>
          </w:tcPr>
          <w:p w14:paraId="254E7A34"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4EB2D60F" w14:textId="04432F9E" w:rsidR="00401EAA" w:rsidRPr="00C57425" w:rsidRDefault="00401EAA" w:rsidP="00401EAA">
            <w:pPr>
              <w:spacing w:after="0"/>
              <w:rPr>
                <w:rFonts w:ascii="Arial" w:hAnsi="Arial" w:cs="Arial"/>
              </w:rPr>
            </w:pPr>
            <w:r w:rsidRPr="00C57425">
              <w:rPr>
                <w:rFonts w:ascii="Arial" w:hAnsi="Arial" w:cs="Arial"/>
              </w:rPr>
              <w:t>Hyperglycemia</w:t>
            </w:r>
            <w:r w:rsidR="008E1B70" w:rsidRPr="008E1B70">
              <w:rPr>
                <w:rFonts w:ascii="Arial" w:hAnsi="Arial" w:cs="Arial"/>
                <w:vertAlign w:val="superscript"/>
              </w:rPr>
              <w:t>†</w:t>
            </w:r>
          </w:p>
        </w:tc>
        <w:tc>
          <w:tcPr>
            <w:tcW w:w="2068" w:type="dxa"/>
            <w:tcBorders>
              <w:top w:val="single" w:sz="4" w:space="0" w:color="auto"/>
              <w:left w:val="nil"/>
              <w:bottom w:val="single" w:sz="4" w:space="0" w:color="auto"/>
              <w:right w:val="nil"/>
            </w:tcBorders>
          </w:tcPr>
          <w:p w14:paraId="3DCAEDFE" w14:textId="77777777" w:rsidR="00401EAA" w:rsidRPr="002C59DA" w:rsidRDefault="00401EAA" w:rsidP="00401EAA">
            <w:pPr>
              <w:spacing w:after="0"/>
              <w:jc w:val="center"/>
              <w:rPr>
                <w:rFonts w:ascii="Arial" w:hAnsi="Arial" w:cs="Arial"/>
              </w:rPr>
            </w:pPr>
            <w:r w:rsidRPr="002C59DA">
              <w:rPr>
                <w:rFonts w:ascii="Arial" w:hAnsi="Arial" w:cs="Arial"/>
              </w:rPr>
              <w:t>1.59 (1.00 – 2.52)</w:t>
            </w:r>
          </w:p>
        </w:tc>
        <w:tc>
          <w:tcPr>
            <w:tcW w:w="2158" w:type="dxa"/>
            <w:gridSpan w:val="2"/>
            <w:tcBorders>
              <w:top w:val="single" w:sz="4" w:space="0" w:color="auto"/>
              <w:left w:val="nil"/>
              <w:bottom w:val="single" w:sz="4" w:space="0" w:color="auto"/>
              <w:right w:val="nil"/>
            </w:tcBorders>
          </w:tcPr>
          <w:p w14:paraId="2D18FC5F" w14:textId="77777777" w:rsidR="00401EAA" w:rsidRPr="00C57425" w:rsidRDefault="00401EAA" w:rsidP="00401EAA">
            <w:pPr>
              <w:spacing w:after="0"/>
              <w:jc w:val="center"/>
              <w:rPr>
                <w:rFonts w:ascii="Arial" w:hAnsi="Arial" w:cs="Arial"/>
                <w:b/>
                <w:bCs/>
              </w:rPr>
            </w:pPr>
            <w:r w:rsidRPr="00050D47">
              <w:rPr>
                <w:rFonts w:ascii="Arial" w:hAnsi="Arial" w:cs="Arial"/>
              </w:rPr>
              <w:t>1.27 (0.76 – 2.14)</w:t>
            </w:r>
            <w:r w:rsidRPr="00050D47">
              <w:rPr>
                <w:rFonts w:ascii="Arial" w:hAnsi="Arial" w:cs="Arial"/>
                <w:vertAlign w:val="superscript"/>
              </w:rPr>
              <w:t>+</w:t>
            </w:r>
          </w:p>
        </w:tc>
      </w:tr>
      <w:tr w:rsidR="00401EAA" w:rsidRPr="00C57425" w14:paraId="6CD27EDC" w14:textId="77777777" w:rsidTr="00AE6C52">
        <w:tc>
          <w:tcPr>
            <w:tcW w:w="0" w:type="auto"/>
            <w:vMerge/>
            <w:tcBorders>
              <w:left w:val="nil"/>
              <w:right w:val="nil"/>
            </w:tcBorders>
            <w:vAlign w:val="center"/>
            <w:hideMark/>
          </w:tcPr>
          <w:p w14:paraId="54A62D7C"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hideMark/>
          </w:tcPr>
          <w:p w14:paraId="062BC0EC"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hideMark/>
          </w:tcPr>
          <w:p w14:paraId="5794CD2A"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028F9D47" w14:textId="77777777" w:rsidR="00401EAA" w:rsidRPr="00C57425" w:rsidRDefault="00401EAA" w:rsidP="00401EAA">
            <w:pPr>
              <w:spacing w:after="0"/>
              <w:rPr>
                <w:rFonts w:ascii="Arial" w:hAnsi="Arial" w:cs="Arial"/>
              </w:rPr>
            </w:pPr>
            <w:r>
              <w:rPr>
                <w:rFonts w:ascii="Arial" w:hAnsi="Arial" w:cs="Arial"/>
              </w:rPr>
              <w:t>Prediabetes</w:t>
            </w:r>
          </w:p>
        </w:tc>
        <w:tc>
          <w:tcPr>
            <w:tcW w:w="2068" w:type="dxa"/>
            <w:tcBorders>
              <w:top w:val="single" w:sz="4" w:space="0" w:color="auto"/>
              <w:left w:val="nil"/>
              <w:bottom w:val="single" w:sz="4" w:space="0" w:color="auto"/>
              <w:right w:val="nil"/>
            </w:tcBorders>
          </w:tcPr>
          <w:p w14:paraId="5A91582D" w14:textId="77777777" w:rsidR="00401EAA" w:rsidRPr="002865B8" w:rsidRDefault="00401EAA" w:rsidP="00401EAA">
            <w:pPr>
              <w:spacing w:after="0"/>
              <w:jc w:val="center"/>
              <w:rPr>
                <w:rFonts w:ascii="Arial" w:hAnsi="Arial" w:cs="Arial"/>
              </w:rPr>
            </w:pPr>
            <w:r w:rsidRPr="002865B8">
              <w:rPr>
                <w:rFonts w:ascii="Arial" w:hAnsi="Arial" w:cs="Arial"/>
              </w:rPr>
              <w:t>1.49 (0.82 – 2.69)</w:t>
            </w:r>
          </w:p>
        </w:tc>
        <w:tc>
          <w:tcPr>
            <w:tcW w:w="2158" w:type="dxa"/>
            <w:gridSpan w:val="2"/>
            <w:tcBorders>
              <w:top w:val="single" w:sz="4" w:space="0" w:color="auto"/>
              <w:left w:val="nil"/>
              <w:bottom w:val="single" w:sz="4" w:space="0" w:color="auto"/>
              <w:right w:val="nil"/>
            </w:tcBorders>
          </w:tcPr>
          <w:p w14:paraId="14F096B6" w14:textId="77777777" w:rsidR="00401EAA" w:rsidRPr="00050D47" w:rsidRDefault="00401EAA" w:rsidP="00401EAA">
            <w:pPr>
              <w:spacing w:after="0"/>
              <w:jc w:val="center"/>
              <w:rPr>
                <w:rFonts w:ascii="Arial" w:hAnsi="Arial" w:cs="Arial"/>
              </w:rPr>
            </w:pPr>
            <w:r w:rsidRPr="00050D47">
              <w:rPr>
                <w:rFonts w:ascii="Arial" w:hAnsi="Arial" w:cs="Arial"/>
              </w:rPr>
              <w:t>1.42 (0.76 – 2.67)</w:t>
            </w:r>
            <w:r w:rsidRPr="00050D47">
              <w:rPr>
                <w:rFonts w:ascii="Arial" w:hAnsi="Arial" w:cs="Arial"/>
                <w:vertAlign w:val="superscript"/>
              </w:rPr>
              <w:t>+</w:t>
            </w:r>
          </w:p>
        </w:tc>
      </w:tr>
      <w:tr w:rsidR="00401EAA" w:rsidRPr="00C57425" w14:paraId="1772AD66" w14:textId="77777777" w:rsidTr="00AE6C52">
        <w:tc>
          <w:tcPr>
            <w:tcW w:w="0" w:type="auto"/>
            <w:vMerge/>
            <w:tcBorders>
              <w:left w:val="nil"/>
              <w:right w:val="nil"/>
            </w:tcBorders>
            <w:vAlign w:val="center"/>
          </w:tcPr>
          <w:p w14:paraId="6259A758"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tcPr>
          <w:p w14:paraId="2475CAB0"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tcPr>
          <w:p w14:paraId="55ED951B"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167E1E7A" w14:textId="77777777" w:rsidR="00401EAA" w:rsidRDefault="00401EAA" w:rsidP="00401EAA">
            <w:pPr>
              <w:spacing w:after="0"/>
              <w:rPr>
                <w:rFonts w:ascii="Arial" w:hAnsi="Arial" w:cs="Arial"/>
              </w:rPr>
            </w:pPr>
            <w:r>
              <w:rPr>
                <w:rFonts w:ascii="Arial" w:hAnsi="Arial" w:cs="Arial"/>
              </w:rPr>
              <w:t>Diabetes</w:t>
            </w:r>
          </w:p>
        </w:tc>
        <w:tc>
          <w:tcPr>
            <w:tcW w:w="2068" w:type="dxa"/>
            <w:tcBorders>
              <w:top w:val="single" w:sz="4" w:space="0" w:color="auto"/>
              <w:left w:val="nil"/>
              <w:bottom w:val="single" w:sz="4" w:space="0" w:color="auto"/>
              <w:right w:val="nil"/>
            </w:tcBorders>
          </w:tcPr>
          <w:p w14:paraId="7F63F6D9" w14:textId="77777777" w:rsidR="00401EAA" w:rsidRPr="002865B8" w:rsidRDefault="00401EAA" w:rsidP="00401EAA">
            <w:pPr>
              <w:spacing w:after="0"/>
              <w:jc w:val="center"/>
              <w:rPr>
                <w:rFonts w:ascii="Arial" w:hAnsi="Arial" w:cs="Arial"/>
              </w:rPr>
            </w:pPr>
            <w:r>
              <w:rPr>
                <w:rFonts w:ascii="Arial" w:hAnsi="Arial" w:cs="Arial"/>
              </w:rPr>
              <w:t>1.70 (0.96 – 3.01)</w:t>
            </w:r>
          </w:p>
        </w:tc>
        <w:tc>
          <w:tcPr>
            <w:tcW w:w="2158" w:type="dxa"/>
            <w:gridSpan w:val="2"/>
            <w:tcBorders>
              <w:top w:val="single" w:sz="4" w:space="0" w:color="auto"/>
              <w:left w:val="nil"/>
              <w:bottom w:val="single" w:sz="4" w:space="0" w:color="auto"/>
              <w:right w:val="nil"/>
            </w:tcBorders>
          </w:tcPr>
          <w:p w14:paraId="3901DC71" w14:textId="77777777" w:rsidR="00401EAA" w:rsidRPr="00050D47" w:rsidRDefault="00401EAA" w:rsidP="00401EAA">
            <w:pPr>
              <w:spacing w:after="0"/>
              <w:jc w:val="center"/>
              <w:rPr>
                <w:rFonts w:ascii="Arial" w:hAnsi="Arial" w:cs="Arial"/>
              </w:rPr>
            </w:pPr>
            <w:r w:rsidRPr="00050D47">
              <w:rPr>
                <w:rFonts w:ascii="Arial" w:hAnsi="Arial" w:cs="Arial"/>
              </w:rPr>
              <w:t>1.12 (0.57 – 2.21)</w:t>
            </w:r>
            <w:r w:rsidRPr="00050D47">
              <w:rPr>
                <w:rFonts w:ascii="Arial" w:hAnsi="Arial" w:cs="Arial"/>
                <w:vertAlign w:val="superscript"/>
              </w:rPr>
              <w:t>+</w:t>
            </w:r>
          </w:p>
        </w:tc>
      </w:tr>
      <w:tr w:rsidR="00401EAA" w:rsidRPr="00C57425" w14:paraId="500BD3CC" w14:textId="77777777" w:rsidTr="00AE6C52">
        <w:tc>
          <w:tcPr>
            <w:tcW w:w="0" w:type="auto"/>
            <w:vMerge/>
            <w:tcBorders>
              <w:left w:val="nil"/>
              <w:bottom w:val="single" w:sz="4" w:space="0" w:color="auto"/>
              <w:right w:val="nil"/>
            </w:tcBorders>
            <w:vAlign w:val="center"/>
          </w:tcPr>
          <w:p w14:paraId="2572ED6F" w14:textId="77777777" w:rsidR="00401EAA" w:rsidRPr="00C57425" w:rsidRDefault="00401EAA" w:rsidP="00401EAA">
            <w:pPr>
              <w:spacing w:after="0"/>
              <w:rPr>
                <w:rFonts w:ascii="Arial" w:hAnsi="Arial" w:cs="Arial"/>
                <w:b/>
                <w:bCs/>
              </w:rPr>
            </w:pPr>
          </w:p>
        </w:tc>
        <w:tc>
          <w:tcPr>
            <w:tcW w:w="0" w:type="auto"/>
            <w:vMerge/>
            <w:tcBorders>
              <w:left w:val="nil"/>
              <w:bottom w:val="single" w:sz="4" w:space="0" w:color="auto"/>
              <w:right w:val="nil"/>
            </w:tcBorders>
            <w:vAlign w:val="center"/>
          </w:tcPr>
          <w:p w14:paraId="450B8AD3" w14:textId="77777777" w:rsidR="00401EAA" w:rsidRPr="00C57425" w:rsidRDefault="00401EAA" w:rsidP="00401EAA">
            <w:pPr>
              <w:spacing w:after="0"/>
              <w:rPr>
                <w:rFonts w:ascii="Arial" w:hAnsi="Arial" w:cs="Arial"/>
              </w:rPr>
            </w:pPr>
          </w:p>
        </w:tc>
        <w:tc>
          <w:tcPr>
            <w:tcW w:w="0" w:type="auto"/>
            <w:vMerge/>
            <w:tcBorders>
              <w:left w:val="nil"/>
              <w:bottom w:val="single" w:sz="4" w:space="0" w:color="auto"/>
              <w:right w:val="nil"/>
            </w:tcBorders>
            <w:vAlign w:val="center"/>
          </w:tcPr>
          <w:p w14:paraId="66D98FC6"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436D97F0" w14:textId="77777777" w:rsidR="00401EAA" w:rsidRPr="00C57425" w:rsidRDefault="00401EAA" w:rsidP="00401EAA">
            <w:pPr>
              <w:spacing w:after="0"/>
              <w:rPr>
                <w:rFonts w:ascii="Arial" w:hAnsi="Arial" w:cs="Arial"/>
              </w:rPr>
            </w:pPr>
            <w:r>
              <w:rPr>
                <w:rFonts w:ascii="Arial" w:hAnsi="Arial" w:cs="Arial"/>
              </w:rPr>
              <w:t>HCV co-infection</w:t>
            </w:r>
          </w:p>
        </w:tc>
        <w:tc>
          <w:tcPr>
            <w:tcW w:w="2068" w:type="dxa"/>
            <w:tcBorders>
              <w:top w:val="single" w:sz="4" w:space="0" w:color="auto"/>
              <w:left w:val="nil"/>
              <w:bottom w:val="single" w:sz="4" w:space="0" w:color="auto"/>
              <w:right w:val="nil"/>
            </w:tcBorders>
          </w:tcPr>
          <w:p w14:paraId="5E6AB970" w14:textId="77777777" w:rsidR="00401EAA" w:rsidRPr="00C57425" w:rsidRDefault="00401EAA" w:rsidP="00401EAA">
            <w:pPr>
              <w:spacing w:after="0"/>
              <w:jc w:val="center"/>
              <w:rPr>
                <w:rFonts w:ascii="Arial" w:hAnsi="Arial" w:cs="Arial"/>
                <w:b/>
                <w:bCs/>
              </w:rPr>
            </w:pPr>
            <w:r w:rsidRPr="00C57425">
              <w:rPr>
                <w:rFonts w:ascii="Arial" w:hAnsi="Arial" w:cs="Arial"/>
              </w:rPr>
              <w:t>1.54 (0.92 – 2.58)</w:t>
            </w:r>
          </w:p>
        </w:tc>
        <w:tc>
          <w:tcPr>
            <w:tcW w:w="2158" w:type="dxa"/>
            <w:gridSpan w:val="2"/>
            <w:tcBorders>
              <w:top w:val="single" w:sz="4" w:space="0" w:color="auto"/>
              <w:left w:val="nil"/>
              <w:bottom w:val="single" w:sz="4" w:space="0" w:color="auto"/>
              <w:right w:val="nil"/>
            </w:tcBorders>
          </w:tcPr>
          <w:p w14:paraId="3F58E311" w14:textId="77777777" w:rsidR="00401EAA" w:rsidRPr="00C57425" w:rsidRDefault="00401EAA" w:rsidP="00401EAA">
            <w:pPr>
              <w:spacing w:after="0"/>
              <w:jc w:val="center"/>
              <w:rPr>
                <w:rFonts w:ascii="Arial" w:hAnsi="Arial" w:cs="Arial"/>
                <w:b/>
                <w:bCs/>
              </w:rPr>
            </w:pPr>
            <w:r w:rsidRPr="00C57425">
              <w:rPr>
                <w:rFonts w:ascii="Arial" w:hAnsi="Arial" w:cs="Arial"/>
              </w:rPr>
              <w:t>1.</w:t>
            </w:r>
            <w:r>
              <w:rPr>
                <w:rFonts w:ascii="Arial" w:hAnsi="Arial" w:cs="Arial"/>
              </w:rPr>
              <w:t>20</w:t>
            </w:r>
            <w:r w:rsidRPr="00C57425">
              <w:rPr>
                <w:rFonts w:ascii="Arial" w:hAnsi="Arial" w:cs="Arial"/>
              </w:rPr>
              <w:t xml:space="preserve"> (</w:t>
            </w:r>
            <w:r>
              <w:rPr>
                <w:rFonts w:ascii="Arial" w:hAnsi="Arial" w:cs="Arial"/>
              </w:rPr>
              <w:t>0.67</w:t>
            </w:r>
            <w:r w:rsidRPr="00C57425">
              <w:rPr>
                <w:rFonts w:ascii="Arial" w:hAnsi="Arial" w:cs="Arial"/>
              </w:rPr>
              <w:t xml:space="preserve"> – 2.</w:t>
            </w:r>
            <w:r>
              <w:rPr>
                <w:rFonts w:ascii="Arial" w:hAnsi="Arial" w:cs="Arial"/>
              </w:rPr>
              <w:t>14</w:t>
            </w:r>
            <w:r w:rsidRPr="00C57425">
              <w:rPr>
                <w:rFonts w:ascii="Arial" w:hAnsi="Arial" w:cs="Arial"/>
              </w:rPr>
              <w:t>)</w:t>
            </w:r>
            <w:r w:rsidRPr="00050D47">
              <w:rPr>
                <w:rFonts w:ascii="Arial" w:hAnsi="Arial" w:cs="Arial"/>
                <w:vertAlign w:val="superscript"/>
              </w:rPr>
              <w:t>+</w:t>
            </w:r>
          </w:p>
        </w:tc>
      </w:tr>
      <w:tr w:rsidR="00401EAA" w:rsidRPr="00C57425" w14:paraId="2869DE2D" w14:textId="77777777" w:rsidTr="00AE6C52">
        <w:tc>
          <w:tcPr>
            <w:tcW w:w="631" w:type="dxa"/>
            <w:vMerge w:val="restart"/>
            <w:tcBorders>
              <w:top w:val="single" w:sz="4" w:space="0" w:color="auto"/>
              <w:left w:val="nil"/>
              <w:bottom w:val="single" w:sz="4" w:space="0" w:color="auto"/>
              <w:right w:val="nil"/>
            </w:tcBorders>
            <w:hideMark/>
          </w:tcPr>
          <w:p w14:paraId="70C92408" w14:textId="77777777" w:rsidR="00401EAA" w:rsidRPr="00C57425" w:rsidRDefault="00401EAA" w:rsidP="00401EAA">
            <w:pPr>
              <w:spacing w:after="0"/>
              <w:jc w:val="center"/>
              <w:rPr>
                <w:rFonts w:ascii="Arial" w:hAnsi="Arial" w:cs="Arial"/>
                <w:b/>
                <w:bCs/>
              </w:rPr>
            </w:pPr>
            <w:r w:rsidRPr="00C57425">
              <w:rPr>
                <w:rFonts w:ascii="Arial" w:hAnsi="Arial" w:cs="Arial"/>
                <w:b/>
                <w:bCs/>
              </w:rPr>
              <w:t>3</w:t>
            </w:r>
          </w:p>
        </w:tc>
        <w:tc>
          <w:tcPr>
            <w:tcW w:w="4073" w:type="dxa"/>
            <w:tcBorders>
              <w:top w:val="single" w:sz="4" w:space="0" w:color="auto"/>
              <w:left w:val="nil"/>
              <w:bottom w:val="single" w:sz="4" w:space="0" w:color="auto"/>
              <w:right w:val="nil"/>
            </w:tcBorders>
            <w:hideMark/>
          </w:tcPr>
          <w:p w14:paraId="6F782876" w14:textId="77777777" w:rsidR="00401EAA" w:rsidRPr="00C57425" w:rsidRDefault="00401EAA" w:rsidP="00401EAA">
            <w:pPr>
              <w:spacing w:after="0"/>
              <w:rPr>
                <w:rFonts w:ascii="Arial" w:hAnsi="Arial" w:cs="Arial"/>
                <w:b/>
                <w:bCs/>
              </w:rPr>
            </w:pPr>
            <w:r w:rsidRPr="00C57425">
              <w:rPr>
                <w:rFonts w:ascii="Arial" w:hAnsi="Arial" w:cs="Arial"/>
                <w:b/>
                <w:bCs/>
              </w:rPr>
              <w:t>Misinformation Bias</w:t>
            </w:r>
          </w:p>
        </w:tc>
        <w:tc>
          <w:tcPr>
            <w:tcW w:w="3206" w:type="dxa"/>
            <w:tcBorders>
              <w:top w:val="single" w:sz="4" w:space="0" w:color="auto"/>
              <w:left w:val="nil"/>
              <w:bottom w:val="single" w:sz="4" w:space="0" w:color="auto"/>
              <w:right w:val="nil"/>
            </w:tcBorders>
          </w:tcPr>
          <w:p w14:paraId="6FB523E3"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132EA065" w14:textId="77777777" w:rsidR="00401EAA" w:rsidRPr="00C57425" w:rsidRDefault="00401EAA" w:rsidP="00401EAA">
            <w:pPr>
              <w:spacing w:after="0"/>
              <w:rPr>
                <w:rFonts w:ascii="Arial" w:hAnsi="Arial" w:cs="Arial"/>
                <w:b/>
                <w:bCs/>
              </w:rPr>
            </w:pPr>
          </w:p>
        </w:tc>
        <w:tc>
          <w:tcPr>
            <w:tcW w:w="2068" w:type="dxa"/>
            <w:tcBorders>
              <w:top w:val="single" w:sz="4" w:space="0" w:color="auto"/>
              <w:left w:val="nil"/>
              <w:bottom w:val="single" w:sz="4" w:space="0" w:color="auto"/>
              <w:right w:val="nil"/>
            </w:tcBorders>
          </w:tcPr>
          <w:p w14:paraId="7ECC0FF0" w14:textId="77777777" w:rsidR="00401EAA" w:rsidRPr="00C57425" w:rsidRDefault="00401EAA" w:rsidP="00401EAA">
            <w:pPr>
              <w:spacing w:after="0"/>
              <w:rPr>
                <w:rFonts w:ascii="Arial" w:hAnsi="Arial" w:cs="Arial"/>
                <w:b/>
                <w:bCs/>
              </w:rPr>
            </w:pPr>
          </w:p>
        </w:tc>
        <w:tc>
          <w:tcPr>
            <w:tcW w:w="2158" w:type="dxa"/>
            <w:gridSpan w:val="2"/>
            <w:tcBorders>
              <w:top w:val="single" w:sz="4" w:space="0" w:color="auto"/>
              <w:left w:val="nil"/>
              <w:bottom w:val="single" w:sz="4" w:space="0" w:color="auto"/>
              <w:right w:val="nil"/>
            </w:tcBorders>
          </w:tcPr>
          <w:p w14:paraId="758C74CD" w14:textId="77777777" w:rsidR="00401EAA" w:rsidRPr="00C57425" w:rsidRDefault="00401EAA" w:rsidP="00401EAA">
            <w:pPr>
              <w:spacing w:after="0"/>
              <w:rPr>
                <w:rFonts w:ascii="Arial" w:hAnsi="Arial" w:cs="Arial"/>
                <w:b/>
                <w:bCs/>
              </w:rPr>
            </w:pPr>
          </w:p>
        </w:tc>
      </w:tr>
      <w:tr w:rsidR="00401EAA" w:rsidRPr="00C57425" w14:paraId="7E67DDB5" w14:textId="77777777" w:rsidTr="00AE6C52">
        <w:trPr>
          <w:trHeight w:val="516"/>
        </w:trPr>
        <w:tc>
          <w:tcPr>
            <w:tcW w:w="0" w:type="auto"/>
            <w:vMerge/>
            <w:tcBorders>
              <w:top w:val="single" w:sz="4" w:space="0" w:color="auto"/>
              <w:left w:val="nil"/>
              <w:bottom w:val="single" w:sz="4" w:space="0" w:color="auto"/>
              <w:right w:val="nil"/>
            </w:tcBorders>
            <w:vAlign w:val="center"/>
            <w:hideMark/>
          </w:tcPr>
          <w:p w14:paraId="007D2803" w14:textId="77777777" w:rsidR="00401EAA" w:rsidRPr="00C57425" w:rsidRDefault="00401EAA" w:rsidP="00401EAA">
            <w:pPr>
              <w:spacing w:after="0"/>
              <w:rPr>
                <w:rFonts w:ascii="Arial" w:hAnsi="Arial" w:cs="Arial"/>
                <w:b/>
                <w:bCs/>
              </w:rPr>
            </w:pPr>
          </w:p>
        </w:tc>
        <w:tc>
          <w:tcPr>
            <w:tcW w:w="4073" w:type="dxa"/>
            <w:vMerge w:val="restart"/>
            <w:tcBorders>
              <w:top w:val="single" w:sz="4" w:space="0" w:color="auto"/>
              <w:left w:val="nil"/>
              <w:bottom w:val="single" w:sz="4" w:space="0" w:color="auto"/>
              <w:right w:val="nil"/>
            </w:tcBorders>
            <w:hideMark/>
          </w:tcPr>
          <w:p w14:paraId="5C74AF63" w14:textId="77777777" w:rsidR="00401EAA" w:rsidRPr="00C57425" w:rsidRDefault="00401EAA" w:rsidP="00401EAA">
            <w:pPr>
              <w:spacing w:after="0"/>
              <w:rPr>
                <w:rFonts w:ascii="Arial" w:hAnsi="Arial" w:cs="Arial"/>
              </w:rPr>
            </w:pPr>
            <w:r w:rsidRPr="00C57425">
              <w:rPr>
                <w:rFonts w:ascii="Arial" w:hAnsi="Arial" w:cs="Arial"/>
              </w:rPr>
              <w:t xml:space="preserve">Probabilistic (beta distribution) bias analysis to account for plausible </w:t>
            </w:r>
            <w:r w:rsidRPr="00C57425">
              <w:rPr>
                <w:rFonts w:ascii="Arial" w:hAnsi="Arial" w:cs="Arial"/>
                <w:b/>
                <w:bCs/>
              </w:rPr>
              <w:t>non-differential</w:t>
            </w:r>
            <w:r w:rsidRPr="00C57425">
              <w:rPr>
                <w:rFonts w:ascii="Arial" w:hAnsi="Arial" w:cs="Arial"/>
              </w:rPr>
              <w:t xml:space="preserve"> misclassification of hyperglycemia status (1000 iterations)</w:t>
            </w:r>
          </w:p>
        </w:tc>
        <w:tc>
          <w:tcPr>
            <w:tcW w:w="3206" w:type="dxa"/>
            <w:vMerge w:val="restart"/>
            <w:tcBorders>
              <w:top w:val="single" w:sz="4" w:space="0" w:color="auto"/>
              <w:left w:val="nil"/>
              <w:bottom w:val="single" w:sz="4" w:space="0" w:color="auto"/>
              <w:right w:val="nil"/>
            </w:tcBorders>
            <w:hideMark/>
          </w:tcPr>
          <w:p w14:paraId="037960EE" w14:textId="77777777" w:rsidR="00401EAA" w:rsidRPr="00C57425" w:rsidRDefault="00401EAA" w:rsidP="00401EAA">
            <w:pPr>
              <w:spacing w:after="0"/>
              <w:jc w:val="center"/>
              <w:rPr>
                <w:rFonts w:ascii="Arial" w:hAnsi="Arial" w:cs="Arial"/>
              </w:rPr>
            </w:pPr>
            <w:r w:rsidRPr="00C57425">
              <w:rPr>
                <w:rFonts w:ascii="Arial" w:hAnsi="Arial" w:cs="Arial"/>
              </w:rPr>
              <w:t xml:space="preserve">Median risk ratio </w:t>
            </w:r>
          </w:p>
          <w:p w14:paraId="628841FB" w14:textId="77777777" w:rsidR="00401EAA" w:rsidRPr="00C57425" w:rsidRDefault="00401EAA" w:rsidP="00401EAA">
            <w:pPr>
              <w:spacing w:after="0"/>
              <w:jc w:val="center"/>
              <w:rPr>
                <w:rFonts w:ascii="Arial" w:hAnsi="Arial" w:cs="Arial"/>
              </w:rPr>
            </w:pPr>
            <w:r w:rsidRPr="00C57425">
              <w:rPr>
                <w:rFonts w:ascii="Arial" w:hAnsi="Arial" w:cs="Arial"/>
              </w:rPr>
              <w:t>(2.5</w:t>
            </w:r>
            <w:r w:rsidRPr="00C57425">
              <w:rPr>
                <w:rFonts w:ascii="Arial" w:hAnsi="Arial" w:cs="Arial"/>
                <w:vertAlign w:val="superscript"/>
              </w:rPr>
              <w:t>th</w:t>
            </w:r>
            <w:r w:rsidRPr="00C57425">
              <w:rPr>
                <w:rFonts w:ascii="Arial" w:hAnsi="Arial" w:cs="Arial"/>
              </w:rPr>
              <w:t xml:space="preserve"> – 97.5</w:t>
            </w:r>
            <w:r w:rsidRPr="00C57425">
              <w:rPr>
                <w:rFonts w:ascii="Arial" w:hAnsi="Arial" w:cs="Arial"/>
                <w:vertAlign w:val="superscript"/>
              </w:rPr>
              <w:t>th</w:t>
            </w:r>
            <w:r w:rsidRPr="00C57425">
              <w:rPr>
                <w:rFonts w:ascii="Arial" w:hAnsi="Arial" w:cs="Arial"/>
              </w:rPr>
              <w:t xml:space="preserve"> percentile)</w:t>
            </w:r>
          </w:p>
        </w:tc>
        <w:tc>
          <w:tcPr>
            <w:tcW w:w="2277" w:type="dxa"/>
            <w:tcBorders>
              <w:top w:val="single" w:sz="4" w:space="0" w:color="auto"/>
              <w:left w:val="nil"/>
              <w:bottom w:val="single" w:sz="4" w:space="0" w:color="auto"/>
              <w:right w:val="nil"/>
            </w:tcBorders>
            <w:hideMark/>
          </w:tcPr>
          <w:p w14:paraId="20582AE1" w14:textId="77777777" w:rsidR="00401EAA" w:rsidRPr="00C57425" w:rsidRDefault="00401EAA" w:rsidP="00401EAA">
            <w:pPr>
              <w:spacing w:after="0"/>
              <w:rPr>
                <w:rFonts w:ascii="Arial" w:hAnsi="Arial" w:cs="Arial"/>
                <w:b/>
                <w:bCs/>
              </w:rPr>
            </w:pPr>
            <w:r w:rsidRPr="00C57425">
              <w:rPr>
                <w:rFonts w:ascii="Arial" w:hAnsi="Arial" w:cs="Arial"/>
              </w:rPr>
              <w:t>Systematic Error</w:t>
            </w:r>
          </w:p>
        </w:tc>
        <w:tc>
          <w:tcPr>
            <w:tcW w:w="2068" w:type="dxa"/>
            <w:tcBorders>
              <w:top w:val="single" w:sz="4" w:space="0" w:color="auto"/>
              <w:left w:val="nil"/>
              <w:bottom w:val="single" w:sz="4" w:space="0" w:color="auto"/>
              <w:right w:val="nil"/>
            </w:tcBorders>
            <w:shd w:val="clear" w:color="auto" w:fill="A6A6A6" w:themeFill="background1" w:themeFillShade="A6"/>
          </w:tcPr>
          <w:p w14:paraId="7171B468" w14:textId="77777777" w:rsidR="00401EAA" w:rsidRPr="00C57425" w:rsidRDefault="00401EAA" w:rsidP="00401EAA">
            <w:pPr>
              <w:spacing w:after="0"/>
              <w:jc w:val="center"/>
              <w:rPr>
                <w:rFonts w:ascii="Arial" w:hAnsi="Arial" w:cs="Arial"/>
                <w:b/>
                <w:bCs/>
              </w:rPr>
            </w:pPr>
          </w:p>
        </w:tc>
        <w:tc>
          <w:tcPr>
            <w:tcW w:w="2158" w:type="dxa"/>
            <w:gridSpan w:val="2"/>
            <w:tcBorders>
              <w:top w:val="single" w:sz="4" w:space="0" w:color="auto"/>
              <w:left w:val="nil"/>
              <w:bottom w:val="single" w:sz="4" w:space="0" w:color="auto"/>
              <w:right w:val="nil"/>
            </w:tcBorders>
            <w:hideMark/>
          </w:tcPr>
          <w:p w14:paraId="3222DC3D" w14:textId="77777777" w:rsidR="00401EAA" w:rsidRPr="00C57425" w:rsidRDefault="00401EAA" w:rsidP="00401EAA">
            <w:pPr>
              <w:spacing w:after="0"/>
              <w:jc w:val="center"/>
              <w:rPr>
                <w:rFonts w:ascii="Arial" w:hAnsi="Arial" w:cs="Arial"/>
                <w:b/>
                <w:bCs/>
              </w:rPr>
            </w:pPr>
            <w:r w:rsidRPr="00C57425">
              <w:rPr>
                <w:rFonts w:ascii="Arial" w:hAnsi="Arial" w:cs="Arial"/>
                <w:b/>
                <w:bCs/>
              </w:rPr>
              <w:t>1.78 (1.65 – 2.17)</w:t>
            </w:r>
          </w:p>
        </w:tc>
      </w:tr>
      <w:tr w:rsidR="00401EAA" w:rsidRPr="00C57425" w14:paraId="4B11D512" w14:textId="77777777" w:rsidTr="00AE6C52">
        <w:tc>
          <w:tcPr>
            <w:tcW w:w="0" w:type="auto"/>
            <w:vMerge/>
            <w:tcBorders>
              <w:top w:val="single" w:sz="4" w:space="0" w:color="auto"/>
              <w:left w:val="nil"/>
              <w:bottom w:val="single" w:sz="4" w:space="0" w:color="auto"/>
              <w:right w:val="nil"/>
            </w:tcBorders>
            <w:vAlign w:val="center"/>
            <w:hideMark/>
          </w:tcPr>
          <w:p w14:paraId="71B168E1" w14:textId="77777777" w:rsidR="00401EAA" w:rsidRPr="00C57425" w:rsidRDefault="00401EAA" w:rsidP="00401EAA">
            <w:pPr>
              <w:spacing w:after="0"/>
              <w:rPr>
                <w:rFonts w:ascii="Arial" w:hAnsi="Arial" w:cs="Arial"/>
                <w:b/>
                <w:bCs/>
              </w:rPr>
            </w:pPr>
          </w:p>
        </w:tc>
        <w:tc>
          <w:tcPr>
            <w:tcW w:w="0" w:type="auto"/>
            <w:vMerge/>
            <w:tcBorders>
              <w:top w:val="single" w:sz="4" w:space="0" w:color="auto"/>
              <w:left w:val="nil"/>
              <w:bottom w:val="single" w:sz="4" w:space="0" w:color="auto"/>
              <w:right w:val="nil"/>
            </w:tcBorders>
            <w:vAlign w:val="center"/>
            <w:hideMark/>
          </w:tcPr>
          <w:p w14:paraId="3E1170F5" w14:textId="77777777" w:rsidR="00401EAA" w:rsidRPr="00C57425" w:rsidRDefault="00401EAA" w:rsidP="00401EAA">
            <w:pPr>
              <w:spacing w:after="0"/>
              <w:rPr>
                <w:rFonts w:ascii="Arial" w:hAnsi="Arial" w:cs="Arial"/>
              </w:rPr>
            </w:pPr>
          </w:p>
        </w:tc>
        <w:tc>
          <w:tcPr>
            <w:tcW w:w="0" w:type="auto"/>
            <w:vMerge/>
            <w:tcBorders>
              <w:top w:val="single" w:sz="4" w:space="0" w:color="auto"/>
              <w:left w:val="nil"/>
              <w:bottom w:val="single" w:sz="4" w:space="0" w:color="auto"/>
              <w:right w:val="nil"/>
            </w:tcBorders>
            <w:vAlign w:val="center"/>
            <w:hideMark/>
          </w:tcPr>
          <w:p w14:paraId="3E272C2A"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hideMark/>
          </w:tcPr>
          <w:p w14:paraId="7FD613D5" w14:textId="77777777" w:rsidR="00401EAA" w:rsidRPr="00C57425" w:rsidRDefault="00401EAA" w:rsidP="00401EAA">
            <w:pPr>
              <w:spacing w:after="0"/>
              <w:rPr>
                <w:rFonts w:ascii="Arial" w:hAnsi="Arial" w:cs="Arial"/>
              </w:rPr>
            </w:pPr>
            <w:r w:rsidRPr="00C57425">
              <w:rPr>
                <w:rFonts w:ascii="Arial" w:hAnsi="Arial" w:cs="Arial"/>
              </w:rPr>
              <w:t>Total Error (</w:t>
            </w:r>
            <w:proofErr w:type="spellStart"/>
            <w:r w:rsidRPr="00C57425">
              <w:rPr>
                <w:rFonts w:ascii="Arial" w:hAnsi="Arial" w:cs="Arial"/>
              </w:rPr>
              <w:t>random+systematic</w:t>
            </w:r>
            <w:proofErr w:type="spellEnd"/>
            <w:r w:rsidRPr="00C57425">
              <w:rPr>
                <w:rFonts w:ascii="Arial" w:hAnsi="Arial" w:cs="Arial"/>
              </w:rPr>
              <w:t>)</w:t>
            </w:r>
          </w:p>
        </w:tc>
        <w:tc>
          <w:tcPr>
            <w:tcW w:w="2068" w:type="dxa"/>
            <w:tcBorders>
              <w:top w:val="single" w:sz="4" w:space="0" w:color="auto"/>
              <w:left w:val="nil"/>
              <w:bottom w:val="single" w:sz="4" w:space="0" w:color="auto"/>
              <w:right w:val="nil"/>
            </w:tcBorders>
            <w:shd w:val="clear" w:color="auto" w:fill="A6A6A6" w:themeFill="background1" w:themeFillShade="A6"/>
          </w:tcPr>
          <w:p w14:paraId="52C3C4A5" w14:textId="77777777" w:rsidR="00401EAA" w:rsidRPr="00C57425" w:rsidRDefault="00401EAA" w:rsidP="00401EAA">
            <w:pPr>
              <w:spacing w:after="0"/>
              <w:rPr>
                <w:rFonts w:ascii="Arial" w:hAnsi="Arial" w:cs="Arial"/>
                <w:b/>
                <w:bCs/>
              </w:rPr>
            </w:pPr>
          </w:p>
        </w:tc>
        <w:tc>
          <w:tcPr>
            <w:tcW w:w="2158" w:type="dxa"/>
            <w:gridSpan w:val="2"/>
            <w:tcBorders>
              <w:top w:val="single" w:sz="4" w:space="0" w:color="auto"/>
              <w:left w:val="nil"/>
              <w:bottom w:val="single" w:sz="4" w:space="0" w:color="auto"/>
              <w:right w:val="nil"/>
            </w:tcBorders>
            <w:hideMark/>
          </w:tcPr>
          <w:p w14:paraId="3B5BC7EE" w14:textId="77777777" w:rsidR="00401EAA" w:rsidRPr="00C57425" w:rsidRDefault="00401EAA" w:rsidP="00401EAA">
            <w:pPr>
              <w:spacing w:after="0"/>
              <w:jc w:val="center"/>
              <w:rPr>
                <w:rFonts w:ascii="Arial" w:hAnsi="Arial" w:cs="Arial"/>
                <w:b/>
                <w:bCs/>
              </w:rPr>
            </w:pPr>
            <w:r w:rsidRPr="00C57425">
              <w:rPr>
                <w:rFonts w:ascii="Arial" w:hAnsi="Arial" w:cs="Arial"/>
                <w:b/>
                <w:bCs/>
              </w:rPr>
              <w:t xml:space="preserve">1.84 (1.10 – 2.92) </w:t>
            </w:r>
          </w:p>
        </w:tc>
      </w:tr>
      <w:tr w:rsidR="00401EAA" w:rsidRPr="00C57425" w14:paraId="3911C5E1" w14:textId="77777777" w:rsidTr="00AE6C52">
        <w:trPr>
          <w:trHeight w:val="263"/>
        </w:trPr>
        <w:tc>
          <w:tcPr>
            <w:tcW w:w="0" w:type="auto"/>
            <w:vMerge/>
            <w:tcBorders>
              <w:top w:val="single" w:sz="4" w:space="0" w:color="auto"/>
              <w:left w:val="nil"/>
              <w:bottom w:val="single" w:sz="4" w:space="0" w:color="auto"/>
              <w:right w:val="nil"/>
            </w:tcBorders>
            <w:vAlign w:val="center"/>
            <w:hideMark/>
          </w:tcPr>
          <w:p w14:paraId="0627E4B1" w14:textId="77777777" w:rsidR="00401EAA" w:rsidRPr="00C57425" w:rsidRDefault="00401EAA" w:rsidP="00401EAA">
            <w:pPr>
              <w:spacing w:after="0"/>
              <w:rPr>
                <w:rFonts w:ascii="Arial" w:hAnsi="Arial" w:cs="Arial"/>
                <w:b/>
                <w:bCs/>
              </w:rPr>
            </w:pPr>
          </w:p>
        </w:tc>
        <w:tc>
          <w:tcPr>
            <w:tcW w:w="4073" w:type="dxa"/>
            <w:vMerge w:val="restart"/>
            <w:tcBorders>
              <w:top w:val="single" w:sz="4" w:space="0" w:color="auto"/>
              <w:left w:val="nil"/>
              <w:bottom w:val="single" w:sz="4" w:space="0" w:color="auto"/>
              <w:right w:val="nil"/>
            </w:tcBorders>
            <w:hideMark/>
          </w:tcPr>
          <w:p w14:paraId="437D02E9" w14:textId="77777777" w:rsidR="00401EAA" w:rsidRPr="00C57425" w:rsidRDefault="00401EAA" w:rsidP="00401EAA">
            <w:pPr>
              <w:spacing w:after="0"/>
              <w:rPr>
                <w:rFonts w:ascii="Arial" w:hAnsi="Arial" w:cs="Arial"/>
              </w:rPr>
            </w:pPr>
            <w:r w:rsidRPr="00C57425">
              <w:rPr>
                <w:rFonts w:ascii="Arial" w:hAnsi="Arial" w:cs="Arial"/>
              </w:rPr>
              <w:t xml:space="preserve">Probabilistic (beta distribution) bias analysis to account for plausible </w:t>
            </w:r>
            <w:r w:rsidRPr="00C57425">
              <w:rPr>
                <w:rFonts w:ascii="Arial" w:hAnsi="Arial" w:cs="Arial"/>
                <w:b/>
                <w:bCs/>
              </w:rPr>
              <w:t>differential</w:t>
            </w:r>
            <w:r w:rsidRPr="00C57425">
              <w:rPr>
                <w:rFonts w:ascii="Arial" w:hAnsi="Arial" w:cs="Arial"/>
              </w:rPr>
              <w:t xml:space="preserve"> misclassification of hyperglycemia status (1000 iterations)</w:t>
            </w:r>
          </w:p>
        </w:tc>
        <w:tc>
          <w:tcPr>
            <w:tcW w:w="3206" w:type="dxa"/>
            <w:vMerge w:val="restart"/>
            <w:tcBorders>
              <w:top w:val="single" w:sz="4" w:space="0" w:color="auto"/>
              <w:left w:val="nil"/>
              <w:bottom w:val="single" w:sz="4" w:space="0" w:color="auto"/>
              <w:right w:val="nil"/>
            </w:tcBorders>
            <w:hideMark/>
          </w:tcPr>
          <w:p w14:paraId="2DE58FB8" w14:textId="77777777" w:rsidR="00401EAA" w:rsidRPr="00C57425" w:rsidRDefault="00401EAA" w:rsidP="00401EAA">
            <w:pPr>
              <w:spacing w:after="0"/>
              <w:jc w:val="center"/>
              <w:rPr>
                <w:rFonts w:ascii="Arial" w:hAnsi="Arial" w:cs="Arial"/>
              </w:rPr>
            </w:pPr>
            <w:r w:rsidRPr="00C57425">
              <w:rPr>
                <w:rFonts w:ascii="Arial" w:hAnsi="Arial" w:cs="Arial"/>
              </w:rPr>
              <w:t xml:space="preserve">Median risk ratio </w:t>
            </w:r>
          </w:p>
          <w:p w14:paraId="5AC74EF9" w14:textId="77777777" w:rsidR="00401EAA" w:rsidRPr="00C57425" w:rsidRDefault="00401EAA" w:rsidP="00401EAA">
            <w:pPr>
              <w:spacing w:after="0"/>
              <w:jc w:val="center"/>
              <w:rPr>
                <w:rFonts w:ascii="Arial" w:hAnsi="Arial" w:cs="Arial"/>
              </w:rPr>
            </w:pPr>
            <w:r w:rsidRPr="00C57425">
              <w:rPr>
                <w:rFonts w:ascii="Arial" w:hAnsi="Arial" w:cs="Arial"/>
              </w:rPr>
              <w:t>(2.5</w:t>
            </w:r>
            <w:r w:rsidRPr="00C57425">
              <w:rPr>
                <w:rFonts w:ascii="Arial" w:hAnsi="Arial" w:cs="Arial"/>
                <w:vertAlign w:val="superscript"/>
              </w:rPr>
              <w:t>th</w:t>
            </w:r>
            <w:r w:rsidRPr="00C57425">
              <w:rPr>
                <w:rFonts w:ascii="Arial" w:hAnsi="Arial" w:cs="Arial"/>
              </w:rPr>
              <w:t xml:space="preserve"> – 97.5</w:t>
            </w:r>
            <w:r w:rsidRPr="00C57425">
              <w:rPr>
                <w:rFonts w:ascii="Arial" w:hAnsi="Arial" w:cs="Arial"/>
                <w:vertAlign w:val="superscript"/>
              </w:rPr>
              <w:t>th</w:t>
            </w:r>
            <w:r w:rsidRPr="00C57425">
              <w:rPr>
                <w:rFonts w:ascii="Arial" w:hAnsi="Arial" w:cs="Arial"/>
              </w:rPr>
              <w:t xml:space="preserve"> percentile)</w:t>
            </w:r>
          </w:p>
        </w:tc>
        <w:tc>
          <w:tcPr>
            <w:tcW w:w="2277" w:type="dxa"/>
            <w:tcBorders>
              <w:top w:val="single" w:sz="4" w:space="0" w:color="auto"/>
              <w:left w:val="nil"/>
              <w:bottom w:val="single" w:sz="4" w:space="0" w:color="auto"/>
              <w:right w:val="nil"/>
            </w:tcBorders>
          </w:tcPr>
          <w:p w14:paraId="2B2D8B16" w14:textId="77777777" w:rsidR="00401EAA" w:rsidRPr="00C57425" w:rsidRDefault="00401EAA" w:rsidP="00401EAA">
            <w:pPr>
              <w:spacing w:after="0"/>
              <w:rPr>
                <w:rFonts w:ascii="Arial" w:hAnsi="Arial" w:cs="Arial"/>
              </w:rPr>
            </w:pPr>
            <w:r w:rsidRPr="00C57425">
              <w:rPr>
                <w:rFonts w:ascii="Arial" w:hAnsi="Arial" w:cs="Arial"/>
              </w:rPr>
              <w:t>Systematic Error</w:t>
            </w:r>
          </w:p>
          <w:p w14:paraId="0D3DA2A9" w14:textId="77777777" w:rsidR="00401EAA" w:rsidRPr="00C57425" w:rsidRDefault="00401EAA" w:rsidP="00401EAA">
            <w:pPr>
              <w:spacing w:after="0"/>
              <w:rPr>
                <w:rFonts w:ascii="Arial" w:hAnsi="Arial" w:cs="Arial"/>
              </w:rPr>
            </w:pPr>
          </w:p>
        </w:tc>
        <w:tc>
          <w:tcPr>
            <w:tcW w:w="2068" w:type="dxa"/>
            <w:tcBorders>
              <w:top w:val="single" w:sz="4" w:space="0" w:color="auto"/>
              <w:left w:val="nil"/>
              <w:bottom w:val="single" w:sz="4" w:space="0" w:color="auto"/>
              <w:right w:val="nil"/>
            </w:tcBorders>
            <w:shd w:val="clear" w:color="auto" w:fill="A6A6A6" w:themeFill="background1" w:themeFillShade="A6"/>
          </w:tcPr>
          <w:p w14:paraId="1095F4CE" w14:textId="77777777" w:rsidR="00401EAA" w:rsidRPr="00C57425" w:rsidRDefault="00401EAA" w:rsidP="00401EAA">
            <w:pPr>
              <w:spacing w:after="0"/>
              <w:rPr>
                <w:rFonts w:ascii="Arial" w:hAnsi="Arial" w:cs="Arial"/>
                <w:b/>
                <w:bCs/>
              </w:rPr>
            </w:pPr>
          </w:p>
        </w:tc>
        <w:tc>
          <w:tcPr>
            <w:tcW w:w="2158" w:type="dxa"/>
            <w:gridSpan w:val="2"/>
            <w:tcBorders>
              <w:top w:val="single" w:sz="4" w:space="0" w:color="auto"/>
              <w:left w:val="nil"/>
              <w:bottom w:val="single" w:sz="4" w:space="0" w:color="auto"/>
              <w:right w:val="nil"/>
            </w:tcBorders>
            <w:hideMark/>
          </w:tcPr>
          <w:p w14:paraId="63DD3A48" w14:textId="77777777" w:rsidR="00401EAA" w:rsidRPr="00C57425" w:rsidRDefault="00401EAA" w:rsidP="00401EAA">
            <w:pPr>
              <w:spacing w:after="0"/>
              <w:jc w:val="center"/>
              <w:rPr>
                <w:rFonts w:ascii="Arial" w:hAnsi="Arial" w:cs="Arial"/>
                <w:b/>
                <w:bCs/>
              </w:rPr>
            </w:pPr>
            <w:r w:rsidRPr="00C57425">
              <w:rPr>
                <w:rFonts w:ascii="Arial" w:hAnsi="Arial" w:cs="Arial"/>
                <w:b/>
                <w:bCs/>
              </w:rPr>
              <w:t>1.73 (1.21 – 2.37)</w:t>
            </w:r>
          </w:p>
        </w:tc>
      </w:tr>
      <w:tr w:rsidR="00401EAA" w:rsidRPr="00C57425" w14:paraId="05ACB744" w14:textId="77777777" w:rsidTr="00AE6C52">
        <w:tc>
          <w:tcPr>
            <w:tcW w:w="0" w:type="auto"/>
            <w:vMerge/>
            <w:tcBorders>
              <w:top w:val="single" w:sz="4" w:space="0" w:color="auto"/>
              <w:left w:val="nil"/>
              <w:bottom w:val="single" w:sz="4" w:space="0" w:color="auto"/>
              <w:right w:val="nil"/>
            </w:tcBorders>
            <w:vAlign w:val="center"/>
            <w:hideMark/>
          </w:tcPr>
          <w:p w14:paraId="79E12DE3" w14:textId="77777777" w:rsidR="00401EAA" w:rsidRPr="00C57425" w:rsidRDefault="00401EAA" w:rsidP="00401EAA">
            <w:pPr>
              <w:spacing w:after="0"/>
              <w:rPr>
                <w:rFonts w:ascii="Arial" w:hAnsi="Arial" w:cs="Arial"/>
                <w:b/>
                <w:bCs/>
              </w:rPr>
            </w:pPr>
          </w:p>
        </w:tc>
        <w:tc>
          <w:tcPr>
            <w:tcW w:w="0" w:type="auto"/>
            <w:vMerge/>
            <w:tcBorders>
              <w:top w:val="single" w:sz="4" w:space="0" w:color="auto"/>
              <w:left w:val="nil"/>
              <w:bottom w:val="single" w:sz="4" w:space="0" w:color="auto"/>
              <w:right w:val="nil"/>
            </w:tcBorders>
            <w:vAlign w:val="center"/>
            <w:hideMark/>
          </w:tcPr>
          <w:p w14:paraId="4EAA65E9" w14:textId="77777777" w:rsidR="00401EAA" w:rsidRPr="00C57425" w:rsidRDefault="00401EAA" w:rsidP="00401EAA">
            <w:pPr>
              <w:spacing w:after="0"/>
              <w:rPr>
                <w:rFonts w:ascii="Arial" w:hAnsi="Arial" w:cs="Arial"/>
              </w:rPr>
            </w:pPr>
          </w:p>
        </w:tc>
        <w:tc>
          <w:tcPr>
            <w:tcW w:w="0" w:type="auto"/>
            <w:vMerge/>
            <w:tcBorders>
              <w:top w:val="single" w:sz="4" w:space="0" w:color="auto"/>
              <w:left w:val="nil"/>
              <w:bottom w:val="single" w:sz="4" w:space="0" w:color="auto"/>
              <w:right w:val="nil"/>
            </w:tcBorders>
            <w:vAlign w:val="center"/>
            <w:hideMark/>
          </w:tcPr>
          <w:p w14:paraId="7A146CA4"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hideMark/>
          </w:tcPr>
          <w:p w14:paraId="7C98B6FA" w14:textId="77777777" w:rsidR="00401EAA" w:rsidRPr="00C57425" w:rsidRDefault="00401EAA" w:rsidP="00401EAA">
            <w:pPr>
              <w:spacing w:after="0"/>
              <w:rPr>
                <w:rFonts w:ascii="Arial" w:hAnsi="Arial" w:cs="Arial"/>
              </w:rPr>
            </w:pPr>
            <w:r w:rsidRPr="00C57425">
              <w:rPr>
                <w:rFonts w:ascii="Arial" w:hAnsi="Arial" w:cs="Arial"/>
              </w:rPr>
              <w:t>Total Error (</w:t>
            </w:r>
            <w:proofErr w:type="spellStart"/>
            <w:r w:rsidRPr="00C57425">
              <w:rPr>
                <w:rFonts w:ascii="Arial" w:hAnsi="Arial" w:cs="Arial"/>
              </w:rPr>
              <w:t>random+systematic</w:t>
            </w:r>
            <w:proofErr w:type="spellEnd"/>
            <w:r w:rsidRPr="00C57425">
              <w:rPr>
                <w:rFonts w:ascii="Arial" w:hAnsi="Arial" w:cs="Arial"/>
              </w:rPr>
              <w:t>)</w:t>
            </w:r>
          </w:p>
        </w:tc>
        <w:tc>
          <w:tcPr>
            <w:tcW w:w="2068" w:type="dxa"/>
            <w:tcBorders>
              <w:top w:val="single" w:sz="4" w:space="0" w:color="auto"/>
              <w:left w:val="nil"/>
              <w:bottom w:val="single" w:sz="4" w:space="0" w:color="auto"/>
              <w:right w:val="nil"/>
            </w:tcBorders>
            <w:shd w:val="clear" w:color="auto" w:fill="A6A6A6" w:themeFill="background1" w:themeFillShade="A6"/>
          </w:tcPr>
          <w:p w14:paraId="09B08823" w14:textId="77777777" w:rsidR="00401EAA" w:rsidRPr="00C57425" w:rsidRDefault="00401EAA" w:rsidP="00401EAA">
            <w:pPr>
              <w:spacing w:after="0"/>
              <w:rPr>
                <w:rFonts w:ascii="Arial" w:hAnsi="Arial" w:cs="Arial"/>
                <w:b/>
                <w:bCs/>
              </w:rPr>
            </w:pPr>
          </w:p>
        </w:tc>
        <w:tc>
          <w:tcPr>
            <w:tcW w:w="2158" w:type="dxa"/>
            <w:gridSpan w:val="2"/>
            <w:tcBorders>
              <w:top w:val="single" w:sz="4" w:space="0" w:color="auto"/>
              <w:left w:val="nil"/>
              <w:bottom w:val="single" w:sz="4" w:space="0" w:color="auto"/>
              <w:right w:val="nil"/>
            </w:tcBorders>
            <w:hideMark/>
          </w:tcPr>
          <w:p w14:paraId="54636F2B" w14:textId="77777777" w:rsidR="00401EAA" w:rsidRPr="00C57425" w:rsidRDefault="00401EAA" w:rsidP="00401EAA">
            <w:pPr>
              <w:spacing w:after="0"/>
              <w:jc w:val="center"/>
              <w:rPr>
                <w:rFonts w:ascii="Arial" w:hAnsi="Arial" w:cs="Arial"/>
                <w:b/>
                <w:bCs/>
              </w:rPr>
            </w:pPr>
            <w:r w:rsidRPr="00C57425">
              <w:rPr>
                <w:rFonts w:ascii="Arial" w:hAnsi="Arial" w:cs="Arial"/>
                <w:b/>
                <w:bCs/>
              </w:rPr>
              <w:t>1.75 (1.01 – 3.00)</w:t>
            </w:r>
          </w:p>
        </w:tc>
      </w:tr>
      <w:tr w:rsidR="00401EAA" w:rsidRPr="00C57425" w14:paraId="44442CA2" w14:textId="77777777" w:rsidTr="00AE6C52">
        <w:tc>
          <w:tcPr>
            <w:tcW w:w="631" w:type="dxa"/>
            <w:vMerge w:val="restart"/>
            <w:tcBorders>
              <w:top w:val="single" w:sz="4" w:space="0" w:color="auto"/>
              <w:left w:val="nil"/>
              <w:right w:val="nil"/>
            </w:tcBorders>
            <w:hideMark/>
          </w:tcPr>
          <w:p w14:paraId="4DFF5BBB" w14:textId="77777777" w:rsidR="00401EAA" w:rsidRPr="00C57425" w:rsidRDefault="00401EAA" w:rsidP="00401EAA">
            <w:pPr>
              <w:spacing w:after="0"/>
              <w:jc w:val="center"/>
              <w:rPr>
                <w:rFonts w:ascii="Arial" w:hAnsi="Arial" w:cs="Arial"/>
                <w:b/>
                <w:bCs/>
              </w:rPr>
            </w:pPr>
            <w:r w:rsidRPr="00C57425">
              <w:rPr>
                <w:rFonts w:ascii="Arial" w:hAnsi="Arial" w:cs="Arial"/>
                <w:b/>
                <w:bCs/>
              </w:rPr>
              <w:t>4</w:t>
            </w:r>
          </w:p>
        </w:tc>
        <w:tc>
          <w:tcPr>
            <w:tcW w:w="4073" w:type="dxa"/>
            <w:tcBorders>
              <w:top w:val="single" w:sz="4" w:space="0" w:color="auto"/>
              <w:left w:val="nil"/>
              <w:bottom w:val="single" w:sz="4" w:space="0" w:color="auto"/>
              <w:right w:val="nil"/>
            </w:tcBorders>
            <w:hideMark/>
          </w:tcPr>
          <w:p w14:paraId="586EFF55" w14:textId="77777777" w:rsidR="00401EAA" w:rsidRPr="00C57425" w:rsidRDefault="00401EAA" w:rsidP="00401EAA">
            <w:pPr>
              <w:spacing w:after="0"/>
              <w:rPr>
                <w:rFonts w:ascii="Arial" w:hAnsi="Arial" w:cs="Arial"/>
                <w:b/>
                <w:bCs/>
              </w:rPr>
            </w:pPr>
            <w:r w:rsidRPr="00C57425">
              <w:rPr>
                <w:rFonts w:ascii="Arial" w:hAnsi="Arial" w:cs="Arial"/>
                <w:b/>
                <w:bCs/>
              </w:rPr>
              <w:t>Unknown Confounders</w:t>
            </w:r>
          </w:p>
        </w:tc>
        <w:tc>
          <w:tcPr>
            <w:tcW w:w="3206" w:type="dxa"/>
            <w:tcBorders>
              <w:top w:val="single" w:sz="4" w:space="0" w:color="auto"/>
              <w:left w:val="nil"/>
              <w:bottom w:val="single" w:sz="4" w:space="0" w:color="auto"/>
              <w:right w:val="nil"/>
            </w:tcBorders>
          </w:tcPr>
          <w:p w14:paraId="35463706" w14:textId="77777777" w:rsidR="00401EAA" w:rsidRPr="00C57425" w:rsidRDefault="00401EAA" w:rsidP="00401EAA">
            <w:pPr>
              <w:spacing w:after="0"/>
              <w:rPr>
                <w:rFonts w:ascii="Arial" w:hAnsi="Arial" w:cs="Arial"/>
                <w:b/>
                <w:bCs/>
              </w:rPr>
            </w:pPr>
          </w:p>
        </w:tc>
        <w:tc>
          <w:tcPr>
            <w:tcW w:w="2277" w:type="dxa"/>
            <w:tcBorders>
              <w:top w:val="single" w:sz="4" w:space="0" w:color="auto"/>
              <w:left w:val="nil"/>
              <w:bottom w:val="single" w:sz="4" w:space="0" w:color="auto"/>
              <w:right w:val="nil"/>
            </w:tcBorders>
          </w:tcPr>
          <w:p w14:paraId="61B99E2B" w14:textId="77777777" w:rsidR="00401EAA" w:rsidRPr="00C57425" w:rsidRDefault="00401EAA" w:rsidP="00401EAA">
            <w:pPr>
              <w:spacing w:after="0"/>
              <w:rPr>
                <w:rFonts w:ascii="Arial" w:hAnsi="Arial" w:cs="Arial"/>
                <w:b/>
                <w:bCs/>
              </w:rPr>
            </w:pPr>
          </w:p>
        </w:tc>
        <w:tc>
          <w:tcPr>
            <w:tcW w:w="2068" w:type="dxa"/>
            <w:tcBorders>
              <w:top w:val="single" w:sz="4" w:space="0" w:color="auto"/>
              <w:left w:val="nil"/>
              <w:bottom w:val="single" w:sz="4" w:space="0" w:color="auto"/>
              <w:right w:val="nil"/>
            </w:tcBorders>
          </w:tcPr>
          <w:p w14:paraId="28F5D248" w14:textId="77777777" w:rsidR="00401EAA" w:rsidRPr="00C57425" w:rsidRDefault="00401EAA" w:rsidP="00401EAA">
            <w:pPr>
              <w:spacing w:after="0"/>
              <w:rPr>
                <w:rFonts w:ascii="Arial" w:hAnsi="Arial" w:cs="Arial"/>
                <w:b/>
                <w:bCs/>
              </w:rPr>
            </w:pPr>
          </w:p>
        </w:tc>
        <w:tc>
          <w:tcPr>
            <w:tcW w:w="2158" w:type="dxa"/>
            <w:gridSpan w:val="2"/>
            <w:tcBorders>
              <w:top w:val="single" w:sz="4" w:space="0" w:color="auto"/>
              <w:left w:val="nil"/>
              <w:bottom w:val="single" w:sz="4" w:space="0" w:color="auto"/>
              <w:right w:val="nil"/>
            </w:tcBorders>
          </w:tcPr>
          <w:p w14:paraId="7990D4E4" w14:textId="77777777" w:rsidR="00401EAA" w:rsidRPr="00C57425" w:rsidRDefault="00401EAA" w:rsidP="00401EAA">
            <w:pPr>
              <w:spacing w:after="0"/>
              <w:rPr>
                <w:rFonts w:ascii="Arial" w:hAnsi="Arial" w:cs="Arial"/>
                <w:b/>
                <w:bCs/>
              </w:rPr>
            </w:pPr>
          </w:p>
        </w:tc>
      </w:tr>
      <w:tr w:rsidR="00401EAA" w:rsidRPr="00C57425" w14:paraId="632AA3AD" w14:textId="77777777" w:rsidTr="00AE6C52">
        <w:tc>
          <w:tcPr>
            <w:tcW w:w="0" w:type="auto"/>
            <w:vMerge/>
            <w:tcBorders>
              <w:left w:val="nil"/>
              <w:right w:val="nil"/>
            </w:tcBorders>
            <w:vAlign w:val="center"/>
            <w:hideMark/>
          </w:tcPr>
          <w:p w14:paraId="06711BCC" w14:textId="77777777" w:rsidR="00401EAA" w:rsidRPr="00C57425" w:rsidRDefault="00401EAA" w:rsidP="00401EAA">
            <w:pPr>
              <w:spacing w:after="0"/>
              <w:rPr>
                <w:rFonts w:ascii="Arial" w:hAnsi="Arial" w:cs="Arial"/>
                <w:b/>
                <w:bCs/>
              </w:rPr>
            </w:pPr>
          </w:p>
        </w:tc>
        <w:tc>
          <w:tcPr>
            <w:tcW w:w="4073" w:type="dxa"/>
            <w:vMerge w:val="restart"/>
            <w:tcBorders>
              <w:top w:val="single" w:sz="4" w:space="0" w:color="auto"/>
              <w:left w:val="nil"/>
              <w:right w:val="nil"/>
            </w:tcBorders>
            <w:hideMark/>
          </w:tcPr>
          <w:p w14:paraId="3C440586" w14:textId="77777777" w:rsidR="00401EAA" w:rsidRPr="00C57425" w:rsidRDefault="00401EAA" w:rsidP="00401EAA">
            <w:pPr>
              <w:spacing w:after="0"/>
              <w:rPr>
                <w:rFonts w:ascii="Arial" w:hAnsi="Arial" w:cs="Arial"/>
              </w:rPr>
            </w:pPr>
            <w:r w:rsidRPr="00C57425">
              <w:rPr>
                <w:rFonts w:ascii="Arial" w:hAnsi="Arial" w:cs="Arial"/>
              </w:rPr>
              <w:t>Range of plausible true values adjusting for any unknown confounders using the E-value method</w:t>
            </w:r>
            <w:r w:rsidRPr="00C57425">
              <w:rPr>
                <w:rFonts w:ascii="Arial" w:hAnsi="Arial" w:cs="Arial"/>
                <w:vertAlign w:val="superscript"/>
              </w:rPr>
              <w:t>*</w:t>
            </w:r>
          </w:p>
        </w:tc>
        <w:tc>
          <w:tcPr>
            <w:tcW w:w="3206" w:type="dxa"/>
            <w:vMerge w:val="restart"/>
            <w:tcBorders>
              <w:top w:val="single" w:sz="4" w:space="0" w:color="auto"/>
              <w:left w:val="nil"/>
              <w:right w:val="nil"/>
            </w:tcBorders>
            <w:hideMark/>
          </w:tcPr>
          <w:p w14:paraId="1894CA29" w14:textId="77777777" w:rsidR="00401EAA" w:rsidRPr="00C57425" w:rsidRDefault="00401EAA" w:rsidP="00401EAA">
            <w:pPr>
              <w:spacing w:after="0"/>
              <w:jc w:val="center"/>
              <w:rPr>
                <w:rFonts w:ascii="Arial" w:hAnsi="Arial" w:cs="Arial"/>
                <w:b/>
                <w:bCs/>
              </w:rPr>
            </w:pPr>
            <w:r w:rsidRPr="00C57425">
              <w:rPr>
                <w:rFonts w:ascii="Arial" w:hAnsi="Arial" w:cs="Arial"/>
              </w:rPr>
              <w:t>Range of risk ratios</w:t>
            </w:r>
          </w:p>
        </w:tc>
        <w:tc>
          <w:tcPr>
            <w:tcW w:w="2277" w:type="dxa"/>
            <w:tcBorders>
              <w:top w:val="single" w:sz="4" w:space="0" w:color="auto"/>
              <w:left w:val="nil"/>
              <w:bottom w:val="single" w:sz="4" w:space="0" w:color="auto"/>
              <w:right w:val="nil"/>
            </w:tcBorders>
          </w:tcPr>
          <w:p w14:paraId="1F1C50A0" w14:textId="77777777" w:rsidR="00401EAA" w:rsidRPr="00C57425" w:rsidRDefault="00401EAA" w:rsidP="00401EAA">
            <w:pPr>
              <w:spacing w:after="0"/>
              <w:rPr>
                <w:rFonts w:ascii="Arial" w:hAnsi="Arial" w:cs="Arial"/>
              </w:rPr>
            </w:pPr>
            <w:r w:rsidRPr="00C57425">
              <w:rPr>
                <w:rFonts w:ascii="Arial" w:hAnsi="Arial" w:cs="Arial"/>
              </w:rPr>
              <w:t>HIV co-infection</w:t>
            </w:r>
          </w:p>
        </w:tc>
        <w:tc>
          <w:tcPr>
            <w:tcW w:w="2068" w:type="dxa"/>
            <w:tcBorders>
              <w:top w:val="single" w:sz="4" w:space="0" w:color="auto"/>
              <w:left w:val="nil"/>
              <w:bottom w:val="single" w:sz="4" w:space="0" w:color="auto"/>
              <w:right w:val="nil"/>
            </w:tcBorders>
            <w:shd w:val="clear" w:color="auto" w:fill="A6A6A6" w:themeFill="background1" w:themeFillShade="A6"/>
          </w:tcPr>
          <w:p w14:paraId="1C4DD9C7" w14:textId="77777777" w:rsidR="00401EAA" w:rsidRPr="00C57425" w:rsidRDefault="00401EAA" w:rsidP="00401EAA">
            <w:pPr>
              <w:spacing w:after="0"/>
              <w:jc w:val="center"/>
              <w:rPr>
                <w:rFonts w:ascii="Arial" w:hAnsi="Arial" w:cs="Arial"/>
              </w:rPr>
            </w:pPr>
          </w:p>
        </w:tc>
        <w:tc>
          <w:tcPr>
            <w:tcW w:w="2158" w:type="dxa"/>
            <w:gridSpan w:val="2"/>
            <w:tcBorders>
              <w:top w:val="single" w:sz="4" w:space="0" w:color="auto"/>
              <w:left w:val="nil"/>
              <w:bottom w:val="single" w:sz="4" w:space="0" w:color="auto"/>
              <w:right w:val="nil"/>
            </w:tcBorders>
          </w:tcPr>
          <w:p w14:paraId="71A85DFD" w14:textId="77777777" w:rsidR="00401EAA" w:rsidRPr="00C57425" w:rsidRDefault="00401EAA" w:rsidP="00401EAA">
            <w:pPr>
              <w:spacing w:after="0"/>
              <w:jc w:val="center"/>
              <w:rPr>
                <w:rFonts w:ascii="Arial" w:hAnsi="Arial" w:cs="Arial"/>
              </w:rPr>
            </w:pPr>
            <w:r w:rsidRPr="00C57425">
              <w:rPr>
                <w:rFonts w:ascii="Arial" w:hAnsi="Arial" w:cs="Arial"/>
              </w:rPr>
              <w:t>0.69 – 2.72</w:t>
            </w:r>
          </w:p>
        </w:tc>
      </w:tr>
      <w:tr w:rsidR="00401EAA" w:rsidRPr="00C57425" w14:paraId="71AE6BC7" w14:textId="77777777" w:rsidTr="00AE6C52">
        <w:tc>
          <w:tcPr>
            <w:tcW w:w="0" w:type="auto"/>
            <w:vMerge/>
            <w:tcBorders>
              <w:left w:val="nil"/>
              <w:right w:val="nil"/>
            </w:tcBorders>
            <w:vAlign w:val="center"/>
            <w:hideMark/>
          </w:tcPr>
          <w:p w14:paraId="75D60BEC"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hideMark/>
          </w:tcPr>
          <w:p w14:paraId="2F94420A"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hideMark/>
          </w:tcPr>
          <w:p w14:paraId="65B64349" w14:textId="77777777" w:rsidR="00401EAA" w:rsidRPr="00C57425" w:rsidRDefault="00401EAA" w:rsidP="00401EAA">
            <w:pPr>
              <w:spacing w:after="0"/>
              <w:rPr>
                <w:rFonts w:ascii="Arial" w:hAnsi="Arial" w:cs="Arial"/>
                <w:b/>
                <w:bCs/>
              </w:rPr>
            </w:pPr>
          </w:p>
        </w:tc>
        <w:tc>
          <w:tcPr>
            <w:tcW w:w="2277" w:type="dxa"/>
            <w:tcBorders>
              <w:top w:val="single" w:sz="4" w:space="0" w:color="auto"/>
              <w:left w:val="nil"/>
              <w:bottom w:val="single" w:sz="4" w:space="0" w:color="auto"/>
              <w:right w:val="nil"/>
            </w:tcBorders>
          </w:tcPr>
          <w:p w14:paraId="1C403691" w14:textId="2086784C" w:rsidR="00401EAA" w:rsidRPr="00C57425" w:rsidRDefault="00401EAA" w:rsidP="00401EAA">
            <w:pPr>
              <w:spacing w:after="0"/>
              <w:rPr>
                <w:rFonts w:ascii="Arial" w:hAnsi="Arial" w:cs="Arial"/>
              </w:rPr>
            </w:pPr>
            <w:r w:rsidRPr="00C57425">
              <w:rPr>
                <w:rFonts w:ascii="Arial" w:hAnsi="Arial" w:cs="Arial"/>
              </w:rPr>
              <w:t>Hyperglycemia</w:t>
            </w:r>
            <w:r w:rsidR="008E1B70" w:rsidRPr="008E1B70">
              <w:rPr>
                <w:rFonts w:ascii="Arial" w:hAnsi="Arial" w:cs="Arial"/>
                <w:vertAlign w:val="superscript"/>
              </w:rPr>
              <w:t>†</w:t>
            </w:r>
          </w:p>
        </w:tc>
        <w:tc>
          <w:tcPr>
            <w:tcW w:w="2068" w:type="dxa"/>
            <w:tcBorders>
              <w:top w:val="single" w:sz="4" w:space="0" w:color="auto"/>
              <w:left w:val="nil"/>
              <w:bottom w:val="single" w:sz="4" w:space="0" w:color="auto"/>
              <w:right w:val="nil"/>
            </w:tcBorders>
            <w:shd w:val="clear" w:color="auto" w:fill="A6A6A6" w:themeFill="background1" w:themeFillShade="A6"/>
          </w:tcPr>
          <w:p w14:paraId="667A137E" w14:textId="77777777" w:rsidR="00401EAA" w:rsidRPr="00C57425" w:rsidRDefault="00401EAA" w:rsidP="00401EAA">
            <w:pPr>
              <w:spacing w:after="0"/>
              <w:jc w:val="center"/>
              <w:rPr>
                <w:rFonts w:ascii="Arial" w:hAnsi="Arial" w:cs="Arial"/>
              </w:rPr>
            </w:pPr>
          </w:p>
        </w:tc>
        <w:tc>
          <w:tcPr>
            <w:tcW w:w="2158" w:type="dxa"/>
            <w:gridSpan w:val="2"/>
            <w:tcBorders>
              <w:top w:val="single" w:sz="4" w:space="0" w:color="auto"/>
              <w:left w:val="nil"/>
              <w:bottom w:val="single" w:sz="4" w:space="0" w:color="auto"/>
              <w:right w:val="nil"/>
            </w:tcBorders>
          </w:tcPr>
          <w:p w14:paraId="744AB92A" w14:textId="77777777" w:rsidR="00401EAA" w:rsidRPr="00C57425" w:rsidRDefault="00401EAA" w:rsidP="00401EAA">
            <w:pPr>
              <w:spacing w:after="0"/>
              <w:jc w:val="center"/>
              <w:rPr>
                <w:rFonts w:ascii="Arial" w:hAnsi="Arial" w:cs="Arial"/>
              </w:rPr>
            </w:pPr>
            <w:r w:rsidRPr="00C57425">
              <w:rPr>
                <w:rFonts w:ascii="Arial" w:hAnsi="Arial" w:cs="Arial"/>
              </w:rPr>
              <w:t>0.30 – 1.19</w:t>
            </w:r>
          </w:p>
        </w:tc>
      </w:tr>
      <w:tr w:rsidR="00401EAA" w:rsidRPr="00C57425" w14:paraId="7E79B55E" w14:textId="77777777" w:rsidTr="00AE6C52">
        <w:tc>
          <w:tcPr>
            <w:tcW w:w="0" w:type="auto"/>
            <w:vMerge/>
            <w:tcBorders>
              <w:left w:val="nil"/>
              <w:right w:val="nil"/>
            </w:tcBorders>
            <w:vAlign w:val="center"/>
            <w:hideMark/>
          </w:tcPr>
          <w:p w14:paraId="4B69A44F"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hideMark/>
          </w:tcPr>
          <w:p w14:paraId="2ED13DA5"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hideMark/>
          </w:tcPr>
          <w:p w14:paraId="2C36BFB4" w14:textId="77777777" w:rsidR="00401EAA" w:rsidRPr="00C57425" w:rsidRDefault="00401EAA" w:rsidP="00401EAA">
            <w:pPr>
              <w:spacing w:after="0"/>
              <w:rPr>
                <w:rFonts w:ascii="Arial" w:hAnsi="Arial" w:cs="Arial"/>
                <w:b/>
                <w:bCs/>
              </w:rPr>
            </w:pPr>
          </w:p>
        </w:tc>
        <w:tc>
          <w:tcPr>
            <w:tcW w:w="2277" w:type="dxa"/>
            <w:tcBorders>
              <w:top w:val="single" w:sz="4" w:space="0" w:color="auto"/>
              <w:left w:val="nil"/>
              <w:bottom w:val="single" w:sz="4" w:space="0" w:color="auto"/>
              <w:right w:val="nil"/>
            </w:tcBorders>
          </w:tcPr>
          <w:p w14:paraId="4B653149" w14:textId="77777777" w:rsidR="00401EAA" w:rsidRPr="00C57425" w:rsidRDefault="00401EAA" w:rsidP="00401EAA">
            <w:pPr>
              <w:spacing w:after="0"/>
              <w:rPr>
                <w:rFonts w:ascii="Arial" w:hAnsi="Arial" w:cs="Arial"/>
              </w:rPr>
            </w:pPr>
            <w:r>
              <w:rPr>
                <w:rFonts w:ascii="Arial" w:hAnsi="Arial" w:cs="Arial"/>
              </w:rPr>
              <w:t>Pre-diabetes</w:t>
            </w:r>
          </w:p>
        </w:tc>
        <w:tc>
          <w:tcPr>
            <w:tcW w:w="2068" w:type="dxa"/>
            <w:tcBorders>
              <w:top w:val="single" w:sz="4" w:space="0" w:color="auto"/>
              <w:left w:val="nil"/>
              <w:bottom w:val="single" w:sz="4" w:space="0" w:color="auto"/>
              <w:right w:val="nil"/>
            </w:tcBorders>
            <w:shd w:val="clear" w:color="auto" w:fill="A6A6A6" w:themeFill="background1" w:themeFillShade="A6"/>
          </w:tcPr>
          <w:p w14:paraId="04208FA5" w14:textId="77777777" w:rsidR="00401EAA" w:rsidRPr="00C57425" w:rsidRDefault="00401EAA" w:rsidP="00401EAA">
            <w:pPr>
              <w:spacing w:after="0"/>
              <w:jc w:val="center"/>
              <w:rPr>
                <w:rFonts w:ascii="Arial" w:hAnsi="Arial" w:cs="Arial"/>
                <w:b/>
                <w:bCs/>
              </w:rPr>
            </w:pPr>
          </w:p>
        </w:tc>
        <w:tc>
          <w:tcPr>
            <w:tcW w:w="2158" w:type="dxa"/>
            <w:gridSpan w:val="2"/>
            <w:tcBorders>
              <w:top w:val="single" w:sz="4" w:space="0" w:color="auto"/>
              <w:left w:val="nil"/>
              <w:bottom w:val="single" w:sz="4" w:space="0" w:color="auto"/>
              <w:right w:val="nil"/>
            </w:tcBorders>
          </w:tcPr>
          <w:p w14:paraId="70336369" w14:textId="77777777" w:rsidR="00401EAA" w:rsidRPr="00C57425" w:rsidRDefault="00401EAA" w:rsidP="00401EAA">
            <w:pPr>
              <w:spacing w:after="0"/>
              <w:jc w:val="center"/>
              <w:rPr>
                <w:rFonts w:ascii="Arial" w:hAnsi="Arial" w:cs="Arial"/>
              </w:rPr>
            </w:pPr>
            <w:r>
              <w:rPr>
                <w:rFonts w:ascii="Arial" w:hAnsi="Arial" w:cs="Arial"/>
              </w:rPr>
              <w:t>0.28 – 1.12</w:t>
            </w:r>
          </w:p>
        </w:tc>
      </w:tr>
      <w:tr w:rsidR="00401EAA" w:rsidRPr="00C57425" w14:paraId="5EFB5AD8" w14:textId="77777777" w:rsidTr="00AE6C52">
        <w:tc>
          <w:tcPr>
            <w:tcW w:w="0" w:type="auto"/>
            <w:vMerge/>
            <w:tcBorders>
              <w:left w:val="nil"/>
              <w:right w:val="nil"/>
            </w:tcBorders>
            <w:vAlign w:val="center"/>
          </w:tcPr>
          <w:p w14:paraId="1E2FCBAA"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tcPr>
          <w:p w14:paraId="2AA4FD9E"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tcPr>
          <w:p w14:paraId="16A26D78" w14:textId="77777777" w:rsidR="00401EAA" w:rsidRPr="00C57425" w:rsidRDefault="00401EAA" w:rsidP="00401EAA">
            <w:pPr>
              <w:spacing w:after="0"/>
              <w:rPr>
                <w:rFonts w:ascii="Arial" w:hAnsi="Arial" w:cs="Arial"/>
                <w:b/>
                <w:bCs/>
              </w:rPr>
            </w:pPr>
          </w:p>
        </w:tc>
        <w:tc>
          <w:tcPr>
            <w:tcW w:w="2277" w:type="dxa"/>
            <w:tcBorders>
              <w:top w:val="single" w:sz="4" w:space="0" w:color="auto"/>
              <w:left w:val="nil"/>
              <w:bottom w:val="single" w:sz="4" w:space="0" w:color="auto"/>
              <w:right w:val="nil"/>
            </w:tcBorders>
          </w:tcPr>
          <w:p w14:paraId="704E4A9D" w14:textId="77777777" w:rsidR="00401EAA" w:rsidRPr="00C57425" w:rsidRDefault="00401EAA" w:rsidP="00401EAA">
            <w:pPr>
              <w:spacing w:after="0"/>
              <w:rPr>
                <w:rFonts w:ascii="Arial" w:hAnsi="Arial" w:cs="Arial"/>
              </w:rPr>
            </w:pPr>
            <w:r>
              <w:rPr>
                <w:rFonts w:ascii="Arial" w:hAnsi="Arial" w:cs="Arial"/>
              </w:rPr>
              <w:t>Diabetes</w:t>
            </w:r>
          </w:p>
        </w:tc>
        <w:tc>
          <w:tcPr>
            <w:tcW w:w="2068" w:type="dxa"/>
            <w:tcBorders>
              <w:top w:val="single" w:sz="4" w:space="0" w:color="auto"/>
              <w:left w:val="nil"/>
              <w:bottom w:val="single" w:sz="4" w:space="0" w:color="auto"/>
              <w:right w:val="nil"/>
            </w:tcBorders>
            <w:shd w:val="clear" w:color="auto" w:fill="A6A6A6" w:themeFill="background1" w:themeFillShade="A6"/>
          </w:tcPr>
          <w:p w14:paraId="069167D1" w14:textId="77777777" w:rsidR="00401EAA" w:rsidRPr="00C57425" w:rsidRDefault="00401EAA" w:rsidP="00401EAA">
            <w:pPr>
              <w:spacing w:after="0"/>
              <w:jc w:val="center"/>
              <w:rPr>
                <w:rFonts w:ascii="Arial" w:hAnsi="Arial" w:cs="Arial"/>
                <w:b/>
                <w:bCs/>
              </w:rPr>
            </w:pPr>
          </w:p>
        </w:tc>
        <w:tc>
          <w:tcPr>
            <w:tcW w:w="2158" w:type="dxa"/>
            <w:gridSpan w:val="2"/>
            <w:tcBorders>
              <w:top w:val="single" w:sz="4" w:space="0" w:color="auto"/>
              <w:left w:val="nil"/>
              <w:bottom w:val="single" w:sz="4" w:space="0" w:color="auto"/>
              <w:right w:val="nil"/>
            </w:tcBorders>
          </w:tcPr>
          <w:p w14:paraId="13487D4B" w14:textId="77777777" w:rsidR="00401EAA" w:rsidRPr="00C57425" w:rsidRDefault="00401EAA" w:rsidP="00401EAA">
            <w:pPr>
              <w:spacing w:after="0"/>
              <w:jc w:val="center"/>
              <w:rPr>
                <w:rFonts w:ascii="Arial" w:hAnsi="Arial" w:cs="Arial"/>
              </w:rPr>
            </w:pPr>
            <w:r>
              <w:rPr>
                <w:rFonts w:ascii="Arial" w:hAnsi="Arial" w:cs="Arial"/>
              </w:rPr>
              <w:t>0.32 – 1.28</w:t>
            </w:r>
          </w:p>
        </w:tc>
      </w:tr>
      <w:tr w:rsidR="00401EAA" w:rsidRPr="00C57425" w14:paraId="1BF612A2" w14:textId="77777777" w:rsidTr="00AE6C52">
        <w:tc>
          <w:tcPr>
            <w:tcW w:w="0" w:type="auto"/>
            <w:vMerge/>
            <w:tcBorders>
              <w:left w:val="nil"/>
              <w:right w:val="nil"/>
            </w:tcBorders>
            <w:vAlign w:val="center"/>
          </w:tcPr>
          <w:p w14:paraId="6BD8FDF0" w14:textId="77777777" w:rsidR="00401EAA" w:rsidRPr="00C57425" w:rsidRDefault="00401EAA" w:rsidP="00401EAA">
            <w:pPr>
              <w:spacing w:after="0"/>
              <w:rPr>
                <w:rFonts w:ascii="Arial" w:hAnsi="Arial" w:cs="Arial"/>
                <w:b/>
                <w:bCs/>
              </w:rPr>
            </w:pPr>
          </w:p>
        </w:tc>
        <w:tc>
          <w:tcPr>
            <w:tcW w:w="0" w:type="auto"/>
            <w:vMerge/>
            <w:tcBorders>
              <w:left w:val="nil"/>
              <w:bottom w:val="single" w:sz="4" w:space="0" w:color="auto"/>
              <w:right w:val="nil"/>
            </w:tcBorders>
            <w:vAlign w:val="center"/>
          </w:tcPr>
          <w:p w14:paraId="7E92C87C" w14:textId="77777777" w:rsidR="00401EAA" w:rsidRPr="00C57425" w:rsidRDefault="00401EAA" w:rsidP="00401EAA">
            <w:pPr>
              <w:spacing w:after="0"/>
              <w:rPr>
                <w:rFonts w:ascii="Arial" w:hAnsi="Arial" w:cs="Arial"/>
              </w:rPr>
            </w:pPr>
          </w:p>
        </w:tc>
        <w:tc>
          <w:tcPr>
            <w:tcW w:w="0" w:type="auto"/>
            <w:vMerge/>
            <w:tcBorders>
              <w:left w:val="nil"/>
              <w:bottom w:val="single" w:sz="4" w:space="0" w:color="auto"/>
              <w:right w:val="nil"/>
            </w:tcBorders>
            <w:vAlign w:val="center"/>
          </w:tcPr>
          <w:p w14:paraId="60223741" w14:textId="77777777" w:rsidR="00401EAA" w:rsidRPr="00C57425" w:rsidRDefault="00401EAA" w:rsidP="00401EAA">
            <w:pPr>
              <w:spacing w:after="0"/>
              <w:rPr>
                <w:rFonts w:ascii="Arial" w:hAnsi="Arial" w:cs="Arial"/>
                <w:b/>
                <w:bCs/>
              </w:rPr>
            </w:pPr>
          </w:p>
        </w:tc>
        <w:tc>
          <w:tcPr>
            <w:tcW w:w="2277" w:type="dxa"/>
            <w:tcBorders>
              <w:top w:val="single" w:sz="4" w:space="0" w:color="auto"/>
              <w:left w:val="nil"/>
              <w:bottom w:val="single" w:sz="4" w:space="0" w:color="auto"/>
              <w:right w:val="nil"/>
            </w:tcBorders>
          </w:tcPr>
          <w:p w14:paraId="1BAE9C58" w14:textId="77777777" w:rsidR="00401EAA" w:rsidRPr="00C57425" w:rsidRDefault="00401EAA" w:rsidP="00401EAA">
            <w:pPr>
              <w:spacing w:after="0"/>
              <w:rPr>
                <w:rFonts w:ascii="Arial" w:hAnsi="Arial" w:cs="Arial"/>
              </w:rPr>
            </w:pPr>
            <w:r>
              <w:rPr>
                <w:rFonts w:ascii="Arial" w:hAnsi="Arial" w:cs="Arial"/>
              </w:rPr>
              <w:t>HCV co-infection</w:t>
            </w:r>
          </w:p>
        </w:tc>
        <w:tc>
          <w:tcPr>
            <w:tcW w:w="2068" w:type="dxa"/>
            <w:tcBorders>
              <w:top w:val="single" w:sz="4" w:space="0" w:color="auto"/>
              <w:left w:val="nil"/>
              <w:bottom w:val="single" w:sz="4" w:space="0" w:color="auto"/>
              <w:right w:val="nil"/>
            </w:tcBorders>
            <w:shd w:val="clear" w:color="auto" w:fill="A6A6A6" w:themeFill="background1" w:themeFillShade="A6"/>
          </w:tcPr>
          <w:p w14:paraId="14B0ACBF" w14:textId="77777777" w:rsidR="00401EAA" w:rsidRPr="00C57425" w:rsidRDefault="00401EAA" w:rsidP="00401EAA">
            <w:pPr>
              <w:spacing w:after="0"/>
              <w:jc w:val="center"/>
              <w:rPr>
                <w:rFonts w:ascii="Arial" w:hAnsi="Arial" w:cs="Arial"/>
                <w:b/>
                <w:bCs/>
              </w:rPr>
            </w:pPr>
          </w:p>
        </w:tc>
        <w:tc>
          <w:tcPr>
            <w:tcW w:w="2158" w:type="dxa"/>
            <w:gridSpan w:val="2"/>
            <w:tcBorders>
              <w:top w:val="single" w:sz="4" w:space="0" w:color="auto"/>
              <w:left w:val="nil"/>
              <w:bottom w:val="single" w:sz="4" w:space="0" w:color="auto"/>
              <w:right w:val="nil"/>
            </w:tcBorders>
          </w:tcPr>
          <w:p w14:paraId="58DFC785" w14:textId="77777777" w:rsidR="00401EAA" w:rsidRPr="00C57425" w:rsidRDefault="00401EAA" w:rsidP="00401EAA">
            <w:pPr>
              <w:spacing w:after="0"/>
              <w:jc w:val="center"/>
              <w:rPr>
                <w:rFonts w:ascii="Arial" w:hAnsi="Arial" w:cs="Arial"/>
              </w:rPr>
            </w:pPr>
            <w:r w:rsidRPr="00C57425">
              <w:rPr>
                <w:rFonts w:ascii="Arial" w:hAnsi="Arial" w:cs="Arial"/>
              </w:rPr>
              <w:t>0.29 – 1.16</w:t>
            </w:r>
          </w:p>
        </w:tc>
      </w:tr>
      <w:tr w:rsidR="00401EAA" w:rsidRPr="00C57425" w14:paraId="039B68BB" w14:textId="77777777" w:rsidTr="00AE6C52">
        <w:tc>
          <w:tcPr>
            <w:tcW w:w="0" w:type="auto"/>
            <w:vMerge/>
            <w:tcBorders>
              <w:left w:val="nil"/>
              <w:right w:val="nil"/>
            </w:tcBorders>
            <w:vAlign w:val="center"/>
            <w:hideMark/>
          </w:tcPr>
          <w:p w14:paraId="4A35981C" w14:textId="77777777" w:rsidR="00401EAA" w:rsidRPr="00C57425" w:rsidRDefault="00401EAA" w:rsidP="00401EAA">
            <w:pPr>
              <w:spacing w:after="0"/>
              <w:rPr>
                <w:rFonts w:ascii="Arial" w:hAnsi="Arial" w:cs="Arial"/>
                <w:b/>
                <w:bCs/>
              </w:rPr>
            </w:pPr>
          </w:p>
        </w:tc>
        <w:tc>
          <w:tcPr>
            <w:tcW w:w="4073" w:type="dxa"/>
            <w:vMerge w:val="restart"/>
            <w:tcBorders>
              <w:top w:val="single" w:sz="4" w:space="0" w:color="auto"/>
              <w:left w:val="nil"/>
              <w:right w:val="nil"/>
            </w:tcBorders>
            <w:hideMark/>
          </w:tcPr>
          <w:p w14:paraId="05193A0D" w14:textId="77777777" w:rsidR="00401EAA" w:rsidRPr="00C57425" w:rsidRDefault="00401EAA" w:rsidP="00401EAA">
            <w:pPr>
              <w:spacing w:after="0"/>
              <w:rPr>
                <w:rFonts w:ascii="Arial" w:hAnsi="Arial" w:cs="Arial"/>
              </w:rPr>
            </w:pPr>
            <w:r w:rsidRPr="00C57425">
              <w:rPr>
                <w:rFonts w:ascii="Arial" w:hAnsi="Arial" w:cs="Arial"/>
              </w:rPr>
              <w:t>E-value (the magnitude of RR</w:t>
            </w:r>
            <w:r w:rsidRPr="00C57425">
              <w:rPr>
                <w:rFonts w:ascii="Arial" w:hAnsi="Arial" w:cs="Arial"/>
                <w:vertAlign w:val="subscript"/>
              </w:rPr>
              <w:t>EU</w:t>
            </w:r>
            <w:r w:rsidRPr="00C57425">
              <w:rPr>
                <w:rFonts w:ascii="Arial" w:hAnsi="Arial" w:cs="Arial"/>
              </w:rPr>
              <w:t xml:space="preserve"> and RR</w:t>
            </w:r>
            <w:r w:rsidRPr="00C57425">
              <w:rPr>
                <w:rFonts w:ascii="Arial" w:hAnsi="Arial" w:cs="Arial"/>
                <w:vertAlign w:val="subscript"/>
              </w:rPr>
              <w:t>UD</w:t>
            </w:r>
            <w:r w:rsidRPr="00C57425">
              <w:rPr>
                <w:rFonts w:ascii="Arial" w:hAnsi="Arial" w:cs="Arial"/>
              </w:rPr>
              <w:t>) to explain away the observed estimates</w:t>
            </w:r>
          </w:p>
        </w:tc>
        <w:tc>
          <w:tcPr>
            <w:tcW w:w="3206" w:type="dxa"/>
            <w:vMerge w:val="restart"/>
            <w:tcBorders>
              <w:top w:val="single" w:sz="4" w:space="0" w:color="auto"/>
              <w:left w:val="nil"/>
              <w:right w:val="nil"/>
            </w:tcBorders>
            <w:hideMark/>
          </w:tcPr>
          <w:p w14:paraId="33D4A9F7" w14:textId="77777777" w:rsidR="00401EAA" w:rsidRPr="00C57425" w:rsidRDefault="00401EAA" w:rsidP="00401EAA">
            <w:pPr>
              <w:spacing w:after="0"/>
              <w:jc w:val="center"/>
              <w:rPr>
                <w:rFonts w:ascii="Arial" w:hAnsi="Arial" w:cs="Arial"/>
              </w:rPr>
            </w:pPr>
            <w:r w:rsidRPr="00C57425">
              <w:rPr>
                <w:rFonts w:ascii="Arial" w:hAnsi="Arial" w:cs="Arial"/>
              </w:rPr>
              <w:t>Min (RR</w:t>
            </w:r>
            <w:r w:rsidRPr="00C57425">
              <w:rPr>
                <w:rFonts w:ascii="Arial" w:hAnsi="Arial" w:cs="Arial"/>
                <w:vertAlign w:val="subscript"/>
              </w:rPr>
              <w:t>EU</w:t>
            </w:r>
            <w:r w:rsidRPr="00C57425">
              <w:rPr>
                <w:rFonts w:ascii="Arial" w:hAnsi="Arial" w:cs="Arial"/>
              </w:rPr>
              <w:t>, RR</w:t>
            </w:r>
            <w:r w:rsidRPr="00C57425">
              <w:rPr>
                <w:rFonts w:ascii="Arial" w:hAnsi="Arial" w:cs="Arial"/>
                <w:vertAlign w:val="subscript"/>
              </w:rPr>
              <w:t>UD</w:t>
            </w:r>
            <w:r w:rsidRPr="00C57425">
              <w:rPr>
                <w:rFonts w:ascii="Arial" w:hAnsi="Arial" w:cs="Arial"/>
              </w:rPr>
              <w:t>)</w:t>
            </w:r>
          </w:p>
        </w:tc>
        <w:tc>
          <w:tcPr>
            <w:tcW w:w="2277" w:type="dxa"/>
            <w:tcBorders>
              <w:top w:val="single" w:sz="4" w:space="0" w:color="auto"/>
              <w:left w:val="nil"/>
              <w:bottom w:val="single" w:sz="4" w:space="0" w:color="auto"/>
              <w:right w:val="nil"/>
            </w:tcBorders>
          </w:tcPr>
          <w:p w14:paraId="008926C6" w14:textId="77777777" w:rsidR="00401EAA" w:rsidRPr="00C57425" w:rsidRDefault="00401EAA" w:rsidP="00401EAA">
            <w:pPr>
              <w:spacing w:after="0"/>
              <w:rPr>
                <w:rFonts w:ascii="Arial" w:hAnsi="Arial" w:cs="Arial"/>
                <w:b/>
                <w:bCs/>
              </w:rPr>
            </w:pPr>
            <w:r w:rsidRPr="00C57425">
              <w:rPr>
                <w:rFonts w:ascii="Arial" w:hAnsi="Arial" w:cs="Arial"/>
              </w:rPr>
              <w:t>HIV co-infection</w:t>
            </w:r>
          </w:p>
        </w:tc>
        <w:tc>
          <w:tcPr>
            <w:tcW w:w="2068" w:type="dxa"/>
            <w:tcBorders>
              <w:top w:val="single" w:sz="4" w:space="0" w:color="auto"/>
              <w:left w:val="nil"/>
              <w:bottom w:val="single" w:sz="4" w:space="0" w:color="auto"/>
              <w:right w:val="nil"/>
            </w:tcBorders>
          </w:tcPr>
          <w:p w14:paraId="28A13CB1" w14:textId="77777777" w:rsidR="00401EAA" w:rsidRPr="00C57425" w:rsidRDefault="00401EAA" w:rsidP="00401EAA">
            <w:pPr>
              <w:spacing w:after="0"/>
              <w:jc w:val="center"/>
              <w:rPr>
                <w:rFonts w:ascii="Arial" w:hAnsi="Arial" w:cs="Arial"/>
              </w:rPr>
            </w:pPr>
            <w:r w:rsidRPr="00C57425">
              <w:rPr>
                <w:rFonts w:ascii="Arial" w:hAnsi="Arial" w:cs="Arial"/>
              </w:rPr>
              <w:t>≥ 6.72</w:t>
            </w:r>
          </w:p>
        </w:tc>
        <w:tc>
          <w:tcPr>
            <w:tcW w:w="2158" w:type="dxa"/>
            <w:gridSpan w:val="2"/>
            <w:tcBorders>
              <w:top w:val="single" w:sz="4" w:space="0" w:color="auto"/>
              <w:left w:val="nil"/>
              <w:bottom w:val="single" w:sz="4" w:space="0" w:color="auto"/>
              <w:right w:val="nil"/>
            </w:tcBorders>
            <w:shd w:val="clear" w:color="auto" w:fill="A6A6A6" w:themeFill="background1" w:themeFillShade="A6"/>
          </w:tcPr>
          <w:p w14:paraId="4CA22612" w14:textId="77777777" w:rsidR="00401EAA" w:rsidRPr="00C57425" w:rsidRDefault="00401EAA" w:rsidP="00401EAA">
            <w:pPr>
              <w:spacing w:after="0"/>
              <w:rPr>
                <w:rFonts w:ascii="Arial" w:hAnsi="Arial" w:cs="Arial"/>
                <w:b/>
                <w:bCs/>
              </w:rPr>
            </w:pPr>
          </w:p>
        </w:tc>
      </w:tr>
      <w:tr w:rsidR="00401EAA" w:rsidRPr="00C57425" w14:paraId="7A779895" w14:textId="77777777" w:rsidTr="00AE6C52">
        <w:tc>
          <w:tcPr>
            <w:tcW w:w="0" w:type="auto"/>
            <w:vMerge/>
            <w:tcBorders>
              <w:left w:val="nil"/>
              <w:right w:val="nil"/>
            </w:tcBorders>
            <w:vAlign w:val="center"/>
            <w:hideMark/>
          </w:tcPr>
          <w:p w14:paraId="7C0D842E"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hideMark/>
          </w:tcPr>
          <w:p w14:paraId="2D94C608"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hideMark/>
          </w:tcPr>
          <w:p w14:paraId="3F7DFB58"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5F204206" w14:textId="61C1C26A" w:rsidR="00401EAA" w:rsidRPr="00C57425" w:rsidRDefault="00401EAA" w:rsidP="00401EAA">
            <w:pPr>
              <w:spacing w:after="0"/>
              <w:rPr>
                <w:rFonts w:ascii="Arial" w:hAnsi="Arial" w:cs="Arial"/>
                <w:b/>
                <w:bCs/>
              </w:rPr>
            </w:pPr>
            <w:r w:rsidRPr="00C57425">
              <w:rPr>
                <w:rFonts w:ascii="Arial" w:hAnsi="Arial" w:cs="Arial"/>
              </w:rPr>
              <w:t>Hyperglycemia</w:t>
            </w:r>
            <w:r w:rsidR="008E1B70" w:rsidRPr="008E1B70">
              <w:rPr>
                <w:rFonts w:ascii="Arial" w:hAnsi="Arial" w:cs="Arial"/>
                <w:vertAlign w:val="superscript"/>
              </w:rPr>
              <w:t>†</w:t>
            </w:r>
          </w:p>
        </w:tc>
        <w:tc>
          <w:tcPr>
            <w:tcW w:w="2068" w:type="dxa"/>
            <w:tcBorders>
              <w:top w:val="single" w:sz="4" w:space="0" w:color="auto"/>
              <w:left w:val="nil"/>
              <w:bottom w:val="single" w:sz="4" w:space="0" w:color="auto"/>
              <w:right w:val="nil"/>
            </w:tcBorders>
          </w:tcPr>
          <w:p w14:paraId="7391BEF6" w14:textId="77777777" w:rsidR="00401EAA" w:rsidRPr="00C57425" w:rsidRDefault="00401EAA" w:rsidP="00401EAA">
            <w:pPr>
              <w:spacing w:after="0"/>
              <w:jc w:val="center"/>
              <w:rPr>
                <w:rFonts w:ascii="Arial" w:hAnsi="Arial" w:cs="Arial"/>
                <w:b/>
                <w:bCs/>
              </w:rPr>
            </w:pPr>
            <w:r w:rsidRPr="00C57425">
              <w:rPr>
                <w:rFonts w:ascii="Arial" w:hAnsi="Arial" w:cs="Arial"/>
              </w:rPr>
              <w:t>≥ 2.56</w:t>
            </w:r>
          </w:p>
        </w:tc>
        <w:tc>
          <w:tcPr>
            <w:tcW w:w="2158" w:type="dxa"/>
            <w:gridSpan w:val="2"/>
            <w:tcBorders>
              <w:top w:val="single" w:sz="4" w:space="0" w:color="auto"/>
              <w:left w:val="nil"/>
              <w:bottom w:val="single" w:sz="4" w:space="0" w:color="auto"/>
              <w:right w:val="nil"/>
            </w:tcBorders>
            <w:shd w:val="clear" w:color="auto" w:fill="A6A6A6" w:themeFill="background1" w:themeFillShade="A6"/>
          </w:tcPr>
          <w:p w14:paraId="3957DAF4" w14:textId="77777777" w:rsidR="00401EAA" w:rsidRPr="00C57425" w:rsidRDefault="00401EAA" w:rsidP="00401EAA">
            <w:pPr>
              <w:spacing w:after="0"/>
              <w:rPr>
                <w:rFonts w:ascii="Arial" w:hAnsi="Arial" w:cs="Arial"/>
                <w:b/>
                <w:bCs/>
              </w:rPr>
            </w:pPr>
          </w:p>
        </w:tc>
      </w:tr>
      <w:tr w:rsidR="00401EAA" w:rsidRPr="00C57425" w14:paraId="11275E63" w14:textId="77777777" w:rsidTr="00AE6C52">
        <w:tc>
          <w:tcPr>
            <w:tcW w:w="0" w:type="auto"/>
            <w:vMerge/>
            <w:tcBorders>
              <w:left w:val="nil"/>
              <w:right w:val="nil"/>
            </w:tcBorders>
            <w:vAlign w:val="center"/>
            <w:hideMark/>
          </w:tcPr>
          <w:p w14:paraId="59257314"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hideMark/>
          </w:tcPr>
          <w:p w14:paraId="0CBCB649"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hideMark/>
          </w:tcPr>
          <w:p w14:paraId="3EA9D733"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14B1A0B6" w14:textId="77777777" w:rsidR="00401EAA" w:rsidRPr="00EF16B6" w:rsidRDefault="00401EAA" w:rsidP="00401EAA">
            <w:pPr>
              <w:spacing w:after="0"/>
              <w:rPr>
                <w:rFonts w:ascii="Arial" w:hAnsi="Arial" w:cs="Arial"/>
              </w:rPr>
            </w:pPr>
            <w:r>
              <w:rPr>
                <w:rFonts w:ascii="Arial" w:hAnsi="Arial" w:cs="Arial"/>
              </w:rPr>
              <w:t>Pre-diabetes</w:t>
            </w:r>
          </w:p>
        </w:tc>
        <w:tc>
          <w:tcPr>
            <w:tcW w:w="2068" w:type="dxa"/>
            <w:tcBorders>
              <w:top w:val="single" w:sz="4" w:space="0" w:color="auto"/>
              <w:left w:val="nil"/>
              <w:bottom w:val="single" w:sz="4" w:space="0" w:color="auto"/>
              <w:right w:val="nil"/>
            </w:tcBorders>
          </w:tcPr>
          <w:p w14:paraId="7D6F3025" w14:textId="77777777" w:rsidR="00401EAA" w:rsidRPr="00C57425" w:rsidRDefault="00401EAA" w:rsidP="00401EAA">
            <w:pPr>
              <w:spacing w:after="0"/>
              <w:jc w:val="center"/>
              <w:rPr>
                <w:rFonts w:ascii="Arial" w:hAnsi="Arial" w:cs="Arial"/>
                <w:b/>
                <w:bCs/>
              </w:rPr>
            </w:pPr>
            <w:r w:rsidRPr="00C57425">
              <w:rPr>
                <w:rFonts w:ascii="Arial" w:hAnsi="Arial" w:cs="Arial"/>
              </w:rPr>
              <w:t>≥ 2.</w:t>
            </w:r>
            <w:r>
              <w:rPr>
                <w:rFonts w:ascii="Arial" w:hAnsi="Arial" w:cs="Arial"/>
              </w:rPr>
              <w:t>34</w:t>
            </w:r>
          </w:p>
        </w:tc>
        <w:tc>
          <w:tcPr>
            <w:tcW w:w="2158" w:type="dxa"/>
            <w:gridSpan w:val="2"/>
            <w:tcBorders>
              <w:top w:val="single" w:sz="4" w:space="0" w:color="auto"/>
              <w:left w:val="nil"/>
              <w:bottom w:val="single" w:sz="4" w:space="0" w:color="auto"/>
              <w:right w:val="nil"/>
            </w:tcBorders>
            <w:shd w:val="clear" w:color="auto" w:fill="A6A6A6" w:themeFill="background1" w:themeFillShade="A6"/>
          </w:tcPr>
          <w:p w14:paraId="2D96E6F7" w14:textId="77777777" w:rsidR="00401EAA" w:rsidRPr="00C57425" w:rsidRDefault="00401EAA" w:rsidP="00401EAA">
            <w:pPr>
              <w:spacing w:after="0"/>
              <w:rPr>
                <w:rFonts w:ascii="Arial" w:hAnsi="Arial" w:cs="Arial"/>
                <w:b/>
                <w:bCs/>
              </w:rPr>
            </w:pPr>
          </w:p>
        </w:tc>
      </w:tr>
      <w:tr w:rsidR="00401EAA" w:rsidRPr="00C57425" w14:paraId="7C972BEA" w14:textId="77777777" w:rsidTr="00AE6C52">
        <w:tc>
          <w:tcPr>
            <w:tcW w:w="0" w:type="auto"/>
            <w:vMerge/>
            <w:tcBorders>
              <w:left w:val="nil"/>
              <w:right w:val="nil"/>
            </w:tcBorders>
            <w:vAlign w:val="center"/>
          </w:tcPr>
          <w:p w14:paraId="2E5CA879" w14:textId="77777777" w:rsidR="00401EAA" w:rsidRPr="00C57425" w:rsidRDefault="00401EAA" w:rsidP="00401EAA">
            <w:pPr>
              <w:spacing w:after="0"/>
              <w:rPr>
                <w:rFonts w:ascii="Arial" w:hAnsi="Arial" w:cs="Arial"/>
                <w:b/>
                <w:bCs/>
              </w:rPr>
            </w:pPr>
          </w:p>
        </w:tc>
        <w:tc>
          <w:tcPr>
            <w:tcW w:w="0" w:type="auto"/>
            <w:vMerge/>
            <w:tcBorders>
              <w:left w:val="nil"/>
              <w:right w:val="nil"/>
            </w:tcBorders>
            <w:vAlign w:val="center"/>
          </w:tcPr>
          <w:p w14:paraId="33B7FFC0" w14:textId="77777777" w:rsidR="00401EAA" w:rsidRPr="00C57425" w:rsidRDefault="00401EAA" w:rsidP="00401EAA">
            <w:pPr>
              <w:spacing w:after="0"/>
              <w:rPr>
                <w:rFonts w:ascii="Arial" w:hAnsi="Arial" w:cs="Arial"/>
              </w:rPr>
            </w:pPr>
          </w:p>
        </w:tc>
        <w:tc>
          <w:tcPr>
            <w:tcW w:w="0" w:type="auto"/>
            <w:vMerge/>
            <w:tcBorders>
              <w:left w:val="nil"/>
              <w:right w:val="nil"/>
            </w:tcBorders>
            <w:vAlign w:val="center"/>
          </w:tcPr>
          <w:p w14:paraId="34DB41C4"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5A76CDF3" w14:textId="77777777" w:rsidR="00401EAA" w:rsidRPr="00C57425" w:rsidRDefault="00401EAA" w:rsidP="00401EAA">
            <w:pPr>
              <w:spacing w:after="0"/>
              <w:rPr>
                <w:rFonts w:ascii="Arial" w:hAnsi="Arial" w:cs="Arial"/>
              </w:rPr>
            </w:pPr>
            <w:r>
              <w:rPr>
                <w:rFonts w:ascii="Arial" w:hAnsi="Arial" w:cs="Arial"/>
              </w:rPr>
              <w:t>Diabetes</w:t>
            </w:r>
          </w:p>
        </w:tc>
        <w:tc>
          <w:tcPr>
            <w:tcW w:w="2068" w:type="dxa"/>
            <w:tcBorders>
              <w:top w:val="single" w:sz="4" w:space="0" w:color="auto"/>
              <w:left w:val="nil"/>
              <w:bottom w:val="single" w:sz="4" w:space="0" w:color="auto"/>
              <w:right w:val="nil"/>
            </w:tcBorders>
          </w:tcPr>
          <w:p w14:paraId="1AC7C3A3" w14:textId="77777777" w:rsidR="00401EAA" w:rsidRPr="00C57425" w:rsidRDefault="00401EAA" w:rsidP="00401EAA">
            <w:pPr>
              <w:spacing w:after="0"/>
              <w:jc w:val="center"/>
              <w:rPr>
                <w:rFonts w:ascii="Arial" w:hAnsi="Arial" w:cs="Arial"/>
              </w:rPr>
            </w:pPr>
            <w:r w:rsidRPr="00C57425">
              <w:rPr>
                <w:rFonts w:ascii="Arial" w:hAnsi="Arial" w:cs="Arial"/>
              </w:rPr>
              <w:t>≥ 2.</w:t>
            </w:r>
            <w:r>
              <w:rPr>
                <w:rFonts w:ascii="Arial" w:hAnsi="Arial" w:cs="Arial"/>
              </w:rPr>
              <w:t>79</w:t>
            </w:r>
          </w:p>
        </w:tc>
        <w:tc>
          <w:tcPr>
            <w:tcW w:w="2158" w:type="dxa"/>
            <w:gridSpan w:val="2"/>
            <w:tcBorders>
              <w:top w:val="single" w:sz="4" w:space="0" w:color="auto"/>
              <w:left w:val="nil"/>
              <w:bottom w:val="single" w:sz="4" w:space="0" w:color="auto"/>
              <w:right w:val="nil"/>
            </w:tcBorders>
            <w:shd w:val="clear" w:color="auto" w:fill="A6A6A6" w:themeFill="background1" w:themeFillShade="A6"/>
          </w:tcPr>
          <w:p w14:paraId="7CA90E51" w14:textId="77777777" w:rsidR="00401EAA" w:rsidRPr="00C57425" w:rsidRDefault="00401EAA" w:rsidP="00401EAA">
            <w:pPr>
              <w:spacing w:after="0"/>
              <w:rPr>
                <w:rFonts w:ascii="Arial" w:hAnsi="Arial" w:cs="Arial"/>
                <w:b/>
                <w:bCs/>
              </w:rPr>
            </w:pPr>
          </w:p>
        </w:tc>
      </w:tr>
      <w:tr w:rsidR="00401EAA" w:rsidRPr="00C57425" w14:paraId="76D23C97" w14:textId="77777777" w:rsidTr="00AE6C52">
        <w:tc>
          <w:tcPr>
            <w:tcW w:w="0" w:type="auto"/>
            <w:vMerge/>
            <w:tcBorders>
              <w:left w:val="nil"/>
              <w:bottom w:val="single" w:sz="4" w:space="0" w:color="auto"/>
              <w:right w:val="nil"/>
            </w:tcBorders>
            <w:vAlign w:val="center"/>
          </w:tcPr>
          <w:p w14:paraId="4E7C9ED4" w14:textId="77777777" w:rsidR="00401EAA" w:rsidRPr="00C57425" w:rsidRDefault="00401EAA" w:rsidP="00401EAA">
            <w:pPr>
              <w:spacing w:after="0"/>
              <w:rPr>
                <w:rFonts w:ascii="Arial" w:hAnsi="Arial" w:cs="Arial"/>
                <w:b/>
                <w:bCs/>
              </w:rPr>
            </w:pPr>
          </w:p>
        </w:tc>
        <w:tc>
          <w:tcPr>
            <w:tcW w:w="0" w:type="auto"/>
            <w:vMerge/>
            <w:tcBorders>
              <w:left w:val="nil"/>
              <w:bottom w:val="single" w:sz="4" w:space="0" w:color="auto"/>
              <w:right w:val="nil"/>
            </w:tcBorders>
            <w:vAlign w:val="center"/>
          </w:tcPr>
          <w:p w14:paraId="1DE5F75F" w14:textId="77777777" w:rsidR="00401EAA" w:rsidRPr="00C57425" w:rsidRDefault="00401EAA" w:rsidP="00401EAA">
            <w:pPr>
              <w:spacing w:after="0"/>
              <w:rPr>
                <w:rFonts w:ascii="Arial" w:hAnsi="Arial" w:cs="Arial"/>
              </w:rPr>
            </w:pPr>
          </w:p>
        </w:tc>
        <w:tc>
          <w:tcPr>
            <w:tcW w:w="0" w:type="auto"/>
            <w:vMerge/>
            <w:tcBorders>
              <w:left w:val="nil"/>
              <w:bottom w:val="single" w:sz="4" w:space="0" w:color="auto"/>
              <w:right w:val="nil"/>
            </w:tcBorders>
            <w:vAlign w:val="center"/>
          </w:tcPr>
          <w:p w14:paraId="1A4FAE83" w14:textId="77777777" w:rsidR="00401EAA" w:rsidRPr="00C57425" w:rsidRDefault="00401EAA" w:rsidP="00401EAA">
            <w:pPr>
              <w:spacing w:after="0"/>
              <w:rPr>
                <w:rFonts w:ascii="Arial" w:hAnsi="Arial" w:cs="Arial"/>
              </w:rPr>
            </w:pPr>
          </w:p>
        </w:tc>
        <w:tc>
          <w:tcPr>
            <w:tcW w:w="2277" w:type="dxa"/>
            <w:tcBorders>
              <w:top w:val="single" w:sz="4" w:space="0" w:color="auto"/>
              <w:left w:val="nil"/>
              <w:bottom w:val="single" w:sz="4" w:space="0" w:color="auto"/>
              <w:right w:val="nil"/>
            </w:tcBorders>
          </w:tcPr>
          <w:p w14:paraId="7DE69780" w14:textId="77777777" w:rsidR="00401EAA" w:rsidRPr="00C57425" w:rsidRDefault="00401EAA" w:rsidP="00401EAA">
            <w:pPr>
              <w:spacing w:after="0"/>
              <w:rPr>
                <w:rFonts w:ascii="Arial" w:hAnsi="Arial" w:cs="Arial"/>
              </w:rPr>
            </w:pPr>
            <w:r>
              <w:rPr>
                <w:rFonts w:ascii="Arial" w:hAnsi="Arial" w:cs="Arial"/>
              </w:rPr>
              <w:t>HCV co-infection</w:t>
            </w:r>
          </w:p>
        </w:tc>
        <w:tc>
          <w:tcPr>
            <w:tcW w:w="2068" w:type="dxa"/>
            <w:tcBorders>
              <w:top w:val="single" w:sz="4" w:space="0" w:color="auto"/>
              <w:left w:val="nil"/>
              <w:bottom w:val="single" w:sz="4" w:space="0" w:color="auto"/>
              <w:right w:val="nil"/>
            </w:tcBorders>
          </w:tcPr>
          <w:p w14:paraId="124F0762" w14:textId="77777777" w:rsidR="00401EAA" w:rsidRPr="00C57425" w:rsidRDefault="00401EAA" w:rsidP="00401EAA">
            <w:pPr>
              <w:spacing w:after="0"/>
              <w:jc w:val="center"/>
              <w:rPr>
                <w:rFonts w:ascii="Arial" w:hAnsi="Arial" w:cs="Arial"/>
              </w:rPr>
            </w:pPr>
            <w:r w:rsidRPr="00C57425">
              <w:rPr>
                <w:rFonts w:ascii="Arial" w:hAnsi="Arial" w:cs="Arial"/>
              </w:rPr>
              <w:t>≥ 2.4</w:t>
            </w:r>
            <w:r>
              <w:rPr>
                <w:rFonts w:ascii="Arial" w:hAnsi="Arial" w:cs="Arial"/>
              </w:rPr>
              <w:t>5</w:t>
            </w:r>
          </w:p>
        </w:tc>
        <w:tc>
          <w:tcPr>
            <w:tcW w:w="2158" w:type="dxa"/>
            <w:gridSpan w:val="2"/>
            <w:tcBorders>
              <w:top w:val="single" w:sz="4" w:space="0" w:color="auto"/>
              <w:left w:val="nil"/>
              <w:bottom w:val="single" w:sz="4" w:space="0" w:color="auto"/>
              <w:right w:val="nil"/>
            </w:tcBorders>
            <w:shd w:val="clear" w:color="auto" w:fill="A6A6A6" w:themeFill="background1" w:themeFillShade="A6"/>
          </w:tcPr>
          <w:p w14:paraId="7CDAF411" w14:textId="77777777" w:rsidR="00401EAA" w:rsidRPr="00C57425" w:rsidRDefault="00401EAA" w:rsidP="00401EAA">
            <w:pPr>
              <w:spacing w:after="0"/>
              <w:rPr>
                <w:rFonts w:ascii="Arial" w:hAnsi="Arial" w:cs="Arial"/>
                <w:b/>
                <w:bCs/>
              </w:rPr>
            </w:pPr>
          </w:p>
        </w:tc>
      </w:tr>
      <w:tr w:rsidR="00401EAA" w:rsidRPr="00C57425" w14:paraId="7D64FD38" w14:textId="77777777" w:rsidTr="00AE6C52">
        <w:trPr>
          <w:gridAfter w:val="1"/>
          <w:wAfter w:w="7" w:type="dxa"/>
        </w:trPr>
        <w:tc>
          <w:tcPr>
            <w:tcW w:w="14406" w:type="dxa"/>
            <w:gridSpan w:val="6"/>
            <w:tcBorders>
              <w:top w:val="single" w:sz="4" w:space="0" w:color="auto"/>
              <w:left w:val="nil"/>
              <w:bottom w:val="single" w:sz="4" w:space="0" w:color="auto"/>
              <w:right w:val="nil"/>
            </w:tcBorders>
            <w:hideMark/>
          </w:tcPr>
          <w:p w14:paraId="7A6B55FA" w14:textId="77777777" w:rsidR="00401EAA" w:rsidRPr="00C57425" w:rsidRDefault="00401EAA" w:rsidP="00401EAA">
            <w:pPr>
              <w:spacing w:after="0"/>
              <w:rPr>
                <w:rFonts w:ascii="Arial" w:hAnsi="Arial" w:cs="Arial"/>
              </w:rPr>
            </w:pPr>
            <w:r w:rsidRPr="00C57425">
              <w:rPr>
                <w:rFonts w:ascii="Arial" w:hAnsi="Arial" w:cs="Arial"/>
              </w:rPr>
              <w:t xml:space="preserve">Footnote: </w:t>
            </w:r>
          </w:p>
          <w:p w14:paraId="02CE5208" w14:textId="314CBFFC" w:rsidR="00401EAA" w:rsidRDefault="00D34845" w:rsidP="00401EAA">
            <w:pPr>
              <w:spacing w:after="0"/>
              <w:rPr>
                <w:rFonts w:ascii="Arial" w:hAnsi="Arial" w:cs="Arial"/>
              </w:rPr>
            </w:pPr>
            <w:r w:rsidRPr="00050D47">
              <w:rPr>
                <w:rFonts w:ascii="Arial" w:hAnsi="Arial" w:cs="Arial"/>
                <w:vertAlign w:val="superscript"/>
              </w:rPr>
              <w:lastRenderedPageBreak/>
              <w:t>+</w:t>
            </w:r>
            <w:r w:rsidR="00401EAA" w:rsidRPr="00C57425">
              <w:rPr>
                <w:rFonts w:ascii="Arial" w:hAnsi="Arial" w:cs="Arial"/>
              </w:rPr>
              <w:t xml:space="preserve">Model adjusted for </w:t>
            </w:r>
            <w:r w:rsidR="00401EAA">
              <w:rPr>
                <w:rFonts w:ascii="Arial" w:hAnsi="Arial" w:cs="Arial"/>
              </w:rPr>
              <w:t xml:space="preserve">diabetes status, hepatitis C status, HIV-coinfection </w:t>
            </w:r>
            <w:r w:rsidR="00401EAA" w:rsidRPr="00C57425">
              <w:rPr>
                <w:rFonts w:ascii="Arial" w:hAnsi="Arial" w:cs="Arial"/>
              </w:rPr>
              <w:t>age</w:t>
            </w:r>
            <w:r w:rsidR="00401EAA">
              <w:rPr>
                <w:rFonts w:ascii="Arial" w:hAnsi="Arial" w:cs="Arial"/>
              </w:rPr>
              <w:t>,</w:t>
            </w:r>
            <w:r w:rsidR="00401EAA" w:rsidRPr="00C57425">
              <w:rPr>
                <w:rFonts w:ascii="Arial" w:hAnsi="Arial" w:cs="Arial"/>
              </w:rPr>
              <w:t xml:space="preserve"> gender</w:t>
            </w:r>
            <w:r w:rsidR="00401EAA">
              <w:rPr>
                <w:rFonts w:ascii="Arial" w:hAnsi="Arial" w:cs="Arial"/>
              </w:rPr>
              <w:t>, cavitary disease, type of drug resistance, and smoking</w:t>
            </w:r>
            <w:r w:rsidR="00401EAA" w:rsidRPr="00C57425">
              <w:rPr>
                <w:rFonts w:ascii="Arial" w:hAnsi="Arial" w:cs="Arial"/>
              </w:rPr>
              <w:t xml:space="preserve"> (</w:t>
            </w:r>
            <w:r w:rsidR="00401EAA">
              <w:rPr>
                <w:rFonts w:ascii="Arial" w:hAnsi="Arial" w:cs="Arial"/>
              </w:rPr>
              <w:t>fully-adjusted</w:t>
            </w:r>
            <w:r w:rsidR="00401EAA" w:rsidRPr="00C57425">
              <w:rPr>
                <w:rFonts w:ascii="Arial" w:hAnsi="Arial" w:cs="Arial"/>
              </w:rPr>
              <w:t xml:space="preserve"> model)</w:t>
            </w:r>
          </w:p>
          <w:p w14:paraId="402DBA46" w14:textId="77777777" w:rsidR="00401EAA" w:rsidRPr="00C57425" w:rsidRDefault="00401EAA" w:rsidP="00401EAA">
            <w:pPr>
              <w:spacing w:after="0"/>
              <w:rPr>
                <w:rFonts w:ascii="Arial" w:hAnsi="Arial" w:cs="Arial"/>
              </w:rPr>
            </w:pPr>
            <w:r w:rsidRPr="00C57425">
              <w:rPr>
                <w:rFonts w:ascii="Arial" w:hAnsi="Arial" w:cs="Arial"/>
                <w:vertAlign w:val="superscript"/>
              </w:rPr>
              <w:t>*</w:t>
            </w:r>
            <w:r w:rsidRPr="00C57425">
              <w:rPr>
                <w:rFonts w:ascii="Arial" w:hAnsi="Arial" w:cs="Arial"/>
              </w:rPr>
              <w:t xml:space="preserve">Simulated with various combination of </w:t>
            </w:r>
            <w:r>
              <w:rPr>
                <w:rFonts w:ascii="Arial" w:hAnsi="Arial" w:cs="Arial"/>
              </w:rPr>
              <w:t>R</w:t>
            </w:r>
            <w:r w:rsidRPr="00C57425">
              <w:rPr>
                <w:rFonts w:ascii="Arial" w:hAnsi="Arial" w:cs="Arial"/>
              </w:rPr>
              <w:t>R</w:t>
            </w:r>
            <w:r w:rsidRPr="00C57425">
              <w:rPr>
                <w:rFonts w:ascii="Arial" w:hAnsi="Arial" w:cs="Arial"/>
                <w:vertAlign w:val="subscript"/>
              </w:rPr>
              <w:t>EU</w:t>
            </w:r>
            <w:r w:rsidRPr="00C57425">
              <w:rPr>
                <w:rFonts w:ascii="Arial" w:hAnsi="Arial" w:cs="Arial"/>
              </w:rPr>
              <w:t xml:space="preserve"> 2.00 – 10.00 and </w:t>
            </w:r>
            <w:r>
              <w:rPr>
                <w:rFonts w:ascii="Arial" w:hAnsi="Arial" w:cs="Arial"/>
              </w:rPr>
              <w:t>R</w:t>
            </w:r>
            <w:r w:rsidRPr="00C57425">
              <w:rPr>
                <w:rFonts w:ascii="Arial" w:hAnsi="Arial" w:cs="Arial"/>
              </w:rPr>
              <w:t>R</w:t>
            </w:r>
            <w:r w:rsidRPr="00C57425">
              <w:rPr>
                <w:rFonts w:ascii="Arial" w:hAnsi="Arial" w:cs="Arial"/>
                <w:vertAlign w:val="subscript"/>
              </w:rPr>
              <w:t>UD</w:t>
            </w:r>
            <w:r w:rsidRPr="00C57425">
              <w:rPr>
                <w:rFonts w:ascii="Arial" w:hAnsi="Arial" w:cs="Arial"/>
              </w:rPr>
              <w:t xml:space="preserve"> 2.00 – 10.00 resulting in bias factor of 1.3 – 5.3</w:t>
            </w:r>
          </w:p>
          <w:p w14:paraId="2D1CAB7C" w14:textId="45BB682B" w:rsidR="008E1B70" w:rsidRDefault="008E1B70" w:rsidP="008E1B70">
            <w:pPr>
              <w:spacing w:after="0"/>
              <w:rPr>
                <w:rFonts w:ascii="Arial" w:hAnsi="Arial" w:cs="Arial"/>
              </w:rPr>
            </w:pPr>
            <w:r w:rsidRPr="008E1B70">
              <w:rPr>
                <w:rFonts w:ascii="Arial" w:hAnsi="Arial" w:cs="Arial"/>
                <w:vertAlign w:val="superscript"/>
              </w:rPr>
              <w:t>†</w:t>
            </w:r>
            <w:r>
              <w:rPr>
                <w:rFonts w:ascii="Arial" w:hAnsi="Arial" w:cs="Arial"/>
              </w:rPr>
              <w:t>Included individuals with pre-diabetes and diabetes</w:t>
            </w:r>
          </w:p>
          <w:p w14:paraId="354FE035" w14:textId="77777777" w:rsidR="00401EAA" w:rsidRDefault="00401EAA" w:rsidP="00401EAA">
            <w:pPr>
              <w:spacing w:after="0"/>
              <w:rPr>
                <w:rFonts w:ascii="Arial" w:hAnsi="Arial" w:cs="Arial"/>
              </w:rPr>
            </w:pPr>
          </w:p>
          <w:p w14:paraId="54591464" w14:textId="77777777" w:rsidR="00401EAA" w:rsidRPr="00C57425" w:rsidRDefault="00401EAA" w:rsidP="00401EAA">
            <w:pPr>
              <w:spacing w:after="0"/>
              <w:rPr>
                <w:rFonts w:ascii="Arial" w:hAnsi="Arial" w:cs="Arial"/>
              </w:rPr>
            </w:pPr>
            <w:r w:rsidRPr="00C57425">
              <w:rPr>
                <w:rFonts w:ascii="Arial" w:hAnsi="Arial" w:cs="Arial"/>
              </w:rPr>
              <w:t xml:space="preserve">Abbreviations: </w:t>
            </w:r>
          </w:p>
          <w:p w14:paraId="08BF26DD" w14:textId="77777777" w:rsidR="00401EAA" w:rsidRDefault="00401EAA" w:rsidP="00F442A5">
            <w:pPr>
              <w:spacing w:after="0"/>
              <w:rPr>
                <w:rFonts w:ascii="Arial" w:hAnsi="Arial" w:cs="Arial"/>
              </w:rPr>
            </w:pPr>
            <w:r>
              <w:rPr>
                <w:rFonts w:ascii="Arial" w:hAnsi="Arial" w:cs="Arial"/>
              </w:rPr>
              <w:t xml:space="preserve">HCV – hepatitis C virus; </w:t>
            </w:r>
            <w:r w:rsidRPr="00C57425">
              <w:rPr>
                <w:rFonts w:ascii="Arial" w:hAnsi="Arial" w:cs="Arial"/>
              </w:rPr>
              <w:t>HIV – human immunodeficiency virus</w:t>
            </w:r>
            <w:r w:rsidR="00F442A5">
              <w:rPr>
                <w:rFonts w:ascii="Arial" w:hAnsi="Arial" w:cs="Arial"/>
              </w:rPr>
              <w:t xml:space="preserve">; </w:t>
            </w:r>
            <w:r w:rsidRPr="00C57425">
              <w:rPr>
                <w:rFonts w:ascii="Arial" w:hAnsi="Arial" w:cs="Arial"/>
              </w:rPr>
              <w:t>RR</w:t>
            </w:r>
            <w:r w:rsidRPr="00C57425">
              <w:rPr>
                <w:rFonts w:ascii="Arial" w:hAnsi="Arial" w:cs="Arial"/>
                <w:vertAlign w:val="subscript"/>
              </w:rPr>
              <w:t>EU</w:t>
            </w:r>
            <w:r w:rsidRPr="00C57425">
              <w:rPr>
                <w:rFonts w:ascii="Arial" w:hAnsi="Arial" w:cs="Arial"/>
              </w:rPr>
              <w:t xml:space="preserve"> – risk ratio estimating the relationship between exposure of interest (i.e., pre-existing comorbidities) and any unknown confounders</w:t>
            </w:r>
            <w:r w:rsidR="00F442A5">
              <w:rPr>
                <w:rFonts w:ascii="Arial" w:hAnsi="Arial" w:cs="Arial"/>
              </w:rPr>
              <w:t xml:space="preserve">; </w:t>
            </w:r>
            <w:r w:rsidRPr="00C57425">
              <w:rPr>
                <w:rFonts w:ascii="Arial" w:hAnsi="Arial" w:cs="Arial"/>
              </w:rPr>
              <w:t>RR</w:t>
            </w:r>
            <w:r w:rsidRPr="00C57425">
              <w:rPr>
                <w:rFonts w:ascii="Arial" w:hAnsi="Arial" w:cs="Arial"/>
                <w:vertAlign w:val="subscript"/>
              </w:rPr>
              <w:t>UD</w:t>
            </w:r>
            <w:r w:rsidRPr="00C57425">
              <w:rPr>
                <w:rFonts w:ascii="Arial" w:hAnsi="Arial" w:cs="Arial"/>
              </w:rPr>
              <w:t xml:space="preserve"> – risk rate ratio estimating the relationship between outcome of interest (i.e., post-TB all-cause mortality) and any unknown confounders</w:t>
            </w:r>
          </w:p>
          <w:p w14:paraId="1F56A93F" w14:textId="77777777" w:rsidR="008E1B70" w:rsidRDefault="008E1B70" w:rsidP="00F442A5">
            <w:pPr>
              <w:spacing w:after="0"/>
              <w:rPr>
                <w:rFonts w:ascii="Arial" w:hAnsi="Arial" w:cs="Arial"/>
              </w:rPr>
            </w:pPr>
          </w:p>
          <w:p w14:paraId="341DFC4E" w14:textId="6ADA0919" w:rsidR="008E1B70" w:rsidRPr="00C57425" w:rsidRDefault="008E1B70" w:rsidP="00F442A5">
            <w:pPr>
              <w:spacing w:after="0"/>
              <w:rPr>
                <w:rFonts w:ascii="Arial" w:hAnsi="Arial" w:cs="Arial"/>
              </w:rPr>
            </w:pPr>
            <w:r w:rsidRPr="00C57425">
              <w:rPr>
                <w:rFonts w:ascii="Arial" w:hAnsi="Arial" w:cs="Arial"/>
                <w:b/>
                <w:bCs/>
              </w:rPr>
              <w:t xml:space="preserve">Bold </w:t>
            </w:r>
            <w:r w:rsidRPr="00C57425">
              <w:rPr>
                <w:rFonts w:ascii="Arial" w:hAnsi="Arial" w:cs="Arial"/>
              </w:rPr>
              <w:t>indicates that the finding is statistically significant at α=0.05</w:t>
            </w:r>
          </w:p>
        </w:tc>
      </w:tr>
    </w:tbl>
    <w:p w14:paraId="26535916" w14:textId="77777777" w:rsidR="00401EAA" w:rsidRPr="00C57425" w:rsidRDefault="00401EAA" w:rsidP="00401EAA">
      <w:pPr>
        <w:spacing w:after="0" w:line="240" w:lineRule="auto"/>
        <w:rPr>
          <w:rFonts w:ascii="Arial" w:hAnsi="Arial" w:cs="Arial"/>
        </w:rPr>
      </w:pPr>
    </w:p>
    <w:p w14:paraId="668D71B0" w14:textId="77777777" w:rsidR="00401EAA" w:rsidRDefault="00401EAA" w:rsidP="00401EAA">
      <w:pPr>
        <w:spacing w:after="0" w:line="240" w:lineRule="auto"/>
      </w:pPr>
    </w:p>
    <w:p w14:paraId="5B4F5ED4" w14:textId="77777777" w:rsidR="00401EAA" w:rsidRPr="00C57425" w:rsidRDefault="00401EAA" w:rsidP="00401EAA">
      <w:pPr>
        <w:spacing w:after="0" w:line="240" w:lineRule="auto"/>
        <w:rPr>
          <w:rFonts w:ascii="Arial" w:hAnsi="Arial" w:cs="Arial"/>
        </w:rPr>
      </w:pPr>
    </w:p>
    <w:p w14:paraId="7577D961" w14:textId="77777777" w:rsidR="005178DE" w:rsidRDefault="005178DE" w:rsidP="00401EAA">
      <w:pPr>
        <w:spacing w:after="0"/>
      </w:pPr>
    </w:p>
    <w:sectPr w:rsidR="005178DE" w:rsidSect="000A34ED">
      <w:pgSz w:w="15840" w:h="12240" w:orient="landscape"/>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3AF744" w14:textId="77777777" w:rsidR="002B137F" w:rsidRDefault="002B137F" w:rsidP="00401EAA">
      <w:pPr>
        <w:spacing w:after="0" w:line="240" w:lineRule="auto"/>
      </w:pPr>
      <w:r>
        <w:separator/>
      </w:r>
    </w:p>
  </w:endnote>
  <w:endnote w:type="continuationSeparator" w:id="0">
    <w:p w14:paraId="7A5543A3" w14:textId="77777777" w:rsidR="002B137F" w:rsidRDefault="002B137F" w:rsidP="00401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rma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39248351"/>
      <w:docPartObj>
        <w:docPartGallery w:val="Page Numbers (Bottom of Page)"/>
        <w:docPartUnique/>
      </w:docPartObj>
    </w:sdtPr>
    <w:sdtEndPr>
      <w:rPr>
        <w:rStyle w:val="PageNumber"/>
      </w:rPr>
    </w:sdtEndPr>
    <w:sdtContent>
      <w:p w14:paraId="789511EE" w14:textId="1C1DC3BC" w:rsidR="00401EAA" w:rsidRDefault="00401EAA" w:rsidP="005A5E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8D58D0" w14:textId="77777777" w:rsidR="00401EAA" w:rsidRDefault="00401EAA" w:rsidP="00401EA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67424758"/>
      <w:docPartObj>
        <w:docPartGallery w:val="Page Numbers (Bottom of Page)"/>
        <w:docPartUnique/>
      </w:docPartObj>
    </w:sdtPr>
    <w:sdtEndPr>
      <w:rPr>
        <w:rStyle w:val="PageNumber"/>
      </w:rPr>
    </w:sdtEndPr>
    <w:sdtContent>
      <w:p w14:paraId="64DBD302" w14:textId="2A803F45" w:rsidR="00401EAA" w:rsidRDefault="00401EAA" w:rsidP="005A5E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E50E8">
          <w:rPr>
            <w:rStyle w:val="PageNumber"/>
            <w:noProof/>
          </w:rPr>
          <w:t>i</w:t>
        </w:r>
        <w:r>
          <w:rPr>
            <w:rStyle w:val="PageNumber"/>
          </w:rPr>
          <w:fldChar w:fldCharType="end"/>
        </w:r>
      </w:p>
    </w:sdtContent>
  </w:sdt>
  <w:p w14:paraId="7A8BEBA3" w14:textId="77777777" w:rsidR="00401EAA" w:rsidRDefault="00401EAA" w:rsidP="00401EA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9520A" w14:textId="77777777" w:rsidR="002B137F" w:rsidRDefault="002B137F" w:rsidP="00401EAA">
      <w:pPr>
        <w:spacing w:after="0" w:line="240" w:lineRule="auto"/>
      </w:pPr>
      <w:r>
        <w:separator/>
      </w:r>
    </w:p>
  </w:footnote>
  <w:footnote w:type="continuationSeparator" w:id="0">
    <w:p w14:paraId="50A39098" w14:textId="77777777" w:rsidR="002B137F" w:rsidRDefault="002B137F" w:rsidP="00401E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E459F"/>
    <w:multiLevelType w:val="hybridMultilevel"/>
    <w:tmpl w:val="D7268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EAA"/>
    <w:rsid w:val="00016C4B"/>
    <w:rsid w:val="0002068B"/>
    <w:rsid w:val="00027ADB"/>
    <w:rsid w:val="000418F8"/>
    <w:rsid w:val="00044284"/>
    <w:rsid w:val="00051AC9"/>
    <w:rsid w:val="00072A53"/>
    <w:rsid w:val="0008181D"/>
    <w:rsid w:val="000A04B4"/>
    <w:rsid w:val="000A34ED"/>
    <w:rsid w:val="000D72CB"/>
    <w:rsid w:val="000D74B0"/>
    <w:rsid w:val="000D7674"/>
    <w:rsid w:val="000E7D4D"/>
    <w:rsid w:val="001112DE"/>
    <w:rsid w:val="0011334C"/>
    <w:rsid w:val="00130F7C"/>
    <w:rsid w:val="00155459"/>
    <w:rsid w:val="00157390"/>
    <w:rsid w:val="00170EDA"/>
    <w:rsid w:val="001C1B0A"/>
    <w:rsid w:val="001C41E6"/>
    <w:rsid w:val="001D16E5"/>
    <w:rsid w:val="001E1CB5"/>
    <w:rsid w:val="002021D7"/>
    <w:rsid w:val="00206C24"/>
    <w:rsid w:val="00214E7C"/>
    <w:rsid w:val="00214FA6"/>
    <w:rsid w:val="00225049"/>
    <w:rsid w:val="00241C9E"/>
    <w:rsid w:val="00246CA7"/>
    <w:rsid w:val="0026061B"/>
    <w:rsid w:val="00271E5B"/>
    <w:rsid w:val="00276DF2"/>
    <w:rsid w:val="00282FBB"/>
    <w:rsid w:val="002A0A2E"/>
    <w:rsid w:val="002B137F"/>
    <w:rsid w:val="002B3989"/>
    <w:rsid w:val="002B65CA"/>
    <w:rsid w:val="002C59DA"/>
    <w:rsid w:val="002E3622"/>
    <w:rsid w:val="002E3720"/>
    <w:rsid w:val="002F579C"/>
    <w:rsid w:val="00301A55"/>
    <w:rsid w:val="00301A56"/>
    <w:rsid w:val="00322537"/>
    <w:rsid w:val="00325383"/>
    <w:rsid w:val="00327E78"/>
    <w:rsid w:val="003542E5"/>
    <w:rsid w:val="00360904"/>
    <w:rsid w:val="00361A73"/>
    <w:rsid w:val="00363899"/>
    <w:rsid w:val="00371B0C"/>
    <w:rsid w:val="003746B5"/>
    <w:rsid w:val="00376A13"/>
    <w:rsid w:val="003D5F66"/>
    <w:rsid w:val="003E7A3C"/>
    <w:rsid w:val="003F171E"/>
    <w:rsid w:val="00400167"/>
    <w:rsid w:val="00401EAA"/>
    <w:rsid w:val="00426C39"/>
    <w:rsid w:val="0045280D"/>
    <w:rsid w:val="00461066"/>
    <w:rsid w:val="0046284F"/>
    <w:rsid w:val="004911A9"/>
    <w:rsid w:val="004D6D2D"/>
    <w:rsid w:val="004F5EB2"/>
    <w:rsid w:val="00500E5A"/>
    <w:rsid w:val="0050156A"/>
    <w:rsid w:val="005178DE"/>
    <w:rsid w:val="00524502"/>
    <w:rsid w:val="00545D74"/>
    <w:rsid w:val="00555D64"/>
    <w:rsid w:val="00581FFE"/>
    <w:rsid w:val="00591A9F"/>
    <w:rsid w:val="005931E4"/>
    <w:rsid w:val="005B268C"/>
    <w:rsid w:val="005C1A51"/>
    <w:rsid w:val="005C39AA"/>
    <w:rsid w:val="005C686F"/>
    <w:rsid w:val="005C7623"/>
    <w:rsid w:val="005E7533"/>
    <w:rsid w:val="00610378"/>
    <w:rsid w:val="00613C50"/>
    <w:rsid w:val="00676AD7"/>
    <w:rsid w:val="00677936"/>
    <w:rsid w:val="00680736"/>
    <w:rsid w:val="006907D3"/>
    <w:rsid w:val="006A086C"/>
    <w:rsid w:val="006A34EF"/>
    <w:rsid w:val="006B640F"/>
    <w:rsid w:val="006B6A33"/>
    <w:rsid w:val="006C48F6"/>
    <w:rsid w:val="006D4338"/>
    <w:rsid w:val="006E5657"/>
    <w:rsid w:val="006F1C01"/>
    <w:rsid w:val="006F62B3"/>
    <w:rsid w:val="00705C35"/>
    <w:rsid w:val="00720927"/>
    <w:rsid w:val="007357DA"/>
    <w:rsid w:val="0074108B"/>
    <w:rsid w:val="00772CE5"/>
    <w:rsid w:val="0079018F"/>
    <w:rsid w:val="00796E4D"/>
    <w:rsid w:val="007A57C8"/>
    <w:rsid w:val="007A6613"/>
    <w:rsid w:val="007A7C38"/>
    <w:rsid w:val="007C2BBF"/>
    <w:rsid w:val="007D365B"/>
    <w:rsid w:val="007D63CE"/>
    <w:rsid w:val="007E1B7F"/>
    <w:rsid w:val="007E1EE8"/>
    <w:rsid w:val="0081112E"/>
    <w:rsid w:val="0081560B"/>
    <w:rsid w:val="00817583"/>
    <w:rsid w:val="008317F1"/>
    <w:rsid w:val="00831A0C"/>
    <w:rsid w:val="0084786F"/>
    <w:rsid w:val="00856996"/>
    <w:rsid w:val="008647E5"/>
    <w:rsid w:val="00865786"/>
    <w:rsid w:val="00880277"/>
    <w:rsid w:val="0088267F"/>
    <w:rsid w:val="008B0C33"/>
    <w:rsid w:val="008B6BA0"/>
    <w:rsid w:val="008E1B70"/>
    <w:rsid w:val="008E7363"/>
    <w:rsid w:val="008F08C7"/>
    <w:rsid w:val="008F0C8E"/>
    <w:rsid w:val="008F2E68"/>
    <w:rsid w:val="00914A48"/>
    <w:rsid w:val="00926AEA"/>
    <w:rsid w:val="00940DB6"/>
    <w:rsid w:val="00945E13"/>
    <w:rsid w:val="00952A79"/>
    <w:rsid w:val="00975AD2"/>
    <w:rsid w:val="00983A89"/>
    <w:rsid w:val="009A08A1"/>
    <w:rsid w:val="009B06A6"/>
    <w:rsid w:val="009C4BB6"/>
    <w:rsid w:val="009F0DCE"/>
    <w:rsid w:val="00A128BA"/>
    <w:rsid w:val="00A23CBE"/>
    <w:rsid w:val="00A368A9"/>
    <w:rsid w:val="00A40258"/>
    <w:rsid w:val="00A701F0"/>
    <w:rsid w:val="00A723DE"/>
    <w:rsid w:val="00A7468A"/>
    <w:rsid w:val="00A76EE8"/>
    <w:rsid w:val="00A77B80"/>
    <w:rsid w:val="00A8142B"/>
    <w:rsid w:val="00A8267A"/>
    <w:rsid w:val="00A85FCE"/>
    <w:rsid w:val="00AD1272"/>
    <w:rsid w:val="00AE109D"/>
    <w:rsid w:val="00AF3E4E"/>
    <w:rsid w:val="00B234CB"/>
    <w:rsid w:val="00B3257B"/>
    <w:rsid w:val="00B40122"/>
    <w:rsid w:val="00B44F4C"/>
    <w:rsid w:val="00B45130"/>
    <w:rsid w:val="00B93AE5"/>
    <w:rsid w:val="00BC2EBD"/>
    <w:rsid w:val="00BC3395"/>
    <w:rsid w:val="00BD0054"/>
    <w:rsid w:val="00BE50E8"/>
    <w:rsid w:val="00C12C4E"/>
    <w:rsid w:val="00C1650C"/>
    <w:rsid w:val="00C22D87"/>
    <w:rsid w:val="00C271B2"/>
    <w:rsid w:val="00C64872"/>
    <w:rsid w:val="00C84AAA"/>
    <w:rsid w:val="00C9269E"/>
    <w:rsid w:val="00CA0699"/>
    <w:rsid w:val="00CA25C7"/>
    <w:rsid w:val="00CB46E5"/>
    <w:rsid w:val="00CD1504"/>
    <w:rsid w:val="00CD4D6E"/>
    <w:rsid w:val="00CD6FD3"/>
    <w:rsid w:val="00CE3D2C"/>
    <w:rsid w:val="00CF7C60"/>
    <w:rsid w:val="00D107E8"/>
    <w:rsid w:val="00D338C8"/>
    <w:rsid w:val="00D34845"/>
    <w:rsid w:val="00D57D46"/>
    <w:rsid w:val="00D801C0"/>
    <w:rsid w:val="00D87396"/>
    <w:rsid w:val="00D94FB1"/>
    <w:rsid w:val="00DB29DE"/>
    <w:rsid w:val="00DC59A1"/>
    <w:rsid w:val="00DD1ACF"/>
    <w:rsid w:val="00DE6041"/>
    <w:rsid w:val="00E10156"/>
    <w:rsid w:val="00E15C7E"/>
    <w:rsid w:val="00E2790D"/>
    <w:rsid w:val="00E35FCE"/>
    <w:rsid w:val="00E77C01"/>
    <w:rsid w:val="00EE1C1A"/>
    <w:rsid w:val="00EE3422"/>
    <w:rsid w:val="00F04431"/>
    <w:rsid w:val="00F20A7B"/>
    <w:rsid w:val="00F375FD"/>
    <w:rsid w:val="00F442A5"/>
    <w:rsid w:val="00F52417"/>
    <w:rsid w:val="00FA0BD5"/>
    <w:rsid w:val="00FC670A"/>
    <w:rsid w:val="00FE22AF"/>
    <w:rsid w:val="00FE508B"/>
    <w:rsid w:val="00FE599B"/>
    <w:rsid w:val="00FF2EF8"/>
    <w:rsid w:val="00FF3F4C"/>
    <w:rsid w:val="00FF7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8047"/>
  <w15:chartTrackingRefBased/>
  <w15:docId w15:val="{29CE7BF0-10F0-A74E-BDCA-98F87C78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EAA"/>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1EA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01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EAA"/>
    <w:rPr>
      <w:kern w:val="0"/>
      <w:sz w:val="22"/>
      <w:szCs w:val="22"/>
      <w14:ligatures w14:val="none"/>
    </w:rPr>
  </w:style>
  <w:style w:type="character" w:styleId="PageNumber">
    <w:name w:val="page number"/>
    <w:basedOn w:val="DefaultParagraphFont"/>
    <w:uiPriority w:val="99"/>
    <w:semiHidden/>
    <w:unhideWhenUsed/>
    <w:rsid w:val="00401EAA"/>
  </w:style>
  <w:style w:type="paragraph" w:styleId="ListParagraph">
    <w:name w:val="List Paragraph"/>
    <w:basedOn w:val="Normal"/>
    <w:uiPriority w:val="34"/>
    <w:qFormat/>
    <w:rsid w:val="00301A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685146">
      <w:bodyDiv w:val="1"/>
      <w:marLeft w:val="0"/>
      <w:marRight w:val="0"/>
      <w:marTop w:val="0"/>
      <w:marBottom w:val="0"/>
      <w:divBdr>
        <w:top w:val="none" w:sz="0" w:space="0" w:color="auto"/>
        <w:left w:val="none" w:sz="0" w:space="0" w:color="auto"/>
        <w:bottom w:val="none" w:sz="0" w:space="0" w:color="auto"/>
        <w:right w:val="none" w:sz="0" w:space="0" w:color="auto"/>
      </w:divBdr>
      <w:divsChild>
        <w:div w:id="716860829">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11</Pages>
  <Words>2436</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Argita Dyah Salindri</dc:creator>
  <cp:keywords/>
  <dc:description/>
  <cp:lastModifiedBy>Asha Mol S P Sadasivan P</cp:lastModifiedBy>
  <cp:revision>8</cp:revision>
  <dcterms:created xsi:type="dcterms:W3CDTF">2024-06-28T02:35:00Z</dcterms:created>
  <dcterms:modified xsi:type="dcterms:W3CDTF">2024-07-25T11:05:00Z</dcterms:modified>
</cp:coreProperties>
</file>