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E4ED9" w14:textId="256AAA72" w:rsidR="0007204F" w:rsidRPr="00725BD9" w:rsidRDefault="0007204F" w:rsidP="0007204F">
      <w:pPr>
        <w:pStyle w:val="1"/>
        <w:rPr>
          <w:sz w:val="40"/>
          <w:szCs w:val="40"/>
        </w:rPr>
      </w:pPr>
      <w:r>
        <w:rPr>
          <w:rFonts w:hint="eastAsia"/>
          <w:sz w:val="40"/>
          <w:szCs w:val="40"/>
        </w:rPr>
        <w:t>Supplementary M</w:t>
      </w:r>
      <w:r w:rsidR="0069069D">
        <w:rPr>
          <w:rFonts w:hint="eastAsia"/>
          <w:sz w:val="40"/>
          <w:szCs w:val="40"/>
        </w:rPr>
        <w:t>e</w:t>
      </w:r>
      <w:r>
        <w:rPr>
          <w:rFonts w:hint="eastAsia"/>
          <w:sz w:val="40"/>
          <w:szCs w:val="40"/>
        </w:rPr>
        <w:t>thods</w:t>
      </w:r>
    </w:p>
    <w:p w14:paraId="4073C3A8" w14:textId="17588106" w:rsidR="0007204F" w:rsidRPr="0007204F" w:rsidRDefault="0007204F" w:rsidP="0007204F">
      <w:pPr>
        <w:pStyle w:val="2"/>
        <w:rPr>
          <w:rFonts w:eastAsia="平成明朝"/>
          <w:kern w:val="2"/>
          <w:szCs w:val="20"/>
        </w:rPr>
      </w:pPr>
      <w:r>
        <w:rPr>
          <w:rFonts w:eastAsia="平成明朝" w:hint="eastAsia"/>
          <w:kern w:val="2"/>
          <w:szCs w:val="20"/>
        </w:rPr>
        <w:t xml:space="preserve">Variant calling by </w:t>
      </w:r>
      <w:r>
        <w:rPr>
          <w:rFonts w:eastAsia="平成明朝"/>
          <w:kern w:val="2"/>
          <w:szCs w:val="20"/>
        </w:rPr>
        <w:t>“</w:t>
      </w:r>
      <w:proofErr w:type="spellStart"/>
      <w:r>
        <w:rPr>
          <w:rFonts w:eastAsia="平成明朝" w:hint="eastAsia"/>
          <w:kern w:val="2"/>
          <w:szCs w:val="20"/>
        </w:rPr>
        <w:t>karkinos</w:t>
      </w:r>
      <w:proofErr w:type="spellEnd"/>
      <w:r>
        <w:rPr>
          <w:rFonts w:eastAsia="平成明朝"/>
          <w:kern w:val="2"/>
          <w:szCs w:val="20"/>
        </w:rPr>
        <w:t>”</w:t>
      </w:r>
    </w:p>
    <w:p w14:paraId="091151EC" w14:textId="4EA7EE0E" w:rsidR="00B046EA" w:rsidRPr="00B046EA" w:rsidRDefault="00B046EA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>
        <w:rPr>
          <w:rFonts w:ascii="Times New Roman" w:eastAsia="ＭＳ Ｐゴシック" w:hAnsi="Times New Roman" w:cs="Times New Roman" w:hint="eastAsia"/>
          <w:color w:val="222222"/>
          <w:szCs w:val="24"/>
        </w:rPr>
        <w:t>W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e </w:t>
      </w:r>
      <w:r>
        <w:rPr>
          <w:rFonts w:ascii="Times New Roman" w:eastAsia="ＭＳ Ｐゴシック" w:hAnsi="Times New Roman" w:cs="Times New Roman"/>
          <w:color w:val="222222"/>
          <w:szCs w:val="24"/>
        </w:rPr>
        <w:t>originally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reported the pipeline </w:t>
      </w:r>
      <w:r>
        <w:rPr>
          <w:rFonts w:ascii="Times New Roman" w:eastAsia="ＭＳ Ｐゴシック" w:hAnsi="Times New Roman" w:cs="Times New Roman"/>
          <w:color w:val="222222"/>
          <w:szCs w:val="24"/>
        </w:rPr>
        <w:t>“</w:t>
      </w:r>
      <w:proofErr w:type="spellStart"/>
      <w:r>
        <w:rPr>
          <w:rFonts w:ascii="Times New Roman" w:eastAsia="ＭＳ Ｐゴシック" w:hAnsi="Times New Roman" w:cs="Times New Roman" w:hint="eastAsia"/>
          <w:color w:val="222222"/>
          <w:szCs w:val="24"/>
        </w:rPr>
        <w:t>karkinos</w:t>
      </w:r>
      <w:proofErr w:type="spellEnd"/>
      <w:r>
        <w:rPr>
          <w:rFonts w:ascii="Times New Roman" w:eastAsia="ＭＳ Ｐゴシック" w:hAnsi="Times New Roman" w:cs="Times New Roman"/>
          <w:color w:val="222222"/>
          <w:szCs w:val="24"/>
        </w:rPr>
        <w:t>”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for variant calling</w:t>
      </w:r>
      <w:r w:rsidR="00AD1E54" w:rsidRPr="003368AB">
        <w:rPr>
          <w:rFonts w:ascii="Times New Roman" w:eastAsia="ＭＳ Ｐゴシック" w:hAnsi="Times New Roman" w:cs="Times New Roman"/>
          <w:color w:val="222222"/>
          <w:szCs w:val="24"/>
          <w:vertAlign w:val="superscript"/>
        </w:rPr>
        <w:t>1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. In </w:t>
      </w:r>
      <w:r w:rsidR="00EC5ACA">
        <w:rPr>
          <w:rFonts w:ascii="Times New Roman" w:eastAsia="ＭＳ Ｐゴシック" w:hAnsi="Times New Roman" w:cs="Times New Roman"/>
          <w:color w:val="222222"/>
          <w:szCs w:val="24"/>
        </w:rPr>
        <w:t>our</w:t>
      </w:r>
      <w:r w:rsidR="00EC5ACA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previous study, we 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used </w:t>
      </w:r>
      <w:r w:rsidR="00EC5ACA">
        <w:rPr>
          <w:rFonts w:ascii="Times New Roman" w:eastAsia="ＭＳ Ｐゴシック" w:hAnsi="Times New Roman" w:cs="Times New Roman"/>
          <w:color w:val="222222"/>
          <w:szCs w:val="24"/>
        </w:rPr>
        <w:t>two</w:t>
      </w:r>
      <w:r w:rsidR="00EC5ACA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other 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>pipeline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s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(NCC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and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Baylor)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, and 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>validate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d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the accuracy of each pipeline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.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W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e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optimized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the samples from the Japanese cohort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and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confirmed its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high 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>concordance</w:t>
      </w:r>
      <w:r w:rsidR="00EC5ACA" w:rsidRPr="003368AB">
        <w:rPr>
          <w:rFonts w:ascii="Times New Roman" w:eastAsia="ＭＳ Ｐゴシック" w:hAnsi="Times New Roman" w:cs="Times New Roman"/>
          <w:color w:val="222222"/>
          <w:szCs w:val="24"/>
          <w:vertAlign w:val="superscript"/>
        </w:rPr>
        <w:t>1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. 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</w:p>
    <w:p w14:paraId="1FE3CEAF" w14:textId="77777777" w:rsidR="00B046EA" w:rsidRPr="00B046EA" w:rsidRDefault="00B046EA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2D07497C" w14:textId="26D03433" w:rsidR="00873C27" w:rsidRPr="00873C27" w:rsidRDefault="00873C27" w:rsidP="00873C27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 w:rsidRPr="00873C27">
        <w:rPr>
          <w:rFonts w:ascii="Times New Roman" w:eastAsia="ＭＳ Ｐゴシック" w:hAnsi="Times New Roman" w:cs="Times New Roman"/>
          <w:color w:val="222222"/>
          <w:szCs w:val="24"/>
        </w:rPr>
        <w:t>1. Initial Somatic Filtering</w:t>
      </w:r>
    </w:p>
    <w:p w14:paraId="4DC5741A" w14:textId="4EA3E0DB" w:rsidR="00873C27" w:rsidRDefault="00062F65" w:rsidP="00873C27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 w:rsidRPr="00062F65">
        <w:rPr>
          <w:rFonts w:ascii="Times New Roman" w:eastAsia="ＭＳ Ｐゴシック" w:hAnsi="Times New Roman" w:cs="Times New Roman"/>
          <w:color w:val="222222"/>
          <w:szCs w:val="24"/>
        </w:rPr>
        <w:t>In our initial analysis, we</w:t>
      </w:r>
      <w:r w:rsidR="00873C27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first checked </w:t>
      </w:r>
      <w:r w:rsidRPr="00062F65">
        <w:rPr>
          <w:rFonts w:ascii="Times New Roman" w:eastAsia="ＭＳ Ｐゴシック" w:hAnsi="Times New Roman" w:cs="Times New Roman"/>
          <w:color w:val="222222"/>
          <w:szCs w:val="24"/>
        </w:rPr>
        <w:t xml:space="preserve">single nucleotide variants (SNVs) and insertions/deletions (Indels) 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in the </w:t>
      </w:r>
      <w:r>
        <w:rPr>
          <w:rFonts w:ascii="Times New Roman" w:eastAsia="ＭＳ Ｐゴシック" w:hAnsi="Times New Roman" w:cs="Times New Roman"/>
          <w:color w:val="222222"/>
          <w:szCs w:val="24"/>
        </w:rPr>
        <w:t>BAM</w:t>
      </w:r>
      <w:r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files </w:t>
      </w:r>
      <w:r w:rsidR="00873C27">
        <w:rPr>
          <w:rFonts w:ascii="Times New Roman" w:eastAsia="ＭＳ Ｐゴシック" w:hAnsi="Times New Roman" w:cs="Times New Roman" w:hint="eastAsia"/>
          <w:color w:val="222222"/>
          <w:szCs w:val="24"/>
        </w:rPr>
        <w:t>from both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 normal and tumor</w:t>
      </w:r>
      <w:r w:rsidR="00873C27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samples</w:t>
      </w:r>
      <w:r>
        <w:rPr>
          <w:rFonts w:ascii="Times New Roman" w:eastAsia="ＭＳ Ｐゴシック" w:hAnsi="Times New Roman" w:cs="Times New Roman"/>
          <w:color w:val="222222"/>
          <w:szCs w:val="24"/>
        </w:rPr>
        <w:t>.</w:t>
      </w:r>
      <w:r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  <w:r>
        <w:rPr>
          <w:rFonts w:ascii="Times New Roman" w:eastAsia="ＭＳ Ｐゴシック" w:hAnsi="Times New Roman" w:cs="Times New Roman"/>
          <w:color w:val="222222"/>
          <w:szCs w:val="24"/>
        </w:rPr>
        <w:t xml:space="preserve">We </w:t>
      </w:r>
      <w:r w:rsidR="003C4982">
        <w:rPr>
          <w:rFonts w:ascii="Times New Roman" w:eastAsia="ＭＳ Ｐゴシック" w:hAnsi="Times New Roman" w:cs="Times New Roman"/>
          <w:color w:val="222222"/>
          <w:szCs w:val="24"/>
        </w:rPr>
        <w:t>performed an “</w:t>
      </w:r>
      <w:r w:rsidR="003C4982">
        <w:rPr>
          <w:rFonts w:ascii="Times New Roman" w:eastAsia="ＭＳ Ｐゴシック" w:hAnsi="Times New Roman" w:cs="Times New Roman" w:hint="eastAsia"/>
          <w:color w:val="222222"/>
          <w:szCs w:val="24"/>
        </w:rPr>
        <w:t>Initial Filtering</w:t>
      </w:r>
      <w:r w:rsidR="003C4982">
        <w:rPr>
          <w:rFonts w:ascii="Times New Roman" w:eastAsia="ＭＳ Ｐゴシック" w:hAnsi="Times New Roman" w:cs="Times New Roman"/>
          <w:color w:val="222222"/>
          <w:szCs w:val="24"/>
        </w:rPr>
        <w:t xml:space="preserve">” to </w:t>
      </w:r>
      <w:r>
        <w:rPr>
          <w:rFonts w:ascii="Times New Roman" w:eastAsia="ＭＳ Ｐゴシック" w:hAnsi="Times New Roman" w:cs="Times New Roman"/>
          <w:color w:val="222222"/>
          <w:szCs w:val="24"/>
        </w:rPr>
        <w:t>identif</w:t>
      </w:r>
      <w:r w:rsidR="003C4982">
        <w:rPr>
          <w:rFonts w:ascii="Times New Roman" w:eastAsia="ＭＳ Ｐゴシック" w:hAnsi="Times New Roman" w:cs="Times New Roman"/>
          <w:color w:val="222222"/>
          <w:szCs w:val="24"/>
        </w:rPr>
        <w:t>y</w:t>
      </w:r>
      <w:r>
        <w:rPr>
          <w:rFonts w:ascii="Times New Roman" w:eastAsia="ＭＳ Ｐゴシック" w:hAnsi="Times New Roman" w:cs="Times New Roman"/>
          <w:color w:val="222222"/>
          <w:szCs w:val="24"/>
        </w:rPr>
        <w:t xml:space="preserve"> the</w:t>
      </w:r>
      <w:r w:rsidR="00873C27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variants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  <w:r w:rsidR="00873C27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with </w:t>
      </w:r>
      <w:r w:rsidR="00370662">
        <w:rPr>
          <w:rFonts w:ascii="Times New Roman" w:eastAsia="ＭＳ Ｐゴシック" w:hAnsi="Times New Roman" w:cs="Times New Roman"/>
          <w:color w:val="222222"/>
          <w:szCs w:val="24"/>
        </w:rPr>
        <w:t>eight</w:t>
      </w:r>
      <w:r w:rsidR="00370662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  <w:r w:rsidR="00873C27">
        <w:rPr>
          <w:rFonts w:ascii="Times New Roman" w:eastAsia="ＭＳ Ｐゴシック" w:hAnsi="Times New Roman" w:cs="Times New Roman" w:hint="eastAsia"/>
          <w:color w:val="222222"/>
          <w:szCs w:val="24"/>
        </w:rPr>
        <w:t>or more r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>eads.</w:t>
      </w:r>
      <w:r w:rsidR="00873C27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</w:t>
      </w:r>
      <w:r w:rsidR="009C5AF4" w:rsidRPr="009C5AF4">
        <w:rPr>
          <w:rFonts w:ascii="Times New Roman" w:eastAsia="ＭＳ Ｐゴシック" w:hAnsi="Times New Roman" w:cs="Times New Roman"/>
          <w:color w:val="222222"/>
          <w:szCs w:val="24"/>
        </w:rPr>
        <w:t>For tumor samples, variants with a tumor allele frequency of 5% or higher were retained, whereas for normal samples, variants with a normal allele frequency of 3% or lower were selected.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</w:t>
      </w:r>
      <w:r w:rsidR="009C5AF4" w:rsidRPr="009C5AF4">
        <w:rPr>
          <w:rFonts w:ascii="Times New Roman" w:eastAsia="ＭＳ Ｐゴシック" w:hAnsi="Times New Roman" w:cs="Times New Roman"/>
          <w:color w:val="222222"/>
          <w:szCs w:val="24"/>
        </w:rPr>
        <w:t xml:space="preserve">Furthermore, </w:t>
      </w:r>
      <w:r w:rsidR="009C5AF4">
        <w:rPr>
          <w:rFonts w:ascii="Times New Roman" w:eastAsia="ＭＳ Ｐゴシック" w:hAnsi="Times New Roman" w:cs="Times New Roman"/>
          <w:color w:val="222222"/>
          <w:szCs w:val="24"/>
        </w:rPr>
        <w:t>t</w:t>
      </w:r>
      <w:r w:rsidR="009C5AF4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he 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>v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ariants with </w:t>
      </w:r>
      <w:r w:rsidR="00374ADC">
        <w:rPr>
          <w:rFonts w:ascii="Times New Roman" w:eastAsia="ＭＳ Ｐゴシック" w:hAnsi="Times New Roman" w:cs="Times New Roman" w:hint="eastAsia"/>
          <w:color w:val="222222"/>
          <w:szCs w:val="24"/>
        </w:rPr>
        <w:t>Phred quality score (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>Base Quality</w:t>
      </w:r>
      <w:r w:rsidR="00374ADC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) of 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10 or higher 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>were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 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identified and </w:t>
      </w:r>
      <w:r w:rsidR="009C5AF4" w:rsidRPr="009C5AF4">
        <w:rPr>
          <w:rFonts w:ascii="Times New Roman" w:eastAsia="ＭＳ Ｐゴシック" w:hAnsi="Times New Roman" w:cs="Times New Roman"/>
          <w:color w:val="222222"/>
          <w:szCs w:val="24"/>
        </w:rPr>
        <w:t>considered for further</w:t>
      </w:r>
      <w:r w:rsidR="009C5AF4">
        <w:rPr>
          <w:rFonts w:ascii="Times New Roman" w:eastAsia="ＭＳ Ｐゴシック" w:hAnsi="Times New Roman" w:cs="Times New Roman"/>
          <w:color w:val="222222"/>
          <w:szCs w:val="24"/>
        </w:rPr>
        <w:t xml:space="preserve"> analysis in the subsequent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step</w:t>
      </w:r>
      <w:r w:rsidR="009C5AF4">
        <w:rPr>
          <w:rFonts w:ascii="Times New Roman" w:eastAsia="ＭＳ Ｐゴシック" w:hAnsi="Times New Roman" w:cs="Times New Roman"/>
          <w:color w:val="222222"/>
          <w:szCs w:val="24"/>
        </w:rPr>
        <w:t>s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>.</w:t>
      </w:r>
    </w:p>
    <w:p w14:paraId="669918AD" w14:textId="77777777" w:rsidR="003D367C" w:rsidRPr="00014450" w:rsidRDefault="003D367C" w:rsidP="00873C27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2B03D593" w14:textId="4D445A32" w:rsidR="00873C27" w:rsidRPr="00873C27" w:rsidRDefault="00873C27" w:rsidP="00873C27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 w:rsidRPr="00873C27">
        <w:rPr>
          <w:rFonts w:ascii="Times New Roman" w:eastAsia="ＭＳ Ｐゴシック" w:hAnsi="Times New Roman" w:cs="Times New Roman"/>
          <w:color w:val="222222"/>
          <w:szCs w:val="24"/>
        </w:rPr>
        <w:t>2. Stepwise filter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ing </w:t>
      </w:r>
      <w:r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according to </w:t>
      </w:r>
      <w:r w:rsidR="003D367C">
        <w:rPr>
          <w:rFonts w:ascii="Times New Roman" w:eastAsia="ＭＳ Ｐゴシック" w:hAnsi="Times New Roman" w:cs="Times New Roman" w:hint="eastAsia"/>
          <w:color w:val="222222"/>
          <w:szCs w:val="24"/>
        </w:rPr>
        <w:t>tumor content ratio (TMC)</w:t>
      </w:r>
    </w:p>
    <w:p w14:paraId="7252562E" w14:textId="3E8BC79A" w:rsidR="00B046EA" w:rsidRDefault="00700FBF" w:rsidP="00873C27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>
        <w:rPr>
          <w:rFonts w:ascii="Times New Roman" w:eastAsia="ＭＳ Ｐゴシック" w:hAnsi="Times New Roman" w:cs="Times New Roman" w:hint="eastAsia"/>
          <w:color w:val="222222"/>
          <w:szCs w:val="24"/>
        </w:rPr>
        <w:t>We performed t</w:t>
      </w:r>
      <w:r w:rsidR="00873C27" w:rsidRPr="00873C27">
        <w:rPr>
          <w:rFonts w:ascii="Times New Roman" w:eastAsia="ＭＳ Ｐゴシック" w:hAnsi="Times New Roman" w:cs="Times New Roman"/>
          <w:color w:val="222222"/>
          <w:szCs w:val="24"/>
        </w:rPr>
        <w:t xml:space="preserve">hree types of filtering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processes for the candidate variants, extracted from the </w:t>
      </w:r>
      <w:r>
        <w:rPr>
          <w:rFonts w:ascii="Times New Roman" w:eastAsia="ＭＳ Ｐゴシック" w:hAnsi="Times New Roman" w:cs="Times New Roman"/>
          <w:color w:val="222222"/>
          <w:szCs w:val="24"/>
        </w:rPr>
        <w:t>“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Initial Filtering</w:t>
      </w:r>
      <w:r>
        <w:rPr>
          <w:rFonts w:ascii="Times New Roman" w:eastAsia="ＭＳ Ｐゴシック" w:hAnsi="Times New Roman" w:cs="Times New Roman"/>
          <w:color w:val="222222"/>
          <w:szCs w:val="24"/>
        </w:rPr>
        <w:t>”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as shown in the flowchart below.</w:t>
      </w:r>
    </w:p>
    <w:p w14:paraId="3415AFC6" w14:textId="77777777" w:rsidR="006A4A91" w:rsidRDefault="006A4A91" w:rsidP="00873C27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578DF42E" w14:textId="56F9E6DA" w:rsidR="00700FBF" w:rsidRDefault="00700FBF" w:rsidP="00873C27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173ACCAA" w14:textId="0D66CA43" w:rsidR="00B046EA" w:rsidRDefault="00B046EA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43947EDE" w14:textId="280E2C88" w:rsidR="00014450" w:rsidRDefault="00374ADC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 w:hint="eastAsia"/>
          <w:color w:val="222222"/>
          <w:szCs w:val="24"/>
        </w:rPr>
      </w:pPr>
      <w:r w:rsidRPr="00374ADC">
        <w:rPr>
          <w:rFonts w:hint="eastAsia"/>
        </w:rPr>
        <w:lastRenderedPageBreak/>
        <w:drawing>
          <wp:inline distT="0" distB="0" distL="0" distR="0" wp14:anchorId="5CF5022A" wp14:editId="260E4D7D">
            <wp:extent cx="6188710" cy="3662045"/>
            <wp:effectExtent l="0" t="0" r="0" b="0"/>
            <wp:docPr id="150078053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66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50117" w14:textId="77777777" w:rsidR="00374ADC" w:rsidRDefault="00374ADC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496C1817" w14:textId="3B6A358C" w:rsidR="00700FBF" w:rsidRDefault="00700FBF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>
        <w:rPr>
          <w:rFonts w:ascii="Times New Roman" w:eastAsia="ＭＳ Ｐゴシック" w:hAnsi="Times New Roman" w:cs="Times New Roman" w:hint="eastAsia"/>
          <w:color w:val="222222"/>
          <w:szCs w:val="24"/>
        </w:rPr>
        <w:t>The threshold</w:t>
      </w:r>
      <w:r w:rsidR="00CF6C98">
        <w:rPr>
          <w:rFonts w:ascii="Times New Roman" w:eastAsia="ＭＳ Ｐゴシック" w:hAnsi="Times New Roman" w:cs="Times New Roman"/>
          <w:color w:val="222222"/>
          <w:szCs w:val="24"/>
        </w:rPr>
        <w:t>s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of each filtering (A, B</w:t>
      </w:r>
      <w:r w:rsidR="00CF6C98">
        <w:rPr>
          <w:rFonts w:ascii="Times New Roman" w:eastAsia="ＭＳ Ｐゴシック" w:hAnsi="Times New Roman" w:cs="Times New Roman"/>
          <w:color w:val="222222"/>
          <w:szCs w:val="24"/>
        </w:rPr>
        <w:t>,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and C) </w:t>
      </w:r>
      <w:r w:rsidR="00CF6C98">
        <w:rPr>
          <w:rFonts w:ascii="Times New Roman" w:eastAsia="ＭＳ Ｐゴシック" w:hAnsi="Times New Roman" w:cs="Times New Roman"/>
          <w:color w:val="222222"/>
          <w:szCs w:val="24"/>
        </w:rPr>
        <w:t>are</w:t>
      </w:r>
      <w:r w:rsidR="00CF6C98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summarized in the Table below.</w:t>
      </w:r>
      <w:r w:rsidRPr="00700FBF"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</w:t>
      </w:r>
      <w:r w:rsidRPr="00700FBF">
        <w:rPr>
          <w:rFonts w:ascii="Times New Roman" w:eastAsia="ＭＳ Ｐゴシック" w:hAnsi="Times New Roman" w:cs="Times New Roman"/>
          <w:color w:val="222222"/>
          <w:szCs w:val="24"/>
        </w:rPr>
        <w:t xml:space="preserve">The filtering process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was useful</w:t>
      </w:r>
      <w:r w:rsidRPr="00700FBF">
        <w:rPr>
          <w:rFonts w:ascii="Times New Roman" w:eastAsia="ＭＳ Ｐゴシック" w:hAnsi="Times New Roman" w:cs="Times New Roman"/>
          <w:color w:val="222222"/>
          <w:szCs w:val="24"/>
        </w:rPr>
        <w:t xml:space="preserve"> to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detect</w:t>
      </w:r>
      <w:r w:rsidRPr="00700FBF">
        <w:rPr>
          <w:rFonts w:ascii="Times New Roman" w:eastAsia="ＭＳ Ｐゴシック" w:hAnsi="Times New Roman" w:cs="Times New Roman"/>
          <w:color w:val="222222"/>
          <w:szCs w:val="24"/>
        </w:rPr>
        <w:t xml:space="preserve"> candidate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 variants,</w:t>
      </w:r>
      <w:r w:rsidRPr="00700FBF">
        <w:rPr>
          <w:rFonts w:ascii="Times New Roman" w:eastAsia="ＭＳ Ｐゴシック" w:hAnsi="Times New Roman" w:cs="Times New Roman"/>
          <w:color w:val="222222"/>
          <w:szCs w:val="24"/>
        </w:rPr>
        <w:t xml:space="preserve"> even in samples with low tumor </w:t>
      </w:r>
      <w:r>
        <w:rPr>
          <w:rFonts w:ascii="Times New Roman" w:eastAsia="ＭＳ Ｐゴシック" w:hAnsi="Times New Roman" w:cs="Times New Roman" w:hint="eastAsia"/>
          <w:color w:val="222222"/>
          <w:szCs w:val="24"/>
        </w:rPr>
        <w:t>content ratio.</w:t>
      </w:r>
    </w:p>
    <w:p w14:paraId="30FBCA3B" w14:textId="77777777" w:rsidR="00374ADC" w:rsidRDefault="00374ADC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6296C186" w14:textId="4CA0B321" w:rsidR="00374ADC" w:rsidRDefault="00374ADC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>
        <w:rPr>
          <w:rFonts w:ascii="Times New Roman" w:eastAsia="ＭＳ Ｐゴシック" w:hAnsi="Times New Roman" w:cs="Times New Roman"/>
          <w:color w:val="222222"/>
          <w:szCs w:val="24"/>
        </w:rPr>
        <w:object w:dxaOrig="10047" w:dyaOrig="4864" w14:anchorId="4C04C9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502.5pt;height:243pt" o:ole="">
            <v:imagedata r:id="rId8" o:title=""/>
          </v:shape>
          <o:OLEObject Type="Embed" ProgID="Excel.Sheet.12" ShapeID="_x0000_i1030" DrawAspect="Content" ObjectID="_1776977241" r:id="rId9"/>
        </w:object>
      </w:r>
    </w:p>
    <w:p w14:paraId="35588127" w14:textId="468A01E4" w:rsidR="00BD5A7D" w:rsidRDefault="00BD5A7D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358219C3" w14:textId="55246A96" w:rsidR="006A4A91" w:rsidRPr="00C20C51" w:rsidRDefault="006A4A91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 w:hint="eastAsia"/>
          <w:szCs w:val="24"/>
        </w:rPr>
        <w:lastRenderedPageBreak/>
        <w:t>3. Elimination of the artifacts</w:t>
      </w:r>
    </w:p>
    <w:p w14:paraId="0F509130" w14:textId="71AB86C6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We used 11 types of filtering processes to </w:t>
      </w:r>
      <w:r w:rsidRPr="00C20C51">
        <w:rPr>
          <w:rFonts w:ascii="Times New Roman" w:eastAsia="ＭＳ Ｐゴシック" w:hAnsi="Times New Roman" w:cs="Times New Roman"/>
          <w:szCs w:val="24"/>
        </w:rPr>
        <w:t>eliminate the artifact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s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="00355345" w:rsidRPr="00355345">
        <w:rPr>
          <w:rFonts w:ascii="Times New Roman" w:eastAsia="ＭＳ Ｐゴシック" w:hAnsi="Times New Roman" w:cs="Times New Roman"/>
          <w:szCs w:val="24"/>
        </w:rPr>
        <w:t>from our candidate variants:</w:t>
      </w:r>
    </w:p>
    <w:p w14:paraId="20DE901E" w14:textId="277021A9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>Filter 1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 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qf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Quality below threshold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Variants with low</w:t>
      </w:r>
      <w:r w:rsidR="00355345">
        <w:rPr>
          <w:rFonts w:ascii="Times New Roman" w:eastAsia="ＭＳ Ｐゴシック" w:hAnsi="Times New Roman" w:cs="Times New Roman"/>
          <w:szCs w:val="24"/>
        </w:rPr>
        <w:t>-quality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 m</w:t>
      </w:r>
      <w:r w:rsidRPr="00C20C51">
        <w:rPr>
          <w:rFonts w:ascii="Times New Roman" w:eastAsia="ＭＳ Ｐゴシック" w:hAnsi="Times New Roman" w:cs="Times New Roman"/>
          <w:szCs w:val="24"/>
        </w:rPr>
        <w:t>utated read bases 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phreds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&lt;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60)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were filtered out.</w:t>
      </w:r>
    </w:p>
    <w:p w14:paraId="154B92C9" w14:textId="13C80D64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>Filter 2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 (</w:t>
      </w:r>
      <w:r w:rsidRPr="00C20C51">
        <w:rPr>
          <w:rFonts w:ascii="Times New Roman" w:eastAsia="ＭＳ Ｐゴシック" w:hAnsi="Times New Roman" w:cs="Times New Roman"/>
          <w:szCs w:val="24"/>
        </w:rPr>
        <w:t>ma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Low 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mappability</w:t>
      </w:r>
      <w:proofErr w:type="spellEnd"/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): Variants with low </w:t>
      </w:r>
      <w:proofErr w:type="spellStart"/>
      <w:r w:rsidRPr="00C20C51">
        <w:rPr>
          <w:rFonts w:ascii="Times New Roman" w:eastAsia="ＭＳ Ｐゴシック" w:hAnsi="Times New Roman" w:cs="Times New Roman" w:hint="eastAsia"/>
          <w:szCs w:val="24"/>
        </w:rPr>
        <w:t>m</w:t>
      </w:r>
      <w:r w:rsidRPr="00C20C51">
        <w:rPr>
          <w:rFonts w:ascii="Times New Roman" w:eastAsia="ＭＳ Ｐゴシック" w:hAnsi="Times New Roman" w:cs="Times New Roman"/>
          <w:szCs w:val="24"/>
        </w:rPr>
        <w:t>appability</w:t>
      </w:r>
      <w:proofErr w:type="spellEnd"/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(</w:t>
      </w:r>
      <w:r w:rsidRPr="00C20C51">
        <w:rPr>
          <w:rFonts w:ascii="Times New Roman" w:eastAsia="ＭＳ Ｐゴシック" w:hAnsi="Times New Roman" w:cs="Times New Roman"/>
          <w:szCs w:val="24"/>
        </w:rPr>
        <w:t>&lt; 0.3 using 100</w:t>
      </w:r>
      <w:r w:rsidR="00355345">
        <w:rPr>
          <w:rFonts w:ascii="Times New Roman" w:eastAsia="ＭＳ Ｐゴシック" w:hAnsi="Times New Roman" w:cs="Times New Roman"/>
          <w:szCs w:val="24"/>
        </w:rPr>
        <w:t>-</w:t>
      </w:r>
      <w:r w:rsidRPr="00C20C51">
        <w:rPr>
          <w:rFonts w:ascii="Times New Roman" w:eastAsia="ＭＳ Ｐゴシック" w:hAnsi="Times New Roman" w:cs="Times New Roman"/>
          <w:szCs w:val="24"/>
        </w:rPr>
        <w:t>mer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)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were filtered out.</w:t>
      </w:r>
    </w:p>
    <w:p w14:paraId="68A80A0E" w14:textId="48430E9B" w:rsidR="0069069D" w:rsidRPr="00C20C51" w:rsidRDefault="006A4A91" w:rsidP="0069069D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>Filter 3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 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mq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Low mapping quality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Variants with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low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mapping quality 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score </w:t>
      </w:r>
      <w:r w:rsidRPr="00C20C51">
        <w:rPr>
          <w:rFonts w:ascii="Times New Roman" w:eastAsia="ＭＳ Ｐゴシック" w:hAnsi="Times New Roman" w:cs="Times New Roman"/>
          <w:szCs w:val="24"/>
        </w:rPr>
        <w:t>(rms &lt; 20)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were filtered out.</w:t>
      </w:r>
    </w:p>
    <w:p w14:paraId="493B604E" w14:textId="51ED5687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 xml:space="preserve">Filter 4 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(</w:t>
      </w:r>
      <w:proofErr w:type="spellStart"/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en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Low 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entropy</w:t>
      </w:r>
      <w:r w:rsidR="00355345" w:rsidRPr="00C20C51">
        <w:rPr>
          <w:rFonts w:ascii="Times New Roman" w:eastAsia="ＭＳ Ｐゴシック" w:hAnsi="Times New Roman" w:cs="Times New Roman" w:hint="eastAsia"/>
          <w:szCs w:val="24"/>
        </w:rPr>
        <w:t>)</w:t>
      </w:r>
      <w:r w:rsidR="00355345">
        <w:rPr>
          <w:rFonts w:ascii="Times New Roman" w:eastAsia="ＭＳ Ｐゴシック" w:hAnsi="Times New Roman" w:cs="Times New Roman"/>
          <w:szCs w:val="24"/>
        </w:rPr>
        <w:t>.</w:t>
      </w:r>
      <w:r w:rsidR="00355345" w:rsidRPr="00C20C51">
        <w:rPr>
          <w:rFonts w:ascii="Times New Roman" w:eastAsia="ＭＳ Ｐゴシック" w:hAnsi="Times New Roman" w:cs="Times New Roman" w:hint="eastAsia"/>
          <w:szCs w:val="24"/>
        </w:rPr>
        <w:t xml:space="preserve"> </w:t>
      </w:r>
      <w:r w:rsidR="00355345">
        <w:rPr>
          <w:rFonts w:ascii="Times New Roman" w:eastAsia="ＭＳ Ｐゴシック" w:hAnsi="Times New Roman" w:cs="Times New Roman"/>
          <w:szCs w:val="24"/>
        </w:rPr>
        <w:t>T</w:t>
      </w:r>
      <w:r w:rsidRPr="00C20C51">
        <w:rPr>
          <w:rFonts w:ascii="Times New Roman" w:eastAsia="ＭＳ Ｐゴシック" w:hAnsi="Times New Roman" w:cs="Times New Roman"/>
          <w:szCs w:val="24"/>
        </w:rPr>
        <w:t>he entropy of the sequence around the candidate site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 (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the sequence at least 10 bases before and after the 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variant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site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>)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</w:t>
      </w:r>
      <w:r w:rsidR="00355345">
        <w:rPr>
          <w:rFonts w:ascii="Times New Roman" w:eastAsia="ＭＳ Ｐゴシック" w:hAnsi="Times New Roman" w:cs="Times New Roman"/>
          <w:szCs w:val="24"/>
        </w:rPr>
        <w:t>was calculated and v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ariants with m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inimum </w:t>
      </w:r>
      <w:r w:rsidR="00355345" w:rsidRPr="00355345">
        <w:rPr>
          <w:rFonts w:ascii="Times New Roman" w:eastAsia="ＭＳ Ｐゴシック" w:hAnsi="Times New Roman" w:cs="Times New Roman"/>
          <w:szCs w:val="24"/>
        </w:rPr>
        <w:t xml:space="preserve">entropy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value &lt; 1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were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filtered</w:t>
      </w:r>
      <w:r w:rsidRPr="00C20C51">
        <w:rPr>
          <w:rFonts w:ascii="Times New Roman" w:eastAsia="ＭＳ Ｐゴシック" w:hAnsi="Times New Roman" w:cs="Times New Roman" w:hint="eastAsia"/>
          <w:szCs w:val="24"/>
        </w:rPr>
        <w:t xml:space="preserve"> out.</w:t>
      </w:r>
    </w:p>
    <w:p w14:paraId="05EA63E3" w14:textId="784F763C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 xml:space="preserve">Filter 5 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srd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Support reads 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with single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direction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355345" w:rsidRPr="00355345">
        <w:rPr>
          <w:rFonts w:ascii="Times New Roman" w:eastAsia="ＭＳ Ｐゴシック" w:hAnsi="Times New Roman" w:cs="Times New Roman"/>
          <w:szCs w:val="24"/>
        </w:rPr>
        <w:t>Variants with support reads showing a single direction were filtered out</w:t>
      </w:r>
      <w:r w:rsidR="00355345">
        <w:rPr>
          <w:rFonts w:ascii="Times New Roman" w:eastAsia="ＭＳ Ｐゴシック" w:hAnsi="Times New Roman" w:cs="Times New Roman"/>
          <w:szCs w:val="24"/>
        </w:rPr>
        <w:t>.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 xml:space="preserve"> We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compared 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 xml:space="preserve">the sequence from each tumor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to 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that from the corresponding normal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samples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.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Variants with</w:t>
      </w:r>
      <w:r w:rsidR="0030396B"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a 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>significant</w:t>
      </w:r>
      <w:r w:rsidR="0030396B" w:rsidRPr="00C20C51">
        <w:rPr>
          <w:rFonts w:ascii="Times New Roman" w:eastAsia="ＭＳ Ｐゴシック" w:hAnsi="Times New Roman" w:cs="Times New Roman"/>
          <w:szCs w:val="24"/>
        </w:rPr>
        <w:t xml:space="preserve"> difference (Fisher’s p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="0030396B" w:rsidRPr="00C20C51">
        <w:rPr>
          <w:rFonts w:ascii="Times New Roman" w:eastAsia="ＭＳ Ｐゴシック" w:hAnsi="Times New Roman" w:cs="Times New Roman"/>
          <w:szCs w:val="24"/>
        </w:rPr>
        <w:t>&lt;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="0030396B" w:rsidRPr="00C20C51">
        <w:rPr>
          <w:rFonts w:ascii="Times New Roman" w:eastAsia="ＭＳ Ｐゴシック" w:hAnsi="Times New Roman" w:cs="Times New Roman"/>
          <w:szCs w:val="24"/>
        </w:rPr>
        <w:t>0.03)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 xml:space="preserve"> in </w:t>
      </w:r>
      <w:r w:rsidR="0030396B" w:rsidRPr="00C20C51">
        <w:rPr>
          <w:rFonts w:ascii="Times New Roman" w:eastAsia="ＭＳ Ｐゴシック" w:hAnsi="Times New Roman" w:cs="Times New Roman"/>
          <w:szCs w:val="24"/>
        </w:rPr>
        <w:t>“</w:t>
      </w:r>
      <w:r w:rsidRPr="00C20C51">
        <w:rPr>
          <w:rFonts w:ascii="Times New Roman" w:eastAsia="ＭＳ Ｐゴシック" w:hAnsi="Times New Roman" w:cs="Times New Roman"/>
          <w:szCs w:val="24"/>
        </w:rPr>
        <w:t>Reverse/Forward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(Normal)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 xml:space="preserve"> vs</w:t>
      </w:r>
      <w:r w:rsidR="00355345">
        <w:rPr>
          <w:rFonts w:ascii="Times New Roman" w:eastAsia="ＭＳ Ｐゴシック" w:hAnsi="Times New Roman" w:cs="Times New Roman"/>
          <w:szCs w:val="24"/>
        </w:rPr>
        <w:t>.</w:t>
      </w:r>
      <w:r w:rsidR="0030396B" w:rsidRPr="00C20C51">
        <w:rPr>
          <w:rFonts w:ascii="ＭＳ 明朝" w:eastAsia="ＭＳ 明朝" w:hAnsi="ＭＳ 明朝" w:cs="ＭＳ 明朝" w:hint="eastAsia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Reverse/Forward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(Tumor)</w:t>
      </w:r>
      <w:r w:rsidR="0030396B" w:rsidRPr="00C20C51">
        <w:rPr>
          <w:rFonts w:ascii="Times New Roman" w:eastAsia="ＭＳ Ｐゴシック" w:hAnsi="Times New Roman" w:cs="Times New Roman"/>
          <w:szCs w:val="24"/>
        </w:rPr>
        <w:t>”</w:t>
      </w:r>
      <w:r w:rsidR="0030396B" w:rsidRPr="00C20C51">
        <w:rPr>
          <w:rFonts w:ascii="Times New Roman" w:eastAsia="ＭＳ Ｐゴシック" w:hAnsi="Times New Roman" w:cs="Times New Roman" w:hint="eastAsia"/>
          <w:szCs w:val="24"/>
        </w:rPr>
        <w:t xml:space="preserve"> were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 xml:space="preserve"> considered as </w:t>
      </w:r>
      <w:r w:rsidR="00C20C51" w:rsidRPr="00C20C51">
        <w:rPr>
          <w:rFonts w:ascii="Times New Roman" w:eastAsia="ＭＳ Ｐゴシック" w:hAnsi="Times New Roman" w:cs="Times New Roman"/>
          <w:szCs w:val="24"/>
        </w:rPr>
        <w:t>“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s</w:t>
      </w:r>
      <w:r w:rsidR="00C20C51" w:rsidRPr="00C20C51">
        <w:rPr>
          <w:rFonts w:ascii="Times New Roman" w:eastAsia="ＭＳ Ｐゴシック" w:hAnsi="Times New Roman" w:cs="Times New Roman"/>
          <w:szCs w:val="24"/>
        </w:rPr>
        <w:t xml:space="preserve">upport reads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with single</w:t>
      </w:r>
      <w:r w:rsidR="00C20C51" w:rsidRPr="00C20C51">
        <w:rPr>
          <w:rFonts w:ascii="Times New Roman" w:eastAsia="ＭＳ Ｐゴシック" w:hAnsi="Times New Roman" w:cs="Times New Roman"/>
          <w:szCs w:val="24"/>
        </w:rPr>
        <w:t xml:space="preserve"> direction”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.</w:t>
      </w:r>
    </w:p>
    <w:p w14:paraId="0C069CE3" w14:textId="1B77C3CD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 xml:space="preserve">Filter 6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srm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S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upport reads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with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mismatch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Mismatched variants were filtered out when s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upport reads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showed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other variant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s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with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&gt;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5% allele frequency. </w:t>
      </w:r>
    </w:p>
    <w:p w14:paraId="74BD6463" w14:textId="5C9F4771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>Filter 7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sre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mutation at reads ends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Variants identified </w:t>
      </w:r>
      <w:r w:rsidR="00355345" w:rsidRPr="00355345">
        <w:rPr>
          <w:rFonts w:ascii="Times New Roman" w:eastAsia="ＭＳ Ｐゴシック" w:hAnsi="Times New Roman" w:cs="Times New Roman"/>
          <w:szCs w:val="24"/>
        </w:rPr>
        <w:t xml:space="preserve">solely </w:t>
      </w:r>
      <w:r w:rsidRPr="00C20C51">
        <w:rPr>
          <w:rFonts w:ascii="Times New Roman" w:eastAsia="ＭＳ Ｐゴシック" w:hAnsi="Times New Roman" w:cs="Times New Roman"/>
          <w:szCs w:val="24"/>
        </w:rPr>
        <w:t>in read end (3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</w:t>
      </w:r>
      <w:r w:rsidR="0069069D" w:rsidRPr="00C20C51">
        <w:rPr>
          <w:rFonts w:ascii="Times New Roman" w:eastAsia="ＭＳ Ｐゴシック" w:hAnsi="Times New Roman" w:cs="Times New Roman"/>
          <w:szCs w:val="24"/>
        </w:rPr>
        <w:t>nucleotide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s</w:t>
      </w:r>
      <w:r w:rsidRPr="00C20C51">
        <w:rPr>
          <w:rFonts w:ascii="Times New Roman" w:eastAsia="ＭＳ Ｐゴシック" w:hAnsi="Times New Roman" w:cs="Times New Roman"/>
          <w:szCs w:val="24"/>
        </w:rPr>
        <w:t>)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were filtered out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. </w:t>
      </w:r>
    </w:p>
    <w:p w14:paraId="20C12573" w14:textId="38FBD0C9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>Filter 8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scc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mutation at same cycle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Variants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detected </w:t>
      </w:r>
      <w:r w:rsidR="0069069D" w:rsidRPr="00C20C51">
        <w:rPr>
          <w:rFonts w:ascii="Times New Roman" w:eastAsia="ＭＳ Ｐゴシック" w:hAnsi="Times New Roman" w:cs="Times New Roman"/>
          <w:szCs w:val="24"/>
        </w:rPr>
        <w:t xml:space="preserve">only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in the same cycle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of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the read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s were filtered out, as s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equencing errors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predominantly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occu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rred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in certain cycles. </w:t>
      </w:r>
    </w:p>
    <w:p w14:paraId="2CC66D71" w14:textId="6DA2DDEA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>Filter 9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 xml:space="preserve"> 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mmt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too many </w:t>
      </w:r>
      <w:proofErr w:type="gramStart"/>
      <w:r w:rsidRPr="00C20C51">
        <w:rPr>
          <w:rFonts w:ascii="Times New Roman" w:eastAsia="ＭＳ Ｐゴシック" w:hAnsi="Times New Roman" w:cs="Times New Roman"/>
          <w:szCs w:val="24"/>
        </w:rPr>
        <w:t>mismatch</w:t>
      </w:r>
      <w:proofErr w:type="gramEnd"/>
      <w:r w:rsidRPr="00C20C51">
        <w:rPr>
          <w:rFonts w:ascii="Times New Roman" w:eastAsia="ＭＳ Ｐゴシック" w:hAnsi="Times New Roman" w:cs="Times New Roman"/>
          <w:szCs w:val="24"/>
        </w:rPr>
        <w:t xml:space="preserve"> in support reads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Variants with mismatch to the supporting reads at &gt;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3% </w:t>
      </w:r>
      <w:r w:rsidR="0069069D" w:rsidRPr="00C20C51">
        <w:rPr>
          <w:rFonts w:ascii="Times New Roman" w:eastAsia="ＭＳ Ｐゴシック" w:hAnsi="Times New Roman" w:cs="Times New Roman" w:hint="eastAsia"/>
          <w:szCs w:val="24"/>
        </w:rPr>
        <w:t>were filtered out.</w:t>
      </w:r>
    </w:p>
    <w:p w14:paraId="53615886" w14:textId="6584AE30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 xml:space="preserve">Filter 10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near_indel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near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indel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):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 xml:space="preserve">Variants with </w:t>
      </w:r>
      <w:r w:rsidR="00C20C51" w:rsidRPr="00C20C51">
        <w:rPr>
          <w:rFonts w:ascii="Times New Roman" w:eastAsia="ＭＳ Ｐゴシック" w:hAnsi="Times New Roman" w:cs="Times New Roman"/>
          <w:szCs w:val="24"/>
        </w:rPr>
        <w:t>“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I</w:t>
      </w:r>
      <w:r w:rsidRPr="00C20C51">
        <w:rPr>
          <w:rFonts w:ascii="Times New Roman" w:eastAsia="ＭＳ Ｐゴシック" w:hAnsi="Times New Roman" w:cs="Times New Roman"/>
          <w:szCs w:val="24"/>
        </w:rPr>
        <w:t>ndel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s</w:t>
      </w:r>
      <w:r w:rsidR="00C20C51" w:rsidRPr="00C20C51">
        <w:rPr>
          <w:rFonts w:ascii="Times New Roman" w:eastAsia="ＭＳ Ｐゴシック" w:hAnsi="Times New Roman" w:cs="Times New Roman"/>
          <w:szCs w:val="24"/>
        </w:rPr>
        <w:t>”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within 5 bases of the candidate site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 xml:space="preserve"> were filtered out.</w:t>
      </w:r>
    </w:p>
    <w:p w14:paraId="03324F12" w14:textId="3E19125B" w:rsidR="006A4A91" w:rsidRPr="00C20C51" w:rsidRDefault="006A4A91" w:rsidP="006A4A91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szCs w:val="24"/>
        </w:rPr>
      </w:pPr>
      <w:r w:rsidRPr="00C20C51">
        <w:rPr>
          <w:rFonts w:ascii="Times New Roman" w:eastAsia="ＭＳ Ｐゴシック" w:hAnsi="Times New Roman" w:cs="Times New Roman"/>
          <w:szCs w:val="24"/>
        </w:rPr>
        <w:t xml:space="preserve">Filter 11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(</w:t>
      </w:r>
      <w:proofErr w:type="spellStart"/>
      <w:r w:rsidRPr="00C20C51">
        <w:rPr>
          <w:rFonts w:ascii="Times New Roman" w:eastAsia="ＭＳ Ｐゴシック" w:hAnsi="Times New Roman" w:cs="Times New Roman"/>
          <w:szCs w:val="24"/>
        </w:rPr>
        <w:t>high_lqr</w:t>
      </w:r>
      <w:proofErr w:type="spellEnd"/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=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High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low</w:t>
      </w:r>
      <w:r w:rsidR="00355345">
        <w:rPr>
          <w:rFonts w:ascii="Times New Roman" w:eastAsia="ＭＳ Ｐゴシック" w:hAnsi="Times New Roman" w:cs="Times New Roman"/>
          <w:szCs w:val="24"/>
        </w:rPr>
        <w:t>-</w:t>
      </w:r>
      <w:r w:rsidRPr="00C20C51">
        <w:rPr>
          <w:rFonts w:ascii="Times New Roman" w:eastAsia="ＭＳ Ｐゴシック" w:hAnsi="Times New Roman" w:cs="Times New Roman"/>
          <w:szCs w:val="24"/>
        </w:rPr>
        <w:t>quality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 xml:space="preserve"> </w:t>
      </w:r>
      <w:r w:rsidRPr="00C20C51">
        <w:rPr>
          <w:rFonts w:ascii="Times New Roman" w:eastAsia="ＭＳ Ｐゴシック" w:hAnsi="Times New Roman" w:cs="Times New Roman"/>
          <w:szCs w:val="24"/>
        </w:rPr>
        <w:t>reads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)</w:t>
      </w:r>
      <w:r w:rsidR="00355345">
        <w:rPr>
          <w:rFonts w:ascii="Times New Roman" w:eastAsia="ＭＳ Ｐゴシック" w:hAnsi="Times New Roman" w:cs="Times New Roman"/>
          <w:szCs w:val="24"/>
        </w:rPr>
        <w:t>: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Variants with &gt;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10% Phred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q</w:t>
      </w:r>
      <w:r w:rsidR="00355345" w:rsidRPr="00C20C51">
        <w:rPr>
          <w:rFonts w:ascii="Times New Roman" w:eastAsia="ＭＳ Ｐゴシック" w:hAnsi="Times New Roman" w:cs="Times New Roman"/>
          <w:szCs w:val="24"/>
        </w:rPr>
        <w:t xml:space="preserve">uality 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score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were filtered out. (L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ow quality reads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were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defined as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10 or fewer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 </w:t>
      </w:r>
      <w:r w:rsidR="00355345" w:rsidRPr="00C20C51">
        <w:rPr>
          <w:rFonts w:ascii="Times New Roman" w:eastAsia="ＭＳ Ｐゴシック" w:hAnsi="Times New Roman" w:cs="Times New Roman"/>
          <w:szCs w:val="24"/>
        </w:rPr>
        <w:t>Phred</w:t>
      </w:r>
      <w:r w:rsidR="00355345">
        <w:rPr>
          <w:rFonts w:ascii="Times New Roman" w:eastAsia="ＭＳ Ｐゴシック" w:hAnsi="Times New Roman" w:cs="Times New Roman"/>
          <w:szCs w:val="24"/>
        </w:rPr>
        <w:t xml:space="preserve"> scores </w:t>
      </w:r>
      <w:r w:rsidRPr="00C20C51">
        <w:rPr>
          <w:rFonts w:ascii="Times New Roman" w:eastAsia="ＭＳ Ｐゴシック" w:hAnsi="Times New Roman" w:cs="Times New Roman"/>
          <w:szCs w:val="24"/>
        </w:rPr>
        <w:t xml:space="preserve">in the normal 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 xml:space="preserve">reference </w:t>
      </w:r>
      <w:r w:rsidRPr="00C20C51">
        <w:rPr>
          <w:rFonts w:ascii="Times New Roman" w:eastAsia="ＭＳ Ｐゴシック" w:hAnsi="Times New Roman" w:cs="Times New Roman"/>
          <w:szCs w:val="24"/>
        </w:rPr>
        <w:t>site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 xml:space="preserve">, </w:t>
      </w:r>
      <w:r w:rsidRPr="00C20C51">
        <w:rPr>
          <w:rFonts w:ascii="Times New Roman" w:eastAsia="ＭＳ Ｐゴシック" w:hAnsi="Times New Roman" w:cs="Times New Roman"/>
          <w:szCs w:val="24"/>
        </w:rPr>
        <w:t>corresponding to the candidate site.</w:t>
      </w:r>
      <w:r w:rsidR="00C20C51" w:rsidRPr="00C20C51">
        <w:rPr>
          <w:rFonts w:ascii="Times New Roman" w:eastAsia="ＭＳ Ｐゴシック" w:hAnsi="Times New Roman" w:cs="Times New Roman" w:hint="eastAsia"/>
          <w:szCs w:val="24"/>
        </w:rPr>
        <w:t>)</w:t>
      </w:r>
    </w:p>
    <w:p w14:paraId="4E1E5CD6" w14:textId="77777777" w:rsidR="006A4A91" w:rsidRPr="00C20C51" w:rsidRDefault="006A4A91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</w:p>
    <w:p w14:paraId="7B7F7EF1" w14:textId="7885DEB0" w:rsidR="00B046EA" w:rsidRDefault="00B046EA" w:rsidP="00B046EA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>
        <w:rPr>
          <w:rFonts w:ascii="Times New Roman" w:eastAsia="ＭＳ Ｐゴシック" w:hAnsi="Times New Roman" w:cs="Times New Roman" w:hint="eastAsia"/>
          <w:color w:val="222222"/>
          <w:szCs w:val="24"/>
        </w:rPr>
        <w:t>Reference</w:t>
      </w:r>
    </w:p>
    <w:p w14:paraId="6640003D" w14:textId="0655140F" w:rsidR="00B046EA" w:rsidRDefault="00B046EA" w:rsidP="00144284">
      <w:pPr>
        <w:shd w:val="clear" w:color="auto" w:fill="FFFFFF"/>
        <w:spacing w:line="480" w:lineRule="atLeast"/>
        <w:rPr>
          <w:rFonts w:ascii="Times New Roman" w:eastAsia="ＭＳ Ｐゴシック" w:hAnsi="Times New Roman" w:cs="Times New Roman"/>
          <w:color w:val="222222"/>
          <w:szCs w:val="24"/>
        </w:rPr>
      </w:pPr>
      <w:r>
        <w:rPr>
          <w:rFonts w:ascii="Times New Roman" w:eastAsia="ＭＳ Ｐゴシック" w:hAnsi="Times New Roman" w:cs="Times New Roman" w:hint="eastAsia"/>
          <w:color w:val="222222"/>
          <w:szCs w:val="24"/>
        </w:rPr>
        <w:t xml:space="preserve">1. </w:t>
      </w:r>
      <w:proofErr w:type="spellStart"/>
      <w:r>
        <w:rPr>
          <w:rFonts w:ascii="Times New Roman" w:eastAsia="ＭＳ Ｐゴシック" w:hAnsi="Times New Roman" w:cs="Times New Roman" w:hint="eastAsia"/>
          <w:color w:val="222222"/>
          <w:szCs w:val="24"/>
        </w:rPr>
        <w:t>Totoki</w:t>
      </w:r>
      <w:proofErr w:type="spellEnd"/>
      <w:r>
        <w:rPr>
          <w:rFonts w:ascii="Times New Roman" w:eastAsia="ＭＳ Ｐゴシック" w:hAnsi="Times New Roman" w:cs="Times New Roman" w:hint="eastAsia"/>
          <w:color w:val="222222"/>
          <w:szCs w:val="24"/>
        </w:rPr>
        <w:t>, Y.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et al. Trans-ancestry mutational landscape of hepatocellular carcinoma genomes. </w:t>
      </w:r>
      <w:r w:rsidR="00144284" w:rsidRPr="00144284">
        <w:rPr>
          <w:rFonts w:ascii="Times New Roman" w:eastAsia="ＭＳ Ｐゴシック" w:hAnsi="Times New Roman" w:cs="Times New Roman"/>
          <w:i/>
          <w:iCs/>
          <w:color w:val="222222"/>
          <w:szCs w:val="24"/>
        </w:rPr>
        <w:t>Nat Genet</w:t>
      </w:r>
      <w:r w:rsidR="00144284" w:rsidRPr="00144284">
        <w:rPr>
          <w:rFonts w:ascii="Times New Roman" w:eastAsia="ＭＳ Ｐゴシック" w:hAnsi="Times New Roman" w:cs="Times New Roman"/>
          <w:color w:val="222222"/>
          <w:szCs w:val="24"/>
        </w:rPr>
        <w:t xml:space="preserve">. </w:t>
      </w:r>
      <w:r w:rsidR="00144284" w:rsidRPr="00144284">
        <w:rPr>
          <w:rFonts w:ascii="Times New Roman" w:eastAsia="ＭＳ Ｐゴシック" w:hAnsi="Times New Roman" w:cs="Times New Roman"/>
          <w:b/>
          <w:bCs/>
          <w:color w:val="222222"/>
          <w:szCs w:val="24"/>
        </w:rPr>
        <w:t>46</w:t>
      </w:r>
      <w:r w:rsidR="00144284" w:rsidRPr="00144284">
        <w:rPr>
          <w:rFonts w:ascii="Times New Roman" w:eastAsia="ＭＳ Ｐゴシック" w:hAnsi="Times New Roman" w:cs="Times New Roman"/>
          <w:color w:val="222222"/>
          <w:szCs w:val="24"/>
        </w:rPr>
        <w:t>:1267-</w:t>
      </w:r>
      <w:r w:rsidR="00144284">
        <w:rPr>
          <w:rFonts w:ascii="Times New Roman" w:eastAsia="ＭＳ Ｐゴシック" w:hAnsi="Times New Roman" w:cs="Times New Roman" w:hint="eastAsia"/>
          <w:color w:val="222222"/>
          <w:szCs w:val="24"/>
        </w:rPr>
        <w:t>12</w:t>
      </w:r>
      <w:r w:rsidR="00144284" w:rsidRPr="00144284">
        <w:rPr>
          <w:rFonts w:ascii="Times New Roman" w:eastAsia="ＭＳ Ｐゴシック" w:hAnsi="Times New Roman" w:cs="Times New Roman"/>
          <w:color w:val="222222"/>
          <w:szCs w:val="24"/>
        </w:rPr>
        <w:t>73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 xml:space="preserve"> (201</w:t>
      </w:r>
      <w:r w:rsidR="00144284">
        <w:rPr>
          <w:rFonts w:ascii="Times New Roman" w:eastAsia="ＭＳ Ｐゴシック" w:hAnsi="Times New Roman" w:cs="Times New Roman" w:hint="eastAsia"/>
          <w:color w:val="222222"/>
          <w:szCs w:val="24"/>
        </w:rPr>
        <w:t>4</w:t>
      </w:r>
      <w:r w:rsidRPr="00B046EA">
        <w:rPr>
          <w:rFonts w:ascii="Times New Roman" w:eastAsia="ＭＳ Ｐゴシック" w:hAnsi="Times New Roman" w:cs="Times New Roman"/>
          <w:color w:val="222222"/>
          <w:szCs w:val="24"/>
        </w:rPr>
        <w:t>).</w:t>
      </w:r>
    </w:p>
    <w:sectPr w:rsidR="00B046EA" w:rsidSect="00F112E2"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41ACE" w14:textId="77777777" w:rsidR="00F112E2" w:rsidRDefault="00F112E2" w:rsidP="00C20C51">
      <w:r>
        <w:separator/>
      </w:r>
    </w:p>
  </w:endnote>
  <w:endnote w:type="continuationSeparator" w:id="0">
    <w:p w14:paraId="7F3EF1FA" w14:textId="77777777" w:rsidR="00F112E2" w:rsidRDefault="00F112E2" w:rsidP="00C20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平成明朝">
    <w:altName w:val="游ゴシック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88037499"/>
      <w:docPartObj>
        <w:docPartGallery w:val="Page Numbers (Bottom of Page)"/>
        <w:docPartUnique/>
      </w:docPartObj>
    </w:sdtPr>
    <w:sdtEndPr/>
    <w:sdtContent>
      <w:p w14:paraId="691BB2AA" w14:textId="751C681B" w:rsidR="00C20C51" w:rsidRDefault="00C20C5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89865E1" w14:textId="77777777" w:rsidR="00C20C51" w:rsidRDefault="00C20C5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4EF19" w14:textId="77777777" w:rsidR="00F112E2" w:rsidRDefault="00F112E2" w:rsidP="00C20C51">
      <w:r>
        <w:separator/>
      </w:r>
    </w:p>
  </w:footnote>
  <w:footnote w:type="continuationSeparator" w:id="0">
    <w:p w14:paraId="64448ABA" w14:textId="77777777" w:rsidR="00F112E2" w:rsidRDefault="00F112E2" w:rsidP="00C20C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4F"/>
    <w:rsid w:val="00014450"/>
    <w:rsid w:val="0003269C"/>
    <w:rsid w:val="00046D2D"/>
    <w:rsid w:val="00062F65"/>
    <w:rsid w:val="0007204F"/>
    <w:rsid w:val="00144284"/>
    <w:rsid w:val="0030396B"/>
    <w:rsid w:val="003368AB"/>
    <w:rsid w:val="00355345"/>
    <w:rsid w:val="00370662"/>
    <w:rsid w:val="00374ADC"/>
    <w:rsid w:val="00392B43"/>
    <w:rsid w:val="003C4982"/>
    <w:rsid w:val="003D367C"/>
    <w:rsid w:val="0069069D"/>
    <w:rsid w:val="006A4A91"/>
    <w:rsid w:val="00700FBF"/>
    <w:rsid w:val="00871C9B"/>
    <w:rsid w:val="00873C27"/>
    <w:rsid w:val="009C5AF4"/>
    <w:rsid w:val="00AD1E54"/>
    <w:rsid w:val="00B046EA"/>
    <w:rsid w:val="00B372C3"/>
    <w:rsid w:val="00BD5A7D"/>
    <w:rsid w:val="00BE2A84"/>
    <w:rsid w:val="00C20C51"/>
    <w:rsid w:val="00CF2518"/>
    <w:rsid w:val="00CF6C98"/>
    <w:rsid w:val="00D54E52"/>
    <w:rsid w:val="00D6217E"/>
    <w:rsid w:val="00DD4009"/>
    <w:rsid w:val="00E72A49"/>
    <w:rsid w:val="00EC5ACA"/>
    <w:rsid w:val="00F1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65A8A2C"/>
  <w15:chartTrackingRefBased/>
  <w15:docId w15:val="{6E84299B-778D-457E-8628-A909C16F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204F"/>
    <w:pPr>
      <w:keepNext/>
      <w:keepLines/>
      <w:widowControl/>
      <w:spacing w:before="240" w:after="60" w:line="480" w:lineRule="auto"/>
      <w:jc w:val="left"/>
      <w:outlineLvl w:val="0"/>
    </w:pPr>
    <w:rPr>
      <w:rFonts w:ascii="Times New Roman" w:eastAsiaTheme="majorEastAsia" w:hAnsi="Times New Roman" w:cstheme="majorBidi"/>
      <w:b/>
      <w:bCs/>
      <w:kern w:val="32"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7204F"/>
    <w:pPr>
      <w:keepNext/>
      <w:widowControl/>
      <w:spacing w:before="240" w:after="60" w:line="480" w:lineRule="auto"/>
      <w:jc w:val="left"/>
      <w:outlineLvl w:val="1"/>
    </w:pPr>
    <w:rPr>
      <w:rFonts w:ascii="Times New Roman" w:eastAsiaTheme="majorEastAsia" w:hAnsi="Times New Roman" w:cstheme="majorBidi"/>
      <w:b/>
      <w:bCs/>
      <w:iCs/>
      <w:kern w:val="0"/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204F"/>
    <w:rPr>
      <w:rFonts w:ascii="Times New Roman" w:eastAsiaTheme="majorEastAsia" w:hAnsi="Times New Roman" w:cstheme="majorBidi"/>
      <w:b/>
      <w:bCs/>
      <w:kern w:val="32"/>
      <w:sz w:val="24"/>
      <w:szCs w:val="32"/>
    </w:rPr>
  </w:style>
  <w:style w:type="character" w:customStyle="1" w:styleId="20">
    <w:name w:val="見出し 2 (文字)"/>
    <w:basedOn w:val="a0"/>
    <w:link w:val="2"/>
    <w:uiPriority w:val="9"/>
    <w:rsid w:val="0007204F"/>
    <w:rPr>
      <w:rFonts w:ascii="Times New Roman" w:eastAsiaTheme="majorEastAsia" w:hAnsi="Times New Roman" w:cstheme="majorBidi"/>
      <w:b/>
      <w:bCs/>
      <w:iCs/>
      <w:kern w:val="0"/>
      <w:sz w:val="24"/>
      <w:szCs w:val="28"/>
    </w:rPr>
  </w:style>
  <w:style w:type="character" w:styleId="a3">
    <w:name w:val="annotation reference"/>
    <w:rsid w:val="0007204F"/>
    <w:rPr>
      <w:sz w:val="18"/>
      <w:szCs w:val="18"/>
    </w:rPr>
  </w:style>
  <w:style w:type="paragraph" w:styleId="a4">
    <w:name w:val="annotation text"/>
    <w:basedOn w:val="a"/>
    <w:link w:val="a5"/>
    <w:qFormat/>
    <w:rsid w:val="0007204F"/>
    <w:pPr>
      <w:widowControl/>
      <w:spacing w:line="480" w:lineRule="auto"/>
      <w:jc w:val="left"/>
    </w:pPr>
    <w:rPr>
      <w:rFonts w:ascii="Times New Roman" w:hAnsi="Times New Roman"/>
      <w:kern w:val="0"/>
      <w:sz w:val="24"/>
    </w:rPr>
  </w:style>
  <w:style w:type="character" w:customStyle="1" w:styleId="a5">
    <w:name w:val="コメント文字列 (文字)"/>
    <w:basedOn w:val="a0"/>
    <w:link w:val="a4"/>
    <w:qFormat/>
    <w:rsid w:val="0007204F"/>
    <w:rPr>
      <w:rFonts w:ascii="Times New Roman" w:hAnsi="Times New Roman"/>
      <w:kern w:val="0"/>
      <w:sz w:val="24"/>
    </w:rPr>
  </w:style>
  <w:style w:type="paragraph" w:styleId="a6">
    <w:name w:val="Body Text"/>
    <w:basedOn w:val="a"/>
    <w:link w:val="a7"/>
    <w:uiPriority w:val="99"/>
    <w:semiHidden/>
    <w:unhideWhenUsed/>
    <w:rsid w:val="0007204F"/>
  </w:style>
  <w:style w:type="character" w:customStyle="1" w:styleId="a7">
    <w:name w:val="本文 (文字)"/>
    <w:basedOn w:val="a0"/>
    <w:link w:val="a6"/>
    <w:uiPriority w:val="99"/>
    <w:semiHidden/>
    <w:rsid w:val="0007204F"/>
  </w:style>
  <w:style w:type="paragraph" w:styleId="a8">
    <w:name w:val="Body Text First Indent"/>
    <w:basedOn w:val="a6"/>
    <w:link w:val="a9"/>
    <w:uiPriority w:val="99"/>
    <w:unhideWhenUsed/>
    <w:qFormat/>
    <w:rsid w:val="0007204F"/>
    <w:pPr>
      <w:widowControl/>
      <w:spacing w:after="120" w:line="480" w:lineRule="auto"/>
      <w:ind w:firstLine="720"/>
      <w:jc w:val="left"/>
    </w:pPr>
    <w:rPr>
      <w:rFonts w:ascii="Times New Roman" w:hAnsi="Times New Roman"/>
      <w:kern w:val="0"/>
      <w:sz w:val="24"/>
    </w:rPr>
  </w:style>
  <w:style w:type="character" w:customStyle="1" w:styleId="a9">
    <w:name w:val="本文字下げ (文字)"/>
    <w:basedOn w:val="a7"/>
    <w:link w:val="a8"/>
    <w:uiPriority w:val="99"/>
    <w:rsid w:val="0007204F"/>
    <w:rPr>
      <w:rFonts w:ascii="Times New Roman" w:hAnsi="Times New Roman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C20C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20C51"/>
  </w:style>
  <w:style w:type="paragraph" w:styleId="ac">
    <w:name w:val="footer"/>
    <w:basedOn w:val="a"/>
    <w:link w:val="ad"/>
    <w:uiPriority w:val="99"/>
    <w:unhideWhenUsed/>
    <w:rsid w:val="00C20C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20C51"/>
  </w:style>
  <w:style w:type="paragraph" w:styleId="ae">
    <w:name w:val="annotation subject"/>
    <w:basedOn w:val="a4"/>
    <w:next w:val="a4"/>
    <w:link w:val="af"/>
    <w:uiPriority w:val="99"/>
    <w:semiHidden/>
    <w:unhideWhenUsed/>
    <w:rsid w:val="00AD1E54"/>
    <w:pPr>
      <w:widowControl w:val="0"/>
      <w:spacing w:line="240" w:lineRule="auto"/>
      <w:jc w:val="both"/>
    </w:pPr>
    <w:rPr>
      <w:rFonts w:asciiTheme="minorHAnsi" w:hAnsiTheme="minorHAnsi"/>
      <w:b/>
      <w:bCs/>
      <w:kern w:val="2"/>
      <w:sz w:val="20"/>
      <w:szCs w:val="20"/>
    </w:rPr>
  </w:style>
  <w:style w:type="character" w:customStyle="1" w:styleId="af">
    <w:name w:val="コメント内容 (文字)"/>
    <w:basedOn w:val="a5"/>
    <w:link w:val="ae"/>
    <w:uiPriority w:val="99"/>
    <w:semiHidden/>
    <w:rsid w:val="00AD1E54"/>
    <w:rPr>
      <w:rFonts w:ascii="Times New Roman" w:hAnsi="Times New Roman"/>
      <w:b/>
      <w:bCs/>
      <w:kern w:val="0"/>
      <w:sz w:val="20"/>
      <w:szCs w:val="20"/>
    </w:rPr>
  </w:style>
  <w:style w:type="paragraph" w:styleId="af0">
    <w:name w:val="Revision"/>
    <w:hidden/>
    <w:uiPriority w:val="99"/>
    <w:semiHidden/>
    <w:rsid w:val="00AD1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1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DBA90-2E35-43FF-889A-47F9DE6AF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Katsutoshi Oda</dc:creator>
  <cp:keywords/>
  <dc:description/>
  <cp:lastModifiedBy>Katsutoshi Oda</cp:lastModifiedBy>
  <cp:revision>2</cp:revision>
  <dcterms:created xsi:type="dcterms:W3CDTF">2024-05-11T15:01:00Z</dcterms:created>
  <dcterms:modified xsi:type="dcterms:W3CDTF">2024-05-11T15:01:00Z</dcterms:modified>
</cp:coreProperties>
</file>