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236070" w14:textId="13212A11" w:rsidR="00EF1880" w:rsidRDefault="00EF1880" w:rsidP="00EF1880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 w:hint="eastAsia"/>
          <w:lang w:eastAsia="zh-TW"/>
        </w:rPr>
        <w:t xml:space="preserve">Supp. </w:t>
      </w:r>
      <w:r w:rsidRPr="00F44936"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 w:hint="eastAsia"/>
          <w:lang w:eastAsia="zh-TW"/>
        </w:rPr>
        <w:t>1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T</w:t>
      </w:r>
      <w:r w:rsidRPr="00E0744D">
        <w:rPr>
          <w:rFonts w:ascii="Times New Roman" w:hAnsi="Times New Roman" w:cs="Times New Roman"/>
        </w:rPr>
        <w:t xml:space="preserve">he Pearson's correlation </w:t>
      </w:r>
      <w:r>
        <w:rPr>
          <w:rFonts w:ascii="Times New Roman" w:hAnsi="Times New Roman" w:cs="Times New Roman"/>
        </w:rPr>
        <w:t>among all histological features including pT stage</w:t>
      </w:r>
      <w:r w:rsidRPr="00E0744D">
        <w:rPr>
          <w:rFonts w:ascii="Times New Roman" w:hAnsi="Times New Roman" w:cs="Times New Roman"/>
        </w:rPr>
        <w:t>.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83"/>
        <w:gridCol w:w="974"/>
        <w:gridCol w:w="2307"/>
        <w:gridCol w:w="2157"/>
        <w:gridCol w:w="1732"/>
        <w:gridCol w:w="1310"/>
        <w:gridCol w:w="2674"/>
        <w:gridCol w:w="1761"/>
      </w:tblGrid>
      <w:tr w:rsidR="00EF1880" w:rsidRPr="00E0744D" w14:paraId="4C65499D" w14:textId="77777777" w:rsidTr="008B4EBD">
        <w:trPr>
          <w:trHeight w:val="324"/>
        </w:trPr>
        <w:tc>
          <w:tcPr>
            <w:tcW w:w="8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760AA" w14:textId="77777777" w:rsidR="00EF1880" w:rsidRPr="00E0744D" w:rsidRDefault="00EF1880" w:rsidP="008B4EBD">
            <w:pPr>
              <w:jc w:val="center"/>
              <w:rPr>
                <w:rFonts w:ascii="Times New Roman" w:eastAsia="DFKai-SB" w:hAnsi="Times New Roman" w:cs="Times New Roman"/>
                <w:color w:val="000000"/>
                <w:szCs w:val="24"/>
              </w:rPr>
            </w:pPr>
            <w:r w:rsidRPr="00E0744D">
              <w:rPr>
                <w:rFonts w:ascii="Times New Roman" w:eastAsia="DFKai-SB" w:hAnsi="Times New Roman" w:cs="Times New Roman"/>
                <w:color w:val="000000"/>
                <w:szCs w:val="24"/>
              </w:rPr>
              <w:t>Correlation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84012B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00000"/>
                <w:szCs w:val="24"/>
              </w:rPr>
              <w:t>Grade</w:t>
            </w:r>
          </w:p>
        </w:tc>
        <w:tc>
          <w:tcPr>
            <w:tcW w:w="7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DBD4A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PMingLiU" w:hAnsi="Times New Roman" w:cs="Times New Roman" w:hint="eastAsia"/>
                <w:color w:val="000000"/>
                <w:szCs w:val="24"/>
              </w:rPr>
              <w:t>T</w:t>
            </w:r>
            <w:r>
              <w:rPr>
                <w:rFonts w:ascii="Times New Roman" w:eastAsia="PMingLiU" w:hAnsi="Times New Roman" w:cs="Times New Roman"/>
                <w:color w:val="000000"/>
                <w:szCs w:val="24"/>
              </w:rPr>
              <w:t>umor architecture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3A4A9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00000"/>
                <w:szCs w:val="24"/>
              </w:rPr>
              <w:t>Invasiveness</w:t>
            </w:r>
          </w:p>
        </w:tc>
        <w:tc>
          <w:tcPr>
            <w:tcW w:w="59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0CCFF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PMingLiU" w:hAnsi="Times New Roman" w:cs="Times New Roman" w:hint="eastAsia"/>
                <w:color w:val="000000"/>
                <w:szCs w:val="24"/>
              </w:rPr>
              <w:t>V</w:t>
            </w:r>
            <w:r>
              <w:rPr>
                <w:rFonts w:ascii="Times New Roman" w:eastAsia="PMingLiU" w:hAnsi="Times New Roman" w:cs="Times New Roman"/>
                <w:color w:val="000000"/>
                <w:szCs w:val="24"/>
              </w:rPr>
              <w:t>ariant histology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5382A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PMingLiU" w:hAnsi="Times New Roman" w:cs="Times New Roman" w:hint="eastAsia"/>
                <w:color w:val="000000"/>
                <w:szCs w:val="24"/>
              </w:rPr>
              <w:t>p</w:t>
            </w:r>
            <w:r>
              <w:rPr>
                <w:rFonts w:ascii="Times New Roman" w:eastAsia="PMingLiU" w:hAnsi="Times New Roman" w:cs="Times New Roman"/>
                <w:color w:val="000000"/>
                <w:szCs w:val="24"/>
              </w:rPr>
              <w:t>T stage</w:t>
            </w:r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881D2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00000"/>
                <w:szCs w:val="24"/>
              </w:rPr>
              <w:t>L</w:t>
            </w:r>
            <w:r>
              <w:rPr>
                <w:rFonts w:ascii="Times New Roman" w:eastAsia="PMingLiU" w:hAnsi="Times New Roman" w:cs="Times New Roman"/>
                <w:color w:val="000000"/>
                <w:szCs w:val="24"/>
              </w:rPr>
              <w:t>ymphovascular invasion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9119A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00000"/>
                <w:szCs w:val="24"/>
              </w:rPr>
              <w:t>P</w:t>
            </w:r>
            <w:r>
              <w:rPr>
                <w:rFonts w:ascii="Times New Roman" w:eastAsia="PMingLiU" w:hAnsi="Times New Roman" w:cs="Times New Roman"/>
                <w:color w:val="000000"/>
                <w:szCs w:val="24"/>
              </w:rPr>
              <w:t>erineural invasion</w:t>
            </w:r>
          </w:p>
        </w:tc>
      </w:tr>
      <w:tr w:rsidR="00EF1880" w:rsidRPr="00E0744D" w14:paraId="10B14628" w14:textId="77777777" w:rsidTr="008B4EBD">
        <w:trPr>
          <w:trHeight w:val="324"/>
        </w:trPr>
        <w:tc>
          <w:tcPr>
            <w:tcW w:w="84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5F1DC" w14:textId="77777777" w:rsidR="00EF1880" w:rsidRPr="00E0744D" w:rsidRDefault="00EF1880" w:rsidP="008B4EBD">
            <w:pPr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PMingLiU" w:hAnsi="Times New Roman" w:cs="Times New Roman" w:hint="eastAsia"/>
                <w:color w:val="000000"/>
                <w:szCs w:val="24"/>
              </w:rPr>
              <w:t>T</w:t>
            </w:r>
            <w:r>
              <w:rPr>
                <w:rFonts w:ascii="Times New Roman" w:eastAsia="PMingLiU" w:hAnsi="Times New Roman" w:cs="Times New Roman"/>
                <w:color w:val="000000"/>
                <w:szCs w:val="24"/>
              </w:rPr>
              <w:t>umor architecture</w:t>
            </w:r>
          </w:p>
        </w:tc>
        <w:tc>
          <w:tcPr>
            <w:tcW w:w="35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8DC7F5B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0.426</w:t>
            </w:r>
          </w:p>
        </w:tc>
        <w:tc>
          <w:tcPr>
            <w:tcW w:w="78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E0E9841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0F3D96A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59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5E8B59C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B8C167C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90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84773B5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82EA65E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  <w:tr w:rsidR="00EF1880" w:rsidRPr="00E0744D" w14:paraId="17E05B7D" w14:textId="77777777" w:rsidTr="008B4EBD">
        <w:trPr>
          <w:trHeight w:val="324"/>
        </w:trPr>
        <w:tc>
          <w:tcPr>
            <w:tcW w:w="842" w:type="pct"/>
            <w:shd w:val="clear" w:color="auto" w:fill="auto"/>
            <w:noWrap/>
            <w:vAlign w:val="center"/>
            <w:hideMark/>
          </w:tcPr>
          <w:p w14:paraId="7BDD367B" w14:textId="77777777" w:rsidR="00EF1880" w:rsidRPr="00E0744D" w:rsidRDefault="00EF1880" w:rsidP="008B4EBD">
            <w:pPr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00000"/>
                <w:szCs w:val="24"/>
              </w:rPr>
              <w:t>Invasiveness</w:t>
            </w:r>
          </w:p>
        </w:tc>
        <w:tc>
          <w:tcPr>
            <w:tcW w:w="352" w:type="pct"/>
            <w:shd w:val="clear" w:color="auto" w:fill="auto"/>
            <w:vAlign w:val="center"/>
            <w:hideMark/>
          </w:tcPr>
          <w:p w14:paraId="70801799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0.665</w:t>
            </w:r>
          </w:p>
        </w:tc>
        <w:tc>
          <w:tcPr>
            <w:tcW w:w="785" w:type="pct"/>
            <w:shd w:val="clear" w:color="auto" w:fill="auto"/>
            <w:vAlign w:val="center"/>
            <w:hideMark/>
          </w:tcPr>
          <w:p w14:paraId="7D163FCA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0.554</w:t>
            </w:r>
          </w:p>
        </w:tc>
        <w:tc>
          <w:tcPr>
            <w:tcW w:w="736" w:type="pct"/>
            <w:shd w:val="clear" w:color="auto" w:fill="auto"/>
            <w:vAlign w:val="center"/>
            <w:hideMark/>
          </w:tcPr>
          <w:p w14:paraId="599A2849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A0854C3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461" w:type="pct"/>
            <w:shd w:val="clear" w:color="auto" w:fill="auto"/>
            <w:vAlign w:val="center"/>
            <w:hideMark/>
          </w:tcPr>
          <w:p w14:paraId="7CA860F4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904" w:type="pct"/>
            <w:shd w:val="clear" w:color="auto" w:fill="auto"/>
            <w:vAlign w:val="center"/>
            <w:hideMark/>
          </w:tcPr>
          <w:p w14:paraId="629C5F9C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321" w:type="pct"/>
            <w:shd w:val="clear" w:color="auto" w:fill="auto"/>
            <w:vAlign w:val="center"/>
            <w:hideMark/>
          </w:tcPr>
          <w:p w14:paraId="240CBDF6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  <w:tr w:rsidR="00EF1880" w:rsidRPr="00E0744D" w14:paraId="53BC749A" w14:textId="77777777" w:rsidTr="008B4EBD">
        <w:trPr>
          <w:trHeight w:val="324"/>
        </w:trPr>
        <w:tc>
          <w:tcPr>
            <w:tcW w:w="842" w:type="pct"/>
            <w:shd w:val="clear" w:color="auto" w:fill="auto"/>
            <w:noWrap/>
            <w:vAlign w:val="center"/>
            <w:hideMark/>
          </w:tcPr>
          <w:p w14:paraId="15228B14" w14:textId="77777777" w:rsidR="00EF1880" w:rsidRPr="00E0744D" w:rsidRDefault="00EF1880" w:rsidP="008B4EBD">
            <w:pPr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PMingLiU" w:hAnsi="Times New Roman" w:cs="Times New Roman" w:hint="eastAsia"/>
                <w:color w:val="000000"/>
                <w:szCs w:val="24"/>
              </w:rPr>
              <w:t>V</w:t>
            </w:r>
            <w:r>
              <w:rPr>
                <w:rFonts w:ascii="Times New Roman" w:eastAsia="PMingLiU" w:hAnsi="Times New Roman" w:cs="Times New Roman"/>
                <w:color w:val="000000"/>
                <w:szCs w:val="24"/>
              </w:rPr>
              <w:t>ariant histology</w:t>
            </w:r>
          </w:p>
        </w:tc>
        <w:tc>
          <w:tcPr>
            <w:tcW w:w="352" w:type="pct"/>
            <w:shd w:val="clear" w:color="auto" w:fill="auto"/>
            <w:vAlign w:val="center"/>
            <w:hideMark/>
          </w:tcPr>
          <w:p w14:paraId="693E2860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0.366</w:t>
            </w:r>
          </w:p>
        </w:tc>
        <w:tc>
          <w:tcPr>
            <w:tcW w:w="785" w:type="pct"/>
            <w:shd w:val="clear" w:color="auto" w:fill="auto"/>
            <w:vAlign w:val="center"/>
            <w:hideMark/>
          </w:tcPr>
          <w:p w14:paraId="109FC7DD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0.550</w:t>
            </w:r>
          </w:p>
        </w:tc>
        <w:tc>
          <w:tcPr>
            <w:tcW w:w="736" w:type="pct"/>
            <w:shd w:val="clear" w:color="auto" w:fill="auto"/>
            <w:vAlign w:val="center"/>
            <w:hideMark/>
          </w:tcPr>
          <w:p w14:paraId="5CC32CB8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0.480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6977AF7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461" w:type="pct"/>
            <w:shd w:val="clear" w:color="auto" w:fill="auto"/>
            <w:vAlign w:val="center"/>
            <w:hideMark/>
          </w:tcPr>
          <w:p w14:paraId="3C5533B1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904" w:type="pct"/>
            <w:shd w:val="clear" w:color="auto" w:fill="auto"/>
            <w:vAlign w:val="center"/>
            <w:hideMark/>
          </w:tcPr>
          <w:p w14:paraId="2BACDE99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321" w:type="pct"/>
            <w:shd w:val="clear" w:color="auto" w:fill="auto"/>
            <w:vAlign w:val="center"/>
            <w:hideMark/>
          </w:tcPr>
          <w:p w14:paraId="21E4707F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  <w:tr w:rsidR="00EF1880" w:rsidRPr="00E0744D" w14:paraId="059FB18B" w14:textId="77777777" w:rsidTr="008B4EBD">
        <w:trPr>
          <w:trHeight w:val="324"/>
        </w:trPr>
        <w:tc>
          <w:tcPr>
            <w:tcW w:w="842" w:type="pct"/>
            <w:shd w:val="clear" w:color="auto" w:fill="auto"/>
            <w:noWrap/>
            <w:vAlign w:val="center"/>
            <w:hideMark/>
          </w:tcPr>
          <w:p w14:paraId="7FD2282F" w14:textId="77777777" w:rsidR="00EF1880" w:rsidRPr="00E0744D" w:rsidRDefault="00EF1880" w:rsidP="008B4EBD">
            <w:pPr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PMingLiU" w:hAnsi="Times New Roman" w:cs="Times New Roman" w:hint="eastAsia"/>
                <w:color w:val="000000"/>
                <w:szCs w:val="24"/>
              </w:rPr>
              <w:t>p</w:t>
            </w:r>
            <w:r>
              <w:rPr>
                <w:rFonts w:ascii="Times New Roman" w:eastAsia="PMingLiU" w:hAnsi="Times New Roman" w:cs="Times New Roman"/>
                <w:color w:val="000000"/>
                <w:szCs w:val="24"/>
              </w:rPr>
              <w:t>T stage</w:t>
            </w:r>
          </w:p>
        </w:tc>
        <w:tc>
          <w:tcPr>
            <w:tcW w:w="352" w:type="pct"/>
            <w:shd w:val="clear" w:color="auto" w:fill="auto"/>
            <w:vAlign w:val="center"/>
            <w:hideMark/>
          </w:tcPr>
          <w:p w14:paraId="3C5C9706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0.447</w:t>
            </w:r>
          </w:p>
        </w:tc>
        <w:tc>
          <w:tcPr>
            <w:tcW w:w="785" w:type="pct"/>
            <w:shd w:val="clear" w:color="auto" w:fill="auto"/>
            <w:vAlign w:val="center"/>
            <w:hideMark/>
          </w:tcPr>
          <w:p w14:paraId="471A9613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0.644</w:t>
            </w:r>
          </w:p>
        </w:tc>
        <w:tc>
          <w:tcPr>
            <w:tcW w:w="736" w:type="pct"/>
            <w:shd w:val="clear" w:color="auto" w:fill="auto"/>
            <w:vAlign w:val="center"/>
            <w:hideMark/>
          </w:tcPr>
          <w:p w14:paraId="61FC2906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0.657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21BEA805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0.521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14:paraId="2A407D51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904" w:type="pct"/>
            <w:shd w:val="clear" w:color="auto" w:fill="auto"/>
            <w:vAlign w:val="center"/>
            <w:hideMark/>
          </w:tcPr>
          <w:p w14:paraId="07145A6E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321" w:type="pct"/>
            <w:shd w:val="clear" w:color="auto" w:fill="auto"/>
            <w:vAlign w:val="center"/>
            <w:hideMark/>
          </w:tcPr>
          <w:p w14:paraId="32DDE4CF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  <w:tr w:rsidR="00EF1880" w:rsidRPr="00E0744D" w14:paraId="08566234" w14:textId="77777777" w:rsidTr="008B4EBD">
        <w:trPr>
          <w:trHeight w:val="324"/>
        </w:trPr>
        <w:tc>
          <w:tcPr>
            <w:tcW w:w="842" w:type="pct"/>
            <w:shd w:val="clear" w:color="auto" w:fill="auto"/>
            <w:noWrap/>
            <w:vAlign w:val="center"/>
            <w:hideMark/>
          </w:tcPr>
          <w:p w14:paraId="5A6ADAE4" w14:textId="77777777" w:rsidR="00EF1880" w:rsidRPr="00E0744D" w:rsidRDefault="00EF1880" w:rsidP="008B4EBD">
            <w:pPr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00000"/>
                <w:szCs w:val="24"/>
              </w:rPr>
              <w:t>L</w:t>
            </w:r>
            <w:r>
              <w:rPr>
                <w:rFonts w:ascii="Times New Roman" w:eastAsia="PMingLiU" w:hAnsi="Times New Roman" w:cs="Times New Roman"/>
                <w:color w:val="000000"/>
                <w:szCs w:val="24"/>
              </w:rPr>
              <w:t>ymphovascular invasion</w:t>
            </w:r>
          </w:p>
        </w:tc>
        <w:tc>
          <w:tcPr>
            <w:tcW w:w="352" w:type="pct"/>
            <w:shd w:val="clear" w:color="auto" w:fill="auto"/>
            <w:vAlign w:val="center"/>
            <w:hideMark/>
          </w:tcPr>
          <w:p w14:paraId="505C3BE9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0.398</w:t>
            </w:r>
          </w:p>
        </w:tc>
        <w:tc>
          <w:tcPr>
            <w:tcW w:w="785" w:type="pct"/>
            <w:shd w:val="clear" w:color="auto" w:fill="auto"/>
            <w:vAlign w:val="center"/>
            <w:hideMark/>
          </w:tcPr>
          <w:p w14:paraId="7D7346BD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0.483</w:t>
            </w:r>
          </w:p>
        </w:tc>
        <w:tc>
          <w:tcPr>
            <w:tcW w:w="736" w:type="pct"/>
            <w:shd w:val="clear" w:color="auto" w:fill="auto"/>
            <w:vAlign w:val="center"/>
            <w:hideMark/>
          </w:tcPr>
          <w:p w14:paraId="4A6DAC7B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0.570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C7ED335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0.471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14:paraId="58798101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0.742</w:t>
            </w:r>
          </w:p>
        </w:tc>
        <w:tc>
          <w:tcPr>
            <w:tcW w:w="904" w:type="pct"/>
            <w:shd w:val="clear" w:color="auto" w:fill="auto"/>
            <w:vAlign w:val="center"/>
            <w:hideMark/>
          </w:tcPr>
          <w:p w14:paraId="4856DACE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  <w:tc>
          <w:tcPr>
            <w:tcW w:w="321" w:type="pct"/>
            <w:shd w:val="clear" w:color="auto" w:fill="auto"/>
            <w:vAlign w:val="center"/>
            <w:hideMark/>
          </w:tcPr>
          <w:p w14:paraId="4714E9B3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  <w:tr w:rsidR="00EF1880" w:rsidRPr="00E0744D" w14:paraId="269140C7" w14:textId="77777777" w:rsidTr="008B4EBD">
        <w:trPr>
          <w:trHeight w:val="324"/>
        </w:trPr>
        <w:tc>
          <w:tcPr>
            <w:tcW w:w="842" w:type="pct"/>
            <w:shd w:val="clear" w:color="auto" w:fill="auto"/>
            <w:noWrap/>
            <w:vAlign w:val="center"/>
            <w:hideMark/>
          </w:tcPr>
          <w:p w14:paraId="75022720" w14:textId="77777777" w:rsidR="00EF1880" w:rsidRPr="00E0744D" w:rsidRDefault="00EF1880" w:rsidP="008B4EBD">
            <w:pPr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00000"/>
                <w:szCs w:val="24"/>
              </w:rPr>
              <w:t>P</w:t>
            </w:r>
            <w:r>
              <w:rPr>
                <w:rFonts w:ascii="Times New Roman" w:eastAsia="PMingLiU" w:hAnsi="Times New Roman" w:cs="Times New Roman"/>
                <w:color w:val="000000"/>
                <w:szCs w:val="24"/>
              </w:rPr>
              <w:t>erineural invasion</w:t>
            </w:r>
          </w:p>
        </w:tc>
        <w:tc>
          <w:tcPr>
            <w:tcW w:w="352" w:type="pct"/>
            <w:shd w:val="clear" w:color="auto" w:fill="auto"/>
            <w:vAlign w:val="center"/>
            <w:hideMark/>
          </w:tcPr>
          <w:p w14:paraId="6EA3E657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0.217</w:t>
            </w:r>
          </w:p>
        </w:tc>
        <w:tc>
          <w:tcPr>
            <w:tcW w:w="785" w:type="pct"/>
            <w:shd w:val="clear" w:color="auto" w:fill="auto"/>
            <w:vAlign w:val="center"/>
            <w:hideMark/>
          </w:tcPr>
          <w:p w14:paraId="20C89137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0.450</w:t>
            </w:r>
          </w:p>
        </w:tc>
        <w:tc>
          <w:tcPr>
            <w:tcW w:w="736" w:type="pct"/>
            <w:shd w:val="clear" w:color="auto" w:fill="auto"/>
            <w:vAlign w:val="center"/>
            <w:hideMark/>
          </w:tcPr>
          <w:p w14:paraId="4977BD54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0.311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1A70AE6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0.314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14:paraId="5059C2B1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0.473</w:t>
            </w:r>
          </w:p>
        </w:tc>
        <w:tc>
          <w:tcPr>
            <w:tcW w:w="904" w:type="pct"/>
            <w:shd w:val="clear" w:color="auto" w:fill="auto"/>
            <w:vAlign w:val="center"/>
            <w:hideMark/>
          </w:tcPr>
          <w:p w14:paraId="1E8ECF6D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0.479</w:t>
            </w:r>
          </w:p>
        </w:tc>
        <w:tc>
          <w:tcPr>
            <w:tcW w:w="321" w:type="pct"/>
            <w:shd w:val="clear" w:color="auto" w:fill="auto"/>
            <w:vAlign w:val="center"/>
            <w:hideMark/>
          </w:tcPr>
          <w:p w14:paraId="67B85B3E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  <w:tr w:rsidR="00EF1880" w:rsidRPr="00E0744D" w14:paraId="3F3EEA63" w14:textId="77777777" w:rsidTr="008B4EBD">
        <w:trPr>
          <w:trHeight w:val="324"/>
        </w:trPr>
        <w:tc>
          <w:tcPr>
            <w:tcW w:w="84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ED14F" w14:textId="77777777" w:rsidR="00EF1880" w:rsidRPr="00E0744D" w:rsidRDefault="00EF1880" w:rsidP="008B4EBD">
            <w:pPr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PMingLiU" w:hAnsi="Times New Roman" w:cs="Times New Roman"/>
                <w:color w:val="000000"/>
                <w:szCs w:val="24"/>
              </w:rPr>
              <w:t>Surgical m</w:t>
            </w:r>
            <w:r w:rsidRPr="00E0744D">
              <w:rPr>
                <w:rFonts w:ascii="Times New Roman" w:eastAsia="PMingLiU" w:hAnsi="Times New Roman" w:cs="Times New Roman"/>
                <w:color w:val="000000"/>
                <w:szCs w:val="24"/>
              </w:rPr>
              <w:t>argin</w:t>
            </w:r>
            <w:r>
              <w:rPr>
                <w:rFonts w:ascii="Times New Roman" w:eastAsia="PMingLiU" w:hAnsi="Times New Roman" w:cs="Times New Roman"/>
                <w:color w:val="000000"/>
                <w:szCs w:val="24"/>
              </w:rPr>
              <w:t xml:space="preserve"> status</w:t>
            </w:r>
          </w:p>
        </w:tc>
        <w:tc>
          <w:tcPr>
            <w:tcW w:w="35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609453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0.197</w:t>
            </w:r>
          </w:p>
        </w:tc>
        <w:tc>
          <w:tcPr>
            <w:tcW w:w="78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26F8B7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0.307</w:t>
            </w:r>
          </w:p>
        </w:tc>
        <w:tc>
          <w:tcPr>
            <w:tcW w:w="73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203FAC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0.281</w:t>
            </w:r>
          </w:p>
        </w:tc>
        <w:tc>
          <w:tcPr>
            <w:tcW w:w="59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37965B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0.323</w:t>
            </w:r>
          </w:p>
        </w:tc>
        <w:tc>
          <w:tcPr>
            <w:tcW w:w="46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8FF80D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0.358</w:t>
            </w:r>
          </w:p>
        </w:tc>
        <w:tc>
          <w:tcPr>
            <w:tcW w:w="90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2BE024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0.334</w:t>
            </w:r>
          </w:p>
        </w:tc>
        <w:tc>
          <w:tcPr>
            <w:tcW w:w="3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42A19D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szCs w:val="24"/>
              </w:rPr>
              <w:t>0.306</w:t>
            </w:r>
          </w:p>
        </w:tc>
      </w:tr>
    </w:tbl>
    <w:p w14:paraId="6BB2B672" w14:textId="77777777" w:rsidR="00EF1880" w:rsidRPr="003754D1" w:rsidRDefault="00EF1880" w:rsidP="00EF1880">
      <w:pPr>
        <w:rPr>
          <w:rFonts w:ascii="Times New Roman" w:hAnsi="Times New Roman" w:cs="Times New Roman"/>
          <w:szCs w:val="24"/>
        </w:rPr>
      </w:pPr>
      <w:r>
        <w:rPr>
          <w:rFonts w:ascii="Times New Roman" w:eastAsia="DFKai-SB" w:hAnsi="Times New Roman" w:cs="Times New Roman"/>
          <w:color w:val="000000"/>
          <w:szCs w:val="24"/>
        </w:rPr>
        <w:t>Scale of c</w:t>
      </w:r>
      <w:r w:rsidRPr="00E0744D">
        <w:rPr>
          <w:rFonts w:ascii="Times New Roman" w:eastAsia="DFKai-SB" w:hAnsi="Times New Roman" w:cs="Times New Roman"/>
          <w:color w:val="000000"/>
          <w:szCs w:val="24"/>
        </w:rPr>
        <w:t>orrelation</w:t>
      </w:r>
      <w:r>
        <w:rPr>
          <w:rFonts w:ascii="Times New Roman" w:eastAsia="DFKai-SB" w:hAnsi="Times New Roman" w:cs="Times New Roman"/>
          <w:color w:val="000000"/>
          <w:szCs w:val="24"/>
        </w:rPr>
        <w:t xml:space="preserve"> coefficient</w:t>
      </w:r>
      <w:r>
        <w:rPr>
          <w:rFonts w:ascii="Times New Roman" w:hAnsi="Times New Roman" w:cs="Times New Roman" w:hint="eastAsia"/>
          <w:szCs w:val="24"/>
        </w:rPr>
        <w:t>：</w:t>
      </w:r>
      <w:r w:rsidRPr="003754D1">
        <w:rPr>
          <w:rFonts w:ascii="Times New Roman" w:hAnsi="Times New Roman" w:cs="Times New Roman"/>
          <w:szCs w:val="24"/>
        </w:rPr>
        <w:t>0.0~0.</w:t>
      </w:r>
      <w:r>
        <w:rPr>
          <w:rFonts w:ascii="Times New Roman" w:hAnsi="Times New Roman" w:cs="Times New Roman"/>
          <w:szCs w:val="24"/>
        </w:rPr>
        <w:t>19</w:t>
      </w:r>
      <w:r w:rsidRPr="003754D1">
        <w:rPr>
          <w:rFonts w:ascii="Times New Roman" w:hAnsi="Times New Roman" w:cs="Times New Roman"/>
          <w:szCs w:val="24"/>
        </w:rPr>
        <w:t xml:space="preserve"> Very Low Co</w:t>
      </w:r>
      <w:r>
        <w:rPr>
          <w:rFonts w:ascii="Times New Roman" w:hAnsi="Times New Roman" w:cs="Times New Roman"/>
          <w:szCs w:val="24"/>
        </w:rPr>
        <w:t>rrelation</w:t>
      </w:r>
      <w:r w:rsidRPr="003754D1">
        <w:rPr>
          <w:rFonts w:ascii="Times New Roman" w:hAnsi="Times New Roman" w:cs="Times New Roman"/>
          <w:szCs w:val="24"/>
        </w:rPr>
        <w:t>, 0.2~0.</w:t>
      </w:r>
      <w:r>
        <w:rPr>
          <w:rFonts w:ascii="Times New Roman" w:hAnsi="Times New Roman" w:cs="Times New Roman"/>
          <w:szCs w:val="24"/>
        </w:rPr>
        <w:t>39</w:t>
      </w:r>
      <w:r w:rsidRPr="003754D1">
        <w:rPr>
          <w:rFonts w:ascii="Times New Roman" w:hAnsi="Times New Roman" w:cs="Times New Roman"/>
          <w:szCs w:val="24"/>
        </w:rPr>
        <w:t xml:space="preserve"> Low Co</w:t>
      </w:r>
      <w:r>
        <w:rPr>
          <w:rFonts w:ascii="Times New Roman" w:hAnsi="Times New Roman" w:cs="Times New Roman"/>
          <w:szCs w:val="24"/>
        </w:rPr>
        <w:t>rrelation</w:t>
      </w:r>
      <w:r w:rsidRPr="003754D1">
        <w:rPr>
          <w:rFonts w:ascii="Times New Roman" w:hAnsi="Times New Roman" w:cs="Times New Roman"/>
          <w:szCs w:val="24"/>
        </w:rPr>
        <w:t>, 0.4~0.</w:t>
      </w:r>
      <w:r>
        <w:rPr>
          <w:rFonts w:ascii="Times New Roman" w:hAnsi="Times New Roman" w:cs="Times New Roman"/>
          <w:szCs w:val="24"/>
        </w:rPr>
        <w:t>59</w:t>
      </w:r>
      <w:r w:rsidRPr="003754D1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Moderate</w:t>
      </w:r>
      <w:r w:rsidRPr="003754D1">
        <w:rPr>
          <w:rFonts w:ascii="Times New Roman" w:hAnsi="Times New Roman" w:cs="Times New Roman"/>
          <w:szCs w:val="24"/>
        </w:rPr>
        <w:t xml:space="preserve"> Co</w:t>
      </w:r>
      <w:r>
        <w:rPr>
          <w:rFonts w:ascii="Times New Roman" w:hAnsi="Times New Roman" w:cs="Times New Roman"/>
          <w:szCs w:val="24"/>
        </w:rPr>
        <w:t>rrelation</w:t>
      </w:r>
      <w:r w:rsidRPr="003754D1">
        <w:rPr>
          <w:rFonts w:ascii="Times New Roman" w:hAnsi="Times New Roman" w:cs="Times New Roman"/>
          <w:szCs w:val="24"/>
        </w:rPr>
        <w:t>, 0.6~0.</w:t>
      </w:r>
      <w:r>
        <w:rPr>
          <w:rFonts w:ascii="Times New Roman" w:hAnsi="Times New Roman" w:cs="Times New Roman"/>
          <w:szCs w:val="24"/>
        </w:rPr>
        <w:t>79</w:t>
      </w:r>
      <w:r w:rsidRPr="003754D1">
        <w:rPr>
          <w:rFonts w:ascii="Times New Roman" w:hAnsi="Times New Roman" w:cs="Times New Roman"/>
          <w:szCs w:val="24"/>
        </w:rPr>
        <w:t xml:space="preserve"> High Co</w:t>
      </w:r>
      <w:r>
        <w:rPr>
          <w:rFonts w:ascii="Times New Roman" w:hAnsi="Times New Roman" w:cs="Times New Roman"/>
          <w:szCs w:val="24"/>
        </w:rPr>
        <w:t>rrelation</w:t>
      </w:r>
      <w:r w:rsidRPr="003754D1">
        <w:rPr>
          <w:rFonts w:ascii="Times New Roman" w:hAnsi="Times New Roman" w:cs="Times New Roman"/>
          <w:szCs w:val="24"/>
        </w:rPr>
        <w:t>, 0.8~1</w:t>
      </w:r>
      <w:r>
        <w:rPr>
          <w:rFonts w:ascii="Times New Roman" w:hAnsi="Times New Roman" w:cs="Times New Roman"/>
          <w:szCs w:val="24"/>
        </w:rPr>
        <w:t>.0</w:t>
      </w:r>
      <w:r w:rsidRPr="003754D1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Very </w:t>
      </w:r>
      <w:r w:rsidRPr="003754D1">
        <w:rPr>
          <w:rFonts w:ascii="Times New Roman" w:hAnsi="Times New Roman" w:cs="Times New Roman"/>
          <w:szCs w:val="24"/>
        </w:rPr>
        <w:t>High Co</w:t>
      </w:r>
      <w:r>
        <w:rPr>
          <w:rFonts w:ascii="Times New Roman" w:hAnsi="Times New Roman" w:cs="Times New Roman"/>
          <w:szCs w:val="24"/>
        </w:rPr>
        <w:t>rrelation</w:t>
      </w:r>
      <w:r w:rsidRPr="003754D1">
        <w:rPr>
          <w:rFonts w:ascii="Times New Roman" w:hAnsi="Times New Roman" w:cs="Times New Roman"/>
          <w:szCs w:val="24"/>
        </w:rPr>
        <w:t>.</w:t>
      </w:r>
    </w:p>
    <w:p w14:paraId="420E357D" w14:textId="77777777" w:rsidR="00EF1880" w:rsidRDefault="00EF1880" w:rsidP="00EF1880">
      <w:pPr>
        <w:rPr>
          <w:rFonts w:ascii="Times New Roman" w:hAnsi="Times New Roman" w:cs="Times New Roman"/>
          <w:szCs w:val="24"/>
        </w:rPr>
      </w:pPr>
    </w:p>
    <w:p w14:paraId="3626E2D7" w14:textId="2D7F2F1C" w:rsidR="00EF1880" w:rsidRDefault="00EF1880" w:rsidP="00EF18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lang w:eastAsia="zh-TW"/>
        </w:rPr>
        <w:t xml:space="preserve">Supp. </w:t>
      </w:r>
      <w:r w:rsidRPr="00F44936"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 w:hint="eastAsia"/>
          <w:lang w:eastAsia="zh-TW"/>
        </w:rPr>
        <w:t>2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The v</w:t>
      </w:r>
      <w:r w:rsidRPr="00E0744D">
        <w:rPr>
          <w:rFonts w:ascii="Times New Roman" w:hAnsi="Times New Roman" w:cs="Times New Roman"/>
        </w:rPr>
        <w:t>ariance inflation factor</w:t>
      </w:r>
      <w:r>
        <w:rPr>
          <w:rFonts w:ascii="Times New Roman" w:hAnsi="Times New Roman" w:cs="Times New Roman"/>
        </w:rPr>
        <w:t xml:space="preserve"> (VIF) analysis of histological variables among different survival models</w:t>
      </w:r>
      <w:r w:rsidRPr="00E0744D">
        <w:rPr>
          <w:rFonts w:ascii="Times New Roman" w:hAnsi="Times New Roman" w:cs="Times New Roman"/>
        </w:rPr>
        <w:t>.</w:t>
      </w:r>
    </w:p>
    <w:tbl>
      <w:tblPr>
        <w:tblW w:w="864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77"/>
        <w:gridCol w:w="1890"/>
        <w:gridCol w:w="1890"/>
        <w:gridCol w:w="1890"/>
      </w:tblGrid>
      <w:tr w:rsidR="00EF1880" w:rsidRPr="00E0744D" w14:paraId="6743369C" w14:textId="77777777" w:rsidTr="008B4EBD">
        <w:trPr>
          <w:trHeight w:val="312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91133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00000"/>
                <w:szCs w:val="24"/>
              </w:rPr>
              <w:t>VIF</w:t>
            </w:r>
            <w:r>
              <w:t xml:space="preserve"> (</w:t>
            </w:r>
            <w:r w:rsidRPr="00E0744D">
              <w:rPr>
                <w:rFonts w:ascii="Times New Roman" w:eastAsia="PMingLiU" w:hAnsi="Times New Roman" w:cs="Times New Roman"/>
                <w:color w:val="000000"/>
                <w:szCs w:val="24"/>
              </w:rPr>
              <w:t>Review</w:t>
            </w:r>
            <w:r>
              <w:rPr>
                <w:rFonts w:ascii="Times New Roman" w:eastAsia="PMingLiU" w:hAnsi="Times New Roman" w:cs="Times New Roman"/>
                <w:color w:val="000000"/>
                <w:szCs w:val="24"/>
              </w:rPr>
              <w:t>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E7582C0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00000"/>
                <w:szCs w:val="24"/>
              </w:rPr>
              <w:t>OS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D260CE9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00000"/>
                <w:szCs w:val="24"/>
              </w:rPr>
              <w:t>CSS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7CA4EF1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00000"/>
                <w:szCs w:val="24"/>
              </w:rPr>
              <w:t>DFS</w:t>
            </w:r>
          </w:p>
        </w:tc>
      </w:tr>
      <w:tr w:rsidR="00EF1880" w:rsidRPr="00E0744D" w14:paraId="68089719" w14:textId="77777777" w:rsidTr="008B4EBD">
        <w:trPr>
          <w:trHeight w:val="312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892EE51" w14:textId="77777777" w:rsidR="00EF1880" w:rsidRPr="00E0744D" w:rsidRDefault="00EF1880" w:rsidP="008B4EBD">
            <w:pPr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00000"/>
                <w:szCs w:val="24"/>
              </w:rPr>
              <w:t>Grade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7CD65A0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10205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10205"/>
                <w:szCs w:val="24"/>
              </w:rPr>
              <w:t>1.836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DC0A0E9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10205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10205"/>
                <w:szCs w:val="24"/>
              </w:rPr>
              <w:t>1.868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1E9F929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10205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10205"/>
                <w:szCs w:val="24"/>
              </w:rPr>
              <w:t>1.836</w:t>
            </w:r>
          </w:p>
        </w:tc>
      </w:tr>
      <w:tr w:rsidR="00EF1880" w:rsidRPr="00E0744D" w14:paraId="448085E4" w14:textId="77777777" w:rsidTr="008B4EBD">
        <w:trPr>
          <w:trHeight w:val="312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2C9987EE" w14:textId="77777777" w:rsidR="00EF1880" w:rsidRPr="00E0744D" w:rsidRDefault="00EF1880" w:rsidP="008B4EBD">
            <w:pPr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PMingLiU" w:hAnsi="Times New Roman" w:cs="Times New Roman"/>
                <w:color w:val="000000"/>
                <w:szCs w:val="24"/>
              </w:rPr>
              <w:t>Tumor architecture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190073E1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10205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10205"/>
                <w:szCs w:val="24"/>
              </w:rPr>
              <w:t>1.779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416A3DFA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10205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10205"/>
                <w:szCs w:val="24"/>
              </w:rPr>
              <w:t>1.774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23D8855A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10205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10205"/>
                <w:szCs w:val="24"/>
              </w:rPr>
              <w:t>1.779</w:t>
            </w:r>
          </w:p>
        </w:tc>
      </w:tr>
      <w:tr w:rsidR="00EF1880" w:rsidRPr="00E0744D" w14:paraId="704251D8" w14:textId="77777777" w:rsidTr="008B4EBD">
        <w:trPr>
          <w:trHeight w:val="312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119D5E83" w14:textId="77777777" w:rsidR="00EF1880" w:rsidRPr="00E0744D" w:rsidRDefault="00EF1880" w:rsidP="008B4EBD">
            <w:pPr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00000"/>
                <w:szCs w:val="24"/>
              </w:rPr>
              <w:t>Invasiveness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5D3F8388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10205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10205"/>
                <w:szCs w:val="24"/>
              </w:rPr>
              <w:t>2.640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68A5DE3B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10205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10205"/>
                <w:szCs w:val="24"/>
              </w:rPr>
              <w:t>2.650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3E4B77DE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10205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10205"/>
                <w:szCs w:val="24"/>
              </w:rPr>
              <w:t>2.640</w:t>
            </w:r>
          </w:p>
        </w:tc>
      </w:tr>
      <w:tr w:rsidR="00EF1880" w:rsidRPr="00E0744D" w14:paraId="3BB7F145" w14:textId="77777777" w:rsidTr="008B4EBD">
        <w:trPr>
          <w:trHeight w:val="312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3B4AAF46" w14:textId="77777777" w:rsidR="00EF1880" w:rsidRPr="00E0744D" w:rsidRDefault="00EF1880" w:rsidP="008B4EBD">
            <w:pPr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PMingLiU" w:hAnsi="Times New Roman" w:cs="Times New Roman"/>
                <w:color w:val="000000"/>
                <w:szCs w:val="24"/>
              </w:rPr>
              <w:t>pT stage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3B32E82C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10205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10205"/>
                <w:szCs w:val="24"/>
              </w:rPr>
              <w:t>3.104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2B01AE5C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10205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10205"/>
                <w:szCs w:val="24"/>
              </w:rPr>
              <w:t>3.079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7A8AD91C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10205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10205"/>
                <w:szCs w:val="24"/>
              </w:rPr>
              <w:t>3.104</w:t>
            </w:r>
          </w:p>
        </w:tc>
      </w:tr>
      <w:tr w:rsidR="00EF1880" w:rsidRPr="00E0744D" w14:paraId="418E2F7B" w14:textId="77777777" w:rsidTr="008B4EBD">
        <w:trPr>
          <w:trHeight w:val="312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1AAFC5B3" w14:textId="77777777" w:rsidR="00EF1880" w:rsidRPr="00E0744D" w:rsidRDefault="00EF1880" w:rsidP="008B4EBD">
            <w:pPr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00000"/>
                <w:szCs w:val="24"/>
              </w:rPr>
              <w:t>L</w:t>
            </w:r>
            <w:r>
              <w:rPr>
                <w:rFonts w:ascii="Times New Roman" w:eastAsia="PMingLiU" w:hAnsi="Times New Roman" w:cs="Times New Roman"/>
                <w:color w:val="000000"/>
                <w:szCs w:val="24"/>
              </w:rPr>
              <w:t>ymphovascular invasion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64403180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10205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10205"/>
                <w:szCs w:val="24"/>
              </w:rPr>
              <w:t>2.443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0DB7F4AA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10205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10205"/>
                <w:szCs w:val="24"/>
              </w:rPr>
              <w:t>2.415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6531C638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10205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10205"/>
                <w:szCs w:val="24"/>
              </w:rPr>
              <w:t>2.443</w:t>
            </w:r>
          </w:p>
        </w:tc>
      </w:tr>
      <w:tr w:rsidR="00EF1880" w:rsidRPr="00E0744D" w14:paraId="5EF2E066" w14:textId="77777777" w:rsidTr="008B4EBD">
        <w:trPr>
          <w:trHeight w:val="312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06C0530F" w14:textId="77777777" w:rsidR="00EF1880" w:rsidRPr="00E0744D" w:rsidRDefault="00EF1880" w:rsidP="008B4EBD">
            <w:pPr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00000"/>
                <w:szCs w:val="24"/>
              </w:rPr>
              <w:t>P</w:t>
            </w:r>
            <w:r>
              <w:rPr>
                <w:rFonts w:ascii="Times New Roman" w:eastAsia="PMingLiU" w:hAnsi="Times New Roman" w:cs="Times New Roman"/>
                <w:color w:val="000000"/>
                <w:szCs w:val="24"/>
              </w:rPr>
              <w:t>erineural invasion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1B3F23F8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10205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10205"/>
                <w:szCs w:val="24"/>
              </w:rPr>
              <w:t>1.446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60539970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10205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10205"/>
                <w:szCs w:val="24"/>
              </w:rPr>
              <w:t>1.437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02324E4F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10205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10205"/>
                <w:szCs w:val="24"/>
              </w:rPr>
              <w:t>1.446</w:t>
            </w:r>
          </w:p>
        </w:tc>
      </w:tr>
      <w:tr w:rsidR="00EF1880" w:rsidRPr="00E0744D" w14:paraId="3A2381A2" w14:textId="77777777" w:rsidTr="008B4EBD">
        <w:trPr>
          <w:trHeight w:val="312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78FA3" w14:textId="77777777" w:rsidR="00EF1880" w:rsidRPr="00E0744D" w:rsidRDefault="00EF1880" w:rsidP="008B4EBD">
            <w:pPr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PMingLiU" w:hAnsi="Times New Roman" w:cs="Times New Roman"/>
                <w:color w:val="000000"/>
                <w:szCs w:val="24"/>
              </w:rPr>
              <w:t>Surgical margin status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F6E1DE2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10205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10205"/>
                <w:szCs w:val="24"/>
              </w:rPr>
              <w:t>1.173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E7D2D62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10205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10205"/>
                <w:szCs w:val="24"/>
              </w:rPr>
              <w:t>1.181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342F0FB" w14:textId="77777777" w:rsidR="00EF1880" w:rsidRPr="00E0744D" w:rsidRDefault="00EF1880" w:rsidP="008B4EBD">
            <w:pPr>
              <w:jc w:val="center"/>
              <w:rPr>
                <w:rFonts w:ascii="Times New Roman" w:eastAsia="PMingLiU" w:hAnsi="Times New Roman" w:cs="Times New Roman"/>
                <w:color w:val="010205"/>
                <w:szCs w:val="24"/>
              </w:rPr>
            </w:pPr>
            <w:r w:rsidRPr="00E0744D">
              <w:rPr>
                <w:rFonts w:ascii="Times New Roman" w:eastAsia="PMingLiU" w:hAnsi="Times New Roman" w:cs="Times New Roman"/>
                <w:color w:val="010205"/>
                <w:szCs w:val="24"/>
              </w:rPr>
              <w:t>1.173</w:t>
            </w:r>
          </w:p>
        </w:tc>
      </w:tr>
    </w:tbl>
    <w:p w14:paraId="7F310362" w14:textId="77777777" w:rsidR="00EF1880" w:rsidRPr="00E0744D" w:rsidRDefault="00EF1880" w:rsidP="00EF1880">
      <w:pPr>
        <w:rPr>
          <w:rFonts w:ascii="Times New Roman" w:hAnsi="Times New Roman" w:cs="Times New Roman"/>
        </w:rPr>
      </w:pPr>
    </w:p>
    <w:p w14:paraId="165BCE26" w14:textId="77777777" w:rsidR="00EF1880" w:rsidRPr="00626EB9" w:rsidRDefault="00EF1880" w:rsidP="00EF1880">
      <w:pPr>
        <w:adjustRightInd w:val="0"/>
        <w:snapToGrid w:val="0"/>
        <w:rPr>
          <w:rFonts w:ascii="Times New Roman" w:hAnsi="Times New Roman" w:cs="Times New Roman"/>
        </w:rPr>
      </w:pPr>
    </w:p>
    <w:p w14:paraId="098799AB" w14:textId="4E727D45" w:rsidR="00A72D5F" w:rsidRPr="00EF1880" w:rsidRDefault="00537E7D" w:rsidP="00A72D5F">
      <w:pPr>
        <w:rPr>
          <w:rFonts w:ascii="Times New Roman" w:hAnsi="Times New Roman" w:cs="Times New Roman"/>
          <w:lang w:eastAsia="zh-TW"/>
        </w:rPr>
        <w:sectPr w:rsidR="00A72D5F" w:rsidRPr="00EF1880" w:rsidSect="00A72D5F">
          <w:type w:val="continuous"/>
          <w:pgSz w:w="16838" w:h="11906" w:orient="landscape" w:code="9"/>
          <w:pgMar w:top="720" w:right="720" w:bottom="720" w:left="720" w:header="851" w:footer="992" w:gutter="0"/>
          <w:cols w:space="425"/>
          <w:docGrid w:type="lines" w:linePitch="360"/>
        </w:sectPr>
      </w:pPr>
      <w:r>
        <w:rPr>
          <w:rFonts w:ascii="Times New Roman" w:hAnsi="Times New Roman" w:cs="Times New Roman" w:hint="eastAsia"/>
          <w:lang w:eastAsia="zh-TW"/>
        </w:rPr>
        <w:t>Su</w:t>
      </w:r>
      <w:r w:rsidRPr="00537E7D">
        <w:rPr>
          <w:rFonts w:ascii="Times New Roman" w:hAnsi="Times New Roman" w:cs="Times New Roman"/>
          <w:sz w:val="24"/>
          <w:szCs w:val="24"/>
          <w:lang w:eastAsia="zh-TW"/>
        </w:rPr>
        <w:t xml:space="preserve">pp. Table </w:t>
      </w:r>
      <w:r w:rsidR="00A72D5F">
        <w:rPr>
          <w:rFonts w:ascii="Times New Roman" w:hAnsi="Times New Roman" w:cs="Times New Roman" w:hint="eastAsia"/>
          <w:sz w:val="24"/>
          <w:szCs w:val="24"/>
          <w:lang w:eastAsia="zh-TW"/>
        </w:rPr>
        <w:t>3</w:t>
      </w:r>
      <w:r w:rsidRPr="00537E7D">
        <w:rPr>
          <w:rFonts w:ascii="Times New Roman" w:hAnsi="Times New Roman" w:cs="Times New Roman"/>
          <w:sz w:val="24"/>
          <w:szCs w:val="24"/>
          <w:lang w:eastAsia="zh-TW"/>
        </w:rPr>
        <w:t xml:space="preserve">: </w:t>
      </w:r>
      <w:bookmarkStart w:id="1" w:name="_Hlk171514980"/>
      <w:r w:rsidR="00A72D5F">
        <w:rPr>
          <w:rFonts w:ascii="Times New Roman" w:hAnsi="Times New Roman" w:cs="Times New Roman" w:hint="eastAsia"/>
          <w:lang w:eastAsia="zh-TW"/>
        </w:rPr>
        <w:t>Original feature selected m</w:t>
      </w:r>
      <w:r w:rsidR="00A72D5F" w:rsidRPr="00EF1880">
        <w:rPr>
          <w:rFonts w:ascii="Times New Roman" w:hAnsi="Times New Roman" w:cs="Times New Roman"/>
          <w:lang w:eastAsia="zh-TW"/>
        </w:rPr>
        <w:t>ultivariate survival analysis of upper tract urothelial cancer patients according to review pathology</w:t>
      </w:r>
      <w:bookmarkEnd w:id="1"/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11"/>
        <w:gridCol w:w="2632"/>
        <w:gridCol w:w="1013"/>
        <w:gridCol w:w="2789"/>
        <w:gridCol w:w="1013"/>
        <w:gridCol w:w="2789"/>
        <w:gridCol w:w="1011"/>
      </w:tblGrid>
      <w:tr w:rsidR="00A72D5F" w:rsidRPr="00EF1880" w14:paraId="439DA924" w14:textId="77777777" w:rsidTr="00A72D5F">
        <w:trPr>
          <w:trHeight w:val="270"/>
        </w:trPr>
        <w:tc>
          <w:tcPr>
            <w:tcW w:w="971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9802B0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 w:hint="eastAsia"/>
                <w:lang w:eastAsia="zh-TW"/>
              </w:rPr>
              <w:lastRenderedPageBreak/>
              <w:t>M</w:t>
            </w:r>
            <w:r w:rsidRPr="00EF1880">
              <w:rPr>
                <w:rFonts w:ascii="Times New Roman" w:hAnsi="Times New Roman" w:cs="Times New Roman"/>
                <w:lang w:eastAsia="zh-TW"/>
              </w:rPr>
              <w:t>ultivariate analysis</w:t>
            </w:r>
          </w:p>
          <w:p w14:paraId="18ABDA3B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Review</w:t>
            </w:r>
          </w:p>
        </w:tc>
        <w:tc>
          <w:tcPr>
            <w:tcW w:w="1306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3DFB711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OS</w:t>
            </w:r>
          </w:p>
        </w:tc>
        <w:tc>
          <w:tcPr>
            <w:tcW w:w="1362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87ED268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CSS</w:t>
            </w:r>
          </w:p>
        </w:tc>
        <w:tc>
          <w:tcPr>
            <w:tcW w:w="999" w:type="pct"/>
            <w:tcBorders>
              <w:top w:val="single" w:sz="4" w:space="0" w:color="auto"/>
            </w:tcBorders>
          </w:tcPr>
          <w:p w14:paraId="045AA159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 w:hint="eastAsia"/>
                <w:lang w:eastAsia="zh-TW"/>
              </w:rPr>
              <w:t>D</w:t>
            </w:r>
            <w:r w:rsidRPr="00EF1880">
              <w:rPr>
                <w:rFonts w:ascii="Times New Roman" w:hAnsi="Times New Roman" w:cs="Times New Roman"/>
                <w:lang w:eastAsia="zh-TW"/>
              </w:rPr>
              <w:t>FS</w:t>
            </w:r>
          </w:p>
        </w:tc>
        <w:tc>
          <w:tcPr>
            <w:tcW w:w="362" w:type="pct"/>
            <w:tcBorders>
              <w:top w:val="single" w:sz="4" w:space="0" w:color="auto"/>
            </w:tcBorders>
          </w:tcPr>
          <w:p w14:paraId="23EC8456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</w:p>
        </w:tc>
      </w:tr>
      <w:tr w:rsidR="00A72D5F" w:rsidRPr="00EF1880" w14:paraId="09C30445" w14:textId="77777777" w:rsidTr="00A72D5F">
        <w:trPr>
          <w:trHeight w:val="270"/>
        </w:trPr>
        <w:tc>
          <w:tcPr>
            <w:tcW w:w="97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6E9203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9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6E43EF4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HR</w:t>
            </w:r>
            <w:r w:rsidRPr="00EF1880">
              <w:rPr>
                <w:rFonts w:ascii="Times New Roman" w:hAnsi="Times New Roman" w:cs="Times New Roman" w:hint="eastAsia"/>
                <w:lang w:eastAsia="zh-TW"/>
              </w:rPr>
              <w:t xml:space="preserve"> </w:t>
            </w:r>
            <w:r w:rsidRPr="00EF1880">
              <w:rPr>
                <w:rFonts w:ascii="Times New Roman" w:hAnsi="Times New Roman" w:cs="Times New Roman"/>
                <w:lang w:eastAsia="zh-TW"/>
              </w:rPr>
              <w:t>(95% CI)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D4FE384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p-value</w:t>
            </w: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D826BB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HR</w:t>
            </w:r>
            <w:r w:rsidRPr="00EF1880">
              <w:rPr>
                <w:rFonts w:ascii="Times New Roman" w:hAnsi="Times New Roman" w:cs="Times New Roman" w:hint="eastAsia"/>
                <w:lang w:eastAsia="zh-TW"/>
              </w:rPr>
              <w:t xml:space="preserve"> </w:t>
            </w:r>
            <w:r w:rsidRPr="00EF1880">
              <w:rPr>
                <w:rFonts w:ascii="Times New Roman" w:hAnsi="Times New Roman" w:cs="Times New Roman"/>
                <w:lang w:eastAsia="zh-TW"/>
              </w:rPr>
              <w:t>(95% CI)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529D6F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p-value</w:t>
            </w: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EB2CC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HR</w:t>
            </w:r>
            <w:r w:rsidRPr="00EF1880">
              <w:rPr>
                <w:rFonts w:ascii="Times New Roman" w:hAnsi="Times New Roman" w:cs="Times New Roman" w:hint="eastAsia"/>
                <w:lang w:eastAsia="zh-TW"/>
              </w:rPr>
              <w:t xml:space="preserve"> </w:t>
            </w:r>
            <w:r w:rsidRPr="00EF1880">
              <w:rPr>
                <w:rFonts w:ascii="Times New Roman" w:hAnsi="Times New Roman" w:cs="Times New Roman"/>
                <w:lang w:eastAsia="zh-TW"/>
              </w:rPr>
              <w:t>(95% CI)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CDFF2B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p-value</w:t>
            </w:r>
          </w:p>
        </w:tc>
      </w:tr>
      <w:tr w:rsidR="00A72D5F" w:rsidRPr="00EF1880" w14:paraId="74165B2B" w14:textId="77777777" w:rsidTr="00A72D5F">
        <w:trPr>
          <w:trHeight w:val="270"/>
        </w:trPr>
        <w:tc>
          <w:tcPr>
            <w:tcW w:w="971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98770E8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Extent</w:t>
            </w:r>
          </w:p>
        </w:tc>
        <w:tc>
          <w:tcPr>
            <w:tcW w:w="94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C0343B4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36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4493EE9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99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8FF477D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 xml:space="preserve"> </w:t>
            </w:r>
          </w:p>
        </w:tc>
        <w:tc>
          <w:tcPr>
            <w:tcW w:w="36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4664DE4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 xml:space="preserve">　</w:t>
            </w:r>
          </w:p>
        </w:tc>
        <w:tc>
          <w:tcPr>
            <w:tcW w:w="999" w:type="pct"/>
            <w:tcBorders>
              <w:top w:val="single" w:sz="4" w:space="0" w:color="auto"/>
            </w:tcBorders>
          </w:tcPr>
          <w:p w14:paraId="43C7089B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362" w:type="pct"/>
            <w:tcBorders>
              <w:top w:val="single" w:sz="4" w:space="0" w:color="auto"/>
            </w:tcBorders>
          </w:tcPr>
          <w:p w14:paraId="45A207E9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</w:p>
        </w:tc>
      </w:tr>
      <w:tr w:rsidR="00A72D5F" w:rsidRPr="00EF1880" w14:paraId="3804EA2E" w14:textId="77777777" w:rsidTr="00A72D5F">
        <w:trPr>
          <w:trHeight w:val="270"/>
        </w:trPr>
        <w:tc>
          <w:tcPr>
            <w:tcW w:w="971" w:type="pct"/>
            <w:shd w:val="clear" w:color="auto" w:fill="auto"/>
            <w:vAlign w:val="bottom"/>
          </w:tcPr>
          <w:p w14:paraId="18B4858C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Tis/Ta/T0</w:t>
            </w:r>
          </w:p>
        </w:tc>
        <w:tc>
          <w:tcPr>
            <w:tcW w:w="943" w:type="pct"/>
            <w:shd w:val="clear" w:color="auto" w:fill="auto"/>
            <w:noWrap/>
            <w:vAlign w:val="bottom"/>
          </w:tcPr>
          <w:p w14:paraId="60740853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1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14:paraId="5E704865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 xml:space="preserve">　</w:t>
            </w:r>
          </w:p>
        </w:tc>
        <w:tc>
          <w:tcPr>
            <w:tcW w:w="999" w:type="pct"/>
            <w:shd w:val="clear" w:color="auto" w:fill="auto"/>
            <w:noWrap/>
            <w:vAlign w:val="bottom"/>
          </w:tcPr>
          <w:p w14:paraId="14962848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1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14:paraId="5F94009C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 xml:space="preserve">　</w:t>
            </w:r>
          </w:p>
        </w:tc>
        <w:tc>
          <w:tcPr>
            <w:tcW w:w="999" w:type="pct"/>
            <w:vAlign w:val="bottom"/>
          </w:tcPr>
          <w:p w14:paraId="4BE85230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1</w:t>
            </w:r>
          </w:p>
        </w:tc>
        <w:tc>
          <w:tcPr>
            <w:tcW w:w="362" w:type="pct"/>
            <w:vAlign w:val="center"/>
          </w:tcPr>
          <w:p w14:paraId="2AA5DC65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 xml:space="preserve">　</w:t>
            </w:r>
          </w:p>
        </w:tc>
      </w:tr>
      <w:tr w:rsidR="00A72D5F" w:rsidRPr="00EF1880" w14:paraId="34978182" w14:textId="77777777" w:rsidTr="00A72D5F">
        <w:trPr>
          <w:trHeight w:val="270"/>
        </w:trPr>
        <w:tc>
          <w:tcPr>
            <w:tcW w:w="971" w:type="pct"/>
            <w:shd w:val="clear" w:color="auto" w:fill="auto"/>
            <w:vAlign w:val="bottom"/>
          </w:tcPr>
          <w:p w14:paraId="2F98B83C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T1/T2</w:t>
            </w:r>
          </w:p>
        </w:tc>
        <w:tc>
          <w:tcPr>
            <w:tcW w:w="943" w:type="pct"/>
            <w:shd w:val="clear" w:color="auto" w:fill="auto"/>
            <w:noWrap/>
            <w:vAlign w:val="bottom"/>
          </w:tcPr>
          <w:p w14:paraId="10E0A141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1.229 (0.635, 2.376)</w:t>
            </w:r>
          </w:p>
        </w:tc>
        <w:tc>
          <w:tcPr>
            <w:tcW w:w="363" w:type="pct"/>
            <w:shd w:val="clear" w:color="auto" w:fill="auto"/>
            <w:noWrap/>
          </w:tcPr>
          <w:p w14:paraId="1496EAB8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0.540</w:t>
            </w:r>
          </w:p>
        </w:tc>
        <w:tc>
          <w:tcPr>
            <w:tcW w:w="999" w:type="pct"/>
            <w:shd w:val="clear" w:color="auto" w:fill="auto"/>
            <w:noWrap/>
            <w:vAlign w:val="bottom"/>
          </w:tcPr>
          <w:p w14:paraId="7CB75FD8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1.378 (0.403, 4.709)</w:t>
            </w:r>
          </w:p>
        </w:tc>
        <w:tc>
          <w:tcPr>
            <w:tcW w:w="363" w:type="pct"/>
            <w:shd w:val="clear" w:color="auto" w:fill="auto"/>
            <w:noWrap/>
          </w:tcPr>
          <w:p w14:paraId="21E4DADB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0.609</w:t>
            </w:r>
          </w:p>
        </w:tc>
        <w:tc>
          <w:tcPr>
            <w:tcW w:w="999" w:type="pct"/>
            <w:vAlign w:val="bottom"/>
          </w:tcPr>
          <w:p w14:paraId="63ACC0EC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1.529 (0.941, 2.485)</w:t>
            </w:r>
          </w:p>
        </w:tc>
        <w:tc>
          <w:tcPr>
            <w:tcW w:w="362" w:type="pct"/>
          </w:tcPr>
          <w:p w14:paraId="757214DE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0.087</w:t>
            </w:r>
          </w:p>
        </w:tc>
      </w:tr>
      <w:tr w:rsidR="00A72D5F" w:rsidRPr="00EF1880" w14:paraId="42F8848F" w14:textId="77777777" w:rsidTr="00A72D5F">
        <w:trPr>
          <w:trHeight w:val="270"/>
        </w:trPr>
        <w:tc>
          <w:tcPr>
            <w:tcW w:w="971" w:type="pct"/>
            <w:shd w:val="clear" w:color="auto" w:fill="auto"/>
            <w:vAlign w:val="bottom"/>
          </w:tcPr>
          <w:p w14:paraId="3350319E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T3/T4</w:t>
            </w:r>
          </w:p>
        </w:tc>
        <w:tc>
          <w:tcPr>
            <w:tcW w:w="943" w:type="pct"/>
            <w:shd w:val="clear" w:color="auto" w:fill="auto"/>
            <w:noWrap/>
            <w:vAlign w:val="bottom"/>
          </w:tcPr>
          <w:p w14:paraId="268C48A0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3.134 (1.969, 4.989)</w:t>
            </w:r>
          </w:p>
        </w:tc>
        <w:tc>
          <w:tcPr>
            <w:tcW w:w="363" w:type="pct"/>
            <w:shd w:val="clear" w:color="auto" w:fill="auto"/>
            <w:noWrap/>
          </w:tcPr>
          <w:p w14:paraId="6ECAEDE0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&lt;0.001**</w:t>
            </w:r>
          </w:p>
        </w:tc>
        <w:tc>
          <w:tcPr>
            <w:tcW w:w="999" w:type="pct"/>
            <w:shd w:val="clear" w:color="auto" w:fill="auto"/>
            <w:noWrap/>
            <w:vAlign w:val="bottom"/>
          </w:tcPr>
          <w:p w14:paraId="7A149CB6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6.141 (2.651, 14.221)</w:t>
            </w:r>
          </w:p>
        </w:tc>
        <w:tc>
          <w:tcPr>
            <w:tcW w:w="363" w:type="pct"/>
            <w:shd w:val="clear" w:color="auto" w:fill="auto"/>
            <w:noWrap/>
          </w:tcPr>
          <w:p w14:paraId="03CCF984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&lt;0.001**</w:t>
            </w:r>
          </w:p>
        </w:tc>
        <w:tc>
          <w:tcPr>
            <w:tcW w:w="999" w:type="pct"/>
            <w:vAlign w:val="bottom"/>
          </w:tcPr>
          <w:p w14:paraId="698CF91E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2.579 (1.737, 3.828)</w:t>
            </w:r>
          </w:p>
        </w:tc>
        <w:tc>
          <w:tcPr>
            <w:tcW w:w="362" w:type="pct"/>
          </w:tcPr>
          <w:p w14:paraId="603DEEA1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&lt;0.001**</w:t>
            </w:r>
          </w:p>
        </w:tc>
      </w:tr>
      <w:tr w:rsidR="00A72D5F" w:rsidRPr="00EF1880" w14:paraId="163EA6AB" w14:textId="77777777" w:rsidTr="00A72D5F">
        <w:trPr>
          <w:trHeight w:val="270"/>
        </w:trPr>
        <w:tc>
          <w:tcPr>
            <w:tcW w:w="971" w:type="pct"/>
            <w:shd w:val="clear" w:color="auto" w:fill="auto"/>
            <w:vAlign w:val="bottom"/>
          </w:tcPr>
          <w:p w14:paraId="53023545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Margins</w:t>
            </w:r>
          </w:p>
        </w:tc>
        <w:tc>
          <w:tcPr>
            <w:tcW w:w="943" w:type="pct"/>
            <w:shd w:val="clear" w:color="auto" w:fill="auto"/>
            <w:noWrap/>
            <w:vAlign w:val="bottom"/>
          </w:tcPr>
          <w:p w14:paraId="16C2714F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 xml:space="preserve"> 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14:paraId="3C81A3FD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 xml:space="preserve">　</w:t>
            </w:r>
          </w:p>
        </w:tc>
        <w:tc>
          <w:tcPr>
            <w:tcW w:w="999" w:type="pct"/>
            <w:shd w:val="clear" w:color="auto" w:fill="auto"/>
            <w:noWrap/>
            <w:vAlign w:val="bottom"/>
          </w:tcPr>
          <w:p w14:paraId="547CF4E7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 xml:space="preserve"> 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14:paraId="58CC3382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 xml:space="preserve">　</w:t>
            </w:r>
          </w:p>
        </w:tc>
        <w:tc>
          <w:tcPr>
            <w:tcW w:w="999" w:type="pct"/>
            <w:vAlign w:val="bottom"/>
          </w:tcPr>
          <w:p w14:paraId="2CE0EA27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 xml:space="preserve"> </w:t>
            </w:r>
          </w:p>
        </w:tc>
        <w:tc>
          <w:tcPr>
            <w:tcW w:w="362" w:type="pct"/>
            <w:vAlign w:val="center"/>
          </w:tcPr>
          <w:p w14:paraId="4B83B189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 xml:space="preserve">　</w:t>
            </w:r>
          </w:p>
        </w:tc>
      </w:tr>
      <w:tr w:rsidR="00A72D5F" w:rsidRPr="00EF1880" w14:paraId="18F550DF" w14:textId="77777777" w:rsidTr="00A72D5F">
        <w:trPr>
          <w:trHeight w:val="270"/>
        </w:trPr>
        <w:tc>
          <w:tcPr>
            <w:tcW w:w="971" w:type="pct"/>
            <w:shd w:val="clear" w:color="auto" w:fill="auto"/>
            <w:vAlign w:val="bottom"/>
          </w:tcPr>
          <w:p w14:paraId="7C8CB60D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Free</w:t>
            </w:r>
          </w:p>
        </w:tc>
        <w:tc>
          <w:tcPr>
            <w:tcW w:w="943" w:type="pct"/>
            <w:shd w:val="clear" w:color="auto" w:fill="auto"/>
            <w:noWrap/>
            <w:vAlign w:val="bottom"/>
          </w:tcPr>
          <w:p w14:paraId="3D30F8F3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1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14:paraId="1ACB4F3B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 xml:space="preserve">　</w:t>
            </w:r>
          </w:p>
        </w:tc>
        <w:tc>
          <w:tcPr>
            <w:tcW w:w="999" w:type="pct"/>
            <w:shd w:val="clear" w:color="auto" w:fill="auto"/>
            <w:noWrap/>
            <w:vAlign w:val="bottom"/>
          </w:tcPr>
          <w:p w14:paraId="04AB52D1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1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14:paraId="3B94E13C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 xml:space="preserve">　</w:t>
            </w:r>
          </w:p>
        </w:tc>
        <w:tc>
          <w:tcPr>
            <w:tcW w:w="999" w:type="pct"/>
            <w:vAlign w:val="bottom"/>
          </w:tcPr>
          <w:p w14:paraId="5991954F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1</w:t>
            </w:r>
          </w:p>
        </w:tc>
        <w:tc>
          <w:tcPr>
            <w:tcW w:w="362" w:type="pct"/>
            <w:vAlign w:val="center"/>
          </w:tcPr>
          <w:p w14:paraId="4119E1B9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 xml:space="preserve">　</w:t>
            </w:r>
          </w:p>
        </w:tc>
      </w:tr>
      <w:tr w:rsidR="00A72D5F" w:rsidRPr="00EF1880" w14:paraId="70061BBF" w14:textId="77777777" w:rsidTr="00A72D5F">
        <w:trPr>
          <w:trHeight w:val="270"/>
        </w:trPr>
        <w:tc>
          <w:tcPr>
            <w:tcW w:w="971" w:type="pct"/>
            <w:shd w:val="clear" w:color="auto" w:fill="auto"/>
            <w:vAlign w:val="bottom"/>
          </w:tcPr>
          <w:p w14:paraId="162C4C9D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Not free</w:t>
            </w:r>
          </w:p>
        </w:tc>
        <w:tc>
          <w:tcPr>
            <w:tcW w:w="943" w:type="pct"/>
            <w:shd w:val="clear" w:color="auto" w:fill="auto"/>
            <w:noWrap/>
            <w:vAlign w:val="bottom"/>
          </w:tcPr>
          <w:p w14:paraId="3C83CF18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2.529 (1.447, 4.421)</w:t>
            </w:r>
          </w:p>
        </w:tc>
        <w:tc>
          <w:tcPr>
            <w:tcW w:w="363" w:type="pct"/>
            <w:shd w:val="clear" w:color="auto" w:fill="auto"/>
            <w:noWrap/>
          </w:tcPr>
          <w:p w14:paraId="27AC9E11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0.001**</w:t>
            </w:r>
          </w:p>
        </w:tc>
        <w:tc>
          <w:tcPr>
            <w:tcW w:w="999" w:type="pct"/>
            <w:shd w:val="clear" w:color="auto" w:fill="auto"/>
            <w:noWrap/>
            <w:vAlign w:val="bottom"/>
          </w:tcPr>
          <w:p w14:paraId="2438BD8E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3.265 (1.749, 6.098)</w:t>
            </w:r>
          </w:p>
        </w:tc>
        <w:tc>
          <w:tcPr>
            <w:tcW w:w="363" w:type="pct"/>
            <w:shd w:val="clear" w:color="auto" w:fill="auto"/>
            <w:noWrap/>
          </w:tcPr>
          <w:p w14:paraId="2FCCC016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&lt;0.001**</w:t>
            </w:r>
          </w:p>
        </w:tc>
        <w:tc>
          <w:tcPr>
            <w:tcW w:w="999" w:type="pct"/>
            <w:vAlign w:val="bottom"/>
          </w:tcPr>
          <w:p w14:paraId="5CF1DB1D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2.046 (1.264, 3.311)</w:t>
            </w:r>
          </w:p>
        </w:tc>
        <w:tc>
          <w:tcPr>
            <w:tcW w:w="362" w:type="pct"/>
          </w:tcPr>
          <w:p w14:paraId="456FE08B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0.004**</w:t>
            </w:r>
          </w:p>
        </w:tc>
      </w:tr>
      <w:tr w:rsidR="00A72D5F" w:rsidRPr="00EF1880" w14:paraId="67E1C679" w14:textId="77777777" w:rsidTr="00A72D5F">
        <w:trPr>
          <w:trHeight w:val="270"/>
        </w:trPr>
        <w:tc>
          <w:tcPr>
            <w:tcW w:w="97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56353C4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Not mentioned</w:t>
            </w:r>
          </w:p>
        </w:tc>
        <w:tc>
          <w:tcPr>
            <w:tcW w:w="94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E9156E7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0.000 (0.000, -)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8BFA772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0.975</w:t>
            </w:r>
          </w:p>
        </w:tc>
        <w:tc>
          <w:tcPr>
            <w:tcW w:w="99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B879DDA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0.000 (0.000, -)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3CBF7B14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0.976</w:t>
            </w:r>
          </w:p>
        </w:tc>
        <w:tc>
          <w:tcPr>
            <w:tcW w:w="999" w:type="pct"/>
            <w:tcBorders>
              <w:bottom w:val="single" w:sz="4" w:space="0" w:color="auto"/>
            </w:tcBorders>
            <w:vAlign w:val="bottom"/>
          </w:tcPr>
          <w:p w14:paraId="18E181AA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3.393 (0.828, 13.912)</w:t>
            </w:r>
          </w:p>
        </w:tc>
        <w:tc>
          <w:tcPr>
            <w:tcW w:w="362" w:type="pct"/>
            <w:tcBorders>
              <w:bottom w:val="single" w:sz="4" w:space="0" w:color="auto"/>
            </w:tcBorders>
          </w:tcPr>
          <w:p w14:paraId="1E38109B" w14:textId="77777777" w:rsidR="00A72D5F" w:rsidRPr="00EF1880" w:rsidRDefault="00A72D5F" w:rsidP="008E6BC5">
            <w:pPr>
              <w:rPr>
                <w:rFonts w:ascii="Times New Roman" w:hAnsi="Times New Roman" w:cs="Times New Roman"/>
                <w:lang w:eastAsia="zh-TW"/>
              </w:rPr>
            </w:pPr>
            <w:r w:rsidRPr="00EF1880">
              <w:rPr>
                <w:rFonts w:ascii="Times New Roman" w:hAnsi="Times New Roman" w:cs="Times New Roman"/>
                <w:lang w:eastAsia="zh-TW"/>
              </w:rPr>
              <w:t>0.090</w:t>
            </w:r>
          </w:p>
        </w:tc>
      </w:tr>
    </w:tbl>
    <w:p w14:paraId="7F95A23A" w14:textId="6A2BD28F" w:rsidR="00A72D5F" w:rsidRDefault="00A72D5F" w:rsidP="00A72D5F">
      <w:pPr>
        <w:rPr>
          <w:rFonts w:ascii="Times New Roman" w:hAnsi="Times New Roman" w:cs="Times New Roman"/>
          <w:sz w:val="24"/>
          <w:szCs w:val="24"/>
          <w:lang w:eastAsia="zh-TW"/>
        </w:rPr>
      </w:pPr>
      <w:r w:rsidRPr="00EF1880">
        <w:rPr>
          <w:rFonts w:ascii="Times New Roman" w:hAnsi="Times New Roman" w:cs="Times New Roman"/>
          <w:lang w:eastAsia="zh-TW"/>
        </w:rPr>
        <w:t>CI, confidence interval; HR, hazard ratio;</w:t>
      </w:r>
      <w:r w:rsidRPr="00EF1880">
        <w:rPr>
          <w:rFonts w:ascii="Times New Roman" w:hAnsi="Times New Roman" w:cs="Times New Roman" w:hint="eastAsia"/>
          <w:lang w:eastAsia="zh-TW"/>
        </w:rPr>
        <w:t xml:space="preserve"> </w:t>
      </w:r>
      <w:r w:rsidRPr="00EF1880">
        <w:rPr>
          <w:rFonts w:ascii="Times New Roman" w:hAnsi="Times New Roman" w:cs="Times New Roman"/>
          <w:lang w:eastAsia="zh-TW"/>
        </w:rPr>
        <w:t>OS, overall survival; CSS, cancer-specific survival; DFS, disease-free survival * &lt; 0.05, ** &lt; 0.01</w:t>
      </w:r>
    </w:p>
    <w:p w14:paraId="2F4617BB" w14:textId="77777777" w:rsidR="00A72D5F" w:rsidRDefault="00A72D5F" w:rsidP="001100B9">
      <w:pPr>
        <w:rPr>
          <w:rFonts w:ascii="Times New Roman" w:hAnsi="Times New Roman" w:cs="Times New Roman"/>
          <w:sz w:val="24"/>
          <w:szCs w:val="24"/>
          <w:lang w:eastAsia="zh-TW"/>
        </w:rPr>
      </w:pPr>
    </w:p>
    <w:p w14:paraId="0CB3D70D" w14:textId="77777777" w:rsidR="00A72D5F" w:rsidRDefault="00A72D5F" w:rsidP="001100B9">
      <w:pPr>
        <w:rPr>
          <w:rFonts w:ascii="Times New Roman" w:hAnsi="Times New Roman" w:cs="Times New Roman"/>
          <w:sz w:val="24"/>
          <w:szCs w:val="24"/>
          <w:lang w:eastAsia="zh-TW"/>
        </w:rPr>
      </w:pPr>
    </w:p>
    <w:p w14:paraId="35A5E801" w14:textId="7A9DB348" w:rsidR="00EF1880" w:rsidRPr="00537E7D" w:rsidRDefault="00A72D5F" w:rsidP="001100B9">
      <w:pPr>
        <w:rPr>
          <w:rFonts w:ascii="Times New Roman" w:hAnsi="Times New Roman" w:cs="Times New Roman"/>
          <w:sz w:val="24"/>
          <w:szCs w:val="24"/>
          <w:lang w:eastAsia="zh-TW"/>
        </w:rPr>
      </w:pPr>
      <w:r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Supp. Table 4: </w:t>
      </w:r>
      <w:r w:rsidR="00537E7D" w:rsidRPr="00537E7D">
        <w:rPr>
          <w:rFonts w:ascii="Times New Roman" w:hAnsi="Times New Roman" w:cs="Times New Roman"/>
          <w:sz w:val="24"/>
          <w:szCs w:val="24"/>
          <w:lang w:eastAsia="zh-TW"/>
        </w:rPr>
        <w:t>C-index</w:t>
      </w:r>
      <w:r w:rsidR="00145957">
        <w:rPr>
          <w:rFonts w:ascii="Times New Roman" w:hAnsi="Times New Roman" w:cs="Times New Roman" w:hint="eastAsia"/>
          <w:sz w:val="24"/>
          <w:szCs w:val="24"/>
          <w:lang w:eastAsia="zh-TW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  <w:lang w:eastAsia="zh-TW"/>
        </w:rPr>
        <w:t>among different survival outcomes of feature-selected, LASSO, and AIC survival models.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63"/>
        <w:gridCol w:w="3495"/>
        <w:gridCol w:w="3495"/>
        <w:gridCol w:w="3495"/>
      </w:tblGrid>
      <w:tr w:rsidR="00537E7D" w:rsidRPr="00537E7D" w14:paraId="7CBB32DE" w14:textId="77777777" w:rsidTr="00537E7D">
        <w:tc>
          <w:tcPr>
            <w:tcW w:w="3847" w:type="dxa"/>
          </w:tcPr>
          <w:p w14:paraId="44934AAE" w14:textId="77777777" w:rsidR="00537E7D" w:rsidRPr="00537E7D" w:rsidRDefault="00537E7D" w:rsidP="001100B9">
            <w:pPr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</w:p>
        </w:tc>
        <w:tc>
          <w:tcPr>
            <w:tcW w:w="3847" w:type="dxa"/>
          </w:tcPr>
          <w:p w14:paraId="61A4C4B5" w14:textId="02F4B52D" w:rsidR="00537E7D" w:rsidRPr="00537E7D" w:rsidRDefault="00537E7D" w:rsidP="001100B9">
            <w:pPr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537E7D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Original survival model</w:t>
            </w:r>
          </w:p>
        </w:tc>
        <w:tc>
          <w:tcPr>
            <w:tcW w:w="3847" w:type="dxa"/>
          </w:tcPr>
          <w:p w14:paraId="091B493F" w14:textId="54F073C2" w:rsidR="00537E7D" w:rsidRPr="00537E7D" w:rsidRDefault="00537E7D" w:rsidP="001100B9">
            <w:pPr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537E7D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LASSO survival model</w:t>
            </w:r>
          </w:p>
        </w:tc>
        <w:tc>
          <w:tcPr>
            <w:tcW w:w="3847" w:type="dxa"/>
          </w:tcPr>
          <w:p w14:paraId="76D5A22B" w14:textId="1B542199" w:rsidR="00537E7D" w:rsidRPr="00537E7D" w:rsidRDefault="00537E7D" w:rsidP="001100B9">
            <w:pPr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537E7D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AIC survival model</w:t>
            </w:r>
          </w:p>
        </w:tc>
      </w:tr>
      <w:tr w:rsidR="00537E7D" w:rsidRPr="00537E7D" w14:paraId="62631270" w14:textId="77777777" w:rsidTr="00537E7D">
        <w:tc>
          <w:tcPr>
            <w:tcW w:w="3847" w:type="dxa"/>
          </w:tcPr>
          <w:p w14:paraId="349B7A8A" w14:textId="527DA68B" w:rsidR="00537E7D" w:rsidRPr="00537E7D" w:rsidRDefault="00537E7D" w:rsidP="00537E7D">
            <w:pPr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537E7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537E7D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verall survival</w:t>
            </w:r>
          </w:p>
        </w:tc>
        <w:tc>
          <w:tcPr>
            <w:tcW w:w="3847" w:type="dxa"/>
          </w:tcPr>
          <w:p w14:paraId="4BB8DEC4" w14:textId="01B8C712" w:rsidR="00537E7D" w:rsidRPr="00400897" w:rsidRDefault="00537E7D" w:rsidP="00537E7D">
            <w:pPr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400897">
              <w:rPr>
                <w:rFonts w:ascii="Times New Roman" w:hAnsi="Times New Roman" w:cs="Times New Roman"/>
                <w:sz w:val="24"/>
                <w:szCs w:val="24"/>
              </w:rPr>
              <w:t>0.6780469</w:t>
            </w:r>
          </w:p>
        </w:tc>
        <w:tc>
          <w:tcPr>
            <w:tcW w:w="3847" w:type="dxa"/>
          </w:tcPr>
          <w:p w14:paraId="0E46EEDB" w14:textId="28B9AE9E" w:rsidR="00537E7D" w:rsidRPr="00400897" w:rsidRDefault="00537E7D" w:rsidP="00537E7D">
            <w:pPr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400897">
              <w:rPr>
                <w:rFonts w:ascii="Times New Roman" w:hAnsi="Times New Roman" w:cs="Times New Roman"/>
                <w:sz w:val="24"/>
                <w:szCs w:val="24"/>
              </w:rPr>
              <w:t>0.6859721</w:t>
            </w:r>
          </w:p>
        </w:tc>
        <w:tc>
          <w:tcPr>
            <w:tcW w:w="3847" w:type="dxa"/>
          </w:tcPr>
          <w:p w14:paraId="5245FF61" w14:textId="60136601" w:rsidR="00537E7D" w:rsidRPr="00537E7D" w:rsidRDefault="00537E7D" w:rsidP="00537E7D">
            <w:pPr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537E7D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0.6883003</w:t>
            </w:r>
          </w:p>
        </w:tc>
      </w:tr>
      <w:tr w:rsidR="00537E7D" w:rsidRPr="00537E7D" w14:paraId="0B006516" w14:textId="77777777" w:rsidTr="00537E7D">
        <w:tc>
          <w:tcPr>
            <w:tcW w:w="3847" w:type="dxa"/>
          </w:tcPr>
          <w:p w14:paraId="0DC7499A" w14:textId="22FE5332" w:rsidR="00537E7D" w:rsidRPr="00537E7D" w:rsidRDefault="00537E7D" w:rsidP="00537E7D">
            <w:pPr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537E7D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537E7D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ancer specific survival</w:t>
            </w:r>
          </w:p>
        </w:tc>
        <w:tc>
          <w:tcPr>
            <w:tcW w:w="3847" w:type="dxa"/>
          </w:tcPr>
          <w:p w14:paraId="315F568A" w14:textId="447F5784" w:rsidR="00537E7D" w:rsidRPr="00400897" w:rsidRDefault="00537E7D" w:rsidP="00537E7D">
            <w:pPr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400897">
              <w:rPr>
                <w:rFonts w:ascii="Times New Roman" w:hAnsi="Times New Roman" w:cs="Times New Roman"/>
                <w:sz w:val="24"/>
                <w:szCs w:val="24"/>
              </w:rPr>
              <w:t>0.7654054</w:t>
            </w:r>
          </w:p>
        </w:tc>
        <w:tc>
          <w:tcPr>
            <w:tcW w:w="3847" w:type="dxa"/>
          </w:tcPr>
          <w:p w14:paraId="3187AB73" w14:textId="644D427C" w:rsidR="00537E7D" w:rsidRPr="00400897" w:rsidRDefault="00537E7D" w:rsidP="00537E7D">
            <w:pPr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400897">
              <w:rPr>
                <w:rFonts w:ascii="Times New Roman" w:hAnsi="Times New Roman" w:cs="Times New Roman"/>
                <w:sz w:val="24"/>
                <w:szCs w:val="24"/>
              </w:rPr>
              <w:t>0.7842827</w:t>
            </w:r>
          </w:p>
        </w:tc>
        <w:tc>
          <w:tcPr>
            <w:tcW w:w="3847" w:type="dxa"/>
          </w:tcPr>
          <w:p w14:paraId="3CC920E9" w14:textId="7415673C" w:rsidR="00537E7D" w:rsidRPr="00537E7D" w:rsidRDefault="00537E7D" w:rsidP="00537E7D">
            <w:pPr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537E7D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0.7810395</w:t>
            </w:r>
          </w:p>
        </w:tc>
      </w:tr>
      <w:tr w:rsidR="00537E7D" w:rsidRPr="00537E7D" w14:paraId="61FE230D" w14:textId="77777777" w:rsidTr="00537E7D">
        <w:tc>
          <w:tcPr>
            <w:tcW w:w="3847" w:type="dxa"/>
          </w:tcPr>
          <w:p w14:paraId="2932B9B0" w14:textId="032ACCBB" w:rsidR="00537E7D" w:rsidRPr="00537E7D" w:rsidRDefault="00537E7D" w:rsidP="00537E7D">
            <w:pPr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537E7D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537E7D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isease free sur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TW"/>
              </w:rPr>
              <w:t>v</w:t>
            </w:r>
            <w:r w:rsidRPr="00537E7D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ival</w:t>
            </w:r>
          </w:p>
        </w:tc>
        <w:tc>
          <w:tcPr>
            <w:tcW w:w="3847" w:type="dxa"/>
          </w:tcPr>
          <w:p w14:paraId="1A0A4D5C" w14:textId="2BB796F4" w:rsidR="00537E7D" w:rsidRPr="00400897" w:rsidRDefault="00537E7D" w:rsidP="00537E7D">
            <w:pPr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400897">
              <w:rPr>
                <w:rFonts w:ascii="Times New Roman" w:hAnsi="Times New Roman" w:cs="Times New Roman"/>
                <w:sz w:val="24"/>
                <w:szCs w:val="24"/>
              </w:rPr>
              <w:t>0.6618231</w:t>
            </w:r>
          </w:p>
        </w:tc>
        <w:tc>
          <w:tcPr>
            <w:tcW w:w="3847" w:type="dxa"/>
          </w:tcPr>
          <w:p w14:paraId="184693A6" w14:textId="3D26D2FA" w:rsidR="00537E7D" w:rsidRPr="00400897" w:rsidRDefault="00537E7D" w:rsidP="00537E7D">
            <w:pPr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400897">
              <w:rPr>
                <w:rFonts w:ascii="Times New Roman" w:hAnsi="Times New Roman" w:cs="Times New Roman"/>
                <w:sz w:val="24"/>
                <w:szCs w:val="24"/>
              </w:rPr>
              <w:t>0.6747104</w:t>
            </w:r>
          </w:p>
        </w:tc>
        <w:tc>
          <w:tcPr>
            <w:tcW w:w="3847" w:type="dxa"/>
          </w:tcPr>
          <w:p w14:paraId="669AF6E2" w14:textId="7CEBDB6B" w:rsidR="00537E7D" w:rsidRPr="00537E7D" w:rsidRDefault="00537E7D" w:rsidP="00537E7D">
            <w:pPr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537E7D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0.6743361</w:t>
            </w:r>
          </w:p>
        </w:tc>
      </w:tr>
    </w:tbl>
    <w:p w14:paraId="32E6CD35" w14:textId="77777777" w:rsidR="00537E7D" w:rsidRDefault="00537E7D" w:rsidP="001100B9">
      <w:pPr>
        <w:rPr>
          <w:rFonts w:ascii="Times New Roman" w:hAnsi="Times New Roman" w:cs="Times New Roman"/>
          <w:lang w:eastAsia="zh-TW"/>
        </w:rPr>
      </w:pPr>
    </w:p>
    <w:p w14:paraId="7A4D9520" w14:textId="77777777" w:rsidR="00537E7D" w:rsidRDefault="00537E7D" w:rsidP="001100B9">
      <w:pPr>
        <w:rPr>
          <w:rFonts w:ascii="Times New Roman" w:hAnsi="Times New Roman" w:cs="Times New Roman"/>
          <w:lang w:eastAsia="zh-TW"/>
        </w:rPr>
      </w:pPr>
    </w:p>
    <w:p w14:paraId="0B26AFFE" w14:textId="77777777" w:rsidR="00537E7D" w:rsidRDefault="00537E7D" w:rsidP="001100B9">
      <w:pPr>
        <w:rPr>
          <w:rFonts w:ascii="Times New Roman" w:hAnsi="Times New Roman" w:cs="Times New Roman"/>
          <w:lang w:eastAsia="zh-TW"/>
        </w:rPr>
      </w:pPr>
    </w:p>
    <w:p w14:paraId="5821E5A7" w14:textId="77777777" w:rsidR="008B4EBD" w:rsidRDefault="008B4EBD" w:rsidP="001100B9">
      <w:pPr>
        <w:rPr>
          <w:rFonts w:ascii="Times New Roman" w:hAnsi="Times New Roman" w:cs="Times New Roman"/>
          <w:lang w:eastAsia="zh-TW"/>
        </w:rPr>
      </w:pPr>
    </w:p>
    <w:p w14:paraId="4A196D7F" w14:textId="77777777" w:rsidR="008B4EBD" w:rsidRDefault="008B4EBD" w:rsidP="001100B9">
      <w:pPr>
        <w:rPr>
          <w:rFonts w:ascii="Times New Roman" w:hAnsi="Times New Roman" w:cs="Times New Roman"/>
          <w:lang w:eastAsia="zh-TW"/>
        </w:rPr>
      </w:pPr>
    </w:p>
    <w:p w14:paraId="7A70F9E6" w14:textId="77777777" w:rsidR="008B4EBD" w:rsidRPr="00EF1880" w:rsidRDefault="008B4EBD" w:rsidP="001100B9">
      <w:pPr>
        <w:rPr>
          <w:rFonts w:ascii="Times New Roman" w:hAnsi="Times New Roman" w:cs="Times New Roman"/>
          <w:lang w:eastAsia="zh-TW"/>
        </w:rPr>
      </w:pPr>
    </w:p>
    <w:p w14:paraId="2D8E86A9" w14:textId="3BD8BAFA" w:rsidR="005D6A14" w:rsidRPr="00C8295C" w:rsidRDefault="00EF1880" w:rsidP="00EF188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LMRoman12-Regular-Identity-H" w:hAnsi="Times New Roman" w:cs="Times New Roman" w:hint="eastAsia"/>
          <w:sz w:val="24"/>
          <w:szCs w:val="24"/>
          <w:lang w:eastAsia="zh-TW"/>
        </w:rPr>
        <w:t xml:space="preserve">Supp. </w:t>
      </w:r>
      <w:r w:rsidR="005D6A14" w:rsidRPr="00EF1880">
        <w:rPr>
          <w:rFonts w:ascii="Times New Roman" w:eastAsia="LMRoman12-Regular-Identity-H" w:hAnsi="Times New Roman" w:cs="Times New Roman"/>
          <w:sz w:val="24"/>
          <w:szCs w:val="24"/>
        </w:rPr>
        <w:t xml:space="preserve">Table </w:t>
      </w:r>
      <w:r w:rsidR="00A72D5F">
        <w:rPr>
          <w:rFonts w:ascii="Times New Roman" w:eastAsia="LMRoman12-Regular-Identity-H" w:hAnsi="Times New Roman" w:cs="Times New Roman" w:hint="eastAsia"/>
          <w:sz w:val="24"/>
          <w:szCs w:val="24"/>
          <w:lang w:eastAsia="zh-TW"/>
        </w:rPr>
        <w:t>5</w:t>
      </w:r>
      <w:r w:rsidR="005D6A14" w:rsidRPr="00EF1880">
        <w:rPr>
          <w:rFonts w:ascii="Times New Roman" w:eastAsia="LMRoman12-Regular-Identity-H" w:hAnsi="Times New Roman" w:cs="Times New Roman"/>
          <w:sz w:val="24"/>
          <w:szCs w:val="24"/>
        </w:rPr>
        <w:t xml:space="preserve">: </w:t>
      </w:r>
      <w:r w:rsidR="005D6A14" w:rsidRPr="00EF1880">
        <w:rPr>
          <w:rFonts w:ascii="Times New Roman" w:eastAsia="LMRoman12-Bold-Identity-H" w:hAnsi="Times New Roman" w:cs="Times New Roman"/>
          <w:sz w:val="24"/>
          <w:szCs w:val="24"/>
        </w:rPr>
        <w:t>LASSO variable selection</w:t>
      </w:r>
      <w:r w:rsidRPr="00EF1880">
        <w:rPr>
          <w:rFonts w:ascii="Times New Roman" w:hAnsi="Times New Roman" w:cs="Times New Roman"/>
          <w:lang w:eastAsia="zh-TW"/>
        </w:rPr>
        <w:t xml:space="preserve"> Multivariate survival analysis of upper tract urothelial cancer patients according to review pathology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60"/>
        <w:gridCol w:w="2035"/>
        <w:gridCol w:w="2029"/>
        <w:gridCol w:w="1211"/>
        <w:gridCol w:w="2029"/>
        <w:gridCol w:w="1212"/>
        <w:gridCol w:w="2030"/>
        <w:gridCol w:w="1252"/>
      </w:tblGrid>
      <w:tr w:rsidR="00400897" w:rsidRPr="00400897" w14:paraId="2C810562" w14:textId="77777777" w:rsidTr="00C8295C">
        <w:trPr>
          <w:trHeight w:val="454"/>
        </w:trPr>
        <w:tc>
          <w:tcPr>
            <w:tcW w:w="776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D0BADD" w14:textId="77777777" w:rsidR="005D6A14" w:rsidRPr="00400897" w:rsidRDefault="005D6A14" w:rsidP="008B4EB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LMRoman12-Regular-Identity-H" w:hAnsi="Times New Roman" w:cs="Times New Roman"/>
                <w:sz w:val="28"/>
                <w:szCs w:val="28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8"/>
                <w:szCs w:val="28"/>
              </w:rPr>
              <w:t>Multivariate</w:t>
            </w:r>
          </w:p>
          <w:p w14:paraId="159D9657" w14:textId="77777777" w:rsidR="005D6A14" w:rsidRPr="00400897" w:rsidRDefault="005D6A14" w:rsidP="008B4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8"/>
                <w:szCs w:val="28"/>
              </w:rPr>
              <w:t>Analysis Review</w:t>
            </w:r>
          </w:p>
        </w:tc>
        <w:tc>
          <w:tcPr>
            <w:tcW w:w="73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9D4A37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Levels</w:t>
            </w:r>
          </w:p>
        </w:tc>
        <w:tc>
          <w:tcPr>
            <w:tcW w:w="11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350C2E" w14:textId="77777777" w:rsidR="005D6A14" w:rsidRPr="00400897" w:rsidRDefault="005D6A14" w:rsidP="008B4EBD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Bold-Identity-H" w:hAnsi="Times New Roman" w:cs="Times New Roman"/>
                <w:b/>
                <w:bCs/>
                <w:sz w:val="24"/>
                <w:szCs w:val="24"/>
              </w:rPr>
              <w:t>OS</w:t>
            </w:r>
          </w:p>
        </w:tc>
        <w:tc>
          <w:tcPr>
            <w:tcW w:w="11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20FF47" w14:textId="65D05D69" w:rsidR="005D6A14" w:rsidRPr="00400897" w:rsidRDefault="005D6A14" w:rsidP="008B4EBD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400897">
              <w:rPr>
                <w:rFonts w:ascii="Times New Roman" w:eastAsia="LMRoman12-Bold-Identity-H" w:hAnsi="Times New Roman" w:cs="Times New Roman"/>
                <w:b/>
                <w:bCs/>
                <w:sz w:val="24"/>
                <w:szCs w:val="24"/>
              </w:rPr>
              <w:t>CS</w:t>
            </w:r>
            <w:r w:rsidR="00EF1880" w:rsidRPr="00400897">
              <w:rPr>
                <w:rFonts w:ascii="Times New Roman" w:eastAsia="LMRoman12-Bold-Identity-H" w:hAnsi="Times New Roman" w:cs="Times New Roman" w:hint="eastAsia"/>
                <w:b/>
                <w:bCs/>
                <w:sz w:val="24"/>
                <w:szCs w:val="24"/>
                <w:lang w:eastAsia="zh-TW"/>
              </w:rPr>
              <w:t>S</w:t>
            </w:r>
          </w:p>
        </w:tc>
        <w:tc>
          <w:tcPr>
            <w:tcW w:w="1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EE13F9" w14:textId="059C6E33" w:rsidR="005D6A14" w:rsidRPr="00400897" w:rsidRDefault="005D6A14" w:rsidP="008B4EBD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400897">
              <w:rPr>
                <w:rFonts w:ascii="Times New Roman" w:eastAsia="LMRoman12-Bold-Identity-H" w:hAnsi="Times New Roman" w:cs="Times New Roman"/>
                <w:b/>
                <w:bCs/>
                <w:sz w:val="24"/>
                <w:szCs w:val="24"/>
              </w:rPr>
              <w:t>DF</w:t>
            </w:r>
            <w:r w:rsidR="00EF1880" w:rsidRPr="00400897">
              <w:rPr>
                <w:rFonts w:ascii="Times New Roman" w:eastAsia="LMRoman12-Bold-Identity-H" w:hAnsi="Times New Roman" w:cs="Times New Roman" w:hint="eastAsia"/>
                <w:b/>
                <w:bCs/>
                <w:sz w:val="24"/>
                <w:szCs w:val="24"/>
                <w:lang w:eastAsia="zh-TW"/>
              </w:rPr>
              <w:t>S</w:t>
            </w:r>
          </w:p>
        </w:tc>
      </w:tr>
      <w:tr w:rsidR="00400897" w:rsidRPr="00400897" w14:paraId="27B8AA69" w14:textId="77777777" w:rsidTr="00C8295C">
        <w:trPr>
          <w:trHeight w:val="454"/>
        </w:trPr>
        <w:tc>
          <w:tcPr>
            <w:tcW w:w="7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B856D7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E878ED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7421FE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HR (95% CI)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48FDE4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40EDE4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HR (95% CI)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F32A67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AEA4CF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HR (95% CI)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F5688B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p-value</w:t>
            </w:r>
          </w:p>
        </w:tc>
      </w:tr>
      <w:tr w:rsidR="00400897" w:rsidRPr="00400897" w14:paraId="164096FC" w14:textId="77777777" w:rsidTr="00C8295C">
        <w:trPr>
          <w:trHeight w:val="454"/>
        </w:trPr>
        <w:tc>
          <w:tcPr>
            <w:tcW w:w="7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6E592E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602E27" w14:textId="77777777" w:rsidR="005D6A14" w:rsidRPr="00400897" w:rsidRDefault="005D6A14" w:rsidP="005D6A1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LMRoman12-Regular-Identity-H" w:hAnsi="Times New Roman" w:cs="Times New Roman"/>
                <w:sz w:val="24"/>
                <w:szCs w:val="24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Non-Invasive 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D74C23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909682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EAD11E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654836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901110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EB7DA9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0897" w:rsidRPr="00400897" w14:paraId="4FA903F7" w14:textId="77777777" w:rsidTr="00C8295C">
        <w:trPr>
          <w:trHeight w:val="454"/>
        </w:trPr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</w:tcPr>
          <w:p w14:paraId="46ED0C2D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Invasiveness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0EF8F0E5" w14:textId="77777777" w:rsidR="005D6A14" w:rsidRPr="00400897" w:rsidRDefault="005D6A14" w:rsidP="008B4EBD">
            <w:pPr>
              <w:rPr>
                <w:rFonts w:ascii="Times New Roman" w:eastAsia="LMRoman12-Regular-Identity-H" w:hAnsi="Times New Roman" w:cs="Times New Roman"/>
                <w:sz w:val="24"/>
                <w:szCs w:val="24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Invasive/Invasive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F3E2CCC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0F498360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241B7B2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7E30D584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327C2F73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0.00 (0,</w:t>
            </w:r>
            <w:r w:rsidRPr="00400897">
              <w:rPr>
                <w:rFonts w:ascii="Times New Roman" w:eastAsia="CMSY10" w:hAnsi="Times New Roman" w:cs="Times New Roman"/>
                <w:i/>
                <w:iCs/>
                <w:sz w:val="24"/>
                <w:szCs w:val="24"/>
              </w:rPr>
              <w:t>∞</w:t>
            </w: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</w:tcPr>
          <w:p w14:paraId="61352A6A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0.992</w:t>
            </w:r>
          </w:p>
        </w:tc>
      </w:tr>
      <w:tr w:rsidR="00400897" w:rsidRPr="00400897" w14:paraId="360588C5" w14:textId="77777777" w:rsidTr="00C8295C">
        <w:trPr>
          <w:trHeight w:val="454"/>
        </w:trPr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</w:tcPr>
          <w:p w14:paraId="220A044E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7553FB8D" w14:textId="77777777" w:rsidR="005D6A14" w:rsidRPr="00400897" w:rsidRDefault="005D6A14" w:rsidP="008B4EBD">
            <w:pPr>
              <w:rPr>
                <w:rFonts w:ascii="Times New Roman" w:eastAsia="LMRoman12-Regular-Identity-H" w:hAnsi="Times New Roman" w:cs="Times New Roman"/>
                <w:sz w:val="24"/>
                <w:szCs w:val="24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Not Mentioned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31E63A8C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6860DD1B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70F4340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4F93E469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7AE7B24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4.85 (1.17,20.22)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</w:tcPr>
          <w:p w14:paraId="7BB6FC9A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0.030**</w:t>
            </w:r>
          </w:p>
        </w:tc>
      </w:tr>
      <w:tr w:rsidR="00400897" w:rsidRPr="00400897" w14:paraId="3E91C8B3" w14:textId="77777777" w:rsidTr="00C8295C">
        <w:trPr>
          <w:trHeight w:val="454"/>
        </w:trPr>
        <w:tc>
          <w:tcPr>
            <w:tcW w:w="7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5CCBE8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072AB2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Tis/T0/Ta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FDB6F7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400897">
              <w:rPr>
                <w:rFonts w:ascii="Times New Roman" w:hAnsi="Times New Roman" w:cs="Times New Roman"/>
                <w:lang w:eastAsia="zh-TW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612CCD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006CBE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400897">
              <w:rPr>
                <w:rFonts w:ascii="Times New Roman" w:hAnsi="Times New Roman" w:cs="Times New Roman"/>
                <w:lang w:eastAsia="zh-TW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589EAC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CC0AAC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400897">
              <w:rPr>
                <w:rFonts w:ascii="Times New Roman" w:hAnsi="Times New Roman" w:cs="Times New Roman"/>
                <w:lang w:eastAsia="zh-TW"/>
              </w:rPr>
              <w:t>1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C22854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0897" w:rsidRPr="00400897" w14:paraId="5B9536AF" w14:textId="77777777" w:rsidTr="00C8295C">
        <w:trPr>
          <w:trHeight w:val="454"/>
        </w:trPr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</w:tcPr>
          <w:p w14:paraId="79CD5EFA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pT stage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56C1A8DC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T1/T2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E77EC7E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1.14 (0.59, 2.23)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39B87F2E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0.690 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5F3E6A4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1.33 (0.39, 4.60)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28E4271A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0.648 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3BCDE4C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6982119.39 (0, </w:t>
            </w:r>
            <w:r w:rsidRPr="00400897">
              <w:rPr>
                <w:rFonts w:ascii="Times New Roman" w:eastAsia="CMSY10" w:hAnsi="Times New Roman" w:cs="Times New Roman"/>
                <w:i/>
                <w:iCs/>
                <w:sz w:val="24"/>
                <w:szCs w:val="24"/>
              </w:rPr>
              <w:t>∞</w:t>
            </w: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</w:tcPr>
          <w:p w14:paraId="0FA8D8E3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0.992</w:t>
            </w:r>
          </w:p>
        </w:tc>
      </w:tr>
      <w:tr w:rsidR="00400897" w:rsidRPr="00400897" w14:paraId="31152208" w14:textId="77777777" w:rsidTr="00C8295C">
        <w:trPr>
          <w:trHeight w:val="454"/>
        </w:trPr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5FB696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EC5842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T3/T4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02A58F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1.79 (0.90, 3.55)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9620A9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0.095* 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6FD8B2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2.78 (0.90, 8.57)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D914AF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0.076* 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FB4654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6871238.82 (0, </w:t>
            </w:r>
            <w:r w:rsidRPr="00400897">
              <w:rPr>
                <w:rFonts w:ascii="Times New Roman" w:eastAsia="CMSY10" w:hAnsi="Times New Roman" w:cs="Times New Roman"/>
                <w:i/>
                <w:iCs/>
                <w:sz w:val="24"/>
                <w:szCs w:val="24"/>
              </w:rPr>
              <w:t>∞</w:t>
            </w: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C5ECAA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0.992</w:t>
            </w:r>
          </w:p>
        </w:tc>
      </w:tr>
      <w:tr w:rsidR="00400897" w:rsidRPr="00400897" w14:paraId="11D41EB5" w14:textId="77777777" w:rsidTr="00C8295C">
        <w:trPr>
          <w:trHeight w:val="454"/>
        </w:trPr>
        <w:tc>
          <w:tcPr>
            <w:tcW w:w="7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C75271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LVI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2821C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Negative/Free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362377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400897">
              <w:rPr>
                <w:rFonts w:ascii="Times New Roman" w:hAnsi="Times New Roman" w:cs="Times New Roman"/>
                <w:lang w:eastAsia="zh-TW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FB8E62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920CB5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400897">
              <w:rPr>
                <w:rFonts w:ascii="Times New Roman" w:hAnsi="Times New Roman" w:cs="Times New Roman"/>
                <w:lang w:eastAsia="zh-TW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FE640D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5140EE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400897">
              <w:rPr>
                <w:rFonts w:ascii="Times New Roman" w:hAnsi="Times New Roman" w:cs="Times New Roman"/>
                <w:lang w:eastAsia="zh-TW"/>
              </w:rPr>
              <w:t>1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34CE1D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0897" w:rsidRPr="00400897" w14:paraId="04C2EF2A" w14:textId="77777777" w:rsidTr="00C8295C">
        <w:trPr>
          <w:trHeight w:val="454"/>
        </w:trPr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AAB616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182389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182BCB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1.45 (0.76,2.76)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54C93C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0.262 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B8EF5E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2.01 (0.80,5.01)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C3E190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0.136 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B100E5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1.89 (1.09,3.30) 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7C11C7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0.024**</w:t>
            </w:r>
          </w:p>
        </w:tc>
      </w:tr>
      <w:tr w:rsidR="00400897" w:rsidRPr="00400897" w14:paraId="4982029A" w14:textId="77777777" w:rsidTr="00C8295C">
        <w:trPr>
          <w:trHeight w:val="454"/>
        </w:trPr>
        <w:tc>
          <w:tcPr>
            <w:tcW w:w="7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5DD914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PNI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5D9E4C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Negative/Free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8E8EC4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400897">
              <w:rPr>
                <w:rFonts w:ascii="Times New Roman" w:hAnsi="Times New Roman" w:cs="Times New Roman"/>
                <w:lang w:eastAsia="zh-TW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07E824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619F7E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400897">
              <w:rPr>
                <w:rFonts w:ascii="Times New Roman" w:hAnsi="Times New Roman" w:cs="Times New Roman"/>
                <w:lang w:eastAsia="zh-TW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308CB2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928664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400897">
              <w:rPr>
                <w:rFonts w:ascii="Times New Roman" w:hAnsi="Times New Roman" w:cs="Times New Roman"/>
                <w:lang w:eastAsia="zh-TW"/>
              </w:rPr>
              <w:t>1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3AA2BD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0897" w:rsidRPr="00400897" w14:paraId="2551F875" w14:textId="77777777" w:rsidTr="00C8295C">
        <w:trPr>
          <w:trHeight w:val="454"/>
        </w:trPr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AAB4E6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EAA50E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CB118F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2.02 (1.15,3.57)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6D5E03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0.015** 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BC625F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2.12 (1.06,4.26)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16A2B6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0.035** 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6D15E9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1.55 (0.94,2.58) 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EE2D70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0.087*</w:t>
            </w:r>
          </w:p>
        </w:tc>
      </w:tr>
      <w:tr w:rsidR="00400897" w:rsidRPr="00400897" w14:paraId="175FF968" w14:textId="77777777" w:rsidTr="00C8295C">
        <w:trPr>
          <w:trHeight w:val="454"/>
        </w:trPr>
        <w:tc>
          <w:tcPr>
            <w:tcW w:w="7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B57805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CA37A6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Free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C5C15B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400897">
              <w:rPr>
                <w:rFonts w:ascii="Times New Roman" w:hAnsi="Times New Roman" w:cs="Times New Roman"/>
                <w:lang w:eastAsia="zh-TW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97A908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3C842E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400897">
              <w:rPr>
                <w:rFonts w:ascii="Times New Roman" w:hAnsi="Times New Roman" w:cs="Times New Roman"/>
                <w:lang w:eastAsia="zh-TW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A79E3E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6E9FF2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400897">
              <w:rPr>
                <w:rFonts w:ascii="Times New Roman" w:hAnsi="Times New Roman" w:cs="Times New Roman"/>
                <w:lang w:eastAsia="zh-TW"/>
              </w:rPr>
              <w:t>1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FABE35" w14:textId="77777777" w:rsidR="005D6A14" w:rsidRPr="00400897" w:rsidRDefault="005D6A14" w:rsidP="00C8295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0897" w:rsidRPr="00400897" w14:paraId="23A0052B" w14:textId="77777777" w:rsidTr="00C8295C">
        <w:trPr>
          <w:trHeight w:val="454"/>
        </w:trPr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</w:tcPr>
          <w:p w14:paraId="57EFD1E3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Surgical Margin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14:paraId="2653D9C4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Not Free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9D6080B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1.77 (0.98,3.21)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22FF9804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0.06* 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42779B68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2.47 (1.22,5.00)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0191C957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0.012** 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0E5B8F0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2.31 (1.40,3.83)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</w:tcPr>
          <w:p w14:paraId="17F4C115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&lt;0.001***</w:t>
            </w:r>
          </w:p>
        </w:tc>
      </w:tr>
      <w:tr w:rsidR="00400897" w:rsidRPr="00400897" w14:paraId="5F56136A" w14:textId="77777777" w:rsidTr="00C8295C">
        <w:trPr>
          <w:trHeight w:val="454"/>
        </w:trPr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F3017C" w14:textId="77777777" w:rsidR="005D6A14" w:rsidRPr="00400897" w:rsidRDefault="005D6A14" w:rsidP="008B4E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8CDB19" w14:textId="77777777" w:rsidR="005D6A14" w:rsidRPr="00400897" w:rsidRDefault="005D6A14" w:rsidP="008B4EBD">
            <w:pPr>
              <w:rPr>
                <w:rFonts w:ascii="Times New Roman" w:eastAsia="LMRoman12-Regular-Identity-H" w:hAnsi="Times New Roman" w:cs="Times New Roman"/>
                <w:sz w:val="24"/>
                <w:szCs w:val="24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Not Mentioned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BE1AE2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2.50 (0.33,19.04)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1A30E9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0.375 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D32832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0.00 (0,</w:t>
            </w:r>
            <w:r w:rsidRPr="00400897">
              <w:rPr>
                <w:rFonts w:ascii="Times New Roman" w:eastAsia="CMSY10" w:hAnsi="Times New Roman" w:cs="Times New Roman"/>
                <w:i/>
                <w:iCs/>
                <w:sz w:val="24"/>
                <w:szCs w:val="24"/>
              </w:rPr>
              <w:t>∞</w:t>
            </w: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B9DFEE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0.997 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D07829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 xml:space="preserve">2.96 (0.69,12.61) 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9EC0C5" w14:textId="77777777" w:rsidR="005D6A14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0.143</w:t>
            </w:r>
          </w:p>
        </w:tc>
      </w:tr>
      <w:tr w:rsidR="00400897" w:rsidRPr="00400897" w14:paraId="03E99E65" w14:textId="77777777" w:rsidTr="00C8295C">
        <w:trPr>
          <w:trHeight w:val="454"/>
        </w:trPr>
        <w:tc>
          <w:tcPr>
            <w:tcW w:w="7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33BF26" w14:textId="4A6A7337" w:rsidR="005D6A14" w:rsidRPr="00400897" w:rsidRDefault="005D6A14" w:rsidP="008B4EBD">
            <w:pPr>
              <w:rPr>
                <w:rFonts w:ascii="Times New Roman" w:hAnsi="Times New Roman" w:cs="Times New Roman"/>
                <w:lang w:eastAsia="zh-TW"/>
              </w:rPr>
            </w:pPr>
            <w:r w:rsidRPr="00400897">
              <w:rPr>
                <w:rFonts w:ascii="Times New Roman" w:hAnsi="Times New Roman" w:cs="Times New Roman"/>
                <w:lang w:eastAsia="zh-TW"/>
              </w:rPr>
              <w:t>UC</w:t>
            </w:r>
            <w:r w:rsidR="000C0782" w:rsidRPr="00400897">
              <w:rPr>
                <w:rFonts w:ascii="Times New Roman" w:hAnsi="Times New Roman" w:cs="Times New Roman" w:hint="eastAsia"/>
                <w:lang w:eastAsia="zh-TW"/>
              </w:rPr>
              <w:t xml:space="preserve"> variants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38CF06" w14:textId="77777777" w:rsidR="005D6A14" w:rsidRPr="00400897" w:rsidRDefault="00C8295C" w:rsidP="008B4EBD">
            <w:pPr>
              <w:rPr>
                <w:rFonts w:ascii="Times New Roman" w:eastAsia="LMRoman12-Regular-Identity-H" w:hAnsi="Times New Roman" w:cs="Times New Roman"/>
                <w:sz w:val="24"/>
                <w:szCs w:val="24"/>
                <w:lang w:eastAsia="zh-TW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  <w:lang w:eastAsia="zh-TW"/>
              </w:rPr>
              <w:t>No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6AF831" w14:textId="77777777" w:rsidR="005D6A14" w:rsidRPr="00400897" w:rsidRDefault="005D6A14" w:rsidP="00C8295C">
            <w:pPr>
              <w:jc w:val="center"/>
              <w:rPr>
                <w:rFonts w:ascii="Times New Roman" w:eastAsia="LMRoman12-Regular-Identity-H" w:hAnsi="Times New Roman" w:cs="Times New Roma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C02F90" w14:textId="77777777" w:rsidR="005D6A14" w:rsidRPr="00400897" w:rsidRDefault="005D6A14" w:rsidP="00C8295C">
            <w:pPr>
              <w:jc w:val="center"/>
              <w:rPr>
                <w:rFonts w:ascii="Times New Roman" w:eastAsia="LMRoman12-Regular-Identity-H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ED9741" w14:textId="77777777" w:rsidR="005D6A14" w:rsidRPr="00400897" w:rsidRDefault="00C8295C" w:rsidP="00C8295C">
            <w:pPr>
              <w:jc w:val="center"/>
              <w:rPr>
                <w:rFonts w:ascii="Times New Roman" w:eastAsia="LMRoman12-Regular-Identity-H" w:hAnsi="Times New Roman" w:cs="Times New Roman"/>
                <w:lang w:eastAsia="zh-TW"/>
              </w:rPr>
            </w:pPr>
            <w:r w:rsidRPr="00400897">
              <w:rPr>
                <w:rFonts w:ascii="Times New Roman" w:eastAsia="LMRoman12-Regular-Identity-H" w:hAnsi="Times New Roman" w:cs="Times New Roman"/>
                <w:lang w:eastAsia="zh-TW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D080B0" w14:textId="77777777" w:rsidR="005D6A14" w:rsidRPr="00400897" w:rsidRDefault="005D6A14" w:rsidP="00C8295C">
            <w:pPr>
              <w:jc w:val="center"/>
              <w:rPr>
                <w:rFonts w:ascii="Times New Roman" w:eastAsia="LMRoman12-Regular-Identity-H" w:hAnsi="Times New Roman" w:cs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E5C53E" w14:textId="77777777" w:rsidR="005D6A14" w:rsidRPr="00400897" w:rsidRDefault="005D6A14" w:rsidP="00C8295C">
            <w:pPr>
              <w:jc w:val="center"/>
              <w:rPr>
                <w:rFonts w:ascii="Times New Roman" w:eastAsia="LMRoman12-Regular-Identity-H" w:hAnsi="Times New Roman" w:cs="Times New Roman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CCA52D" w14:textId="77777777" w:rsidR="005D6A14" w:rsidRPr="00400897" w:rsidRDefault="005D6A14" w:rsidP="00C8295C">
            <w:pPr>
              <w:jc w:val="center"/>
              <w:rPr>
                <w:rFonts w:ascii="Times New Roman" w:eastAsia="LMRoman12-Regular-Identity-H" w:hAnsi="Times New Roman" w:cs="Times New Roman"/>
              </w:rPr>
            </w:pPr>
          </w:p>
        </w:tc>
      </w:tr>
      <w:tr w:rsidR="00400897" w:rsidRPr="00400897" w14:paraId="5DA5DBCE" w14:textId="77777777" w:rsidTr="00C8295C">
        <w:trPr>
          <w:trHeight w:val="454"/>
        </w:trPr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6E4383" w14:textId="77777777" w:rsidR="00C8295C" w:rsidRPr="00400897" w:rsidRDefault="00C8295C" w:rsidP="00C829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20C29F" w14:textId="77777777" w:rsidR="00C8295C" w:rsidRPr="00400897" w:rsidRDefault="00C8295C" w:rsidP="00C8295C">
            <w:pPr>
              <w:rPr>
                <w:rFonts w:ascii="Times New Roman" w:eastAsia="LMRoman12-Regular-Identity-H" w:hAnsi="Times New Roman" w:cs="Times New Roman"/>
                <w:sz w:val="24"/>
                <w:szCs w:val="24"/>
                <w:lang w:eastAsia="zh-TW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  <w:lang w:eastAsia="zh-TW"/>
              </w:rPr>
              <w:t>Yes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D712EB" w14:textId="77777777" w:rsidR="00C8295C" w:rsidRPr="00400897" w:rsidRDefault="00C8295C" w:rsidP="00C8295C">
            <w:pPr>
              <w:jc w:val="center"/>
              <w:rPr>
                <w:rFonts w:ascii="Times New Roman" w:eastAsia="LMRoman12-Regular-Identity-H" w:hAnsi="Times New Roman" w:cs="Times New Roman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FDB44F" w14:textId="77777777" w:rsidR="00C8295C" w:rsidRPr="00400897" w:rsidRDefault="00C8295C" w:rsidP="00C8295C">
            <w:pPr>
              <w:jc w:val="center"/>
              <w:rPr>
                <w:rFonts w:ascii="Times New Roman" w:eastAsia="LMRoman12-Regular-Identity-H" w:hAnsi="Times New Roman" w:cs="Times New Roman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FB2CF6" w14:textId="77777777" w:rsidR="00C8295C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1.05 (0.55,2.00)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F8D9A5" w14:textId="77777777" w:rsidR="00C8295C" w:rsidRPr="00400897" w:rsidRDefault="00C8295C" w:rsidP="00C8295C">
            <w:pPr>
              <w:jc w:val="center"/>
              <w:rPr>
                <w:rFonts w:ascii="Times New Roman" w:hAnsi="Times New Roman" w:cs="Times New Roman"/>
              </w:rPr>
            </w:pPr>
            <w:r w:rsidRPr="00400897">
              <w:rPr>
                <w:rFonts w:ascii="Times New Roman" w:eastAsia="LMRoman12-Regular-Identity-H" w:hAnsi="Times New Roman" w:cs="Times New Roman"/>
                <w:sz w:val="24"/>
                <w:szCs w:val="24"/>
              </w:rPr>
              <w:t>0.894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C26794" w14:textId="77777777" w:rsidR="00C8295C" w:rsidRPr="00400897" w:rsidRDefault="00C8295C" w:rsidP="00C8295C">
            <w:pPr>
              <w:jc w:val="center"/>
              <w:rPr>
                <w:rFonts w:ascii="Times New Roman" w:eastAsia="LMRoman12-Regular-Identity-H" w:hAnsi="Times New Roman" w:cs="Times New Roman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0C9465" w14:textId="77777777" w:rsidR="00C8295C" w:rsidRPr="00400897" w:rsidRDefault="00C8295C" w:rsidP="00C8295C">
            <w:pPr>
              <w:jc w:val="center"/>
              <w:rPr>
                <w:rFonts w:ascii="Times New Roman" w:eastAsia="LMRoman12-Regular-Identity-H" w:hAnsi="Times New Roman" w:cs="Times New Roman"/>
              </w:rPr>
            </w:pPr>
          </w:p>
        </w:tc>
      </w:tr>
    </w:tbl>
    <w:p w14:paraId="3EEE4401" w14:textId="77777777" w:rsidR="005D6A14" w:rsidRPr="00400897" w:rsidRDefault="005D6A14" w:rsidP="005D6A14">
      <w:pPr>
        <w:rPr>
          <w:rFonts w:ascii="Times New Roman" w:hAnsi="Times New Roman" w:cs="Times New Roman"/>
        </w:rPr>
      </w:pPr>
      <w:r w:rsidRPr="00400897">
        <w:rPr>
          <w:rFonts w:ascii="Times New Roman" w:eastAsia="LMRoman12-Regular-Identity-H" w:hAnsi="Times New Roman" w:cs="Times New Roman"/>
          <w:sz w:val="24"/>
          <w:szCs w:val="24"/>
        </w:rPr>
        <w:t>p-value: * &lt; 0.1, ** &lt; 0.05, *** &lt; 0.01</w:t>
      </w:r>
    </w:p>
    <w:p w14:paraId="55B3AFDB" w14:textId="77777777" w:rsidR="001100B9" w:rsidRPr="00C8295C" w:rsidRDefault="001100B9" w:rsidP="001100B9">
      <w:pPr>
        <w:rPr>
          <w:rFonts w:ascii="Times New Roman" w:hAnsi="Times New Roman" w:cs="Times New Roman"/>
        </w:rPr>
      </w:pPr>
    </w:p>
    <w:sectPr w:rsidR="001100B9" w:rsidRPr="00C8295C">
      <w:type w:val="continuous"/>
      <w:pgSz w:w="16838" w:h="11906" w:orient="landscape"/>
      <w:pgMar w:top="1440" w:right="1440" w:bottom="4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AB8886" w14:textId="77777777" w:rsidR="00125163" w:rsidRDefault="00125163" w:rsidP="002807D3">
      <w:pPr>
        <w:spacing w:after="0" w:line="240" w:lineRule="auto"/>
      </w:pPr>
      <w:r>
        <w:separator/>
      </w:r>
    </w:p>
  </w:endnote>
  <w:endnote w:type="continuationSeparator" w:id="0">
    <w:p w14:paraId="4EDD7C61" w14:textId="77777777" w:rsidR="00125163" w:rsidRDefault="00125163" w:rsidP="00280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FKai-SB">
    <w:altName w:val="Microsoft JhengHei Light"/>
    <w:charset w:val="88"/>
    <w:family w:val="script"/>
    <w:pitch w:val="fixed"/>
    <w:sig w:usb0="00000000" w:usb1="080E0000" w:usb2="00000016" w:usb3="00000000" w:csb0="00100001" w:csb1="00000000"/>
  </w:font>
  <w:font w:name="LMRoman12-Regular-Identity-H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LMRoman12-Bold-Identity-H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MSY10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339085" w14:textId="77777777" w:rsidR="00125163" w:rsidRDefault="00125163" w:rsidP="002807D3">
      <w:pPr>
        <w:spacing w:after="0" w:line="240" w:lineRule="auto"/>
      </w:pPr>
      <w:r>
        <w:separator/>
      </w:r>
    </w:p>
  </w:footnote>
  <w:footnote w:type="continuationSeparator" w:id="0">
    <w:p w14:paraId="5F59C482" w14:textId="77777777" w:rsidR="00125163" w:rsidRDefault="00125163" w:rsidP="002807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14794"/>
    <w:multiLevelType w:val="multilevel"/>
    <w:tmpl w:val="7A3EF9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7EA7C5D"/>
    <w:multiLevelType w:val="multilevel"/>
    <w:tmpl w:val="8A8807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09C"/>
    <w:rsid w:val="000B18E3"/>
    <w:rsid w:val="000C0782"/>
    <w:rsid w:val="001100B9"/>
    <w:rsid w:val="00125163"/>
    <w:rsid w:val="00145957"/>
    <w:rsid w:val="001E4CB6"/>
    <w:rsid w:val="002807D3"/>
    <w:rsid w:val="002D139E"/>
    <w:rsid w:val="00360B3D"/>
    <w:rsid w:val="00365C9C"/>
    <w:rsid w:val="00400897"/>
    <w:rsid w:val="00454E1B"/>
    <w:rsid w:val="004F65A1"/>
    <w:rsid w:val="00537E7D"/>
    <w:rsid w:val="00591830"/>
    <w:rsid w:val="005D6A14"/>
    <w:rsid w:val="00645230"/>
    <w:rsid w:val="007A4AE6"/>
    <w:rsid w:val="00801C07"/>
    <w:rsid w:val="008B4EBD"/>
    <w:rsid w:val="00A04B4C"/>
    <w:rsid w:val="00A60522"/>
    <w:rsid w:val="00A718EF"/>
    <w:rsid w:val="00A72D5F"/>
    <w:rsid w:val="00C3298D"/>
    <w:rsid w:val="00C8295C"/>
    <w:rsid w:val="00E6709C"/>
    <w:rsid w:val="00EF1880"/>
    <w:rsid w:val="00F04C98"/>
    <w:rsid w:val="00F65928"/>
    <w:rsid w:val="00F97923"/>
    <w:rsid w:val="00FF0C07"/>
    <w:rsid w:val="00FF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1D9265"/>
  <w15:chartTrackingRefBased/>
  <w15:docId w15:val="{8D965D43-E5E3-4638-8277-8549AC7B8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47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0B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4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7A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F47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F47A3"/>
    <w:pPr>
      <w:spacing w:before="25" w:after="25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360B3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3212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807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807D3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807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807D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48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854</TotalTime>
  <Pages>3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Worksheets</vt:lpstr>
      </vt:variant>
      <vt:variant>
        <vt:i4>1</vt:i4>
      </vt:variant>
    </vt:vector>
  </HeadingPairs>
  <TitlesOfParts>
    <vt:vector size="1" baseType="lpstr">
      <vt:lpstr>Sheet1</vt:lpstr>
    </vt:vector>
  </TitlesOfParts>
  <Company/>
  <LinksUpToDate>false</LinksUpToDate>
  <CharactersWithSpaces>3400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Aspose Pty Ltd</dc:creator>
  <cp:keywords/>
  <dc:description/>
  <cp:lastModifiedBy>Dhanalakshmi Vairavan</cp:lastModifiedBy>
  <cp:revision>7</cp:revision>
  <dcterms:created xsi:type="dcterms:W3CDTF">2024-07-10T06:08:00Z</dcterms:created>
  <dcterms:modified xsi:type="dcterms:W3CDTF">2024-08-22T01:52:00Z</dcterms:modified>
</cp:coreProperties>
</file>