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5ADB4" w14:textId="197F4163" w:rsidR="00C94732" w:rsidRPr="00935F23" w:rsidRDefault="00F65D5C" w:rsidP="00C9473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bookmarkStart w:id="0" w:name="_GoBack"/>
      <w:bookmarkEnd w:id="0"/>
      <w:r w:rsidR="00C94732" w:rsidRPr="00935F23">
        <w:rPr>
          <w:rFonts w:ascii="Arial" w:hAnsi="Arial" w:cs="Arial"/>
          <w:b/>
          <w:bCs/>
        </w:rPr>
        <w:t>Table</w:t>
      </w:r>
      <w:r w:rsidR="009E02A1" w:rsidRPr="00935F23">
        <w:rPr>
          <w:rFonts w:ascii="Arial" w:hAnsi="Arial" w:cs="Arial"/>
          <w:b/>
          <w:bCs/>
        </w:rPr>
        <w:t xml:space="preserve"> </w:t>
      </w:r>
      <w:r w:rsidR="006A341D">
        <w:rPr>
          <w:rFonts w:ascii="Arial" w:hAnsi="Arial" w:cs="Arial"/>
          <w:b/>
          <w:bCs/>
        </w:rPr>
        <w:t>3</w:t>
      </w:r>
      <w:r w:rsidR="00572FF2" w:rsidRPr="00935F23">
        <w:rPr>
          <w:rFonts w:ascii="Arial" w:hAnsi="Arial" w:cs="Arial"/>
          <w:b/>
          <w:bCs/>
        </w:rPr>
        <w:t xml:space="preserve">. </w:t>
      </w:r>
      <w:bookmarkStart w:id="1" w:name="_Hlk156124528"/>
      <w:r w:rsidR="00572FF2" w:rsidRPr="00935F23">
        <w:rPr>
          <w:rFonts w:ascii="Arial" w:hAnsi="Arial" w:cs="Arial"/>
          <w:b/>
          <w:bCs/>
        </w:rPr>
        <w:t xml:space="preserve">Clinical features of </w:t>
      </w:r>
      <w:r w:rsidR="00B81B7D">
        <w:rPr>
          <w:rFonts w:ascii="Arial" w:hAnsi="Arial" w:cs="Arial"/>
          <w:b/>
          <w:bCs/>
        </w:rPr>
        <w:t xml:space="preserve">patients with </w:t>
      </w:r>
      <w:r w:rsidR="002266F7" w:rsidRPr="00935F23">
        <w:rPr>
          <w:rFonts w:ascii="Arial" w:hAnsi="Arial" w:cs="Arial"/>
          <w:b/>
          <w:bCs/>
        </w:rPr>
        <w:t xml:space="preserve">variants in </w:t>
      </w:r>
      <w:r w:rsidR="005B526E" w:rsidRPr="00935F23">
        <w:rPr>
          <w:rFonts w:ascii="Arial" w:hAnsi="Arial" w:cs="Arial"/>
          <w:b/>
          <w:bCs/>
          <w:i/>
          <w:iCs/>
        </w:rPr>
        <w:t>ESRRB</w:t>
      </w:r>
      <w:r w:rsidR="002266F7" w:rsidRPr="00935F23">
        <w:rPr>
          <w:rFonts w:ascii="Arial" w:hAnsi="Arial" w:cs="Arial"/>
          <w:b/>
          <w:bCs/>
        </w:rPr>
        <w:t xml:space="preserve"> gene associated with hearing loss</w:t>
      </w:r>
      <w:bookmarkEnd w:id="1"/>
    </w:p>
    <w:tbl>
      <w:tblPr>
        <w:tblW w:w="133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45"/>
        <w:gridCol w:w="830"/>
        <w:gridCol w:w="944"/>
        <w:gridCol w:w="1243"/>
        <w:gridCol w:w="1159"/>
        <w:gridCol w:w="1656"/>
        <w:gridCol w:w="1194"/>
        <w:gridCol w:w="1275"/>
        <w:gridCol w:w="1292"/>
        <w:gridCol w:w="1372"/>
        <w:gridCol w:w="1479"/>
      </w:tblGrid>
      <w:tr w:rsidR="00164160" w:rsidRPr="00935F23" w14:paraId="1EA57ECA" w14:textId="77777777" w:rsidTr="008F1B1B">
        <w:trPr>
          <w:trHeight w:val="346"/>
        </w:trPr>
        <w:tc>
          <w:tcPr>
            <w:tcW w:w="945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3D8EDF" w14:textId="77777777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Ethnicity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9EE67C" w14:textId="77777777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Age/Sex</w:t>
            </w:r>
          </w:p>
        </w:tc>
        <w:tc>
          <w:tcPr>
            <w:tcW w:w="944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FCF2C5" w14:textId="77777777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Gene</w:t>
            </w:r>
          </w:p>
        </w:tc>
        <w:tc>
          <w:tcPr>
            <w:tcW w:w="1243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FA5398" w14:textId="77777777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Variants</w:t>
            </w:r>
          </w:p>
        </w:tc>
        <w:tc>
          <w:tcPr>
            <w:tcW w:w="1159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65DADE" w14:textId="77777777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Zygosity</w:t>
            </w:r>
          </w:p>
        </w:tc>
        <w:tc>
          <w:tcPr>
            <w:tcW w:w="678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82B7F" w14:textId="03DB2F53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B81B7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Clinical phenotypes </w:t>
            </w:r>
          </w:p>
        </w:tc>
        <w:tc>
          <w:tcPr>
            <w:tcW w:w="1479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8635" w14:textId="4CA000B6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References</w:t>
            </w:r>
          </w:p>
        </w:tc>
      </w:tr>
      <w:tr w:rsidR="00164160" w:rsidRPr="00935F23" w14:paraId="059AFC49" w14:textId="77777777" w:rsidTr="008F1B1B">
        <w:trPr>
          <w:trHeight w:val="346"/>
        </w:trPr>
        <w:tc>
          <w:tcPr>
            <w:tcW w:w="945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DF6C869" w14:textId="77777777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0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F73287B" w14:textId="77777777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44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FE4C356" w14:textId="77777777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3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6268D1D" w14:textId="77777777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59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0006754" w14:textId="77777777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B2E59" w14:textId="77777777" w:rsidR="000963E9" w:rsidRDefault="000963E9" w:rsidP="000963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NHL </w:t>
            </w:r>
          </w:p>
          <w:p w14:paraId="1A88DA88" w14:textId="01EE1B55" w:rsidR="00164160" w:rsidRPr="00935F23" w:rsidRDefault="000963E9" w:rsidP="000963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onset</w:t>
            </w:r>
          </w:p>
        </w:tc>
        <w:tc>
          <w:tcPr>
            <w:tcW w:w="11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E7EC9" w14:textId="4BA48779" w:rsidR="000963E9" w:rsidRDefault="000963E9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NHL</w:t>
            </w:r>
          </w:p>
          <w:p w14:paraId="0F346528" w14:textId="5397394F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severity 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4AC26" w14:textId="523BEB39" w:rsidR="000963E9" w:rsidRDefault="000963E9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NHL</w:t>
            </w:r>
          </w:p>
          <w:p w14:paraId="68196986" w14:textId="2A4DD517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asymmetricity </w:t>
            </w:r>
          </w:p>
        </w:tc>
        <w:tc>
          <w:tcPr>
            <w:tcW w:w="12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4602B" w14:textId="315B5900" w:rsidR="000963E9" w:rsidRDefault="000963E9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/>
                <w:kern w:val="0"/>
                <w:sz w:val="16"/>
                <w:szCs w:val="16"/>
              </w:rPr>
              <w:t>S</w:t>
            </w: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NHL</w:t>
            </w:r>
          </w:p>
          <w:p w14:paraId="31F22A26" w14:textId="5FBBC57E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progressive</w:t>
            </w:r>
          </w:p>
        </w:tc>
        <w:tc>
          <w:tcPr>
            <w:tcW w:w="1372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C26062F" w14:textId="60AC1193" w:rsidR="00164160" w:rsidRDefault="000963E9" w:rsidP="008B401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S</w:t>
            </w:r>
            <w:r w:rsidR="00164160" w:rsidRPr="00935F23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>yndromic</w:t>
            </w:r>
          </w:p>
          <w:p w14:paraId="4EF3878B" w14:textId="26B55BF3" w:rsidR="000963E9" w:rsidRPr="00935F23" w:rsidRDefault="000963E9" w:rsidP="008B401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features </w:t>
            </w:r>
          </w:p>
        </w:tc>
        <w:tc>
          <w:tcPr>
            <w:tcW w:w="1479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247BFEF" w14:textId="7464829C" w:rsidR="00164160" w:rsidRPr="00935F23" w:rsidRDefault="00164160" w:rsidP="008248D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164160" w:rsidRPr="00935F23" w14:paraId="2E5901C8" w14:textId="77777777" w:rsidTr="008F1B1B">
        <w:trPr>
          <w:trHeight w:val="331"/>
        </w:trPr>
        <w:tc>
          <w:tcPr>
            <w:tcW w:w="94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ED2B7" w14:textId="3C1C32B0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Turkish</w:t>
            </w:r>
          </w:p>
        </w:tc>
        <w:tc>
          <w:tcPr>
            <w:tcW w:w="8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6A0E1" w14:textId="150A092F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23/M</w:t>
            </w:r>
          </w:p>
        </w:tc>
        <w:tc>
          <w:tcPr>
            <w:tcW w:w="94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6AEE2" w14:textId="1CD3909F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A5EED" w14:textId="77777777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c.1018_1024</w:t>
            </w:r>
          </w:p>
          <w:p w14:paraId="42CFD118" w14:textId="082310DB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dup </w:t>
            </w:r>
          </w:p>
        </w:tc>
        <w:tc>
          <w:tcPr>
            <w:tcW w:w="11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55A04" w14:textId="2915B6B6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B0C31" w14:textId="410F22AF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prelingual</w:t>
            </w:r>
          </w:p>
        </w:tc>
        <w:tc>
          <w:tcPr>
            <w:tcW w:w="11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F8B3F" w14:textId="7CB260BF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DA264" w14:textId="62368309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symmetric</w:t>
            </w:r>
          </w:p>
        </w:tc>
        <w:tc>
          <w:tcPr>
            <w:tcW w:w="12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B9A23" w14:textId="604DCFA7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9B922A6" w14:textId="24241C47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51951" w14:textId="6E291BDE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Collin et al. (2008)</w:t>
            </w:r>
          </w:p>
        </w:tc>
      </w:tr>
      <w:tr w:rsidR="00164160" w:rsidRPr="00935F23" w14:paraId="0454B3FA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791852" w14:textId="2C2E1069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Pakistani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A6CA52" w14:textId="672021CF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  <w:r w:rsidR="00935F23"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/NA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AC7F08" w14:textId="5414ED12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924E8B" w14:textId="00DF0DDA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c.1024G&gt;T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DBEEE7" w14:textId="0CDE5EA6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690DE7" w14:textId="56140DAE" w:rsidR="00164160" w:rsidRPr="00935F23" w:rsidRDefault="00935F23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  <w:t>NA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4725AA" w14:textId="49E1C8C4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7CE74B" w14:textId="75DFE576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C1D761" w14:textId="2972CD0A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vAlign w:val="center"/>
          </w:tcPr>
          <w:p w14:paraId="5F296807" w14:textId="3430C523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706162" w14:textId="5141724B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Collin et al. (2008)</w:t>
            </w:r>
          </w:p>
        </w:tc>
      </w:tr>
      <w:tr w:rsidR="00935F23" w:rsidRPr="00935F23" w14:paraId="1BB78D46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F16E75" w14:textId="5A3B1BDF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Pakistani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276F1F" w14:textId="39E95902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NA/NA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DED267" w14:textId="794325AD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3A809A" w14:textId="0BF15E36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c.959T&gt;C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645CDA" w14:textId="1F7E8C19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F4AE6EC" w14:textId="71F64D4A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89A967" w14:textId="54D15261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349AB4" w14:textId="7D522F06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1FAD67" w14:textId="54E2E693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vAlign w:val="center"/>
          </w:tcPr>
          <w:p w14:paraId="524C233B" w14:textId="1FB476BD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F06DF7" w14:textId="34F47611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Collin et al. (2008)</w:t>
            </w:r>
          </w:p>
        </w:tc>
      </w:tr>
      <w:tr w:rsidR="00935F23" w:rsidRPr="00935F23" w14:paraId="1C310CF6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AFC460" w14:textId="4D852C16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Pakistani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0D89E4" w14:textId="7675A102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NA/NA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6FC2B3" w14:textId="5B2E9C0C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8D22D3" w14:textId="3F12FB96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c.1040C&gt;T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7DAB4F" w14:textId="0130FBCE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021A115" w14:textId="11000AD8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2D82FC" w14:textId="4F38CE33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06EE04" w14:textId="514B557E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E5DB95" w14:textId="521B9558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vAlign w:val="center"/>
          </w:tcPr>
          <w:p w14:paraId="2F25AB96" w14:textId="073D3141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3465C5" w14:textId="4F799A69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Collin et al. (2008)</w:t>
            </w:r>
          </w:p>
        </w:tc>
      </w:tr>
      <w:tr w:rsidR="00935F23" w:rsidRPr="00935F23" w14:paraId="0AC636D6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6067D6" w14:textId="5C10BB14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Pakistani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7C7574" w14:textId="663EECD3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NA/NA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B2AE85" w14:textId="76791498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DDF3D1" w14:textId="02FF0CAB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c.329C&gt;T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DF680C" w14:textId="17EEA8DA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BA78D5F" w14:textId="49ACB6CB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E7367A" w14:textId="39D06B18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21AC4F" w14:textId="0BA93E88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DBF8D6" w14:textId="76D08D78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vAlign w:val="center"/>
          </w:tcPr>
          <w:p w14:paraId="71E6150A" w14:textId="39D018EC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C215AC" w14:textId="49A194E5" w:rsidR="00935F23" w:rsidRPr="00935F23" w:rsidRDefault="00935F23" w:rsidP="00935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Collin et al. (2008)</w:t>
            </w:r>
          </w:p>
        </w:tc>
      </w:tr>
      <w:tr w:rsidR="00164160" w:rsidRPr="00935F23" w14:paraId="22DCE621" w14:textId="77777777" w:rsidTr="008F1B1B">
        <w:trPr>
          <w:trHeight w:val="331"/>
        </w:trPr>
        <w:tc>
          <w:tcPr>
            <w:tcW w:w="94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69427B" w14:textId="68566618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Tunisian</w:t>
            </w:r>
          </w:p>
        </w:tc>
        <w:tc>
          <w:tcPr>
            <w:tcW w:w="8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285EC5" w14:textId="6016EC9A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  <w:r w:rsidR="00935F23"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/NA</w:t>
            </w:r>
          </w:p>
        </w:tc>
        <w:tc>
          <w:tcPr>
            <w:tcW w:w="94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3C88F99" w14:textId="3239C7F5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39A6DE" w14:textId="54417FE2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c.913T &gt; C</w:t>
            </w:r>
          </w:p>
        </w:tc>
        <w:tc>
          <w:tcPr>
            <w:tcW w:w="11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C354A9" w14:textId="63FCCB7F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693B235" w14:textId="7417C10B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19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28892C" w14:textId="4E55B124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profound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2348BB" w14:textId="48798C84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symmetric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AA0F69" w14:textId="7A108701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left w:val="nil"/>
              <w:right w:val="nil"/>
            </w:tcBorders>
            <w:vAlign w:val="center"/>
          </w:tcPr>
          <w:p w14:paraId="504676D0" w14:textId="67183682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1E3B7D" w14:textId="280CBC3E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Ben said et al. (2011)</w:t>
            </w:r>
          </w:p>
        </w:tc>
      </w:tr>
      <w:tr w:rsidR="00164160" w:rsidRPr="00935F23" w14:paraId="446A7F91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ADE977" w14:textId="2E6FE20C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Pakistani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E24683" w14:textId="0715E6B9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NA/F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B7BF9E" w14:textId="4886C42B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3EFACC" w14:textId="0BDE1770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c.1018_1020 del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283B41" w14:textId="786AFEB2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75E99B" w14:textId="3BB9E17C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prelingual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8FB39B" w14:textId="650C1E66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EA020D" w14:textId="1CF70C6B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symmetric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5D5DCC" w14:textId="4CA424C9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vAlign w:val="center"/>
          </w:tcPr>
          <w:p w14:paraId="5E749EFD" w14:textId="50240A89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E45A57" w14:textId="5C10CEE5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Lee et al. (2011)</w:t>
            </w:r>
          </w:p>
        </w:tc>
      </w:tr>
      <w:tr w:rsidR="00164160" w:rsidRPr="00935F23" w14:paraId="58B9AB80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96454F" w14:textId="4135CB42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proofErr w:type="gram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Czech republic</w:t>
            </w:r>
            <w:proofErr w:type="gramEnd"/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EDBB9F" w14:textId="4C8AAC82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NA/M</w:t>
            </w:r>
          </w:p>
        </w:tc>
        <w:tc>
          <w:tcPr>
            <w:tcW w:w="9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438705" w14:textId="30D1D886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9FB6DC" w14:textId="630A3368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c.872 G&gt;T</w:t>
            </w: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371348" w14:textId="3F3355B1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EB6036" w14:textId="2F6B3FF1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prelingual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D6D427" w14:textId="4080D5D2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profound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95C285" w14:textId="2997A7E4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symmetric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5446CE" w14:textId="3A109E0F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vAlign w:val="center"/>
          </w:tcPr>
          <w:p w14:paraId="1A63CAC9" w14:textId="2A8C8330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2D0230" w14:textId="3B133235" w:rsidR="00164160" w:rsidRPr="00935F23" w:rsidRDefault="00164160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Brožková DŠ et al. (2012)</w:t>
            </w:r>
          </w:p>
        </w:tc>
      </w:tr>
      <w:tr w:rsidR="00201ABE" w:rsidRPr="00935F23" w14:paraId="369157E2" w14:textId="77777777" w:rsidTr="008F1B1B">
        <w:trPr>
          <w:trHeight w:val="331"/>
        </w:trPr>
        <w:tc>
          <w:tcPr>
            <w:tcW w:w="94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B0923C" w14:textId="3B140038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Han Chinese</w:t>
            </w:r>
          </w:p>
        </w:tc>
        <w:tc>
          <w:tcPr>
            <w:tcW w:w="8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E6C83D" w14:textId="403F035C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NA/NA</w:t>
            </w:r>
          </w:p>
        </w:tc>
        <w:tc>
          <w:tcPr>
            <w:tcW w:w="94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9C87BA" w14:textId="3CC8045F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0FD3EB" w14:textId="7F238F42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c.1144C&gt;T</w:t>
            </w:r>
          </w:p>
        </w:tc>
        <w:tc>
          <w:tcPr>
            <w:tcW w:w="11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29F37F" w14:textId="77777777" w:rsidR="00201ABE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Compound</w:t>
            </w:r>
          </w:p>
          <w:p w14:paraId="7441C70B" w14:textId="486F308B" w:rsidR="00201ABE" w:rsidRPr="000963E9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heterozygous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7DE7AF" w14:textId="343A4022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prelingual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2DF39F" w14:textId="3CA9E239" w:rsidR="00201ABE" w:rsidRPr="00935F23" w:rsidRDefault="00201ABE" w:rsidP="00201AB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E80CCD" w14:textId="51EA1479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color w:val="000000"/>
                <w:kern w:val="0"/>
                <w:sz w:val="16"/>
                <w:szCs w:val="16"/>
              </w:rPr>
              <w:t>N</w:t>
            </w:r>
            <w:r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129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3FFFFF" w14:textId="1ADAB6B1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color w:val="000000"/>
                <w:kern w:val="0"/>
                <w:sz w:val="16"/>
                <w:szCs w:val="16"/>
              </w:rPr>
              <w:t>N</w:t>
            </w:r>
            <w:r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137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F2F9516" w14:textId="58153171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4CA637" w14:textId="74E2E9E3" w:rsidR="00201ABE" w:rsidRPr="00935F23" w:rsidRDefault="00201ABE" w:rsidP="00201AB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Wu et al. (2015)  </w:t>
            </w:r>
          </w:p>
        </w:tc>
      </w:tr>
      <w:tr w:rsidR="000963E9" w:rsidRPr="00935F23" w14:paraId="06EA715F" w14:textId="77777777" w:rsidTr="008F1B1B">
        <w:trPr>
          <w:trHeight w:val="191"/>
        </w:trPr>
        <w:tc>
          <w:tcPr>
            <w:tcW w:w="94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E9917" w14:textId="7266B959" w:rsidR="000963E9" w:rsidRPr="00935F23" w:rsidRDefault="000963E9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3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402FD" w14:textId="579BFD19" w:rsidR="000963E9" w:rsidRPr="00935F23" w:rsidRDefault="000963E9" w:rsidP="000963E9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4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37E0D" w14:textId="0000D53F" w:rsidR="000963E9" w:rsidRPr="00935F23" w:rsidRDefault="000963E9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77FE8" w14:textId="087032A5" w:rsidR="000963E9" w:rsidRPr="00935F23" w:rsidRDefault="000963E9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c.16A&gt;G</w:t>
            </w:r>
          </w:p>
        </w:tc>
        <w:tc>
          <w:tcPr>
            <w:tcW w:w="11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2B030" w14:textId="5CDCFAB9" w:rsidR="000963E9" w:rsidRPr="00935F23" w:rsidRDefault="000963E9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DF12A" w14:textId="072FA012" w:rsidR="000963E9" w:rsidRPr="00935F23" w:rsidRDefault="000963E9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1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995ED" w14:textId="1C211831" w:rsidR="000963E9" w:rsidRPr="00935F23" w:rsidRDefault="000963E9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96B62" w14:textId="4029D218" w:rsidR="000963E9" w:rsidRPr="00935F23" w:rsidRDefault="000963E9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9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9509D" w14:textId="5A59C00E" w:rsidR="000963E9" w:rsidRPr="00935F23" w:rsidRDefault="000963E9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7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A06A895" w14:textId="3F1066EA" w:rsidR="000963E9" w:rsidRPr="00935F23" w:rsidRDefault="000963E9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7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671D9" w14:textId="4C36FF09" w:rsidR="000963E9" w:rsidRPr="00935F23" w:rsidRDefault="000963E9" w:rsidP="0016416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201ABE" w:rsidRPr="00935F23" w14:paraId="24162C45" w14:textId="77777777" w:rsidTr="008F1B1B">
        <w:trPr>
          <w:trHeight w:val="436"/>
        </w:trPr>
        <w:tc>
          <w:tcPr>
            <w:tcW w:w="94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3EDC9A" w14:textId="50D8F312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Han Chinese</w:t>
            </w:r>
          </w:p>
        </w:tc>
        <w:tc>
          <w:tcPr>
            <w:tcW w:w="8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A1A495" w14:textId="4115C94B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NA/NA</w:t>
            </w:r>
          </w:p>
        </w:tc>
        <w:tc>
          <w:tcPr>
            <w:tcW w:w="94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33E183" w14:textId="7E31451D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F4DC9" w14:textId="7D7A3A52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c.1144C&gt;T</w:t>
            </w:r>
          </w:p>
        </w:tc>
        <w:tc>
          <w:tcPr>
            <w:tcW w:w="11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802D9B" w14:textId="77777777" w:rsidR="00201ABE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Compound</w:t>
            </w:r>
          </w:p>
          <w:p w14:paraId="0337E0C7" w14:textId="77626DE5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heterozygous</w:t>
            </w:r>
          </w:p>
        </w:tc>
        <w:tc>
          <w:tcPr>
            <w:tcW w:w="165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B6F415" w14:textId="0021FBBB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BE8F8A" w14:textId="42395FBE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957DAB" w14:textId="550A2249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color w:val="000000"/>
                <w:kern w:val="0"/>
                <w:sz w:val="16"/>
                <w:szCs w:val="16"/>
              </w:rPr>
              <w:t>N</w:t>
            </w:r>
            <w:r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129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02EF7A" w14:textId="00D2330C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color w:val="000000"/>
                <w:kern w:val="0"/>
                <w:sz w:val="16"/>
                <w:szCs w:val="16"/>
              </w:rPr>
              <w:t>N</w:t>
            </w:r>
            <w:r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137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0A9D370" w14:textId="67DFD36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E2171C3" w14:textId="47FB0A5B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Yang et al. (2013)</w:t>
            </w:r>
          </w:p>
        </w:tc>
      </w:tr>
      <w:tr w:rsidR="00201ABE" w:rsidRPr="00935F23" w14:paraId="0B366788" w14:textId="77777777" w:rsidTr="008F1B1B">
        <w:trPr>
          <w:trHeight w:val="131"/>
        </w:trPr>
        <w:tc>
          <w:tcPr>
            <w:tcW w:w="94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E448B" w14:textId="7777777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85CCA" w14:textId="7777777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C987C" w14:textId="7777777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2A47D" w14:textId="7BE009E6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c.11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71T</w:t>
            </w: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&gt;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11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D2846" w14:textId="77777777" w:rsidR="00201ABE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5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EEF9B" w14:textId="7777777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ACF8C" w14:textId="7777777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8F737" w14:textId="7777777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0CC26" w14:textId="7777777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E64BF78" w14:textId="7777777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7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24D90" w14:textId="7777777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</w:p>
        </w:tc>
      </w:tr>
      <w:tr w:rsidR="00201ABE" w:rsidRPr="00935F23" w14:paraId="32454C40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9B6B5" w14:textId="1A3C3FAC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Han Chinese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3036F" w14:textId="6A694F2A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NA/NA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7B6AD" w14:textId="5F965273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806B5" w14:textId="5D3247FE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c.1144C&gt;T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60AF8" w14:textId="50A9B070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heterozygous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FB54B" w14:textId="130EA35E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AD8FD" w14:textId="16208EF3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3141D" w14:textId="0A5C6088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color w:val="000000"/>
                <w:kern w:val="0"/>
                <w:sz w:val="16"/>
                <w:szCs w:val="16"/>
              </w:rPr>
              <w:t>N</w:t>
            </w:r>
            <w:r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76AD5" w14:textId="5E202DBD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color w:val="000000"/>
                <w:kern w:val="0"/>
                <w:sz w:val="16"/>
                <w:szCs w:val="16"/>
              </w:rPr>
              <w:t>N</w:t>
            </w:r>
            <w:r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A6677" w14:textId="2414F5BD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9AB16" w14:textId="6D5FFFD5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commentRangeStart w:id="2"/>
            <w:commentRangeStart w:id="3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Liu et al. (2022)</w:t>
            </w:r>
            <w:commentRangeEnd w:id="2"/>
            <w:r>
              <w:rPr>
                <w:rStyle w:val="a8"/>
              </w:rPr>
              <w:commentReference w:id="2"/>
            </w:r>
            <w:commentRangeEnd w:id="3"/>
            <w:r w:rsidR="00951E71">
              <w:rPr>
                <w:rStyle w:val="a8"/>
              </w:rPr>
              <w:commentReference w:id="3"/>
            </w:r>
          </w:p>
        </w:tc>
      </w:tr>
      <w:tr w:rsidR="00201ABE" w:rsidRPr="00935F23" w14:paraId="08CE13D3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BB530" w14:textId="3023F2A0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Pakistani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2FB41" w14:textId="0E5AE118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NA/M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DE087" w14:textId="4E2FD34C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B74CE" w14:textId="367AAE2A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c.322G&gt;T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CF3E7" w14:textId="2AE0A65D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5C281" w14:textId="075B1A53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prelingual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3A3C1" w14:textId="4D0DA224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profound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E1B99" w14:textId="1F121D91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symmetric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5996B" w14:textId="1504F90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B79BC" w14:textId="7AD2419A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9EF4C" w14:textId="6F217B5C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Noman et al. (2019)</w:t>
            </w:r>
          </w:p>
        </w:tc>
      </w:tr>
      <w:tr w:rsidR="00201ABE" w:rsidRPr="00935F23" w14:paraId="091EF3C4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7D8E7" w14:textId="68F81075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Pakistani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8E2F3" w14:textId="1A7175CD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16/M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72D43" w14:textId="7B1DF3C5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04AE4" w14:textId="6F4C4DCB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c.521G&gt;A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5E7B8" w14:textId="5ADE4EFD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73DFC" w14:textId="1D891FD2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prelingual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1B29A" w14:textId="309681F3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DB7C7" w14:textId="190405C5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symmetric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0349E" w14:textId="4A5E1CC6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F7DBE" w14:textId="1782B95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7D4E3" w14:textId="7FC4DAC0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Khan et al. (2019)</w:t>
            </w:r>
          </w:p>
        </w:tc>
      </w:tr>
      <w:tr w:rsidR="00201ABE" w:rsidRPr="00935F23" w14:paraId="13D0ED08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C5F5F" w14:textId="5CBCFFA6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Pakistani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36BF1" w14:textId="3E7FAA3E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3/M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0F1BD" w14:textId="2B4C4324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6BCCC" w14:textId="64B7C3B2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c.787+1G&gt;A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5AF7C" w14:textId="6C9629FC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9E590" w14:textId="57D59664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prelingual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8A406" w14:textId="37F75F42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9446F" w14:textId="280E3428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symmetric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33063" w14:textId="43F39974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42C8B" w14:textId="7352D672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D9D85" w14:textId="122E02FB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Park et al. (2020)</w:t>
            </w:r>
          </w:p>
        </w:tc>
      </w:tr>
      <w:tr w:rsidR="00201ABE" w:rsidRPr="00935F23" w14:paraId="210FBC4C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722D6" w14:textId="1FADE36A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Pakistani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049C8" w14:textId="61F1E9D6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5-23/NA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B2F90" w14:textId="54E436C3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C59BE" w14:textId="168FE225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c.536G&gt;A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B8ADE" w14:textId="27ABB7EA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B2D01" w14:textId="01BB6301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A6EB5" w14:textId="0CD1CC6C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moderate to severe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5EC73" w14:textId="679C0168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symmetric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CB152" w14:textId="66EEF020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B83D0" w14:textId="777EE81E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C810E" w14:textId="32BE0659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Ramzan et al. (2020)</w:t>
            </w:r>
          </w:p>
        </w:tc>
      </w:tr>
      <w:tr w:rsidR="00201ABE" w:rsidRPr="00935F23" w14:paraId="17FCC78E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8BAE9" w14:textId="05D7DB34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United Arab </w:t>
            </w: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br/>
              <w:t>Emirates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752E3" w14:textId="1A64827C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NA/NA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3AAEE" w14:textId="61D8DFEC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1257B" w14:textId="482725E2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c.1058-3 C&gt;A 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7C24B" w14:textId="77D7273F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56C39" w14:textId="1409A502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58A4B" w14:textId="510C00C9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732F1" w14:textId="54870EA9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A1D46" w14:textId="5C4A5BF5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1B21C" w14:textId="2BB6BBCB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AD867" w14:textId="13E485C4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Chouchen</w:t>
            </w:r>
            <w:proofErr w:type="spellEnd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 et al. (2020)</w:t>
            </w:r>
          </w:p>
        </w:tc>
      </w:tr>
      <w:tr w:rsidR="00201ABE" w:rsidRPr="00935F23" w14:paraId="06B0063E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C3EB3" w14:textId="4BEA0641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Iranian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E2F0C" w14:textId="19AF478E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NA/NA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FA6EA" w14:textId="275A0B48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34AC2" w14:textId="5A28C33A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c.733G&gt;C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7AFBE" w14:textId="061E0CBB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DFFDD" w14:textId="49DB1DF3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prelingual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D943B" w14:textId="7618E012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C7832" w14:textId="335908DA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symmetric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BEB0F" w14:textId="79B565D7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nonprogressive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57092" w14:textId="3F10D05B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C6DE0" w14:textId="4396EB93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Dianatpour</w:t>
            </w:r>
            <w:proofErr w:type="spellEnd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 et al. (2021)</w:t>
            </w:r>
          </w:p>
        </w:tc>
      </w:tr>
      <w:tr w:rsidR="00201ABE" w:rsidRPr="00935F23" w14:paraId="7B8AAAE4" w14:textId="77777777" w:rsidTr="008F1B1B">
        <w:trPr>
          <w:trHeight w:val="331"/>
        </w:trPr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F94D8" w14:textId="59C81909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Egyptian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DEE26" w14:textId="017B7A0E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5/M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5ECD1" w14:textId="69A713FD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ACC91" w14:textId="0A0D96C3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c.559C&gt;T 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6AAD1" w14:textId="041CA73F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homozygous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41375" w14:textId="5A48DB33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B28F9" w14:textId="380E2006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FBE83" w14:textId="10EF609F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symmetric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C6A35" w14:textId="4A5A7074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312BA" w14:textId="0A98F0EE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autism, hyperactivity, </w:t>
            </w: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hypogenesis</w:t>
            </w:r>
            <w:proofErr w:type="spellEnd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 of corpus callosum, mild </w:t>
            </w: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lastRenderedPageBreak/>
              <w:t>intellectual disability,</w:t>
            </w: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br/>
              <w:t>enamel hypoplasia and hypocalcification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22823" w14:textId="596DB7BF" w:rsidR="00201ABE" w:rsidRPr="00935F23" w:rsidRDefault="00201ABE" w:rsidP="00201AB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lastRenderedPageBreak/>
              <w:t>Elbagoury</w:t>
            </w:r>
            <w:proofErr w:type="spellEnd"/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 et al. (2022)</w:t>
            </w:r>
          </w:p>
        </w:tc>
      </w:tr>
    </w:tbl>
    <w:p w14:paraId="0127F3C2" w14:textId="77777777" w:rsidR="003A4035" w:rsidRDefault="003A4035" w:rsidP="00161A17">
      <w:pPr>
        <w:rPr>
          <w:rFonts w:ascii="Arial" w:hAnsi="Arial" w:cs="Arial"/>
          <w:sz w:val="16"/>
          <w:szCs w:val="16"/>
        </w:rPr>
      </w:pPr>
    </w:p>
    <w:tbl>
      <w:tblPr>
        <w:tblW w:w="126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45"/>
        <w:gridCol w:w="810"/>
        <w:gridCol w:w="944"/>
        <w:gridCol w:w="1243"/>
        <w:gridCol w:w="1159"/>
        <w:gridCol w:w="1355"/>
        <w:gridCol w:w="1109"/>
        <w:gridCol w:w="1193"/>
        <w:gridCol w:w="1176"/>
        <w:gridCol w:w="1300"/>
        <w:gridCol w:w="1407"/>
      </w:tblGrid>
      <w:tr w:rsidR="000963E9" w:rsidRPr="00935F23" w14:paraId="214F7B04" w14:textId="77777777" w:rsidTr="008248D3">
        <w:trPr>
          <w:trHeight w:val="331"/>
        </w:trPr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8964B" w14:textId="4D6EB9A7" w:rsidR="003A4035" w:rsidRPr="00935F23" w:rsidRDefault="003A4035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South Korea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A87E7" w14:textId="7369A23A" w:rsidR="003A4035" w:rsidRPr="00935F23" w:rsidRDefault="003A4035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31</w:t>
            </w: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/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F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C556D" w14:textId="77777777" w:rsidR="003A4035" w:rsidRPr="00935F23" w:rsidRDefault="003A4035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i/>
                <w:iCs/>
                <w:color w:val="000000"/>
                <w:sz w:val="16"/>
                <w:szCs w:val="16"/>
              </w:rPr>
              <w:t>ESRRB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070A8" w14:textId="77777777" w:rsidR="003A4035" w:rsidRDefault="003A4035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3A4035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c.397+2T&gt;G</w:t>
            </w:r>
          </w:p>
          <w:p w14:paraId="65E60C64" w14:textId="70C6E5DB" w:rsidR="003A4035" w:rsidRPr="00935F23" w:rsidRDefault="003A4035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 </w:t>
            </w:r>
            <w:r w:rsidRPr="003A4035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c.1144C&gt;T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B63F4" w14:textId="77777777" w:rsidR="003A4035" w:rsidRDefault="003A4035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Compound</w:t>
            </w:r>
          </w:p>
          <w:p w14:paraId="45763CCF" w14:textId="70728C97" w:rsidR="003A4035" w:rsidRPr="00935F23" w:rsidRDefault="003A4035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heterozygous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79AED" w14:textId="1FE2FF79" w:rsidR="003A4035" w:rsidRPr="00935F23" w:rsidRDefault="000963E9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prelingual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2C236" w14:textId="1BDA09FC" w:rsidR="000963E9" w:rsidRDefault="000963E9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 xml:space="preserve">(R)moderate to severe </w:t>
            </w:r>
          </w:p>
          <w:p w14:paraId="12CF6C1D" w14:textId="16BDD3A1" w:rsidR="003A4035" w:rsidRPr="00935F23" w:rsidRDefault="000963E9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(L)</w:t>
            </w:r>
            <w:r w:rsidR="003A4035"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severe to profound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34B3C" w14:textId="626F785B" w:rsidR="003A4035" w:rsidRPr="00935F23" w:rsidRDefault="000963E9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a</w:t>
            </w:r>
            <w:r w:rsidR="003A4035" w:rsidRPr="00935F23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symmetric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A0733" w14:textId="5B03900D" w:rsidR="003A4035" w:rsidRPr="00935F23" w:rsidRDefault="000963E9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color w:val="000000"/>
                <w:sz w:val="16"/>
                <w:szCs w:val="16"/>
              </w:rPr>
              <w:t>p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rogressive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31788" w14:textId="516199C4" w:rsidR="003A4035" w:rsidRPr="00935F23" w:rsidRDefault="000963E9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nonsyndromic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15DE4" w14:textId="77777777" w:rsidR="003A4035" w:rsidRDefault="000963E9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This study</w:t>
            </w:r>
          </w:p>
          <w:p w14:paraId="16FA7461" w14:textId="7A3D3C99" w:rsidR="000963E9" w:rsidRPr="00935F23" w:rsidRDefault="000963E9" w:rsidP="008248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맑은 고딕" w:hAnsi="Arial" w:cs="Arial" w:hint="eastAsia"/>
                <w:color w:val="000000"/>
                <w:sz w:val="16"/>
                <w:szCs w:val="16"/>
              </w:rPr>
              <w:t>(C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hoi et al.)</w:t>
            </w:r>
          </w:p>
        </w:tc>
      </w:tr>
    </w:tbl>
    <w:p w14:paraId="6257C7AE" w14:textId="4323AD4D" w:rsidR="003A4035" w:rsidRDefault="003A4035" w:rsidP="00161A17">
      <w:pPr>
        <w:rPr>
          <w:rFonts w:ascii="Arial" w:hAnsi="Arial" w:cs="Arial"/>
          <w:sz w:val="16"/>
          <w:szCs w:val="16"/>
        </w:rPr>
      </w:pPr>
    </w:p>
    <w:p w14:paraId="5FBD9FA8" w14:textId="0234B214" w:rsidR="000963E9" w:rsidRPr="003A4035" w:rsidRDefault="000963E9" w:rsidP="000963E9">
      <w:pPr>
        <w:spacing w:line="240" w:lineRule="auto"/>
        <w:rPr>
          <w:rFonts w:ascii="Arial" w:hAnsi="Arial" w:cs="Arial"/>
          <w:sz w:val="16"/>
          <w:szCs w:val="16"/>
        </w:rPr>
      </w:pPr>
      <w:r w:rsidRPr="003A4035">
        <w:rPr>
          <w:rFonts w:ascii="Arial" w:hAnsi="Arial" w:cs="Arial"/>
          <w:sz w:val="16"/>
          <w:szCs w:val="16"/>
        </w:rPr>
        <w:t>Abbreviations:</w:t>
      </w:r>
      <w:r>
        <w:rPr>
          <w:rFonts w:ascii="Arial" w:hAnsi="Arial" w:cs="Arial"/>
          <w:sz w:val="16"/>
          <w:szCs w:val="16"/>
        </w:rPr>
        <w:t xml:space="preserve"> SNHL, sensorineural hearing loss; M, male; F, female; NA, not available; R, right; L, left. </w:t>
      </w:r>
    </w:p>
    <w:p w14:paraId="08A2CC7F" w14:textId="234BE87E" w:rsidR="000963E9" w:rsidRPr="003A4035" w:rsidRDefault="000963E9" w:rsidP="000963E9">
      <w:pPr>
        <w:spacing w:line="240" w:lineRule="auto"/>
        <w:rPr>
          <w:rFonts w:ascii="Arial" w:hAnsi="Arial" w:cs="Arial"/>
          <w:sz w:val="16"/>
          <w:szCs w:val="16"/>
        </w:rPr>
      </w:pPr>
      <w:proofErr w:type="spellStart"/>
      <w:r w:rsidRPr="003A4035">
        <w:rPr>
          <w:rFonts w:ascii="Arial" w:hAnsi="Arial" w:cs="Arial"/>
          <w:sz w:val="16"/>
          <w:szCs w:val="16"/>
        </w:rPr>
        <w:t>Refseq</w:t>
      </w:r>
      <w:proofErr w:type="spellEnd"/>
      <w:r w:rsidRPr="003A4035">
        <w:rPr>
          <w:rFonts w:ascii="Arial" w:hAnsi="Arial" w:cs="Arial"/>
          <w:sz w:val="16"/>
          <w:szCs w:val="16"/>
        </w:rPr>
        <w:t xml:space="preserve"> transcript accession number NM_004452.3</w:t>
      </w:r>
    </w:p>
    <w:p w14:paraId="45C2C6D3" w14:textId="2868B3A3" w:rsidR="00161A17" w:rsidRPr="000963E9" w:rsidRDefault="00161A17" w:rsidP="00161A17">
      <w:pPr>
        <w:rPr>
          <w:rFonts w:ascii="Times New Roman" w:hAnsi="Times New Roman" w:cs="Times New Roman"/>
          <w:b/>
          <w:bCs/>
        </w:rPr>
      </w:pPr>
    </w:p>
    <w:sectPr w:rsidR="00161A17" w:rsidRPr="000963E9" w:rsidSect="00EF76C3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WORK" w:date="2024-01-04T19:28:00Z" w:initials="W">
    <w:p w14:paraId="1CCF74F9" w14:textId="7E775B71" w:rsidR="00201ABE" w:rsidRDefault="00201ABE">
      <w:pPr>
        <w:pStyle w:val="a9"/>
      </w:pPr>
      <w:r>
        <w:rPr>
          <w:rStyle w:val="a8"/>
        </w:rPr>
        <w:annotationRef/>
      </w:r>
      <w:r>
        <w:rPr>
          <w:rFonts w:hint="eastAsia"/>
        </w:rPr>
        <w:t>최박사님 두 가계에 대한 정보 채워주시기 바랍니다.</w:t>
      </w:r>
      <w:r>
        <w:t xml:space="preserve"> </w:t>
      </w:r>
    </w:p>
  </w:comment>
  <w:comment w:id="3" w:author="최원훈" w:date="2024-01-05T13:30:00Z" w:initials="최">
    <w:p w14:paraId="6C5200D4" w14:textId="257E3067" w:rsidR="00951E71" w:rsidRPr="00951E71" w:rsidRDefault="00951E71" w:rsidP="00951E71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0"/>
        <w:jc w:val="left"/>
        <w:rPr>
          <w:rFonts w:ascii="Segoe UI" w:eastAsia="굴림" w:hAnsi="Segoe UI" w:cs="Segoe UI"/>
          <w:color w:val="212121"/>
          <w:kern w:val="0"/>
          <w:sz w:val="24"/>
          <w:szCs w:val="24"/>
        </w:rPr>
      </w:pPr>
      <w:r>
        <w:rPr>
          <w:rStyle w:val="a8"/>
        </w:rPr>
        <w:annotationRef/>
      </w:r>
      <w:r>
        <w:rPr>
          <w:rFonts w:hint="eastAsia"/>
        </w:rPr>
        <w:t>네,</w:t>
      </w:r>
      <w:r>
        <w:t xml:space="preserve"> </w:t>
      </w:r>
      <w:r>
        <w:rPr>
          <w:rFonts w:hint="eastAsia"/>
        </w:rPr>
        <w:t>교수님</w:t>
      </w:r>
      <w:r>
        <w:br/>
      </w:r>
      <w:r>
        <w:rPr>
          <w:rFonts w:hint="eastAsia"/>
        </w:rPr>
        <w:t>반영하였습니다.</w:t>
      </w:r>
      <w:r>
        <w:br/>
        <w:t xml:space="preserve">(Liu et al., 2022 PMID </w:t>
      </w:r>
      <w:r w:rsidRPr="00951E71">
        <w:rPr>
          <w:rFonts w:ascii="Segoe UI" w:eastAsia="굴림" w:hAnsi="Segoe UI" w:cs="Segoe UI"/>
          <w:color w:val="212121"/>
          <w:kern w:val="0"/>
          <w:sz w:val="24"/>
          <w:szCs w:val="24"/>
        </w:rPr>
        <w:t>35114279</w:t>
      </w:r>
      <w:r>
        <w:rPr>
          <w:rFonts w:ascii="Segoe UI" w:eastAsia="굴림" w:hAnsi="Segoe UI" w:cs="Segoe UI"/>
          <w:color w:val="212121"/>
          <w:kern w:val="0"/>
          <w:sz w:val="24"/>
          <w:szCs w:val="24"/>
        </w:rPr>
        <w:t xml:space="preserve"> /</w:t>
      </w:r>
      <w:r>
        <w:rPr>
          <w:rFonts w:ascii="Segoe UI" w:eastAsia="굴림" w:hAnsi="Segoe UI" w:cs="Segoe UI"/>
          <w:color w:val="212121"/>
          <w:kern w:val="0"/>
          <w:sz w:val="24"/>
          <w:szCs w:val="24"/>
        </w:rPr>
        <w:br/>
        <w:t>Yan</w:t>
      </w:r>
      <w:r w:rsidR="0030375F">
        <w:rPr>
          <w:rFonts w:ascii="Segoe UI" w:eastAsia="굴림" w:hAnsi="Segoe UI" w:cs="Segoe UI"/>
          <w:color w:val="212121"/>
          <w:kern w:val="0"/>
          <w:sz w:val="24"/>
          <w:szCs w:val="24"/>
        </w:rPr>
        <w:t>g</w:t>
      </w:r>
      <w:r>
        <w:rPr>
          <w:rFonts w:ascii="Segoe UI" w:eastAsia="굴림" w:hAnsi="Segoe UI" w:cs="Segoe UI"/>
          <w:color w:val="212121"/>
          <w:kern w:val="0"/>
          <w:sz w:val="24"/>
          <w:szCs w:val="24"/>
        </w:rPr>
        <w:t xml:space="preserve"> et al., 2013 PMID </w:t>
      </w:r>
      <w:r w:rsidRPr="00951E71">
        <w:rPr>
          <w:rFonts w:ascii="Segoe UI" w:eastAsia="굴림" w:hAnsi="Segoe UI" w:cs="Segoe UI"/>
          <w:color w:val="212121"/>
          <w:kern w:val="0"/>
          <w:sz w:val="24"/>
          <w:szCs w:val="24"/>
        </w:rPr>
        <w:t>23767834</w:t>
      </w:r>
      <w:r>
        <w:rPr>
          <w:rFonts w:ascii="Segoe UI" w:eastAsia="굴림" w:hAnsi="Segoe UI" w:cs="Segoe UI"/>
          <w:color w:val="212121"/>
          <w:kern w:val="0"/>
          <w:sz w:val="24"/>
          <w:szCs w:val="24"/>
        </w:rPr>
        <w:t>)</w:t>
      </w:r>
    </w:p>
    <w:p w14:paraId="7E7FB415" w14:textId="536C9E82" w:rsidR="00951E71" w:rsidRDefault="00951E71">
      <w:pPr>
        <w:pStyle w:val="a9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CCF74F9" w15:done="0"/>
  <w15:commentEx w15:paraId="7E7FB415" w15:paraIdParent="1CCF74F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8B69F91" w16cex:dateUtc="2024-01-04T10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CCF74F9" w16cid:durableId="68B69F91"/>
  <w16cid:commentId w16cid:paraId="7E7FB415" w16cid:durableId="294282F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4848B" w14:textId="77777777" w:rsidR="00003992" w:rsidRDefault="00003992" w:rsidP="001C2580">
      <w:pPr>
        <w:spacing w:after="0" w:line="240" w:lineRule="auto"/>
      </w:pPr>
      <w:r>
        <w:separator/>
      </w:r>
    </w:p>
  </w:endnote>
  <w:endnote w:type="continuationSeparator" w:id="0">
    <w:p w14:paraId="6969A59E" w14:textId="77777777" w:rsidR="00003992" w:rsidRDefault="00003992" w:rsidP="001C2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31B9A" w14:textId="77777777" w:rsidR="00003992" w:rsidRDefault="00003992" w:rsidP="001C2580">
      <w:pPr>
        <w:spacing w:after="0" w:line="240" w:lineRule="auto"/>
      </w:pPr>
      <w:r>
        <w:separator/>
      </w:r>
    </w:p>
  </w:footnote>
  <w:footnote w:type="continuationSeparator" w:id="0">
    <w:p w14:paraId="68239C0B" w14:textId="77777777" w:rsidR="00003992" w:rsidRDefault="00003992" w:rsidP="001C2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73EAD"/>
    <w:multiLevelType w:val="multilevel"/>
    <w:tmpl w:val="7D2A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ORK">
    <w15:presenceInfo w15:providerId="None" w15:userId="WORK"/>
  </w15:person>
  <w15:person w15:author="최원훈">
    <w15:presenceInfo w15:providerId="None" w15:userId="최원훈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6C3"/>
    <w:rsid w:val="00003992"/>
    <w:rsid w:val="0003506C"/>
    <w:rsid w:val="000445DB"/>
    <w:rsid w:val="00077A60"/>
    <w:rsid w:val="000963E9"/>
    <w:rsid w:val="000A0F1D"/>
    <w:rsid w:val="000A3875"/>
    <w:rsid w:val="000B28EC"/>
    <w:rsid w:val="000C0CCE"/>
    <w:rsid w:val="000E5CFA"/>
    <w:rsid w:val="00142ED2"/>
    <w:rsid w:val="0015237F"/>
    <w:rsid w:val="00161A17"/>
    <w:rsid w:val="00164160"/>
    <w:rsid w:val="001932C8"/>
    <w:rsid w:val="001A4FD9"/>
    <w:rsid w:val="001C150D"/>
    <w:rsid w:val="001C2580"/>
    <w:rsid w:val="001C3B98"/>
    <w:rsid w:val="001C7D89"/>
    <w:rsid w:val="001E1856"/>
    <w:rsid w:val="00201ABE"/>
    <w:rsid w:val="00202864"/>
    <w:rsid w:val="00220470"/>
    <w:rsid w:val="002266F7"/>
    <w:rsid w:val="00277922"/>
    <w:rsid w:val="002A2727"/>
    <w:rsid w:val="002E59AE"/>
    <w:rsid w:val="0030375F"/>
    <w:rsid w:val="00304CD4"/>
    <w:rsid w:val="0030651B"/>
    <w:rsid w:val="00317CF8"/>
    <w:rsid w:val="0033164D"/>
    <w:rsid w:val="003321DE"/>
    <w:rsid w:val="0033453F"/>
    <w:rsid w:val="0035032A"/>
    <w:rsid w:val="00392D17"/>
    <w:rsid w:val="003A4035"/>
    <w:rsid w:val="003A4464"/>
    <w:rsid w:val="003A453D"/>
    <w:rsid w:val="003B4B2F"/>
    <w:rsid w:val="003B6A76"/>
    <w:rsid w:val="003C10B9"/>
    <w:rsid w:val="0041699E"/>
    <w:rsid w:val="0045230D"/>
    <w:rsid w:val="0047502D"/>
    <w:rsid w:val="0048650F"/>
    <w:rsid w:val="004B2613"/>
    <w:rsid w:val="00506EC6"/>
    <w:rsid w:val="00507C2F"/>
    <w:rsid w:val="00544E4E"/>
    <w:rsid w:val="00560C67"/>
    <w:rsid w:val="00572FF2"/>
    <w:rsid w:val="005801AE"/>
    <w:rsid w:val="0059697D"/>
    <w:rsid w:val="005A553A"/>
    <w:rsid w:val="005A705C"/>
    <w:rsid w:val="005B1254"/>
    <w:rsid w:val="005B22E7"/>
    <w:rsid w:val="005B526E"/>
    <w:rsid w:val="005F1E70"/>
    <w:rsid w:val="00623653"/>
    <w:rsid w:val="0063019C"/>
    <w:rsid w:val="00651BFD"/>
    <w:rsid w:val="00683132"/>
    <w:rsid w:val="0069492F"/>
    <w:rsid w:val="006A341D"/>
    <w:rsid w:val="006A3B85"/>
    <w:rsid w:val="006A480E"/>
    <w:rsid w:val="006A7E96"/>
    <w:rsid w:val="006B31BF"/>
    <w:rsid w:val="006B4F0B"/>
    <w:rsid w:val="006E72F3"/>
    <w:rsid w:val="00735F5C"/>
    <w:rsid w:val="00760580"/>
    <w:rsid w:val="00774B9B"/>
    <w:rsid w:val="007B69AA"/>
    <w:rsid w:val="00807938"/>
    <w:rsid w:val="008248D3"/>
    <w:rsid w:val="0082709A"/>
    <w:rsid w:val="00831063"/>
    <w:rsid w:val="00854481"/>
    <w:rsid w:val="008701D4"/>
    <w:rsid w:val="00874E5D"/>
    <w:rsid w:val="00875D82"/>
    <w:rsid w:val="008953DF"/>
    <w:rsid w:val="008B401D"/>
    <w:rsid w:val="008C7526"/>
    <w:rsid w:val="008E51B5"/>
    <w:rsid w:val="008F1B1B"/>
    <w:rsid w:val="008F23D8"/>
    <w:rsid w:val="009065FF"/>
    <w:rsid w:val="00917A35"/>
    <w:rsid w:val="00935F23"/>
    <w:rsid w:val="00951E71"/>
    <w:rsid w:val="00972B6D"/>
    <w:rsid w:val="009764DE"/>
    <w:rsid w:val="009E02A1"/>
    <w:rsid w:val="009E305A"/>
    <w:rsid w:val="009E74A0"/>
    <w:rsid w:val="00A07276"/>
    <w:rsid w:val="00A4703F"/>
    <w:rsid w:val="00A73211"/>
    <w:rsid w:val="00A92F19"/>
    <w:rsid w:val="00AA46CF"/>
    <w:rsid w:val="00AA4C63"/>
    <w:rsid w:val="00AE1EBC"/>
    <w:rsid w:val="00AF682B"/>
    <w:rsid w:val="00B10770"/>
    <w:rsid w:val="00B81B7D"/>
    <w:rsid w:val="00B95605"/>
    <w:rsid w:val="00BA2EF8"/>
    <w:rsid w:val="00BA3756"/>
    <w:rsid w:val="00BA533F"/>
    <w:rsid w:val="00BE5B97"/>
    <w:rsid w:val="00C52753"/>
    <w:rsid w:val="00C94732"/>
    <w:rsid w:val="00CA5FF5"/>
    <w:rsid w:val="00CC3901"/>
    <w:rsid w:val="00D0293E"/>
    <w:rsid w:val="00D11251"/>
    <w:rsid w:val="00D4223D"/>
    <w:rsid w:val="00D52E9E"/>
    <w:rsid w:val="00D7144C"/>
    <w:rsid w:val="00D71DDB"/>
    <w:rsid w:val="00D76D96"/>
    <w:rsid w:val="00D95C05"/>
    <w:rsid w:val="00D96E93"/>
    <w:rsid w:val="00DB2418"/>
    <w:rsid w:val="00DC7231"/>
    <w:rsid w:val="00DE09E8"/>
    <w:rsid w:val="00E12A06"/>
    <w:rsid w:val="00E23CAE"/>
    <w:rsid w:val="00E42FCF"/>
    <w:rsid w:val="00E508E5"/>
    <w:rsid w:val="00E93AA1"/>
    <w:rsid w:val="00EA5B13"/>
    <w:rsid w:val="00EF76C3"/>
    <w:rsid w:val="00F00C9A"/>
    <w:rsid w:val="00F25F88"/>
    <w:rsid w:val="00F366BA"/>
    <w:rsid w:val="00F46FAC"/>
    <w:rsid w:val="00F65D5C"/>
    <w:rsid w:val="00F67BC4"/>
    <w:rsid w:val="00F71315"/>
    <w:rsid w:val="00F754CD"/>
    <w:rsid w:val="00F818B5"/>
    <w:rsid w:val="00F94E78"/>
    <w:rsid w:val="00FA3873"/>
    <w:rsid w:val="00FA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179614"/>
  <w15:chartTrackingRefBased/>
  <w15:docId w15:val="{667AE0D4-5F85-4644-9FF1-FB224D246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4C6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A4C63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A2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1C25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1C2580"/>
  </w:style>
  <w:style w:type="paragraph" w:styleId="a7">
    <w:name w:val="footer"/>
    <w:basedOn w:val="a"/>
    <w:link w:val="Char0"/>
    <w:uiPriority w:val="99"/>
    <w:unhideWhenUsed/>
    <w:rsid w:val="001C25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1C2580"/>
  </w:style>
  <w:style w:type="character" w:styleId="a8">
    <w:name w:val="annotation reference"/>
    <w:basedOn w:val="a0"/>
    <w:uiPriority w:val="99"/>
    <w:semiHidden/>
    <w:unhideWhenUsed/>
    <w:rsid w:val="0003506C"/>
    <w:rPr>
      <w:sz w:val="18"/>
      <w:szCs w:val="18"/>
    </w:rPr>
  </w:style>
  <w:style w:type="paragraph" w:styleId="a9">
    <w:name w:val="annotation text"/>
    <w:basedOn w:val="a"/>
    <w:link w:val="Char1"/>
    <w:uiPriority w:val="99"/>
    <w:unhideWhenUsed/>
    <w:rsid w:val="0003506C"/>
    <w:pPr>
      <w:jc w:val="left"/>
    </w:pPr>
  </w:style>
  <w:style w:type="character" w:customStyle="1" w:styleId="Char1">
    <w:name w:val="메모 텍스트 Char"/>
    <w:basedOn w:val="a0"/>
    <w:link w:val="a9"/>
    <w:uiPriority w:val="99"/>
    <w:rsid w:val="0003506C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03506C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03506C"/>
    <w:rPr>
      <w:b/>
      <w:bCs/>
    </w:rPr>
  </w:style>
  <w:style w:type="paragraph" w:styleId="ab">
    <w:name w:val="Revision"/>
    <w:hidden/>
    <w:uiPriority w:val="99"/>
    <w:semiHidden/>
    <w:rsid w:val="00D11251"/>
    <w:pPr>
      <w:spacing w:after="0" w:line="240" w:lineRule="auto"/>
      <w:jc w:val="left"/>
    </w:pPr>
  </w:style>
  <w:style w:type="paragraph" w:styleId="ac">
    <w:name w:val="Balloon Text"/>
    <w:basedOn w:val="a"/>
    <w:link w:val="Char3"/>
    <w:uiPriority w:val="99"/>
    <w:semiHidden/>
    <w:unhideWhenUsed/>
    <w:rsid w:val="008248D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c"/>
    <w:uiPriority w:val="99"/>
    <w:semiHidden/>
    <w:rsid w:val="008248D3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Strong"/>
    <w:basedOn w:val="a0"/>
    <w:uiPriority w:val="22"/>
    <w:qFormat/>
    <w:rsid w:val="00951E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1DDF8-88F9-4638-B5C3-5F667E4CF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2432</Characters>
  <Application>Microsoft Office Word</Application>
  <DocSecurity>0</DocSecurity>
  <Lines>347</Lines>
  <Paragraphs>283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 Kyoung Un</dc:creator>
  <cp:keywords/>
  <dc:description/>
  <cp:lastModifiedBy>최원훈</cp:lastModifiedBy>
  <cp:revision>4</cp:revision>
  <dcterms:created xsi:type="dcterms:W3CDTF">2024-01-14T03:05:00Z</dcterms:created>
  <dcterms:modified xsi:type="dcterms:W3CDTF">2024-01-22T04:41:00Z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cfc6f7afdf7639b3b843b95205890d9681a87494aab79bb1c48da497ece19eb2</vt:lpwstr>
  </property>
</Properties>
</file>