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83" w:rsidRPr="00287173" w:rsidRDefault="00210583" w:rsidP="00210583">
      <w:pPr>
        <w:pStyle w:val="1"/>
        <w:spacing w:line="480" w:lineRule="auto"/>
        <w:ind w:firstLineChars="0" w:firstLine="0"/>
        <w:rPr>
          <w:rFonts w:cs="Times New Roman"/>
          <w:b/>
          <w:sz w:val="24"/>
          <w:szCs w:val="24"/>
        </w:rPr>
      </w:pPr>
      <w:bookmarkStart w:id="0" w:name="_GoBack"/>
      <w:r w:rsidRPr="00287173">
        <w:rPr>
          <w:rFonts w:cs="Times New Roman"/>
          <w:b/>
          <w:sz w:val="24"/>
          <w:szCs w:val="24"/>
        </w:rPr>
        <w:t>Table S2. Distribution of attitudes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935"/>
        <w:gridCol w:w="1213"/>
        <w:gridCol w:w="1213"/>
        <w:gridCol w:w="1213"/>
        <w:gridCol w:w="1213"/>
        <w:gridCol w:w="1215"/>
      </w:tblGrid>
      <w:tr w:rsidR="00210583" w:rsidRPr="00C6528A" w:rsidTr="00B56C00">
        <w:tc>
          <w:tcPr>
            <w:tcW w:w="283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Attitude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 xml:space="preserve">Strongly agree 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Agree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 xml:space="preserve">Neutral 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Disagree</w:t>
            </w:r>
          </w:p>
        </w:tc>
        <w:tc>
          <w:tcPr>
            <w:tcW w:w="43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Strongly disagree</w:t>
            </w:r>
          </w:p>
        </w:tc>
      </w:tr>
      <w:tr w:rsidR="00210583" w:rsidRPr="00C6528A" w:rsidTr="00B56C00">
        <w:tc>
          <w:tcPr>
            <w:tcW w:w="28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43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b/>
                <w:sz w:val="24"/>
                <w:szCs w:val="24"/>
              </w:rPr>
            </w:pPr>
            <w:r w:rsidRPr="00C6528A">
              <w:rPr>
                <w:rFonts w:eastAsia="微软雅黑" w:cs="Times New Roman"/>
                <w:b/>
                <w:sz w:val="24"/>
                <w:szCs w:val="24"/>
              </w:rPr>
              <w:t>n (%)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 I believe that diet and nutrition are important during hemodialysis treatment.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282 (63.37)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150 (33.71)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11 (2.47)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 (0.22)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 (0.22)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 I believe that malnutrition can worsen the progression of the disease or prolong the course of hemodialysis treatment.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236 (53.03)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178 (40.00)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20 (4.49)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9 (2.02)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 (0.45)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3 I am concerned that I may suffer from malnutrition.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105 (23.60)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190 (42.70)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71 (15.96)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69 (15.51)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 (2.25)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 I think I need regular check-ups to clarify my nutritional status.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191 (42.92)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216 (48.54)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28 (6.29)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8 (1.80)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 (0.45)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5 I believe supplements can also improve my nutrition and promote my treatment and recovery.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44 (9.89)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85 (19.10)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106 (23.82)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183 (41.12)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27 (6.07)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lastRenderedPageBreak/>
              <w:t>6 I think it is difficult for me to change my eating habits for my health.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59 (13.26)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108 (24.27)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81 (18.20)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181 (40.67)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16 (3.60)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7 I think the limitations on food make me feel anxious and irritable.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41 (9.21)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11 (24.97)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103 (23.15)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174 (39.10)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16 (3.60)</w:t>
            </w:r>
          </w:p>
        </w:tc>
      </w:tr>
      <w:tr w:rsidR="00210583" w:rsidRPr="00C6528A" w:rsidTr="00B56C00">
        <w:tc>
          <w:tcPr>
            <w:tcW w:w="2832" w:type="pct"/>
            <w:shd w:val="clear" w:color="auto" w:fill="auto"/>
          </w:tcPr>
          <w:p w:rsidR="00210583" w:rsidRPr="00C6528A" w:rsidRDefault="00210583" w:rsidP="00210583">
            <w:pPr>
              <w:spacing w:line="480" w:lineRule="auto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8 I think the medical institutions need to strengthen the nutrition support for hemodialysis and that a professional doctor should supervise my diet.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151 (33.93)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206 (46.29)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70 (15.73)</w:t>
            </w:r>
          </w:p>
        </w:tc>
        <w:tc>
          <w:tcPr>
            <w:tcW w:w="433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18 (4.04)</w:t>
            </w:r>
          </w:p>
        </w:tc>
        <w:tc>
          <w:tcPr>
            <w:tcW w:w="434" w:type="pct"/>
            <w:shd w:val="clear" w:color="auto" w:fill="auto"/>
          </w:tcPr>
          <w:p w:rsidR="00210583" w:rsidRPr="00C6528A" w:rsidRDefault="00210583" w:rsidP="00210583">
            <w:pPr>
              <w:pStyle w:val="1"/>
              <w:spacing w:line="480" w:lineRule="auto"/>
              <w:ind w:firstLineChars="0" w:firstLine="0"/>
              <w:rPr>
                <w:rFonts w:eastAsia="微软雅黑" w:cs="Times New Roman"/>
                <w:sz w:val="24"/>
                <w:szCs w:val="24"/>
              </w:rPr>
            </w:pPr>
            <w:r w:rsidRPr="00C6528A">
              <w:rPr>
                <w:rFonts w:eastAsia="微软雅黑" w:cs="Times New Roman"/>
                <w:sz w:val="24"/>
                <w:szCs w:val="24"/>
              </w:rPr>
              <w:t>0</w:t>
            </w:r>
          </w:p>
        </w:tc>
      </w:tr>
      <w:bookmarkEnd w:id="0"/>
    </w:tbl>
    <w:p w:rsidR="00DB328F" w:rsidRPr="00210583" w:rsidRDefault="001B6E46" w:rsidP="00210583">
      <w:pPr>
        <w:spacing w:line="480" w:lineRule="auto"/>
        <w:rPr>
          <w:rFonts w:eastAsia="微软雅黑" w:cs="Times New Roman"/>
          <w:sz w:val="24"/>
          <w:szCs w:val="24"/>
        </w:rPr>
      </w:pPr>
    </w:p>
    <w:sectPr w:rsidR="00DB328F" w:rsidRPr="00210583" w:rsidSect="00785FE1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E46" w:rsidRDefault="001B6E46" w:rsidP="00210583">
      <w:r>
        <w:separator/>
      </w:r>
    </w:p>
  </w:endnote>
  <w:endnote w:type="continuationSeparator" w:id="0">
    <w:p w:rsidR="001B6E46" w:rsidRDefault="001B6E46" w:rsidP="00210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E46" w:rsidRDefault="001B6E46" w:rsidP="00210583">
      <w:r>
        <w:separator/>
      </w:r>
    </w:p>
  </w:footnote>
  <w:footnote w:type="continuationSeparator" w:id="0">
    <w:p w:rsidR="001B6E46" w:rsidRDefault="001B6E46" w:rsidP="00210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3F3"/>
    <w:rsid w:val="00117261"/>
    <w:rsid w:val="001B6E46"/>
    <w:rsid w:val="00210583"/>
    <w:rsid w:val="00287173"/>
    <w:rsid w:val="005533F3"/>
    <w:rsid w:val="005E7990"/>
    <w:rsid w:val="00785FE1"/>
    <w:rsid w:val="00803B37"/>
    <w:rsid w:val="00BF08E2"/>
    <w:rsid w:val="00D3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6F2016-7B34-4E36-8094-E5C095D9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583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58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05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0583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0583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21058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2024-03-11T05:40:00Z</dcterms:created>
  <dcterms:modified xsi:type="dcterms:W3CDTF">2024-03-11T06:07:00Z</dcterms:modified>
</cp:coreProperties>
</file>