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21" w14:textId="45F31C78" w:rsidR="00AF5B70" w:rsidRPr="00EE0D3B" w:rsidRDefault="00AF5B70" w:rsidP="00AF5B70">
      <w:pPr>
        <w:spacing w:line="480" w:lineRule="auto"/>
        <w:rPr>
          <w:rFonts w:ascii="Times New Roman" w:hAnsi="Times New Roman" w:cs="Times New Roman"/>
          <w:b/>
          <w:bCs/>
          <w:sz w:val="22"/>
          <w:lang w:val="en-GB"/>
        </w:rPr>
      </w:pPr>
      <w:r w:rsidRPr="00EE0D3B">
        <w:rPr>
          <w:rFonts w:ascii="Times New Roman" w:hAnsi="Times New Roman" w:cs="Times New Roman" w:hint="eastAsia"/>
          <w:b/>
          <w:bCs/>
          <w:sz w:val="22"/>
          <w:lang w:val="en-GB"/>
        </w:rPr>
        <w:t>The analysis of the baseline oscillation</w:t>
      </w:r>
    </w:p>
    <w:p w14:paraId="2A64CBD9" w14:textId="4502740D" w:rsidR="00266AAA" w:rsidRPr="00EE0D3B" w:rsidRDefault="00AF5B70" w:rsidP="00AF5B70">
      <w:pPr>
        <w:spacing w:line="480" w:lineRule="auto"/>
        <w:rPr>
          <w:rFonts w:ascii="Times New Roman" w:hAnsi="Times New Roman" w:cs="Times New Roman"/>
          <w:sz w:val="22"/>
          <w:lang w:val="en-GB"/>
        </w:rPr>
      </w:pPr>
      <w:r w:rsidRPr="00EE0D3B">
        <w:rPr>
          <w:rFonts w:ascii="Times New Roman" w:hAnsi="Times New Roman" w:cs="Times New Roman"/>
          <w:sz w:val="22"/>
          <w:lang w:val="en-GB"/>
        </w:rPr>
        <w:tab/>
      </w:r>
      <w:r w:rsidRPr="00EE0D3B">
        <w:rPr>
          <w:rFonts w:ascii="Times New Roman" w:hAnsi="Times New Roman" w:cs="Times New Roman" w:hint="eastAsia"/>
          <w:sz w:val="22"/>
          <w:lang w:val="en-GB"/>
        </w:rPr>
        <w:t xml:space="preserve">The baseline </w:t>
      </w:r>
      <w:r w:rsidRPr="00EE0D3B">
        <w:rPr>
          <w:rFonts w:ascii="Times New Roman" w:hAnsi="Times New Roman" w:cs="Times New Roman"/>
          <w:sz w:val="22"/>
          <w:lang w:val="en-GB"/>
        </w:rPr>
        <w:t xml:space="preserve">(− 1000 to − 10 </w:t>
      </w:r>
      <w:proofErr w:type="spellStart"/>
      <w:r w:rsidRPr="00EE0D3B">
        <w:rPr>
          <w:rFonts w:ascii="Times New Roman" w:hAnsi="Times New Roman" w:cs="Times New Roman"/>
          <w:sz w:val="22"/>
          <w:lang w:val="en-GB"/>
        </w:rPr>
        <w:t>ms</w:t>
      </w:r>
      <w:proofErr w:type="spellEnd"/>
      <w:r w:rsidRPr="00EE0D3B">
        <w:rPr>
          <w:rFonts w:ascii="Times New Roman" w:hAnsi="Times New Roman" w:cs="Times New Roman"/>
          <w:sz w:val="22"/>
          <w:lang w:val="en-GB"/>
        </w:rPr>
        <w:t>)</w:t>
      </w:r>
      <w:r w:rsidRPr="00EE0D3B">
        <w:rPr>
          <w:rFonts w:ascii="Times New Roman" w:hAnsi="Times New Roman" w:cs="Times New Roman" w:hint="eastAsia"/>
          <w:sz w:val="22"/>
          <w:lang w:val="en-GB"/>
        </w:rPr>
        <w:t xml:space="preserve"> used in the IOR analysis was compared between the real and sham tSMS. </w:t>
      </w:r>
      <w:r w:rsidRPr="00EE0D3B">
        <w:rPr>
          <w:rFonts w:ascii="Times New Roman" w:hAnsi="Times New Roman" w:cs="Times New Roman"/>
          <w:sz w:val="22"/>
          <w:lang w:val="en-GB"/>
        </w:rPr>
        <w:t xml:space="preserve">Two-way repeated-measures ANOVA with Time (baseline, post1, and post2) and Intervention (real and sham) was performed using SPSS (SPSS Inc., Chicago, IL, USA). The Greenhouse–Geisser method was used to adjust for sphericity if needed. </w:t>
      </w:r>
      <w:r w:rsidRPr="00EE0D3B">
        <w:rPr>
          <w:rFonts w:ascii="Times New Roman" w:hAnsi="Times New Roman" w:cs="Times New Roman"/>
          <w:i/>
          <w:iCs/>
          <w:sz w:val="22"/>
          <w:lang w:val="en-GB"/>
        </w:rPr>
        <w:t>P</w:t>
      </w:r>
      <w:r w:rsidRPr="00EE0D3B">
        <w:rPr>
          <w:rFonts w:ascii="Times New Roman" w:hAnsi="Times New Roman" w:cs="Times New Roman"/>
          <w:sz w:val="22"/>
          <w:lang w:val="en-GB"/>
        </w:rPr>
        <w:t xml:space="preserve"> values &lt; 0.05 were considered statistically significant. </w:t>
      </w:r>
    </w:p>
    <w:p w14:paraId="0FF1B3D9" w14:textId="18DD9E18" w:rsidR="00AF5B70" w:rsidRPr="00EE0D3B" w:rsidRDefault="00AF5B70" w:rsidP="00AF5B70">
      <w:pPr>
        <w:spacing w:line="480" w:lineRule="auto"/>
        <w:rPr>
          <w:rFonts w:ascii="Times New Roman" w:hAnsi="Times New Roman" w:cs="Times New Roman"/>
          <w:sz w:val="22"/>
          <w:lang w:val="en-GB"/>
        </w:rPr>
      </w:pPr>
      <w:r w:rsidRPr="00EE0D3B">
        <w:rPr>
          <w:rFonts w:ascii="Times New Roman" w:hAnsi="Times New Roman" w:cs="Times New Roman"/>
          <w:sz w:val="22"/>
          <w:lang w:val="en-GB"/>
        </w:rPr>
        <w:tab/>
      </w:r>
      <w:r w:rsidRPr="00EE0D3B">
        <w:rPr>
          <w:rFonts w:ascii="Times New Roman" w:hAnsi="Times New Roman" w:cs="Times New Roman" w:hint="eastAsia"/>
          <w:sz w:val="22"/>
          <w:lang w:val="en-GB"/>
        </w:rPr>
        <w:t>F</w:t>
      </w:r>
      <w:r w:rsidRPr="00EE0D3B">
        <w:rPr>
          <w:rFonts w:ascii="Times New Roman" w:hAnsi="Times New Roman" w:cs="Times New Roman"/>
          <w:sz w:val="22"/>
          <w:lang w:val="en-GB"/>
        </w:rPr>
        <w:t>or the theta frequency in the left SM1, repeated-measures ANOVA showed significant effect of Time</w:t>
      </w:r>
      <w:r w:rsidRPr="00EE0D3B">
        <w:rPr>
          <w:rFonts w:ascii="Times New Roman" w:hAnsi="Times New Roman" w:cs="Times New Roman" w:hint="eastAsia"/>
          <w:sz w:val="22"/>
          <w:lang w:val="en-GB"/>
        </w:rPr>
        <w:t xml:space="preserve"> (</w:t>
      </w:r>
      <w:proofErr w:type="spellStart"/>
      <w:r w:rsidRPr="00EE0D3B">
        <w:rPr>
          <w:rFonts w:ascii="Times New Roman" w:hAnsi="Times New Roman" w:cs="Times New Roman" w:hint="eastAsia"/>
          <w:sz w:val="22"/>
          <w:lang w:val="en-GB"/>
        </w:rPr>
        <w:t>d.f.</w:t>
      </w:r>
      <w:proofErr w:type="spellEnd"/>
      <w:r w:rsidRPr="00EE0D3B">
        <w:rPr>
          <w:rFonts w:ascii="Times New Roman" w:hAnsi="Times New Roman" w:cs="Times New Roman" w:hint="eastAsia"/>
          <w:sz w:val="22"/>
          <w:lang w:val="en-GB"/>
        </w:rPr>
        <w:t xml:space="preserve"> = 2, 28; F = </w:t>
      </w:r>
      <w:r w:rsidR="00070EFB" w:rsidRPr="00EE0D3B">
        <w:rPr>
          <w:rFonts w:ascii="Times New Roman" w:hAnsi="Times New Roman" w:cs="Times New Roman" w:hint="eastAsia"/>
          <w:sz w:val="22"/>
          <w:lang w:val="en-GB"/>
        </w:rPr>
        <w:t>4.122</w:t>
      </w:r>
      <w:r w:rsidRPr="00EE0D3B">
        <w:rPr>
          <w:rFonts w:ascii="Times New Roman" w:hAnsi="Times New Roman" w:cs="Times New Roman" w:hint="eastAsia"/>
          <w:sz w:val="22"/>
          <w:lang w:val="en-GB"/>
        </w:rPr>
        <w:t xml:space="preserve">; </w:t>
      </w:r>
      <w:r w:rsidRPr="00EE0D3B">
        <w:rPr>
          <w:rFonts w:ascii="Times New Roman" w:hAnsi="Times New Roman" w:cs="Times New Roman" w:hint="eastAsia"/>
          <w:i/>
          <w:iCs/>
          <w:sz w:val="22"/>
          <w:lang w:val="en-GB"/>
        </w:rPr>
        <w:t>p</w:t>
      </w:r>
      <w:r w:rsidRPr="00EE0D3B">
        <w:rPr>
          <w:rFonts w:ascii="Times New Roman" w:hAnsi="Times New Roman" w:cs="Times New Roman" w:hint="eastAsia"/>
          <w:sz w:val="22"/>
          <w:lang w:val="en-GB"/>
        </w:rPr>
        <w:t xml:space="preserve"> = 0.0</w:t>
      </w:r>
      <w:r w:rsidR="00070EFB" w:rsidRPr="00EE0D3B">
        <w:rPr>
          <w:rFonts w:ascii="Times New Roman" w:hAnsi="Times New Roman" w:cs="Times New Roman" w:hint="eastAsia"/>
          <w:sz w:val="22"/>
          <w:lang w:val="en-GB"/>
        </w:rPr>
        <w:t>27</w:t>
      </w:r>
      <w:r w:rsidRPr="00EE0D3B">
        <w:rPr>
          <w:rFonts w:ascii="Times New Roman" w:hAnsi="Times New Roman" w:cs="Times New Roman" w:hint="eastAsia"/>
          <w:sz w:val="22"/>
          <w:lang w:val="en-GB"/>
        </w:rPr>
        <w:t xml:space="preserve">) </w:t>
      </w:r>
      <w:r w:rsidRPr="00EE0D3B">
        <w:rPr>
          <w:rFonts w:ascii="Times New Roman" w:hAnsi="Times New Roman" w:cs="Times New Roman"/>
          <w:sz w:val="22"/>
          <w:lang w:val="en-GB"/>
        </w:rPr>
        <w:t xml:space="preserve">but no significant interaction Stimulation x Time </w:t>
      </w:r>
      <w:r w:rsidRPr="00EE0D3B">
        <w:rPr>
          <w:rFonts w:ascii="Times New Roman" w:hAnsi="Times New Roman" w:cs="Times New Roman" w:hint="eastAsia"/>
          <w:sz w:val="22"/>
          <w:lang w:val="en-GB"/>
        </w:rPr>
        <w:t>(</w:t>
      </w:r>
      <w:proofErr w:type="spellStart"/>
      <w:r w:rsidRPr="00EE0D3B">
        <w:rPr>
          <w:rFonts w:ascii="Times New Roman" w:hAnsi="Times New Roman" w:cs="Times New Roman" w:hint="eastAsia"/>
          <w:sz w:val="22"/>
          <w:lang w:val="en-GB"/>
        </w:rPr>
        <w:t>d.f.</w:t>
      </w:r>
      <w:proofErr w:type="spellEnd"/>
      <w:r w:rsidRPr="00EE0D3B">
        <w:rPr>
          <w:rFonts w:ascii="Times New Roman" w:hAnsi="Times New Roman" w:cs="Times New Roman" w:hint="eastAsia"/>
          <w:sz w:val="22"/>
          <w:lang w:val="en-GB"/>
        </w:rPr>
        <w:t xml:space="preserve"> = 2, 28; F = 0.</w:t>
      </w:r>
      <w:r w:rsidR="00070EFB" w:rsidRPr="00EE0D3B">
        <w:rPr>
          <w:rFonts w:ascii="Times New Roman" w:hAnsi="Times New Roman" w:cs="Times New Roman" w:hint="eastAsia"/>
          <w:sz w:val="22"/>
          <w:lang w:val="en-GB"/>
        </w:rPr>
        <w:t>410</w:t>
      </w:r>
      <w:r w:rsidRPr="00EE0D3B">
        <w:rPr>
          <w:rFonts w:ascii="Times New Roman" w:hAnsi="Times New Roman" w:cs="Times New Roman" w:hint="eastAsia"/>
          <w:sz w:val="22"/>
          <w:lang w:val="en-GB"/>
        </w:rPr>
        <w:t xml:space="preserve">; </w:t>
      </w:r>
      <w:r w:rsidRPr="00EE0D3B">
        <w:rPr>
          <w:rFonts w:ascii="Times New Roman" w:hAnsi="Times New Roman" w:cs="Times New Roman" w:hint="eastAsia"/>
          <w:i/>
          <w:iCs/>
          <w:sz w:val="22"/>
          <w:lang w:val="en-GB"/>
        </w:rPr>
        <w:t>p</w:t>
      </w:r>
      <w:r w:rsidRPr="00EE0D3B">
        <w:rPr>
          <w:rFonts w:ascii="Times New Roman" w:hAnsi="Times New Roman" w:cs="Times New Roman" w:hint="eastAsia"/>
          <w:sz w:val="22"/>
          <w:lang w:val="en-GB"/>
        </w:rPr>
        <w:t xml:space="preserve"> = 0.</w:t>
      </w:r>
      <w:r w:rsidR="00070EFB" w:rsidRPr="00EE0D3B">
        <w:rPr>
          <w:rFonts w:ascii="Times New Roman" w:hAnsi="Times New Roman" w:cs="Times New Roman" w:hint="eastAsia"/>
          <w:sz w:val="22"/>
          <w:lang w:val="en-GB"/>
        </w:rPr>
        <w:t>578</w:t>
      </w:r>
      <w:r w:rsidRPr="00EE0D3B">
        <w:rPr>
          <w:rFonts w:ascii="Times New Roman" w:hAnsi="Times New Roman" w:cs="Times New Roman" w:hint="eastAsia"/>
          <w:sz w:val="22"/>
          <w:lang w:val="en-GB"/>
        </w:rPr>
        <w:t>)</w:t>
      </w:r>
      <w:r w:rsidRPr="00EE0D3B">
        <w:rPr>
          <w:rFonts w:ascii="Times New Roman" w:hAnsi="Times New Roman" w:cs="Times New Roman"/>
          <w:sz w:val="22"/>
          <w:lang w:val="en-GB"/>
        </w:rPr>
        <w:t xml:space="preserve">. For the alpha frequency in the left SM1, repeated-measures ANOVA showed </w:t>
      </w:r>
      <w:r w:rsidR="00070EFB" w:rsidRPr="00EE0D3B">
        <w:rPr>
          <w:rFonts w:ascii="Times New Roman" w:hAnsi="Times New Roman" w:cs="Times New Roman" w:hint="eastAsia"/>
          <w:sz w:val="22"/>
          <w:lang w:val="en-GB"/>
        </w:rPr>
        <w:t xml:space="preserve">no </w:t>
      </w:r>
      <w:r w:rsidRPr="00EE0D3B">
        <w:rPr>
          <w:rFonts w:ascii="Times New Roman" w:hAnsi="Times New Roman" w:cs="Times New Roman"/>
          <w:sz w:val="22"/>
          <w:lang w:val="en-GB"/>
        </w:rPr>
        <w:t xml:space="preserve">significant effect of </w:t>
      </w:r>
      <w:r w:rsidR="00070EFB" w:rsidRPr="00EE0D3B">
        <w:rPr>
          <w:rFonts w:ascii="Times New Roman" w:hAnsi="Times New Roman" w:cs="Times New Roman" w:hint="eastAsia"/>
          <w:sz w:val="22"/>
          <w:lang w:val="en-GB"/>
        </w:rPr>
        <w:t>Stimulation (</w:t>
      </w:r>
      <w:proofErr w:type="spellStart"/>
      <w:r w:rsidR="00070EFB" w:rsidRPr="00EE0D3B">
        <w:rPr>
          <w:rFonts w:ascii="Times New Roman" w:hAnsi="Times New Roman" w:cs="Times New Roman" w:hint="eastAsia"/>
          <w:sz w:val="22"/>
          <w:lang w:val="en-GB"/>
        </w:rPr>
        <w:t>d.f.</w:t>
      </w:r>
      <w:proofErr w:type="spellEnd"/>
      <w:r w:rsidR="00070EFB" w:rsidRPr="00EE0D3B">
        <w:rPr>
          <w:rFonts w:ascii="Times New Roman" w:hAnsi="Times New Roman" w:cs="Times New Roman" w:hint="eastAsia"/>
          <w:sz w:val="22"/>
          <w:lang w:val="en-GB"/>
        </w:rPr>
        <w:t xml:space="preserve"> = 1, 14; F = 1.413; </w:t>
      </w:r>
      <w:r w:rsidR="00070EFB" w:rsidRPr="00EE0D3B">
        <w:rPr>
          <w:rFonts w:ascii="Times New Roman" w:hAnsi="Times New Roman" w:cs="Times New Roman" w:hint="eastAsia"/>
          <w:i/>
          <w:iCs/>
          <w:sz w:val="22"/>
          <w:lang w:val="en-GB"/>
        </w:rPr>
        <w:t>p</w:t>
      </w:r>
      <w:r w:rsidR="00070EFB" w:rsidRPr="00EE0D3B">
        <w:rPr>
          <w:rFonts w:ascii="Times New Roman" w:hAnsi="Times New Roman" w:cs="Times New Roman" w:hint="eastAsia"/>
          <w:sz w:val="22"/>
          <w:lang w:val="en-GB"/>
        </w:rPr>
        <w:t xml:space="preserve"> = 0.254) or </w:t>
      </w:r>
      <w:r w:rsidRPr="00EE0D3B">
        <w:rPr>
          <w:rFonts w:ascii="Times New Roman" w:hAnsi="Times New Roman" w:cs="Times New Roman"/>
          <w:sz w:val="22"/>
          <w:lang w:val="en-GB"/>
        </w:rPr>
        <w:t xml:space="preserve">Time </w:t>
      </w:r>
      <w:r w:rsidRPr="00EE0D3B">
        <w:rPr>
          <w:rFonts w:ascii="Times New Roman" w:hAnsi="Times New Roman" w:cs="Times New Roman" w:hint="eastAsia"/>
          <w:sz w:val="22"/>
          <w:lang w:val="en-GB"/>
        </w:rPr>
        <w:t>(</w:t>
      </w:r>
      <w:proofErr w:type="spellStart"/>
      <w:r w:rsidRPr="00EE0D3B">
        <w:rPr>
          <w:rFonts w:ascii="Times New Roman" w:hAnsi="Times New Roman" w:cs="Times New Roman" w:hint="eastAsia"/>
          <w:sz w:val="22"/>
          <w:lang w:val="en-GB"/>
        </w:rPr>
        <w:t>d.f.</w:t>
      </w:r>
      <w:proofErr w:type="spellEnd"/>
      <w:r w:rsidRPr="00EE0D3B">
        <w:rPr>
          <w:rFonts w:ascii="Times New Roman" w:hAnsi="Times New Roman" w:cs="Times New Roman" w:hint="eastAsia"/>
          <w:sz w:val="22"/>
          <w:lang w:val="en-GB"/>
        </w:rPr>
        <w:t xml:space="preserve"> = 2, 28; F = </w:t>
      </w:r>
      <w:r w:rsidR="00070EFB" w:rsidRPr="00EE0D3B">
        <w:rPr>
          <w:rFonts w:ascii="Times New Roman" w:hAnsi="Times New Roman" w:cs="Times New Roman" w:hint="eastAsia"/>
          <w:sz w:val="22"/>
          <w:lang w:val="en-GB"/>
        </w:rPr>
        <w:t>1.190</w:t>
      </w:r>
      <w:r w:rsidRPr="00EE0D3B">
        <w:rPr>
          <w:rFonts w:ascii="Times New Roman" w:hAnsi="Times New Roman" w:cs="Times New Roman" w:hint="eastAsia"/>
          <w:sz w:val="22"/>
          <w:lang w:val="en-GB"/>
        </w:rPr>
        <w:t xml:space="preserve">; </w:t>
      </w:r>
      <w:r w:rsidRPr="00EE0D3B">
        <w:rPr>
          <w:rFonts w:ascii="Times New Roman" w:hAnsi="Times New Roman" w:cs="Times New Roman" w:hint="eastAsia"/>
          <w:i/>
          <w:iCs/>
          <w:sz w:val="22"/>
          <w:lang w:val="en-GB"/>
        </w:rPr>
        <w:t>p</w:t>
      </w:r>
      <w:r w:rsidRPr="00EE0D3B">
        <w:rPr>
          <w:rFonts w:ascii="Times New Roman" w:hAnsi="Times New Roman" w:cs="Times New Roman" w:hint="eastAsia"/>
          <w:sz w:val="22"/>
          <w:lang w:val="en-GB"/>
        </w:rPr>
        <w:t xml:space="preserve"> = 0.</w:t>
      </w:r>
      <w:r w:rsidR="00070EFB" w:rsidRPr="00EE0D3B">
        <w:rPr>
          <w:rFonts w:ascii="Times New Roman" w:hAnsi="Times New Roman" w:cs="Times New Roman" w:hint="eastAsia"/>
          <w:sz w:val="22"/>
          <w:lang w:val="en-GB"/>
        </w:rPr>
        <w:t>319</w:t>
      </w:r>
      <w:r w:rsidRPr="00EE0D3B">
        <w:rPr>
          <w:rFonts w:ascii="Times New Roman" w:hAnsi="Times New Roman" w:cs="Times New Roman" w:hint="eastAsia"/>
          <w:sz w:val="22"/>
          <w:lang w:val="en-GB"/>
        </w:rPr>
        <w:t>)</w:t>
      </w:r>
      <w:r w:rsidRPr="00EE0D3B">
        <w:rPr>
          <w:rFonts w:ascii="Times New Roman" w:hAnsi="Times New Roman" w:cs="Times New Roman"/>
          <w:sz w:val="22"/>
          <w:lang w:val="en-GB"/>
        </w:rPr>
        <w:t xml:space="preserve">. </w:t>
      </w:r>
      <w:r w:rsidRPr="00EE0D3B">
        <w:rPr>
          <w:rFonts w:ascii="Times New Roman" w:hAnsi="Times New Roman" w:cs="Times New Roman" w:hint="eastAsia"/>
          <w:sz w:val="22"/>
          <w:lang w:val="en-GB"/>
        </w:rPr>
        <w:t>F</w:t>
      </w:r>
      <w:r w:rsidRPr="00EE0D3B">
        <w:rPr>
          <w:rFonts w:ascii="Times New Roman" w:hAnsi="Times New Roman" w:cs="Times New Roman"/>
          <w:sz w:val="22"/>
          <w:lang w:val="en-GB"/>
        </w:rPr>
        <w:t xml:space="preserve">or the beta frequency in the left SM1, repeated-measures ANOVA showed significant effect of </w:t>
      </w:r>
      <w:r w:rsidR="00D24BA1" w:rsidRPr="00EE0D3B">
        <w:rPr>
          <w:rFonts w:ascii="Times New Roman" w:hAnsi="Times New Roman" w:cs="Times New Roman" w:hint="eastAsia"/>
          <w:sz w:val="22"/>
          <w:lang w:val="en-GB"/>
        </w:rPr>
        <w:t>Stimulation (</w:t>
      </w:r>
      <w:proofErr w:type="spellStart"/>
      <w:r w:rsidR="00D24BA1" w:rsidRPr="00EE0D3B">
        <w:rPr>
          <w:rFonts w:ascii="Times New Roman" w:hAnsi="Times New Roman" w:cs="Times New Roman" w:hint="eastAsia"/>
          <w:sz w:val="22"/>
          <w:lang w:val="en-GB"/>
        </w:rPr>
        <w:t>d.f.</w:t>
      </w:r>
      <w:proofErr w:type="spellEnd"/>
      <w:r w:rsidR="00D24BA1" w:rsidRPr="00EE0D3B">
        <w:rPr>
          <w:rFonts w:ascii="Times New Roman" w:hAnsi="Times New Roman" w:cs="Times New Roman" w:hint="eastAsia"/>
          <w:sz w:val="22"/>
          <w:lang w:val="en-GB"/>
        </w:rPr>
        <w:t xml:space="preserve"> = 1, 14; F = 7.783; </w:t>
      </w:r>
      <w:r w:rsidR="00D24BA1" w:rsidRPr="00EE0D3B">
        <w:rPr>
          <w:rFonts w:ascii="Times New Roman" w:hAnsi="Times New Roman" w:cs="Times New Roman" w:hint="eastAsia"/>
          <w:i/>
          <w:iCs/>
          <w:sz w:val="22"/>
          <w:lang w:val="en-GB"/>
        </w:rPr>
        <w:t>p</w:t>
      </w:r>
      <w:r w:rsidR="00D24BA1" w:rsidRPr="00EE0D3B">
        <w:rPr>
          <w:rFonts w:ascii="Times New Roman" w:hAnsi="Times New Roman" w:cs="Times New Roman" w:hint="eastAsia"/>
          <w:sz w:val="22"/>
          <w:lang w:val="en-GB"/>
        </w:rPr>
        <w:t xml:space="preserve"> = 0.014)</w:t>
      </w:r>
      <w:r w:rsidRPr="00EE0D3B">
        <w:rPr>
          <w:rFonts w:ascii="Times New Roman" w:hAnsi="Times New Roman" w:cs="Times New Roman"/>
          <w:sz w:val="22"/>
          <w:lang w:val="en-GB"/>
        </w:rPr>
        <w:t xml:space="preserve"> but no significant interaction Stimulation x Time </w:t>
      </w:r>
      <w:r w:rsidRPr="00EE0D3B">
        <w:rPr>
          <w:rFonts w:ascii="Times New Roman" w:hAnsi="Times New Roman" w:cs="Times New Roman" w:hint="eastAsia"/>
          <w:sz w:val="22"/>
          <w:lang w:val="en-GB"/>
        </w:rPr>
        <w:t>(</w:t>
      </w:r>
      <w:proofErr w:type="spellStart"/>
      <w:r w:rsidRPr="00EE0D3B">
        <w:rPr>
          <w:rFonts w:ascii="Times New Roman" w:hAnsi="Times New Roman" w:cs="Times New Roman" w:hint="eastAsia"/>
          <w:sz w:val="22"/>
          <w:lang w:val="en-GB"/>
        </w:rPr>
        <w:t>d.f.</w:t>
      </w:r>
      <w:proofErr w:type="spellEnd"/>
      <w:r w:rsidRPr="00EE0D3B">
        <w:rPr>
          <w:rFonts w:ascii="Times New Roman" w:hAnsi="Times New Roman" w:cs="Times New Roman" w:hint="eastAsia"/>
          <w:sz w:val="22"/>
          <w:lang w:val="en-GB"/>
        </w:rPr>
        <w:t xml:space="preserve"> = 2, 28; F = 1.</w:t>
      </w:r>
      <w:r w:rsidR="00D24BA1" w:rsidRPr="00EE0D3B">
        <w:rPr>
          <w:rFonts w:ascii="Times New Roman" w:hAnsi="Times New Roman" w:cs="Times New Roman" w:hint="eastAsia"/>
          <w:sz w:val="22"/>
          <w:lang w:val="en-GB"/>
        </w:rPr>
        <w:t>063</w:t>
      </w:r>
      <w:r w:rsidRPr="00EE0D3B">
        <w:rPr>
          <w:rFonts w:ascii="Times New Roman" w:hAnsi="Times New Roman" w:cs="Times New Roman" w:hint="eastAsia"/>
          <w:sz w:val="22"/>
          <w:lang w:val="en-GB"/>
        </w:rPr>
        <w:t xml:space="preserve">; </w:t>
      </w:r>
      <w:r w:rsidRPr="00EE0D3B">
        <w:rPr>
          <w:rFonts w:ascii="Times New Roman" w:hAnsi="Times New Roman" w:cs="Times New Roman" w:hint="eastAsia"/>
          <w:i/>
          <w:iCs/>
          <w:sz w:val="22"/>
          <w:lang w:val="en-GB"/>
        </w:rPr>
        <w:t>p</w:t>
      </w:r>
      <w:r w:rsidRPr="00EE0D3B">
        <w:rPr>
          <w:rFonts w:ascii="Times New Roman" w:hAnsi="Times New Roman" w:cs="Times New Roman" w:hint="eastAsia"/>
          <w:sz w:val="22"/>
          <w:lang w:val="en-GB"/>
        </w:rPr>
        <w:t xml:space="preserve"> = 0.</w:t>
      </w:r>
      <w:r w:rsidR="00D24BA1" w:rsidRPr="00EE0D3B">
        <w:rPr>
          <w:rFonts w:ascii="Times New Roman" w:hAnsi="Times New Roman" w:cs="Times New Roman" w:hint="eastAsia"/>
          <w:sz w:val="22"/>
          <w:lang w:val="en-GB"/>
        </w:rPr>
        <w:t>359</w:t>
      </w:r>
      <w:r w:rsidRPr="00EE0D3B">
        <w:rPr>
          <w:rFonts w:ascii="Times New Roman" w:hAnsi="Times New Roman" w:cs="Times New Roman" w:hint="eastAsia"/>
          <w:sz w:val="22"/>
          <w:lang w:val="en-GB"/>
        </w:rPr>
        <w:t>)</w:t>
      </w:r>
      <w:r w:rsidRPr="00EE0D3B">
        <w:rPr>
          <w:rFonts w:ascii="Times New Roman" w:hAnsi="Times New Roman" w:cs="Times New Roman"/>
          <w:sz w:val="22"/>
          <w:lang w:val="en-GB"/>
        </w:rPr>
        <w:t xml:space="preserve">. </w:t>
      </w:r>
    </w:p>
    <w:p w14:paraId="3400402B" w14:textId="59204B53" w:rsidR="00AF5B70" w:rsidRPr="00EE0D3B" w:rsidRDefault="00941287" w:rsidP="00AF5B70">
      <w:pPr>
        <w:spacing w:line="480" w:lineRule="auto"/>
        <w:rPr>
          <w:rFonts w:ascii="Times New Roman" w:hAnsi="Times New Roman" w:cs="Times New Roman"/>
          <w:sz w:val="22"/>
          <w:lang w:val="en-GB"/>
        </w:rPr>
      </w:pPr>
      <w:r w:rsidRPr="00EE0D3B">
        <w:rPr>
          <w:lang w:val="en-GB"/>
        </w:rPr>
        <w:tab/>
      </w:r>
      <w:r w:rsidRPr="00EE0D3B">
        <w:rPr>
          <w:rFonts w:ascii="Times New Roman" w:hAnsi="Times New Roman" w:cs="Times New Roman" w:hint="eastAsia"/>
          <w:sz w:val="22"/>
          <w:lang w:val="en-GB"/>
        </w:rPr>
        <w:t>F</w:t>
      </w:r>
      <w:r w:rsidRPr="00EE0D3B">
        <w:rPr>
          <w:rFonts w:ascii="Times New Roman" w:hAnsi="Times New Roman" w:cs="Times New Roman"/>
          <w:sz w:val="22"/>
          <w:lang w:val="en-GB"/>
        </w:rPr>
        <w:t xml:space="preserve">or the theta frequency in the right SM1, repeated-measures ANOVA showed </w:t>
      </w:r>
      <w:r w:rsidRPr="00EE0D3B">
        <w:rPr>
          <w:rFonts w:ascii="Times New Roman" w:hAnsi="Times New Roman" w:cs="Times New Roman" w:hint="eastAsia"/>
          <w:sz w:val="22"/>
          <w:lang w:val="en-GB"/>
        </w:rPr>
        <w:t xml:space="preserve">no </w:t>
      </w:r>
      <w:r w:rsidRPr="00EE0D3B">
        <w:rPr>
          <w:rFonts w:ascii="Times New Roman" w:hAnsi="Times New Roman" w:cs="Times New Roman"/>
          <w:sz w:val="22"/>
          <w:lang w:val="en-GB"/>
        </w:rPr>
        <w:t xml:space="preserve">significant effect of </w:t>
      </w:r>
      <w:r w:rsidRPr="00EE0D3B">
        <w:rPr>
          <w:rFonts w:ascii="Times New Roman" w:hAnsi="Times New Roman" w:cs="Times New Roman" w:hint="eastAsia"/>
          <w:sz w:val="22"/>
          <w:lang w:val="en-GB"/>
        </w:rPr>
        <w:t>Stimulation (</w:t>
      </w:r>
      <w:proofErr w:type="spellStart"/>
      <w:r w:rsidRPr="00EE0D3B">
        <w:rPr>
          <w:rFonts w:ascii="Times New Roman" w:hAnsi="Times New Roman" w:cs="Times New Roman" w:hint="eastAsia"/>
          <w:sz w:val="22"/>
          <w:lang w:val="en-GB"/>
        </w:rPr>
        <w:t>d.f.</w:t>
      </w:r>
      <w:proofErr w:type="spellEnd"/>
      <w:r w:rsidRPr="00EE0D3B">
        <w:rPr>
          <w:rFonts w:ascii="Times New Roman" w:hAnsi="Times New Roman" w:cs="Times New Roman" w:hint="eastAsia"/>
          <w:sz w:val="22"/>
          <w:lang w:val="en-GB"/>
        </w:rPr>
        <w:t xml:space="preserve"> = 1, 14; F = 1.511; </w:t>
      </w:r>
      <w:r w:rsidRPr="00EE0D3B">
        <w:rPr>
          <w:rFonts w:ascii="Times New Roman" w:hAnsi="Times New Roman" w:cs="Times New Roman" w:hint="eastAsia"/>
          <w:i/>
          <w:iCs/>
          <w:sz w:val="22"/>
          <w:lang w:val="en-GB"/>
        </w:rPr>
        <w:t>p</w:t>
      </w:r>
      <w:r w:rsidRPr="00EE0D3B">
        <w:rPr>
          <w:rFonts w:ascii="Times New Roman" w:hAnsi="Times New Roman" w:cs="Times New Roman" w:hint="eastAsia"/>
          <w:sz w:val="22"/>
          <w:lang w:val="en-GB"/>
        </w:rPr>
        <w:t xml:space="preserve"> = 0.239) or </w:t>
      </w:r>
      <w:r w:rsidRPr="00EE0D3B">
        <w:rPr>
          <w:rFonts w:ascii="Times New Roman" w:hAnsi="Times New Roman" w:cs="Times New Roman"/>
          <w:sz w:val="22"/>
          <w:lang w:val="en-GB"/>
        </w:rPr>
        <w:t xml:space="preserve">Time </w:t>
      </w:r>
      <w:r w:rsidRPr="00EE0D3B">
        <w:rPr>
          <w:rFonts w:ascii="Times New Roman" w:hAnsi="Times New Roman" w:cs="Times New Roman" w:hint="eastAsia"/>
          <w:sz w:val="22"/>
          <w:lang w:val="en-GB"/>
        </w:rPr>
        <w:t>(</w:t>
      </w:r>
      <w:proofErr w:type="spellStart"/>
      <w:r w:rsidRPr="00EE0D3B">
        <w:rPr>
          <w:rFonts w:ascii="Times New Roman" w:hAnsi="Times New Roman" w:cs="Times New Roman" w:hint="eastAsia"/>
          <w:sz w:val="22"/>
          <w:lang w:val="en-GB"/>
        </w:rPr>
        <w:t>d.f.</w:t>
      </w:r>
      <w:proofErr w:type="spellEnd"/>
      <w:r w:rsidRPr="00EE0D3B">
        <w:rPr>
          <w:rFonts w:ascii="Times New Roman" w:hAnsi="Times New Roman" w:cs="Times New Roman" w:hint="eastAsia"/>
          <w:sz w:val="22"/>
          <w:lang w:val="en-GB"/>
        </w:rPr>
        <w:t xml:space="preserve"> = 2, 28; F = 1.834; </w:t>
      </w:r>
      <w:r w:rsidRPr="00EE0D3B">
        <w:rPr>
          <w:rFonts w:ascii="Times New Roman" w:hAnsi="Times New Roman" w:cs="Times New Roman" w:hint="eastAsia"/>
          <w:i/>
          <w:iCs/>
          <w:sz w:val="22"/>
          <w:lang w:val="en-GB"/>
        </w:rPr>
        <w:t>p</w:t>
      </w:r>
      <w:r w:rsidRPr="00EE0D3B">
        <w:rPr>
          <w:rFonts w:ascii="Times New Roman" w:hAnsi="Times New Roman" w:cs="Times New Roman" w:hint="eastAsia"/>
          <w:sz w:val="22"/>
          <w:lang w:val="en-GB"/>
        </w:rPr>
        <w:t xml:space="preserve"> = 0.1</w:t>
      </w:r>
      <w:r w:rsidR="00B44252" w:rsidRPr="00EE0D3B">
        <w:rPr>
          <w:rFonts w:ascii="Times New Roman" w:hAnsi="Times New Roman" w:cs="Times New Roman" w:hint="eastAsia"/>
          <w:sz w:val="22"/>
          <w:lang w:val="en-GB"/>
        </w:rPr>
        <w:t>78</w:t>
      </w:r>
      <w:r w:rsidRPr="00EE0D3B">
        <w:rPr>
          <w:rFonts w:ascii="Times New Roman" w:hAnsi="Times New Roman" w:cs="Times New Roman" w:hint="eastAsia"/>
          <w:sz w:val="22"/>
          <w:lang w:val="en-GB"/>
        </w:rPr>
        <w:t>)</w:t>
      </w:r>
      <w:r w:rsidRPr="00EE0D3B">
        <w:rPr>
          <w:rFonts w:ascii="Times New Roman" w:hAnsi="Times New Roman" w:cs="Times New Roman"/>
          <w:sz w:val="22"/>
          <w:lang w:val="en-GB"/>
        </w:rPr>
        <w:t xml:space="preserve">. For the alpha frequency in the right SM1, repeated-measures ANOVA showed </w:t>
      </w:r>
      <w:r w:rsidR="009E67D6" w:rsidRPr="00EE0D3B">
        <w:rPr>
          <w:rFonts w:ascii="Times New Roman" w:hAnsi="Times New Roman" w:cs="Times New Roman" w:hint="eastAsia"/>
          <w:sz w:val="22"/>
          <w:lang w:val="en-GB"/>
        </w:rPr>
        <w:t xml:space="preserve">no </w:t>
      </w:r>
      <w:r w:rsidR="009E67D6" w:rsidRPr="00EE0D3B">
        <w:rPr>
          <w:rFonts w:ascii="Times New Roman" w:hAnsi="Times New Roman" w:cs="Times New Roman"/>
          <w:sz w:val="22"/>
          <w:lang w:val="en-GB"/>
        </w:rPr>
        <w:t xml:space="preserve">significant effect of </w:t>
      </w:r>
      <w:r w:rsidR="009E67D6" w:rsidRPr="00EE0D3B">
        <w:rPr>
          <w:rFonts w:ascii="Times New Roman" w:hAnsi="Times New Roman" w:cs="Times New Roman" w:hint="eastAsia"/>
          <w:sz w:val="22"/>
          <w:lang w:val="en-GB"/>
        </w:rPr>
        <w:t>Stimulation (</w:t>
      </w:r>
      <w:proofErr w:type="spellStart"/>
      <w:r w:rsidR="009E67D6" w:rsidRPr="00EE0D3B">
        <w:rPr>
          <w:rFonts w:ascii="Times New Roman" w:hAnsi="Times New Roman" w:cs="Times New Roman" w:hint="eastAsia"/>
          <w:sz w:val="22"/>
          <w:lang w:val="en-GB"/>
        </w:rPr>
        <w:t>d.f.</w:t>
      </w:r>
      <w:proofErr w:type="spellEnd"/>
      <w:r w:rsidR="009E67D6" w:rsidRPr="00EE0D3B">
        <w:rPr>
          <w:rFonts w:ascii="Times New Roman" w:hAnsi="Times New Roman" w:cs="Times New Roman" w:hint="eastAsia"/>
          <w:sz w:val="22"/>
          <w:lang w:val="en-GB"/>
        </w:rPr>
        <w:t xml:space="preserve"> = 1, 14; F = 1.573; </w:t>
      </w:r>
      <w:r w:rsidR="009E67D6" w:rsidRPr="00EE0D3B">
        <w:rPr>
          <w:rFonts w:ascii="Times New Roman" w:hAnsi="Times New Roman" w:cs="Times New Roman" w:hint="eastAsia"/>
          <w:i/>
          <w:iCs/>
          <w:sz w:val="22"/>
          <w:lang w:val="en-GB"/>
        </w:rPr>
        <w:t>p</w:t>
      </w:r>
      <w:r w:rsidR="009E67D6" w:rsidRPr="00EE0D3B">
        <w:rPr>
          <w:rFonts w:ascii="Times New Roman" w:hAnsi="Times New Roman" w:cs="Times New Roman" w:hint="eastAsia"/>
          <w:sz w:val="22"/>
          <w:lang w:val="en-GB"/>
        </w:rPr>
        <w:t xml:space="preserve"> = 0.230) or </w:t>
      </w:r>
      <w:r w:rsidR="009E67D6" w:rsidRPr="00EE0D3B">
        <w:rPr>
          <w:rFonts w:ascii="Times New Roman" w:hAnsi="Times New Roman" w:cs="Times New Roman"/>
          <w:sz w:val="22"/>
          <w:lang w:val="en-GB"/>
        </w:rPr>
        <w:t xml:space="preserve">Time </w:t>
      </w:r>
      <w:r w:rsidR="009E67D6" w:rsidRPr="00EE0D3B">
        <w:rPr>
          <w:rFonts w:ascii="Times New Roman" w:hAnsi="Times New Roman" w:cs="Times New Roman" w:hint="eastAsia"/>
          <w:sz w:val="22"/>
          <w:lang w:val="en-GB"/>
        </w:rPr>
        <w:t>(</w:t>
      </w:r>
      <w:proofErr w:type="spellStart"/>
      <w:r w:rsidR="009E67D6" w:rsidRPr="00EE0D3B">
        <w:rPr>
          <w:rFonts w:ascii="Times New Roman" w:hAnsi="Times New Roman" w:cs="Times New Roman" w:hint="eastAsia"/>
          <w:sz w:val="22"/>
          <w:lang w:val="en-GB"/>
        </w:rPr>
        <w:t>d.f.</w:t>
      </w:r>
      <w:proofErr w:type="spellEnd"/>
      <w:r w:rsidR="009E67D6" w:rsidRPr="00EE0D3B">
        <w:rPr>
          <w:rFonts w:ascii="Times New Roman" w:hAnsi="Times New Roman" w:cs="Times New Roman" w:hint="eastAsia"/>
          <w:sz w:val="22"/>
          <w:lang w:val="en-GB"/>
        </w:rPr>
        <w:t xml:space="preserve"> = 2, 28; F = 2.651; </w:t>
      </w:r>
      <w:r w:rsidR="009E67D6" w:rsidRPr="00EE0D3B">
        <w:rPr>
          <w:rFonts w:ascii="Times New Roman" w:hAnsi="Times New Roman" w:cs="Times New Roman" w:hint="eastAsia"/>
          <w:i/>
          <w:iCs/>
          <w:sz w:val="22"/>
          <w:lang w:val="en-GB"/>
        </w:rPr>
        <w:t>p</w:t>
      </w:r>
      <w:r w:rsidR="009E67D6" w:rsidRPr="00EE0D3B">
        <w:rPr>
          <w:rFonts w:ascii="Times New Roman" w:hAnsi="Times New Roman" w:cs="Times New Roman" w:hint="eastAsia"/>
          <w:sz w:val="22"/>
          <w:lang w:val="en-GB"/>
        </w:rPr>
        <w:t xml:space="preserve"> = 0.088)</w:t>
      </w:r>
      <w:r w:rsidRPr="00EE0D3B">
        <w:rPr>
          <w:rFonts w:ascii="Times New Roman" w:hAnsi="Times New Roman" w:cs="Times New Roman"/>
          <w:sz w:val="22"/>
          <w:lang w:val="en-GB"/>
        </w:rPr>
        <w:t xml:space="preserve">. </w:t>
      </w:r>
      <w:r w:rsidRPr="00EE0D3B">
        <w:rPr>
          <w:rFonts w:ascii="Times New Roman" w:hAnsi="Times New Roman" w:cs="Times New Roman" w:hint="eastAsia"/>
          <w:sz w:val="22"/>
          <w:lang w:val="en-GB"/>
        </w:rPr>
        <w:t>F</w:t>
      </w:r>
      <w:r w:rsidRPr="00EE0D3B">
        <w:rPr>
          <w:rFonts w:ascii="Times New Roman" w:hAnsi="Times New Roman" w:cs="Times New Roman"/>
          <w:sz w:val="22"/>
          <w:lang w:val="en-GB"/>
        </w:rPr>
        <w:t xml:space="preserve">or the beta frequency in the right SM1, repeated-measures ANOVA showed </w:t>
      </w:r>
      <w:r w:rsidR="009E67D6" w:rsidRPr="00EE0D3B">
        <w:rPr>
          <w:rFonts w:ascii="Times New Roman" w:hAnsi="Times New Roman" w:cs="Times New Roman"/>
          <w:sz w:val="22"/>
          <w:lang w:val="en-GB"/>
        </w:rPr>
        <w:lastRenderedPageBreak/>
        <w:t xml:space="preserve">significant effect of </w:t>
      </w:r>
      <w:r w:rsidR="009E67D6" w:rsidRPr="00EE0D3B">
        <w:rPr>
          <w:rFonts w:ascii="Times New Roman" w:hAnsi="Times New Roman" w:cs="Times New Roman" w:hint="eastAsia"/>
          <w:sz w:val="22"/>
          <w:lang w:val="en-GB"/>
        </w:rPr>
        <w:t>Stimulation (</w:t>
      </w:r>
      <w:proofErr w:type="spellStart"/>
      <w:r w:rsidR="009E67D6" w:rsidRPr="00EE0D3B">
        <w:rPr>
          <w:rFonts w:ascii="Times New Roman" w:hAnsi="Times New Roman" w:cs="Times New Roman" w:hint="eastAsia"/>
          <w:sz w:val="22"/>
          <w:lang w:val="en-GB"/>
        </w:rPr>
        <w:t>d.f.</w:t>
      </w:r>
      <w:proofErr w:type="spellEnd"/>
      <w:r w:rsidR="009E67D6" w:rsidRPr="00EE0D3B">
        <w:rPr>
          <w:rFonts w:ascii="Times New Roman" w:hAnsi="Times New Roman" w:cs="Times New Roman" w:hint="eastAsia"/>
          <w:sz w:val="22"/>
          <w:lang w:val="en-GB"/>
        </w:rPr>
        <w:t xml:space="preserve"> = 1, 14; F = </w:t>
      </w:r>
      <w:r w:rsidR="00316CE5" w:rsidRPr="00EE0D3B">
        <w:rPr>
          <w:rFonts w:ascii="Times New Roman" w:hAnsi="Times New Roman" w:cs="Times New Roman" w:hint="eastAsia"/>
          <w:sz w:val="22"/>
          <w:lang w:val="en-GB"/>
        </w:rPr>
        <w:t>5.170</w:t>
      </w:r>
      <w:r w:rsidR="009E67D6" w:rsidRPr="00EE0D3B">
        <w:rPr>
          <w:rFonts w:ascii="Times New Roman" w:hAnsi="Times New Roman" w:cs="Times New Roman" w:hint="eastAsia"/>
          <w:sz w:val="22"/>
          <w:lang w:val="en-GB"/>
        </w:rPr>
        <w:t xml:space="preserve">; </w:t>
      </w:r>
      <w:r w:rsidR="009E67D6" w:rsidRPr="00EE0D3B">
        <w:rPr>
          <w:rFonts w:ascii="Times New Roman" w:hAnsi="Times New Roman" w:cs="Times New Roman" w:hint="eastAsia"/>
          <w:i/>
          <w:iCs/>
          <w:sz w:val="22"/>
          <w:lang w:val="en-GB"/>
        </w:rPr>
        <w:t>p</w:t>
      </w:r>
      <w:r w:rsidR="009E67D6" w:rsidRPr="00EE0D3B">
        <w:rPr>
          <w:rFonts w:ascii="Times New Roman" w:hAnsi="Times New Roman" w:cs="Times New Roman" w:hint="eastAsia"/>
          <w:sz w:val="22"/>
          <w:lang w:val="en-GB"/>
        </w:rPr>
        <w:t xml:space="preserve"> = 0.0</w:t>
      </w:r>
      <w:r w:rsidR="00316CE5" w:rsidRPr="00EE0D3B">
        <w:rPr>
          <w:rFonts w:ascii="Times New Roman" w:hAnsi="Times New Roman" w:cs="Times New Roman" w:hint="eastAsia"/>
          <w:sz w:val="22"/>
          <w:lang w:val="en-GB"/>
        </w:rPr>
        <w:t>39</w:t>
      </w:r>
      <w:r w:rsidR="009E67D6" w:rsidRPr="00EE0D3B">
        <w:rPr>
          <w:rFonts w:ascii="Times New Roman" w:hAnsi="Times New Roman" w:cs="Times New Roman" w:hint="eastAsia"/>
          <w:sz w:val="22"/>
          <w:lang w:val="en-GB"/>
        </w:rPr>
        <w:t>)</w:t>
      </w:r>
      <w:r w:rsidR="009E67D6" w:rsidRPr="00EE0D3B">
        <w:rPr>
          <w:rFonts w:ascii="Times New Roman" w:hAnsi="Times New Roman" w:cs="Times New Roman"/>
          <w:sz w:val="22"/>
          <w:lang w:val="en-GB"/>
        </w:rPr>
        <w:t xml:space="preserve"> but no significant interaction Stimulation x Time </w:t>
      </w:r>
      <w:r w:rsidR="009E67D6" w:rsidRPr="00EE0D3B">
        <w:rPr>
          <w:rFonts w:ascii="Times New Roman" w:hAnsi="Times New Roman" w:cs="Times New Roman" w:hint="eastAsia"/>
          <w:sz w:val="22"/>
          <w:lang w:val="en-GB"/>
        </w:rPr>
        <w:t>(</w:t>
      </w:r>
      <w:proofErr w:type="spellStart"/>
      <w:r w:rsidR="009E67D6" w:rsidRPr="00EE0D3B">
        <w:rPr>
          <w:rFonts w:ascii="Times New Roman" w:hAnsi="Times New Roman" w:cs="Times New Roman" w:hint="eastAsia"/>
          <w:sz w:val="22"/>
          <w:lang w:val="en-GB"/>
        </w:rPr>
        <w:t>d.f.</w:t>
      </w:r>
      <w:proofErr w:type="spellEnd"/>
      <w:r w:rsidR="009E67D6" w:rsidRPr="00EE0D3B">
        <w:rPr>
          <w:rFonts w:ascii="Times New Roman" w:hAnsi="Times New Roman" w:cs="Times New Roman" w:hint="eastAsia"/>
          <w:sz w:val="22"/>
          <w:lang w:val="en-GB"/>
        </w:rPr>
        <w:t xml:space="preserve"> = 2, 28; F = </w:t>
      </w:r>
      <w:r w:rsidR="00316CE5" w:rsidRPr="00EE0D3B">
        <w:rPr>
          <w:rFonts w:ascii="Times New Roman" w:hAnsi="Times New Roman" w:cs="Times New Roman" w:hint="eastAsia"/>
          <w:sz w:val="22"/>
          <w:lang w:val="en-GB"/>
        </w:rPr>
        <w:t>2.588</w:t>
      </w:r>
      <w:r w:rsidR="009E67D6" w:rsidRPr="00EE0D3B">
        <w:rPr>
          <w:rFonts w:ascii="Times New Roman" w:hAnsi="Times New Roman" w:cs="Times New Roman" w:hint="eastAsia"/>
          <w:sz w:val="22"/>
          <w:lang w:val="en-GB"/>
        </w:rPr>
        <w:t xml:space="preserve">; </w:t>
      </w:r>
      <w:r w:rsidR="009E67D6" w:rsidRPr="00EE0D3B">
        <w:rPr>
          <w:rFonts w:ascii="Times New Roman" w:hAnsi="Times New Roman" w:cs="Times New Roman" w:hint="eastAsia"/>
          <w:i/>
          <w:iCs/>
          <w:sz w:val="22"/>
          <w:lang w:val="en-GB"/>
        </w:rPr>
        <w:t>p</w:t>
      </w:r>
      <w:r w:rsidR="009E67D6" w:rsidRPr="00EE0D3B">
        <w:rPr>
          <w:rFonts w:ascii="Times New Roman" w:hAnsi="Times New Roman" w:cs="Times New Roman" w:hint="eastAsia"/>
          <w:sz w:val="22"/>
          <w:lang w:val="en-GB"/>
        </w:rPr>
        <w:t xml:space="preserve"> = 0.</w:t>
      </w:r>
      <w:r w:rsidR="00316CE5" w:rsidRPr="00EE0D3B">
        <w:rPr>
          <w:rFonts w:ascii="Times New Roman" w:hAnsi="Times New Roman" w:cs="Times New Roman" w:hint="eastAsia"/>
          <w:sz w:val="22"/>
          <w:lang w:val="en-GB"/>
        </w:rPr>
        <w:t>124</w:t>
      </w:r>
      <w:r w:rsidR="009E67D6" w:rsidRPr="00EE0D3B">
        <w:rPr>
          <w:rFonts w:ascii="Times New Roman" w:hAnsi="Times New Roman" w:cs="Times New Roman" w:hint="eastAsia"/>
          <w:sz w:val="22"/>
          <w:lang w:val="en-GB"/>
        </w:rPr>
        <w:t>)</w:t>
      </w:r>
      <w:r w:rsidRPr="00EE0D3B">
        <w:rPr>
          <w:rFonts w:ascii="Times New Roman" w:hAnsi="Times New Roman" w:cs="Times New Roman"/>
          <w:sz w:val="22"/>
          <w:lang w:val="en-GB"/>
        </w:rPr>
        <w:t>.</w:t>
      </w:r>
    </w:p>
    <w:p w14:paraId="35E61D4B" w14:textId="77777777" w:rsidR="00316CE5" w:rsidRPr="00EE0D3B" w:rsidRDefault="00316CE5" w:rsidP="00AF5B70">
      <w:pPr>
        <w:spacing w:line="480" w:lineRule="auto"/>
        <w:rPr>
          <w:rFonts w:ascii="Times New Roman" w:hAnsi="Times New Roman" w:cs="Times New Roman"/>
          <w:sz w:val="22"/>
          <w:lang w:val="en-GB"/>
        </w:rPr>
      </w:pPr>
    </w:p>
    <w:p w14:paraId="5B6A9F07" w14:textId="77777777" w:rsidR="00316CE5" w:rsidRPr="00EE0D3B" w:rsidRDefault="00316CE5" w:rsidP="00AF5B70">
      <w:pPr>
        <w:spacing w:line="480" w:lineRule="auto"/>
        <w:rPr>
          <w:rFonts w:ascii="Times New Roman" w:hAnsi="Times New Roman" w:cs="Times New Roman"/>
          <w:sz w:val="22"/>
          <w:lang w:val="en-GB"/>
        </w:rPr>
      </w:pPr>
    </w:p>
    <w:p w14:paraId="5D189126" w14:textId="77777777" w:rsidR="008C2C3E" w:rsidRPr="00EE0D3B" w:rsidRDefault="008C2C3E">
      <w:pPr>
        <w:widowControl/>
        <w:jc w:val="left"/>
        <w:rPr>
          <w:rFonts w:ascii="Times New Roman" w:hAnsi="Times New Roman" w:cs="Times New Roman"/>
          <w:sz w:val="22"/>
          <w:lang w:val="en-GB"/>
        </w:rPr>
      </w:pPr>
      <w:r w:rsidRPr="00EE0D3B">
        <w:rPr>
          <w:rFonts w:ascii="Times New Roman" w:hAnsi="Times New Roman" w:cs="Times New Roman"/>
          <w:sz w:val="22"/>
          <w:lang w:val="en-GB"/>
        </w:rPr>
        <w:br w:type="page"/>
      </w:r>
    </w:p>
    <w:p w14:paraId="5AFFC881" w14:textId="175B0809" w:rsidR="008C2C3E" w:rsidRPr="00EE0D3B" w:rsidRDefault="008C2C3E" w:rsidP="008C2C3E">
      <w:pPr>
        <w:spacing w:line="480" w:lineRule="auto"/>
        <w:rPr>
          <w:rFonts w:ascii="Times New Roman" w:hAnsi="Times New Roman" w:cs="Times New Roman"/>
          <w:sz w:val="22"/>
          <w:lang w:val="en-GB"/>
        </w:rPr>
      </w:pPr>
      <w:r w:rsidRPr="00EE0D3B">
        <w:rPr>
          <w:rFonts w:ascii="Times New Roman" w:hAnsi="Times New Roman" w:cs="Times New Roman" w:hint="eastAsia"/>
          <w:sz w:val="22"/>
          <w:lang w:val="en-GB"/>
        </w:rPr>
        <w:lastRenderedPageBreak/>
        <w:t xml:space="preserve">Supplementary </w:t>
      </w:r>
      <w:r w:rsidRPr="00EE0D3B">
        <w:rPr>
          <w:rFonts w:ascii="Times New Roman" w:hAnsi="Times New Roman" w:cs="Times New Roman"/>
          <w:sz w:val="22"/>
          <w:lang w:val="en-GB"/>
        </w:rPr>
        <w:t>Table The result of two-way repeated-measures ANOVA. The asterisks indicate statistical significance.</w:t>
      </w:r>
    </w:p>
    <w:p w14:paraId="21BBED1C" w14:textId="77777777" w:rsidR="008C2C3E" w:rsidRPr="00EE0D3B" w:rsidRDefault="008C2C3E" w:rsidP="008C2C3E">
      <w:pPr>
        <w:spacing w:line="480" w:lineRule="auto"/>
        <w:rPr>
          <w:rFonts w:ascii="Times New Roman" w:hAnsi="Times New Roman" w:cs="Times New Roman"/>
          <w:sz w:val="22"/>
          <w:lang w:val="en-GB"/>
        </w:rPr>
      </w:pPr>
    </w:p>
    <w:tbl>
      <w:tblPr>
        <w:tblW w:w="8504" w:type="dxa"/>
        <w:tblCellMar>
          <w:left w:w="99" w:type="dxa"/>
          <w:right w:w="99" w:type="dxa"/>
        </w:tblCellMar>
        <w:tblLook w:val="04A0" w:firstRow="1" w:lastRow="0" w:firstColumn="1" w:lastColumn="0" w:noHBand="0" w:noVBand="1"/>
      </w:tblPr>
      <w:tblGrid>
        <w:gridCol w:w="2560"/>
        <w:gridCol w:w="1480"/>
        <w:gridCol w:w="1347"/>
        <w:gridCol w:w="1559"/>
        <w:gridCol w:w="1558"/>
      </w:tblGrid>
      <w:tr w:rsidR="00B1615B" w:rsidRPr="00EE0D3B" w14:paraId="3BB61D0F" w14:textId="6C9DCAA8" w:rsidTr="00B1615B">
        <w:trPr>
          <w:trHeight w:val="375"/>
        </w:trPr>
        <w:tc>
          <w:tcPr>
            <w:tcW w:w="2560" w:type="dxa"/>
            <w:tcBorders>
              <w:top w:val="nil"/>
              <w:left w:val="nil"/>
              <w:bottom w:val="nil"/>
              <w:right w:val="nil"/>
            </w:tcBorders>
            <w:shd w:val="clear" w:color="auto" w:fill="auto"/>
            <w:noWrap/>
            <w:vAlign w:val="center"/>
            <w:hideMark/>
          </w:tcPr>
          <w:p w14:paraId="41840265" w14:textId="77777777" w:rsidR="00B1615B" w:rsidRPr="00EE0D3B" w:rsidRDefault="00B1615B" w:rsidP="00A60DD9">
            <w:pPr>
              <w:widowControl/>
              <w:jc w:val="left"/>
              <w:rPr>
                <w:rFonts w:ascii="Times New Roman" w:eastAsia="ＭＳ Ｐゴシック" w:hAnsi="Times New Roman" w:cs="Times New Roman"/>
                <w:kern w:val="0"/>
                <w:sz w:val="22"/>
              </w:rPr>
            </w:pPr>
          </w:p>
        </w:tc>
        <w:tc>
          <w:tcPr>
            <w:tcW w:w="1480" w:type="dxa"/>
            <w:tcBorders>
              <w:top w:val="nil"/>
              <w:left w:val="nil"/>
              <w:bottom w:val="nil"/>
              <w:right w:val="nil"/>
            </w:tcBorders>
            <w:shd w:val="clear" w:color="auto" w:fill="auto"/>
            <w:noWrap/>
            <w:vAlign w:val="center"/>
            <w:hideMark/>
          </w:tcPr>
          <w:p w14:paraId="005CB184" w14:textId="77777777" w:rsidR="00B1615B" w:rsidRPr="00EE0D3B" w:rsidRDefault="00B1615B" w:rsidP="00A60DD9">
            <w:pPr>
              <w:widowControl/>
              <w:jc w:val="center"/>
              <w:rPr>
                <w:rFonts w:ascii="Times New Roman" w:eastAsia="游ゴシック" w:hAnsi="Times New Roman" w:cs="Times New Roman"/>
                <w:color w:val="000000"/>
                <w:kern w:val="0"/>
                <w:sz w:val="22"/>
              </w:rPr>
            </w:pPr>
            <w:proofErr w:type="spellStart"/>
            <w:r w:rsidRPr="00EE0D3B">
              <w:rPr>
                <w:rFonts w:ascii="Times New Roman" w:eastAsia="游ゴシック" w:hAnsi="Times New Roman" w:cs="Times New Roman"/>
                <w:color w:val="000000"/>
                <w:kern w:val="0"/>
                <w:sz w:val="22"/>
              </w:rPr>
              <w:t>d.f.</w:t>
            </w:r>
            <w:proofErr w:type="spellEnd"/>
          </w:p>
        </w:tc>
        <w:tc>
          <w:tcPr>
            <w:tcW w:w="1347" w:type="dxa"/>
            <w:tcBorders>
              <w:top w:val="nil"/>
              <w:left w:val="nil"/>
              <w:bottom w:val="nil"/>
              <w:right w:val="nil"/>
            </w:tcBorders>
            <w:shd w:val="clear" w:color="auto" w:fill="auto"/>
            <w:noWrap/>
            <w:vAlign w:val="center"/>
            <w:hideMark/>
          </w:tcPr>
          <w:p w14:paraId="7F12B9BD"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i/>
                <w:iCs/>
                <w:color w:val="000000"/>
                <w:kern w:val="0"/>
                <w:sz w:val="22"/>
              </w:rPr>
              <w:t>F</w:t>
            </w:r>
            <w:r w:rsidRPr="00EE0D3B">
              <w:rPr>
                <w:rFonts w:ascii="Times New Roman" w:eastAsia="游ゴシック" w:hAnsi="Times New Roman" w:cs="Times New Roman"/>
                <w:color w:val="000000"/>
                <w:kern w:val="0"/>
                <w:sz w:val="22"/>
              </w:rPr>
              <w:t>-value</w:t>
            </w:r>
          </w:p>
        </w:tc>
        <w:tc>
          <w:tcPr>
            <w:tcW w:w="1559" w:type="dxa"/>
            <w:tcBorders>
              <w:top w:val="nil"/>
              <w:left w:val="nil"/>
              <w:bottom w:val="nil"/>
              <w:right w:val="nil"/>
            </w:tcBorders>
            <w:shd w:val="clear" w:color="auto" w:fill="auto"/>
            <w:noWrap/>
            <w:vAlign w:val="center"/>
            <w:hideMark/>
          </w:tcPr>
          <w:p w14:paraId="0C6C8EFC"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i/>
                <w:iCs/>
                <w:color w:val="000000"/>
                <w:kern w:val="0"/>
                <w:sz w:val="22"/>
              </w:rPr>
              <w:t>P</w:t>
            </w:r>
            <w:r w:rsidRPr="00EE0D3B">
              <w:rPr>
                <w:rFonts w:ascii="Times New Roman" w:eastAsia="游ゴシック" w:hAnsi="Times New Roman" w:cs="Times New Roman"/>
                <w:color w:val="000000"/>
                <w:kern w:val="0"/>
                <w:sz w:val="22"/>
              </w:rPr>
              <w:t>-value</w:t>
            </w:r>
          </w:p>
        </w:tc>
        <w:tc>
          <w:tcPr>
            <w:tcW w:w="1558" w:type="dxa"/>
            <w:tcBorders>
              <w:top w:val="nil"/>
              <w:left w:val="nil"/>
              <w:bottom w:val="nil"/>
              <w:right w:val="nil"/>
            </w:tcBorders>
          </w:tcPr>
          <w:p w14:paraId="7C747082" w14:textId="70594259"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η</w:t>
            </w:r>
            <w:r w:rsidRPr="00EE0D3B">
              <w:rPr>
                <w:rFonts w:ascii="Times New Roman" w:eastAsia="游ゴシック" w:hAnsi="Times New Roman" w:cs="Times New Roman" w:hint="eastAsia"/>
                <w:color w:val="000000"/>
                <w:kern w:val="0"/>
                <w:sz w:val="22"/>
                <w:vertAlign w:val="subscript"/>
              </w:rPr>
              <w:t>p</w:t>
            </w:r>
            <w:r w:rsidRPr="00EE0D3B">
              <w:rPr>
                <w:rFonts w:ascii="Times New Roman" w:eastAsia="游ゴシック" w:hAnsi="Times New Roman" w:cs="Times New Roman" w:hint="eastAsia"/>
                <w:color w:val="000000"/>
                <w:kern w:val="0"/>
                <w:sz w:val="22"/>
                <w:vertAlign w:val="superscript"/>
              </w:rPr>
              <w:t>2</w:t>
            </w:r>
          </w:p>
        </w:tc>
      </w:tr>
      <w:tr w:rsidR="00B1615B" w:rsidRPr="00EE0D3B" w14:paraId="3C06598A" w14:textId="1A0D3792" w:rsidTr="00B1615B">
        <w:trPr>
          <w:trHeight w:val="375"/>
        </w:trPr>
        <w:tc>
          <w:tcPr>
            <w:tcW w:w="2560" w:type="dxa"/>
            <w:tcBorders>
              <w:top w:val="nil"/>
              <w:left w:val="nil"/>
              <w:bottom w:val="nil"/>
              <w:right w:val="nil"/>
            </w:tcBorders>
            <w:shd w:val="clear" w:color="auto" w:fill="auto"/>
            <w:noWrap/>
            <w:vAlign w:val="center"/>
            <w:hideMark/>
          </w:tcPr>
          <w:p w14:paraId="5485952D" w14:textId="7DD2AD3F"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theta in the left SM1</w:t>
            </w:r>
          </w:p>
        </w:tc>
        <w:tc>
          <w:tcPr>
            <w:tcW w:w="1480" w:type="dxa"/>
            <w:tcBorders>
              <w:top w:val="nil"/>
              <w:left w:val="nil"/>
              <w:bottom w:val="nil"/>
              <w:right w:val="nil"/>
            </w:tcBorders>
            <w:shd w:val="clear" w:color="auto" w:fill="auto"/>
            <w:noWrap/>
            <w:vAlign w:val="center"/>
            <w:hideMark/>
          </w:tcPr>
          <w:p w14:paraId="23B8B930" w14:textId="77777777" w:rsidR="00B1615B" w:rsidRPr="00EE0D3B" w:rsidRDefault="00B1615B" w:rsidP="00A60DD9">
            <w:pPr>
              <w:widowControl/>
              <w:jc w:val="left"/>
              <w:rPr>
                <w:rFonts w:ascii="Times New Roman" w:eastAsia="游ゴシック" w:hAnsi="Times New Roman" w:cs="Times New Roman"/>
                <w:color w:val="000000"/>
                <w:kern w:val="0"/>
                <w:sz w:val="22"/>
              </w:rPr>
            </w:pPr>
          </w:p>
        </w:tc>
        <w:tc>
          <w:tcPr>
            <w:tcW w:w="1347" w:type="dxa"/>
            <w:tcBorders>
              <w:top w:val="nil"/>
              <w:left w:val="nil"/>
              <w:bottom w:val="nil"/>
              <w:right w:val="nil"/>
            </w:tcBorders>
            <w:shd w:val="clear" w:color="auto" w:fill="auto"/>
            <w:noWrap/>
            <w:vAlign w:val="center"/>
            <w:hideMark/>
          </w:tcPr>
          <w:p w14:paraId="00A5381D"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9" w:type="dxa"/>
            <w:tcBorders>
              <w:top w:val="nil"/>
              <w:left w:val="nil"/>
              <w:bottom w:val="nil"/>
              <w:right w:val="nil"/>
            </w:tcBorders>
            <w:shd w:val="clear" w:color="auto" w:fill="auto"/>
            <w:noWrap/>
            <w:vAlign w:val="center"/>
            <w:hideMark/>
          </w:tcPr>
          <w:p w14:paraId="5D66638F"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8" w:type="dxa"/>
            <w:tcBorders>
              <w:top w:val="nil"/>
              <w:left w:val="nil"/>
              <w:bottom w:val="nil"/>
              <w:right w:val="nil"/>
            </w:tcBorders>
          </w:tcPr>
          <w:p w14:paraId="081997C3" w14:textId="77777777" w:rsidR="00B1615B" w:rsidRPr="00EE0D3B" w:rsidRDefault="00B1615B" w:rsidP="00A60DD9">
            <w:pPr>
              <w:widowControl/>
              <w:jc w:val="center"/>
              <w:rPr>
                <w:rFonts w:ascii="Times New Roman" w:eastAsia="Times New Roman" w:hAnsi="Times New Roman" w:cs="Times New Roman"/>
                <w:kern w:val="0"/>
                <w:sz w:val="22"/>
              </w:rPr>
            </w:pPr>
          </w:p>
        </w:tc>
      </w:tr>
      <w:tr w:rsidR="00B1615B" w:rsidRPr="00EE0D3B" w14:paraId="69487311" w14:textId="58DFBE66" w:rsidTr="00B1615B">
        <w:trPr>
          <w:trHeight w:val="375"/>
        </w:trPr>
        <w:tc>
          <w:tcPr>
            <w:tcW w:w="2560" w:type="dxa"/>
            <w:tcBorders>
              <w:top w:val="nil"/>
              <w:left w:val="nil"/>
              <w:bottom w:val="nil"/>
              <w:right w:val="nil"/>
            </w:tcBorders>
            <w:shd w:val="clear" w:color="auto" w:fill="auto"/>
            <w:noWrap/>
            <w:vAlign w:val="center"/>
            <w:hideMark/>
          </w:tcPr>
          <w:p w14:paraId="5AA5DA59" w14:textId="77777777"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 xml:space="preserve"> Stimulation</w:t>
            </w:r>
          </w:p>
        </w:tc>
        <w:tc>
          <w:tcPr>
            <w:tcW w:w="1480" w:type="dxa"/>
            <w:tcBorders>
              <w:top w:val="nil"/>
              <w:left w:val="nil"/>
              <w:bottom w:val="nil"/>
              <w:right w:val="nil"/>
            </w:tcBorders>
            <w:shd w:val="clear" w:color="auto" w:fill="auto"/>
            <w:noWrap/>
            <w:vAlign w:val="center"/>
            <w:hideMark/>
          </w:tcPr>
          <w:p w14:paraId="27B672A8"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1, 14</w:t>
            </w:r>
          </w:p>
        </w:tc>
        <w:tc>
          <w:tcPr>
            <w:tcW w:w="1347" w:type="dxa"/>
            <w:tcBorders>
              <w:top w:val="nil"/>
              <w:left w:val="nil"/>
              <w:bottom w:val="nil"/>
              <w:right w:val="nil"/>
            </w:tcBorders>
            <w:shd w:val="clear" w:color="auto" w:fill="auto"/>
            <w:noWrap/>
            <w:vAlign w:val="center"/>
            <w:hideMark/>
          </w:tcPr>
          <w:p w14:paraId="1D596735" w14:textId="3956A9DB"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1.645</w:t>
            </w:r>
          </w:p>
        </w:tc>
        <w:tc>
          <w:tcPr>
            <w:tcW w:w="1559" w:type="dxa"/>
            <w:tcBorders>
              <w:top w:val="nil"/>
              <w:left w:val="nil"/>
              <w:bottom w:val="nil"/>
              <w:right w:val="nil"/>
            </w:tcBorders>
            <w:shd w:val="clear" w:color="auto" w:fill="auto"/>
            <w:noWrap/>
            <w:vAlign w:val="center"/>
            <w:hideMark/>
          </w:tcPr>
          <w:p w14:paraId="09D91D5F" w14:textId="5135659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w:t>
            </w:r>
            <w:r w:rsidRPr="00EE0D3B">
              <w:rPr>
                <w:rFonts w:ascii="Times New Roman" w:eastAsia="游ゴシック" w:hAnsi="Times New Roman" w:cs="Times New Roman" w:hint="eastAsia"/>
                <w:color w:val="000000"/>
                <w:kern w:val="0"/>
                <w:sz w:val="22"/>
              </w:rPr>
              <w:t>220</w:t>
            </w:r>
          </w:p>
        </w:tc>
        <w:tc>
          <w:tcPr>
            <w:tcW w:w="1558" w:type="dxa"/>
            <w:tcBorders>
              <w:top w:val="nil"/>
              <w:left w:val="nil"/>
              <w:bottom w:val="nil"/>
              <w:right w:val="nil"/>
            </w:tcBorders>
          </w:tcPr>
          <w:p w14:paraId="1A982F7D" w14:textId="26BF2D56"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0.105</w:t>
            </w:r>
          </w:p>
        </w:tc>
      </w:tr>
      <w:tr w:rsidR="00B1615B" w:rsidRPr="00EE0D3B" w14:paraId="2FB51D9F" w14:textId="5B629F7B" w:rsidTr="00B1615B">
        <w:trPr>
          <w:trHeight w:val="375"/>
        </w:trPr>
        <w:tc>
          <w:tcPr>
            <w:tcW w:w="2560" w:type="dxa"/>
            <w:tcBorders>
              <w:top w:val="nil"/>
              <w:left w:val="nil"/>
              <w:bottom w:val="nil"/>
              <w:right w:val="nil"/>
            </w:tcBorders>
            <w:shd w:val="clear" w:color="auto" w:fill="auto"/>
            <w:noWrap/>
            <w:vAlign w:val="center"/>
            <w:hideMark/>
          </w:tcPr>
          <w:p w14:paraId="1B733DCD" w14:textId="77777777"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 xml:space="preserve"> Time</w:t>
            </w:r>
          </w:p>
        </w:tc>
        <w:tc>
          <w:tcPr>
            <w:tcW w:w="1480" w:type="dxa"/>
            <w:tcBorders>
              <w:top w:val="nil"/>
              <w:left w:val="nil"/>
              <w:bottom w:val="nil"/>
              <w:right w:val="nil"/>
            </w:tcBorders>
            <w:shd w:val="clear" w:color="auto" w:fill="auto"/>
            <w:noWrap/>
            <w:vAlign w:val="center"/>
            <w:hideMark/>
          </w:tcPr>
          <w:p w14:paraId="2F16A728"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2, 28</w:t>
            </w:r>
          </w:p>
        </w:tc>
        <w:tc>
          <w:tcPr>
            <w:tcW w:w="1347" w:type="dxa"/>
            <w:tcBorders>
              <w:top w:val="nil"/>
              <w:left w:val="nil"/>
              <w:bottom w:val="nil"/>
              <w:right w:val="nil"/>
            </w:tcBorders>
            <w:shd w:val="clear" w:color="auto" w:fill="auto"/>
            <w:noWrap/>
            <w:vAlign w:val="center"/>
            <w:hideMark/>
          </w:tcPr>
          <w:p w14:paraId="13178087" w14:textId="111A2640"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4.122</w:t>
            </w:r>
          </w:p>
        </w:tc>
        <w:tc>
          <w:tcPr>
            <w:tcW w:w="1559" w:type="dxa"/>
            <w:tcBorders>
              <w:top w:val="nil"/>
              <w:left w:val="nil"/>
              <w:bottom w:val="nil"/>
              <w:right w:val="nil"/>
            </w:tcBorders>
            <w:shd w:val="clear" w:color="auto" w:fill="auto"/>
            <w:noWrap/>
            <w:vAlign w:val="center"/>
            <w:hideMark/>
          </w:tcPr>
          <w:p w14:paraId="07AA6A1A" w14:textId="559B1F8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0.0</w:t>
            </w:r>
            <w:r w:rsidRPr="00EE0D3B">
              <w:rPr>
                <w:rFonts w:ascii="Times New Roman" w:eastAsia="游ゴシック" w:hAnsi="Times New Roman" w:cs="Times New Roman" w:hint="eastAsia"/>
                <w:color w:val="000000"/>
                <w:kern w:val="0"/>
                <w:sz w:val="22"/>
              </w:rPr>
              <w:t>27</w:t>
            </w:r>
            <w:r w:rsidRPr="00EE0D3B">
              <w:rPr>
                <w:rFonts w:ascii="Times New Roman" w:eastAsia="游ゴシック" w:hAnsi="Times New Roman" w:cs="Times New Roman"/>
                <w:color w:val="000000"/>
                <w:kern w:val="0"/>
                <w:sz w:val="22"/>
              </w:rPr>
              <w:t xml:space="preserve"> *</w:t>
            </w:r>
          </w:p>
        </w:tc>
        <w:tc>
          <w:tcPr>
            <w:tcW w:w="1558" w:type="dxa"/>
            <w:tcBorders>
              <w:top w:val="nil"/>
              <w:left w:val="nil"/>
              <w:bottom w:val="nil"/>
              <w:right w:val="nil"/>
            </w:tcBorders>
          </w:tcPr>
          <w:p w14:paraId="718D200D" w14:textId="5B1904ED"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0.227</w:t>
            </w:r>
          </w:p>
        </w:tc>
      </w:tr>
      <w:tr w:rsidR="00B1615B" w:rsidRPr="00EE0D3B" w14:paraId="6E949A31" w14:textId="4E1381EA" w:rsidTr="00B1615B">
        <w:trPr>
          <w:trHeight w:val="375"/>
        </w:trPr>
        <w:tc>
          <w:tcPr>
            <w:tcW w:w="2560" w:type="dxa"/>
            <w:tcBorders>
              <w:top w:val="nil"/>
              <w:left w:val="nil"/>
              <w:bottom w:val="nil"/>
              <w:right w:val="nil"/>
            </w:tcBorders>
            <w:shd w:val="clear" w:color="auto" w:fill="auto"/>
            <w:noWrap/>
            <w:vAlign w:val="center"/>
            <w:hideMark/>
          </w:tcPr>
          <w:p w14:paraId="523E1CC0" w14:textId="77777777"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 xml:space="preserve"> Stimulation x Time</w:t>
            </w:r>
          </w:p>
        </w:tc>
        <w:tc>
          <w:tcPr>
            <w:tcW w:w="1480" w:type="dxa"/>
            <w:tcBorders>
              <w:top w:val="nil"/>
              <w:left w:val="nil"/>
              <w:bottom w:val="nil"/>
              <w:right w:val="nil"/>
            </w:tcBorders>
            <w:shd w:val="clear" w:color="auto" w:fill="auto"/>
            <w:noWrap/>
            <w:vAlign w:val="center"/>
            <w:hideMark/>
          </w:tcPr>
          <w:p w14:paraId="33E1D03C"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2, 28</w:t>
            </w:r>
          </w:p>
        </w:tc>
        <w:tc>
          <w:tcPr>
            <w:tcW w:w="1347" w:type="dxa"/>
            <w:tcBorders>
              <w:top w:val="nil"/>
              <w:left w:val="nil"/>
              <w:bottom w:val="nil"/>
              <w:right w:val="nil"/>
            </w:tcBorders>
            <w:shd w:val="clear" w:color="auto" w:fill="auto"/>
            <w:noWrap/>
            <w:vAlign w:val="center"/>
            <w:hideMark/>
          </w:tcPr>
          <w:p w14:paraId="78FE6982" w14:textId="63087D81"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w:t>
            </w:r>
            <w:r w:rsidRPr="00EE0D3B">
              <w:rPr>
                <w:rFonts w:ascii="Times New Roman" w:eastAsia="游ゴシック" w:hAnsi="Times New Roman" w:cs="Times New Roman" w:hint="eastAsia"/>
                <w:color w:val="000000"/>
                <w:kern w:val="0"/>
                <w:sz w:val="22"/>
              </w:rPr>
              <w:t>410</w:t>
            </w:r>
          </w:p>
        </w:tc>
        <w:tc>
          <w:tcPr>
            <w:tcW w:w="1559" w:type="dxa"/>
            <w:tcBorders>
              <w:top w:val="nil"/>
              <w:left w:val="nil"/>
              <w:bottom w:val="nil"/>
              <w:right w:val="nil"/>
            </w:tcBorders>
            <w:shd w:val="clear" w:color="auto" w:fill="auto"/>
            <w:noWrap/>
            <w:vAlign w:val="center"/>
            <w:hideMark/>
          </w:tcPr>
          <w:p w14:paraId="532286A7" w14:textId="697CFEC9"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w:t>
            </w:r>
            <w:r w:rsidRPr="00EE0D3B">
              <w:rPr>
                <w:rFonts w:ascii="Times New Roman" w:eastAsia="游ゴシック" w:hAnsi="Times New Roman" w:cs="Times New Roman" w:hint="eastAsia"/>
                <w:color w:val="000000"/>
                <w:kern w:val="0"/>
                <w:sz w:val="22"/>
              </w:rPr>
              <w:t>578</w:t>
            </w:r>
          </w:p>
        </w:tc>
        <w:tc>
          <w:tcPr>
            <w:tcW w:w="1558" w:type="dxa"/>
            <w:tcBorders>
              <w:top w:val="nil"/>
              <w:left w:val="nil"/>
              <w:bottom w:val="nil"/>
              <w:right w:val="nil"/>
            </w:tcBorders>
          </w:tcPr>
          <w:p w14:paraId="5D6BDD20" w14:textId="4A204363"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0.028</w:t>
            </w:r>
          </w:p>
        </w:tc>
      </w:tr>
      <w:tr w:rsidR="00B1615B" w:rsidRPr="00EE0D3B" w14:paraId="58D0C12A" w14:textId="0E0EFCC7" w:rsidTr="00B1615B">
        <w:trPr>
          <w:trHeight w:val="227"/>
        </w:trPr>
        <w:tc>
          <w:tcPr>
            <w:tcW w:w="2560" w:type="dxa"/>
            <w:tcBorders>
              <w:top w:val="nil"/>
              <w:left w:val="nil"/>
              <w:bottom w:val="nil"/>
              <w:right w:val="nil"/>
            </w:tcBorders>
            <w:shd w:val="clear" w:color="auto" w:fill="auto"/>
            <w:noWrap/>
            <w:vAlign w:val="center"/>
            <w:hideMark/>
          </w:tcPr>
          <w:p w14:paraId="55EC4EB9" w14:textId="77777777" w:rsidR="00B1615B" w:rsidRPr="00EE0D3B" w:rsidRDefault="00B1615B" w:rsidP="00A60DD9">
            <w:pPr>
              <w:widowControl/>
              <w:jc w:val="center"/>
              <w:rPr>
                <w:rFonts w:ascii="Times New Roman" w:eastAsia="游ゴシック" w:hAnsi="Times New Roman" w:cs="Times New Roman"/>
                <w:color w:val="000000"/>
                <w:kern w:val="0"/>
                <w:sz w:val="22"/>
              </w:rPr>
            </w:pPr>
          </w:p>
        </w:tc>
        <w:tc>
          <w:tcPr>
            <w:tcW w:w="1480" w:type="dxa"/>
            <w:tcBorders>
              <w:top w:val="nil"/>
              <w:left w:val="nil"/>
              <w:bottom w:val="nil"/>
              <w:right w:val="nil"/>
            </w:tcBorders>
            <w:shd w:val="clear" w:color="auto" w:fill="auto"/>
            <w:noWrap/>
            <w:vAlign w:val="center"/>
            <w:hideMark/>
          </w:tcPr>
          <w:p w14:paraId="6594F209" w14:textId="77777777" w:rsidR="00B1615B" w:rsidRPr="00EE0D3B" w:rsidRDefault="00B1615B" w:rsidP="00A60DD9">
            <w:pPr>
              <w:widowControl/>
              <w:jc w:val="left"/>
              <w:rPr>
                <w:rFonts w:ascii="Times New Roman" w:eastAsia="Times New Roman" w:hAnsi="Times New Roman" w:cs="Times New Roman"/>
                <w:kern w:val="0"/>
                <w:sz w:val="22"/>
              </w:rPr>
            </w:pPr>
          </w:p>
        </w:tc>
        <w:tc>
          <w:tcPr>
            <w:tcW w:w="1347" w:type="dxa"/>
            <w:tcBorders>
              <w:top w:val="nil"/>
              <w:left w:val="nil"/>
              <w:bottom w:val="nil"/>
              <w:right w:val="nil"/>
            </w:tcBorders>
            <w:shd w:val="clear" w:color="auto" w:fill="auto"/>
            <w:noWrap/>
            <w:vAlign w:val="center"/>
            <w:hideMark/>
          </w:tcPr>
          <w:p w14:paraId="1E163384"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9" w:type="dxa"/>
            <w:tcBorders>
              <w:top w:val="nil"/>
              <w:left w:val="nil"/>
              <w:bottom w:val="nil"/>
              <w:right w:val="nil"/>
            </w:tcBorders>
            <w:shd w:val="clear" w:color="auto" w:fill="auto"/>
            <w:noWrap/>
            <w:vAlign w:val="center"/>
            <w:hideMark/>
          </w:tcPr>
          <w:p w14:paraId="54C3062D"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8" w:type="dxa"/>
            <w:tcBorders>
              <w:top w:val="nil"/>
              <w:left w:val="nil"/>
              <w:bottom w:val="nil"/>
              <w:right w:val="nil"/>
            </w:tcBorders>
          </w:tcPr>
          <w:p w14:paraId="70042433" w14:textId="77777777" w:rsidR="00B1615B" w:rsidRPr="00EE0D3B" w:rsidRDefault="00B1615B" w:rsidP="00A60DD9">
            <w:pPr>
              <w:widowControl/>
              <w:jc w:val="center"/>
              <w:rPr>
                <w:rFonts w:ascii="Times New Roman" w:eastAsia="Times New Roman" w:hAnsi="Times New Roman" w:cs="Times New Roman"/>
                <w:kern w:val="0"/>
                <w:sz w:val="22"/>
              </w:rPr>
            </w:pPr>
          </w:p>
        </w:tc>
      </w:tr>
      <w:tr w:rsidR="00B1615B" w:rsidRPr="00EE0D3B" w14:paraId="5A0B2CB6" w14:textId="69EDA46C" w:rsidTr="00B1615B">
        <w:trPr>
          <w:trHeight w:val="375"/>
        </w:trPr>
        <w:tc>
          <w:tcPr>
            <w:tcW w:w="2560" w:type="dxa"/>
            <w:tcBorders>
              <w:top w:val="nil"/>
              <w:left w:val="nil"/>
              <w:bottom w:val="nil"/>
              <w:right w:val="nil"/>
            </w:tcBorders>
            <w:shd w:val="clear" w:color="auto" w:fill="auto"/>
            <w:noWrap/>
            <w:vAlign w:val="center"/>
            <w:hideMark/>
          </w:tcPr>
          <w:p w14:paraId="5B8F59C6" w14:textId="2EB2BF95"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alpha in the left SM1</w:t>
            </w:r>
          </w:p>
        </w:tc>
        <w:tc>
          <w:tcPr>
            <w:tcW w:w="1480" w:type="dxa"/>
            <w:tcBorders>
              <w:top w:val="nil"/>
              <w:left w:val="nil"/>
              <w:bottom w:val="nil"/>
              <w:right w:val="nil"/>
            </w:tcBorders>
            <w:shd w:val="clear" w:color="auto" w:fill="auto"/>
            <w:noWrap/>
            <w:vAlign w:val="center"/>
            <w:hideMark/>
          </w:tcPr>
          <w:p w14:paraId="2573E1E4" w14:textId="77777777" w:rsidR="00B1615B" w:rsidRPr="00EE0D3B" w:rsidRDefault="00B1615B" w:rsidP="00A60DD9">
            <w:pPr>
              <w:widowControl/>
              <w:jc w:val="left"/>
              <w:rPr>
                <w:rFonts w:ascii="Times New Roman" w:eastAsia="游ゴシック" w:hAnsi="Times New Roman" w:cs="Times New Roman"/>
                <w:color w:val="000000"/>
                <w:kern w:val="0"/>
                <w:sz w:val="22"/>
              </w:rPr>
            </w:pPr>
          </w:p>
        </w:tc>
        <w:tc>
          <w:tcPr>
            <w:tcW w:w="1347" w:type="dxa"/>
            <w:tcBorders>
              <w:top w:val="nil"/>
              <w:left w:val="nil"/>
              <w:bottom w:val="nil"/>
              <w:right w:val="nil"/>
            </w:tcBorders>
            <w:shd w:val="clear" w:color="auto" w:fill="auto"/>
            <w:noWrap/>
            <w:vAlign w:val="center"/>
            <w:hideMark/>
          </w:tcPr>
          <w:p w14:paraId="69AD9CF3"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9" w:type="dxa"/>
            <w:tcBorders>
              <w:top w:val="nil"/>
              <w:left w:val="nil"/>
              <w:bottom w:val="nil"/>
              <w:right w:val="nil"/>
            </w:tcBorders>
            <w:shd w:val="clear" w:color="auto" w:fill="auto"/>
            <w:noWrap/>
            <w:vAlign w:val="center"/>
            <w:hideMark/>
          </w:tcPr>
          <w:p w14:paraId="446B0E2A"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8" w:type="dxa"/>
            <w:tcBorders>
              <w:top w:val="nil"/>
              <w:left w:val="nil"/>
              <w:bottom w:val="nil"/>
              <w:right w:val="nil"/>
            </w:tcBorders>
          </w:tcPr>
          <w:p w14:paraId="5CC9B2A7" w14:textId="77777777" w:rsidR="00B1615B" w:rsidRPr="00EE0D3B" w:rsidRDefault="00B1615B" w:rsidP="00A60DD9">
            <w:pPr>
              <w:widowControl/>
              <w:jc w:val="center"/>
              <w:rPr>
                <w:rFonts w:ascii="Times New Roman" w:eastAsia="Times New Roman" w:hAnsi="Times New Roman" w:cs="Times New Roman"/>
                <w:kern w:val="0"/>
                <w:sz w:val="22"/>
              </w:rPr>
            </w:pPr>
          </w:p>
        </w:tc>
      </w:tr>
      <w:tr w:rsidR="00B1615B" w:rsidRPr="00EE0D3B" w14:paraId="1EBA4301" w14:textId="40D78E54" w:rsidTr="00B1615B">
        <w:trPr>
          <w:trHeight w:val="375"/>
        </w:trPr>
        <w:tc>
          <w:tcPr>
            <w:tcW w:w="2560" w:type="dxa"/>
            <w:tcBorders>
              <w:top w:val="nil"/>
              <w:left w:val="nil"/>
              <w:bottom w:val="nil"/>
              <w:right w:val="nil"/>
            </w:tcBorders>
            <w:shd w:val="clear" w:color="auto" w:fill="auto"/>
            <w:noWrap/>
            <w:vAlign w:val="center"/>
            <w:hideMark/>
          </w:tcPr>
          <w:p w14:paraId="79BF1895" w14:textId="77777777"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 xml:space="preserve"> Stimulation</w:t>
            </w:r>
          </w:p>
        </w:tc>
        <w:tc>
          <w:tcPr>
            <w:tcW w:w="1480" w:type="dxa"/>
            <w:tcBorders>
              <w:top w:val="nil"/>
              <w:left w:val="nil"/>
              <w:bottom w:val="nil"/>
              <w:right w:val="nil"/>
            </w:tcBorders>
            <w:shd w:val="clear" w:color="auto" w:fill="auto"/>
            <w:noWrap/>
            <w:vAlign w:val="center"/>
            <w:hideMark/>
          </w:tcPr>
          <w:p w14:paraId="331EFD7F"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1, 14</w:t>
            </w:r>
          </w:p>
        </w:tc>
        <w:tc>
          <w:tcPr>
            <w:tcW w:w="1347" w:type="dxa"/>
            <w:tcBorders>
              <w:top w:val="nil"/>
              <w:left w:val="nil"/>
              <w:bottom w:val="nil"/>
              <w:right w:val="nil"/>
            </w:tcBorders>
            <w:shd w:val="clear" w:color="auto" w:fill="auto"/>
            <w:noWrap/>
            <w:vAlign w:val="center"/>
            <w:hideMark/>
          </w:tcPr>
          <w:p w14:paraId="46EFC43B" w14:textId="6F338FC9"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1.413</w:t>
            </w:r>
          </w:p>
        </w:tc>
        <w:tc>
          <w:tcPr>
            <w:tcW w:w="1559" w:type="dxa"/>
            <w:tcBorders>
              <w:top w:val="nil"/>
              <w:left w:val="nil"/>
              <w:bottom w:val="nil"/>
              <w:right w:val="nil"/>
            </w:tcBorders>
            <w:shd w:val="clear" w:color="auto" w:fill="auto"/>
            <w:noWrap/>
            <w:vAlign w:val="center"/>
            <w:hideMark/>
          </w:tcPr>
          <w:p w14:paraId="7747F621" w14:textId="4ED475D2"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w:t>
            </w:r>
            <w:r w:rsidRPr="00EE0D3B">
              <w:rPr>
                <w:rFonts w:ascii="Times New Roman" w:eastAsia="游ゴシック" w:hAnsi="Times New Roman" w:cs="Times New Roman" w:hint="eastAsia"/>
                <w:color w:val="000000"/>
                <w:kern w:val="0"/>
                <w:sz w:val="22"/>
              </w:rPr>
              <w:t>254</w:t>
            </w:r>
          </w:p>
        </w:tc>
        <w:tc>
          <w:tcPr>
            <w:tcW w:w="1558" w:type="dxa"/>
            <w:tcBorders>
              <w:top w:val="nil"/>
              <w:left w:val="nil"/>
              <w:bottom w:val="nil"/>
              <w:right w:val="nil"/>
            </w:tcBorders>
          </w:tcPr>
          <w:p w14:paraId="287C084E" w14:textId="42CA04EA"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0.092</w:t>
            </w:r>
          </w:p>
        </w:tc>
      </w:tr>
      <w:tr w:rsidR="00B1615B" w:rsidRPr="00EE0D3B" w14:paraId="555FE613" w14:textId="39575F5E" w:rsidTr="00B1615B">
        <w:trPr>
          <w:trHeight w:val="375"/>
        </w:trPr>
        <w:tc>
          <w:tcPr>
            <w:tcW w:w="2560" w:type="dxa"/>
            <w:tcBorders>
              <w:top w:val="nil"/>
              <w:left w:val="nil"/>
              <w:bottom w:val="nil"/>
              <w:right w:val="nil"/>
            </w:tcBorders>
            <w:shd w:val="clear" w:color="auto" w:fill="auto"/>
            <w:noWrap/>
            <w:vAlign w:val="center"/>
            <w:hideMark/>
          </w:tcPr>
          <w:p w14:paraId="6AA9504E" w14:textId="77777777"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 xml:space="preserve"> Time</w:t>
            </w:r>
          </w:p>
        </w:tc>
        <w:tc>
          <w:tcPr>
            <w:tcW w:w="1480" w:type="dxa"/>
            <w:tcBorders>
              <w:top w:val="nil"/>
              <w:left w:val="nil"/>
              <w:bottom w:val="nil"/>
              <w:right w:val="nil"/>
            </w:tcBorders>
            <w:shd w:val="clear" w:color="auto" w:fill="auto"/>
            <w:noWrap/>
            <w:vAlign w:val="center"/>
            <w:hideMark/>
          </w:tcPr>
          <w:p w14:paraId="7C7AC375"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2, 28</w:t>
            </w:r>
          </w:p>
        </w:tc>
        <w:tc>
          <w:tcPr>
            <w:tcW w:w="1347" w:type="dxa"/>
            <w:tcBorders>
              <w:top w:val="nil"/>
              <w:left w:val="nil"/>
              <w:bottom w:val="nil"/>
              <w:right w:val="nil"/>
            </w:tcBorders>
            <w:shd w:val="clear" w:color="auto" w:fill="auto"/>
            <w:noWrap/>
            <w:vAlign w:val="center"/>
            <w:hideMark/>
          </w:tcPr>
          <w:p w14:paraId="0CA95AC4" w14:textId="327124B1"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1.190</w:t>
            </w:r>
          </w:p>
        </w:tc>
        <w:tc>
          <w:tcPr>
            <w:tcW w:w="1559" w:type="dxa"/>
            <w:tcBorders>
              <w:top w:val="nil"/>
              <w:left w:val="nil"/>
              <w:bottom w:val="nil"/>
              <w:right w:val="nil"/>
            </w:tcBorders>
            <w:shd w:val="clear" w:color="auto" w:fill="auto"/>
            <w:noWrap/>
            <w:vAlign w:val="center"/>
            <w:hideMark/>
          </w:tcPr>
          <w:p w14:paraId="580BBD09" w14:textId="50678232"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w:t>
            </w:r>
            <w:r w:rsidRPr="00EE0D3B">
              <w:rPr>
                <w:rFonts w:ascii="Times New Roman" w:eastAsia="游ゴシック" w:hAnsi="Times New Roman" w:cs="Times New Roman" w:hint="eastAsia"/>
                <w:color w:val="000000"/>
                <w:kern w:val="0"/>
                <w:sz w:val="22"/>
              </w:rPr>
              <w:t>319</w:t>
            </w:r>
          </w:p>
        </w:tc>
        <w:tc>
          <w:tcPr>
            <w:tcW w:w="1558" w:type="dxa"/>
            <w:tcBorders>
              <w:top w:val="nil"/>
              <w:left w:val="nil"/>
              <w:bottom w:val="nil"/>
              <w:right w:val="nil"/>
            </w:tcBorders>
          </w:tcPr>
          <w:p w14:paraId="67F27A7A" w14:textId="1DB2DB44"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0.078</w:t>
            </w:r>
          </w:p>
        </w:tc>
      </w:tr>
      <w:tr w:rsidR="00B1615B" w:rsidRPr="00EE0D3B" w14:paraId="72EB1038" w14:textId="5C5198A6" w:rsidTr="00B1615B">
        <w:trPr>
          <w:trHeight w:val="195"/>
        </w:trPr>
        <w:tc>
          <w:tcPr>
            <w:tcW w:w="2560" w:type="dxa"/>
            <w:tcBorders>
              <w:top w:val="nil"/>
              <w:left w:val="nil"/>
              <w:bottom w:val="nil"/>
              <w:right w:val="nil"/>
            </w:tcBorders>
            <w:shd w:val="clear" w:color="auto" w:fill="auto"/>
            <w:noWrap/>
            <w:vAlign w:val="center"/>
            <w:hideMark/>
          </w:tcPr>
          <w:p w14:paraId="015A1B87" w14:textId="77777777" w:rsidR="00B1615B" w:rsidRPr="00EE0D3B" w:rsidRDefault="00B1615B" w:rsidP="00A60DD9">
            <w:pPr>
              <w:widowControl/>
              <w:jc w:val="center"/>
              <w:rPr>
                <w:rFonts w:ascii="Times New Roman" w:eastAsia="游ゴシック" w:hAnsi="Times New Roman" w:cs="Times New Roman"/>
                <w:color w:val="000000"/>
                <w:kern w:val="0"/>
                <w:sz w:val="22"/>
              </w:rPr>
            </w:pPr>
          </w:p>
        </w:tc>
        <w:tc>
          <w:tcPr>
            <w:tcW w:w="1480" w:type="dxa"/>
            <w:tcBorders>
              <w:top w:val="nil"/>
              <w:left w:val="nil"/>
              <w:bottom w:val="nil"/>
              <w:right w:val="nil"/>
            </w:tcBorders>
            <w:shd w:val="clear" w:color="auto" w:fill="auto"/>
            <w:noWrap/>
            <w:vAlign w:val="center"/>
            <w:hideMark/>
          </w:tcPr>
          <w:p w14:paraId="78DEB679" w14:textId="77777777" w:rsidR="00B1615B" w:rsidRPr="00EE0D3B" w:rsidRDefault="00B1615B" w:rsidP="00A60DD9">
            <w:pPr>
              <w:widowControl/>
              <w:jc w:val="left"/>
              <w:rPr>
                <w:rFonts w:ascii="Times New Roman" w:eastAsia="Times New Roman" w:hAnsi="Times New Roman" w:cs="Times New Roman"/>
                <w:kern w:val="0"/>
                <w:sz w:val="22"/>
              </w:rPr>
            </w:pPr>
          </w:p>
        </w:tc>
        <w:tc>
          <w:tcPr>
            <w:tcW w:w="1347" w:type="dxa"/>
            <w:tcBorders>
              <w:top w:val="nil"/>
              <w:left w:val="nil"/>
              <w:bottom w:val="nil"/>
              <w:right w:val="nil"/>
            </w:tcBorders>
            <w:shd w:val="clear" w:color="auto" w:fill="auto"/>
            <w:noWrap/>
            <w:vAlign w:val="center"/>
            <w:hideMark/>
          </w:tcPr>
          <w:p w14:paraId="130B3526"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9" w:type="dxa"/>
            <w:tcBorders>
              <w:top w:val="nil"/>
              <w:left w:val="nil"/>
              <w:bottom w:val="nil"/>
              <w:right w:val="nil"/>
            </w:tcBorders>
            <w:shd w:val="clear" w:color="auto" w:fill="auto"/>
            <w:noWrap/>
            <w:vAlign w:val="center"/>
            <w:hideMark/>
          </w:tcPr>
          <w:p w14:paraId="3002B51E"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8" w:type="dxa"/>
            <w:tcBorders>
              <w:top w:val="nil"/>
              <w:left w:val="nil"/>
              <w:bottom w:val="nil"/>
              <w:right w:val="nil"/>
            </w:tcBorders>
          </w:tcPr>
          <w:p w14:paraId="4159FB96" w14:textId="77777777" w:rsidR="00B1615B" w:rsidRPr="00EE0D3B" w:rsidRDefault="00B1615B" w:rsidP="00A60DD9">
            <w:pPr>
              <w:widowControl/>
              <w:jc w:val="center"/>
              <w:rPr>
                <w:rFonts w:ascii="Times New Roman" w:eastAsia="Times New Roman" w:hAnsi="Times New Roman" w:cs="Times New Roman"/>
                <w:kern w:val="0"/>
                <w:sz w:val="22"/>
              </w:rPr>
            </w:pPr>
          </w:p>
        </w:tc>
      </w:tr>
      <w:tr w:rsidR="00B1615B" w:rsidRPr="00EE0D3B" w14:paraId="7BF0B40F" w14:textId="341576D2" w:rsidTr="00B1615B">
        <w:trPr>
          <w:trHeight w:val="375"/>
        </w:trPr>
        <w:tc>
          <w:tcPr>
            <w:tcW w:w="2560" w:type="dxa"/>
            <w:tcBorders>
              <w:top w:val="nil"/>
              <w:left w:val="nil"/>
              <w:bottom w:val="nil"/>
              <w:right w:val="nil"/>
            </w:tcBorders>
            <w:shd w:val="clear" w:color="auto" w:fill="auto"/>
            <w:noWrap/>
            <w:vAlign w:val="center"/>
            <w:hideMark/>
          </w:tcPr>
          <w:p w14:paraId="3EDA29C2" w14:textId="5147742C"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beta in the left SM1</w:t>
            </w:r>
          </w:p>
        </w:tc>
        <w:tc>
          <w:tcPr>
            <w:tcW w:w="1480" w:type="dxa"/>
            <w:tcBorders>
              <w:top w:val="nil"/>
              <w:left w:val="nil"/>
              <w:bottom w:val="nil"/>
              <w:right w:val="nil"/>
            </w:tcBorders>
            <w:shd w:val="clear" w:color="auto" w:fill="auto"/>
            <w:noWrap/>
            <w:vAlign w:val="center"/>
            <w:hideMark/>
          </w:tcPr>
          <w:p w14:paraId="5280C33A" w14:textId="77777777" w:rsidR="00B1615B" w:rsidRPr="00EE0D3B" w:rsidRDefault="00B1615B" w:rsidP="00A60DD9">
            <w:pPr>
              <w:widowControl/>
              <w:jc w:val="left"/>
              <w:rPr>
                <w:rFonts w:ascii="Times New Roman" w:eastAsia="游ゴシック" w:hAnsi="Times New Roman" w:cs="Times New Roman"/>
                <w:color w:val="000000"/>
                <w:kern w:val="0"/>
                <w:sz w:val="22"/>
              </w:rPr>
            </w:pPr>
          </w:p>
        </w:tc>
        <w:tc>
          <w:tcPr>
            <w:tcW w:w="1347" w:type="dxa"/>
            <w:tcBorders>
              <w:top w:val="nil"/>
              <w:left w:val="nil"/>
              <w:bottom w:val="nil"/>
              <w:right w:val="nil"/>
            </w:tcBorders>
            <w:shd w:val="clear" w:color="auto" w:fill="auto"/>
            <w:noWrap/>
            <w:vAlign w:val="center"/>
            <w:hideMark/>
          </w:tcPr>
          <w:p w14:paraId="30CE7A6A"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9" w:type="dxa"/>
            <w:tcBorders>
              <w:top w:val="nil"/>
              <w:left w:val="nil"/>
              <w:bottom w:val="nil"/>
              <w:right w:val="nil"/>
            </w:tcBorders>
            <w:shd w:val="clear" w:color="auto" w:fill="auto"/>
            <w:noWrap/>
            <w:vAlign w:val="center"/>
            <w:hideMark/>
          </w:tcPr>
          <w:p w14:paraId="7C3AEF06"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8" w:type="dxa"/>
            <w:tcBorders>
              <w:top w:val="nil"/>
              <w:left w:val="nil"/>
              <w:bottom w:val="nil"/>
              <w:right w:val="nil"/>
            </w:tcBorders>
          </w:tcPr>
          <w:p w14:paraId="367C1B26" w14:textId="77777777" w:rsidR="00B1615B" w:rsidRPr="00EE0D3B" w:rsidRDefault="00B1615B" w:rsidP="00A60DD9">
            <w:pPr>
              <w:widowControl/>
              <w:jc w:val="center"/>
              <w:rPr>
                <w:rFonts w:ascii="Times New Roman" w:eastAsia="Times New Roman" w:hAnsi="Times New Roman" w:cs="Times New Roman"/>
                <w:kern w:val="0"/>
                <w:sz w:val="22"/>
              </w:rPr>
            </w:pPr>
          </w:p>
        </w:tc>
      </w:tr>
      <w:tr w:rsidR="00B1615B" w:rsidRPr="00EE0D3B" w14:paraId="34E76595" w14:textId="522A57DF" w:rsidTr="00B1615B">
        <w:trPr>
          <w:trHeight w:val="375"/>
        </w:trPr>
        <w:tc>
          <w:tcPr>
            <w:tcW w:w="2560" w:type="dxa"/>
            <w:tcBorders>
              <w:top w:val="nil"/>
              <w:left w:val="nil"/>
              <w:bottom w:val="nil"/>
              <w:right w:val="nil"/>
            </w:tcBorders>
            <w:shd w:val="clear" w:color="auto" w:fill="auto"/>
            <w:noWrap/>
            <w:vAlign w:val="center"/>
            <w:hideMark/>
          </w:tcPr>
          <w:p w14:paraId="5C389F74" w14:textId="77777777"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 xml:space="preserve"> Stimulation</w:t>
            </w:r>
          </w:p>
        </w:tc>
        <w:tc>
          <w:tcPr>
            <w:tcW w:w="1480" w:type="dxa"/>
            <w:tcBorders>
              <w:top w:val="nil"/>
              <w:left w:val="nil"/>
              <w:bottom w:val="nil"/>
              <w:right w:val="nil"/>
            </w:tcBorders>
            <w:shd w:val="clear" w:color="auto" w:fill="auto"/>
            <w:noWrap/>
            <w:vAlign w:val="center"/>
            <w:hideMark/>
          </w:tcPr>
          <w:p w14:paraId="034A16A9"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1, 14</w:t>
            </w:r>
          </w:p>
        </w:tc>
        <w:tc>
          <w:tcPr>
            <w:tcW w:w="1347" w:type="dxa"/>
            <w:tcBorders>
              <w:top w:val="nil"/>
              <w:left w:val="nil"/>
              <w:bottom w:val="nil"/>
              <w:right w:val="nil"/>
            </w:tcBorders>
            <w:shd w:val="clear" w:color="auto" w:fill="auto"/>
            <w:noWrap/>
            <w:vAlign w:val="center"/>
            <w:hideMark/>
          </w:tcPr>
          <w:p w14:paraId="4C540BFD" w14:textId="1B158BE0"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7.783</w:t>
            </w:r>
          </w:p>
        </w:tc>
        <w:tc>
          <w:tcPr>
            <w:tcW w:w="1559" w:type="dxa"/>
            <w:tcBorders>
              <w:top w:val="nil"/>
              <w:left w:val="nil"/>
              <w:bottom w:val="nil"/>
              <w:right w:val="nil"/>
            </w:tcBorders>
            <w:shd w:val="clear" w:color="auto" w:fill="auto"/>
            <w:noWrap/>
            <w:vAlign w:val="center"/>
            <w:hideMark/>
          </w:tcPr>
          <w:p w14:paraId="4F5CC466" w14:textId="1614DE8C"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w:t>
            </w:r>
            <w:r w:rsidRPr="00EE0D3B">
              <w:rPr>
                <w:rFonts w:ascii="Times New Roman" w:eastAsia="游ゴシック" w:hAnsi="Times New Roman" w:cs="Times New Roman" w:hint="eastAsia"/>
                <w:color w:val="000000"/>
                <w:kern w:val="0"/>
                <w:sz w:val="22"/>
              </w:rPr>
              <w:t>014 *</w:t>
            </w:r>
          </w:p>
        </w:tc>
        <w:tc>
          <w:tcPr>
            <w:tcW w:w="1558" w:type="dxa"/>
            <w:tcBorders>
              <w:top w:val="nil"/>
              <w:left w:val="nil"/>
              <w:bottom w:val="nil"/>
              <w:right w:val="nil"/>
            </w:tcBorders>
          </w:tcPr>
          <w:p w14:paraId="3D79E266" w14:textId="23CE5B86"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0.357</w:t>
            </w:r>
          </w:p>
        </w:tc>
      </w:tr>
      <w:tr w:rsidR="00B1615B" w:rsidRPr="00EE0D3B" w14:paraId="5E48CCBF" w14:textId="07EF3B79" w:rsidTr="00B1615B">
        <w:trPr>
          <w:trHeight w:val="375"/>
        </w:trPr>
        <w:tc>
          <w:tcPr>
            <w:tcW w:w="2560" w:type="dxa"/>
            <w:tcBorders>
              <w:top w:val="nil"/>
              <w:left w:val="nil"/>
              <w:bottom w:val="nil"/>
              <w:right w:val="nil"/>
            </w:tcBorders>
            <w:shd w:val="clear" w:color="auto" w:fill="auto"/>
            <w:noWrap/>
            <w:vAlign w:val="center"/>
            <w:hideMark/>
          </w:tcPr>
          <w:p w14:paraId="2C30C784" w14:textId="77777777"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 xml:space="preserve"> Time</w:t>
            </w:r>
          </w:p>
        </w:tc>
        <w:tc>
          <w:tcPr>
            <w:tcW w:w="1480" w:type="dxa"/>
            <w:tcBorders>
              <w:top w:val="nil"/>
              <w:left w:val="nil"/>
              <w:bottom w:val="nil"/>
              <w:right w:val="nil"/>
            </w:tcBorders>
            <w:shd w:val="clear" w:color="auto" w:fill="auto"/>
            <w:noWrap/>
            <w:vAlign w:val="center"/>
            <w:hideMark/>
          </w:tcPr>
          <w:p w14:paraId="6662EA3E"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2, 28</w:t>
            </w:r>
          </w:p>
        </w:tc>
        <w:tc>
          <w:tcPr>
            <w:tcW w:w="1347" w:type="dxa"/>
            <w:tcBorders>
              <w:top w:val="nil"/>
              <w:left w:val="nil"/>
              <w:bottom w:val="nil"/>
              <w:right w:val="nil"/>
            </w:tcBorders>
            <w:shd w:val="clear" w:color="auto" w:fill="auto"/>
            <w:noWrap/>
            <w:vAlign w:val="center"/>
            <w:hideMark/>
          </w:tcPr>
          <w:p w14:paraId="7BC13DD0" w14:textId="024651C1"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2.189</w:t>
            </w:r>
          </w:p>
        </w:tc>
        <w:tc>
          <w:tcPr>
            <w:tcW w:w="1559" w:type="dxa"/>
            <w:tcBorders>
              <w:top w:val="nil"/>
              <w:left w:val="nil"/>
              <w:bottom w:val="nil"/>
              <w:right w:val="nil"/>
            </w:tcBorders>
            <w:shd w:val="clear" w:color="auto" w:fill="auto"/>
            <w:noWrap/>
            <w:vAlign w:val="center"/>
            <w:hideMark/>
          </w:tcPr>
          <w:p w14:paraId="3F6D46FA" w14:textId="3F8D9AA1"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w:t>
            </w:r>
            <w:r w:rsidRPr="00EE0D3B">
              <w:rPr>
                <w:rFonts w:ascii="Times New Roman" w:eastAsia="游ゴシック" w:hAnsi="Times New Roman" w:cs="Times New Roman" w:hint="eastAsia"/>
                <w:color w:val="000000"/>
                <w:kern w:val="0"/>
                <w:sz w:val="22"/>
              </w:rPr>
              <w:t>150</w:t>
            </w:r>
          </w:p>
        </w:tc>
        <w:tc>
          <w:tcPr>
            <w:tcW w:w="1558" w:type="dxa"/>
            <w:tcBorders>
              <w:top w:val="nil"/>
              <w:left w:val="nil"/>
              <w:bottom w:val="nil"/>
              <w:right w:val="nil"/>
            </w:tcBorders>
          </w:tcPr>
          <w:p w14:paraId="7FC95151" w14:textId="502DFA68"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0.135</w:t>
            </w:r>
          </w:p>
        </w:tc>
      </w:tr>
      <w:tr w:rsidR="00B1615B" w:rsidRPr="00EE0D3B" w14:paraId="3DAFB5F3" w14:textId="694191C0" w:rsidTr="00B1615B">
        <w:trPr>
          <w:trHeight w:val="375"/>
        </w:trPr>
        <w:tc>
          <w:tcPr>
            <w:tcW w:w="2560" w:type="dxa"/>
            <w:tcBorders>
              <w:top w:val="nil"/>
              <w:left w:val="nil"/>
              <w:bottom w:val="nil"/>
              <w:right w:val="nil"/>
            </w:tcBorders>
            <w:shd w:val="clear" w:color="auto" w:fill="auto"/>
            <w:noWrap/>
            <w:vAlign w:val="center"/>
            <w:hideMark/>
          </w:tcPr>
          <w:p w14:paraId="29E392C1" w14:textId="77777777"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 xml:space="preserve"> Stimulation x Time</w:t>
            </w:r>
          </w:p>
        </w:tc>
        <w:tc>
          <w:tcPr>
            <w:tcW w:w="1480" w:type="dxa"/>
            <w:tcBorders>
              <w:top w:val="nil"/>
              <w:left w:val="nil"/>
              <w:bottom w:val="nil"/>
              <w:right w:val="nil"/>
            </w:tcBorders>
            <w:shd w:val="clear" w:color="auto" w:fill="auto"/>
            <w:noWrap/>
            <w:vAlign w:val="center"/>
            <w:hideMark/>
          </w:tcPr>
          <w:p w14:paraId="1A81C803"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2, 28</w:t>
            </w:r>
          </w:p>
        </w:tc>
        <w:tc>
          <w:tcPr>
            <w:tcW w:w="1347" w:type="dxa"/>
            <w:tcBorders>
              <w:top w:val="nil"/>
              <w:left w:val="nil"/>
              <w:bottom w:val="nil"/>
              <w:right w:val="nil"/>
            </w:tcBorders>
            <w:shd w:val="clear" w:color="auto" w:fill="auto"/>
            <w:noWrap/>
            <w:vAlign w:val="center"/>
            <w:hideMark/>
          </w:tcPr>
          <w:p w14:paraId="7FE2E304" w14:textId="2B97EF5B"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1.</w:t>
            </w:r>
            <w:r w:rsidRPr="00EE0D3B">
              <w:rPr>
                <w:rFonts w:ascii="Times New Roman" w:eastAsia="游ゴシック" w:hAnsi="Times New Roman" w:cs="Times New Roman" w:hint="eastAsia"/>
                <w:color w:val="000000"/>
                <w:kern w:val="0"/>
                <w:sz w:val="22"/>
              </w:rPr>
              <w:t>063</w:t>
            </w:r>
          </w:p>
        </w:tc>
        <w:tc>
          <w:tcPr>
            <w:tcW w:w="1559" w:type="dxa"/>
            <w:tcBorders>
              <w:top w:val="nil"/>
              <w:left w:val="nil"/>
              <w:bottom w:val="nil"/>
              <w:right w:val="nil"/>
            </w:tcBorders>
            <w:shd w:val="clear" w:color="auto" w:fill="auto"/>
            <w:noWrap/>
            <w:vAlign w:val="center"/>
            <w:hideMark/>
          </w:tcPr>
          <w:p w14:paraId="3E2C1F0B" w14:textId="2FB615B2"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w:t>
            </w:r>
            <w:r w:rsidRPr="00EE0D3B">
              <w:rPr>
                <w:rFonts w:ascii="Times New Roman" w:eastAsia="游ゴシック" w:hAnsi="Times New Roman" w:cs="Times New Roman" w:hint="eastAsia"/>
                <w:color w:val="000000"/>
                <w:kern w:val="0"/>
                <w:sz w:val="22"/>
              </w:rPr>
              <w:t>359</w:t>
            </w:r>
          </w:p>
        </w:tc>
        <w:tc>
          <w:tcPr>
            <w:tcW w:w="1558" w:type="dxa"/>
            <w:tcBorders>
              <w:top w:val="nil"/>
              <w:left w:val="nil"/>
              <w:bottom w:val="nil"/>
              <w:right w:val="nil"/>
            </w:tcBorders>
          </w:tcPr>
          <w:p w14:paraId="13816060" w14:textId="6A45045E"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0.071</w:t>
            </w:r>
          </w:p>
        </w:tc>
      </w:tr>
      <w:tr w:rsidR="00B1615B" w:rsidRPr="00EE0D3B" w14:paraId="2AE78937" w14:textId="655AEC62" w:rsidTr="00B1615B">
        <w:trPr>
          <w:trHeight w:val="157"/>
        </w:trPr>
        <w:tc>
          <w:tcPr>
            <w:tcW w:w="2560" w:type="dxa"/>
            <w:tcBorders>
              <w:top w:val="nil"/>
              <w:left w:val="nil"/>
              <w:bottom w:val="nil"/>
              <w:right w:val="nil"/>
            </w:tcBorders>
            <w:shd w:val="clear" w:color="auto" w:fill="auto"/>
            <w:noWrap/>
            <w:vAlign w:val="center"/>
            <w:hideMark/>
          </w:tcPr>
          <w:p w14:paraId="18E3F3A9" w14:textId="77777777" w:rsidR="00B1615B" w:rsidRPr="00EE0D3B" w:rsidRDefault="00B1615B" w:rsidP="00A60DD9">
            <w:pPr>
              <w:widowControl/>
              <w:jc w:val="center"/>
              <w:rPr>
                <w:rFonts w:ascii="Times New Roman" w:eastAsia="游ゴシック" w:hAnsi="Times New Roman" w:cs="Times New Roman"/>
                <w:color w:val="000000"/>
                <w:kern w:val="0"/>
                <w:sz w:val="22"/>
              </w:rPr>
            </w:pPr>
          </w:p>
        </w:tc>
        <w:tc>
          <w:tcPr>
            <w:tcW w:w="1480" w:type="dxa"/>
            <w:tcBorders>
              <w:top w:val="nil"/>
              <w:left w:val="nil"/>
              <w:bottom w:val="nil"/>
              <w:right w:val="nil"/>
            </w:tcBorders>
            <w:shd w:val="clear" w:color="auto" w:fill="auto"/>
            <w:noWrap/>
            <w:vAlign w:val="center"/>
            <w:hideMark/>
          </w:tcPr>
          <w:p w14:paraId="7C075FB3" w14:textId="77777777" w:rsidR="00B1615B" w:rsidRPr="00EE0D3B" w:rsidRDefault="00B1615B" w:rsidP="00A60DD9">
            <w:pPr>
              <w:widowControl/>
              <w:jc w:val="left"/>
              <w:rPr>
                <w:rFonts w:ascii="Times New Roman" w:eastAsia="Times New Roman" w:hAnsi="Times New Roman" w:cs="Times New Roman"/>
                <w:kern w:val="0"/>
                <w:sz w:val="22"/>
              </w:rPr>
            </w:pPr>
          </w:p>
        </w:tc>
        <w:tc>
          <w:tcPr>
            <w:tcW w:w="1347" w:type="dxa"/>
            <w:tcBorders>
              <w:top w:val="nil"/>
              <w:left w:val="nil"/>
              <w:bottom w:val="nil"/>
              <w:right w:val="nil"/>
            </w:tcBorders>
            <w:shd w:val="clear" w:color="auto" w:fill="auto"/>
            <w:noWrap/>
            <w:vAlign w:val="center"/>
            <w:hideMark/>
          </w:tcPr>
          <w:p w14:paraId="41EF56E7"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9" w:type="dxa"/>
            <w:tcBorders>
              <w:top w:val="nil"/>
              <w:left w:val="nil"/>
              <w:bottom w:val="nil"/>
              <w:right w:val="nil"/>
            </w:tcBorders>
            <w:shd w:val="clear" w:color="auto" w:fill="auto"/>
            <w:noWrap/>
            <w:vAlign w:val="center"/>
            <w:hideMark/>
          </w:tcPr>
          <w:p w14:paraId="15E5C5F2"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8" w:type="dxa"/>
            <w:tcBorders>
              <w:top w:val="nil"/>
              <w:left w:val="nil"/>
              <w:bottom w:val="nil"/>
              <w:right w:val="nil"/>
            </w:tcBorders>
          </w:tcPr>
          <w:p w14:paraId="6C2B5D91" w14:textId="77777777" w:rsidR="00B1615B" w:rsidRPr="00EE0D3B" w:rsidRDefault="00B1615B" w:rsidP="00A60DD9">
            <w:pPr>
              <w:widowControl/>
              <w:jc w:val="center"/>
              <w:rPr>
                <w:rFonts w:ascii="Times New Roman" w:eastAsia="Times New Roman" w:hAnsi="Times New Roman" w:cs="Times New Roman"/>
                <w:kern w:val="0"/>
                <w:sz w:val="22"/>
              </w:rPr>
            </w:pPr>
          </w:p>
        </w:tc>
      </w:tr>
      <w:tr w:rsidR="00B1615B" w:rsidRPr="00EE0D3B" w14:paraId="523B898E" w14:textId="56B16814" w:rsidTr="00B1615B">
        <w:trPr>
          <w:trHeight w:val="375"/>
        </w:trPr>
        <w:tc>
          <w:tcPr>
            <w:tcW w:w="2560" w:type="dxa"/>
            <w:tcBorders>
              <w:top w:val="nil"/>
              <w:left w:val="nil"/>
              <w:bottom w:val="nil"/>
              <w:right w:val="nil"/>
            </w:tcBorders>
            <w:shd w:val="clear" w:color="auto" w:fill="auto"/>
            <w:noWrap/>
            <w:vAlign w:val="center"/>
            <w:hideMark/>
          </w:tcPr>
          <w:p w14:paraId="0F87D495" w14:textId="71957343"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theta in the right SM1</w:t>
            </w:r>
          </w:p>
        </w:tc>
        <w:tc>
          <w:tcPr>
            <w:tcW w:w="1480" w:type="dxa"/>
            <w:tcBorders>
              <w:top w:val="nil"/>
              <w:left w:val="nil"/>
              <w:bottom w:val="nil"/>
              <w:right w:val="nil"/>
            </w:tcBorders>
            <w:shd w:val="clear" w:color="auto" w:fill="auto"/>
            <w:noWrap/>
            <w:vAlign w:val="center"/>
            <w:hideMark/>
          </w:tcPr>
          <w:p w14:paraId="68F3042F" w14:textId="77777777" w:rsidR="00B1615B" w:rsidRPr="00EE0D3B" w:rsidRDefault="00B1615B" w:rsidP="00A60DD9">
            <w:pPr>
              <w:widowControl/>
              <w:jc w:val="left"/>
              <w:rPr>
                <w:rFonts w:ascii="Times New Roman" w:eastAsia="游ゴシック" w:hAnsi="Times New Roman" w:cs="Times New Roman"/>
                <w:color w:val="000000"/>
                <w:kern w:val="0"/>
                <w:sz w:val="22"/>
              </w:rPr>
            </w:pPr>
          </w:p>
        </w:tc>
        <w:tc>
          <w:tcPr>
            <w:tcW w:w="1347" w:type="dxa"/>
            <w:tcBorders>
              <w:top w:val="nil"/>
              <w:left w:val="nil"/>
              <w:bottom w:val="nil"/>
              <w:right w:val="nil"/>
            </w:tcBorders>
            <w:shd w:val="clear" w:color="auto" w:fill="auto"/>
            <w:noWrap/>
            <w:vAlign w:val="center"/>
            <w:hideMark/>
          </w:tcPr>
          <w:p w14:paraId="4DF477C8"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9" w:type="dxa"/>
            <w:tcBorders>
              <w:top w:val="nil"/>
              <w:left w:val="nil"/>
              <w:bottom w:val="nil"/>
              <w:right w:val="nil"/>
            </w:tcBorders>
            <w:shd w:val="clear" w:color="auto" w:fill="auto"/>
            <w:noWrap/>
            <w:vAlign w:val="center"/>
            <w:hideMark/>
          </w:tcPr>
          <w:p w14:paraId="36A42566"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8" w:type="dxa"/>
            <w:tcBorders>
              <w:top w:val="nil"/>
              <w:left w:val="nil"/>
              <w:bottom w:val="nil"/>
              <w:right w:val="nil"/>
            </w:tcBorders>
          </w:tcPr>
          <w:p w14:paraId="6EF2B063" w14:textId="77777777" w:rsidR="00B1615B" w:rsidRPr="00EE0D3B" w:rsidRDefault="00B1615B" w:rsidP="00A60DD9">
            <w:pPr>
              <w:widowControl/>
              <w:jc w:val="center"/>
              <w:rPr>
                <w:rFonts w:ascii="Times New Roman" w:eastAsia="Times New Roman" w:hAnsi="Times New Roman" w:cs="Times New Roman"/>
                <w:kern w:val="0"/>
                <w:sz w:val="22"/>
              </w:rPr>
            </w:pPr>
          </w:p>
        </w:tc>
      </w:tr>
      <w:tr w:rsidR="00B1615B" w:rsidRPr="00EE0D3B" w14:paraId="62A5FAEB" w14:textId="6F65C018" w:rsidTr="00B1615B">
        <w:trPr>
          <w:trHeight w:val="375"/>
        </w:trPr>
        <w:tc>
          <w:tcPr>
            <w:tcW w:w="2560" w:type="dxa"/>
            <w:tcBorders>
              <w:top w:val="nil"/>
              <w:left w:val="nil"/>
              <w:bottom w:val="nil"/>
              <w:right w:val="nil"/>
            </w:tcBorders>
            <w:shd w:val="clear" w:color="auto" w:fill="auto"/>
            <w:noWrap/>
            <w:vAlign w:val="center"/>
            <w:hideMark/>
          </w:tcPr>
          <w:p w14:paraId="5118DBB6" w14:textId="77777777"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 xml:space="preserve"> Stimulation</w:t>
            </w:r>
          </w:p>
        </w:tc>
        <w:tc>
          <w:tcPr>
            <w:tcW w:w="1480" w:type="dxa"/>
            <w:tcBorders>
              <w:top w:val="nil"/>
              <w:left w:val="nil"/>
              <w:bottom w:val="nil"/>
              <w:right w:val="nil"/>
            </w:tcBorders>
            <w:shd w:val="clear" w:color="auto" w:fill="auto"/>
            <w:noWrap/>
            <w:vAlign w:val="center"/>
            <w:hideMark/>
          </w:tcPr>
          <w:p w14:paraId="41B1A7C3"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1, 14</w:t>
            </w:r>
          </w:p>
        </w:tc>
        <w:tc>
          <w:tcPr>
            <w:tcW w:w="1347" w:type="dxa"/>
            <w:tcBorders>
              <w:top w:val="nil"/>
              <w:left w:val="nil"/>
              <w:bottom w:val="nil"/>
              <w:right w:val="nil"/>
            </w:tcBorders>
            <w:shd w:val="clear" w:color="auto" w:fill="auto"/>
            <w:noWrap/>
            <w:vAlign w:val="center"/>
            <w:hideMark/>
          </w:tcPr>
          <w:p w14:paraId="577DCB17" w14:textId="1265FB0B"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1.</w:t>
            </w:r>
            <w:r w:rsidRPr="00EE0D3B">
              <w:rPr>
                <w:rFonts w:ascii="Times New Roman" w:eastAsia="游ゴシック" w:hAnsi="Times New Roman" w:cs="Times New Roman" w:hint="eastAsia"/>
                <w:color w:val="000000"/>
                <w:kern w:val="0"/>
                <w:sz w:val="22"/>
              </w:rPr>
              <w:t>511</w:t>
            </w:r>
          </w:p>
        </w:tc>
        <w:tc>
          <w:tcPr>
            <w:tcW w:w="1559" w:type="dxa"/>
            <w:tcBorders>
              <w:top w:val="nil"/>
              <w:left w:val="nil"/>
              <w:bottom w:val="nil"/>
              <w:right w:val="nil"/>
            </w:tcBorders>
            <w:shd w:val="clear" w:color="auto" w:fill="auto"/>
            <w:noWrap/>
            <w:vAlign w:val="center"/>
            <w:hideMark/>
          </w:tcPr>
          <w:p w14:paraId="0FE516BD" w14:textId="124BD85D"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0.2</w:t>
            </w:r>
            <w:r w:rsidRPr="00EE0D3B">
              <w:rPr>
                <w:rFonts w:ascii="Times New Roman" w:eastAsia="游ゴシック" w:hAnsi="Times New Roman" w:cs="Times New Roman" w:hint="eastAsia"/>
                <w:color w:val="000000"/>
                <w:kern w:val="0"/>
                <w:sz w:val="22"/>
              </w:rPr>
              <w:t>39</w:t>
            </w:r>
          </w:p>
        </w:tc>
        <w:tc>
          <w:tcPr>
            <w:tcW w:w="1558" w:type="dxa"/>
            <w:tcBorders>
              <w:top w:val="nil"/>
              <w:left w:val="nil"/>
              <w:bottom w:val="nil"/>
              <w:right w:val="nil"/>
            </w:tcBorders>
          </w:tcPr>
          <w:p w14:paraId="2D875BEB" w14:textId="1864FE7C"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0.097</w:t>
            </w:r>
          </w:p>
        </w:tc>
      </w:tr>
      <w:tr w:rsidR="00B1615B" w:rsidRPr="00EE0D3B" w14:paraId="05BF57EB" w14:textId="3CDE224F" w:rsidTr="00B1615B">
        <w:trPr>
          <w:trHeight w:val="375"/>
        </w:trPr>
        <w:tc>
          <w:tcPr>
            <w:tcW w:w="2560" w:type="dxa"/>
            <w:tcBorders>
              <w:top w:val="nil"/>
              <w:left w:val="nil"/>
              <w:bottom w:val="nil"/>
              <w:right w:val="nil"/>
            </w:tcBorders>
            <w:shd w:val="clear" w:color="auto" w:fill="auto"/>
            <w:noWrap/>
            <w:vAlign w:val="center"/>
            <w:hideMark/>
          </w:tcPr>
          <w:p w14:paraId="1497F44C" w14:textId="77777777"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 xml:space="preserve"> Time</w:t>
            </w:r>
          </w:p>
        </w:tc>
        <w:tc>
          <w:tcPr>
            <w:tcW w:w="1480" w:type="dxa"/>
            <w:tcBorders>
              <w:top w:val="nil"/>
              <w:left w:val="nil"/>
              <w:bottom w:val="nil"/>
              <w:right w:val="nil"/>
            </w:tcBorders>
            <w:shd w:val="clear" w:color="auto" w:fill="auto"/>
            <w:noWrap/>
            <w:vAlign w:val="center"/>
            <w:hideMark/>
          </w:tcPr>
          <w:p w14:paraId="2483C2CE"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2, 28</w:t>
            </w:r>
          </w:p>
        </w:tc>
        <w:tc>
          <w:tcPr>
            <w:tcW w:w="1347" w:type="dxa"/>
            <w:tcBorders>
              <w:top w:val="nil"/>
              <w:left w:val="nil"/>
              <w:bottom w:val="nil"/>
              <w:right w:val="nil"/>
            </w:tcBorders>
            <w:shd w:val="clear" w:color="auto" w:fill="auto"/>
            <w:noWrap/>
            <w:vAlign w:val="center"/>
            <w:hideMark/>
          </w:tcPr>
          <w:p w14:paraId="6DD51F57" w14:textId="197E286A"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1.834</w:t>
            </w:r>
          </w:p>
        </w:tc>
        <w:tc>
          <w:tcPr>
            <w:tcW w:w="1559" w:type="dxa"/>
            <w:tcBorders>
              <w:top w:val="nil"/>
              <w:left w:val="nil"/>
              <w:bottom w:val="nil"/>
              <w:right w:val="nil"/>
            </w:tcBorders>
            <w:shd w:val="clear" w:color="auto" w:fill="auto"/>
            <w:noWrap/>
            <w:vAlign w:val="center"/>
            <w:hideMark/>
          </w:tcPr>
          <w:p w14:paraId="242049E3" w14:textId="4F095E83"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w:t>
            </w:r>
            <w:r w:rsidRPr="00EE0D3B">
              <w:rPr>
                <w:rFonts w:ascii="Times New Roman" w:eastAsia="游ゴシック" w:hAnsi="Times New Roman" w:cs="Times New Roman" w:hint="eastAsia"/>
                <w:color w:val="000000"/>
                <w:kern w:val="0"/>
                <w:sz w:val="22"/>
              </w:rPr>
              <w:t>178</w:t>
            </w:r>
          </w:p>
        </w:tc>
        <w:tc>
          <w:tcPr>
            <w:tcW w:w="1558" w:type="dxa"/>
            <w:tcBorders>
              <w:top w:val="nil"/>
              <w:left w:val="nil"/>
              <w:bottom w:val="nil"/>
              <w:right w:val="nil"/>
            </w:tcBorders>
          </w:tcPr>
          <w:p w14:paraId="30D705AB" w14:textId="7A69D21B"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0.116</w:t>
            </w:r>
          </w:p>
        </w:tc>
      </w:tr>
      <w:tr w:rsidR="00B1615B" w:rsidRPr="00EE0D3B" w14:paraId="553C16C4" w14:textId="44014A36" w:rsidTr="00B1615B">
        <w:trPr>
          <w:trHeight w:val="195"/>
        </w:trPr>
        <w:tc>
          <w:tcPr>
            <w:tcW w:w="2560" w:type="dxa"/>
            <w:tcBorders>
              <w:top w:val="nil"/>
              <w:left w:val="nil"/>
              <w:bottom w:val="nil"/>
              <w:right w:val="nil"/>
            </w:tcBorders>
            <w:shd w:val="clear" w:color="auto" w:fill="auto"/>
            <w:noWrap/>
            <w:vAlign w:val="center"/>
            <w:hideMark/>
          </w:tcPr>
          <w:p w14:paraId="67670362" w14:textId="77777777" w:rsidR="00B1615B" w:rsidRPr="00EE0D3B" w:rsidRDefault="00B1615B" w:rsidP="00A60DD9">
            <w:pPr>
              <w:widowControl/>
              <w:jc w:val="center"/>
              <w:rPr>
                <w:rFonts w:ascii="Times New Roman" w:eastAsia="游ゴシック" w:hAnsi="Times New Roman" w:cs="Times New Roman"/>
                <w:color w:val="000000"/>
                <w:kern w:val="0"/>
                <w:sz w:val="22"/>
              </w:rPr>
            </w:pPr>
          </w:p>
        </w:tc>
        <w:tc>
          <w:tcPr>
            <w:tcW w:w="1480" w:type="dxa"/>
            <w:tcBorders>
              <w:top w:val="nil"/>
              <w:left w:val="nil"/>
              <w:bottom w:val="nil"/>
              <w:right w:val="nil"/>
            </w:tcBorders>
            <w:shd w:val="clear" w:color="auto" w:fill="auto"/>
            <w:noWrap/>
            <w:vAlign w:val="center"/>
            <w:hideMark/>
          </w:tcPr>
          <w:p w14:paraId="75F9B87D" w14:textId="77777777" w:rsidR="00B1615B" w:rsidRPr="00EE0D3B" w:rsidRDefault="00B1615B" w:rsidP="00A60DD9">
            <w:pPr>
              <w:widowControl/>
              <w:jc w:val="left"/>
              <w:rPr>
                <w:rFonts w:ascii="Times New Roman" w:eastAsia="Times New Roman" w:hAnsi="Times New Roman" w:cs="Times New Roman"/>
                <w:kern w:val="0"/>
                <w:sz w:val="22"/>
              </w:rPr>
            </w:pPr>
          </w:p>
        </w:tc>
        <w:tc>
          <w:tcPr>
            <w:tcW w:w="1347" w:type="dxa"/>
            <w:tcBorders>
              <w:top w:val="nil"/>
              <w:left w:val="nil"/>
              <w:bottom w:val="nil"/>
              <w:right w:val="nil"/>
            </w:tcBorders>
            <w:shd w:val="clear" w:color="auto" w:fill="auto"/>
            <w:noWrap/>
            <w:vAlign w:val="center"/>
            <w:hideMark/>
          </w:tcPr>
          <w:p w14:paraId="08279736"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9" w:type="dxa"/>
            <w:tcBorders>
              <w:top w:val="nil"/>
              <w:left w:val="nil"/>
              <w:bottom w:val="nil"/>
              <w:right w:val="nil"/>
            </w:tcBorders>
            <w:shd w:val="clear" w:color="auto" w:fill="auto"/>
            <w:noWrap/>
            <w:vAlign w:val="center"/>
            <w:hideMark/>
          </w:tcPr>
          <w:p w14:paraId="71E0B992"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8" w:type="dxa"/>
            <w:tcBorders>
              <w:top w:val="nil"/>
              <w:left w:val="nil"/>
              <w:bottom w:val="nil"/>
              <w:right w:val="nil"/>
            </w:tcBorders>
          </w:tcPr>
          <w:p w14:paraId="0088D256" w14:textId="77777777" w:rsidR="00B1615B" w:rsidRPr="00EE0D3B" w:rsidRDefault="00B1615B" w:rsidP="00A60DD9">
            <w:pPr>
              <w:widowControl/>
              <w:jc w:val="center"/>
              <w:rPr>
                <w:rFonts w:ascii="Times New Roman" w:eastAsia="Times New Roman" w:hAnsi="Times New Roman" w:cs="Times New Roman"/>
                <w:kern w:val="0"/>
                <w:sz w:val="22"/>
              </w:rPr>
            </w:pPr>
          </w:p>
        </w:tc>
      </w:tr>
      <w:tr w:rsidR="00B1615B" w:rsidRPr="00EE0D3B" w14:paraId="27134B24" w14:textId="1BF9E31E" w:rsidTr="00B1615B">
        <w:trPr>
          <w:trHeight w:val="375"/>
        </w:trPr>
        <w:tc>
          <w:tcPr>
            <w:tcW w:w="2560" w:type="dxa"/>
            <w:tcBorders>
              <w:top w:val="nil"/>
              <w:left w:val="nil"/>
              <w:bottom w:val="nil"/>
              <w:right w:val="nil"/>
            </w:tcBorders>
            <w:shd w:val="clear" w:color="auto" w:fill="auto"/>
            <w:noWrap/>
            <w:vAlign w:val="center"/>
            <w:hideMark/>
          </w:tcPr>
          <w:p w14:paraId="7D423970" w14:textId="2CED4DD5"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alpha in the right SM1</w:t>
            </w:r>
          </w:p>
        </w:tc>
        <w:tc>
          <w:tcPr>
            <w:tcW w:w="1480" w:type="dxa"/>
            <w:tcBorders>
              <w:top w:val="nil"/>
              <w:left w:val="nil"/>
              <w:bottom w:val="nil"/>
              <w:right w:val="nil"/>
            </w:tcBorders>
            <w:shd w:val="clear" w:color="auto" w:fill="auto"/>
            <w:noWrap/>
            <w:vAlign w:val="center"/>
            <w:hideMark/>
          </w:tcPr>
          <w:p w14:paraId="70A26E87" w14:textId="77777777" w:rsidR="00B1615B" w:rsidRPr="00EE0D3B" w:rsidRDefault="00B1615B" w:rsidP="00A60DD9">
            <w:pPr>
              <w:widowControl/>
              <w:jc w:val="left"/>
              <w:rPr>
                <w:rFonts w:ascii="Times New Roman" w:eastAsia="游ゴシック" w:hAnsi="Times New Roman" w:cs="Times New Roman"/>
                <w:color w:val="000000"/>
                <w:kern w:val="0"/>
                <w:sz w:val="22"/>
              </w:rPr>
            </w:pPr>
          </w:p>
        </w:tc>
        <w:tc>
          <w:tcPr>
            <w:tcW w:w="1347" w:type="dxa"/>
            <w:tcBorders>
              <w:top w:val="nil"/>
              <w:left w:val="nil"/>
              <w:bottom w:val="nil"/>
              <w:right w:val="nil"/>
            </w:tcBorders>
            <w:shd w:val="clear" w:color="auto" w:fill="auto"/>
            <w:noWrap/>
            <w:vAlign w:val="center"/>
            <w:hideMark/>
          </w:tcPr>
          <w:p w14:paraId="2277202A"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9" w:type="dxa"/>
            <w:tcBorders>
              <w:top w:val="nil"/>
              <w:left w:val="nil"/>
              <w:bottom w:val="nil"/>
              <w:right w:val="nil"/>
            </w:tcBorders>
            <w:shd w:val="clear" w:color="auto" w:fill="auto"/>
            <w:noWrap/>
            <w:vAlign w:val="center"/>
            <w:hideMark/>
          </w:tcPr>
          <w:p w14:paraId="4F19AD1F"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8" w:type="dxa"/>
            <w:tcBorders>
              <w:top w:val="nil"/>
              <w:left w:val="nil"/>
              <w:bottom w:val="nil"/>
              <w:right w:val="nil"/>
            </w:tcBorders>
          </w:tcPr>
          <w:p w14:paraId="5C8AC060" w14:textId="77777777" w:rsidR="00B1615B" w:rsidRPr="00EE0D3B" w:rsidRDefault="00B1615B" w:rsidP="00A60DD9">
            <w:pPr>
              <w:widowControl/>
              <w:jc w:val="center"/>
              <w:rPr>
                <w:rFonts w:ascii="Times New Roman" w:eastAsia="Times New Roman" w:hAnsi="Times New Roman" w:cs="Times New Roman"/>
                <w:kern w:val="0"/>
                <w:sz w:val="22"/>
              </w:rPr>
            </w:pPr>
          </w:p>
        </w:tc>
      </w:tr>
      <w:tr w:rsidR="00B1615B" w:rsidRPr="00EE0D3B" w14:paraId="4D886643" w14:textId="52031D58" w:rsidTr="00B1615B">
        <w:trPr>
          <w:trHeight w:val="375"/>
        </w:trPr>
        <w:tc>
          <w:tcPr>
            <w:tcW w:w="2560" w:type="dxa"/>
            <w:tcBorders>
              <w:top w:val="nil"/>
              <w:left w:val="nil"/>
              <w:bottom w:val="nil"/>
              <w:right w:val="nil"/>
            </w:tcBorders>
            <w:shd w:val="clear" w:color="auto" w:fill="auto"/>
            <w:noWrap/>
            <w:vAlign w:val="center"/>
            <w:hideMark/>
          </w:tcPr>
          <w:p w14:paraId="2A36657E" w14:textId="77777777"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 xml:space="preserve"> Stimulation</w:t>
            </w:r>
          </w:p>
        </w:tc>
        <w:tc>
          <w:tcPr>
            <w:tcW w:w="1480" w:type="dxa"/>
            <w:tcBorders>
              <w:top w:val="nil"/>
              <w:left w:val="nil"/>
              <w:bottom w:val="nil"/>
              <w:right w:val="nil"/>
            </w:tcBorders>
            <w:shd w:val="clear" w:color="auto" w:fill="auto"/>
            <w:noWrap/>
            <w:vAlign w:val="center"/>
            <w:hideMark/>
          </w:tcPr>
          <w:p w14:paraId="03E05C35"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1, 14</w:t>
            </w:r>
          </w:p>
        </w:tc>
        <w:tc>
          <w:tcPr>
            <w:tcW w:w="1347" w:type="dxa"/>
            <w:tcBorders>
              <w:top w:val="nil"/>
              <w:left w:val="nil"/>
              <w:bottom w:val="nil"/>
              <w:right w:val="nil"/>
            </w:tcBorders>
            <w:shd w:val="clear" w:color="auto" w:fill="auto"/>
            <w:noWrap/>
            <w:vAlign w:val="center"/>
            <w:hideMark/>
          </w:tcPr>
          <w:p w14:paraId="513E1107" w14:textId="1ED41910"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1.573</w:t>
            </w:r>
          </w:p>
        </w:tc>
        <w:tc>
          <w:tcPr>
            <w:tcW w:w="1559" w:type="dxa"/>
            <w:tcBorders>
              <w:top w:val="nil"/>
              <w:left w:val="nil"/>
              <w:bottom w:val="nil"/>
              <w:right w:val="nil"/>
            </w:tcBorders>
            <w:shd w:val="clear" w:color="auto" w:fill="auto"/>
            <w:noWrap/>
            <w:vAlign w:val="center"/>
            <w:hideMark/>
          </w:tcPr>
          <w:p w14:paraId="55202716" w14:textId="4F0EC993"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w:t>
            </w:r>
            <w:r w:rsidRPr="00EE0D3B">
              <w:rPr>
                <w:rFonts w:ascii="Times New Roman" w:eastAsia="游ゴシック" w:hAnsi="Times New Roman" w:cs="Times New Roman" w:hint="eastAsia"/>
                <w:color w:val="000000"/>
                <w:kern w:val="0"/>
                <w:sz w:val="22"/>
              </w:rPr>
              <w:t>230</w:t>
            </w:r>
          </w:p>
        </w:tc>
        <w:tc>
          <w:tcPr>
            <w:tcW w:w="1558" w:type="dxa"/>
            <w:tcBorders>
              <w:top w:val="nil"/>
              <w:left w:val="nil"/>
              <w:bottom w:val="nil"/>
              <w:right w:val="nil"/>
            </w:tcBorders>
          </w:tcPr>
          <w:p w14:paraId="5C89A1DE" w14:textId="17BE1864"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0.101</w:t>
            </w:r>
          </w:p>
        </w:tc>
      </w:tr>
      <w:tr w:rsidR="00B1615B" w:rsidRPr="00EE0D3B" w14:paraId="27EFF571" w14:textId="2713A6E1" w:rsidTr="00B1615B">
        <w:trPr>
          <w:trHeight w:val="375"/>
        </w:trPr>
        <w:tc>
          <w:tcPr>
            <w:tcW w:w="2560" w:type="dxa"/>
            <w:tcBorders>
              <w:top w:val="nil"/>
              <w:left w:val="nil"/>
              <w:bottom w:val="nil"/>
              <w:right w:val="nil"/>
            </w:tcBorders>
            <w:shd w:val="clear" w:color="auto" w:fill="auto"/>
            <w:noWrap/>
            <w:vAlign w:val="center"/>
            <w:hideMark/>
          </w:tcPr>
          <w:p w14:paraId="04C7E811" w14:textId="77777777"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 xml:space="preserve"> Time</w:t>
            </w:r>
          </w:p>
        </w:tc>
        <w:tc>
          <w:tcPr>
            <w:tcW w:w="1480" w:type="dxa"/>
            <w:tcBorders>
              <w:top w:val="nil"/>
              <w:left w:val="nil"/>
              <w:bottom w:val="nil"/>
              <w:right w:val="nil"/>
            </w:tcBorders>
            <w:shd w:val="clear" w:color="auto" w:fill="auto"/>
            <w:noWrap/>
            <w:vAlign w:val="center"/>
            <w:hideMark/>
          </w:tcPr>
          <w:p w14:paraId="041E91D9"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2, 28</w:t>
            </w:r>
          </w:p>
        </w:tc>
        <w:tc>
          <w:tcPr>
            <w:tcW w:w="1347" w:type="dxa"/>
            <w:tcBorders>
              <w:top w:val="nil"/>
              <w:left w:val="nil"/>
              <w:bottom w:val="nil"/>
              <w:right w:val="nil"/>
            </w:tcBorders>
            <w:shd w:val="clear" w:color="auto" w:fill="auto"/>
            <w:noWrap/>
            <w:vAlign w:val="center"/>
            <w:hideMark/>
          </w:tcPr>
          <w:p w14:paraId="23CDD1C1" w14:textId="21C44A5C"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2.651</w:t>
            </w:r>
          </w:p>
        </w:tc>
        <w:tc>
          <w:tcPr>
            <w:tcW w:w="1559" w:type="dxa"/>
            <w:tcBorders>
              <w:top w:val="nil"/>
              <w:left w:val="nil"/>
              <w:bottom w:val="nil"/>
              <w:right w:val="nil"/>
            </w:tcBorders>
            <w:shd w:val="clear" w:color="auto" w:fill="auto"/>
            <w:noWrap/>
            <w:vAlign w:val="center"/>
            <w:hideMark/>
          </w:tcPr>
          <w:p w14:paraId="29F49B20" w14:textId="573A17C4"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0.0</w:t>
            </w:r>
            <w:r w:rsidRPr="00EE0D3B">
              <w:rPr>
                <w:rFonts w:ascii="Times New Roman" w:eastAsia="游ゴシック" w:hAnsi="Times New Roman" w:cs="Times New Roman" w:hint="eastAsia"/>
                <w:color w:val="000000"/>
                <w:kern w:val="0"/>
                <w:sz w:val="22"/>
              </w:rPr>
              <w:t>88</w:t>
            </w:r>
          </w:p>
        </w:tc>
        <w:tc>
          <w:tcPr>
            <w:tcW w:w="1558" w:type="dxa"/>
            <w:tcBorders>
              <w:top w:val="nil"/>
              <w:left w:val="nil"/>
              <w:bottom w:val="nil"/>
              <w:right w:val="nil"/>
            </w:tcBorders>
          </w:tcPr>
          <w:p w14:paraId="37F5C86D" w14:textId="5A3B67F0"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0.159</w:t>
            </w:r>
          </w:p>
        </w:tc>
      </w:tr>
      <w:tr w:rsidR="00B1615B" w:rsidRPr="00EE0D3B" w14:paraId="385F09BA" w14:textId="6B16CA66" w:rsidTr="00B1615B">
        <w:trPr>
          <w:trHeight w:val="195"/>
        </w:trPr>
        <w:tc>
          <w:tcPr>
            <w:tcW w:w="2560" w:type="dxa"/>
            <w:tcBorders>
              <w:top w:val="nil"/>
              <w:left w:val="nil"/>
              <w:bottom w:val="nil"/>
              <w:right w:val="nil"/>
            </w:tcBorders>
            <w:shd w:val="clear" w:color="auto" w:fill="auto"/>
            <w:noWrap/>
            <w:vAlign w:val="center"/>
            <w:hideMark/>
          </w:tcPr>
          <w:p w14:paraId="1EC359E0" w14:textId="77777777" w:rsidR="00B1615B" w:rsidRPr="00EE0D3B" w:rsidRDefault="00B1615B" w:rsidP="00A60DD9">
            <w:pPr>
              <w:widowControl/>
              <w:jc w:val="center"/>
              <w:rPr>
                <w:rFonts w:ascii="Times New Roman" w:eastAsia="游ゴシック" w:hAnsi="Times New Roman" w:cs="Times New Roman"/>
                <w:color w:val="000000"/>
                <w:kern w:val="0"/>
                <w:sz w:val="22"/>
              </w:rPr>
            </w:pPr>
          </w:p>
        </w:tc>
        <w:tc>
          <w:tcPr>
            <w:tcW w:w="1480" w:type="dxa"/>
            <w:tcBorders>
              <w:top w:val="nil"/>
              <w:left w:val="nil"/>
              <w:bottom w:val="nil"/>
              <w:right w:val="nil"/>
            </w:tcBorders>
            <w:shd w:val="clear" w:color="auto" w:fill="auto"/>
            <w:noWrap/>
            <w:vAlign w:val="center"/>
            <w:hideMark/>
          </w:tcPr>
          <w:p w14:paraId="475BBC2B" w14:textId="77777777" w:rsidR="00B1615B" w:rsidRPr="00EE0D3B" w:rsidRDefault="00B1615B" w:rsidP="00A60DD9">
            <w:pPr>
              <w:widowControl/>
              <w:jc w:val="left"/>
              <w:rPr>
                <w:rFonts w:ascii="Times New Roman" w:eastAsia="Times New Roman" w:hAnsi="Times New Roman" w:cs="Times New Roman"/>
                <w:kern w:val="0"/>
                <w:sz w:val="22"/>
              </w:rPr>
            </w:pPr>
          </w:p>
        </w:tc>
        <w:tc>
          <w:tcPr>
            <w:tcW w:w="1347" w:type="dxa"/>
            <w:tcBorders>
              <w:top w:val="nil"/>
              <w:left w:val="nil"/>
              <w:bottom w:val="nil"/>
              <w:right w:val="nil"/>
            </w:tcBorders>
            <w:shd w:val="clear" w:color="auto" w:fill="auto"/>
            <w:noWrap/>
            <w:vAlign w:val="center"/>
            <w:hideMark/>
          </w:tcPr>
          <w:p w14:paraId="254E96A3"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9" w:type="dxa"/>
            <w:tcBorders>
              <w:top w:val="nil"/>
              <w:left w:val="nil"/>
              <w:bottom w:val="nil"/>
              <w:right w:val="nil"/>
            </w:tcBorders>
            <w:shd w:val="clear" w:color="auto" w:fill="auto"/>
            <w:noWrap/>
            <w:vAlign w:val="center"/>
            <w:hideMark/>
          </w:tcPr>
          <w:p w14:paraId="52F5BCF6"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8" w:type="dxa"/>
            <w:tcBorders>
              <w:top w:val="nil"/>
              <w:left w:val="nil"/>
              <w:bottom w:val="nil"/>
              <w:right w:val="nil"/>
            </w:tcBorders>
          </w:tcPr>
          <w:p w14:paraId="645F8BDC" w14:textId="77777777" w:rsidR="00B1615B" w:rsidRPr="00EE0D3B" w:rsidRDefault="00B1615B" w:rsidP="00A60DD9">
            <w:pPr>
              <w:widowControl/>
              <w:jc w:val="center"/>
              <w:rPr>
                <w:rFonts w:ascii="Times New Roman" w:eastAsia="Times New Roman" w:hAnsi="Times New Roman" w:cs="Times New Roman"/>
                <w:kern w:val="0"/>
                <w:sz w:val="22"/>
              </w:rPr>
            </w:pPr>
          </w:p>
        </w:tc>
      </w:tr>
      <w:tr w:rsidR="00B1615B" w:rsidRPr="00EE0D3B" w14:paraId="117395EF" w14:textId="40856AD6" w:rsidTr="00B1615B">
        <w:trPr>
          <w:trHeight w:val="375"/>
        </w:trPr>
        <w:tc>
          <w:tcPr>
            <w:tcW w:w="2560" w:type="dxa"/>
            <w:tcBorders>
              <w:top w:val="nil"/>
              <w:left w:val="nil"/>
              <w:bottom w:val="nil"/>
              <w:right w:val="nil"/>
            </w:tcBorders>
            <w:shd w:val="clear" w:color="auto" w:fill="auto"/>
            <w:noWrap/>
            <w:vAlign w:val="center"/>
            <w:hideMark/>
          </w:tcPr>
          <w:p w14:paraId="3104EEAD" w14:textId="07268588"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beta in the right SM1</w:t>
            </w:r>
          </w:p>
        </w:tc>
        <w:tc>
          <w:tcPr>
            <w:tcW w:w="1480" w:type="dxa"/>
            <w:tcBorders>
              <w:top w:val="nil"/>
              <w:left w:val="nil"/>
              <w:bottom w:val="nil"/>
              <w:right w:val="nil"/>
            </w:tcBorders>
            <w:shd w:val="clear" w:color="auto" w:fill="auto"/>
            <w:noWrap/>
            <w:vAlign w:val="center"/>
            <w:hideMark/>
          </w:tcPr>
          <w:p w14:paraId="25452EFA" w14:textId="77777777" w:rsidR="00B1615B" w:rsidRPr="00EE0D3B" w:rsidRDefault="00B1615B" w:rsidP="00A60DD9">
            <w:pPr>
              <w:widowControl/>
              <w:jc w:val="left"/>
              <w:rPr>
                <w:rFonts w:ascii="Times New Roman" w:eastAsia="游ゴシック" w:hAnsi="Times New Roman" w:cs="Times New Roman"/>
                <w:color w:val="000000"/>
                <w:kern w:val="0"/>
                <w:sz w:val="22"/>
              </w:rPr>
            </w:pPr>
          </w:p>
        </w:tc>
        <w:tc>
          <w:tcPr>
            <w:tcW w:w="1347" w:type="dxa"/>
            <w:tcBorders>
              <w:top w:val="nil"/>
              <w:left w:val="nil"/>
              <w:bottom w:val="nil"/>
              <w:right w:val="nil"/>
            </w:tcBorders>
            <w:shd w:val="clear" w:color="auto" w:fill="auto"/>
            <w:noWrap/>
            <w:vAlign w:val="center"/>
            <w:hideMark/>
          </w:tcPr>
          <w:p w14:paraId="6A27F546"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9" w:type="dxa"/>
            <w:tcBorders>
              <w:top w:val="nil"/>
              <w:left w:val="nil"/>
              <w:bottom w:val="nil"/>
              <w:right w:val="nil"/>
            </w:tcBorders>
            <w:shd w:val="clear" w:color="auto" w:fill="auto"/>
            <w:noWrap/>
            <w:vAlign w:val="center"/>
            <w:hideMark/>
          </w:tcPr>
          <w:p w14:paraId="19F97113" w14:textId="77777777" w:rsidR="00B1615B" w:rsidRPr="00EE0D3B" w:rsidRDefault="00B1615B" w:rsidP="00A60DD9">
            <w:pPr>
              <w:widowControl/>
              <w:jc w:val="center"/>
              <w:rPr>
                <w:rFonts w:ascii="Times New Roman" w:eastAsia="Times New Roman" w:hAnsi="Times New Roman" w:cs="Times New Roman"/>
                <w:kern w:val="0"/>
                <w:sz w:val="22"/>
              </w:rPr>
            </w:pPr>
          </w:p>
        </w:tc>
        <w:tc>
          <w:tcPr>
            <w:tcW w:w="1558" w:type="dxa"/>
            <w:tcBorders>
              <w:top w:val="nil"/>
              <w:left w:val="nil"/>
              <w:bottom w:val="nil"/>
              <w:right w:val="nil"/>
            </w:tcBorders>
          </w:tcPr>
          <w:p w14:paraId="59606D81" w14:textId="77777777" w:rsidR="00B1615B" w:rsidRPr="00EE0D3B" w:rsidRDefault="00B1615B" w:rsidP="00A60DD9">
            <w:pPr>
              <w:widowControl/>
              <w:jc w:val="center"/>
              <w:rPr>
                <w:rFonts w:ascii="Times New Roman" w:eastAsia="Times New Roman" w:hAnsi="Times New Roman" w:cs="Times New Roman"/>
                <w:kern w:val="0"/>
                <w:sz w:val="22"/>
              </w:rPr>
            </w:pPr>
          </w:p>
        </w:tc>
      </w:tr>
      <w:tr w:rsidR="00B1615B" w:rsidRPr="00EE0D3B" w14:paraId="48922A1C" w14:textId="6355DEEE" w:rsidTr="00B1615B">
        <w:trPr>
          <w:trHeight w:val="375"/>
        </w:trPr>
        <w:tc>
          <w:tcPr>
            <w:tcW w:w="2560" w:type="dxa"/>
            <w:tcBorders>
              <w:top w:val="nil"/>
              <w:left w:val="nil"/>
              <w:bottom w:val="nil"/>
              <w:right w:val="nil"/>
            </w:tcBorders>
            <w:shd w:val="clear" w:color="auto" w:fill="auto"/>
            <w:noWrap/>
            <w:vAlign w:val="center"/>
            <w:hideMark/>
          </w:tcPr>
          <w:p w14:paraId="1A4BB5DD" w14:textId="77777777"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 xml:space="preserve"> Stimulation</w:t>
            </w:r>
          </w:p>
        </w:tc>
        <w:tc>
          <w:tcPr>
            <w:tcW w:w="1480" w:type="dxa"/>
            <w:tcBorders>
              <w:top w:val="nil"/>
              <w:left w:val="nil"/>
              <w:bottom w:val="nil"/>
              <w:right w:val="nil"/>
            </w:tcBorders>
            <w:shd w:val="clear" w:color="auto" w:fill="auto"/>
            <w:noWrap/>
            <w:vAlign w:val="center"/>
            <w:hideMark/>
          </w:tcPr>
          <w:p w14:paraId="658C9010"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1, 14</w:t>
            </w:r>
          </w:p>
        </w:tc>
        <w:tc>
          <w:tcPr>
            <w:tcW w:w="1347" w:type="dxa"/>
            <w:tcBorders>
              <w:top w:val="nil"/>
              <w:left w:val="nil"/>
              <w:bottom w:val="nil"/>
              <w:right w:val="nil"/>
            </w:tcBorders>
            <w:shd w:val="clear" w:color="auto" w:fill="auto"/>
            <w:noWrap/>
            <w:vAlign w:val="center"/>
            <w:hideMark/>
          </w:tcPr>
          <w:p w14:paraId="5C7F992A" w14:textId="0E1E3CAB"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5.170</w:t>
            </w:r>
          </w:p>
        </w:tc>
        <w:tc>
          <w:tcPr>
            <w:tcW w:w="1559" w:type="dxa"/>
            <w:tcBorders>
              <w:top w:val="nil"/>
              <w:left w:val="nil"/>
              <w:bottom w:val="nil"/>
              <w:right w:val="nil"/>
            </w:tcBorders>
            <w:shd w:val="clear" w:color="auto" w:fill="auto"/>
            <w:noWrap/>
            <w:vAlign w:val="center"/>
            <w:hideMark/>
          </w:tcPr>
          <w:p w14:paraId="2623DAEB" w14:textId="35D5F2F6"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w:t>
            </w:r>
            <w:r w:rsidRPr="00EE0D3B">
              <w:rPr>
                <w:rFonts w:ascii="Times New Roman" w:eastAsia="游ゴシック" w:hAnsi="Times New Roman" w:cs="Times New Roman" w:hint="eastAsia"/>
                <w:color w:val="000000"/>
                <w:kern w:val="0"/>
                <w:sz w:val="22"/>
              </w:rPr>
              <w:t>039 *</w:t>
            </w:r>
          </w:p>
        </w:tc>
        <w:tc>
          <w:tcPr>
            <w:tcW w:w="1558" w:type="dxa"/>
            <w:tcBorders>
              <w:top w:val="nil"/>
              <w:left w:val="nil"/>
              <w:bottom w:val="nil"/>
              <w:right w:val="nil"/>
            </w:tcBorders>
          </w:tcPr>
          <w:p w14:paraId="70562DF8" w14:textId="5F1D63B4"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0.270</w:t>
            </w:r>
          </w:p>
        </w:tc>
      </w:tr>
      <w:tr w:rsidR="00B1615B" w:rsidRPr="00EE0D3B" w14:paraId="1D024857" w14:textId="352E774F" w:rsidTr="00B1615B">
        <w:trPr>
          <w:trHeight w:val="375"/>
        </w:trPr>
        <w:tc>
          <w:tcPr>
            <w:tcW w:w="2560" w:type="dxa"/>
            <w:tcBorders>
              <w:top w:val="nil"/>
              <w:left w:val="nil"/>
              <w:bottom w:val="nil"/>
              <w:right w:val="nil"/>
            </w:tcBorders>
            <w:shd w:val="clear" w:color="auto" w:fill="auto"/>
            <w:noWrap/>
            <w:vAlign w:val="center"/>
            <w:hideMark/>
          </w:tcPr>
          <w:p w14:paraId="2A664B9D" w14:textId="77777777"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 xml:space="preserve"> Time</w:t>
            </w:r>
          </w:p>
        </w:tc>
        <w:tc>
          <w:tcPr>
            <w:tcW w:w="1480" w:type="dxa"/>
            <w:tcBorders>
              <w:top w:val="nil"/>
              <w:left w:val="nil"/>
              <w:bottom w:val="nil"/>
              <w:right w:val="nil"/>
            </w:tcBorders>
            <w:shd w:val="clear" w:color="auto" w:fill="auto"/>
            <w:noWrap/>
            <w:vAlign w:val="center"/>
            <w:hideMark/>
          </w:tcPr>
          <w:p w14:paraId="316F9EE7"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2, 28</w:t>
            </w:r>
          </w:p>
        </w:tc>
        <w:tc>
          <w:tcPr>
            <w:tcW w:w="1347" w:type="dxa"/>
            <w:tcBorders>
              <w:top w:val="nil"/>
              <w:left w:val="nil"/>
              <w:bottom w:val="nil"/>
              <w:right w:val="nil"/>
            </w:tcBorders>
            <w:shd w:val="clear" w:color="auto" w:fill="auto"/>
            <w:noWrap/>
            <w:vAlign w:val="center"/>
            <w:hideMark/>
          </w:tcPr>
          <w:p w14:paraId="222FC7BB" w14:textId="37D36AE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1.273</w:t>
            </w:r>
          </w:p>
        </w:tc>
        <w:tc>
          <w:tcPr>
            <w:tcW w:w="1559" w:type="dxa"/>
            <w:tcBorders>
              <w:top w:val="nil"/>
              <w:left w:val="nil"/>
              <w:bottom w:val="nil"/>
              <w:right w:val="nil"/>
            </w:tcBorders>
            <w:shd w:val="clear" w:color="auto" w:fill="auto"/>
            <w:noWrap/>
            <w:vAlign w:val="center"/>
            <w:hideMark/>
          </w:tcPr>
          <w:p w14:paraId="1E0E132C" w14:textId="1B665E5B"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w:t>
            </w:r>
            <w:r w:rsidRPr="00EE0D3B">
              <w:rPr>
                <w:rFonts w:ascii="Times New Roman" w:eastAsia="游ゴシック" w:hAnsi="Times New Roman" w:cs="Times New Roman" w:hint="eastAsia"/>
                <w:color w:val="000000"/>
                <w:kern w:val="0"/>
                <w:sz w:val="22"/>
              </w:rPr>
              <w:t>296</w:t>
            </w:r>
          </w:p>
        </w:tc>
        <w:tc>
          <w:tcPr>
            <w:tcW w:w="1558" w:type="dxa"/>
            <w:tcBorders>
              <w:top w:val="nil"/>
              <w:left w:val="nil"/>
              <w:bottom w:val="nil"/>
              <w:right w:val="nil"/>
            </w:tcBorders>
          </w:tcPr>
          <w:p w14:paraId="52A3E10C" w14:textId="77A62F13"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0.083</w:t>
            </w:r>
          </w:p>
        </w:tc>
      </w:tr>
      <w:tr w:rsidR="00B1615B" w:rsidRPr="00BA66C2" w14:paraId="1A94EEB1" w14:textId="73FD70E8" w:rsidTr="00B1615B">
        <w:trPr>
          <w:trHeight w:val="375"/>
        </w:trPr>
        <w:tc>
          <w:tcPr>
            <w:tcW w:w="2560" w:type="dxa"/>
            <w:tcBorders>
              <w:top w:val="nil"/>
              <w:left w:val="nil"/>
              <w:bottom w:val="nil"/>
              <w:right w:val="nil"/>
            </w:tcBorders>
            <w:shd w:val="clear" w:color="auto" w:fill="auto"/>
            <w:noWrap/>
            <w:vAlign w:val="center"/>
            <w:hideMark/>
          </w:tcPr>
          <w:p w14:paraId="7B9E04C6" w14:textId="77777777" w:rsidR="00B1615B" w:rsidRPr="00EE0D3B" w:rsidRDefault="00B1615B" w:rsidP="00A60DD9">
            <w:pPr>
              <w:widowControl/>
              <w:jc w:val="left"/>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 xml:space="preserve"> Stimulation x Time</w:t>
            </w:r>
          </w:p>
        </w:tc>
        <w:tc>
          <w:tcPr>
            <w:tcW w:w="1480" w:type="dxa"/>
            <w:tcBorders>
              <w:top w:val="nil"/>
              <w:left w:val="nil"/>
              <w:bottom w:val="nil"/>
              <w:right w:val="nil"/>
            </w:tcBorders>
            <w:shd w:val="clear" w:color="auto" w:fill="auto"/>
            <w:noWrap/>
            <w:vAlign w:val="center"/>
            <w:hideMark/>
          </w:tcPr>
          <w:p w14:paraId="782A1198" w14:textId="77777777"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2, 28</w:t>
            </w:r>
          </w:p>
        </w:tc>
        <w:tc>
          <w:tcPr>
            <w:tcW w:w="1347" w:type="dxa"/>
            <w:tcBorders>
              <w:top w:val="nil"/>
              <w:left w:val="nil"/>
              <w:bottom w:val="nil"/>
              <w:right w:val="nil"/>
            </w:tcBorders>
            <w:shd w:val="clear" w:color="auto" w:fill="auto"/>
            <w:noWrap/>
            <w:vAlign w:val="center"/>
            <w:hideMark/>
          </w:tcPr>
          <w:p w14:paraId="00F1E331" w14:textId="2C6DD072"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2.588</w:t>
            </w:r>
          </w:p>
        </w:tc>
        <w:tc>
          <w:tcPr>
            <w:tcW w:w="1559" w:type="dxa"/>
            <w:tcBorders>
              <w:top w:val="nil"/>
              <w:left w:val="nil"/>
              <w:bottom w:val="nil"/>
              <w:right w:val="nil"/>
            </w:tcBorders>
            <w:shd w:val="clear" w:color="auto" w:fill="auto"/>
            <w:noWrap/>
            <w:vAlign w:val="center"/>
            <w:hideMark/>
          </w:tcPr>
          <w:p w14:paraId="5AA582BA" w14:textId="6ABB5D89" w:rsidR="00B1615B" w:rsidRPr="00EE0D3B" w:rsidRDefault="00B1615B"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color w:val="000000"/>
                <w:kern w:val="0"/>
                <w:sz w:val="22"/>
              </w:rPr>
              <w:t>0.</w:t>
            </w:r>
            <w:r w:rsidRPr="00EE0D3B">
              <w:rPr>
                <w:rFonts w:ascii="Times New Roman" w:eastAsia="游ゴシック" w:hAnsi="Times New Roman" w:cs="Times New Roman" w:hint="eastAsia"/>
                <w:color w:val="000000"/>
                <w:kern w:val="0"/>
                <w:sz w:val="22"/>
              </w:rPr>
              <w:t>124</w:t>
            </w:r>
          </w:p>
        </w:tc>
        <w:tc>
          <w:tcPr>
            <w:tcW w:w="1558" w:type="dxa"/>
            <w:tcBorders>
              <w:top w:val="nil"/>
              <w:left w:val="nil"/>
              <w:bottom w:val="nil"/>
              <w:right w:val="nil"/>
            </w:tcBorders>
          </w:tcPr>
          <w:p w14:paraId="5CE17588" w14:textId="38F16B1E" w:rsidR="00B1615B" w:rsidRPr="00EE0D3B" w:rsidRDefault="006651A6" w:rsidP="00A60DD9">
            <w:pPr>
              <w:widowControl/>
              <w:jc w:val="center"/>
              <w:rPr>
                <w:rFonts w:ascii="Times New Roman" w:eastAsia="游ゴシック" w:hAnsi="Times New Roman" w:cs="Times New Roman"/>
                <w:color w:val="000000"/>
                <w:kern w:val="0"/>
                <w:sz w:val="22"/>
              </w:rPr>
            </w:pPr>
            <w:r w:rsidRPr="00EE0D3B">
              <w:rPr>
                <w:rFonts w:ascii="Times New Roman" w:eastAsia="游ゴシック" w:hAnsi="Times New Roman" w:cs="Times New Roman" w:hint="eastAsia"/>
                <w:color w:val="000000"/>
                <w:kern w:val="0"/>
                <w:sz w:val="22"/>
              </w:rPr>
              <w:t>0.156</w:t>
            </w:r>
          </w:p>
        </w:tc>
      </w:tr>
    </w:tbl>
    <w:p w14:paraId="5E95C86D" w14:textId="77777777" w:rsidR="008C2C3E" w:rsidRDefault="008C2C3E" w:rsidP="008C2C3E">
      <w:pPr>
        <w:widowControl/>
        <w:jc w:val="left"/>
        <w:rPr>
          <w:rFonts w:ascii="Times New Roman" w:hAnsi="Times New Roman" w:cs="Times New Roman"/>
          <w:sz w:val="22"/>
          <w:lang w:val="en-GB"/>
        </w:rPr>
      </w:pPr>
    </w:p>
    <w:p w14:paraId="2270B7B8" w14:textId="77777777" w:rsidR="00316CE5" w:rsidRPr="00316CE5" w:rsidRDefault="00316CE5" w:rsidP="00AF5B70">
      <w:pPr>
        <w:spacing w:line="480" w:lineRule="auto"/>
        <w:rPr>
          <w:lang w:val="en-GB"/>
        </w:rPr>
      </w:pPr>
    </w:p>
    <w:sectPr w:rsidR="00316CE5" w:rsidRPr="00316CE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89328B" w14:textId="77777777" w:rsidR="00DA5A8E" w:rsidRDefault="00DA5A8E" w:rsidP="00F04BB8">
      <w:r>
        <w:separator/>
      </w:r>
    </w:p>
  </w:endnote>
  <w:endnote w:type="continuationSeparator" w:id="0">
    <w:p w14:paraId="6C055361" w14:textId="77777777" w:rsidR="00DA5A8E" w:rsidRDefault="00DA5A8E" w:rsidP="00F04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9D4A8" w14:textId="77777777" w:rsidR="00DA5A8E" w:rsidRDefault="00DA5A8E" w:rsidP="00F04BB8">
      <w:r>
        <w:separator/>
      </w:r>
    </w:p>
  </w:footnote>
  <w:footnote w:type="continuationSeparator" w:id="0">
    <w:p w14:paraId="09C001DD" w14:textId="77777777" w:rsidR="00DA5A8E" w:rsidRDefault="00DA5A8E" w:rsidP="00F04B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B70"/>
    <w:rsid w:val="00021D52"/>
    <w:rsid w:val="00070EFB"/>
    <w:rsid w:val="000A6F10"/>
    <w:rsid w:val="00137D2E"/>
    <w:rsid w:val="00266AAA"/>
    <w:rsid w:val="002E3B8D"/>
    <w:rsid w:val="00316CE5"/>
    <w:rsid w:val="003874C9"/>
    <w:rsid w:val="003E407C"/>
    <w:rsid w:val="0050198F"/>
    <w:rsid w:val="00507BBD"/>
    <w:rsid w:val="0051668D"/>
    <w:rsid w:val="00533069"/>
    <w:rsid w:val="00621CE0"/>
    <w:rsid w:val="006651A6"/>
    <w:rsid w:val="008271EE"/>
    <w:rsid w:val="00887B76"/>
    <w:rsid w:val="008C2C3E"/>
    <w:rsid w:val="008C7E20"/>
    <w:rsid w:val="00941287"/>
    <w:rsid w:val="009B7DEE"/>
    <w:rsid w:val="009E67D6"/>
    <w:rsid w:val="00A7555B"/>
    <w:rsid w:val="00A7782F"/>
    <w:rsid w:val="00AB0BCE"/>
    <w:rsid w:val="00AB6D02"/>
    <w:rsid w:val="00AC2BEF"/>
    <w:rsid w:val="00AF5B70"/>
    <w:rsid w:val="00B1615B"/>
    <w:rsid w:val="00B44252"/>
    <w:rsid w:val="00BA6C2C"/>
    <w:rsid w:val="00BC51F2"/>
    <w:rsid w:val="00BE24CF"/>
    <w:rsid w:val="00C40844"/>
    <w:rsid w:val="00CB6E68"/>
    <w:rsid w:val="00CE59F7"/>
    <w:rsid w:val="00CF3B1E"/>
    <w:rsid w:val="00D203E3"/>
    <w:rsid w:val="00D24BA1"/>
    <w:rsid w:val="00DA59E8"/>
    <w:rsid w:val="00DA5A8E"/>
    <w:rsid w:val="00EE0D3B"/>
    <w:rsid w:val="00F04BB8"/>
    <w:rsid w:val="00F30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1613C3"/>
  <w15:chartTrackingRefBased/>
  <w15:docId w15:val="{0711C0BB-E659-4845-AD93-C45D49B0F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5B70"/>
    <w:pPr>
      <w:widowControl w:val="0"/>
      <w:jc w:val="both"/>
    </w:pPr>
    <w:rPr>
      <w14:ligatures w14:val="none"/>
    </w:rPr>
  </w:style>
  <w:style w:type="paragraph" w:styleId="1">
    <w:name w:val="heading 1"/>
    <w:basedOn w:val="a"/>
    <w:next w:val="a"/>
    <w:link w:val="10"/>
    <w:uiPriority w:val="9"/>
    <w:qFormat/>
    <w:rsid w:val="00AF5B70"/>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AF5B70"/>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AF5B70"/>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AF5B70"/>
    <w:pPr>
      <w:keepNext/>
      <w:keepLines/>
      <w:spacing w:before="80" w:after="40"/>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AF5B70"/>
    <w:pPr>
      <w:keepNext/>
      <w:keepLines/>
      <w:spacing w:before="80" w:after="40"/>
      <w:ind w:leftChars="100" w:left="100"/>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AF5B70"/>
    <w:pPr>
      <w:keepNext/>
      <w:keepLines/>
      <w:spacing w:before="80" w:after="40"/>
      <w:ind w:leftChars="200" w:left="200"/>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AF5B70"/>
    <w:pPr>
      <w:keepNext/>
      <w:keepLines/>
      <w:spacing w:before="80" w:after="40"/>
      <w:ind w:leftChars="300" w:left="300"/>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AF5B70"/>
    <w:pPr>
      <w:keepNext/>
      <w:keepLines/>
      <w:spacing w:before="80" w:after="40"/>
      <w:ind w:leftChars="400" w:left="400"/>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AF5B70"/>
    <w:pPr>
      <w:keepNext/>
      <w:keepLines/>
      <w:spacing w:before="80" w:after="40"/>
      <w:ind w:leftChars="500" w:left="500"/>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F5B7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F5B7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F5B7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F5B7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F5B7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F5B7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F5B7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F5B7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F5B7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F5B7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AF5B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5B70"/>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AF5B7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5B70"/>
    <w:pPr>
      <w:spacing w:before="160" w:after="160"/>
      <w:jc w:val="center"/>
    </w:pPr>
    <w:rPr>
      <w:i/>
      <w:iCs/>
      <w:color w:val="404040" w:themeColor="text1" w:themeTint="BF"/>
      <w14:ligatures w14:val="standardContextual"/>
    </w:rPr>
  </w:style>
  <w:style w:type="character" w:customStyle="1" w:styleId="a8">
    <w:name w:val="引用文 (文字)"/>
    <w:basedOn w:val="a0"/>
    <w:link w:val="a7"/>
    <w:uiPriority w:val="29"/>
    <w:rsid w:val="00AF5B70"/>
    <w:rPr>
      <w:i/>
      <w:iCs/>
      <w:color w:val="404040" w:themeColor="text1" w:themeTint="BF"/>
    </w:rPr>
  </w:style>
  <w:style w:type="paragraph" w:styleId="a9">
    <w:name w:val="List Paragraph"/>
    <w:basedOn w:val="a"/>
    <w:uiPriority w:val="34"/>
    <w:qFormat/>
    <w:rsid w:val="00AF5B70"/>
    <w:pPr>
      <w:ind w:left="720"/>
      <w:contextualSpacing/>
    </w:pPr>
    <w:rPr>
      <w14:ligatures w14:val="standardContextual"/>
    </w:rPr>
  </w:style>
  <w:style w:type="character" w:styleId="21">
    <w:name w:val="Intense Emphasis"/>
    <w:basedOn w:val="a0"/>
    <w:uiPriority w:val="21"/>
    <w:qFormat/>
    <w:rsid w:val="00AF5B70"/>
    <w:rPr>
      <w:i/>
      <w:iCs/>
      <w:color w:val="0F4761" w:themeColor="accent1" w:themeShade="BF"/>
    </w:rPr>
  </w:style>
  <w:style w:type="paragraph" w:styleId="22">
    <w:name w:val="Intense Quote"/>
    <w:basedOn w:val="a"/>
    <w:next w:val="a"/>
    <w:link w:val="23"/>
    <w:uiPriority w:val="30"/>
    <w:qFormat/>
    <w:rsid w:val="00AF5B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14:ligatures w14:val="standardContextual"/>
    </w:rPr>
  </w:style>
  <w:style w:type="character" w:customStyle="1" w:styleId="23">
    <w:name w:val="引用文 2 (文字)"/>
    <w:basedOn w:val="a0"/>
    <w:link w:val="22"/>
    <w:uiPriority w:val="30"/>
    <w:rsid w:val="00AF5B70"/>
    <w:rPr>
      <w:i/>
      <w:iCs/>
      <w:color w:val="0F4761" w:themeColor="accent1" w:themeShade="BF"/>
    </w:rPr>
  </w:style>
  <w:style w:type="character" w:styleId="24">
    <w:name w:val="Intense Reference"/>
    <w:basedOn w:val="a0"/>
    <w:uiPriority w:val="32"/>
    <w:qFormat/>
    <w:rsid w:val="00AF5B70"/>
    <w:rPr>
      <w:b/>
      <w:bCs/>
      <w:smallCaps/>
      <w:color w:val="0F4761" w:themeColor="accent1" w:themeShade="BF"/>
      <w:spacing w:val="5"/>
    </w:rPr>
  </w:style>
  <w:style w:type="paragraph" w:styleId="aa">
    <w:name w:val="header"/>
    <w:basedOn w:val="a"/>
    <w:link w:val="ab"/>
    <w:uiPriority w:val="99"/>
    <w:unhideWhenUsed/>
    <w:rsid w:val="00F04BB8"/>
    <w:pPr>
      <w:tabs>
        <w:tab w:val="center" w:pos="4252"/>
        <w:tab w:val="right" w:pos="8504"/>
      </w:tabs>
      <w:snapToGrid w:val="0"/>
    </w:pPr>
  </w:style>
  <w:style w:type="character" w:customStyle="1" w:styleId="ab">
    <w:name w:val="ヘッダー (文字)"/>
    <w:basedOn w:val="a0"/>
    <w:link w:val="aa"/>
    <w:uiPriority w:val="99"/>
    <w:rsid w:val="00F04BB8"/>
    <w:rPr>
      <w14:ligatures w14:val="none"/>
    </w:rPr>
  </w:style>
  <w:style w:type="paragraph" w:styleId="ac">
    <w:name w:val="footer"/>
    <w:basedOn w:val="a"/>
    <w:link w:val="ad"/>
    <w:uiPriority w:val="99"/>
    <w:unhideWhenUsed/>
    <w:rsid w:val="00F04BB8"/>
    <w:pPr>
      <w:tabs>
        <w:tab w:val="center" w:pos="4252"/>
        <w:tab w:val="right" w:pos="8504"/>
      </w:tabs>
      <w:snapToGrid w:val="0"/>
    </w:pPr>
  </w:style>
  <w:style w:type="character" w:customStyle="1" w:styleId="ad">
    <w:name w:val="フッター (文字)"/>
    <w:basedOn w:val="a0"/>
    <w:link w:val="ac"/>
    <w:uiPriority w:val="99"/>
    <w:rsid w:val="00F04BB8"/>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388</Words>
  <Characters>2216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芝田　純也</dc:creator>
  <cp:keywords/>
  <dc:description/>
  <cp:lastModifiedBy>芝田　純也</cp:lastModifiedBy>
  <cp:revision>2</cp:revision>
  <cp:lastPrinted>2024-07-20T02:06:00Z</cp:lastPrinted>
  <dcterms:created xsi:type="dcterms:W3CDTF">2024-09-01T21:53:00Z</dcterms:created>
  <dcterms:modified xsi:type="dcterms:W3CDTF">2024-09-01T21:53:00Z</dcterms:modified>
</cp:coreProperties>
</file>