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AF3B7" w14:textId="734108E0" w:rsidR="00BE74C3" w:rsidRPr="00E016DA" w:rsidRDefault="00BE74C3" w:rsidP="004C7DFA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E016DA">
        <w:rPr>
          <w:rFonts w:asciiTheme="majorBidi" w:hAnsiTheme="majorBidi" w:cstheme="majorBidi"/>
          <w:b/>
          <w:bCs/>
        </w:rPr>
        <w:t xml:space="preserve">Supplementary </w:t>
      </w:r>
      <w:r w:rsidR="0047186A" w:rsidRPr="00E016DA">
        <w:rPr>
          <w:rFonts w:asciiTheme="majorBidi" w:hAnsiTheme="majorBidi" w:cstheme="majorBidi"/>
          <w:b/>
          <w:bCs/>
        </w:rPr>
        <w:t>tables:</w:t>
      </w:r>
      <w:r w:rsidRPr="00E016DA">
        <w:rPr>
          <w:rFonts w:asciiTheme="majorBidi" w:hAnsiTheme="majorBidi" w:cstheme="majorBidi"/>
          <w:b/>
          <w:bCs/>
        </w:rPr>
        <w:t xml:space="preserve"> </w:t>
      </w:r>
    </w:p>
    <w:p w14:paraId="2814C4D6" w14:textId="77777777" w:rsidR="00BE74C3" w:rsidRPr="00E016DA" w:rsidRDefault="00BE74C3" w:rsidP="004C7DFA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421ACB56" w14:textId="24285F41" w:rsidR="00A72103" w:rsidRPr="00E016DA" w:rsidRDefault="00A72103" w:rsidP="004C7DFA">
      <w:pPr>
        <w:spacing w:line="360" w:lineRule="auto"/>
        <w:jc w:val="both"/>
        <w:rPr>
          <w:rFonts w:asciiTheme="majorBidi" w:hAnsiTheme="majorBidi" w:cstheme="majorBidi"/>
        </w:rPr>
      </w:pPr>
      <w:r w:rsidRPr="00E016DA">
        <w:rPr>
          <w:rFonts w:asciiTheme="majorBidi" w:hAnsiTheme="majorBidi" w:cstheme="majorBidi"/>
          <w:b/>
          <w:bCs/>
        </w:rPr>
        <w:t xml:space="preserve">Table S1 </w:t>
      </w:r>
      <w:r w:rsidRPr="00E016DA">
        <w:rPr>
          <w:rFonts w:asciiTheme="majorBidi" w:hAnsiTheme="majorBidi" w:cstheme="majorBidi"/>
        </w:rPr>
        <w:t xml:space="preserve">Primers used in the current study </w:t>
      </w:r>
    </w:p>
    <w:p w14:paraId="403058B6" w14:textId="20FE6918" w:rsidR="00287F99" w:rsidRPr="00E016DA" w:rsidRDefault="00287F99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tbl>
      <w:tblPr>
        <w:tblpPr w:leftFromText="180" w:rightFromText="180" w:vertAnchor="text" w:horzAnchor="margin" w:tblpY="23"/>
        <w:tblW w:w="52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27"/>
        <w:gridCol w:w="4204"/>
        <w:gridCol w:w="1455"/>
      </w:tblGrid>
      <w:tr w:rsidR="0047186A" w:rsidRPr="00E016DA" w14:paraId="26A9D0AD" w14:textId="77777777" w:rsidTr="004C7DFA">
        <w:trPr>
          <w:trHeight w:val="624"/>
        </w:trPr>
        <w:tc>
          <w:tcPr>
            <w:tcW w:w="1002" w:type="pct"/>
            <w:shd w:val="clear" w:color="auto" w:fill="F2F2F2"/>
            <w:vAlign w:val="center"/>
          </w:tcPr>
          <w:p w14:paraId="0D043C81" w14:textId="77777777" w:rsidR="0047186A" w:rsidRPr="00E016DA" w:rsidRDefault="0047186A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lang w:val="en-US"/>
              </w:rPr>
              <w:t>Target</w:t>
            </w:r>
          </w:p>
        </w:tc>
        <w:tc>
          <w:tcPr>
            <w:tcW w:w="1092" w:type="pct"/>
            <w:shd w:val="clear" w:color="auto" w:fill="F2F2F2"/>
            <w:vAlign w:val="center"/>
          </w:tcPr>
          <w:p w14:paraId="7691D71C" w14:textId="77777777" w:rsidR="0047186A" w:rsidRPr="00E016DA" w:rsidRDefault="0047186A" w:rsidP="004C7DFA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lang w:val="en-US"/>
              </w:rPr>
              <w:t>Primer Name</w:t>
            </w:r>
          </w:p>
        </w:tc>
        <w:tc>
          <w:tcPr>
            <w:tcW w:w="2159" w:type="pct"/>
            <w:shd w:val="clear" w:color="auto" w:fill="F2F2F2"/>
            <w:vAlign w:val="center"/>
          </w:tcPr>
          <w:p w14:paraId="53F63A7E" w14:textId="77777777" w:rsidR="0047186A" w:rsidRPr="00E016DA" w:rsidRDefault="0047186A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lang w:val="en-US"/>
              </w:rPr>
              <w:t>Primer Sequence (5'-3')</w:t>
            </w:r>
          </w:p>
        </w:tc>
        <w:tc>
          <w:tcPr>
            <w:tcW w:w="747" w:type="pct"/>
            <w:shd w:val="clear" w:color="auto" w:fill="F2F2F2"/>
            <w:vAlign w:val="center"/>
          </w:tcPr>
          <w:p w14:paraId="282ECE37" w14:textId="77777777" w:rsidR="0047186A" w:rsidRPr="00E016DA" w:rsidRDefault="0047186A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lang w:val="en-US"/>
              </w:rPr>
              <w:t>References</w:t>
            </w:r>
          </w:p>
        </w:tc>
      </w:tr>
      <w:tr w:rsidR="0047186A" w:rsidRPr="00E016DA" w14:paraId="7272BA8B" w14:textId="77777777" w:rsidTr="004C7DFA">
        <w:trPr>
          <w:trHeight w:val="624"/>
        </w:trPr>
        <w:tc>
          <w:tcPr>
            <w:tcW w:w="1002" w:type="pct"/>
            <w:shd w:val="clear" w:color="auto" w:fill="auto"/>
            <w:vAlign w:val="center"/>
          </w:tcPr>
          <w:p w14:paraId="5BB73544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iCs/>
              </w:rPr>
            </w:pPr>
            <w:r w:rsidRPr="00E016DA">
              <w:rPr>
                <w:rFonts w:asciiTheme="majorBidi" w:hAnsiTheme="majorBidi" w:cstheme="majorBidi"/>
                <w:b/>
                <w:bCs/>
                <w:iCs/>
              </w:rPr>
              <w:t xml:space="preserve">Total bacteria                           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1E83694B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E016DA">
              <w:rPr>
                <w:rFonts w:asciiTheme="majorBidi" w:hAnsiTheme="majorBidi" w:cstheme="majorBidi"/>
                <w:lang w:val="en-US"/>
              </w:rPr>
              <w:t>UnivF</w:t>
            </w:r>
            <w:proofErr w:type="spellEnd"/>
          </w:p>
          <w:p w14:paraId="326B11D4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E016DA">
              <w:rPr>
                <w:rFonts w:asciiTheme="majorBidi" w:hAnsiTheme="majorBidi" w:cstheme="majorBidi"/>
                <w:lang w:val="en-US"/>
              </w:rPr>
              <w:t>UnivR</w:t>
            </w:r>
            <w:proofErr w:type="spellEnd"/>
          </w:p>
        </w:tc>
        <w:tc>
          <w:tcPr>
            <w:tcW w:w="2159" w:type="pct"/>
            <w:shd w:val="clear" w:color="auto" w:fill="auto"/>
            <w:vAlign w:val="center"/>
          </w:tcPr>
          <w:p w14:paraId="5097B29A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TCCTACGGGAGGCAGCAGT</w:t>
            </w:r>
          </w:p>
          <w:p w14:paraId="66ABADD0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GGACTACCAGGGTATCTATCCTGTT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6337E5AB" w14:textId="77777777" w:rsidR="0047186A" w:rsidRPr="00E016DA" w:rsidRDefault="0047186A" w:rsidP="004C7DFA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016DA">
              <w:rPr>
                <w:rFonts w:asciiTheme="majorBidi" w:hAnsiTheme="majorBidi" w:cstheme="majorBidi"/>
              </w:rPr>
              <w:t>28</w:t>
            </w:r>
          </w:p>
        </w:tc>
      </w:tr>
      <w:tr w:rsidR="0047186A" w:rsidRPr="00E016DA" w14:paraId="0EA32368" w14:textId="77777777" w:rsidTr="004C7DFA">
        <w:trPr>
          <w:trHeight w:val="624"/>
        </w:trPr>
        <w:tc>
          <w:tcPr>
            <w:tcW w:w="1002" w:type="pct"/>
            <w:shd w:val="clear" w:color="auto" w:fill="auto"/>
            <w:vAlign w:val="center"/>
          </w:tcPr>
          <w:p w14:paraId="366B5624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lang w:val="en-US"/>
              </w:rPr>
            </w:pPr>
            <w:proofErr w:type="spellStart"/>
            <w:r w:rsidRPr="00E016DA">
              <w:rPr>
                <w:rFonts w:asciiTheme="majorBidi" w:hAnsiTheme="majorBidi" w:cstheme="majorBidi"/>
                <w:b/>
                <w:bCs/>
                <w:i/>
                <w:lang w:val="en-US"/>
              </w:rPr>
              <w:t>Bifidobacterium</w:t>
            </w:r>
            <w:proofErr w:type="spellEnd"/>
            <w:r w:rsidRPr="00E016DA">
              <w:rPr>
                <w:rFonts w:asciiTheme="majorBidi" w:hAnsiTheme="majorBidi" w:cstheme="majorBidi"/>
                <w:b/>
                <w:bCs/>
                <w:i/>
                <w:lang w:val="en-US"/>
              </w:rPr>
              <w:t xml:space="preserve"> 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4ED46F6E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E016DA">
              <w:rPr>
                <w:rFonts w:asciiTheme="majorBidi" w:hAnsiTheme="majorBidi" w:cstheme="majorBidi"/>
                <w:lang w:val="en-US"/>
              </w:rPr>
              <w:t>Bif</w:t>
            </w:r>
            <w:proofErr w:type="spellEnd"/>
            <w:r w:rsidRPr="00E016DA">
              <w:rPr>
                <w:rFonts w:asciiTheme="majorBidi" w:hAnsiTheme="majorBidi" w:cstheme="majorBidi"/>
                <w:lang w:val="en-US"/>
              </w:rPr>
              <w:t>-F</w:t>
            </w:r>
          </w:p>
          <w:p w14:paraId="46C3AC52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E016DA">
              <w:rPr>
                <w:rFonts w:asciiTheme="majorBidi" w:hAnsiTheme="majorBidi" w:cstheme="majorBidi"/>
                <w:lang w:val="en-US"/>
              </w:rPr>
              <w:t>Bif</w:t>
            </w:r>
            <w:proofErr w:type="spellEnd"/>
            <w:r w:rsidRPr="00E016DA">
              <w:rPr>
                <w:rFonts w:asciiTheme="majorBidi" w:hAnsiTheme="majorBidi" w:cstheme="majorBidi"/>
                <w:lang w:val="en-US"/>
              </w:rPr>
              <w:t>-R</w:t>
            </w:r>
          </w:p>
        </w:tc>
        <w:tc>
          <w:tcPr>
            <w:tcW w:w="2159" w:type="pct"/>
            <w:shd w:val="clear" w:color="auto" w:fill="auto"/>
            <w:vAlign w:val="center"/>
          </w:tcPr>
          <w:p w14:paraId="5BB6AC11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TCGCGTC[C/T]GGTGTGAAAG</w:t>
            </w:r>
          </w:p>
          <w:p w14:paraId="09F3DFB2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CCACATCCAGC[A/G]TCCAC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6BD96922" w14:textId="77777777" w:rsidR="0047186A" w:rsidRPr="00E016DA" w:rsidRDefault="0047186A" w:rsidP="004C7DFA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016DA">
              <w:rPr>
                <w:rFonts w:asciiTheme="majorBidi" w:hAnsiTheme="majorBidi" w:cstheme="majorBidi"/>
              </w:rPr>
              <w:t>27</w:t>
            </w:r>
          </w:p>
        </w:tc>
      </w:tr>
      <w:tr w:rsidR="0047186A" w:rsidRPr="00E016DA" w14:paraId="141DCE34" w14:textId="77777777" w:rsidTr="004C7DFA">
        <w:trPr>
          <w:trHeight w:val="624"/>
        </w:trPr>
        <w:tc>
          <w:tcPr>
            <w:tcW w:w="1002" w:type="pct"/>
            <w:shd w:val="clear" w:color="auto" w:fill="auto"/>
            <w:vAlign w:val="center"/>
          </w:tcPr>
          <w:p w14:paraId="23920F8B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lang w:val="en-US"/>
              </w:rPr>
              <w:t xml:space="preserve">B. </w:t>
            </w:r>
            <w:proofErr w:type="spellStart"/>
            <w:r w:rsidRPr="00E016DA">
              <w:rPr>
                <w:rFonts w:asciiTheme="majorBidi" w:hAnsiTheme="majorBidi" w:cstheme="majorBidi"/>
                <w:b/>
                <w:bCs/>
                <w:i/>
                <w:lang w:val="en-US"/>
              </w:rPr>
              <w:t>longum</w:t>
            </w:r>
            <w:proofErr w:type="spellEnd"/>
          </w:p>
        </w:tc>
        <w:tc>
          <w:tcPr>
            <w:tcW w:w="1092" w:type="pct"/>
            <w:shd w:val="clear" w:color="auto" w:fill="auto"/>
            <w:vAlign w:val="center"/>
          </w:tcPr>
          <w:p w14:paraId="356B1B44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</w:rPr>
              <w:t xml:space="preserve">B. </w:t>
            </w:r>
            <w:proofErr w:type="spellStart"/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</w:rPr>
              <w:t>longum</w:t>
            </w:r>
            <w:proofErr w:type="spellEnd"/>
            <w:r w:rsidRPr="00E016DA">
              <w:rPr>
                <w:rFonts w:asciiTheme="majorBidi" w:eastAsiaTheme="minorHAnsi" w:hAnsiTheme="majorBidi" w:cstheme="majorBidi"/>
                <w:kern w:val="2"/>
              </w:rPr>
              <w:t xml:space="preserve"> F</w:t>
            </w:r>
          </w:p>
          <w:p w14:paraId="6901DC63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</w:rPr>
              <w:t xml:space="preserve">B. </w:t>
            </w:r>
            <w:proofErr w:type="spellStart"/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</w:rPr>
              <w:t>longum</w:t>
            </w:r>
            <w:proofErr w:type="spellEnd"/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</w:rPr>
              <w:t xml:space="preserve"> R</w:t>
            </w:r>
          </w:p>
        </w:tc>
        <w:tc>
          <w:tcPr>
            <w:tcW w:w="2159" w:type="pct"/>
            <w:shd w:val="clear" w:color="auto" w:fill="auto"/>
            <w:vAlign w:val="center"/>
          </w:tcPr>
          <w:p w14:paraId="0770B642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CAG TTG ATC GCA TGG TCT T</w:t>
            </w:r>
          </w:p>
          <w:p w14:paraId="0A0CB1DC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TAC CCG TCG AAG CCA C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240FFB06" w14:textId="77777777" w:rsidR="0047186A" w:rsidRPr="00E016DA" w:rsidRDefault="0047186A" w:rsidP="004C7DFA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E016DA">
              <w:rPr>
                <w:rFonts w:asciiTheme="majorBidi" w:hAnsiTheme="majorBidi" w:cstheme="majorBidi"/>
                <w:lang w:val="en-US"/>
              </w:rPr>
              <w:t>27</w:t>
            </w:r>
          </w:p>
        </w:tc>
      </w:tr>
      <w:tr w:rsidR="0047186A" w:rsidRPr="00E016DA" w14:paraId="266E17E7" w14:textId="77777777" w:rsidTr="004C7DFA">
        <w:trPr>
          <w:trHeight w:val="624"/>
        </w:trPr>
        <w:tc>
          <w:tcPr>
            <w:tcW w:w="1002" w:type="pct"/>
            <w:shd w:val="clear" w:color="auto" w:fill="auto"/>
            <w:vAlign w:val="center"/>
          </w:tcPr>
          <w:p w14:paraId="567C5D22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lang w:val="en-US"/>
              </w:rPr>
              <w:t xml:space="preserve">Lactobacillus 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C0DBCB0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E016DA">
              <w:rPr>
                <w:rFonts w:asciiTheme="majorBidi" w:hAnsiTheme="majorBidi" w:cstheme="majorBidi"/>
                <w:lang w:val="en-US"/>
              </w:rPr>
              <w:t>Lacto-F</w:t>
            </w:r>
          </w:p>
          <w:p w14:paraId="360C95E3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E016DA">
              <w:rPr>
                <w:rFonts w:asciiTheme="majorBidi" w:hAnsiTheme="majorBidi" w:cstheme="majorBidi"/>
                <w:lang w:val="en-US"/>
              </w:rPr>
              <w:t>Lacto-R</w:t>
            </w:r>
          </w:p>
        </w:tc>
        <w:tc>
          <w:tcPr>
            <w:tcW w:w="2159" w:type="pct"/>
            <w:shd w:val="clear" w:color="auto" w:fill="auto"/>
            <w:vAlign w:val="center"/>
          </w:tcPr>
          <w:p w14:paraId="1BDEF950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AGCAGTAGGGAATCTTCCA</w:t>
            </w:r>
          </w:p>
          <w:p w14:paraId="540F2F5A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CACCGCTACACATGGAG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65987FDC" w14:textId="77777777" w:rsidR="0047186A" w:rsidRPr="00E016DA" w:rsidRDefault="0047186A" w:rsidP="004C7DFA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E016DA">
              <w:rPr>
                <w:rFonts w:asciiTheme="majorBidi" w:hAnsiTheme="majorBidi" w:cstheme="majorBidi"/>
                <w:lang w:val="en-US"/>
              </w:rPr>
              <w:t>26</w:t>
            </w:r>
          </w:p>
        </w:tc>
      </w:tr>
      <w:tr w:rsidR="0047186A" w:rsidRPr="00E016DA" w14:paraId="0FB53B57" w14:textId="77777777" w:rsidTr="004C7DFA">
        <w:trPr>
          <w:trHeight w:val="624"/>
        </w:trPr>
        <w:tc>
          <w:tcPr>
            <w:tcW w:w="1002" w:type="pct"/>
            <w:shd w:val="clear" w:color="auto" w:fill="auto"/>
            <w:vAlign w:val="center"/>
          </w:tcPr>
          <w:p w14:paraId="6897D1DB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lang w:val="en-US"/>
              </w:rPr>
            </w:pPr>
            <w:r w:rsidRPr="00E016DA">
              <w:rPr>
                <w:rFonts w:asciiTheme="majorBidi" w:eastAsiaTheme="minorHAnsi" w:hAnsiTheme="majorBidi" w:cstheme="majorBidi"/>
                <w:b/>
                <w:bCs/>
                <w:i/>
                <w:iCs/>
                <w:kern w:val="2"/>
              </w:rPr>
              <w:t xml:space="preserve">L. </w:t>
            </w:r>
            <w:proofErr w:type="spellStart"/>
            <w:r w:rsidRPr="00E016DA">
              <w:rPr>
                <w:rFonts w:asciiTheme="majorBidi" w:eastAsiaTheme="minorHAnsi" w:hAnsiTheme="majorBidi" w:cstheme="majorBidi"/>
                <w:b/>
                <w:bCs/>
                <w:i/>
                <w:iCs/>
                <w:kern w:val="2"/>
              </w:rPr>
              <w:t>plantarum</w:t>
            </w:r>
            <w:proofErr w:type="spellEnd"/>
          </w:p>
        </w:tc>
        <w:tc>
          <w:tcPr>
            <w:tcW w:w="1092" w:type="pct"/>
            <w:shd w:val="clear" w:color="auto" w:fill="auto"/>
            <w:vAlign w:val="center"/>
          </w:tcPr>
          <w:p w14:paraId="235AAFB4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i/>
                <w:iCs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</w:rPr>
              <w:t xml:space="preserve">L. </w:t>
            </w:r>
            <w:proofErr w:type="spellStart"/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</w:rPr>
              <w:t>plantarum</w:t>
            </w:r>
            <w:proofErr w:type="spellEnd"/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</w:rPr>
              <w:t xml:space="preserve"> F</w:t>
            </w:r>
          </w:p>
          <w:p w14:paraId="69134A81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i/>
                <w:iCs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</w:rPr>
              <w:t xml:space="preserve">L. </w:t>
            </w:r>
            <w:proofErr w:type="spellStart"/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</w:rPr>
              <w:t>plantarum</w:t>
            </w:r>
            <w:proofErr w:type="spellEnd"/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</w:rPr>
              <w:t xml:space="preserve"> R</w:t>
            </w:r>
          </w:p>
        </w:tc>
        <w:tc>
          <w:tcPr>
            <w:tcW w:w="2159" w:type="pct"/>
            <w:shd w:val="clear" w:color="auto" w:fill="auto"/>
            <w:vAlign w:val="center"/>
          </w:tcPr>
          <w:p w14:paraId="241E26F5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ATTCATAGTCTAGTTGGAGGT</w:t>
            </w:r>
          </w:p>
          <w:p w14:paraId="33C954A7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CCTGAACTGAGAGAATTTGA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4DC167BA" w14:textId="77777777" w:rsidR="0047186A" w:rsidRPr="00E016DA" w:rsidRDefault="0047186A" w:rsidP="004C7DFA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016DA">
              <w:rPr>
                <w:rFonts w:asciiTheme="majorBidi" w:hAnsiTheme="majorBidi" w:cstheme="majorBidi"/>
              </w:rPr>
              <w:t>26</w:t>
            </w:r>
          </w:p>
        </w:tc>
      </w:tr>
      <w:tr w:rsidR="0047186A" w:rsidRPr="00E016DA" w14:paraId="4EDDE3E5" w14:textId="77777777" w:rsidTr="004C7DFA">
        <w:trPr>
          <w:trHeight w:val="624"/>
        </w:trPr>
        <w:tc>
          <w:tcPr>
            <w:tcW w:w="1002" w:type="pct"/>
            <w:shd w:val="clear" w:color="auto" w:fill="auto"/>
            <w:vAlign w:val="center"/>
          </w:tcPr>
          <w:p w14:paraId="36B23A3E" w14:textId="77777777" w:rsidR="0047186A" w:rsidRPr="00E016DA" w:rsidRDefault="0047186A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lang w:val="en-US"/>
              </w:rPr>
            </w:pPr>
            <w:r w:rsidRPr="00E016DA">
              <w:rPr>
                <w:rFonts w:asciiTheme="majorBidi" w:eastAsiaTheme="minorHAnsi" w:hAnsiTheme="majorBidi" w:cstheme="majorBidi"/>
                <w:b/>
                <w:bCs/>
                <w:i/>
                <w:iCs/>
                <w:kern w:val="2"/>
              </w:rPr>
              <w:t xml:space="preserve">L. </w:t>
            </w:r>
            <w:proofErr w:type="spellStart"/>
            <w:r w:rsidRPr="00E016DA">
              <w:rPr>
                <w:rFonts w:asciiTheme="majorBidi" w:eastAsiaTheme="minorHAnsi" w:hAnsiTheme="majorBidi" w:cstheme="majorBidi"/>
                <w:b/>
                <w:bCs/>
                <w:i/>
                <w:iCs/>
                <w:kern w:val="2"/>
              </w:rPr>
              <w:t>reuteri</w:t>
            </w:r>
            <w:proofErr w:type="spellEnd"/>
          </w:p>
        </w:tc>
        <w:tc>
          <w:tcPr>
            <w:tcW w:w="1092" w:type="pct"/>
            <w:shd w:val="clear" w:color="auto" w:fill="auto"/>
            <w:vAlign w:val="center"/>
          </w:tcPr>
          <w:p w14:paraId="6E713ADB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i/>
                <w:iCs/>
                <w:kern w:val="2"/>
                <w:lang w:val="fr-FR"/>
              </w:rPr>
            </w:pPr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  <w:lang w:val="fr-FR"/>
              </w:rPr>
              <w:t xml:space="preserve">L. </w:t>
            </w:r>
            <w:proofErr w:type="spellStart"/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  <w:lang w:val="fr-FR"/>
              </w:rPr>
              <w:t>reuteri</w:t>
            </w:r>
            <w:proofErr w:type="spellEnd"/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  <w:lang w:val="fr-FR"/>
              </w:rPr>
              <w:t xml:space="preserve"> F</w:t>
            </w:r>
          </w:p>
          <w:p w14:paraId="08EBD7B3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i/>
                <w:iCs/>
                <w:kern w:val="2"/>
                <w:lang w:val="fr-FR"/>
              </w:rPr>
            </w:pPr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  <w:lang w:val="fr-FR"/>
              </w:rPr>
              <w:t xml:space="preserve">L. </w:t>
            </w:r>
            <w:proofErr w:type="spellStart"/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  <w:lang w:val="fr-FR"/>
              </w:rPr>
              <w:t>reuteri</w:t>
            </w:r>
            <w:proofErr w:type="spellEnd"/>
            <w:r w:rsidRPr="00E016DA">
              <w:rPr>
                <w:rFonts w:asciiTheme="majorBidi" w:eastAsiaTheme="minorHAnsi" w:hAnsiTheme="majorBidi" w:cstheme="majorBidi"/>
                <w:i/>
                <w:iCs/>
                <w:kern w:val="2"/>
                <w:lang w:val="fr-FR"/>
              </w:rPr>
              <w:t xml:space="preserve"> R</w:t>
            </w:r>
          </w:p>
        </w:tc>
        <w:tc>
          <w:tcPr>
            <w:tcW w:w="2159" w:type="pct"/>
            <w:shd w:val="clear" w:color="auto" w:fill="auto"/>
            <w:vAlign w:val="center"/>
          </w:tcPr>
          <w:p w14:paraId="5ABEB67B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GAAGATCAGTCGCAYTGGCCCAA</w:t>
            </w:r>
          </w:p>
          <w:p w14:paraId="616B7F52" w14:textId="77777777" w:rsidR="0047186A" w:rsidRPr="00E016DA" w:rsidRDefault="0047186A" w:rsidP="004C7DFA">
            <w:pPr>
              <w:spacing w:line="360" w:lineRule="auto"/>
              <w:rPr>
                <w:rFonts w:asciiTheme="majorBidi" w:eastAsiaTheme="minorHAnsi" w:hAnsiTheme="majorBidi" w:cstheme="majorBidi"/>
                <w:kern w:val="2"/>
              </w:rPr>
            </w:pPr>
            <w:r w:rsidRPr="00E016DA">
              <w:rPr>
                <w:rFonts w:asciiTheme="majorBidi" w:eastAsiaTheme="minorHAnsi" w:hAnsiTheme="majorBidi" w:cstheme="majorBidi"/>
                <w:kern w:val="2"/>
              </w:rPr>
              <w:t>TCCATTGTGGCCGATCAG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7400698B" w14:textId="77777777" w:rsidR="0047186A" w:rsidRPr="00E016DA" w:rsidRDefault="0047186A" w:rsidP="004C7DFA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016DA">
              <w:rPr>
                <w:rFonts w:asciiTheme="majorBidi" w:hAnsiTheme="majorBidi" w:cstheme="majorBidi"/>
              </w:rPr>
              <w:t>26</w:t>
            </w:r>
          </w:p>
        </w:tc>
      </w:tr>
    </w:tbl>
    <w:p w14:paraId="29B101AE" w14:textId="77777777" w:rsidR="00287F99" w:rsidRPr="00E016DA" w:rsidRDefault="00287F99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67936C57" w14:textId="77777777" w:rsidR="00287F99" w:rsidRPr="00E016DA" w:rsidRDefault="00287F99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0E0B6C88" w14:textId="77777777" w:rsidR="00287F99" w:rsidRPr="00E016DA" w:rsidRDefault="00287F99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680A0957" w14:textId="77777777" w:rsidR="00287F99" w:rsidRPr="00E016DA" w:rsidRDefault="00287F99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20213103" w14:textId="77777777" w:rsidR="00287F99" w:rsidRPr="00E016DA" w:rsidRDefault="00287F99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2F3C7728" w14:textId="77777777" w:rsidR="00287F99" w:rsidRPr="00E016DA" w:rsidRDefault="00287F99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3DDF91A3" w14:textId="77777777" w:rsidR="00287F99" w:rsidRPr="00E016DA" w:rsidRDefault="00287F99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14F9633D" w14:textId="77777777" w:rsidR="0047186A" w:rsidRPr="00E016DA" w:rsidRDefault="0047186A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  <w:sectPr w:rsidR="0047186A" w:rsidRPr="00E016DA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1"/>
        <w:tblW w:w="9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0"/>
        <w:gridCol w:w="2283"/>
        <w:gridCol w:w="2283"/>
        <w:gridCol w:w="1130"/>
        <w:gridCol w:w="1208"/>
        <w:gridCol w:w="286"/>
      </w:tblGrid>
      <w:tr w:rsidR="00D52C7B" w:rsidRPr="00E016DA" w14:paraId="2EF85DEA" w14:textId="77777777" w:rsidTr="00E016DA">
        <w:trPr>
          <w:trHeight w:val="155"/>
        </w:trPr>
        <w:tc>
          <w:tcPr>
            <w:tcW w:w="0" w:type="auto"/>
            <w:gridSpan w:val="6"/>
            <w:tcBorders>
              <w:bottom w:val="single" w:sz="4" w:space="0" w:color="auto"/>
            </w:tcBorders>
          </w:tcPr>
          <w:p w14:paraId="2218DD8E" w14:textId="4B7696E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Hlk171964220"/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br w:type="page"/>
              <w:t>Table</w:t>
            </w:r>
            <w:r w:rsidR="00287F99"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S2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Comparison between males and females according to the </w:t>
            </w:r>
            <w:proofErr w:type="spellStart"/>
            <w:r w:rsidRPr="00E016DA">
              <w:rPr>
                <w:rFonts w:asciiTheme="majorBidi" w:hAnsiTheme="majorBidi" w:cstheme="majorBidi"/>
                <w:sz w:val="24"/>
                <w:szCs w:val="24"/>
              </w:rPr>
              <w:t>psychobiotic</w:t>
            </w:r>
            <w:proofErr w:type="spellEnd"/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bacteria in TD group. (n= 36)</w:t>
            </w:r>
          </w:p>
        </w:tc>
      </w:tr>
      <w:tr w:rsidR="00D52C7B" w:rsidRPr="00E016DA" w14:paraId="74A5AE8F" w14:textId="77777777" w:rsidTr="00E016DA">
        <w:trPr>
          <w:trHeight w:val="155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379EDF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Bacteria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35D681B7" w14:textId="021060EA" w:rsidR="00D52C7B" w:rsidRPr="00E016DA" w:rsidRDefault="00D52C7B" w:rsidP="004C7DFA">
            <w:pPr>
              <w:tabs>
                <w:tab w:val="left" w:pos="1340"/>
                <w:tab w:val="center" w:pos="1640"/>
              </w:tabs>
              <w:spacing w:line="360" w:lineRule="auto"/>
              <w:ind w:left="-43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Gr</w:t>
            </w:r>
            <w:r w:rsidR="004C7DFA"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oup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13B25DF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U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5288E10" w14:textId="7EED54A5" w:rsidR="00D52C7B" w:rsidRPr="00E016DA" w:rsidRDefault="000A2A18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D52C7B"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-value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0FDEE28B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C7B" w:rsidRPr="00E016DA" w14:paraId="7AFACCF8" w14:textId="77777777" w:rsidTr="00E016DA">
        <w:trPr>
          <w:trHeight w:val="155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3268968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8720C29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Male (n = 20)</w:t>
            </w:r>
          </w:p>
          <w:p w14:paraId="5A494F45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Median (IQR)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72E3C1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Female (n = 16)</w:t>
            </w:r>
          </w:p>
          <w:p w14:paraId="57984D36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Median (IQR)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8D6F241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9184EBA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491085D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C7B" w:rsidRPr="00E016DA" w14:paraId="7F951DC4" w14:textId="77777777" w:rsidTr="00E016DA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2964999" w14:textId="2E0930FC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Lactobacill</w:t>
            </w:r>
            <w:r w:rsidR="00AB68EB"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921DAA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3.66E-3 (2.51E-2)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88ED9C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3.03E-3 (5.18E-2)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A1044E6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160.00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D30137A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682D0C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52C7B" w:rsidRPr="00E016DA" w14:paraId="4231F807" w14:textId="77777777" w:rsidTr="00E016DA">
        <w:tc>
          <w:tcPr>
            <w:tcW w:w="0" w:type="auto"/>
            <w:hideMark/>
          </w:tcPr>
          <w:p w14:paraId="16A3E470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L. </w:t>
            </w:r>
            <w:proofErr w:type="spellStart"/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reuteri</w:t>
            </w:r>
            <w:proofErr w:type="spellEnd"/>
          </w:p>
        </w:tc>
        <w:tc>
          <w:tcPr>
            <w:tcW w:w="0" w:type="auto"/>
            <w:vAlign w:val="center"/>
          </w:tcPr>
          <w:p w14:paraId="287F5675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7.99E-5 (3.60E-4)</w:t>
            </w:r>
          </w:p>
        </w:tc>
        <w:tc>
          <w:tcPr>
            <w:tcW w:w="0" w:type="auto"/>
            <w:vAlign w:val="center"/>
          </w:tcPr>
          <w:p w14:paraId="3824A211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6.39E-5 (2.17E-4)</w:t>
            </w:r>
          </w:p>
        </w:tc>
        <w:tc>
          <w:tcPr>
            <w:tcW w:w="0" w:type="auto"/>
            <w:hideMark/>
          </w:tcPr>
          <w:p w14:paraId="706A3EAA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134.50</w:t>
            </w:r>
          </w:p>
        </w:tc>
        <w:tc>
          <w:tcPr>
            <w:tcW w:w="0" w:type="auto"/>
            <w:hideMark/>
          </w:tcPr>
          <w:p w14:paraId="36F2ED74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0.422</w:t>
            </w:r>
          </w:p>
        </w:tc>
        <w:tc>
          <w:tcPr>
            <w:tcW w:w="0" w:type="auto"/>
          </w:tcPr>
          <w:p w14:paraId="208C51FC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52C7B" w:rsidRPr="00E016DA" w14:paraId="6FBF165D" w14:textId="77777777" w:rsidTr="00E016DA">
        <w:tc>
          <w:tcPr>
            <w:tcW w:w="0" w:type="auto"/>
            <w:hideMark/>
          </w:tcPr>
          <w:p w14:paraId="12050953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L. </w:t>
            </w:r>
            <w:proofErr w:type="spellStart"/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plantarum</w:t>
            </w:r>
            <w:proofErr w:type="spellEnd"/>
          </w:p>
        </w:tc>
        <w:tc>
          <w:tcPr>
            <w:tcW w:w="0" w:type="auto"/>
            <w:vAlign w:val="center"/>
          </w:tcPr>
          <w:p w14:paraId="66437464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1.46E-5 (4.20E-5)</w:t>
            </w:r>
          </w:p>
        </w:tc>
        <w:tc>
          <w:tcPr>
            <w:tcW w:w="0" w:type="auto"/>
            <w:vAlign w:val="center"/>
          </w:tcPr>
          <w:p w14:paraId="44D505DB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1.64E-5 (8.17E-4)</w:t>
            </w:r>
          </w:p>
        </w:tc>
        <w:tc>
          <w:tcPr>
            <w:tcW w:w="0" w:type="auto"/>
            <w:hideMark/>
          </w:tcPr>
          <w:p w14:paraId="3B4E811E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136.00</w:t>
            </w:r>
          </w:p>
        </w:tc>
        <w:tc>
          <w:tcPr>
            <w:tcW w:w="0" w:type="auto"/>
            <w:hideMark/>
          </w:tcPr>
          <w:p w14:paraId="4DBC3E94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0.459</w:t>
            </w:r>
          </w:p>
        </w:tc>
        <w:tc>
          <w:tcPr>
            <w:tcW w:w="0" w:type="auto"/>
          </w:tcPr>
          <w:p w14:paraId="49B99612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52C7B" w:rsidRPr="00E016DA" w14:paraId="1B2EF9C4" w14:textId="77777777" w:rsidTr="00E016DA">
        <w:tc>
          <w:tcPr>
            <w:tcW w:w="0" w:type="auto"/>
          </w:tcPr>
          <w:p w14:paraId="10C9E839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Bifidobacterium</w:t>
            </w:r>
            <w:proofErr w:type="spellEnd"/>
          </w:p>
        </w:tc>
        <w:tc>
          <w:tcPr>
            <w:tcW w:w="0" w:type="auto"/>
            <w:vAlign w:val="center"/>
          </w:tcPr>
          <w:p w14:paraId="2CDE7EB1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1.25E-1 (2.40E-1)</w:t>
            </w:r>
          </w:p>
        </w:tc>
        <w:tc>
          <w:tcPr>
            <w:tcW w:w="0" w:type="auto"/>
            <w:vAlign w:val="center"/>
          </w:tcPr>
          <w:p w14:paraId="6EAF17AD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2.91E-2 (6.67E-2)</w:t>
            </w:r>
          </w:p>
        </w:tc>
        <w:tc>
          <w:tcPr>
            <w:tcW w:w="0" w:type="auto"/>
          </w:tcPr>
          <w:p w14:paraId="4E2C3DB6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84.00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12483E52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0.015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14:paraId="788B8309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52C7B" w:rsidRPr="00E016DA" w14:paraId="6EFA4378" w14:textId="77777777" w:rsidTr="00E016DA">
        <w:tc>
          <w:tcPr>
            <w:tcW w:w="0" w:type="auto"/>
            <w:tcBorders>
              <w:bottom w:val="single" w:sz="4" w:space="0" w:color="auto"/>
            </w:tcBorders>
          </w:tcPr>
          <w:p w14:paraId="743093AA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B. </w:t>
            </w:r>
            <w:proofErr w:type="spellStart"/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longum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9DDB32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1.44E-2 (3.09E-2)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EEB925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5.51E-3 (1.75E-2)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41B230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149.00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5D84BA" w14:textId="77777777" w:rsidR="00D52C7B" w:rsidRPr="00E016DA" w:rsidRDefault="00D52C7B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0.741</w:t>
            </w:r>
          </w:p>
        </w:tc>
        <w:tc>
          <w:tcPr>
            <w:tcW w:w="0" w:type="auto"/>
          </w:tcPr>
          <w:p w14:paraId="3EB98A45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52C7B" w:rsidRPr="00E016DA" w14:paraId="2B9C5D9A" w14:textId="77777777" w:rsidTr="00E016DA">
        <w:tc>
          <w:tcPr>
            <w:tcW w:w="0" w:type="auto"/>
            <w:gridSpan w:val="6"/>
          </w:tcPr>
          <w:p w14:paraId="025E4503" w14:textId="77777777" w:rsidR="004C7DFA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IQR: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Inter quartile range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11FB3A99" w14:textId="758A36D0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U: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Mann Whitney test.</w:t>
            </w:r>
          </w:p>
          <w:p w14:paraId="49629174" w14:textId="77777777" w:rsidR="004C7DFA" w:rsidRPr="00E016DA" w:rsidRDefault="00D33660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</w:t>
            </w:r>
            <w:r w:rsidR="00D52C7B"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-value:</w:t>
            </w:r>
            <w:r w:rsidR="00D52C7B"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52C7B"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="00D52C7B"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value for comparing between the two studied groups </w:t>
            </w:r>
          </w:p>
          <w:p w14:paraId="6E03B78D" w14:textId="6572DB91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*: Statistically significant at </w:t>
            </w: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≤ 0.05  </w:t>
            </w:r>
          </w:p>
          <w:p w14:paraId="1FA5905D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DA0083E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68FECC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A03D4DE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00A0CC1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984C96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9BEF5BB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E5B53C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066C8BD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22FE3F0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248299A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570FAB8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4F55C2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099E96B" w14:textId="77777777" w:rsidR="00D52C7B" w:rsidRPr="00E016DA" w:rsidRDefault="00D52C7B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bookmarkEnd w:id="0"/>
    </w:tbl>
    <w:p w14:paraId="16CAF6D5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</w:rPr>
      </w:pPr>
    </w:p>
    <w:p w14:paraId="60F58D8C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</w:rPr>
      </w:pPr>
    </w:p>
    <w:p w14:paraId="71DD44AC" w14:textId="77777777" w:rsidR="003B69EF" w:rsidRPr="00E016DA" w:rsidRDefault="003B69EF" w:rsidP="004C7DFA">
      <w:pPr>
        <w:spacing w:line="360" w:lineRule="auto"/>
        <w:rPr>
          <w:rFonts w:asciiTheme="majorBidi" w:hAnsiTheme="majorBidi" w:cstheme="majorBidi"/>
          <w:b/>
          <w:bCs/>
        </w:rPr>
        <w:sectPr w:rsidR="003B69EF" w:rsidRPr="00E016DA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1"/>
        <w:tblW w:w="9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8"/>
        <w:gridCol w:w="2045"/>
        <w:gridCol w:w="2335"/>
        <w:gridCol w:w="1018"/>
        <w:gridCol w:w="1112"/>
        <w:gridCol w:w="222"/>
      </w:tblGrid>
      <w:tr w:rsidR="00287F99" w:rsidRPr="00E016DA" w14:paraId="50A23E44" w14:textId="77777777" w:rsidTr="00E016DA">
        <w:trPr>
          <w:trHeight w:val="155"/>
        </w:trPr>
        <w:tc>
          <w:tcPr>
            <w:tcW w:w="0" w:type="auto"/>
            <w:gridSpan w:val="6"/>
            <w:tcBorders>
              <w:bottom w:val="single" w:sz="4" w:space="0" w:color="auto"/>
            </w:tcBorders>
          </w:tcPr>
          <w:p w14:paraId="681D8C74" w14:textId="233495AB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br w:type="page"/>
              <w:t xml:space="preserve">Table S3 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Comparison between males and females according to the </w:t>
            </w:r>
            <w:proofErr w:type="spellStart"/>
            <w:r w:rsidRPr="00E016DA">
              <w:rPr>
                <w:rFonts w:asciiTheme="majorBidi" w:hAnsiTheme="majorBidi" w:cstheme="majorBidi"/>
                <w:sz w:val="24"/>
                <w:szCs w:val="24"/>
              </w:rPr>
              <w:t>psychobiotic</w:t>
            </w:r>
            <w:proofErr w:type="spellEnd"/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bacteria </w:t>
            </w:r>
            <w:r w:rsidR="003A058C" w:rsidRPr="00E016DA">
              <w:rPr>
                <w:rFonts w:asciiTheme="majorBidi" w:hAnsiTheme="majorBidi" w:cstheme="majorBidi"/>
                <w:sz w:val="24"/>
                <w:szCs w:val="24"/>
              </w:rPr>
              <w:t>in ASD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children. (n= 87)</w:t>
            </w:r>
          </w:p>
        </w:tc>
      </w:tr>
      <w:tr w:rsidR="00287F99" w:rsidRPr="00E016DA" w14:paraId="66F5DEC2" w14:textId="77777777" w:rsidTr="009466B2">
        <w:trPr>
          <w:trHeight w:val="155"/>
        </w:trPr>
        <w:tc>
          <w:tcPr>
            <w:tcW w:w="2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3BA7C4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Bacteria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</w:tcBorders>
          </w:tcPr>
          <w:p w14:paraId="3AA00E14" w14:textId="06B45B87" w:rsidR="00287F99" w:rsidRPr="00E016DA" w:rsidRDefault="00287F99" w:rsidP="009466B2">
            <w:pPr>
              <w:tabs>
                <w:tab w:val="left" w:pos="1340"/>
                <w:tab w:val="center" w:pos="1640"/>
              </w:tabs>
              <w:spacing w:line="360" w:lineRule="auto"/>
              <w:ind w:left="-43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Gr</w:t>
            </w:r>
            <w:r w:rsidR="009466B2"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oup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948E31E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U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C3DC52C" w14:textId="248AD851" w:rsidR="00287F99" w:rsidRPr="00E016DA" w:rsidRDefault="000A2A18" w:rsidP="009466B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287F99"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-value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18C20992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</w:tr>
      <w:tr w:rsidR="00287F99" w:rsidRPr="00E016DA" w14:paraId="07BD1CFA" w14:textId="77777777" w:rsidTr="009466B2">
        <w:trPr>
          <w:trHeight w:val="155"/>
        </w:trPr>
        <w:tc>
          <w:tcPr>
            <w:tcW w:w="2685" w:type="dxa"/>
            <w:vMerge/>
            <w:tcBorders>
              <w:bottom w:val="single" w:sz="4" w:space="0" w:color="auto"/>
            </w:tcBorders>
          </w:tcPr>
          <w:p w14:paraId="016FA594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  <w:vAlign w:val="center"/>
          </w:tcPr>
          <w:p w14:paraId="332FBDDD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Male (n = 58)</w:t>
            </w:r>
          </w:p>
          <w:p w14:paraId="4993895F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Median (IQR)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vAlign w:val="center"/>
          </w:tcPr>
          <w:p w14:paraId="3C09EECC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Female (n = 29)</w:t>
            </w:r>
          </w:p>
          <w:p w14:paraId="641ACBD8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Median (IQR)</w:t>
            </w:r>
          </w:p>
        </w:tc>
        <w:tc>
          <w:tcPr>
            <w:tcW w:w="913" w:type="dxa"/>
            <w:vMerge/>
            <w:tcBorders>
              <w:bottom w:val="single" w:sz="4" w:space="0" w:color="auto"/>
            </w:tcBorders>
            <w:vAlign w:val="center"/>
          </w:tcPr>
          <w:p w14:paraId="730AFF19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vMerge/>
            <w:tcBorders>
              <w:bottom w:val="single" w:sz="4" w:space="0" w:color="auto"/>
            </w:tcBorders>
            <w:vAlign w:val="center"/>
          </w:tcPr>
          <w:p w14:paraId="07E955ED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D9211AF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</w:tr>
      <w:tr w:rsidR="00287F99" w:rsidRPr="00E016DA" w14:paraId="20D1A7FC" w14:textId="77777777" w:rsidTr="009466B2">
        <w:tc>
          <w:tcPr>
            <w:tcW w:w="2685" w:type="dxa"/>
            <w:tcBorders>
              <w:top w:val="single" w:sz="4" w:space="0" w:color="auto"/>
            </w:tcBorders>
            <w:hideMark/>
          </w:tcPr>
          <w:p w14:paraId="7D0D5159" w14:textId="7D503F22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Lactobacill</w:t>
            </w:r>
            <w:r w:rsidR="00AB68EB"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us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vAlign w:val="center"/>
          </w:tcPr>
          <w:p w14:paraId="02F6BBD2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3.79E-3 (1.05E-2)</w:t>
            </w:r>
          </w:p>
        </w:tc>
        <w:tc>
          <w:tcPr>
            <w:tcW w:w="2472" w:type="dxa"/>
            <w:tcBorders>
              <w:top w:val="single" w:sz="4" w:space="0" w:color="auto"/>
            </w:tcBorders>
            <w:vAlign w:val="center"/>
          </w:tcPr>
          <w:p w14:paraId="4E901DC3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3.10E-3 (1.46E-2)</w:t>
            </w:r>
          </w:p>
        </w:tc>
        <w:tc>
          <w:tcPr>
            <w:tcW w:w="913" w:type="dxa"/>
            <w:tcBorders>
              <w:top w:val="single" w:sz="4" w:space="0" w:color="auto"/>
            </w:tcBorders>
            <w:hideMark/>
          </w:tcPr>
          <w:p w14:paraId="09D29DB5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789.00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hideMark/>
          </w:tcPr>
          <w:p w14:paraId="6FF8E764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0.640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D1E1D6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287F99" w:rsidRPr="00E016DA" w14:paraId="0D2B953F" w14:textId="77777777" w:rsidTr="009466B2">
        <w:tc>
          <w:tcPr>
            <w:tcW w:w="2685" w:type="dxa"/>
            <w:hideMark/>
          </w:tcPr>
          <w:p w14:paraId="26262ED6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L. </w:t>
            </w:r>
            <w:proofErr w:type="spellStart"/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reuteri</w:t>
            </w:r>
            <w:proofErr w:type="spellEnd"/>
          </w:p>
        </w:tc>
        <w:tc>
          <w:tcPr>
            <w:tcW w:w="2118" w:type="dxa"/>
            <w:vAlign w:val="center"/>
          </w:tcPr>
          <w:p w14:paraId="21DF9BBD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2.14E-5 (5.59E-5)</w:t>
            </w:r>
          </w:p>
        </w:tc>
        <w:tc>
          <w:tcPr>
            <w:tcW w:w="2472" w:type="dxa"/>
            <w:vAlign w:val="center"/>
          </w:tcPr>
          <w:p w14:paraId="1A666CE4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1.30E-5 (3.46E-5)</w:t>
            </w:r>
          </w:p>
        </w:tc>
        <w:tc>
          <w:tcPr>
            <w:tcW w:w="913" w:type="dxa"/>
            <w:hideMark/>
          </w:tcPr>
          <w:p w14:paraId="666C2863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692.00</w:t>
            </w:r>
          </w:p>
        </w:tc>
        <w:tc>
          <w:tcPr>
            <w:tcW w:w="1070" w:type="dxa"/>
            <w:hideMark/>
          </w:tcPr>
          <w:p w14:paraId="5E565BB1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0.180</w:t>
            </w:r>
          </w:p>
        </w:tc>
        <w:tc>
          <w:tcPr>
            <w:tcW w:w="0" w:type="auto"/>
          </w:tcPr>
          <w:p w14:paraId="32088D90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287F99" w:rsidRPr="00E016DA" w14:paraId="2943CC30" w14:textId="77777777" w:rsidTr="009466B2">
        <w:tc>
          <w:tcPr>
            <w:tcW w:w="2685" w:type="dxa"/>
            <w:hideMark/>
          </w:tcPr>
          <w:p w14:paraId="5C0953BF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L. </w:t>
            </w:r>
            <w:proofErr w:type="spellStart"/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plantarum</w:t>
            </w:r>
            <w:proofErr w:type="spellEnd"/>
          </w:p>
        </w:tc>
        <w:tc>
          <w:tcPr>
            <w:tcW w:w="2118" w:type="dxa"/>
            <w:vAlign w:val="center"/>
          </w:tcPr>
          <w:p w14:paraId="6CDEB9A0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6.70E-6 (3.16E-5)</w:t>
            </w:r>
          </w:p>
        </w:tc>
        <w:tc>
          <w:tcPr>
            <w:tcW w:w="2472" w:type="dxa"/>
            <w:vAlign w:val="center"/>
          </w:tcPr>
          <w:p w14:paraId="378416E7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1.04E-5 (2.16E-5)</w:t>
            </w:r>
          </w:p>
        </w:tc>
        <w:tc>
          <w:tcPr>
            <w:tcW w:w="913" w:type="dxa"/>
            <w:hideMark/>
          </w:tcPr>
          <w:p w14:paraId="616F656C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793.00</w:t>
            </w:r>
          </w:p>
        </w:tc>
        <w:tc>
          <w:tcPr>
            <w:tcW w:w="1070" w:type="dxa"/>
            <w:hideMark/>
          </w:tcPr>
          <w:p w14:paraId="0992C158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0.665</w:t>
            </w:r>
          </w:p>
        </w:tc>
        <w:tc>
          <w:tcPr>
            <w:tcW w:w="0" w:type="auto"/>
          </w:tcPr>
          <w:p w14:paraId="5E101007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287F99" w:rsidRPr="00E016DA" w14:paraId="5797F211" w14:textId="77777777" w:rsidTr="009466B2">
        <w:tc>
          <w:tcPr>
            <w:tcW w:w="2685" w:type="dxa"/>
          </w:tcPr>
          <w:p w14:paraId="28FD19A4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Bifidobacterium</w:t>
            </w:r>
            <w:proofErr w:type="spellEnd"/>
          </w:p>
        </w:tc>
        <w:tc>
          <w:tcPr>
            <w:tcW w:w="2118" w:type="dxa"/>
            <w:vAlign w:val="center"/>
          </w:tcPr>
          <w:p w14:paraId="10CD7801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4.22E-2 (1.04E-1)</w:t>
            </w:r>
          </w:p>
        </w:tc>
        <w:tc>
          <w:tcPr>
            <w:tcW w:w="2472" w:type="dxa"/>
            <w:vAlign w:val="center"/>
          </w:tcPr>
          <w:p w14:paraId="35818685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7.91E-2 (1.28E-1)</w:t>
            </w:r>
          </w:p>
        </w:tc>
        <w:tc>
          <w:tcPr>
            <w:tcW w:w="913" w:type="dxa"/>
          </w:tcPr>
          <w:p w14:paraId="45127315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646.00</w:t>
            </w:r>
          </w:p>
        </w:tc>
        <w:tc>
          <w:tcPr>
            <w:tcW w:w="1070" w:type="dxa"/>
          </w:tcPr>
          <w:p w14:paraId="6FD5D381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0.079</w:t>
            </w:r>
          </w:p>
        </w:tc>
        <w:tc>
          <w:tcPr>
            <w:tcW w:w="0" w:type="auto"/>
          </w:tcPr>
          <w:p w14:paraId="791FE4C2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287F99" w:rsidRPr="00E016DA" w14:paraId="383AE6E2" w14:textId="77777777" w:rsidTr="009466B2">
        <w:tc>
          <w:tcPr>
            <w:tcW w:w="2685" w:type="dxa"/>
            <w:tcBorders>
              <w:bottom w:val="single" w:sz="4" w:space="0" w:color="auto"/>
            </w:tcBorders>
          </w:tcPr>
          <w:p w14:paraId="7B2E5F4C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B. </w:t>
            </w:r>
            <w:proofErr w:type="spellStart"/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longum</w:t>
            </w:r>
            <w:proofErr w:type="spellEnd"/>
          </w:p>
        </w:tc>
        <w:tc>
          <w:tcPr>
            <w:tcW w:w="2118" w:type="dxa"/>
            <w:tcBorders>
              <w:bottom w:val="single" w:sz="4" w:space="0" w:color="auto"/>
            </w:tcBorders>
            <w:vAlign w:val="center"/>
          </w:tcPr>
          <w:p w14:paraId="3D0AE0BE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7.45E-3 (1.52E-2)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vAlign w:val="center"/>
          </w:tcPr>
          <w:p w14:paraId="655CB5DC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5.41E-3 (3.35E-2)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30B994C9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816.00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5A8DB105" w14:textId="77777777" w:rsidR="00287F99" w:rsidRPr="00E016DA" w:rsidRDefault="00287F99" w:rsidP="009466B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0.822</w:t>
            </w:r>
          </w:p>
        </w:tc>
        <w:tc>
          <w:tcPr>
            <w:tcW w:w="0" w:type="auto"/>
          </w:tcPr>
          <w:p w14:paraId="08CCEA08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287F99" w:rsidRPr="00E016DA" w14:paraId="249AA154" w14:textId="77777777" w:rsidTr="00E016DA">
        <w:tc>
          <w:tcPr>
            <w:tcW w:w="0" w:type="auto"/>
            <w:gridSpan w:val="6"/>
          </w:tcPr>
          <w:p w14:paraId="013B570F" w14:textId="77777777" w:rsidR="009466B2" w:rsidRPr="00E016DA" w:rsidRDefault="00287F99" w:rsidP="004C7DFA">
            <w:pPr>
              <w:spacing w:line="360" w:lineRule="auto"/>
              <w:ind w:left="284" w:hanging="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IQR: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Inter quartile range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46B84BDC" w14:textId="5C87902C" w:rsidR="00287F99" w:rsidRPr="00E016DA" w:rsidRDefault="00287F99" w:rsidP="004C7DFA">
            <w:pPr>
              <w:spacing w:line="360" w:lineRule="auto"/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U: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Mann Whitney test.</w:t>
            </w:r>
          </w:p>
          <w:p w14:paraId="57B2CAE4" w14:textId="77777777" w:rsidR="009466B2" w:rsidRPr="00E016DA" w:rsidRDefault="001B4411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</w:t>
            </w:r>
            <w:r w:rsidR="00287F99"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-value:</w:t>
            </w:r>
            <w:r w:rsidR="00287F99"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87F99"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="00287F99"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value for comparing between the two studied groups </w:t>
            </w:r>
          </w:p>
          <w:p w14:paraId="27431602" w14:textId="011E6925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*: Statistically significant at </w:t>
            </w: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≤ 0.05  </w:t>
            </w:r>
          </w:p>
          <w:p w14:paraId="53B01175" w14:textId="77777777" w:rsidR="00287F99" w:rsidRPr="00E016DA" w:rsidRDefault="00287F99" w:rsidP="004C7DFA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14:paraId="6E41EA17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</w:rPr>
        <w:sectPr w:rsidR="00535FED" w:rsidRPr="00E016DA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1"/>
        <w:tblpPr w:leftFromText="180" w:rightFromText="180" w:vertAnchor="page" w:horzAnchor="margin" w:tblpY="1396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9"/>
        <w:gridCol w:w="1240"/>
        <w:gridCol w:w="2357"/>
        <w:gridCol w:w="2098"/>
        <w:gridCol w:w="2098"/>
      </w:tblGrid>
      <w:tr w:rsidR="003A058C" w:rsidRPr="00E016DA" w14:paraId="5950FFDF" w14:textId="77777777" w:rsidTr="003A058C">
        <w:trPr>
          <w:trHeight w:val="288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23B45C98" w14:textId="77777777" w:rsidR="003A058C" w:rsidRPr="00E016DA" w:rsidRDefault="003A058C" w:rsidP="004C7DFA">
            <w:pPr>
              <w:spacing w:after="200" w:line="360" w:lineRule="auto"/>
              <w:ind w:left="1418" w:hanging="141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Table S4 </w:t>
            </w:r>
            <w:r w:rsidRPr="00E016DA">
              <w:rPr>
                <w:rFonts w:asciiTheme="majorBidi" w:hAnsiTheme="majorBidi" w:cstheme="majorBidi"/>
                <w:bCs/>
                <w:sz w:val="24"/>
                <w:szCs w:val="24"/>
              </w:rPr>
              <w:t>Clinical characteristics of the ASD cases.</w:t>
            </w:r>
          </w:p>
        </w:tc>
      </w:tr>
      <w:tr w:rsidR="003A058C" w:rsidRPr="00E016DA" w14:paraId="5DE06386" w14:textId="77777777" w:rsidTr="003A058C">
        <w:trPr>
          <w:trHeight w:val="288"/>
        </w:trPr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74E0E3" w14:textId="77777777" w:rsidR="003A058C" w:rsidRPr="00E016DA" w:rsidRDefault="003A058C" w:rsidP="004C7DFA">
            <w:pPr>
              <w:spacing w:line="360" w:lineRule="auto"/>
              <w:ind w:left="1418" w:hanging="141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Metric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E413E6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CARS</w:t>
            </w:r>
          </w:p>
        </w:tc>
        <w:tc>
          <w:tcPr>
            <w:tcW w:w="127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DC1135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Total ATEC</w:t>
            </w:r>
          </w:p>
        </w:tc>
        <w:tc>
          <w:tcPr>
            <w:tcW w:w="113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8CF001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Total SSP</w:t>
            </w:r>
          </w:p>
        </w:tc>
        <w:tc>
          <w:tcPr>
            <w:tcW w:w="113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E0105B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Total GIS</w:t>
            </w:r>
          </w:p>
        </w:tc>
      </w:tr>
      <w:tr w:rsidR="003A058C" w:rsidRPr="00E016DA" w14:paraId="4B945C55" w14:textId="77777777" w:rsidTr="003A058C">
        <w:trPr>
          <w:trHeight w:val="288"/>
        </w:trPr>
        <w:tc>
          <w:tcPr>
            <w:tcW w:w="784" w:type="pct"/>
            <w:tcBorders>
              <w:top w:val="single" w:sz="4" w:space="0" w:color="auto"/>
            </w:tcBorders>
            <w:vAlign w:val="center"/>
            <w:hideMark/>
          </w:tcPr>
          <w:p w14:paraId="0456FE40" w14:textId="77777777" w:rsidR="003A058C" w:rsidRPr="00E016DA" w:rsidRDefault="003A058C" w:rsidP="004C7DFA">
            <w:pPr>
              <w:spacing w:line="360" w:lineRule="auto"/>
              <w:ind w:left="1418" w:hanging="141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Mean</w:t>
            </w:r>
          </w:p>
        </w:tc>
        <w:tc>
          <w:tcPr>
            <w:tcW w:w="671" w:type="pct"/>
            <w:tcBorders>
              <w:top w:val="single" w:sz="4" w:space="0" w:color="auto"/>
            </w:tcBorders>
            <w:vAlign w:val="center"/>
            <w:hideMark/>
          </w:tcPr>
          <w:p w14:paraId="18648650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33.64</w:t>
            </w:r>
          </w:p>
        </w:tc>
        <w:tc>
          <w:tcPr>
            <w:tcW w:w="1275" w:type="pct"/>
            <w:tcBorders>
              <w:top w:val="single" w:sz="4" w:space="0" w:color="auto"/>
            </w:tcBorders>
            <w:vAlign w:val="center"/>
            <w:hideMark/>
          </w:tcPr>
          <w:p w14:paraId="63817337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79.26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vAlign w:val="center"/>
            <w:hideMark/>
          </w:tcPr>
          <w:p w14:paraId="782E021C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127.94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vAlign w:val="center"/>
            <w:hideMark/>
          </w:tcPr>
          <w:p w14:paraId="1813D30D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3.37</w:t>
            </w:r>
          </w:p>
        </w:tc>
      </w:tr>
      <w:tr w:rsidR="003A058C" w:rsidRPr="00E016DA" w14:paraId="69E6A16D" w14:textId="77777777" w:rsidTr="003A058C">
        <w:trPr>
          <w:trHeight w:val="288"/>
        </w:trPr>
        <w:tc>
          <w:tcPr>
            <w:tcW w:w="784" w:type="pct"/>
            <w:vAlign w:val="center"/>
            <w:hideMark/>
          </w:tcPr>
          <w:p w14:paraId="15A71514" w14:textId="77777777" w:rsidR="003A058C" w:rsidRPr="00E016DA" w:rsidRDefault="003A058C" w:rsidP="004C7DFA">
            <w:pPr>
              <w:spacing w:line="360" w:lineRule="auto"/>
              <w:ind w:left="1418" w:hanging="141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SD</w:t>
            </w:r>
          </w:p>
        </w:tc>
        <w:tc>
          <w:tcPr>
            <w:tcW w:w="671" w:type="pct"/>
            <w:vAlign w:val="center"/>
            <w:hideMark/>
          </w:tcPr>
          <w:p w14:paraId="45E05ED5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5.14</w:t>
            </w:r>
          </w:p>
        </w:tc>
        <w:tc>
          <w:tcPr>
            <w:tcW w:w="1275" w:type="pct"/>
            <w:vAlign w:val="center"/>
            <w:hideMark/>
          </w:tcPr>
          <w:p w14:paraId="4BA2DE8E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24.35</w:t>
            </w:r>
          </w:p>
        </w:tc>
        <w:tc>
          <w:tcPr>
            <w:tcW w:w="1135" w:type="pct"/>
            <w:vAlign w:val="center"/>
            <w:hideMark/>
          </w:tcPr>
          <w:p w14:paraId="4240CADF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16.07</w:t>
            </w:r>
          </w:p>
        </w:tc>
        <w:tc>
          <w:tcPr>
            <w:tcW w:w="1135" w:type="pct"/>
            <w:vAlign w:val="center"/>
            <w:hideMark/>
          </w:tcPr>
          <w:p w14:paraId="4AB3AC52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2.23</w:t>
            </w:r>
          </w:p>
        </w:tc>
      </w:tr>
      <w:tr w:rsidR="003A058C" w:rsidRPr="00E016DA" w14:paraId="29A27E24" w14:textId="77777777" w:rsidTr="003A058C">
        <w:trPr>
          <w:trHeight w:val="288"/>
        </w:trPr>
        <w:tc>
          <w:tcPr>
            <w:tcW w:w="784" w:type="pct"/>
            <w:vAlign w:val="center"/>
          </w:tcPr>
          <w:p w14:paraId="4FCBB20E" w14:textId="77777777" w:rsidR="003A058C" w:rsidRPr="00E016DA" w:rsidRDefault="003A058C" w:rsidP="004C7DFA">
            <w:pPr>
              <w:spacing w:line="360" w:lineRule="auto"/>
              <w:ind w:left="1418" w:hanging="141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Median</w:t>
            </w:r>
          </w:p>
        </w:tc>
        <w:tc>
          <w:tcPr>
            <w:tcW w:w="671" w:type="pct"/>
            <w:vAlign w:val="center"/>
          </w:tcPr>
          <w:p w14:paraId="547AACA9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33.00</w:t>
            </w:r>
          </w:p>
        </w:tc>
        <w:tc>
          <w:tcPr>
            <w:tcW w:w="1275" w:type="pct"/>
            <w:vAlign w:val="center"/>
          </w:tcPr>
          <w:p w14:paraId="013EA69D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80.00</w:t>
            </w:r>
          </w:p>
        </w:tc>
        <w:tc>
          <w:tcPr>
            <w:tcW w:w="1135" w:type="pct"/>
            <w:vAlign w:val="center"/>
          </w:tcPr>
          <w:p w14:paraId="5B8A98FE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131.00</w:t>
            </w:r>
          </w:p>
        </w:tc>
        <w:tc>
          <w:tcPr>
            <w:tcW w:w="1135" w:type="pct"/>
            <w:vAlign w:val="center"/>
          </w:tcPr>
          <w:p w14:paraId="6F1C3ECF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</w:tr>
      <w:tr w:rsidR="003A058C" w:rsidRPr="00E016DA" w14:paraId="45ECFFC7" w14:textId="77777777" w:rsidTr="003A058C">
        <w:trPr>
          <w:trHeight w:val="288"/>
        </w:trPr>
        <w:tc>
          <w:tcPr>
            <w:tcW w:w="784" w:type="pct"/>
            <w:tcBorders>
              <w:bottom w:val="nil"/>
            </w:tcBorders>
            <w:vAlign w:val="center"/>
            <w:hideMark/>
          </w:tcPr>
          <w:p w14:paraId="59CDF721" w14:textId="77777777" w:rsidR="003A058C" w:rsidRPr="00E016DA" w:rsidRDefault="003A058C" w:rsidP="004C7DFA">
            <w:pPr>
              <w:spacing w:line="360" w:lineRule="auto"/>
              <w:ind w:left="1418" w:hanging="141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Range</w:t>
            </w:r>
          </w:p>
        </w:tc>
        <w:tc>
          <w:tcPr>
            <w:tcW w:w="671" w:type="pct"/>
            <w:tcBorders>
              <w:bottom w:val="nil"/>
            </w:tcBorders>
            <w:vAlign w:val="center"/>
            <w:hideMark/>
          </w:tcPr>
          <w:p w14:paraId="4D8E94D7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34.00</w:t>
            </w:r>
          </w:p>
        </w:tc>
        <w:tc>
          <w:tcPr>
            <w:tcW w:w="1275" w:type="pct"/>
            <w:tcBorders>
              <w:bottom w:val="nil"/>
            </w:tcBorders>
            <w:vAlign w:val="center"/>
            <w:hideMark/>
          </w:tcPr>
          <w:p w14:paraId="71F0CC80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77.00</w:t>
            </w:r>
          </w:p>
        </w:tc>
        <w:tc>
          <w:tcPr>
            <w:tcW w:w="1135" w:type="pct"/>
            <w:tcBorders>
              <w:bottom w:val="nil"/>
            </w:tcBorders>
            <w:vAlign w:val="center"/>
            <w:hideMark/>
          </w:tcPr>
          <w:p w14:paraId="3DE246E2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98.00</w:t>
            </w:r>
          </w:p>
        </w:tc>
        <w:tc>
          <w:tcPr>
            <w:tcW w:w="1135" w:type="pct"/>
            <w:tcBorders>
              <w:bottom w:val="nil"/>
            </w:tcBorders>
            <w:vAlign w:val="center"/>
            <w:hideMark/>
          </w:tcPr>
          <w:p w14:paraId="2CC613A9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10.00</w:t>
            </w:r>
          </w:p>
        </w:tc>
      </w:tr>
      <w:tr w:rsidR="003A058C" w:rsidRPr="00E016DA" w14:paraId="20BC41D5" w14:textId="77777777" w:rsidTr="003A058C">
        <w:trPr>
          <w:trHeight w:val="288"/>
        </w:trPr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301D56C7" w14:textId="77777777" w:rsidR="003A058C" w:rsidRPr="00E016DA" w:rsidRDefault="003A058C" w:rsidP="004C7DFA">
            <w:pPr>
              <w:spacing w:line="360" w:lineRule="auto"/>
              <w:ind w:left="1418" w:hanging="141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IQR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7096CFD4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5.00</w:t>
            </w:r>
          </w:p>
        </w:tc>
        <w:tc>
          <w:tcPr>
            <w:tcW w:w="1275" w:type="pct"/>
            <w:tcBorders>
              <w:bottom w:val="single" w:sz="4" w:space="0" w:color="auto"/>
            </w:tcBorders>
            <w:vAlign w:val="center"/>
          </w:tcPr>
          <w:p w14:paraId="64AFF96A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40.00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vAlign w:val="center"/>
          </w:tcPr>
          <w:p w14:paraId="4E004C05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20.50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vAlign w:val="center"/>
          </w:tcPr>
          <w:p w14:paraId="7C7146F6" w14:textId="77777777" w:rsidR="003A058C" w:rsidRPr="00E016DA" w:rsidRDefault="003A058C" w:rsidP="009466B2">
            <w:pPr>
              <w:spacing w:line="360" w:lineRule="auto"/>
              <w:ind w:left="1418" w:hanging="1418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</w:tr>
      <w:tr w:rsidR="003A058C" w:rsidRPr="00E016DA" w14:paraId="49A5C697" w14:textId="77777777" w:rsidTr="003A058C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</w:tcPr>
          <w:p w14:paraId="71364298" w14:textId="77777777" w:rsidR="003A058C" w:rsidRPr="00E016DA" w:rsidRDefault="003A058C" w:rsidP="004C7DF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bookmarkStart w:id="1" w:name="_Hlk159714685"/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IQR : </w:t>
            </w:r>
            <w:r w:rsidRPr="00E016D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Inter quartile range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ab/>
            </w:r>
            <w:bookmarkEnd w:id="1"/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ab/>
              <w:t xml:space="preserve">SD: </w:t>
            </w:r>
            <w:r w:rsidRPr="00E016DA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Standard </w:t>
            </w:r>
            <w:proofErr w:type="spellStart"/>
            <w:r w:rsidRPr="00E016D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deviation</w:t>
            </w:r>
            <w:proofErr w:type="spellEnd"/>
          </w:p>
        </w:tc>
      </w:tr>
    </w:tbl>
    <w:p w14:paraId="41D067FB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5BB8D1DA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21B31576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51333CF7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3B9417B6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000841C3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4D725584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585174C9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5DDE1923" w14:textId="77777777" w:rsidR="00535FED" w:rsidRPr="00E016DA" w:rsidRDefault="00535FED" w:rsidP="004C7DFA">
      <w:pPr>
        <w:spacing w:line="360" w:lineRule="auto"/>
        <w:rPr>
          <w:rFonts w:asciiTheme="majorBidi" w:hAnsiTheme="majorBidi" w:cstheme="majorBidi"/>
          <w:b/>
          <w:bCs/>
          <w:lang w:val="fr-FR"/>
        </w:rPr>
      </w:pPr>
    </w:p>
    <w:p w14:paraId="251C00DA" w14:textId="77777777" w:rsidR="003A058C" w:rsidRPr="00E016DA" w:rsidRDefault="003A058C" w:rsidP="004C7DFA">
      <w:pPr>
        <w:spacing w:line="360" w:lineRule="auto"/>
        <w:rPr>
          <w:rFonts w:asciiTheme="majorBidi" w:hAnsiTheme="majorBidi" w:cstheme="majorBidi"/>
          <w:b/>
          <w:bCs/>
        </w:rPr>
        <w:sectPr w:rsidR="003A058C" w:rsidRPr="00E016DA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4CF33FCF" w14:textId="57474077" w:rsidR="00615B45" w:rsidRPr="00E016DA" w:rsidRDefault="00615B45" w:rsidP="004C7DFA">
      <w:pPr>
        <w:spacing w:line="360" w:lineRule="auto"/>
        <w:rPr>
          <w:rFonts w:asciiTheme="majorBidi" w:hAnsiTheme="majorBidi" w:cstheme="majorBidi"/>
          <w:b/>
          <w:bCs/>
        </w:rPr>
      </w:pPr>
      <w:r w:rsidRPr="00E016DA">
        <w:rPr>
          <w:rFonts w:asciiTheme="majorBidi" w:hAnsiTheme="majorBidi" w:cstheme="majorBidi"/>
          <w:b/>
          <w:bCs/>
        </w:rPr>
        <w:lastRenderedPageBreak/>
        <w:t>Table S</w:t>
      </w:r>
      <w:bookmarkStart w:id="2" w:name="_Hlk159578386"/>
      <w:r w:rsidR="003A058C" w:rsidRPr="00E016DA">
        <w:rPr>
          <w:rFonts w:asciiTheme="majorBidi" w:hAnsiTheme="majorBidi" w:cstheme="majorBidi"/>
          <w:b/>
          <w:bCs/>
        </w:rPr>
        <w:t xml:space="preserve">5 </w:t>
      </w:r>
      <w:r w:rsidR="003A058C" w:rsidRPr="00E016DA">
        <w:rPr>
          <w:rFonts w:asciiTheme="majorBidi" w:hAnsiTheme="majorBidi" w:cstheme="majorBidi"/>
        </w:rPr>
        <w:t>Descriptive</w:t>
      </w:r>
      <w:r w:rsidRPr="00E016DA">
        <w:rPr>
          <w:rFonts w:asciiTheme="majorBidi" w:hAnsiTheme="majorBidi" w:cstheme="majorBidi"/>
        </w:rPr>
        <w:t xml:space="preserve"> analysis of ASD children according to ATEC subscale </w:t>
      </w:r>
      <w:bookmarkEnd w:id="2"/>
    </w:p>
    <w:p w14:paraId="2AE3C2D4" w14:textId="77777777" w:rsidR="00615B45" w:rsidRPr="00E016DA" w:rsidRDefault="00615B45" w:rsidP="004C7DFA">
      <w:pPr>
        <w:spacing w:line="360" w:lineRule="auto"/>
        <w:rPr>
          <w:rFonts w:asciiTheme="majorBidi" w:hAnsiTheme="majorBidi" w:cstheme="majorBidi"/>
        </w:rPr>
      </w:pPr>
    </w:p>
    <w:tbl>
      <w:tblPr>
        <w:tblStyle w:val="TableGrid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3667"/>
        <w:gridCol w:w="1436"/>
        <w:gridCol w:w="1540"/>
        <w:gridCol w:w="2410"/>
      </w:tblGrid>
      <w:tr w:rsidR="00615B45" w:rsidRPr="00E016DA" w14:paraId="24A9ACFD" w14:textId="77777777" w:rsidTr="009466B2">
        <w:trPr>
          <w:jc w:val="center"/>
        </w:trPr>
        <w:tc>
          <w:tcPr>
            <w:tcW w:w="3667" w:type="dxa"/>
            <w:tcBorders>
              <w:top w:val="thinThick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5F9E8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ATEC subscales</w:t>
            </w:r>
          </w:p>
        </w:tc>
        <w:tc>
          <w:tcPr>
            <w:tcW w:w="1436" w:type="dxa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4130A5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Min. – Max.</w:t>
            </w:r>
          </w:p>
        </w:tc>
        <w:tc>
          <w:tcPr>
            <w:tcW w:w="1540" w:type="dxa"/>
            <w:tcBorders>
              <w:top w:val="thinThickSmallGap" w:sz="18" w:space="0" w:color="auto"/>
              <w:bottom w:val="single" w:sz="12" w:space="0" w:color="auto"/>
            </w:tcBorders>
            <w:vAlign w:val="center"/>
          </w:tcPr>
          <w:p w14:paraId="2DF3EB0E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Mean ± SD.</w:t>
            </w:r>
          </w:p>
        </w:tc>
        <w:tc>
          <w:tcPr>
            <w:tcW w:w="2410" w:type="dxa"/>
            <w:tcBorders>
              <w:top w:val="thinThickSmallGap" w:sz="18" w:space="0" w:color="auto"/>
              <w:bottom w:val="single" w:sz="12" w:space="0" w:color="auto"/>
            </w:tcBorders>
            <w:vAlign w:val="center"/>
          </w:tcPr>
          <w:p w14:paraId="018D4C02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Median (IQR)</w:t>
            </w:r>
          </w:p>
        </w:tc>
      </w:tr>
      <w:tr w:rsidR="00615B45" w:rsidRPr="00E016DA" w14:paraId="502AF360" w14:textId="77777777" w:rsidTr="009466B2">
        <w:trPr>
          <w:jc w:val="center"/>
        </w:trPr>
        <w:tc>
          <w:tcPr>
            <w:tcW w:w="36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E2B99" w14:textId="77777777" w:rsidR="00615B45" w:rsidRPr="00E016DA" w:rsidRDefault="00615B45" w:rsidP="004C7DFA">
            <w:pPr>
              <w:spacing w:before="80" w:after="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Speech/Language/Communication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BB48B6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0.0 </w:t>
            </w:r>
            <w:r w:rsidRPr="00E016D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28.0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E15230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18.26 ± 6.56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1AB1FC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20.0 (16.0 </w:t>
            </w:r>
            <w:r w:rsidRPr="00E016D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22.50)</w:t>
            </w:r>
          </w:p>
        </w:tc>
      </w:tr>
      <w:tr w:rsidR="00615B45" w:rsidRPr="00E016DA" w14:paraId="7B71036D" w14:textId="77777777" w:rsidTr="009466B2">
        <w:trPr>
          <w:jc w:val="center"/>
        </w:trPr>
        <w:tc>
          <w:tcPr>
            <w:tcW w:w="36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79A1F" w14:textId="77777777" w:rsidR="00615B45" w:rsidRPr="00E016DA" w:rsidRDefault="00615B45" w:rsidP="004C7DFA">
            <w:pPr>
              <w:spacing w:before="80" w:after="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Sociability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704E7B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4.0 </w:t>
            </w:r>
            <w:r w:rsidRPr="00E016D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31.0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FBFDD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18.83 ± 6.97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072CD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19.0 (15.0 </w:t>
            </w:r>
            <w:r w:rsidRPr="00E016D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23.0)</w:t>
            </w:r>
          </w:p>
        </w:tc>
      </w:tr>
      <w:tr w:rsidR="00615B45" w:rsidRPr="00E016DA" w14:paraId="4DDF6F75" w14:textId="77777777" w:rsidTr="009466B2">
        <w:trPr>
          <w:jc w:val="center"/>
        </w:trPr>
        <w:tc>
          <w:tcPr>
            <w:tcW w:w="36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9D6E73" w14:textId="77777777" w:rsidR="00615B45" w:rsidRPr="00E016DA" w:rsidRDefault="00615B45" w:rsidP="004C7DFA">
            <w:pPr>
              <w:spacing w:before="80" w:after="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Sensory/Cognitive Awareness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A3035F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6.0 </w:t>
            </w:r>
            <w:r w:rsidRPr="00E016D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30.0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54C4B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18.26 ± 6.34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CD1F4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18.0 (14.50 </w:t>
            </w:r>
            <w:r w:rsidRPr="00E016D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23.50)</w:t>
            </w:r>
          </w:p>
        </w:tc>
      </w:tr>
      <w:tr w:rsidR="00615B45" w:rsidRPr="00E016DA" w14:paraId="306CBF4F" w14:textId="77777777" w:rsidTr="009466B2">
        <w:trPr>
          <w:jc w:val="center"/>
        </w:trPr>
        <w:tc>
          <w:tcPr>
            <w:tcW w:w="36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3B20D" w14:textId="77777777" w:rsidR="00615B45" w:rsidRPr="00E016DA" w:rsidRDefault="00615B45" w:rsidP="004C7DFA">
            <w:pPr>
              <w:spacing w:before="80" w:after="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Health/Physical/</w:t>
            </w:r>
            <w:proofErr w:type="spellStart"/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Behavior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1924854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6.0 </w:t>
            </w:r>
            <w:r w:rsidRPr="00E016D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54.0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DB3C7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24.29 ± 13.21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6BD66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21.0 (15.0 </w:t>
            </w:r>
            <w:r w:rsidRPr="00E016D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33.0)</w:t>
            </w:r>
          </w:p>
        </w:tc>
      </w:tr>
      <w:tr w:rsidR="00615B45" w:rsidRPr="00E016DA" w14:paraId="4F5AFBBA" w14:textId="77777777" w:rsidTr="009466B2">
        <w:trPr>
          <w:jc w:val="center"/>
        </w:trPr>
        <w:tc>
          <w:tcPr>
            <w:tcW w:w="3667" w:type="dxa"/>
            <w:tcBorders>
              <w:top w:val="single" w:sz="4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56F3F797" w14:textId="77777777" w:rsidR="00615B45" w:rsidRPr="00E016DA" w:rsidRDefault="00615B45" w:rsidP="004C7DFA">
            <w:pPr>
              <w:spacing w:before="80" w:after="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ATEC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12" w:space="0" w:color="auto"/>
              <w:bottom w:val="thickThinSmallGap" w:sz="18" w:space="0" w:color="auto"/>
            </w:tcBorders>
            <w:vAlign w:val="center"/>
          </w:tcPr>
          <w:p w14:paraId="686E370B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41.0 </w:t>
            </w:r>
            <w:r w:rsidRPr="00E016D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118.0</w:t>
            </w:r>
          </w:p>
        </w:tc>
        <w:tc>
          <w:tcPr>
            <w:tcW w:w="1540" w:type="dxa"/>
            <w:tcBorders>
              <w:top w:val="single" w:sz="4" w:space="0" w:color="auto"/>
              <w:bottom w:val="thickThinSmallGap" w:sz="18" w:space="0" w:color="auto"/>
            </w:tcBorders>
            <w:vAlign w:val="center"/>
          </w:tcPr>
          <w:p w14:paraId="67427D02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79.63 ± 24.88</w:t>
            </w:r>
          </w:p>
        </w:tc>
        <w:tc>
          <w:tcPr>
            <w:tcW w:w="2410" w:type="dxa"/>
            <w:tcBorders>
              <w:top w:val="single" w:sz="4" w:space="0" w:color="auto"/>
              <w:bottom w:val="thickThinSmallGap" w:sz="18" w:space="0" w:color="auto"/>
            </w:tcBorders>
            <w:vAlign w:val="center"/>
          </w:tcPr>
          <w:p w14:paraId="7CC291A9" w14:textId="77777777" w:rsidR="00615B45" w:rsidRPr="00E016DA" w:rsidRDefault="00615B45" w:rsidP="004C7DFA">
            <w:pPr>
              <w:spacing w:before="80" w:after="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80.0 (59.0 </w:t>
            </w:r>
            <w:r w:rsidRPr="00E016DA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 xml:space="preserve"> 99.0)</w:t>
            </w:r>
          </w:p>
        </w:tc>
      </w:tr>
    </w:tbl>
    <w:p w14:paraId="7077E7CF" w14:textId="77777777" w:rsidR="00615B45" w:rsidRPr="00E016DA" w:rsidRDefault="00615B45" w:rsidP="004C7DFA">
      <w:pPr>
        <w:spacing w:before="200" w:line="360" w:lineRule="auto"/>
        <w:jc w:val="both"/>
        <w:rPr>
          <w:rFonts w:asciiTheme="majorBidi" w:hAnsiTheme="majorBidi" w:cstheme="majorBidi"/>
          <w:lang w:val="fr-FR"/>
        </w:rPr>
      </w:pPr>
      <w:r w:rsidRPr="00E016DA">
        <w:rPr>
          <w:rFonts w:asciiTheme="majorBidi" w:hAnsiTheme="majorBidi" w:cstheme="majorBidi"/>
          <w:b/>
          <w:bCs/>
          <w:lang w:val="fr-FR"/>
        </w:rPr>
        <w:t>IQR:</w:t>
      </w:r>
      <w:r w:rsidRPr="00E016DA">
        <w:rPr>
          <w:rFonts w:asciiTheme="majorBidi" w:hAnsiTheme="majorBidi" w:cstheme="majorBidi"/>
          <w:lang w:val="fr-FR"/>
        </w:rPr>
        <w:t xml:space="preserve"> Inter quartile range</w:t>
      </w:r>
      <w:r w:rsidRPr="00E016DA">
        <w:rPr>
          <w:rFonts w:asciiTheme="majorBidi" w:hAnsiTheme="majorBidi" w:cstheme="majorBidi"/>
          <w:lang w:val="fr-FR"/>
        </w:rPr>
        <w:tab/>
      </w:r>
      <w:r w:rsidRPr="00E016DA">
        <w:rPr>
          <w:rFonts w:asciiTheme="majorBidi" w:hAnsiTheme="majorBidi" w:cstheme="majorBidi"/>
          <w:lang w:val="fr-FR"/>
        </w:rPr>
        <w:tab/>
      </w:r>
      <w:r w:rsidRPr="00E016DA">
        <w:rPr>
          <w:rFonts w:asciiTheme="majorBidi" w:hAnsiTheme="majorBidi" w:cstheme="majorBidi"/>
          <w:b/>
          <w:bCs/>
          <w:lang w:val="fr-FR"/>
        </w:rPr>
        <w:t>SD:</w:t>
      </w:r>
      <w:r w:rsidRPr="00E016DA">
        <w:rPr>
          <w:rFonts w:asciiTheme="majorBidi" w:hAnsiTheme="majorBidi" w:cstheme="majorBidi"/>
          <w:lang w:val="fr-FR"/>
        </w:rPr>
        <w:t xml:space="preserve"> Standard </w:t>
      </w:r>
      <w:proofErr w:type="spellStart"/>
      <w:r w:rsidRPr="00E016DA">
        <w:rPr>
          <w:rFonts w:asciiTheme="majorBidi" w:hAnsiTheme="majorBidi" w:cstheme="majorBidi"/>
          <w:lang w:val="fr-FR"/>
        </w:rPr>
        <w:t>deviation</w:t>
      </w:r>
      <w:proofErr w:type="spellEnd"/>
    </w:p>
    <w:p w14:paraId="5F71D73E" w14:textId="77777777" w:rsidR="00FD4FA8" w:rsidRPr="00E016DA" w:rsidRDefault="00FD4FA8" w:rsidP="004C7DFA">
      <w:pPr>
        <w:spacing w:before="200" w:line="360" w:lineRule="auto"/>
        <w:jc w:val="both"/>
        <w:rPr>
          <w:rFonts w:asciiTheme="majorBidi" w:hAnsiTheme="majorBidi" w:cstheme="majorBidi"/>
          <w:lang w:val="fr-FR"/>
        </w:rPr>
        <w:sectPr w:rsidR="00FD4FA8" w:rsidRPr="00E016DA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19EF3046" w14:textId="55B4A9B2" w:rsidR="00B94639" w:rsidRPr="00E016DA" w:rsidRDefault="00B94639" w:rsidP="004C7DFA">
      <w:pPr>
        <w:spacing w:line="360" w:lineRule="auto"/>
        <w:ind w:left="1418" w:hanging="1418"/>
        <w:jc w:val="both"/>
        <w:rPr>
          <w:rFonts w:asciiTheme="majorBidi" w:hAnsiTheme="majorBidi" w:cstheme="majorBidi"/>
          <w:b/>
          <w:bCs/>
        </w:rPr>
      </w:pPr>
      <w:r w:rsidRPr="00E016DA">
        <w:rPr>
          <w:rFonts w:asciiTheme="majorBidi" w:hAnsiTheme="majorBidi" w:cstheme="majorBidi"/>
          <w:b/>
          <w:bCs/>
        </w:rPr>
        <w:lastRenderedPageBreak/>
        <w:t>Table S</w:t>
      </w:r>
      <w:r w:rsidR="003A058C" w:rsidRPr="00E016DA">
        <w:rPr>
          <w:rFonts w:asciiTheme="majorBidi" w:hAnsiTheme="majorBidi" w:cstheme="majorBidi"/>
          <w:b/>
          <w:bCs/>
        </w:rPr>
        <w:t xml:space="preserve">6 </w:t>
      </w:r>
      <w:r w:rsidR="003A058C" w:rsidRPr="00E016DA">
        <w:rPr>
          <w:rFonts w:asciiTheme="majorBidi" w:hAnsiTheme="majorBidi" w:cstheme="majorBidi"/>
        </w:rPr>
        <w:t>Distribution</w:t>
      </w:r>
      <w:r w:rsidRPr="00E016DA">
        <w:rPr>
          <w:rFonts w:asciiTheme="majorBidi" w:hAnsiTheme="majorBidi" w:cstheme="majorBidi"/>
        </w:rPr>
        <w:t xml:space="preserve"> of the studied cases according to SSP subscales in ASD (n = 87)</w:t>
      </w:r>
    </w:p>
    <w:tbl>
      <w:tblPr>
        <w:tblStyle w:val="TableGrid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1276"/>
      </w:tblGrid>
      <w:tr w:rsidR="00B94639" w:rsidRPr="00E016DA" w14:paraId="2035A909" w14:textId="77777777" w:rsidTr="00E016DA">
        <w:trPr>
          <w:jc w:val="center"/>
        </w:trPr>
        <w:tc>
          <w:tcPr>
            <w:tcW w:w="3402" w:type="dxa"/>
            <w:tcBorders>
              <w:top w:val="thinThick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B9E49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SSP subscales</w:t>
            </w:r>
          </w:p>
        </w:tc>
        <w:tc>
          <w:tcPr>
            <w:tcW w:w="1276" w:type="dxa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941A7B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276" w:type="dxa"/>
            <w:tcBorders>
              <w:top w:val="thinThickSmallGap" w:sz="18" w:space="0" w:color="auto"/>
              <w:bottom w:val="single" w:sz="12" w:space="0" w:color="auto"/>
            </w:tcBorders>
            <w:vAlign w:val="center"/>
          </w:tcPr>
          <w:p w14:paraId="1AC8B0DC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</w:tr>
      <w:tr w:rsidR="00B94639" w:rsidRPr="00E016DA" w14:paraId="63B75420" w14:textId="77777777" w:rsidTr="00E016DA">
        <w:trPr>
          <w:trHeight w:val="49"/>
          <w:jc w:val="center"/>
        </w:trPr>
        <w:tc>
          <w:tcPr>
            <w:tcW w:w="34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29230" w14:textId="77777777" w:rsidR="00B94639" w:rsidRPr="00E016DA" w:rsidRDefault="00B94639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Tactile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CF2610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14:paraId="0DF3F980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639" w:rsidRPr="00E016DA" w14:paraId="1D60EEC8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B234B69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Definite difference (7 – 26)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410B151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F6F56C6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67.8</w:t>
            </w:r>
          </w:p>
        </w:tc>
      </w:tr>
      <w:tr w:rsidR="00B94639" w:rsidRPr="00E016DA" w14:paraId="3E279B8A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AB52415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Probable difference (27 – 29)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23600AA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CC434B9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13.8</w:t>
            </w:r>
          </w:p>
        </w:tc>
      </w:tr>
      <w:tr w:rsidR="00B94639" w:rsidRPr="00E016DA" w14:paraId="5ABC86A5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86D121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Typical performance (30 – 35)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1F11AA38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03BBE7E9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18.4</w:t>
            </w:r>
          </w:p>
        </w:tc>
      </w:tr>
      <w:tr w:rsidR="00B94639" w:rsidRPr="00E016DA" w14:paraId="72B2CA83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D866034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72572D2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11.0 – 35.0</w:t>
            </w:r>
          </w:p>
        </w:tc>
      </w:tr>
      <w:tr w:rsidR="00B94639" w:rsidRPr="00E016DA" w14:paraId="395D20F0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00FF6E7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F7FEABD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24.20 ± 5.39</w:t>
            </w:r>
          </w:p>
        </w:tc>
      </w:tr>
      <w:tr w:rsidR="00B94639" w:rsidRPr="00E016DA" w14:paraId="3FDE6F66" w14:textId="77777777" w:rsidTr="00E016DA">
        <w:trPr>
          <w:trHeight w:val="207"/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C56D94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 (IQR)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6509B129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23.0 (20.0 – 27.5)</w:t>
            </w:r>
          </w:p>
        </w:tc>
      </w:tr>
      <w:tr w:rsidR="00B94639" w:rsidRPr="00E016DA" w14:paraId="7DD93AD2" w14:textId="77777777" w:rsidTr="00E016DA">
        <w:trPr>
          <w:jc w:val="center"/>
        </w:trPr>
        <w:tc>
          <w:tcPr>
            <w:tcW w:w="3402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3647F69" w14:textId="77777777" w:rsidR="00B94639" w:rsidRPr="00E016DA" w:rsidRDefault="00B94639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Taste/smell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5178B370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1E88B6CB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639" w:rsidRPr="00E016DA" w14:paraId="6A632134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1B28985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Definite difference (4 – 11)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9527748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BB6AEF8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35.6</w:t>
            </w:r>
          </w:p>
        </w:tc>
      </w:tr>
      <w:tr w:rsidR="00B94639" w:rsidRPr="00E016DA" w14:paraId="79B303EB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7FDC22C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Probable difference (12 – 14)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D0EFC9B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2FDB26F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24.1</w:t>
            </w:r>
          </w:p>
        </w:tc>
      </w:tr>
      <w:tr w:rsidR="00B94639" w:rsidRPr="00E016DA" w14:paraId="73574F3E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AA4608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Typical performance (15 – 20)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164D7DE5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35E37DA1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40.2</w:t>
            </w:r>
          </w:p>
        </w:tc>
      </w:tr>
      <w:tr w:rsidR="00B94639" w:rsidRPr="00E016DA" w14:paraId="36D995B7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78801D8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7BBB348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4.0 – 20.0</w:t>
            </w:r>
          </w:p>
        </w:tc>
      </w:tr>
      <w:tr w:rsidR="00B94639" w:rsidRPr="00E016DA" w14:paraId="3188D0FF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4516F09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31D9924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13.20 ± 4.42</w:t>
            </w:r>
          </w:p>
        </w:tc>
      </w:tr>
      <w:tr w:rsidR="00B94639" w:rsidRPr="00E016DA" w14:paraId="6179BF48" w14:textId="77777777" w:rsidTr="00E016DA">
        <w:trPr>
          <w:trHeight w:val="207"/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C69516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 (IQR)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25524DA7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13.0 (9.50 – 17.0)</w:t>
            </w:r>
          </w:p>
        </w:tc>
      </w:tr>
      <w:tr w:rsidR="00B94639" w:rsidRPr="00E016DA" w14:paraId="4CABBCAF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6AC0F2A" w14:textId="77777777" w:rsidR="00B94639" w:rsidRPr="00E016DA" w:rsidRDefault="00B94639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Movement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1CE8836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B4C642C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639" w:rsidRPr="00E016DA" w14:paraId="1864F1D1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3725119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Definite difference (3 – 10)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39E2FE3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69FB80E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19.5</w:t>
            </w:r>
          </w:p>
        </w:tc>
      </w:tr>
      <w:tr w:rsidR="00B94639" w:rsidRPr="00E016DA" w14:paraId="1477F5C6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39D94A6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Probable difference (11 – 12)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F5C8735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BBBF378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23.0</w:t>
            </w:r>
          </w:p>
        </w:tc>
      </w:tr>
      <w:tr w:rsidR="00B94639" w:rsidRPr="00E016DA" w14:paraId="7B0213EA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1C62BA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Typical performance (13 – 15)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31046372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1067D925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57.5</w:t>
            </w:r>
          </w:p>
        </w:tc>
      </w:tr>
      <w:tr w:rsidR="00B94639" w:rsidRPr="00E016DA" w14:paraId="4B7DF6EE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9C2F00C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67FAF89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3.0 – 15.0</w:t>
            </w:r>
          </w:p>
        </w:tc>
      </w:tr>
      <w:tr w:rsidR="00B94639" w:rsidRPr="00E016DA" w14:paraId="098E98F0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A76F256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03B99F9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12.64 ± 3.13</w:t>
            </w:r>
          </w:p>
        </w:tc>
      </w:tr>
      <w:tr w:rsidR="00B94639" w:rsidRPr="00E016DA" w14:paraId="30957B6D" w14:textId="77777777" w:rsidTr="00E016DA">
        <w:trPr>
          <w:trHeight w:val="207"/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E8DDA7F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 (IQR)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630421E7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15.0 (11.0 – 15.0)</w:t>
            </w:r>
          </w:p>
        </w:tc>
      </w:tr>
      <w:tr w:rsidR="00B94639" w:rsidRPr="00E016DA" w14:paraId="63834EA9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1ACDCA3" w14:textId="77777777" w:rsidR="00B94639" w:rsidRPr="00E016DA" w:rsidRDefault="00B94639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Under responsive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F994377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5BDF597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639" w:rsidRPr="00E016DA" w14:paraId="35174C54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F6D9B10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Definite difference (7 – 23)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AE27D57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EF6C38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90.8</w:t>
            </w:r>
          </w:p>
        </w:tc>
      </w:tr>
      <w:tr w:rsidR="00B94639" w:rsidRPr="00E016DA" w14:paraId="57851A3E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9D7FDE4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Probable difference (24 – 26)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E3409B1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D649A6D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6.9</w:t>
            </w:r>
          </w:p>
        </w:tc>
      </w:tr>
      <w:tr w:rsidR="00B94639" w:rsidRPr="00E016DA" w14:paraId="0E27E7B7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4CA3C7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Typical performance (27 – 35)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1F33C84F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20984F53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</w:tr>
      <w:tr w:rsidR="00B94639" w:rsidRPr="00E016DA" w14:paraId="1F4CA2FA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BF112AD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A663D5B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7.0 – 31.0</w:t>
            </w:r>
          </w:p>
        </w:tc>
      </w:tr>
      <w:tr w:rsidR="00B94639" w:rsidRPr="00E016DA" w14:paraId="5839F12F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A151F45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75D7AB9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16.93 ± 5.04</w:t>
            </w:r>
          </w:p>
        </w:tc>
      </w:tr>
      <w:tr w:rsidR="00B94639" w:rsidRPr="00E016DA" w14:paraId="27B53F93" w14:textId="77777777" w:rsidTr="00E016DA">
        <w:trPr>
          <w:trHeight w:val="207"/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E67A28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 (IQR)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41E92174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16.0 (13.0 – 20.50)</w:t>
            </w:r>
          </w:p>
        </w:tc>
      </w:tr>
      <w:tr w:rsidR="00B94639" w:rsidRPr="00E016DA" w14:paraId="6161B8F5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F54BB79" w14:textId="77777777" w:rsidR="00B94639" w:rsidRPr="00E016DA" w:rsidRDefault="00B94639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Auditory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0A8FF54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E58026D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639" w:rsidRPr="00E016DA" w14:paraId="2BB56323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D017308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Definite difference (6 – 19)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BA6E68E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CE797C0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65.5</w:t>
            </w:r>
          </w:p>
        </w:tc>
      </w:tr>
      <w:tr w:rsidR="00B94639" w:rsidRPr="00E016DA" w14:paraId="7F88D27A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8A90D01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Probable difference (20 – 22)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864D0A8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EA58916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19.5</w:t>
            </w:r>
          </w:p>
        </w:tc>
      </w:tr>
      <w:tr w:rsidR="00B94639" w:rsidRPr="00E016DA" w14:paraId="16CCB890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EFF8915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Typical performance (23 – 30)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6C3AC0B8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250047BC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14.9</w:t>
            </w:r>
          </w:p>
        </w:tc>
      </w:tr>
      <w:tr w:rsidR="00B94639" w:rsidRPr="00E016DA" w14:paraId="15A2E6C7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46D127CE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0F0EC37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6.0 – 28.0</w:t>
            </w:r>
          </w:p>
        </w:tc>
      </w:tr>
      <w:tr w:rsidR="00B94639" w:rsidRPr="00E016DA" w14:paraId="2858B201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57C303E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8538D19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17.66 ± 4.53</w:t>
            </w:r>
          </w:p>
        </w:tc>
      </w:tr>
      <w:tr w:rsidR="00B94639" w:rsidRPr="00E016DA" w14:paraId="1C703EE9" w14:textId="77777777" w:rsidTr="00E016DA">
        <w:trPr>
          <w:trHeight w:val="207"/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B1937F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 (IQR)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507465BF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18.0 (14.0 – 20.50)</w:t>
            </w:r>
          </w:p>
        </w:tc>
      </w:tr>
      <w:tr w:rsidR="00B94639" w:rsidRPr="00E016DA" w14:paraId="728C4FE4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92A210D" w14:textId="77777777" w:rsidR="00B94639" w:rsidRPr="00E016DA" w:rsidRDefault="00B94639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Low Energy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042B03D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96FD6B3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639" w:rsidRPr="00E016DA" w14:paraId="4EC91A7F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BE1D540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Definite difference (6 – 23)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1BEA1D5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9536150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36.8</w:t>
            </w:r>
          </w:p>
        </w:tc>
      </w:tr>
      <w:tr w:rsidR="00B94639" w:rsidRPr="00E016DA" w14:paraId="392987C3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40A4B36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Probable difference (24 – 25)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9F41E9F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47A8F4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12.6</w:t>
            </w:r>
          </w:p>
        </w:tc>
      </w:tr>
      <w:tr w:rsidR="00B94639" w:rsidRPr="00E016DA" w14:paraId="67892EE9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94A05A1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Typical performance (26 – 30)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77C6B765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1D768997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50.6</w:t>
            </w:r>
          </w:p>
        </w:tc>
      </w:tr>
      <w:tr w:rsidR="00B94639" w:rsidRPr="00E016DA" w14:paraId="0A8E5CA9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4D97E4F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6CF521F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6.0 – 30.0</w:t>
            </w:r>
          </w:p>
        </w:tc>
      </w:tr>
      <w:tr w:rsidR="00B94639" w:rsidRPr="00E016DA" w14:paraId="094CBE09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2857A5E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5B419C1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24.34 ± 6.38</w:t>
            </w:r>
          </w:p>
        </w:tc>
      </w:tr>
      <w:tr w:rsidR="00B94639" w:rsidRPr="00E016DA" w14:paraId="7DC73418" w14:textId="77777777" w:rsidTr="00E016DA">
        <w:trPr>
          <w:trHeight w:val="207"/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23063B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 (IQR)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3AB2F0A8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26.0 (20.50 – 30.0)</w:t>
            </w:r>
          </w:p>
        </w:tc>
      </w:tr>
      <w:tr w:rsidR="00B94639" w:rsidRPr="00E016DA" w14:paraId="23731CFF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E267F78" w14:textId="77777777" w:rsidR="00B94639" w:rsidRPr="00E016DA" w:rsidRDefault="00B94639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Visual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5F4F717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1B7CE53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639" w:rsidRPr="00E016DA" w14:paraId="28CEF84F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22C2A1F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Definite difference (5 – 15)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358A5AD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AD8C373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18.4</w:t>
            </w:r>
          </w:p>
        </w:tc>
      </w:tr>
      <w:tr w:rsidR="00B94639" w:rsidRPr="00E016DA" w14:paraId="6F3A4B40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718A6E6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Probable difference (16 – 18)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7C781DE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BCE2A51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19.5</w:t>
            </w:r>
          </w:p>
        </w:tc>
      </w:tr>
      <w:tr w:rsidR="00B94639" w:rsidRPr="00E016DA" w14:paraId="49E9C009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65D0AF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Typical performance (19 – 25)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1F039BEC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6881781C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62.1</w:t>
            </w:r>
          </w:p>
        </w:tc>
      </w:tr>
      <w:tr w:rsidR="00B94639" w:rsidRPr="00E016DA" w14:paraId="73D5F37E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778E865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4783D56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5.0 – 25.0</w:t>
            </w:r>
          </w:p>
        </w:tc>
      </w:tr>
      <w:tr w:rsidR="00B94639" w:rsidRPr="00E016DA" w14:paraId="22C91641" w14:textId="77777777" w:rsidTr="00E016DA">
        <w:trPr>
          <w:jc w:val="center"/>
        </w:trPr>
        <w:tc>
          <w:tcPr>
            <w:tcW w:w="340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1EB0E26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18ABEDD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18.98 ± 4.80</w:t>
            </w:r>
          </w:p>
        </w:tc>
      </w:tr>
      <w:tr w:rsidR="00B94639" w:rsidRPr="00E016DA" w14:paraId="25001385" w14:textId="77777777" w:rsidTr="00E016DA">
        <w:trPr>
          <w:trHeight w:val="207"/>
          <w:jc w:val="center"/>
        </w:trPr>
        <w:tc>
          <w:tcPr>
            <w:tcW w:w="3402" w:type="dxa"/>
            <w:tcBorders>
              <w:top w:val="nil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176779A8" w14:textId="77777777" w:rsidR="00B94639" w:rsidRPr="00E016DA" w:rsidRDefault="00B94639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 (IQR)</w:t>
            </w:r>
          </w:p>
        </w:tc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thickThinSmallGap" w:sz="18" w:space="0" w:color="auto"/>
            </w:tcBorders>
            <w:vAlign w:val="center"/>
          </w:tcPr>
          <w:p w14:paraId="77B2E4CA" w14:textId="77777777" w:rsidR="00B94639" w:rsidRPr="00E016DA" w:rsidRDefault="00B94639" w:rsidP="004C7DF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20.0 (17.0 – 22.0)</w:t>
            </w:r>
          </w:p>
        </w:tc>
      </w:tr>
    </w:tbl>
    <w:p w14:paraId="0EF98BCB" w14:textId="77777777" w:rsidR="00B94639" w:rsidRPr="00E016DA" w:rsidRDefault="00B94639" w:rsidP="004C7DFA">
      <w:pPr>
        <w:spacing w:line="360" w:lineRule="auto"/>
        <w:ind w:left="284" w:hanging="284"/>
        <w:jc w:val="both"/>
        <w:rPr>
          <w:rFonts w:asciiTheme="majorBidi" w:hAnsiTheme="majorBidi" w:cstheme="majorBidi"/>
          <w:b/>
          <w:bCs/>
          <w:lang w:val="fr-FR"/>
        </w:rPr>
      </w:pPr>
      <w:r w:rsidRPr="00E016DA">
        <w:rPr>
          <w:rFonts w:asciiTheme="majorBidi" w:hAnsiTheme="majorBidi" w:cstheme="majorBidi"/>
          <w:lang w:val="fr-FR"/>
        </w:rPr>
        <w:t>IQR:</w:t>
      </w:r>
      <w:r w:rsidRPr="00E016DA">
        <w:rPr>
          <w:rFonts w:asciiTheme="majorBidi" w:hAnsiTheme="majorBidi" w:cstheme="majorBidi"/>
          <w:b/>
          <w:bCs/>
          <w:lang w:val="fr-FR"/>
        </w:rPr>
        <w:t xml:space="preserve"> Inter quartile range</w:t>
      </w:r>
      <w:r w:rsidRPr="00E016DA">
        <w:rPr>
          <w:rFonts w:asciiTheme="majorBidi" w:hAnsiTheme="majorBidi" w:cstheme="majorBidi"/>
          <w:lang w:val="fr-FR"/>
        </w:rPr>
        <w:tab/>
      </w:r>
      <w:r w:rsidRPr="00E016DA">
        <w:rPr>
          <w:rFonts w:asciiTheme="majorBidi" w:hAnsiTheme="majorBidi" w:cstheme="majorBidi"/>
          <w:lang w:val="fr-FR"/>
        </w:rPr>
        <w:tab/>
        <w:t xml:space="preserve">SD: </w:t>
      </w:r>
      <w:r w:rsidRPr="00E016DA">
        <w:rPr>
          <w:rFonts w:asciiTheme="majorBidi" w:hAnsiTheme="majorBidi" w:cstheme="majorBidi"/>
          <w:b/>
          <w:bCs/>
          <w:lang w:val="fr-FR"/>
        </w:rPr>
        <w:t xml:space="preserve">Standard </w:t>
      </w:r>
      <w:proofErr w:type="spellStart"/>
      <w:r w:rsidRPr="00E016DA">
        <w:rPr>
          <w:rFonts w:asciiTheme="majorBidi" w:hAnsiTheme="majorBidi" w:cstheme="majorBidi"/>
          <w:b/>
          <w:bCs/>
          <w:lang w:val="fr-FR"/>
        </w:rPr>
        <w:t>deviation</w:t>
      </w:r>
      <w:proofErr w:type="spellEnd"/>
    </w:p>
    <w:p w14:paraId="653ACD61" w14:textId="77777777" w:rsidR="003A058C" w:rsidRPr="00E016DA" w:rsidRDefault="003A058C" w:rsidP="004C7DFA">
      <w:pPr>
        <w:spacing w:before="200" w:line="360" w:lineRule="auto"/>
        <w:jc w:val="both"/>
        <w:rPr>
          <w:rFonts w:asciiTheme="majorBidi" w:hAnsiTheme="majorBidi" w:cstheme="majorBidi"/>
          <w:lang w:val="fr-FR"/>
        </w:rPr>
        <w:sectPr w:rsidR="003A058C" w:rsidRPr="00E016DA" w:rsidSect="00FD4FA8">
          <w:pgSz w:w="11906" w:h="16838"/>
          <w:pgMar w:top="1440" w:right="1440" w:bottom="1134" w:left="1440" w:header="720" w:footer="720" w:gutter="0"/>
          <w:cols w:space="720"/>
          <w:docGrid w:linePitch="360"/>
        </w:sectPr>
      </w:pPr>
    </w:p>
    <w:p w14:paraId="11827513" w14:textId="6856BB5D" w:rsidR="00615B45" w:rsidRPr="00E016DA" w:rsidRDefault="00615B45" w:rsidP="004C7DFA">
      <w:pPr>
        <w:spacing w:after="200" w:line="360" w:lineRule="auto"/>
        <w:jc w:val="both"/>
        <w:rPr>
          <w:rFonts w:asciiTheme="majorBidi" w:hAnsiTheme="majorBidi" w:cstheme="majorBidi"/>
          <w:b/>
          <w:bCs/>
        </w:rPr>
      </w:pPr>
      <w:r w:rsidRPr="00E016DA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FD4FA8" w:rsidRPr="00E016DA">
        <w:rPr>
          <w:rFonts w:asciiTheme="majorBidi" w:hAnsiTheme="majorBidi" w:cstheme="majorBidi"/>
          <w:b/>
          <w:bCs/>
        </w:rPr>
        <w:t xml:space="preserve">S7 </w:t>
      </w:r>
      <w:r w:rsidR="00FD4FA8" w:rsidRPr="00E016DA">
        <w:rPr>
          <w:rFonts w:asciiTheme="majorBidi" w:hAnsiTheme="majorBidi" w:cstheme="majorBidi"/>
        </w:rPr>
        <w:t>Relation</w:t>
      </w:r>
      <w:r w:rsidRPr="00E016DA">
        <w:rPr>
          <w:rFonts w:asciiTheme="majorBidi" w:hAnsiTheme="majorBidi" w:cstheme="majorBidi"/>
        </w:rPr>
        <w:t xml:space="preserve"> between 6-GSI total score and bacteria in ASD children</w:t>
      </w:r>
    </w:p>
    <w:tbl>
      <w:tblPr>
        <w:tblStyle w:val="TableGrid"/>
        <w:tblW w:w="12590" w:type="dxa"/>
        <w:jc w:val="center"/>
        <w:tblInd w:w="-799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293"/>
        <w:gridCol w:w="2410"/>
        <w:gridCol w:w="2410"/>
        <w:gridCol w:w="2126"/>
        <w:gridCol w:w="850"/>
        <w:gridCol w:w="851"/>
        <w:gridCol w:w="850"/>
        <w:gridCol w:w="800"/>
      </w:tblGrid>
      <w:tr w:rsidR="00615B45" w:rsidRPr="00E016DA" w14:paraId="68029658" w14:textId="77777777" w:rsidTr="009D693E">
        <w:trPr>
          <w:trHeight w:val="24"/>
          <w:jc w:val="center"/>
        </w:trPr>
        <w:tc>
          <w:tcPr>
            <w:tcW w:w="2293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vAlign w:val="center"/>
          </w:tcPr>
          <w:p w14:paraId="54D2056F" w14:textId="77777777" w:rsidR="00615B45" w:rsidRPr="00E016DA" w:rsidRDefault="00615B45" w:rsidP="004C7D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Bacteria</w:t>
            </w:r>
          </w:p>
        </w:tc>
        <w:tc>
          <w:tcPr>
            <w:tcW w:w="6946" w:type="dxa"/>
            <w:gridSpan w:val="3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27619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6-GSI Total score</w:t>
            </w:r>
          </w:p>
        </w:tc>
        <w:tc>
          <w:tcPr>
            <w:tcW w:w="850" w:type="dxa"/>
            <w:vMerge w:val="restart"/>
            <w:tcBorders>
              <w:top w:val="thinThickSmallGap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D8D2A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851" w:type="dxa"/>
            <w:vMerge w:val="restart"/>
            <w:tcBorders>
              <w:top w:val="thinThickSmallGap" w:sz="18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4E15110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850" w:type="dxa"/>
            <w:vMerge w:val="restart"/>
            <w:tcBorders>
              <w:top w:val="thinThickSmallGap" w:sz="18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193A14C7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800" w:type="dxa"/>
            <w:vMerge w:val="restart"/>
            <w:tcBorders>
              <w:top w:val="thinThickSmallGap" w:sz="18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643BDFB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615B45" w:rsidRPr="00E016DA" w14:paraId="376BEA70" w14:textId="77777777" w:rsidTr="00F1287A">
        <w:trPr>
          <w:trHeight w:val="178"/>
          <w:jc w:val="center"/>
        </w:trPr>
        <w:tc>
          <w:tcPr>
            <w:tcW w:w="2293" w:type="dxa"/>
            <w:vMerge/>
            <w:tcBorders>
              <w:left w:val="thinThick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E9B84" w14:textId="77777777" w:rsidR="00615B45" w:rsidRPr="00E016DA" w:rsidRDefault="00615B45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B0DFDC" w14:textId="1A9B4D34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 GIT Symptoms</w:t>
            </w:r>
            <w:r w:rsidR="00F1287A"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(0)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(n = 10)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88CAA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Moderate (1 – 3)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(n = 35)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2FFF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Severe (≥4)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(n = 42)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B2B9BE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5E8C700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</w:tcPr>
          <w:p w14:paraId="4CB2E41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</w:tcPr>
          <w:p w14:paraId="05E4D92B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15B45" w:rsidRPr="00E016DA" w14:paraId="76B75BAB" w14:textId="77777777" w:rsidTr="00F1287A">
        <w:trPr>
          <w:jc w:val="center"/>
        </w:trPr>
        <w:tc>
          <w:tcPr>
            <w:tcW w:w="2293" w:type="dxa"/>
            <w:tcBorders>
              <w:top w:val="single" w:sz="12" w:space="0" w:color="auto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420D9DC8" w14:textId="77777777" w:rsidR="00615B45" w:rsidRPr="00E016DA" w:rsidRDefault="00615B45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Lactobacilli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6AEC5B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nil"/>
            </w:tcBorders>
            <w:vAlign w:val="center"/>
          </w:tcPr>
          <w:p w14:paraId="63FA2BB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BB7FE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27E3AB4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2F9EE468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7DAD3B86" w14:textId="52ED7B69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800" w:type="dxa"/>
            <w:vMerge w:val="restart"/>
            <w:tcBorders>
              <w:top w:val="single" w:sz="12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79D18A66" w14:textId="7BA45BD5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0.778</w:t>
            </w:r>
          </w:p>
        </w:tc>
      </w:tr>
      <w:tr w:rsidR="00615B45" w:rsidRPr="00E016DA" w14:paraId="08A0F3C4" w14:textId="77777777" w:rsidTr="00F1287A">
        <w:trPr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7344AF9F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D125462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9.31E-5 – 7.43E-2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33C038D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1.68E-5 – 3.94E-1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0610AC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5.12E-5 – 2.50E-1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5E7EE07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1.835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6DA36C0A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0.400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3174B23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64E6E30A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1AC42BAE" w14:textId="77777777" w:rsidTr="00F1287A">
        <w:trPr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21B466B8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0D56362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1.28E-2 ± 2.36E-2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5526578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4.26E-2 ± 9.15E-2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50B6F48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2.58E-2 ± 5.39E-2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B8E9F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5AF43CC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66CDC51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7F0FC34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744AD418" w14:textId="77777777" w:rsidTr="00F1287A">
        <w:trPr>
          <w:trHeight w:val="207"/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72CC696E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6F59C2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3.97E-4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7740298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3.91E-3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894622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3.38E-3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8733D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30DC6A57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12E85E1B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776EE4C2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3B38647B" w14:textId="77777777" w:rsidTr="00F1287A">
        <w:trPr>
          <w:trHeight w:val="207"/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79307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IQR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14:paraId="1E906C8E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2.77E-4 – 1.66E-2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bottom"/>
          </w:tcPr>
          <w:p w14:paraId="25A1448D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1.40E-3 – 1.38E-2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6CF9B3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6.32E-4 – 1.05E-2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0CC1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79303368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931212E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7CD2BA0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54B16673" w14:textId="77777777" w:rsidTr="00F1287A">
        <w:trPr>
          <w:jc w:val="center"/>
        </w:trPr>
        <w:tc>
          <w:tcPr>
            <w:tcW w:w="2293" w:type="dxa"/>
            <w:tcBorders>
              <w:top w:val="single" w:sz="4" w:space="0" w:color="auto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7D73A1EA" w14:textId="77777777" w:rsidR="00615B45" w:rsidRPr="00E016DA" w:rsidRDefault="00615B45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L. </w:t>
            </w:r>
            <w:proofErr w:type="spellStart"/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reuteri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5817890A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19F1285D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3A6488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D3A6872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34C5B6BB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1FFFEB31" w14:textId="6B6401C6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-0.001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37EE86AD" w14:textId="76A4EB75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0.989</w:t>
            </w:r>
          </w:p>
        </w:tc>
      </w:tr>
      <w:tr w:rsidR="00615B45" w:rsidRPr="00E016DA" w14:paraId="1147A91B" w14:textId="77777777" w:rsidTr="00F1287A">
        <w:trPr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34B42E2F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F5C83D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1.76E-6 – 1.90E-3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B3A7C84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0.0E+0 – 7.44E-3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DC78A6D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0.0E+0 – 7.27E-2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B16537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028CA3D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0.989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687758DB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4598C844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28984C9C" w14:textId="77777777" w:rsidTr="00F1287A">
        <w:trPr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052F2078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BFD3CC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2.08E-4 ± 5.95E-4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D11D6C4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6.42E-4 ± 1.74E-3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068FED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1.81E-3 ± 1.12E-2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05253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6B71A84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0251FBA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1E2FBDFD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18841A91" w14:textId="77777777" w:rsidTr="00F1287A">
        <w:trPr>
          <w:trHeight w:val="207"/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75BFC1E7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87EB4D3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1.52E-5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FEBF0E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1.50E-5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9847C44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1.69E-5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A03411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0EFA3138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2F3ED7E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18EEB43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7807907F" w14:textId="77777777" w:rsidTr="00F1287A">
        <w:trPr>
          <w:trHeight w:val="70"/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FBE0D4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IQR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14:paraId="3FECE8AD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3.25E-6 – 4.04E-5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bottom"/>
          </w:tcPr>
          <w:p w14:paraId="7EA70F82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2.89E-6 – 9.94E-5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6A0AE62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4.14E-6 – 4.21E-5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91E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2445723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22CFC75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181EFE1E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38A0D273" w14:textId="77777777" w:rsidTr="00F1287A">
        <w:trPr>
          <w:jc w:val="center"/>
        </w:trPr>
        <w:tc>
          <w:tcPr>
            <w:tcW w:w="2293" w:type="dxa"/>
            <w:tcBorders>
              <w:top w:val="single" w:sz="4" w:space="0" w:color="auto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553F62E7" w14:textId="77777777" w:rsidR="00615B45" w:rsidRPr="00E016DA" w:rsidRDefault="00615B45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L. </w:t>
            </w:r>
            <w:proofErr w:type="spellStart"/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plantarum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7BC2210A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617A76C4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22B1A0A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A92CD7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2CE24F23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0102CEEE" w14:textId="2FE9E250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-0.039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63C93270" w14:textId="3A9BE5D0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0.720</w:t>
            </w:r>
          </w:p>
        </w:tc>
      </w:tr>
      <w:tr w:rsidR="00615B45" w:rsidRPr="00E016DA" w14:paraId="1AC214FC" w14:textId="77777777" w:rsidTr="00F1287A">
        <w:trPr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0CB649F7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8404772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0.0E+0 – 1.29E-4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501BB8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0.0E+0 – 8.48E-2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E83FF17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0.0E+0 – 1.91E-4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8DDCF0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0.508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705CFA5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0.776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39FBD21D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0CB8708A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5639532C" w14:textId="77777777" w:rsidTr="00F1287A">
        <w:trPr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22ABB987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0F9297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1.87E-5 ± 3.92E-5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1B78CC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2.78E-3 ± 1.44E-2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9A04EA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2.60E-5 ± 4.89E-5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F69537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0FC7476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6B0C28E4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4C899C2D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09707F39" w14:textId="77777777" w:rsidTr="00F1287A">
        <w:trPr>
          <w:trHeight w:val="207"/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70389D3E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6F540B2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6.70E-6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9BFB92A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1.02E-5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B2F6B8E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5.42E-6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3E049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7744200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0B8D855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4F40F12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62BBCC14" w14:textId="77777777" w:rsidTr="00F1287A">
        <w:trPr>
          <w:trHeight w:val="70"/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D7291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IQR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14:paraId="53B0FBBE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1.92E-6 – 1.04E-5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bottom"/>
          </w:tcPr>
          <w:p w14:paraId="47B6846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1.24E-6 – 3.96E-5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4002888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1.56E-6 – 2.85E-5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BCAD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277C13D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E10D9AB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77B5D6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7874782B" w14:textId="77777777" w:rsidTr="00F1287A">
        <w:trPr>
          <w:jc w:val="center"/>
        </w:trPr>
        <w:tc>
          <w:tcPr>
            <w:tcW w:w="2293" w:type="dxa"/>
            <w:tcBorders>
              <w:top w:val="single" w:sz="4" w:space="0" w:color="auto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5990FEEB" w14:textId="77777777" w:rsidR="00615B45" w:rsidRPr="00E016DA" w:rsidRDefault="00615B45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Bifidobacteria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2A906D8A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01C71DC1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ECD27B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F787C1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3C3D06B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0C38B46B" w14:textId="09CC32BC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0.099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766E16FA" w14:textId="79C3056C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0.359</w:t>
            </w:r>
          </w:p>
        </w:tc>
      </w:tr>
      <w:tr w:rsidR="00615B45" w:rsidRPr="00E016DA" w14:paraId="0BB5274C" w14:textId="77777777" w:rsidTr="00F1287A">
        <w:trPr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2732F37F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8B41BF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2.07E-3 – 1.38E-1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0A0A6FE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1.05E-3 – 3.46E-1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E335231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1.27E-3 – 3.97E-1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1E4D533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4.313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22D3F69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0.116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38A802BB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207D8DC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40998DF0" w14:textId="77777777" w:rsidTr="00F1287A">
        <w:trPr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3FB148D4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F43CC07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3.14E-2 ± 3.94E-2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6F6E84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9.79E-2 ± 1.05E-1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93AE848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9.29E-2 ± 9.94E-2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EDD3D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75E5D0F3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0C8DEA4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3B622E5E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2CCD7FD9" w14:textId="77777777" w:rsidTr="00F1287A">
        <w:trPr>
          <w:trHeight w:val="207"/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5DE6F618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07BE29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2.13E-2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BB1907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7.03E-2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5FF8FCD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5.67E-2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3C92C3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56D7188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14D5F80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6F97C781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49C4054A" w14:textId="77777777" w:rsidTr="00F1287A">
        <w:trPr>
          <w:trHeight w:val="70"/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AE7588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IQR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14:paraId="59DFCA1B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9.76E-3 – 3.06E-2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bottom"/>
          </w:tcPr>
          <w:p w14:paraId="795956A1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9.98E-3 – 1.28E-1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735D631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2.48E-2 – 1.28E-1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167E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E5BBA3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0038CAD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2338814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2D023047" w14:textId="77777777" w:rsidTr="00F1287A">
        <w:trPr>
          <w:jc w:val="center"/>
        </w:trPr>
        <w:tc>
          <w:tcPr>
            <w:tcW w:w="2293" w:type="dxa"/>
            <w:tcBorders>
              <w:top w:val="single" w:sz="4" w:space="0" w:color="auto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000BCBA7" w14:textId="77777777" w:rsidR="00615B45" w:rsidRPr="00E016DA" w:rsidRDefault="00615B45" w:rsidP="004C7D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lastRenderedPageBreak/>
              <w:t xml:space="preserve">B. </w:t>
            </w:r>
            <w:proofErr w:type="spellStart"/>
            <w:r w:rsidRPr="00E016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longum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5F9086B4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468C9AB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B17E7C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F235E7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0AECA6C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33C79B61" w14:textId="49B40A1A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0.086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0BA0A5B8" w14:textId="1AF469AE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0.429</w:t>
            </w:r>
          </w:p>
        </w:tc>
      </w:tr>
      <w:tr w:rsidR="00615B45" w:rsidRPr="00E016DA" w14:paraId="5CA35D11" w14:textId="77777777" w:rsidTr="00F1287A">
        <w:trPr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4802E29E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Min. – Max.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1BCA48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1.91E-4 – 1.27E-2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D00ED25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2.20E-4 – 2.92E-1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79661F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4.72E-5 – 1.92E-1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F38D2B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6.405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41F880B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3" w:name="_Hlk155463698"/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0.041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*</w:t>
            </w:r>
            <w:bookmarkEnd w:id="3"/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</w:tcPr>
          <w:p w14:paraId="756F866F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</w:tcPr>
          <w:p w14:paraId="52853DDE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15B45" w:rsidRPr="00E016DA" w14:paraId="53B7FCD0" w14:textId="77777777" w:rsidTr="00F1287A">
        <w:trPr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023632D7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Mean ± SD.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4491787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3.84E-3 ± 4.23E-3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3188371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2.83E-2 ± 5.37E-2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4E775819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2.15E-2 ± 3.87E-2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7B8CF3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45DB2643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</w:tcPr>
          <w:p w14:paraId="0357A5F8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</w:tcPr>
          <w:p w14:paraId="5486D57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19269749" w14:textId="77777777" w:rsidTr="00F1287A">
        <w:trPr>
          <w:trHeight w:val="207"/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nil"/>
              <w:right w:val="single" w:sz="12" w:space="0" w:color="auto"/>
            </w:tcBorders>
            <w:vAlign w:val="center"/>
          </w:tcPr>
          <w:p w14:paraId="546A9572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Median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7F4271C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2.58E-3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C8D17D8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8.49E-3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BD8759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6.89E-3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22E2B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thickThinSmallGap" w:sz="18" w:space="0" w:color="auto"/>
            </w:tcBorders>
            <w:vAlign w:val="center"/>
          </w:tcPr>
          <w:p w14:paraId="0760525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thickThinSmallGap" w:sz="18" w:space="0" w:color="auto"/>
            </w:tcBorders>
          </w:tcPr>
          <w:p w14:paraId="154273A6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thickThinSmallGap" w:sz="18" w:space="0" w:color="auto"/>
            </w:tcBorders>
          </w:tcPr>
          <w:p w14:paraId="315B5DB4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24F18E22" w14:textId="77777777" w:rsidTr="00F1287A">
        <w:trPr>
          <w:trHeight w:val="70"/>
          <w:jc w:val="center"/>
        </w:trPr>
        <w:tc>
          <w:tcPr>
            <w:tcW w:w="2293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69DA3" w14:textId="77777777" w:rsidR="00615B45" w:rsidRPr="00E016DA" w:rsidRDefault="00615B45" w:rsidP="004C7DFA">
            <w:pPr>
              <w:spacing w:line="360" w:lineRule="auto"/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IQR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14:paraId="5F5A796A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7.69E-4 – 4.65E-3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bottom"/>
          </w:tcPr>
          <w:p w14:paraId="2CF0B372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4.05E-3 – 3.32E-2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2920F162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sz w:val="24"/>
                <w:szCs w:val="24"/>
              </w:rPr>
              <w:t>2.06E-3 – 1.80E-2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15B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76220003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116775B1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491AD1DB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15B45" w:rsidRPr="00E016DA" w14:paraId="29F27117" w14:textId="77777777" w:rsidTr="009D693E">
        <w:trPr>
          <w:trHeight w:val="70"/>
          <w:jc w:val="center"/>
        </w:trPr>
        <w:tc>
          <w:tcPr>
            <w:tcW w:w="2293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61E68471" w14:textId="221C993F" w:rsidR="00615B45" w:rsidRPr="00E016DA" w:rsidRDefault="00615B45" w:rsidP="009D693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</w:t>
            </w:r>
            <w:r w:rsidR="00FD4FA8"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nificance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bet</w:t>
            </w:r>
            <w:r w:rsidR="009D693E"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ween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Subgr</w:t>
            </w:r>
            <w:r w:rsidR="00FD4FA8"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</w:t>
            </w:r>
            <w:r w:rsidRPr="00E01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ps.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bottom"/>
          </w:tcPr>
          <w:p w14:paraId="6373D7F0" w14:textId="4A86175E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1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>=0.011</w:t>
            </w:r>
            <w:r w:rsidRPr="00E016D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FD4FA8"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2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>=0.038</w:t>
            </w:r>
            <w:r w:rsidRPr="00E016D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FD4FA8"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E016DA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3</w:t>
            </w:r>
            <w:r w:rsidRPr="00E016DA">
              <w:rPr>
                <w:rFonts w:asciiTheme="majorBidi" w:hAnsiTheme="majorBidi" w:cstheme="majorBidi"/>
                <w:sz w:val="24"/>
                <w:szCs w:val="24"/>
              </w:rPr>
              <w:t>=0.437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thickThinSmallGap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E2FF9D0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thickThinSmallGap" w:sz="18" w:space="0" w:color="auto"/>
              <w:right w:val="thickThinSmallGap" w:sz="18" w:space="0" w:color="auto"/>
            </w:tcBorders>
            <w:shd w:val="clear" w:color="auto" w:fill="BFBFBF" w:themeFill="background1" w:themeFillShade="BF"/>
            <w:vAlign w:val="center"/>
          </w:tcPr>
          <w:p w14:paraId="418F826B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thickThinSmallGap" w:sz="18" w:space="0" w:color="auto"/>
              <w:right w:val="thickThinSmallGap" w:sz="18" w:space="0" w:color="auto"/>
            </w:tcBorders>
            <w:shd w:val="clear" w:color="auto" w:fill="BFBFBF" w:themeFill="background1" w:themeFillShade="BF"/>
          </w:tcPr>
          <w:p w14:paraId="398B2567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thickThinSmallGap" w:sz="18" w:space="0" w:color="auto"/>
              <w:right w:val="thickThinSmallGap" w:sz="18" w:space="0" w:color="auto"/>
            </w:tcBorders>
            <w:shd w:val="clear" w:color="auto" w:fill="BFBFBF" w:themeFill="background1" w:themeFillShade="BF"/>
          </w:tcPr>
          <w:p w14:paraId="2A26B4CA" w14:textId="77777777" w:rsidR="00615B45" w:rsidRPr="00E016DA" w:rsidRDefault="00615B45" w:rsidP="00F128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4E952AD" w14:textId="3469315B" w:rsidR="00615B45" w:rsidRPr="00E016DA" w:rsidRDefault="00615B45" w:rsidP="002920EE">
      <w:pPr>
        <w:spacing w:before="200" w:line="276" w:lineRule="auto"/>
        <w:ind w:left="284" w:hanging="284"/>
        <w:jc w:val="both"/>
        <w:rPr>
          <w:rFonts w:asciiTheme="majorBidi" w:hAnsiTheme="majorBidi" w:cstheme="majorBidi"/>
          <w:lang w:val="fr-FR"/>
        </w:rPr>
      </w:pPr>
      <w:r w:rsidRPr="00E016DA">
        <w:rPr>
          <w:rFonts w:asciiTheme="majorBidi" w:hAnsiTheme="majorBidi" w:cstheme="majorBidi"/>
          <w:lang w:val="fr-FR"/>
        </w:rPr>
        <w:t>IQR: Inter quartile range</w:t>
      </w:r>
      <w:r w:rsidRPr="00E016DA">
        <w:rPr>
          <w:rFonts w:asciiTheme="majorBidi" w:hAnsiTheme="majorBidi" w:cstheme="majorBidi"/>
          <w:lang w:val="fr-FR"/>
        </w:rPr>
        <w:tab/>
      </w:r>
      <w:r w:rsidRPr="00E016DA">
        <w:rPr>
          <w:rFonts w:asciiTheme="majorBidi" w:hAnsiTheme="majorBidi" w:cstheme="majorBidi"/>
          <w:lang w:val="fr-FR"/>
        </w:rPr>
        <w:tab/>
        <w:t xml:space="preserve">SD: Standard </w:t>
      </w:r>
      <w:proofErr w:type="spellStart"/>
      <w:r w:rsidRPr="00E016DA">
        <w:rPr>
          <w:rFonts w:asciiTheme="majorBidi" w:hAnsiTheme="majorBidi" w:cstheme="majorBidi"/>
          <w:lang w:val="fr-FR"/>
        </w:rPr>
        <w:t>deviation</w:t>
      </w:r>
      <w:proofErr w:type="spellEnd"/>
      <w:r w:rsidRPr="00E016DA">
        <w:rPr>
          <w:rFonts w:asciiTheme="majorBidi" w:hAnsiTheme="majorBidi" w:cstheme="majorBidi"/>
          <w:lang w:val="fr-FR"/>
        </w:rPr>
        <w:tab/>
        <w:t xml:space="preserve">    </w:t>
      </w:r>
    </w:p>
    <w:p w14:paraId="16159017" w14:textId="77777777" w:rsidR="00615B45" w:rsidRPr="00E016DA" w:rsidRDefault="00615B45" w:rsidP="002920EE">
      <w:pPr>
        <w:spacing w:line="276" w:lineRule="auto"/>
        <w:ind w:left="284" w:hanging="284"/>
        <w:jc w:val="both"/>
        <w:rPr>
          <w:rFonts w:asciiTheme="majorBidi" w:hAnsiTheme="majorBidi" w:cstheme="majorBidi"/>
        </w:rPr>
      </w:pPr>
      <w:r w:rsidRPr="00E016DA">
        <w:rPr>
          <w:rFonts w:asciiTheme="majorBidi" w:hAnsiTheme="majorBidi" w:cstheme="majorBidi"/>
        </w:rPr>
        <w:t xml:space="preserve">H: H for </w:t>
      </w:r>
      <w:proofErr w:type="spellStart"/>
      <w:r w:rsidRPr="00E016DA">
        <w:rPr>
          <w:rFonts w:asciiTheme="majorBidi" w:hAnsiTheme="majorBidi" w:cstheme="majorBidi"/>
        </w:rPr>
        <w:t>Kruskal</w:t>
      </w:r>
      <w:proofErr w:type="spellEnd"/>
      <w:r w:rsidRPr="00E016DA">
        <w:rPr>
          <w:rFonts w:asciiTheme="majorBidi" w:hAnsiTheme="majorBidi" w:cstheme="majorBidi"/>
        </w:rPr>
        <w:t xml:space="preserve"> Wallis test, Pairwise comparison bet. </w:t>
      </w:r>
      <w:proofErr w:type="gramStart"/>
      <w:r w:rsidRPr="00E016DA">
        <w:rPr>
          <w:rFonts w:asciiTheme="majorBidi" w:hAnsiTheme="majorBidi" w:cstheme="majorBidi"/>
        </w:rPr>
        <w:t>each</w:t>
      </w:r>
      <w:proofErr w:type="gramEnd"/>
      <w:r w:rsidRPr="00E016DA">
        <w:rPr>
          <w:rFonts w:asciiTheme="majorBidi" w:hAnsiTheme="majorBidi" w:cstheme="majorBidi"/>
        </w:rPr>
        <w:t xml:space="preserve"> 2 groups was done using Post Hoc Test (Dunn's for multiple comparisons test)</w:t>
      </w:r>
    </w:p>
    <w:p w14:paraId="544582A5" w14:textId="77777777" w:rsidR="00615B45" w:rsidRPr="00E016DA" w:rsidRDefault="00615B45" w:rsidP="002920EE">
      <w:pPr>
        <w:spacing w:line="276" w:lineRule="auto"/>
        <w:jc w:val="both"/>
        <w:rPr>
          <w:rFonts w:asciiTheme="majorBidi" w:hAnsiTheme="majorBidi" w:cstheme="majorBidi"/>
        </w:rPr>
      </w:pPr>
      <w:proofErr w:type="gramStart"/>
      <w:r w:rsidRPr="00E016DA">
        <w:rPr>
          <w:rFonts w:asciiTheme="majorBidi" w:hAnsiTheme="majorBidi" w:cstheme="majorBidi"/>
          <w:i/>
          <w:iCs/>
        </w:rPr>
        <w:t>p</w:t>
      </w:r>
      <w:proofErr w:type="gramEnd"/>
      <w:r w:rsidRPr="00E016DA">
        <w:rPr>
          <w:rFonts w:asciiTheme="majorBidi" w:hAnsiTheme="majorBidi" w:cstheme="majorBidi"/>
        </w:rPr>
        <w:t xml:space="preserve">: </w:t>
      </w:r>
      <w:r w:rsidRPr="00E016DA">
        <w:rPr>
          <w:rFonts w:asciiTheme="majorBidi" w:hAnsiTheme="majorBidi" w:cstheme="majorBidi"/>
          <w:i/>
          <w:iCs/>
        </w:rPr>
        <w:t>p</w:t>
      </w:r>
      <w:r w:rsidRPr="00E016DA">
        <w:rPr>
          <w:rFonts w:asciiTheme="majorBidi" w:hAnsiTheme="majorBidi" w:cstheme="majorBidi"/>
        </w:rPr>
        <w:t xml:space="preserve"> value for comparing between the three sub groups of GSI Total Score</w:t>
      </w:r>
    </w:p>
    <w:p w14:paraId="09B1C7F1" w14:textId="77777777" w:rsidR="00615B45" w:rsidRPr="00E016DA" w:rsidRDefault="00615B45" w:rsidP="002920EE">
      <w:pPr>
        <w:spacing w:line="276" w:lineRule="auto"/>
        <w:jc w:val="both"/>
        <w:rPr>
          <w:rFonts w:asciiTheme="majorBidi" w:hAnsiTheme="majorBidi" w:cstheme="majorBidi"/>
        </w:rPr>
      </w:pPr>
      <w:r w:rsidRPr="00E016DA">
        <w:rPr>
          <w:rFonts w:asciiTheme="majorBidi" w:hAnsiTheme="majorBidi" w:cstheme="majorBidi"/>
          <w:i/>
          <w:iCs/>
        </w:rPr>
        <w:t>p</w:t>
      </w:r>
      <w:r w:rsidRPr="00E016DA">
        <w:rPr>
          <w:rFonts w:asciiTheme="majorBidi" w:hAnsiTheme="majorBidi" w:cstheme="majorBidi"/>
          <w:vertAlign w:val="subscript"/>
        </w:rPr>
        <w:t>1</w:t>
      </w:r>
      <w:r w:rsidRPr="00E016DA">
        <w:rPr>
          <w:rFonts w:asciiTheme="majorBidi" w:hAnsiTheme="majorBidi" w:cstheme="majorBidi"/>
        </w:rPr>
        <w:t xml:space="preserve">: </w:t>
      </w:r>
      <w:r w:rsidRPr="00E016DA">
        <w:rPr>
          <w:rFonts w:asciiTheme="majorBidi" w:hAnsiTheme="majorBidi" w:cstheme="majorBidi"/>
          <w:i/>
          <w:iCs/>
        </w:rPr>
        <w:t>p</w:t>
      </w:r>
      <w:r w:rsidRPr="00E016DA">
        <w:rPr>
          <w:rFonts w:asciiTheme="majorBidi" w:hAnsiTheme="majorBidi" w:cstheme="majorBidi"/>
        </w:rPr>
        <w:t xml:space="preserve"> value for comparing between Normal (0) and Moderate (1 – 3)</w:t>
      </w:r>
    </w:p>
    <w:p w14:paraId="04500D6B" w14:textId="77777777" w:rsidR="00615B45" w:rsidRPr="00E016DA" w:rsidRDefault="00615B45" w:rsidP="002920EE">
      <w:pPr>
        <w:spacing w:line="276" w:lineRule="auto"/>
        <w:jc w:val="both"/>
        <w:rPr>
          <w:rFonts w:asciiTheme="majorBidi" w:hAnsiTheme="majorBidi" w:cstheme="majorBidi"/>
        </w:rPr>
      </w:pPr>
      <w:r w:rsidRPr="00E016DA">
        <w:rPr>
          <w:rFonts w:asciiTheme="majorBidi" w:hAnsiTheme="majorBidi" w:cstheme="majorBidi"/>
          <w:i/>
          <w:iCs/>
        </w:rPr>
        <w:t>p</w:t>
      </w:r>
      <w:r w:rsidRPr="00E016DA">
        <w:rPr>
          <w:rFonts w:asciiTheme="majorBidi" w:hAnsiTheme="majorBidi" w:cstheme="majorBidi"/>
          <w:vertAlign w:val="subscript"/>
        </w:rPr>
        <w:t>2</w:t>
      </w:r>
      <w:r w:rsidRPr="00E016DA">
        <w:rPr>
          <w:rFonts w:asciiTheme="majorBidi" w:hAnsiTheme="majorBidi" w:cstheme="majorBidi"/>
        </w:rPr>
        <w:t xml:space="preserve">: </w:t>
      </w:r>
      <w:r w:rsidRPr="00E016DA">
        <w:rPr>
          <w:rFonts w:asciiTheme="majorBidi" w:hAnsiTheme="majorBidi" w:cstheme="majorBidi"/>
          <w:i/>
          <w:iCs/>
        </w:rPr>
        <w:t>p</w:t>
      </w:r>
      <w:r w:rsidRPr="00E016DA">
        <w:rPr>
          <w:rFonts w:asciiTheme="majorBidi" w:hAnsiTheme="majorBidi" w:cstheme="majorBidi"/>
        </w:rPr>
        <w:t xml:space="preserve"> value for comparing between Normal (0) and Severe (≥4)</w:t>
      </w:r>
    </w:p>
    <w:p w14:paraId="0E1F8370" w14:textId="77777777" w:rsidR="00615B45" w:rsidRPr="00E016DA" w:rsidRDefault="00615B45" w:rsidP="002920EE">
      <w:pPr>
        <w:spacing w:line="276" w:lineRule="auto"/>
        <w:jc w:val="both"/>
        <w:rPr>
          <w:rFonts w:asciiTheme="majorBidi" w:hAnsiTheme="majorBidi" w:cstheme="majorBidi"/>
        </w:rPr>
      </w:pPr>
      <w:r w:rsidRPr="00E016DA">
        <w:rPr>
          <w:rFonts w:asciiTheme="majorBidi" w:hAnsiTheme="majorBidi" w:cstheme="majorBidi"/>
          <w:i/>
          <w:iCs/>
        </w:rPr>
        <w:t>p</w:t>
      </w:r>
      <w:r w:rsidRPr="00E016DA">
        <w:rPr>
          <w:rFonts w:asciiTheme="majorBidi" w:hAnsiTheme="majorBidi" w:cstheme="majorBidi"/>
          <w:vertAlign w:val="subscript"/>
        </w:rPr>
        <w:t>3</w:t>
      </w:r>
      <w:r w:rsidRPr="00E016DA">
        <w:rPr>
          <w:rFonts w:asciiTheme="majorBidi" w:hAnsiTheme="majorBidi" w:cstheme="majorBidi"/>
        </w:rPr>
        <w:t xml:space="preserve">: </w:t>
      </w:r>
      <w:r w:rsidRPr="00E016DA">
        <w:rPr>
          <w:rFonts w:asciiTheme="majorBidi" w:hAnsiTheme="majorBidi" w:cstheme="majorBidi"/>
          <w:i/>
          <w:iCs/>
        </w:rPr>
        <w:t>p</w:t>
      </w:r>
      <w:r w:rsidRPr="00E016DA">
        <w:rPr>
          <w:rFonts w:asciiTheme="majorBidi" w:hAnsiTheme="majorBidi" w:cstheme="majorBidi"/>
        </w:rPr>
        <w:t xml:space="preserve"> value for comparing between Moderate (1 – 3) and Severe (≥4)</w:t>
      </w:r>
    </w:p>
    <w:p w14:paraId="39FDBD5D" w14:textId="77777777" w:rsidR="003A058C" w:rsidRPr="00E016DA" w:rsidRDefault="00615B45" w:rsidP="002920EE">
      <w:pPr>
        <w:spacing w:line="276" w:lineRule="auto"/>
        <w:ind w:left="284" w:hanging="284"/>
        <w:jc w:val="both"/>
        <w:rPr>
          <w:rFonts w:asciiTheme="majorBidi" w:eastAsia="Calibri" w:hAnsiTheme="majorBidi" w:cstheme="majorBidi"/>
          <w:lang w:bidi="ar-EG"/>
        </w:rPr>
      </w:pPr>
      <w:r w:rsidRPr="00E016DA">
        <w:rPr>
          <w:rFonts w:asciiTheme="majorBidi" w:eastAsia="Calibri" w:hAnsiTheme="majorBidi" w:cstheme="majorBidi"/>
          <w:lang w:bidi="ar-EG"/>
        </w:rPr>
        <w:t xml:space="preserve">*: Statistically significant at p ≤ 0.05 </w:t>
      </w:r>
    </w:p>
    <w:p w14:paraId="6AE2B57F" w14:textId="77777777" w:rsidR="00FD4FA8" w:rsidRPr="00E016DA" w:rsidRDefault="00FD4FA8" w:rsidP="004C7DFA">
      <w:pPr>
        <w:spacing w:line="360" w:lineRule="auto"/>
        <w:ind w:left="284" w:hanging="284"/>
        <w:jc w:val="both"/>
        <w:rPr>
          <w:rFonts w:asciiTheme="majorBidi" w:eastAsia="Calibri" w:hAnsiTheme="majorBidi" w:cstheme="majorBidi"/>
          <w:lang w:bidi="ar-EG"/>
        </w:rPr>
        <w:sectPr w:rsidR="00FD4FA8" w:rsidRPr="00E016DA" w:rsidSect="003A058C">
          <w:pgSz w:w="16838" w:h="11906" w:orient="landscape"/>
          <w:pgMar w:top="720" w:right="1440" w:bottom="630" w:left="1440" w:header="720" w:footer="720" w:gutter="0"/>
          <w:cols w:space="720"/>
          <w:docGrid w:linePitch="360"/>
        </w:sectPr>
      </w:pPr>
    </w:p>
    <w:p w14:paraId="5A2839CB" w14:textId="61041DE8" w:rsidR="00BE74C3" w:rsidRPr="00E016DA" w:rsidRDefault="00BE74C3" w:rsidP="004C7DFA">
      <w:pPr>
        <w:spacing w:line="360" w:lineRule="auto"/>
        <w:rPr>
          <w:rFonts w:asciiTheme="majorBidi" w:hAnsiTheme="majorBidi" w:cstheme="majorBidi"/>
          <w:b/>
          <w:bCs/>
          <w:lang w:val="en-US"/>
        </w:rPr>
      </w:pPr>
      <w:r w:rsidRPr="00E016DA">
        <w:rPr>
          <w:rFonts w:asciiTheme="majorBidi" w:hAnsiTheme="majorBidi" w:cstheme="majorBidi"/>
          <w:b/>
          <w:bCs/>
          <w:lang w:val="en-US"/>
        </w:rPr>
        <w:lastRenderedPageBreak/>
        <w:t xml:space="preserve"> Supplementary </w:t>
      </w:r>
      <w:r w:rsidR="003A058C" w:rsidRPr="00E016DA">
        <w:rPr>
          <w:rFonts w:asciiTheme="majorBidi" w:hAnsiTheme="majorBidi" w:cstheme="majorBidi"/>
          <w:b/>
          <w:bCs/>
          <w:lang w:val="en-US"/>
        </w:rPr>
        <w:t>figures:</w:t>
      </w:r>
    </w:p>
    <w:p w14:paraId="75FC319B" w14:textId="77777777" w:rsidR="003A058C" w:rsidRPr="00E016DA" w:rsidRDefault="003A058C" w:rsidP="004C7DFA">
      <w:pPr>
        <w:spacing w:line="360" w:lineRule="auto"/>
        <w:rPr>
          <w:rFonts w:asciiTheme="majorBidi" w:hAnsiTheme="majorBidi" w:cstheme="majorBidi"/>
          <w:b/>
          <w:bCs/>
          <w:lang w:val="en-US"/>
        </w:rPr>
      </w:pPr>
    </w:p>
    <w:p w14:paraId="7816FA7C" w14:textId="5788EF99" w:rsidR="00B725F7" w:rsidRPr="00E016DA" w:rsidRDefault="00B725F7" w:rsidP="004C7DFA">
      <w:pPr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E016DA">
        <w:rPr>
          <w:rFonts w:asciiTheme="majorBidi" w:hAnsiTheme="majorBidi" w:cstheme="majorBidi"/>
          <w:b/>
          <w:bCs/>
          <w:noProof/>
          <w:lang w:val="en-US"/>
        </w:rPr>
        <w:drawing>
          <wp:inline distT="0" distB="0" distL="0" distR="0" wp14:anchorId="3B5CAA75" wp14:editId="5248D3D3">
            <wp:extent cx="5731510" cy="3373755"/>
            <wp:effectExtent l="0" t="0" r="2540" b="0"/>
            <wp:docPr id="4" name="Picture 3" descr="A graph with numbers and a line&#10;&#10;Description automatically generated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B771083C-4EDA-8E33-E574-57F197E115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raph with numbers and a line&#10;&#10;Description automatically generated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B771083C-4EDA-8E33-E574-57F197E115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373D4" w14:textId="0532B7F5" w:rsidR="00BE74C3" w:rsidRPr="00E016DA" w:rsidRDefault="00BE74C3" w:rsidP="004C7DFA">
      <w:pPr>
        <w:spacing w:line="360" w:lineRule="auto"/>
        <w:rPr>
          <w:rFonts w:asciiTheme="majorBidi" w:hAnsiTheme="majorBidi" w:cstheme="majorBidi"/>
        </w:rPr>
      </w:pPr>
      <w:r w:rsidRPr="00E016DA">
        <w:rPr>
          <w:rFonts w:asciiTheme="majorBidi" w:hAnsiTheme="majorBidi" w:cstheme="majorBidi"/>
          <w:b/>
          <w:bCs/>
          <w:lang w:val="en-US"/>
        </w:rPr>
        <w:t xml:space="preserve">Figure S1: </w:t>
      </w:r>
      <w:r w:rsidRPr="00E016DA">
        <w:rPr>
          <w:rFonts w:asciiTheme="majorBidi" w:hAnsiTheme="majorBidi" w:cstheme="majorBidi"/>
          <w:lang w:val="en-US"/>
        </w:rPr>
        <w:t xml:space="preserve">The correlation between under-responsive scores and </w:t>
      </w:r>
      <w:r w:rsidRPr="00E016DA">
        <w:rPr>
          <w:rFonts w:asciiTheme="majorBidi" w:hAnsiTheme="majorBidi" w:cstheme="majorBidi"/>
          <w:i/>
          <w:iCs/>
          <w:lang w:val="en-US"/>
        </w:rPr>
        <w:t>L.</w:t>
      </w:r>
      <w:r w:rsidRPr="00E016D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016DA">
        <w:rPr>
          <w:rFonts w:asciiTheme="majorBidi" w:hAnsiTheme="majorBidi" w:cstheme="majorBidi"/>
          <w:i/>
          <w:iCs/>
          <w:lang w:val="en-US"/>
        </w:rPr>
        <w:t>plantarum</w:t>
      </w:r>
      <w:proofErr w:type="spellEnd"/>
      <w:r w:rsidRPr="00E016DA">
        <w:rPr>
          <w:rFonts w:asciiTheme="majorBidi" w:hAnsiTheme="majorBidi" w:cstheme="majorBidi"/>
          <w:lang w:val="en-US"/>
        </w:rPr>
        <w:t xml:space="preserve"> levels.</w:t>
      </w:r>
    </w:p>
    <w:p w14:paraId="1F996A98" w14:textId="59CF76A3" w:rsidR="00BE74C3" w:rsidRPr="00E016DA" w:rsidRDefault="00BE74C3" w:rsidP="004C7DFA">
      <w:pPr>
        <w:spacing w:line="360" w:lineRule="auto"/>
        <w:rPr>
          <w:rFonts w:asciiTheme="majorBidi" w:hAnsiTheme="majorBidi" w:cstheme="majorBidi"/>
        </w:rPr>
      </w:pPr>
    </w:p>
    <w:p w14:paraId="4F32E1E1" w14:textId="77777777" w:rsidR="003A058C" w:rsidRPr="00E016DA" w:rsidRDefault="00BE74C3" w:rsidP="004C7DFA">
      <w:pPr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E016DA"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4D6CF714" wp14:editId="19E3C6A8">
            <wp:extent cx="5731510" cy="3373755"/>
            <wp:effectExtent l="0" t="0" r="2540" b="0"/>
            <wp:docPr id="1696524770" name="Picture 3" descr="A graph with numbers and lines&#10;&#10;Description automatically generated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AB310DB8-CFDF-4E56-388F-67AB8AF29C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raph with numbers and lines&#10;&#10;Description automatically generated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AB310DB8-CFDF-4E56-388F-67AB8AF29C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4945A" w14:textId="5DDB9276" w:rsidR="00BE74C3" w:rsidRPr="004C7DFA" w:rsidRDefault="00BE74C3" w:rsidP="004C7DFA">
      <w:pPr>
        <w:spacing w:line="360" w:lineRule="auto"/>
        <w:rPr>
          <w:rFonts w:asciiTheme="majorBidi" w:hAnsiTheme="majorBidi" w:cstheme="majorBidi"/>
        </w:rPr>
      </w:pPr>
      <w:r w:rsidRPr="00E016DA">
        <w:rPr>
          <w:rFonts w:asciiTheme="majorBidi" w:hAnsiTheme="majorBidi" w:cstheme="majorBidi"/>
          <w:b/>
          <w:bCs/>
          <w:lang w:val="en-US"/>
        </w:rPr>
        <w:t xml:space="preserve">Figure S2: </w:t>
      </w:r>
      <w:r w:rsidRPr="00E016DA">
        <w:rPr>
          <w:rFonts w:asciiTheme="majorBidi" w:hAnsiTheme="majorBidi" w:cstheme="majorBidi"/>
          <w:lang w:val="en-US"/>
        </w:rPr>
        <w:t xml:space="preserve">The correlation between under-responsive scores and </w:t>
      </w:r>
      <w:r w:rsidRPr="00E016DA">
        <w:rPr>
          <w:rFonts w:asciiTheme="majorBidi" w:hAnsiTheme="majorBidi" w:cstheme="majorBidi"/>
          <w:i/>
          <w:iCs/>
          <w:lang w:val="en-US"/>
        </w:rPr>
        <w:t>Lactobacillus</w:t>
      </w:r>
      <w:r w:rsidRPr="00E016DA">
        <w:rPr>
          <w:rFonts w:asciiTheme="majorBidi" w:hAnsiTheme="majorBidi" w:cstheme="majorBidi"/>
          <w:lang w:val="en-US"/>
        </w:rPr>
        <w:t xml:space="preserve"> levels.</w:t>
      </w:r>
      <w:bookmarkStart w:id="4" w:name="_GoBack"/>
      <w:bookmarkEnd w:id="4"/>
    </w:p>
    <w:p w14:paraId="0392C231" w14:textId="160BF85F" w:rsidR="00BE74C3" w:rsidRPr="004C7DFA" w:rsidRDefault="00BE74C3" w:rsidP="004C7DFA">
      <w:pPr>
        <w:spacing w:line="360" w:lineRule="auto"/>
        <w:rPr>
          <w:rFonts w:asciiTheme="majorBidi" w:hAnsiTheme="majorBidi" w:cstheme="majorBidi"/>
        </w:rPr>
      </w:pPr>
    </w:p>
    <w:sectPr w:rsidR="00BE74C3" w:rsidRPr="004C7DFA" w:rsidSect="003A058C">
      <w:pgSz w:w="11906" w:h="16838"/>
      <w:pgMar w:top="1440" w:right="63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1FC75" w14:textId="77777777" w:rsidR="003C72AE" w:rsidRDefault="003C72AE" w:rsidP="00835D12">
      <w:r>
        <w:separator/>
      </w:r>
    </w:p>
  </w:endnote>
  <w:endnote w:type="continuationSeparator" w:id="0">
    <w:p w14:paraId="77A24A00" w14:textId="77777777" w:rsidR="003C72AE" w:rsidRDefault="003C72AE" w:rsidP="0083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846B73" w14:textId="77777777" w:rsidR="003C72AE" w:rsidRDefault="003C72AE" w:rsidP="00835D12">
      <w:r>
        <w:separator/>
      </w:r>
    </w:p>
  </w:footnote>
  <w:footnote w:type="continuationSeparator" w:id="0">
    <w:p w14:paraId="1977486F" w14:textId="77777777" w:rsidR="003C72AE" w:rsidRDefault="003C72AE" w:rsidP="00835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B45"/>
    <w:rsid w:val="00045A12"/>
    <w:rsid w:val="0007133F"/>
    <w:rsid w:val="000A2A18"/>
    <w:rsid w:val="00100116"/>
    <w:rsid w:val="00134793"/>
    <w:rsid w:val="001B4411"/>
    <w:rsid w:val="001C4C88"/>
    <w:rsid w:val="0028337C"/>
    <w:rsid w:val="00287F99"/>
    <w:rsid w:val="002920EE"/>
    <w:rsid w:val="003A058C"/>
    <w:rsid w:val="003B694A"/>
    <w:rsid w:val="003B69EF"/>
    <w:rsid w:val="003C72AE"/>
    <w:rsid w:val="0047186A"/>
    <w:rsid w:val="004C7DFA"/>
    <w:rsid w:val="004F176F"/>
    <w:rsid w:val="00535FED"/>
    <w:rsid w:val="005C74B6"/>
    <w:rsid w:val="00603682"/>
    <w:rsid w:val="00615B45"/>
    <w:rsid w:val="00630109"/>
    <w:rsid w:val="006819D6"/>
    <w:rsid w:val="006C0B05"/>
    <w:rsid w:val="007436FD"/>
    <w:rsid w:val="00750B3F"/>
    <w:rsid w:val="007D13EB"/>
    <w:rsid w:val="00835D12"/>
    <w:rsid w:val="009466B2"/>
    <w:rsid w:val="00977AC1"/>
    <w:rsid w:val="009A2062"/>
    <w:rsid w:val="009A3016"/>
    <w:rsid w:val="009D693E"/>
    <w:rsid w:val="00A62B17"/>
    <w:rsid w:val="00A72103"/>
    <w:rsid w:val="00AB68EB"/>
    <w:rsid w:val="00B725F7"/>
    <w:rsid w:val="00B94639"/>
    <w:rsid w:val="00BA1B36"/>
    <w:rsid w:val="00BC24B5"/>
    <w:rsid w:val="00BE74C3"/>
    <w:rsid w:val="00C00985"/>
    <w:rsid w:val="00C56527"/>
    <w:rsid w:val="00D33660"/>
    <w:rsid w:val="00D52C7B"/>
    <w:rsid w:val="00DA6715"/>
    <w:rsid w:val="00DE6E49"/>
    <w:rsid w:val="00E016DA"/>
    <w:rsid w:val="00E21CF5"/>
    <w:rsid w:val="00E26A42"/>
    <w:rsid w:val="00F1287A"/>
    <w:rsid w:val="00FD4FA8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BF1B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B4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B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B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B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B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B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B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15B45"/>
    <w:pPr>
      <w:spacing w:after="0" w:line="240" w:lineRule="auto"/>
    </w:pPr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D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D12"/>
    <w:rPr>
      <w:rFonts w:ascii="Times New Roman" w:eastAsia="Times New Roman" w:hAnsi="Times New Roman" w:cs="Times New Roman"/>
      <w:kern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35D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D12"/>
    <w:rPr>
      <w:rFonts w:ascii="Times New Roman" w:eastAsia="Times New Roman" w:hAnsi="Times New Roman" w:cs="Times New Roman"/>
      <w:kern w:val="0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535FED"/>
    <w:pPr>
      <w:spacing w:after="0" w:line="240" w:lineRule="auto"/>
    </w:pPr>
    <w:rPr>
      <w:rFonts w:ascii="Calibri" w:eastAsia="Calibri" w:hAnsi="Calibri" w:cs="Arial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E74C3"/>
    <w:pPr>
      <w:spacing w:before="100" w:beforeAutospacing="1" w:after="100" w:afterAutospacing="1"/>
    </w:pPr>
    <w:rPr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D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FA"/>
    <w:rPr>
      <w:rFonts w:ascii="Tahoma" w:eastAsia="Times New Roman" w:hAnsi="Tahoma" w:cs="Tahoma"/>
      <w:kern w:val="0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B4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B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B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B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B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B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B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15B45"/>
    <w:pPr>
      <w:spacing w:after="0" w:line="240" w:lineRule="auto"/>
    </w:pPr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D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D12"/>
    <w:rPr>
      <w:rFonts w:ascii="Times New Roman" w:eastAsia="Times New Roman" w:hAnsi="Times New Roman" w:cs="Times New Roman"/>
      <w:kern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35D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D12"/>
    <w:rPr>
      <w:rFonts w:ascii="Times New Roman" w:eastAsia="Times New Roman" w:hAnsi="Times New Roman" w:cs="Times New Roman"/>
      <w:kern w:val="0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535FED"/>
    <w:pPr>
      <w:spacing w:after="0" w:line="240" w:lineRule="auto"/>
    </w:pPr>
    <w:rPr>
      <w:rFonts w:ascii="Calibri" w:eastAsia="Calibri" w:hAnsi="Calibri" w:cs="Arial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E74C3"/>
    <w:pPr>
      <w:spacing w:before="100" w:beforeAutospacing="1" w:after="100" w:afterAutospacing="1"/>
    </w:pPr>
    <w:rPr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D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FA"/>
    <w:rPr>
      <w:rFonts w:ascii="Tahoma" w:eastAsia="Times New Roman" w:hAnsi="Tahoma" w:cs="Tahoma"/>
      <w:kern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65846-7A32-429C-A53E-0B8DE72D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menna darwesh</dc:creator>
  <cp:keywords/>
  <dc:description/>
  <cp:lastModifiedBy>User</cp:lastModifiedBy>
  <cp:revision>19</cp:revision>
  <dcterms:created xsi:type="dcterms:W3CDTF">2024-07-21T07:01:00Z</dcterms:created>
  <dcterms:modified xsi:type="dcterms:W3CDTF">2024-07-24T15:21:00Z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3bb805a6-dac3-43dc-9fa6-d2f6acd1d0ac</vt:lpwstr>
  </property>
</Properties>
</file>