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AE360" w14:textId="1D08A041" w:rsidR="002801FE" w:rsidRPr="00205743" w:rsidRDefault="002801FE" w:rsidP="00314580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205743">
        <w:rPr>
          <w:rFonts w:ascii="Arial" w:eastAsia="Times New Roman" w:hAnsi="Arial" w:cs="Arial"/>
          <w:b/>
          <w:sz w:val="24"/>
          <w:szCs w:val="24"/>
        </w:rPr>
        <w:t>Supplementary Tables</w:t>
      </w:r>
    </w:p>
    <w:p w14:paraId="77E9582A" w14:textId="471BFFCA" w:rsidR="005F5120" w:rsidRPr="00205743" w:rsidRDefault="002801FE" w:rsidP="00314580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05743">
        <w:rPr>
          <w:rFonts w:ascii="Arial" w:eastAsia="Times New Roman" w:hAnsi="Arial" w:cs="Arial"/>
          <w:b/>
          <w:sz w:val="24"/>
          <w:szCs w:val="24"/>
        </w:rPr>
        <w:t xml:space="preserve">Supplementary </w:t>
      </w:r>
      <w:r w:rsidR="005F5120" w:rsidRPr="00205743">
        <w:rPr>
          <w:rFonts w:ascii="Arial" w:eastAsia="Times New Roman" w:hAnsi="Arial" w:cs="Arial"/>
          <w:b/>
          <w:sz w:val="24"/>
          <w:szCs w:val="24"/>
        </w:rPr>
        <w:t xml:space="preserve">Table </w:t>
      </w:r>
      <w:r w:rsidR="00C21164">
        <w:rPr>
          <w:rFonts w:ascii="Arial" w:eastAsia="Times New Roman" w:hAnsi="Arial" w:cs="Arial"/>
          <w:b/>
          <w:sz w:val="24"/>
          <w:szCs w:val="24"/>
        </w:rPr>
        <w:t>S</w:t>
      </w:r>
      <w:r w:rsidRPr="00205743">
        <w:rPr>
          <w:rFonts w:ascii="Arial" w:hAnsi="Arial" w:cs="Arial"/>
          <w:b/>
          <w:sz w:val="24"/>
          <w:szCs w:val="24"/>
        </w:rPr>
        <w:t>1</w:t>
      </w:r>
      <w:r w:rsidR="005F5120" w:rsidRPr="00205743">
        <w:rPr>
          <w:rFonts w:ascii="Arial" w:eastAsia="Times New Roman" w:hAnsi="Arial" w:cs="Arial"/>
          <w:b/>
          <w:sz w:val="24"/>
          <w:szCs w:val="24"/>
        </w:rPr>
        <w:t>. Identified micro-organism characteristics</w:t>
      </w:r>
      <w:r w:rsidR="004E18B3">
        <w:rPr>
          <w:rFonts w:ascii="Arial" w:eastAsia="Times New Roman" w:hAnsi="Arial" w:cs="Arial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473"/>
        <w:gridCol w:w="2010"/>
        <w:gridCol w:w="1316"/>
        <w:gridCol w:w="1289"/>
        <w:gridCol w:w="1289"/>
        <w:gridCol w:w="1086"/>
      </w:tblGrid>
      <w:tr w:rsidR="005F5120" w:rsidRPr="00205743" w14:paraId="21D3E79F" w14:textId="77777777" w:rsidTr="000C6BCF">
        <w:trPr>
          <w:trHeight w:val="1137"/>
        </w:trPr>
        <w:tc>
          <w:tcPr>
            <w:tcW w:w="40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E8385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76AC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Overall (N=436)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74A9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Non-HCAP</w:t>
            </w:r>
          </w:p>
          <w:p w14:paraId="78D4C8C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(n=213)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7A9A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HCAP</w:t>
            </w:r>
          </w:p>
          <w:p w14:paraId="0AA33A7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(n=223)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6AAD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P</w:t>
            </w: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-value</w:t>
            </w:r>
          </w:p>
        </w:tc>
      </w:tr>
      <w:tr w:rsidR="005F5120" w:rsidRPr="00205743" w14:paraId="74E2F3B8" w14:textId="77777777" w:rsidTr="000C6BCF">
        <w:trPr>
          <w:trHeight w:val="375"/>
        </w:trPr>
        <w:tc>
          <w:tcPr>
            <w:tcW w:w="4036" w:type="dxa"/>
            <w:gridSpan w:val="3"/>
            <w:tcBorders>
              <w:bottom w:val="single" w:sz="4" w:space="0" w:color="auto"/>
            </w:tcBorders>
          </w:tcPr>
          <w:p w14:paraId="5969947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Bacteremia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27204BB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7 (1.6)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B2C4FC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(1.9)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DFE4B7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(1.3)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7FA1952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0.951</w:t>
            </w:r>
          </w:p>
        </w:tc>
      </w:tr>
      <w:tr w:rsidR="005F5120" w:rsidRPr="00205743" w14:paraId="12C02EC9" w14:textId="77777777" w:rsidTr="000C6BCF">
        <w:trPr>
          <w:trHeight w:val="375"/>
        </w:trPr>
        <w:tc>
          <w:tcPr>
            <w:tcW w:w="2026" w:type="dxa"/>
            <w:gridSpan w:val="2"/>
            <w:vMerge w:val="restart"/>
            <w:tcBorders>
              <w:bottom w:val="single" w:sz="4" w:space="0" w:color="auto"/>
            </w:tcBorders>
          </w:tcPr>
          <w:p w14:paraId="41ACC6D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Micro-organism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C55F13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S. pneumonia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813982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(14.3)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2C113D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422183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(33.3)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</w:tcBorders>
            <w:vAlign w:val="center"/>
          </w:tcPr>
          <w:p w14:paraId="7B08916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0.405</w:t>
            </w:r>
          </w:p>
        </w:tc>
      </w:tr>
      <w:tr w:rsidR="005F5120" w:rsidRPr="00205743" w14:paraId="006A5C23" w14:textId="77777777" w:rsidTr="000C6BCF">
        <w:trPr>
          <w:trHeight w:val="38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71CF986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415A66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S. aureus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D9D2C9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(57.1)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1C348C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(50.0)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BCD056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(66.7)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23549F27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68077A2F" w14:textId="77777777" w:rsidTr="000C6BCF">
        <w:trPr>
          <w:trHeight w:val="382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B5D4A57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4F991C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MRSA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5591CD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06B390F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1CD792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32AE6939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40F75EE7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1E74C0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215D1C3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Klebsiella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spp</w:t>
            </w: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C1011C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(14.3)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F868E5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(25.0)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810001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28E053B0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7310A3A6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D00A732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D1B1CD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Others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42EC26B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(14.3)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0E559F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(25.)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9B8289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58F967D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25F7CAB1" w14:textId="77777777" w:rsidTr="000C6BCF">
        <w:trPr>
          <w:trHeight w:val="375"/>
        </w:trPr>
        <w:tc>
          <w:tcPr>
            <w:tcW w:w="4036" w:type="dxa"/>
            <w:gridSpan w:val="3"/>
            <w:tcBorders>
              <w:bottom w:val="single" w:sz="4" w:space="0" w:color="auto"/>
            </w:tcBorders>
          </w:tcPr>
          <w:p w14:paraId="606318A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Sputum culture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54B4C61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407 (93.3)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620F00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200 (93.9)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8A5C7F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207 (92.8)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7AF50CC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0.797</w:t>
            </w:r>
          </w:p>
        </w:tc>
      </w:tr>
      <w:tr w:rsidR="005F5120" w:rsidRPr="00205743" w14:paraId="434037E4" w14:textId="77777777" w:rsidTr="000C6BCF">
        <w:trPr>
          <w:trHeight w:val="387"/>
        </w:trPr>
        <w:tc>
          <w:tcPr>
            <w:tcW w:w="4036" w:type="dxa"/>
            <w:gridSpan w:val="3"/>
            <w:tcBorders>
              <w:bottom w:val="single" w:sz="4" w:space="0" w:color="auto"/>
            </w:tcBorders>
          </w:tcPr>
          <w:p w14:paraId="2E27BC2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Sputum acceptability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569BB1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246 (60.4)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043B77E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123 (61.5)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873161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123 (59.4)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7222FC9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0.743</w:t>
            </w:r>
          </w:p>
        </w:tc>
      </w:tr>
      <w:tr w:rsidR="005F5120" w:rsidRPr="00205743" w14:paraId="10A6AF42" w14:textId="77777777" w:rsidTr="000C6BCF">
        <w:trPr>
          <w:trHeight w:val="375"/>
        </w:trPr>
        <w:tc>
          <w:tcPr>
            <w:tcW w:w="553" w:type="dxa"/>
            <w:vMerge w:val="restart"/>
            <w:tcBorders>
              <w:bottom w:val="single" w:sz="4" w:space="0" w:color="auto"/>
            </w:tcBorders>
          </w:tcPr>
          <w:p w14:paraId="11AD115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st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vMerge w:val="restart"/>
            <w:tcBorders>
              <w:bottom w:val="single" w:sz="4" w:space="0" w:color="auto"/>
            </w:tcBorders>
          </w:tcPr>
          <w:p w14:paraId="377F764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Micro-organism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  <w:p w14:paraId="2FE9275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E96C1C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S. pneumonia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1895616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(3.2)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5C5E83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(7.4)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046B146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(0.)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</w:tcBorders>
            <w:vAlign w:val="center"/>
          </w:tcPr>
          <w:p w14:paraId="1AFA554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0.066</w:t>
            </w:r>
          </w:p>
        </w:tc>
      </w:tr>
      <w:tr w:rsidR="005F5120" w:rsidRPr="00205743" w14:paraId="346BB8F3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659E335E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0125866D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7A2BEF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S. aureus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5983F7F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23 (18.3)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6CDCBD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6 (11.1)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010C86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17 (23.6)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6EE3CE3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3E20CF25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23A32483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44BC6E16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0BD81A3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Β-hemolytic Streptococcus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7C714EE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(1.6)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1EC8E8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0B244A6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(1.4)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0A461859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06BA17A0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0BB79CDB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1E092BF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0E780B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Klebsiella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spp</w:t>
            </w: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C42916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38 (30.2)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0CFEAF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18 (33.3)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376C0F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20 (27.8)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4DD530B3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733C4610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2C290B60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3DA628D5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2A794DB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Pseudomonas aeruginosa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AA84E1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25 (19.8)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5C96B1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10 (18.5)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B1DAF1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15 (20.8)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4CD3C513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3D7C42CE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6A58BDAF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6971D5BD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F21947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Enterobacter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spp.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56498D2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6 (4.8)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EB89E3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(5.6)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B9A21F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(4.2)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13159184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17C6AE2B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631BA81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370D1AC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0CC83D2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Hemophilus influenzae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78DDB46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13 (10.3)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C5E29E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9 (16.7)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37A918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(5.6)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402CF52E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0709C6CA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3C1473E6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77AF14F2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2C3725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Acinetobacter baumannii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6F053E3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(2.4)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730343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F51295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(4.2)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77AB708D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73F707C1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1D1BE6B6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526E97DA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7C467D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Escherichia coli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4CFFD7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(3.2)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A3C9DB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027B789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(4.2)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55CEA75A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4F3A3432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66F162B5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5564B3A9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34D488B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Others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16E4B06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8 (6.3)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E50F45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(3.7)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2BB07B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6 (8.3)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3C2414AE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0B00BCF5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06F14BF7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bottom w:val="single" w:sz="4" w:space="0" w:color="auto"/>
            </w:tcBorders>
          </w:tcPr>
          <w:p w14:paraId="71FC087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Multidrug-resistant micro-organism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†</w:t>
            </w:r>
          </w:p>
          <w:p w14:paraId="6CDE815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2F15EAF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MRSA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76E3A3E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11 (45.8)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6149CA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(100.0)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FCA9FB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9 (40.9)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</w:tcBorders>
            <w:vAlign w:val="center"/>
          </w:tcPr>
          <w:p w14:paraId="0B5D07CB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0.461</w:t>
            </w:r>
          </w:p>
        </w:tc>
      </w:tr>
      <w:tr w:rsidR="005F5120" w:rsidRPr="00205743" w14:paraId="489F53BB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365DBE0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4550B14B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3AE696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ESBL (+) gram negative bacilli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150E887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10 (41.7)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996BE6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7129E6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10 (45.5)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005499DD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132E0A12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235BF95D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1A7A3124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CBBE91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carbapenem-resistant</w:t>
            </w: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Pseudomonas aeruginosa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FE9642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(8.3)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7B5103B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83C60E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(9.1)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6F5E63F8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7C233CD0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68451A72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3E147350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1988D1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Carbapenem-resistant</w:t>
            </w: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Acinetobacter baumannii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46A958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(4.2)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7F86AB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0239BB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(4.5)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1118B6A3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5A0C1BDB" w14:textId="77777777" w:rsidTr="000C6BCF">
        <w:trPr>
          <w:trHeight w:val="143"/>
        </w:trPr>
        <w:tc>
          <w:tcPr>
            <w:tcW w:w="553" w:type="dxa"/>
            <w:vMerge w:val="restart"/>
            <w:tcBorders>
              <w:bottom w:val="single" w:sz="4" w:space="0" w:color="auto"/>
            </w:tcBorders>
          </w:tcPr>
          <w:p w14:paraId="6EE1013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473" w:type="dxa"/>
            <w:vMerge w:val="restart"/>
            <w:tcBorders>
              <w:bottom w:val="single" w:sz="4" w:space="0" w:color="auto"/>
            </w:tcBorders>
          </w:tcPr>
          <w:p w14:paraId="48F81BA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Micro-organism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149C7E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S. aureus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3687F5B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(16.0)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8EB2C4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(12.5)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10F5B3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(17.6)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</w:tcBorders>
            <w:vAlign w:val="center"/>
          </w:tcPr>
          <w:p w14:paraId="152C282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0.259</w:t>
            </w:r>
          </w:p>
        </w:tc>
      </w:tr>
      <w:tr w:rsidR="005F5120" w:rsidRPr="00205743" w14:paraId="3027D1C7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1D957E4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0B1AE60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21F6774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Klebsiella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spp</w:t>
            </w: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74A9A2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8 (32.0)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408052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(50.0)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2BAC49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(23.5)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6213E43D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7F5DBB83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02A77C10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6E4F3133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F1F64F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Pseudomonas aeruginosa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272519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(4.0)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6B10EA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18C261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(5.9)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189DF8C7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7CAB5335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49EF8CE5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05FD1439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8FD78D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Enterobacter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spp.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F10C6E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(16.0)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1ABC27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(37.5)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054F552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(5.9)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4F8356F2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56F4FBDA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53A41B87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59C0ECDF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94C174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Hemophilus influenzae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5724F63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(4.0)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005D75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B233C7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(5.9)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51D4420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32FF8AE5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0F6EABB8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23BE7D4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DD9A31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Acinetobacter baumannii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152014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(4.0)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207871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5D63AB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(5.9)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7697A77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3E45F498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10803BF3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22889B11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DB1A11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Escherichia coli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527D8E8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(4.0)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35D19A1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5118EB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(5.9)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4D9DEACF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45546ED6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1CC54C8E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58169530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56635B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Others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6D27A12B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5 (20.0)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45ED9D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5D80A9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5 (29.4)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2C1BE607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20D3E7C2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532CEED8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bottom w:val="single" w:sz="4" w:space="0" w:color="auto"/>
            </w:tcBorders>
          </w:tcPr>
          <w:p w14:paraId="7DD3ABE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Multidrug-resistant micro-organism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C76E28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MRSA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37DC7F8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(75.0)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116146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7194E2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(75.0)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</w:tcBorders>
            <w:vAlign w:val="center"/>
          </w:tcPr>
          <w:p w14:paraId="50D89B8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NA</w:t>
            </w:r>
          </w:p>
        </w:tc>
      </w:tr>
      <w:tr w:rsidR="005F5120" w:rsidRPr="00205743" w14:paraId="4DED2462" w14:textId="77777777" w:rsidTr="000C6BCF">
        <w:trPr>
          <w:trHeight w:val="143"/>
        </w:trPr>
        <w:tc>
          <w:tcPr>
            <w:tcW w:w="553" w:type="dxa"/>
            <w:vMerge/>
            <w:tcBorders>
              <w:top w:val="nil"/>
              <w:bottom w:val="single" w:sz="4" w:space="0" w:color="auto"/>
            </w:tcBorders>
          </w:tcPr>
          <w:p w14:paraId="7C6EC328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4" w:space="0" w:color="auto"/>
            </w:tcBorders>
          </w:tcPr>
          <w:p w14:paraId="4041D2E3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84423F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ESBL (+) gram-negative Bacilli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9245183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(25.0)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157CA7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FFEC95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(25.0)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7C7FCD1F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24C283F5" w14:textId="77777777" w:rsidTr="000C6BCF">
        <w:trPr>
          <w:trHeight w:val="143"/>
        </w:trPr>
        <w:tc>
          <w:tcPr>
            <w:tcW w:w="4036" w:type="dxa"/>
            <w:gridSpan w:val="3"/>
            <w:tcBorders>
              <w:bottom w:val="single" w:sz="4" w:space="0" w:color="auto"/>
            </w:tcBorders>
          </w:tcPr>
          <w:p w14:paraId="1D99A2D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S. pneumonia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UAg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 xml:space="preserve"> positive (%)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A08C06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27 (6.2)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CCA5FB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15 (10.9)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AC7256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12 (10.9)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74F2E18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0.992</w:t>
            </w:r>
          </w:p>
        </w:tc>
      </w:tr>
      <w:tr w:rsidR="005F5120" w:rsidRPr="00205743" w14:paraId="73E4C9A9" w14:textId="77777777" w:rsidTr="000C6BCF">
        <w:trPr>
          <w:trHeight w:val="143"/>
        </w:trPr>
        <w:tc>
          <w:tcPr>
            <w:tcW w:w="4036" w:type="dxa"/>
            <w:gridSpan w:val="3"/>
            <w:tcBorders>
              <w:bottom w:val="single" w:sz="4" w:space="0" w:color="auto"/>
            </w:tcBorders>
          </w:tcPr>
          <w:p w14:paraId="554D235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Legionella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UAg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 xml:space="preserve"> positive (%)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B51E2E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(5.9)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F7A7C0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(2.6)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8F4F6A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(10.3)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68A743E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0.177</w:t>
            </w:r>
          </w:p>
        </w:tc>
      </w:tr>
      <w:tr w:rsidR="005F5120" w:rsidRPr="00205743" w14:paraId="4723F5B9" w14:textId="77777777" w:rsidTr="000C6BCF">
        <w:trPr>
          <w:trHeight w:val="375"/>
        </w:trPr>
        <w:tc>
          <w:tcPr>
            <w:tcW w:w="4036" w:type="dxa"/>
            <w:gridSpan w:val="3"/>
            <w:tcBorders>
              <w:bottom w:val="single" w:sz="4" w:space="0" w:color="auto"/>
            </w:tcBorders>
          </w:tcPr>
          <w:p w14:paraId="2B1942F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Virus RT PCR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 xml:space="preserve"> positive (%)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329FCC8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 (2.9)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CD3475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(1.5)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064C7C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(4.1)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4550C86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0.376</w:t>
            </w:r>
          </w:p>
        </w:tc>
      </w:tr>
      <w:tr w:rsidR="005F5120" w:rsidRPr="00205743" w14:paraId="12A2712E" w14:textId="77777777" w:rsidTr="000C6BCF">
        <w:trPr>
          <w:trHeight w:val="375"/>
        </w:trPr>
        <w:tc>
          <w:tcPr>
            <w:tcW w:w="4036" w:type="dxa"/>
            <w:gridSpan w:val="3"/>
            <w:tcBorders>
              <w:bottom w:val="single" w:sz="4" w:space="0" w:color="auto"/>
            </w:tcBorders>
          </w:tcPr>
          <w:p w14:paraId="499694C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Bronchoscopy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30D720B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74 (16.9)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80FC93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27 (12.6)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0A6A1D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47 (21.1)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339C6A3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0.475</w:t>
            </w:r>
          </w:p>
        </w:tc>
      </w:tr>
      <w:tr w:rsidR="005F5120" w:rsidRPr="00205743" w14:paraId="26ACEDAD" w14:textId="77777777" w:rsidTr="000C6BCF">
        <w:trPr>
          <w:trHeight w:val="375"/>
        </w:trPr>
        <w:tc>
          <w:tcPr>
            <w:tcW w:w="2026" w:type="dxa"/>
            <w:gridSpan w:val="2"/>
            <w:vMerge w:val="restart"/>
            <w:tcBorders>
              <w:bottom w:val="single" w:sz="4" w:space="0" w:color="auto"/>
            </w:tcBorders>
          </w:tcPr>
          <w:p w14:paraId="7CDCBEF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Micro-organism (%)</w:t>
            </w:r>
            <w:r w:rsidRPr="0020574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B96C79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S. pneumonia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274FA1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(8.3)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CAB7B0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599BB59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(10.0)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</w:tcBorders>
            <w:vAlign w:val="center"/>
          </w:tcPr>
          <w:p w14:paraId="4592AABD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0.731</w:t>
            </w:r>
          </w:p>
        </w:tc>
      </w:tr>
      <w:tr w:rsidR="005F5120" w:rsidRPr="00205743" w14:paraId="6A0CCFC0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5326D798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429C29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Methicillin-sensitive</w:t>
            </w: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S. aureus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11A71DF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(16.7)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0E8F442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(50.0)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935E18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131A110D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49D92B34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88AE327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338FFF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Klebsiella </w:t>
            </w: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spp</w:t>
            </w: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CBFCA4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(8.3)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4BF8D5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39EE985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3271911F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1FA67634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B5B34A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5006899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Pseudomonas aeruginosa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5BB9A5A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3 (25.0)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C15AD7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(50.0)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6ADBE3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(20.0)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32667515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1CDD14BC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50117EFC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A415812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Acinetobacter baumannii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7DC922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(16.7)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3E0371C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BAF35E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(20.0)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0BB43EE2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4F7895C4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8711F5A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6CC9C3B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i/>
                <w:sz w:val="24"/>
                <w:szCs w:val="24"/>
              </w:rPr>
              <w:t>Escherichia coli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29269CA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(8.3)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5F12281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EC58A94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1 (10.0)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0B6226D6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120" w:rsidRPr="00205743" w14:paraId="0E9DEA47" w14:textId="77777777" w:rsidTr="000C6BCF">
        <w:trPr>
          <w:trHeight w:val="143"/>
        </w:trPr>
        <w:tc>
          <w:tcPr>
            <w:tcW w:w="20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016589E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4528C20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 xml:space="preserve">Others 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7DD68296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(16.7)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95CA1F7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0 (0.0)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61BE42BE" w14:textId="77777777" w:rsidR="005F5120" w:rsidRPr="00205743" w:rsidRDefault="005F5120" w:rsidP="00314580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sz w:val="24"/>
                <w:szCs w:val="24"/>
              </w:rPr>
              <w:t>2 (20.0)</w:t>
            </w:r>
          </w:p>
        </w:tc>
        <w:tc>
          <w:tcPr>
            <w:tcW w:w="1086" w:type="dxa"/>
            <w:vMerge/>
            <w:tcBorders>
              <w:top w:val="nil"/>
              <w:bottom w:val="single" w:sz="4" w:space="0" w:color="auto"/>
            </w:tcBorders>
          </w:tcPr>
          <w:p w14:paraId="5B134DD6" w14:textId="77777777" w:rsidR="005F5120" w:rsidRPr="00205743" w:rsidRDefault="005F5120" w:rsidP="00314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316FF8" w14:textId="77777777" w:rsidR="005F5120" w:rsidRPr="00205743" w:rsidRDefault="005F5120" w:rsidP="00314580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05743">
        <w:rPr>
          <w:rFonts w:ascii="Arial" w:eastAsia="Times New Roman" w:hAnsi="Arial" w:cs="Arial"/>
          <w:sz w:val="24"/>
          <w:szCs w:val="24"/>
          <w:vertAlign w:val="superscript"/>
        </w:rPr>
        <w:t>*</w:t>
      </w:r>
      <w:r w:rsidRPr="00205743">
        <w:rPr>
          <w:rFonts w:ascii="Arial" w:eastAsia="Times New Roman" w:hAnsi="Arial" w:cs="Arial"/>
          <w:sz w:val="24"/>
          <w:szCs w:val="24"/>
        </w:rPr>
        <w:t>Categorical variables by Chi-square test; Pearson’s Chi-square</w:t>
      </w:r>
    </w:p>
    <w:p w14:paraId="12A1768E" w14:textId="77777777" w:rsidR="005F5120" w:rsidRPr="00205743" w:rsidRDefault="005F5120" w:rsidP="00314580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05743">
        <w:rPr>
          <w:rFonts w:ascii="Arial" w:eastAsia="Times New Roman" w:hAnsi="Arial" w:cs="Arial"/>
          <w:sz w:val="24"/>
          <w:szCs w:val="24"/>
          <w:vertAlign w:val="superscript"/>
        </w:rPr>
        <w:t>†</w:t>
      </w:r>
      <w:r w:rsidRPr="00205743">
        <w:rPr>
          <w:rFonts w:ascii="Arial" w:eastAsia="Times New Roman" w:hAnsi="Arial" w:cs="Arial"/>
          <w:sz w:val="24"/>
          <w:szCs w:val="24"/>
        </w:rPr>
        <w:t>More than one species of micro-organism can be cultured in a sample of a patient and the following multidrug-resistant micro-organisms are included in this micro-organisms count.</w:t>
      </w:r>
    </w:p>
    <w:p w14:paraId="574DE9EB" w14:textId="5C1C5296" w:rsidR="005F5120" w:rsidRPr="00314580" w:rsidRDefault="005F5120" w:rsidP="00314580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05743">
        <w:rPr>
          <w:rFonts w:ascii="Arial" w:eastAsia="Times New Roman" w:hAnsi="Arial" w:cs="Arial"/>
          <w:sz w:val="24"/>
          <w:szCs w:val="24"/>
        </w:rPr>
        <w:t xml:space="preserve">Abbreviations: CAP, Community-acquired pneumonia; MRSA, methicillin-resistant </w:t>
      </w:r>
      <w:r w:rsidRPr="00205743">
        <w:rPr>
          <w:rFonts w:ascii="Arial" w:eastAsia="Times New Roman" w:hAnsi="Arial" w:cs="Arial"/>
          <w:i/>
          <w:sz w:val="24"/>
          <w:szCs w:val="24"/>
        </w:rPr>
        <w:t>Staphylococcus aureus</w:t>
      </w:r>
      <w:r w:rsidRPr="00205743">
        <w:rPr>
          <w:rFonts w:ascii="Arial" w:eastAsia="Times New Roman" w:hAnsi="Arial" w:cs="Arial"/>
          <w:sz w:val="24"/>
          <w:szCs w:val="24"/>
        </w:rPr>
        <w:t>; ESBL, Extended-spectrum beta-lactamase</w:t>
      </w:r>
      <w:r w:rsidR="004E18B3">
        <w:rPr>
          <w:rFonts w:ascii="Arial" w:eastAsia="Times New Roman" w:hAnsi="Arial" w:cs="Arial"/>
          <w:sz w:val="24"/>
          <w:szCs w:val="24"/>
        </w:rPr>
        <w:t>; RT-PCR</w:t>
      </w:r>
      <w:r w:rsidR="00314580">
        <w:rPr>
          <w:rFonts w:ascii="Arial" w:hAnsi="Arial" w:cs="Arial" w:hint="eastAsia"/>
          <w:sz w:val="24"/>
          <w:szCs w:val="24"/>
        </w:rPr>
        <w:t>, Real time PCR</w:t>
      </w:r>
      <w:r w:rsidR="004E18B3">
        <w:rPr>
          <w:rFonts w:ascii="Arial" w:eastAsia="Times New Roman" w:hAnsi="Arial" w:cs="Arial"/>
          <w:sz w:val="24"/>
          <w:szCs w:val="24"/>
        </w:rPr>
        <w:t>; HCAP</w:t>
      </w:r>
      <w:r w:rsidR="00314580">
        <w:rPr>
          <w:rFonts w:ascii="Arial" w:hAnsi="Arial" w:cs="Arial" w:hint="eastAsia"/>
          <w:sz w:val="24"/>
          <w:szCs w:val="24"/>
        </w:rPr>
        <w:t>, Health care-associated pneumonia</w:t>
      </w:r>
    </w:p>
    <w:p w14:paraId="6FDE8575" w14:textId="77777777" w:rsidR="005F5120" w:rsidRPr="00205743" w:rsidRDefault="005F5120" w:rsidP="00314580">
      <w:pPr>
        <w:spacing w:line="24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2364C28" w14:textId="77777777" w:rsidR="00B173D0" w:rsidRDefault="00B173D0" w:rsidP="00314580">
      <w:pPr>
        <w:spacing w:line="240" w:lineRule="auto"/>
        <w:jc w:val="left"/>
        <w:rPr>
          <w:rFonts w:ascii="Arial" w:eastAsia="함초롬돋움" w:hAnsi="Arial" w:cs="Arial"/>
          <w:b/>
          <w:bCs/>
          <w:sz w:val="24"/>
          <w:szCs w:val="24"/>
        </w:rPr>
        <w:sectPr w:rsidR="00B173D0" w:rsidSect="002B2E9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4F7E7F0" w14:textId="77777777" w:rsidR="005B78F7" w:rsidRDefault="002801FE" w:rsidP="00314580">
      <w:pPr>
        <w:spacing w:line="240" w:lineRule="auto"/>
        <w:jc w:val="left"/>
        <w:rPr>
          <w:rFonts w:ascii="Arial" w:eastAsia="함초롬돋움" w:hAnsi="Arial" w:cs="Arial"/>
          <w:b/>
          <w:bCs/>
          <w:sz w:val="24"/>
          <w:szCs w:val="24"/>
        </w:rPr>
      </w:pPr>
      <w:r w:rsidRPr="00205743">
        <w:rPr>
          <w:rFonts w:ascii="Arial" w:eastAsia="함초롬돋움" w:hAnsi="Arial" w:cs="Arial"/>
          <w:b/>
          <w:bCs/>
          <w:sz w:val="24"/>
          <w:szCs w:val="24"/>
        </w:rPr>
        <w:lastRenderedPageBreak/>
        <w:t xml:space="preserve">Supplementary </w:t>
      </w:r>
      <w:r w:rsidR="00795229" w:rsidRPr="00205743">
        <w:rPr>
          <w:rFonts w:ascii="Arial" w:eastAsia="함초롬돋움" w:hAnsi="Arial" w:cs="Arial"/>
          <w:b/>
          <w:bCs/>
          <w:sz w:val="24"/>
          <w:szCs w:val="24"/>
        </w:rPr>
        <w:t xml:space="preserve">Table </w:t>
      </w:r>
      <w:r w:rsidR="00C21164">
        <w:rPr>
          <w:rFonts w:ascii="Arial" w:eastAsia="함초롬돋움" w:hAnsi="Arial" w:cs="Arial"/>
          <w:b/>
          <w:bCs/>
          <w:sz w:val="24"/>
          <w:szCs w:val="24"/>
        </w:rPr>
        <w:t>S</w:t>
      </w:r>
      <w:r w:rsidR="005F5120" w:rsidRPr="00205743">
        <w:rPr>
          <w:rFonts w:ascii="Arial" w:eastAsia="함초롬돋움" w:hAnsi="Arial" w:cs="Arial"/>
          <w:b/>
          <w:bCs/>
          <w:sz w:val="24"/>
          <w:szCs w:val="24"/>
        </w:rPr>
        <w:t>2</w:t>
      </w:r>
      <w:r w:rsidR="00795229" w:rsidRPr="00205743">
        <w:rPr>
          <w:rFonts w:ascii="Arial" w:eastAsia="함초롬돋움" w:hAnsi="Arial" w:cs="Arial"/>
          <w:b/>
          <w:bCs/>
          <w:sz w:val="24"/>
          <w:szCs w:val="24"/>
        </w:rPr>
        <w:t>.</w:t>
      </w:r>
      <w:r w:rsidR="00795229" w:rsidRPr="00205743">
        <w:rPr>
          <w:rFonts w:ascii="Arial" w:eastAsia="함초롬돋움" w:hAnsi="Arial" w:cs="Arial"/>
          <w:sz w:val="24"/>
          <w:szCs w:val="24"/>
        </w:rPr>
        <w:t xml:space="preserve"> </w:t>
      </w:r>
      <w:r w:rsidR="005B78F7" w:rsidRPr="00B5666E">
        <w:rPr>
          <w:rFonts w:ascii="Arial" w:eastAsia="함초롬돋움" w:hAnsi="Arial" w:cs="Arial"/>
          <w:b/>
          <w:bCs/>
          <w:sz w:val="24"/>
          <w:szCs w:val="24"/>
        </w:rPr>
        <w:t>A list of appropriate initial antibiotics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531"/>
        <w:gridCol w:w="1323"/>
        <w:gridCol w:w="1323"/>
        <w:gridCol w:w="1323"/>
        <w:gridCol w:w="993"/>
      </w:tblGrid>
      <w:tr w:rsidR="008A3AB3" w:rsidRPr="00205743" w14:paraId="419361AD" w14:textId="77777777" w:rsidTr="00B5666E">
        <w:trPr>
          <w:trHeight w:val="1137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3DDA744" w14:textId="77777777" w:rsidR="00853377" w:rsidRPr="00205743" w:rsidRDefault="00853377" w:rsidP="00670BD5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6AD3B" w14:textId="6FB9ADC7" w:rsidR="00853377" w:rsidRPr="00205743" w:rsidRDefault="00853377" w:rsidP="00670BD5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Overall (N=</w:t>
            </w:r>
            <w:r w:rsidR="005B78F7">
              <w:rPr>
                <w:rFonts w:ascii="Arial" w:hAnsi="Arial" w:cs="Arial" w:hint="eastAsia"/>
                <w:b/>
                <w:sz w:val="24"/>
                <w:szCs w:val="24"/>
              </w:rPr>
              <w:t>302</w:t>
            </w: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05586" w14:textId="77777777" w:rsidR="00853377" w:rsidRPr="00205743" w:rsidRDefault="00853377" w:rsidP="00670BD5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Non-HCAP</w:t>
            </w:r>
          </w:p>
          <w:p w14:paraId="64ADCC25" w14:textId="1917EF5E" w:rsidR="00853377" w:rsidRPr="00205743" w:rsidRDefault="00853377" w:rsidP="00670BD5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(n=</w:t>
            </w:r>
            <w:r w:rsidR="005B78F7">
              <w:rPr>
                <w:rFonts w:ascii="Arial" w:hAnsi="Arial" w:cs="Arial" w:hint="eastAsia"/>
                <w:b/>
                <w:sz w:val="24"/>
                <w:szCs w:val="24"/>
              </w:rPr>
              <w:t>160</w:t>
            </w: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D98CE" w14:textId="77777777" w:rsidR="00853377" w:rsidRPr="00205743" w:rsidRDefault="00853377" w:rsidP="00670BD5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HCAP</w:t>
            </w:r>
          </w:p>
          <w:p w14:paraId="3F5C1038" w14:textId="5D9C7A5F" w:rsidR="00853377" w:rsidRPr="00205743" w:rsidRDefault="00853377" w:rsidP="00670BD5">
            <w:pPr>
              <w:tabs>
                <w:tab w:val="left" w:pos="567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(n=</w:t>
            </w:r>
            <w:r w:rsidR="005B78F7">
              <w:rPr>
                <w:rFonts w:ascii="Arial" w:hAnsi="Arial" w:cs="Arial" w:hint="eastAsia"/>
                <w:b/>
                <w:sz w:val="24"/>
                <w:szCs w:val="24"/>
              </w:rPr>
              <w:t>142</w:t>
            </w: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1813" w14:textId="2ABBE2ED" w:rsidR="00853377" w:rsidRPr="00B5666E" w:rsidRDefault="00853377" w:rsidP="00670BD5">
            <w:pPr>
              <w:tabs>
                <w:tab w:val="left" w:pos="567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05743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P</w:t>
            </w:r>
            <w:r w:rsidRPr="00205743">
              <w:rPr>
                <w:rFonts w:ascii="Arial" w:eastAsia="Times New Roman" w:hAnsi="Arial" w:cs="Arial"/>
                <w:b/>
                <w:sz w:val="24"/>
                <w:szCs w:val="24"/>
              </w:rPr>
              <w:t>-value</w:t>
            </w:r>
            <w:r w:rsidR="00D657A6">
              <w:rPr>
                <w:rFonts w:ascii="Arial" w:hAnsi="Arial" w:cs="Arial" w:hint="eastAsia"/>
                <w:b/>
                <w:sz w:val="24"/>
                <w:szCs w:val="24"/>
              </w:rPr>
              <w:t>*</w:t>
            </w:r>
          </w:p>
        </w:tc>
      </w:tr>
      <w:tr w:rsidR="008A3AB3" w:rsidRPr="00205743" w14:paraId="032A4CC1" w14:textId="77777777" w:rsidTr="00B5666E">
        <w:trPr>
          <w:trHeight w:val="375"/>
        </w:trPr>
        <w:tc>
          <w:tcPr>
            <w:tcW w:w="4531" w:type="dxa"/>
          </w:tcPr>
          <w:p w14:paraId="412709C6" w14:textId="4B0DF779" w:rsidR="00853377" w:rsidRPr="005B78F7" w:rsidRDefault="008A3AB3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A3AB3">
              <w:rPr>
                <w:rFonts w:ascii="Arial" w:hAnsi="Arial" w:cs="Arial"/>
                <w:sz w:val="24"/>
                <w:szCs w:val="24"/>
              </w:rPr>
              <w:t>Amoxicillin or amoxicillin/clavulanate</w:t>
            </w:r>
          </w:p>
        </w:tc>
        <w:tc>
          <w:tcPr>
            <w:tcW w:w="1323" w:type="dxa"/>
          </w:tcPr>
          <w:p w14:paraId="11AEB7BD" w14:textId="11DA1AD8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1323" w:type="dxa"/>
          </w:tcPr>
          <w:p w14:paraId="76CB9A16" w14:textId="619EF1A9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1323" w:type="dxa"/>
          </w:tcPr>
          <w:p w14:paraId="7BE32251" w14:textId="29A9D1FD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993" w:type="dxa"/>
            <w:vAlign w:val="center"/>
          </w:tcPr>
          <w:p w14:paraId="53A88605" w14:textId="7ABD1593" w:rsidR="00853377" w:rsidRPr="00B5666E" w:rsidRDefault="005B78F7" w:rsidP="00853377">
            <w:pPr>
              <w:tabs>
                <w:tab w:val="left" w:pos="567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&lt;0.001</w:t>
            </w:r>
          </w:p>
        </w:tc>
      </w:tr>
      <w:tr w:rsidR="008A3AB3" w:rsidRPr="00205743" w14:paraId="7FA2E680" w14:textId="77777777" w:rsidTr="00B5666E">
        <w:trPr>
          <w:trHeight w:val="375"/>
        </w:trPr>
        <w:tc>
          <w:tcPr>
            <w:tcW w:w="4531" w:type="dxa"/>
          </w:tcPr>
          <w:p w14:paraId="1346E5E8" w14:textId="25EDE8A3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 xml:space="preserve">3rd </w:t>
            </w:r>
            <w:r w:rsidR="008A3AB3">
              <w:rPr>
                <w:rFonts w:ascii="Arial" w:hAnsi="Arial" w:cs="Arial"/>
                <w:sz w:val="24"/>
                <w:szCs w:val="24"/>
              </w:rPr>
              <w:t>cephalosporin</w:t>
            </w:r>
            <w:r w:rsidR="008A3AB3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B5666E">
              <w:rPr>
                <w:rFonts w:ascii="Arial" w:hAnsi="Arial" w:cs="Arial"/>
                <w:sz w:val="24"/>
                <w:szCs w:val="24"/>
              </w:rPr>
              <w:t>+</w:t>
            </w:r>
            <w:r w:rsidR="008A3AB3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B5666E">
              <w:rPr>
                <w:rFonts w:ascii="Arial" w:hAnsi="Arial" w:cs="Arial"/>
                <w:sz w:val="24"/>
                <w:szCs w:val="24"/>
              </w:rPr>
              <w:t>azithromycin</w:t>
            </w:r>
          </w:p>
        </w:tc>
        <w:tc>
          <w:tcPr>
            <w:tcW w:w="1323" w:type="dxa"/>
          </w:tcPr>
          <w:p w14:paraId="21EEAFF4" w14:textId="774498C6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161 (53.3)</w:t>
            </w:r>
          </w:p>
        </w:tc>
        <w:tc>
          <w:tcPr>
            <w:tcW w:w="1323" w:type="dxa"/>
          </w:tcPr>
          <w:p w14:paraId="5CE0DFBB" w14:textId="72E99878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105 (65.6)</w:t>
            </w:r>
          </w:p>
        </w:tc>
        <w:tc>
          <w:tcPr>
            <w:tcW w:w="1323" w:type="dxa"/>
          </w:tcPr>
          <w:p w14:paraId="39F3FCB3" w14:textId="068B3154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56 (39.4)</w:t>
            </w:r>
          </w:p>
        </w:tc>
        <w:tc>
          <w:tcPr>
            <w:tcW w:w="993" w:type="dxa"/>
            <w:vAlign w:val="center"/>
          </w:tcPr>
          <w:p w14:paraId="60322ADA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67124F8C" w14:textId="77777777" w:rsidTr="00B5666E">
        <w:trPr>
          <w:trHeight w:val="375"/>
        </w:trPr>
        <w:tc>
          <w:tcPr>
            <w:tcW w:w="4531" w:type="dxa"/>
          </w:tcPr>
          <w:p w14:paraId="74D54D74" w14:textId="148D86F5" w:rsidR="00853377" w:rsidRPr="005B78F7" w:rsidRDefault="008A3AB3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A3AB3">
              <w:rPr>
                <w:rFonts w:ascii="Arial" w:hAnsi="Arial" w:cs="Arial"/>
                <w:sz w:val="24"/>
                <w:szCs w:val="24"/>
              </w:rPr>
              <w:t>Fluoroquinolone</w:t>
            </w:r>
          </w:p>
        </w:tc>
        <w:tc>
          <w:tcPr>
            <w:tcW w:w="1323" w:type="dxa"/>
          </w:tcPr>
          <w:p w14:paraId="360945C4" w14:textId="1DA5C8A3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19 ( 6.3)</w:t>
            </w:r>
          </w:p>
        </w:tc>
        <w:tc>
          <w:tcPr>
            <w:tcW w:w="1323" w:type="dxa"/>
          </w:tcPr>
          <w:p w14:paraId="1CC635F7" w14:textId="24F00F33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12 ( 7.5)</w:t>
            </w:r>
          </w:p>
        </w:tc>
        <w:tc>
          <w:tcPr>
            <w:tcW w:w="1323" w:type="dxa"/>
          </w:tcPr>
          <w:p w14:paraId="7B10FC53" w14:textId="2883ED66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7 ( 4.9)</w:t>
            </w:r>
          </w:p>
        </w:tc>
        <w:tc>
          <w:tcPr>
            <w:tcW w:w="993" w:type="dxa"/>
            <w:vAlign w:val="center"/>
          </w:tcPr>
          <w:p w14:paraId="55ACF3D0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3790CFB3" w14:textId="77777777" w:rsidTr="00B5666E">
        <w:trPr>
          <w:trHeight w:val="375"/>
        </w:trPr>
        <w:tc>
          <w:tcPr>
            <w:tcW w:w="4531" w:type="dxa"/>
          </w:tcPr>
          <w:p w14:paraId="0AE7B1CC" w14:textId="2F504B95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 xml:space="preserve">3rd </w:t>
            </w:r>
            <w:r w:rsidR="008A3AB3">
              <w:rPr>
                <w:rFonts w:ascii="Arial" w:hAnsi="Arial" w:cs="Arial"/>
                <w:sz w:val="24"/>
                <w:szCs w:val="24"/>
              </w:rPr>
              <w:t>cephalosporin</w:t>
            </w:r>
            <w:r w:rsidR="008A3AB3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B5666E">
              <w:rPr>
                <w:rFonts w:ascii="Arial" w:hAnsi="Arial" w:cs="Arial"/>
                <w:sz w:val="24"/>
                <w:szCs w:val="24"/>
              </w:rPr>
              <w:t>+</w:t>
            </w:r>
            <w:r w:rsidR="008A3AB3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B5666E">
              <w:rPr>
                <w:rFonts w:ascii="Arial" w:hAnsi="Arial" w:cs="Arial"/>
                <w:sz w:val="24"/>
                <w:szCs w:val="24"/>
              </w:rPr>
              <w:t>fluroquinolone</w:t>
            </w:r>
          </w:p>
        </w:tc>
        <w:tc>
          <w:tcPr>
            <w:tcW w:w="1323" w:type="dxa"/>
          </w:tcPr>
          <w:p w14:paraId="759C9594" w14:textId="7C0ECD7C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31 (10.3)</w:t>
            </w:r>
          </w:p>
        </w:tc>
        <w:tc>
          <w:tcPr>
            <w:tcW w:w="1323" w:type="dxa"/>
          </w:tcPr>
          <w:p w14:paraId="132350FE" w14:textId="68371BAC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10 ( 6.2)</w:t>
            </w:r>
          </w:p>
        </w:tc>
        <w:tc>
          <w:tcPr>
            <w:tcW w:w="1323" w:type="dxa"/>
          </w:tcPr>
          <w:p w14:paraId="4CE6EE6C" w14:textId="252D897A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21 (14.8)</w:t>
            </w:r>
          </w:p>
        </w:tc>
        <w:tc>
          <w:tcPr>
            <w:tcW w:w="993" w:type="dxa"/>
            <w:vAlign w:val="center"/>
          </w:tcPr>
          <w:p w14:paraId="52559062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1EAEC8B8" w14:textId="77777777" w:rsidTr="00B5666E">
        <w:trPr>
          <w:trHeight w:val="375"/>
        </w:trPr>
        <w:tc>
          <w:tcPr>
            <w:tcW w:w="4531" w:type="dxa"/>
          </w:tcPr>
          <w:p w14:paraId="7DFC197D" w14:textId="6C846536" w:rsidR="00853377" w:rsidRPr="005B78F7" w:rsidRDefault="008A3AB3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A3AB3">
              <w:rPr>
                <w:rFonts w:ascii="Arial" w:hAnsi="Arial" w:cs="Arial"/>
                <w:sz w:val="24"/>
                <w:szCs w:val="24"/>
              </w:rPr>
              <w:t>Piperacillin/tazobactam</w:t>
            </w:r>
          </w:p>
        </w:tc>
        <w:tc>
          <w:tcPr>
            <w:tcW w:w="1323" w:type="dxa"/>
          </w:tcPr>
          <w:p w14:paraId="4B6AB902" w14:textId="5EEDF7B2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23 ( 7.6)</w:t>
            </w:r>
          </w:p>
        </w:tc>
        <w:tc>
          <w:tcPr>
            <w:tcW w:w="1323" w:type="dxa"/>
          </w:tcPr>
          <w:p w14:paraId="58487172" w14:textId="5EFFC7B0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8 ( 5.0)</w:t>
            </w:r>
          </w:p>
        </w:tc>
        <w:tc>
          <w:tcPr>
            <w:tcW w:w="1323" w:type="dxa"/>
          </w:tcPr>
          <w:p w14:paraId="6E34F595" w14:textId="159C97E3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15 (10.6)</w:t>
            </w:r>
          </w:p>
        </w:tc>
        <w:tc>
          <w:tcPr>
            <w:tcW w:w="993" w:type="dxa"/>
            <w:vAlign w:val="center"/>
          </w:tcPr>
          <w:p w14:paraId="00BE46CD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71117F7C" w14:textId="77777777" w:rsidTr="00B5666E">
        <w:trPr>
          <w:trHeight w:val="375"/>
        </w:trPr>
        <w:tc>
          <w:tcPr>
            <w:tcW w:w="4531" w:type="dxa"/>
          </w:tcPr>
          <w:p w14:paraId="1CB04EAA" w14:textId="78C83F5E" w:rsidR="00853377" w:rsidRPr="005B78F7" w:rsidRDefault="008A3AB3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A3AB3">
              <w:rPr>
                <w:rFonts w:ascii="Arial" w:hAnsi="Arial" w:cs="Arial"/>
                <w:sz w:val="24"/>
                <w:szCs w:val="24"/>
              </w:rPr>
              <w:t>Piperacillin/tazobactam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8A3AB3">
              <w:rPr>
                <w:rFonts w:ascii="Arial" w:hAnsi="Arial" w:cs="Arial"/>
                <w:sz w:val="24"/>
                <w:szCs w:val="24"/>
              </w:rPr>
              <w:t>+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8A3AB3">
              <w:rPr>
                <w:rFonts w:ascii="Arial" w:hAnsi="Arial" w:cs="Arial"/>
                <w:sz w:val="24"/>
                <w:szCs w:val="24"/>
              </w:rPr>
              <w:t>fluro</w:t>
            </w:r>
            <w:r>
              <w:rPr>
                <w:rFonts w:ascii="Arial" w:hAnsi="Arial" w:cs="Arial" w:hint="eastAsia"/>
                <w:sz w:val="24"/>
                <w:szCs w:val="24"/>
              </w:rPr>
              <w:t>q</w:t>
            </w:r>
            <w:r w:rsidRPr="008A3AB3">
              <w:rPr>
                <w:rFonts w:ascii="Arial" w:hAnsi="Arial" w:cs="Arial"/>
                <w:sz w:val="24"/>
                <w:szCs w:val="24"/>
              </w:rPr>
              <w:t>uinolone</w:t>
            </w:r>
          </w:p>
        </w:tc>
        <w:tc>
          <w:tcPr>
            <w:tcW w:w="1323" w:type="dxa"/>
          </w:tcPr>
          <w:p w14:paraId="32C699F0" w14:textId="6A4445FF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4 ( 1.3)</w:t>
            </w:r>
          </w:p>
        </w:tc>
        <w:tc>
          <w:tcPr>
            <w:tcW w:w="1323" w:type="dxa"/>
          </w:tcPr>
          <w:p w14:paraId="080C5F49" w14:textId="337B96FD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 ( 0.6)</w:t>
            </w:r>
          </w:p>
        </w:tc>
        <w:tc>
          <w:tcPr>
            <w:tcW w:w="1323" w:type="dxa"/>
          </w:tcPr>
          <w:p w14:paraId="5DB037DA" w14:textId="275C323E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3 ( 2.1)</w:t>
            </w:r>
          </w:p>
        </w:tc>
        <w:tc>
          <w:tcPr>
            <w:tcW w:w="993" w:type="dxa"/>
            <w:vAlign w:val="center"/>
          </w:tcPr>
          <w:p w14:paraId="4C5B9936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36D92F6B" w14:textId="77777777" w:rsidTr="00B5666E">
        <w:trPr>
          <w:trHeight w:val="375"/>
        </w:trPr>
        <w:tc>
          <w:tcPr>
            <w:tcW w:w="4531" w:type="dxa"/>
          </w:tcPr>
          <w:p w14:paraId="4C8648C8" w14:textId="54FF0AEB" w:rsidR="00853377" w:rsidRPr="005B78F7" w:rsidRDefault="008A3AB3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A3AB3">
              <w:rPr>
                <w:rFonts w:ascii="Arial" w:hAnsi="Arial" w:cs="Arial"/>
                <w:sz w:val="24"/>
                <w:szCs w:val="24"/>
              </w:rPr>
              <w:t>Carbapenem</w:t>
            </w:r>
          </w:p>
        </w:tc>
        <w:tc>
          <w:tcPr>
            <w:tcW w:w="1323" w:type="dxa"/>
          </w:tcPr>
          <w:p w14:paraId="56A30CC7" w14:textId="583E3BC6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8 ( 2.6)</w:t>
            </w:r>
          </w:p>
        </w:tc>
        <w:tc>
          <w:tcPr>
            <w:tcW w:w="1323" w:type="dxa"/>
          </w:tcPr>
          <w:p w14:paraId="482E0C41" w14:textId="17002F32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3 ( 1.9)</w:t>
            </w:r>
          </w:p>
        </w:tc>
        <w:tc>
          <w:tcPr>
            <w:tcW w:w="1323" w:type="dxa"/>
          </w:tcPr>
          <w:p w14:paraId="2998EAEA" w14:textId="7D1F4D41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5 ( 3.5)</w:t>
            </w:r>
          </w:p>
        </w:tc>
        <w:tc>
          <w:tcPr>
            <w:tcW w:w="993" w:type="dxa"/>
            <w:vAlign w:val="center"/>
          </w:tcPr>
          <w:p w14:paraId="6A78C98E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4B6466C9" w14:textId="77777777" w:rsidTr="00B5666E">
        <w:trPr>
          <w:trHeight w:val="375"/>
        </w:trPr>
        <w:tc>
          <w:tcPr>
            <w:tcW w:w="4531" w:type="dxa"/>
          </w:tcPr>
          <w:p w14:paraId="51CA5635" w14:textId="1D1BF47D" w:rsidR="00853377" w:rsidRPr="005B78F7" w:rsidRDefault="008A3AB3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A3AB3">
              <w:rPr>
                <w:rFonts w:ascii="Arial" w:hAnsi="Arial" w:cs="Arial"/>
                <w:sz w:val="24"/>
                <w:szCs w:val="24"/>
              </w:rPr>
              <w:t>Vancomycin</w:t>
            </w:r>
          </w:p>
        </w:tc>
        <w:tc>
          <w:tcPr>
            <w:tcW w:w="1323" w:type="dxa"/>
          </w:tcPr>
          <w:p w14:paraId="5A59FE3A" w14:textId="66880999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52 (17.2)</w:t>
            </w:r>
          </w:p>
        </w:tc>
        <w:tc>
          <w:tcPr>
            <w:tcW w:w="1323" w:type="dxa"/>
          </w:tcPr>
          <w:p w14:paraId="497AE225" w14:textId="34E3AA61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20 (12.5)</w:t>
            </w:r>
          </w:p>
        </w:tc>
        <w:tc>
          <w:tcPr>
            <w:tcW w:w="1323" w:type="dxa"/>
          </w:tcPr>
          <w:p w14:paraId="0A426E93" w14:textId="1D0C1725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32 (22.5)</w:t>
            </w:r>
          </w:p>
        </w:tc>
        <w:tc>
          <w:tcPr>
            <w:tcW w:w="993" w:type="dxa"/>
            <w:vAlign w:val="center"/>
          </w:tcPr>
          <w:p w14:paraId="3198BBAB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43E90344" w14:textId="77777777" w:rsidTr="00B5666E">
        <w:trPr>
          <w:trHeight w:val="375"/>
        </w:trPr>
        <w:tc>
          <w:tcPr>
            <w:tcW w:w="4531" w:type="dxa"/>
            <w:tcBorders>
              <w:bottom w:val="single" w:sz="4" w:space="0" w:color="auto"/>
            </w:tcBorders>
          </w:tcPr>
          <w:p w14:paraId="2FE382A7" w14:textId="6C7A6E0C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 xml:space="preserve">3rd </w:t>
            </w:r>
            <w:r w:rsidR="008A3AB3">
              <w:rPr>
                <w:rFonts w:ascii="Arial" w:hAnsi="Arial" w:cs="Arial"/>
                <w:sz w:val="24"/>
                <w:szCs w:val="24"/>
              </w:rPr>
              <w:t>cephalosporin</w:t>
            </w:r>
            <w:r w:rsidR="008A3AB3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B5666E">
              <w:rPr>
                <w:rFonts w:ascii="Arial" w:hAnsi="Arial" w:cs="Arial"/>
                <w:sz w:val="24"/>
                <w:szCs w:val="24"/>
              </w:rPr>
              <w:t>+</w:t>
            </w:r>
            <w:r w:rsidR="008A3AB3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Pr="00B5666E">
              <w:rPr>
                <w:rFonts w:ascii="Arial" w:hAnsi="Arial" w:cs="Arial"/>
                <w:sz w:val="24"/>
                <w:szCs w:val="24"/>
              </w:rPr>
              <w:t>clindamycin or metronidazole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6180ED1" w14:textId="0BE5174A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4 ( 1.3)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23FD5313" w14:textId="73E099FD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1 ( 0.6)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868D000" w14:textId="0A807DEB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3 ( 2.1)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8007081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211361D4" w14:textId="77777777" w:rsidTr="00B5666E">
        <w:trPr>
          <w:trHeight w:val="375"/>
        </w:trPr>
        <w:tc>
          <w:tcPr>
            <w:tcW w:w="4531" w:type="dxa"/>
            <w:tcBorders>
              <w:bottom w:val="single" w:sz="4" w:space="0" w:color="auto"/>
            </w:tcBorders>
          </w:tcPr>
          <w:p w14:paraId="25815D29" w14:textId="63BF014C" w:rsidR="00853377" w:rsidRPr="00B5666E" w:rsidRDefault="00853377" w:rsidP="00853377">
            <w:pPr>
              <w:tabs>
                <w:tab w:val="left" w:pos="567"/>
              </w:tabs>
              <w:rPr>
                <w:rFonts w:ascii="Arial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 xml:space="preserve">3rd </w:t>
            </w:r>
            <w:r w:rsidR="008A3AB3">
              <w:rPr>
                <w:rFonts w:ascii="Arial" w:hAnsi="Arial" w:cs="Arial"/>
                <w:sz w:val="24"/>
                <w:szCs w:val="24"/>
              </w:rPr>
              <w:t>cephalosporin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EDFB73F" w14:textId="6EBB2A27" w:rsidR="00853377" w:rsidRPr="00B5666E" w:rsidRDefault="00853377" w:rsidP="00853377">
            <w:pPr>
              <w:tabs>
                <w:tab w:val="left" w:pos="567"/>
              </w:tabs>
              <w:rPr>
                <w:rFonts w:ascii="Arial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785E56C" w14:textId="7E6B4F59" w:rsidR="00853377" w:rsidRPr="00B5666E" w:rsidRDefault="00853377" w:rsidP="00853377">
            <w:pPr>
              <w:tabs>
                <w:tab w:val="left" w:pos="567"/>
              </w:tabs>
              <w:rPr>
                <w:rFonts w:ascii="Arial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06BF2BB1" w14:textId="75D00543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EFBD567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3AB3" w:rsidRPr="00205743" w14:paraId="2FD63D67" w14:textId="77777777" w:rsidTr="00B5666E">
        <w:trPr>
          <w:trHeight w:val="375"/>
        </w:trPr>
        <w:tc>
          <w:tcPr>
            <w:tcW w:w="4531" w:type="dxa"/>
            <w:tcBorders>
              <w:bottom w:val="single" w:sz="4" w:space="0" w:color="auto"/>
            </w:tcBorders>
          </w:tcPr>
          <w:p w14:paraId="297408B8" w14:textId="29664740" w:rsidR="00853377" w:rsidRPr="00B5666E" w:rsidRDefault="008A3AB3" w:rsidP="00853377">
            <w:pPr>
              <w:tabs>
                <w:tab w:val="left" w:pos="567"/>
              </w:tabs>
              <w:rPr>
                <w:rFonts w:ascii="Arial" w:hAnsi="Arial" w:cs="Arial"/>
                <w:sz w:val="24"/>
                <w:szCs w:val="24"/>
              </w:rPr>
            </w:pPr>
            <w:r w:rsidRPr="008A3AB3">
              <w:rPr>
                <w:rFonts w:ascii="Arial" w:hAnsi="Arial" w:cs="Arial"/>
                <w:sz w:val="24"/>
                <w:szCs w:val="24"/>
              </w:rPr>
              <w:t>Others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37F441F" w14:textId="1D4D03D2" w:rsidR="00853377" w:rsidRPr="00B5666E" w:rsidRDefault="00853377" w:rsidP="00853377">
            <w:pPr>
              <w:tabs>
                <w:tab w:val="left" w:pos="567"/>
              </w:tabs>
              <w:rPr>
                <w:rFonts w:ascii="Arial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24654BD4" w14:textId="4866C5F6" w:rsidR="00853377" w:rsidRPr="00B5666E" w:rsidRDefault="00853377" w:rsidP="00853377">
            <w:pPr>
              <w:tabs>
                <w:tab w:val="left" w:pos="567"/>
              </w:tabs>
              <w:rPr>
                <w:rFonts w:ascii="Arial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5D1AD370" w14:textId="29C55A7E" w:rsidR="00853377" w:rsidRPr="005B78F7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B5666E">
              <w:rPr>
                <w:rFonts w:ascii="Arial" w:hAnsi="Arial" w:cs="Arial"/>
                <w:sz w:val="24"/>
                <w:szCs w:val="24"/>
              </w:rPr>
              <w:t>0 ( 0.0)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92E5E34" w14:textId="77777777" w:rsidR="00853377" w:rsidRPr="00205743" w:rsidRDefault="00853377" w:rsidP="00853377">
            <w:pPr>
              <w:tabs>
                <w:tab w:val="left" w:pos="567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E784F78" w14:textId="77777777" w:rsidR="00D657A6" w:rsidRPr="00205743" w:rsidRDefault="00D657A6" w:rsidP="00D657A6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05743">
        <w:rPr>
          <w:rFonts w:ascii="Arial" w:eastAsia="Times New Roman" w:hAnsi="Arial" w:cs="Arial"/>
          <w:sz w:val="24"/>
          <w:szCs w:val="24"/>
          <w:vertAlign w:val="superscript"/>
        </w:rPr>
        <w:t>*</w:t>
      </w:r>
      <w:r w:rsidRPr="00205743">
        <w:rPr>
          <w:rFonts w:ascii="Arial" w:eastAsia="Times New Roman" w:hAnsi="Arial" w:cs="Arial"/>
          <w:sz w:val="24"/>
          <w:szCs w:val="24"/>
        </w:rPr>
        <w:t>Categorical variables by Chi-square test; Pearson’s Chi-square</w:t>
      </w:r>
    </w:p>
    <w:p w14:paraId="5E995463" w14:textId="77777777" w:rsidR="00853377" w:rsidRPr="00D657A6" w:rsidRDefault="00853377" w:rsidP="00314580">
      <w:pPr>
        <w:spacing w:line="24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710E6B2" w14:textId="77777777" w:rsidR="00853377" w:rsidRPr="00205743" w:rsidRDefault="00853377" w:rsidP="00314580">
      <w:pPr>
        <w:spacing w:line="24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004D3ED2" w14:textId="77777777" w:rsidR="00795229" w:rsidRPr="00205743" w:rsidRDefault="00795229" w:rsidP="00B5666E">
      <w:pPr>
        <w:spacing w:line="240" w:lineRule="auto"/>
        <w:jc w:val="left"/>
        <w:rPr>
          <w:rFonts w:ascii="Arial" w:eastAsia="함초롬돋움" w:hAnsi="Arial" w:cs="Arial"/>
          <w:b/>
          <w:bCs/>
          <w:sz w:val="24"/>
          <w:szCs w:val="24"/>
        </w:rPr>
        <w:sectPr w:rsidR="00795229" w:rsidRPr="00205743" w:rsidSect="002B2E9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65F0E7B" w14:textId="41EA058C" w:rsidR="00795229" w:rsidRPr="00205743" w:rsidRDefault="002801FE" w:rsidP="00314580">
      <w:pPr>
        <w:spacing w:line="24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205743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9D67F9" w:rsidRPr="00205743">
        <w:rPr>
          <w:rFonts w:ascii="Arial" w:hAnsi="Arial" w:cs="Arial"/>
          <w:b/>
          <w:bCs/>
          <w:sz w:val="24"/>
          <w:szCs w:val="24"/>
        </w:rPr>
        <w:t>Table</w:t>
      </w:r>
      <w:r w:rsidR="00795229" w:rsidRPr="00205743">
        <w:rPr>
          <w:rFonts w:ascii="Arial" w:hAnsi="Arial" w:cs="Arial"/>
          <w:b/>
          <w:bCs/>
          <w:sz w:val="24"/>
          <w:szCs w:val="24"/>
        </w:rPr>
        <w:t xml:space="preserve"> </w:t>
      </w:r>
      <w:r w:rsidR="00C21164">
        <w:rPr>
          <w:rFonts w:ascii="Arial" w:hAnsi="Arial" w:cs="Arial"/>
          <w:b/>
          <w:bCs/>
          <w:sz w:val="24"/>
          <w:szCs w:val="24"/>
        </w:rPr>
        <w:t>S</w:t>
      </w:r>
      <w:r w:rsidR="005F5120" w:rsidRPr="00205743">
        <w:rPr>
          <w:rFonts w:ascii="Arial" w:hAnsi="Arial" w:cs="Arial"/>
          <w:b/>
          <w:bCs/>
          <w:sz w:val="24"/>
          <w:szCs w:val="24"/>
        </w:rPr>
        <w:t>3</w:t>
      </w:r>
      <w:r w:rsidR="00795229" w:rsidRPr="00205743">
        <w:rPr>
          <w:rFonts w:ascii="Arial" w:hAnsi="Arial" w:cs="Arial"/>
          <w:b/>
          <w:bCs/>
          <w:sz w:val="24"/>
          <w:szCs w:val="24"/>
        </w:rPr>
        <w:t xml:space="preserve">. </w:t>
      </w:r>
      <w:r w:rsidR="00A40F44" w:rsidRPr="00205743">
        <w:rPr>
          <w:rFonts w:ascii="Arial" w:hAnsi="Arial" w:cs="Arial"/>
          <w:b/>
          <w:bCs/>
          <w:sz w:val="24"/>
          <w:szCs w:val="24"/>
        </w:rPr>
        <w:t>A</w:t>
      </w:r>
      <w:r w:rsidR="00795229" w:rsidRPr="00205743">
        <w:rPr>
          <w:rFonts w:ascii="Arial" w:hAnsi="Arial" w:cs="Arial"/>
          <w:b/>
          <w:bCs/>
          <w:sz w:val="24"/>
          <w:szCs w:val="24"/>
        </w:rPr>
        <w:t xml:space="preserve">ppropriateness and detailed causes of </w:t>
      </w:r>
      <w:r w:rsidR="00A40F44" w:rsidRPr="00205743">
        <w:rPr>
          <w:rFonts w:ascii="Arial" w:hAnsi="Arial" w:cs="Arial"/>
          <w:b/>
          <w:bCs/>
          <w:sz w:val="24"/>
          <w:szCs w:val="24"/>
        </w:rPr>
        <w:t>antibiotic</w:t>
      </w:r>
      <w:r w:rsidR="00795229" w:rsidRPr="00205743">
        <w:rPr>
          <w:rFonts w:ascii="Arial" w:hAnsi="Arial" w:cs="Arial"/>
          <w:b/>
          <w:bCs/>
          <w:sz w:val="24"/>
          <w:szCs w:val="24"/>
        </w:rPr>
        <w:t xml:space="preserve"> changes</w:t>
      </w:r>
      <w:r w:rsidR="004E18B3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9"/>
        <w:gridCol w:w="1273"/>
        <w:gridCol w:w="2475"/>
        <w:gridCol w:w="1565"/>
        <w:gridCol w:w="3543"/>
        <w:gridCol w:w="2127"/>
      </w:tblGrid>
      <w:tr w:rsidR="00795229" w:rsidRPr="00205743" w14:paraId="384B67CB" w14:textId="77777777" w:rsidTr="005A240B">
        <w:trPr>
          <w:trHeight w:val="604"/>
        </w:trPr>
        <w:tc>
          <w:tcPr>
            <w:tcW w:w="3752" w:type="dxa"/>
            <w:gridSpan w:val="2"/>
            <w:vAlign w:val="center"/>
          </w:tcPr>
          <w:p w14:paraId="07BB483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Initial Antibiotics</w:t>
            </w:r>
          </w:p>
        </w:tc>
        <w:tc>
          <w:tcPr>
            <w:tcW w:w="4040" w:type="dxa"/>
            <w:gridSpan w:val="2"/>
            <w:vAlign w:val="center"/>
          </w:tcPr>
          <w:p w14:paraId="36CD72E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205743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change in antibiotics prescription</w:t>
            </w:r>
          </w:p>
        </w:tc>
        <w:tc>
          <w:tcPr>
            <w:tcW w:w="5670" w:type="dxa"/>
            <w:gridSpan w:val="2"/>
            <w:vAlign w:val="center"/>
          </w:tcPr>
          <w:p w14:paraId="02BD6EA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Detailed causes</w:t>
            </w:r>
          </w:p>
        </w:tc>
      </w:tr>
      <w:tr w:rsidR="00795229" w:rsidRPr="00205743" w14:paraId="34034CB7" w14:textId="77777777" w:rsidTr="005A240B">
        <w:trPr>
          <w:trHeight w:val="604"/>
        </w:trPr>
        <w:tc>
          <w:tcPr>
            <w:tcW w:w="2479" w:type="dxa"/>
            <w:vMerge w:val="restart"/>
            <w:vAlign w:val="center"/>
          </w:tcPr>
          <w:p w14:paraId="3FD9B02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273" w:type="dxa"/>
            <w:vMerge w:val="restart"/>
            <w:vAlign w:val="center"/>
          </w:tcPr>
          <w:p w14:paraId="1D4713F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134 (30.7)</w:t>
            </w:r>
          </w:p>
        </w:tc>
        <w:tc>
          <w:tcPr>
            <w:tcW w:w="2475" w:type="dxa"/>
            <w:vAlign w:val="center"/>
          </w:tcPr>
          <w:p w14:paraId="4AD4ED9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  <w:tc>
          <w:tcPr>
            <w:tcW w:w="1565" w:type="dxa"/>
            <w:vAlign w:val="center"/>
          </w:tcPr>
          <w:p w14:paraId="65ABF9B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33 (24.6)</w:t>
            </w:r>
          </w:p>
        </w:tc>
        <w:tc>
          <w:tcPr>
            <w:tcW w:w="5670" w:type="dxa"/>
            <w:gridSpan w:val="2"/>
            <w:vAlign w:val="center"/>
          </w:tcPr>
          <w:p w14:paraId="1198F53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229" w:rsidRPr="00205743" w14:paraId="441029AC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7DA2E23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6CCE559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42B65F7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565" w:type="dxa"/>
            <w:vMerge w:val="restart"/>
            <w:vAlign w:val="center"/>
          </w:tcPr>
          <w:p w14:paraId="697846F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14 (10.4)</w:t>
            </w:r>
          </w:p>
        </w:tc>
        <w:tc>
          <w:tcPr>
            <w:tcW w:w="3543" w:type="dxa"/>
            <w:vAlign w:val="center"/>
          </w:tcPr>
          <w:p w14:paraId="4646840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</w:t>
            </w:r>
          </w:p>
        </w:tc>
        <w:tc>
          <w:tcPr>
            <w:tcW w:w="2127" w:type="dxa"/>
            <w:vAlign w:val="center"/>
          </w:tcPr>
          <w:p w14:paraId="1A442A1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 (7.1)</w:t>
            </w:r>
          </w:p>
        </w:tc>
      </w:tr>
      <w:tr w:rsidR="00795229" w:rsidRPr="00205743" w14:paraId="3F26E4F2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3B1B797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810674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1856275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3C2F2E2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90BA02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</w:t>
            </w:r>
          </w:p>
        </w:tc>
        <w:tc>
          <w:tcPr>
            <w:tcW w:w="2127" w:type="dxa"/>
            <w:vAlign w:val="center"/>
          </w:tcPr>
          <w:p w14:paraId="4E0C0BA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8 (57.1)</w:t>
            </w:r>
          </w:p>
        </w:tc>
      </w:tr>
      <w:tr w:rsidR="00795229" w:rsidRPr="00205743" w14:paraId="5AB23C1A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22A005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305CD19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73E0831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0711D3E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1FB614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33D0574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5 (35.7)</w:t>
            </w:r>
          </w:p>
        </w:tc>
      </w:tr>
      <w:tr w:rsidR="00795229" w:rsidRPr="00205743" w14:paraId="27C11781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02B8997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7EE388B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7A01FB8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565" w:type="dxa"/>
            <w:vMerge w:val="restart"/>
            <w:vAlign w:val="center"/>
          </w:tcPr>
          <w:p w14:paraId="391B494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87 (64.9)</w:t>
            </w:r>
          </w:p>
        </w:tc>
        <w:tc>
          <w:tcPr>
            <w:tcW w:w="3543" w:type="dxa"/>
            <w:vAlign w:val="center"/>
          </w:tcPr>
          <w:p w14:paraId="66D6FD8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</w:t>
            </w:r>
          </w:p>
        </w:tc>
        <w:tc>
          <w:tcPr>
            <w:tcW w:w="2127" w:type="dxa"/>
            <w:vAlign w:val="center"/>
          </w:tcPr>
          <w:p w14:paraId="60C95B5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44 (50.6)</w:t>
            </w:r>
          </w:p>
        </w:tc>
      </w:tr>
      <w:tr w:rsidR="00795229" w:rsidRPr="00205743" w14:paraId="30BE7D87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35AF8AF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A736DD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294A975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D9CDF9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63973E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</w:t>
            </w:r>
          </w:p>
        </w:tc>
        <w:tc>
          <w:tcPr>
            <w:tcW w:w="2127" w:type="dxa"/>
            <w:vAlign w:val="center"/>
          </w:tcPr>
          <w:p w14:paraId="1521120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8 (9.2)</w:t>
            </w:r>
          </w:p>
        </w:tc>
      </w:tr>
      <w:tr w:rsidR="00795229" w:rsidRPr="00205743" w14:paraId="661AF73B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16E260B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05A5EB1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493855D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1142622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ABBBFA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4FB4CCA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35 (40.2)</w:t>
            </w:r>
          </w:p>
        </w:tc>
      </w:tr>
      <w:tr w:rsidR="00795229" w:rsidRPr="00205743" w14:paraId="299CF66D" w14:textId="77777777" w:rsidTr="005A240B">
        <w:trPr>
          <w:trHeight w:val="604"/>
        </w:trPr>
        <w:tc>
          <w:tcPr>
            <w:tcW w:w="2479" w:type="dxa"/>
            <w:vMerge w:val="restart"/>
            <w:vAlign w:val="center"/>
          </w:tcPr>
          <w:p w14:paraId="338B7BD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273" w:type="dxa"/>
            <w:vMerge w:val="restart"/>
            <w:vAlign w:val="center"/>
          </w:tcPr>
          <w:p w14:paraId="091B703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302 (69.1)</w:t>
            </w:r>
          </w:p>
        </w:tc>
        <w:tc>
          <w:tcPr>
            <w:tcW w:w="2475" w:type="dxa"/>
            <w:vAlign w:val="center"/>
          </w:tcPr>
          <w:p w14:paraId="7CAC471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  <w:tc>
          <w:tcPr>
            <w:tcW w:w="1565" w:type="dxa"/>
            <w:vAlign w:val="center"/>
          </w:tcPr>
          <w:p w14:paraId="7830332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162 (53.6)</w:t>
            </w:r>
          </w:p>
        </w:tc>
        <w:tc>
          <w:tcPr>
            <w:tcW w:w="5670" w:type="dxa"/>
            <w:gridSpan w:val="2"/>
            <w:vAlign w:val="center"/>
          </w:tcPr>
          <w:p w14:paraId="6C26DA9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229" w:rsidRPr="00205743" w14:paraId="776AB27E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05A67B2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5ECF72E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57785C7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565" w:type="dxa"/>
            <w:vMerge w:val="restart"/>
            <w:vAlign w:val="center"/>
          </w:tcPr>
          <w:p w14:paraId="3F810D5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29 (9.6)</w:t>
            </w:r>
          </w:p>
        </w:tc>
        <w:tc>
          <w:tcPr>
            <w:tcW w:w="3543" w:type="dxa"/>
            <w:vAlign w:val="center"/>
          </w:tcPr>
          <w:p w14:paraId="54E8911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</w:t>
            </w:r>
          </w:p>
        </w:tc>
        <w:tc>
          <w:tcPr>
            <w:tcW w:w="2127" w:type="dxa"/>
            <w:vAlign w:val="center"/>
          </w:tcPr>
          <w:p w14:paraId="7913608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 (3.5)</w:t>
            </w:r>
          </w:p>
        </w:tc>
      </w:tr>
      <w:tr w:rsidR="00795229" w:rsidRPr="00205743" w14:paraId="45828B23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34E866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0688112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2D064A2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6556825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2D43AB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</w:t>
            </w:r>
          </w:p>
        </w:tc>
        <w:tc>
          <w:tcPr>
            <w:tcW w:w="2127" w:type="dxa"/>
            <w:vAlign w:val="center"/>
          </w:tcPr>
          <w:p w14:paraId="62DCA3B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24 (82.7)</w:t>
            </w:r>
          </w:p>
        </w:tc>
      </w:tr>
      <w:tr w:rsidR="00795229" w:rsidRPr="00205743" w14:paraId="25BB2B3B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3C2092C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48AAFC8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62A6E85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382D146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474540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6DC7D17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4 (13.8)</w:t>
            </w:r>
          </w:p>
        </w:tc>
      </w:tr>
      <w:tr w:rsidR="00795229" w:rsidRPr="00205743" w14:paraId="2B5B02D8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1876330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0991518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26F1F07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565" w:type="dxa"/>
            <w:vMerge w:val="restart"/>
            <w:vAlign w:val="center"/>
          </w:tcPr>
          <w:p w14:paraId="2AA34DE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111 (36.8)</w:t>
            </w:r>
          </w:p>
        </w:tc>
        <w:tc>
          <w:tcPr>
            <w:tcW w:w="3543" w:type="dxa"/>
            <w:vAlign w:val="center"/>
          </w:tcPr>
          <w:p w14:paraId="55EFE7F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</w:t>
            </w:r>
          </w:p>
        </w:tc>
        <w:tc>
          <w:tcPr>
            <w:tcW w:w="2127" w:type="dxa"/>
            <w:vAlign w:val="center"/>
          </w:tcPr>
          <w:p w14:paraId="6FA1C04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13 (11.7)</w:t>
            </w:r>
          </w:p>
        </w:tc>
      </w:tr>
      <w:tr w:rsidR="00795229" w:rsidRPr="00205743" w14:paraId="389AD775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D88ED3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69011B2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6A7BFF5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31FF615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2D46B51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</w:t>
            </w:r>
          </w:p>
        </w:tc>
        <w:tc>
          <w:tcPr>
            <w:tcW w:w="2127" w:type="dxa"/>
            <w:vAlign w:val="center"/>
          </w:tcPr>
          <w:p w14:paraId="0C9E868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49 (44.1)</w:t>
            </w:r>
          </w:p>
        </w:tc>
      </w:tr>
      <w:tr w:rsidR="00795229" w:rsidRPr="00205743" w14:paraId="70768B8D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748801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367C5D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5F1E3CE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61405D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9302C3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781C4B0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47 (42.3)</w:t>
            </w:r>
          </w:p>
        </w:tc>
      </w:tr>
    </w:tbl>
    <w:p w14:paraId="0ED49BC8" w14:textId="77777777" w:rsidR="00795229" w:rsidRPr="00205743" w:rsidRDefault="00795229" w:rsidP="00314580">
      <w:pPr>
        <w:spacing w:line="240" w:lineRule="auto"/>
        <w:jc w:val="left"/>
        <w:rPr>
          <w:rFonts w:ascii="Arial" w:hAnsi="Arial" w:cs="Arial"/>
          <w:sz w:val="24"/>
          <w:szCs w:val="24"/>
        </w:rPr>
        <w:sectPr w:rsidR="00795229" w:rsidRPr="00205743" w:rsidSect="002B2E9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D690F5E" w14:textId="2D035B65" w:rsidR="00795229" w:rsidRPr="00205743" w:rsidRDefault="002D20C9" w:rsidP="00314580">
      <w:pPr>
        <w:spacing w:line="24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205743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9D67F9" w:rsidRPr="00205743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C21164">
        <w:rPr>
          <w:rFonts w:ascii="Arial" w:hAnsi="Arial" w:cs="Arial"/>
          <w:b/>
          <w:bCs/>
          <w:sz w:val="24"/>
          <w:szCs w:val="24"/>
        </w:rPr>
        <w:t>S</w:t>
      </w:r>
      <w:r w:rsidR="005F5120" w:rsidRPr="00205743">
        <w:rPr>
          <w:rFonts w:ascii="Arial" w:hAnsi="Arial" w:cs="Arial"/>
          <w:b/>
          <w:bCs/>
          <w:sz w:val="24"/>
          <w:szCs w:val="24"/>
        </w:rPr>
        <w:t>4</w:t>
      </w:r>
      <w:r w:rsidR="00795229" w:rsidRPr="00205743">
        <w:rPr>
          <w:rFonts w:ascii="Arial" w:hAnsi="Arial" w:cs="Arial"/>
          <w:b/>
          <w:bCs/>
          <w:sz w:val="24"/>
          <w:szCs w:val="24"/>
        </w:rPr>
        <w:t xml:space="preserve">. </w:t>
      </w:r>
      <w:r w:rsidR="00A40F44" w:rsidRPr="00205743">
        <w:rPr>
          <w:rFonts w:ascii="Arial" w:hAnsi="Arial" w:cs="Arial"/>
          <w:b/>
          <w:bCs/>
          <w:sz w:val="24"/>
          <w:szCs w:val="24"/>
        </w:rPr>
        <w:t>A</w:t>
      </w:r>
      <w:r w:rsidR="00795229" w:rsidRPr="00205743">
        <w:rPr>
          <w:rFonts w:ascii="Arial" w:hAnsi="Arial" w:cs="Arial"/>
          <w:b/>
          <w:bCs/>
          <w:sz w:val="24"/>
          <w:szCs w:val="24"/>
        </w:rPr>
        <w:t>ppropriateness and detailed causes of antibiotic changes according to pneumonia severity.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9"/>
        <w:gridCol w:w="1273"/>
        <w:gridCol w:w="2475"/>
        <w:gridCol w:w="1565"/>
        <w:gridCol w:w="3543"/>
        <w:gridCol w:w="2127"/>
      </w:tblGrid>
      <w:tr w:rsidR="00795229" w:rsidRPr="00205743" w14:paraId="354B830D" w14:textId="77777777" w:rsidTr="005A240B">
        <w:trPr>
          <w:trHeight w:val="604"/>
        </w:trPr>
        <w:tc>
          <w:tcPr>
            <w:tcW w:w="13462" w:type="dxa"/>
            <w:gridSpan w:val="6"/>
            <w:vAlign w:val="center"/>
          </w:tcPr>
          <w:p w14:paraId="127F361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Non-severe CAP </w:t>
            </w:r>
          </w:p>
        </w:tc>
      </w:tr>
      <w:tr w:rsidR="00795229" w:rsidRPr="00205743" w14:paraId="27ABD845" w14:textId="77777777" w:rsidTr="005A240B">
        <w:trPr>
          <w:trHeight w:val="604"/>
        </w:trPr>
        <w:tc>
          <w:tcPr>
            <w:tcW w:w="3752" w:type="dxa"/>
            <w:gridSpan w:val="2"/>
            <w:vAlign w:val="center"/>
          </w:tcPr>
          <w:p w14:paraId="2CEF4A0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Initial Antibiotics</w:t>
            </w:r>
          </w:p>
        </w:tc>
        <w:tc>
          <w:tcPr>
            <w:tcW w:w="4040" w:type="dxa"/>
            <w:gridSpan w:val="2"/>
            <w:vAlign w:val="center"/>
          </w:tcPr>
          <w:p w14:paraId="72F7291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205743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change in antibiotics prescription</w:t>
            </w:r>
          </w:p>
        </w:tc>
        <w:tc>
          <w:tcPr>
            <w:tcW w:w="5670" w:type="dxa"/>
            <w:gridSpan w:val="2"/>
            <w:vAlign w:val="center"/>
          </w:tcPr>
          <w:p w14:paraId="0EEFFC3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Detailed causes</w:t>
            </w:r>
          </w:p>
        </w:tc>
      </w:tr>
      <w:tr w:rsidR="00795229" w:rsidRPr="00205743" w14:paraId="018813E1" w14:textId="77777777" w:rsidTr="005A240B">
        <w:trPr>
          <w:trHeight w:val="604"/>
        </w:trPr>
        <w:tc>
          <w:tcPr>
            <w:tcW w:w="2479" w:type="dxa"/>
            <w:vMerge w:val="restart"/>
            <w:vAlign w:val="center"/>
          </w:tcPr>
          <w:p w14:paraId="0694A67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273" w:type="dxa"/>
            <w:vMerge w:val="restart"/>
            <w:vAlign w:val="center"/>
          </w:tcPr>
          <w:p w14:paraId="0FC1C23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86 (27.3)</w:t>
            </w:r>
          </w:p>
        </w:tc>
        <w:tc>
          <w:tcPr>
            <w:tcW w:w="2475" w:type="dxa"/>
            <w:vAlign w:val="center"/>
          </w:tcPr>
          <w:p w14:paraId="1744CCA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  <w:tc>
          <w:tcPr>
            <w:tcW w:w="1565" w:type="dxa"/>
            <w:vAlign w:val="center"/>
          </w:tcPr>
          <w:p w14:paraId="456B717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23 (26.7)</w:t>
            </w:r>
          </w:p>
        </w:tc>
        <w:tc>
          <w:tcPr>
            <w:tcW w:w="5670" w:type="dxa"/>
            <w:gridSpan w:val="2"/>
            <w:vAlign w:val="center"/>
          </w:tcPr>
          <w:p w14:paraId="45EBC8E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229" w:rsidRPr="00205743" w14:paraId="5B72153F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C6F41C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333C55F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2CBB2A7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565" w:type="dxa"/>
            <w:vMerge w:val="restart"/>
            <w:vAlign w:val="center"/>
          </w:tcPr>
          <w:p w14:paraId="2358FE7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7 (8.1)</w:t>
            </w:r>
          </w:p>
        </w:tc>
        <w:tc>
          <w:tcPr>
            <w:tcW w:w="3543" w:type="dxa"/>
            <w:vAlign w:val="center"/>
          </w:tcPr>
          <w:p w14:paraId="28279A1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 of antibiotics class</w:t>
            </w:r>
          </w:p>
        </w:tc>
        <w:tc>
          <w:tcPr>
            <w:tcW w:w="2127" w:type="dxa"/>
            <w:vAlign w:val="center"/>
          </w:tcPr>
          <w:p w14:paraId="124E287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 (14.3)</w:t>
            </w:r>
          </w:p>
        </w:tc>
      </w:tr>
      <w:tr w:rsidR="00795229" w:rsidRPr="00205743" w14:paraId="32897D52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42A5F37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737922E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093D8EA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19966B1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A983E8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7DA4B38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 (42.9)</w:t>
            </w:r>
          </w:p>
        </w:tc>
      </w:tr>
      <w:tr w:rsidR="00795229" w:rsidRPr="00205743" w14:paraId="34423F83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F997CB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1E53699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0106237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638B57C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3B28AE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2388055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 (42.9)</w:t>
            </w:r>
          </w:p>
        </w:tc>
      </w:tr>
      <w:tr w:rsidR="00795229" w:rsidRPr="00205743" w14:paraId="1D49B169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6C8B5B0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3931197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2BAA4A3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565" w:type="dxa"/>
            <w:vMerge w:val="restart"/>
            <w:vAlign w:val="center"/>
          </w:tcPr>
          <w:p w14:paraId="3EEECA7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56 (65.1)</w:t>
            </w:r>
          </w:p>
        </w:tc>
        <w:tc>
          <w:tcPr>
            <w:tcW w:w="3543" w:type="dxa"/>
            <w:vAlign w:val="center"/>
          </w:tcPr>
          <w:p w14:paraId="69DB36C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 xml:space="preserve">Step-down of antibiotics class </w:t>
            </w:r>
          </w:p>
        </w:tc>
        <w:tc>
          <w:tcPr>
            <w:tcW w:w="2127" w:type="dxa"/>
            <w:vAlign w:val="center"/>
          </w:tcPr>
          <w:p w14:paraId="19D1B64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35 (62.5)</w:t>
            </w:r>
          </w:p>
        </w:tc>
      </w:tr>
      <w:tr w:rsidR="00795229" w:rsidRPr="00205743" w14:paraId="78AC6212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F27BBC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25C52D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4AE37BE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1415B07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F20047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2A57783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 (5.4)</w:t>
            </w:r>
          </w:p>
        </w:tc>
      </w:tr>
      <w:tr w:rsidR="00795229" w:rsidRPr="00205743" w14:paraId="1959A29B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083B494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6577ACB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3B29ECF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52742BE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DC4050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74025A9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18 (32.1)</w:t>
            </w:r>
          </w:p>
        </w:tc>
      </w:tr>
      <w:tr w:rsidR="00795229" w:rsidRPr="00205743" w14:paraId="6408A8F7" w14:textId="77777777" w:rsidTr="005A240B">
        <w:trPr>
          <w:trHeight w:val="604"/>
        </w:trPr>
        <w:tc>
          <w:tcPr>
            <w:tcW w:w="2479" w:type="dxa"/>
            <w:vMerge w:val="restart"/>
            <w:vAlign w:val="center"/>
          </w:tcPr>
          <w:p w14:paraId="1EBFC8B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273" w:type="dxa"/>
            <w:vMerge w:val="restart"/>
            <w:vAlign w:val="center"/>
          </w:tcPr>
          <w:p w14:paraId="3E82BA2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229 (72.7)</w:t>
            </w:r>
          </w:p>
        </w:tc>
        <w:tc>
          <w:tcPr>
            <w:tcW w:w="2475" w:type="dxa"/>
            <w:vAlign w:val="center"/>
          </w:tcPr>
          <w:p w14:paraId="382BC56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  <w:tc>
          <w:tcPr>
            <w:tcW w:w="1565" w:type="dxa"/>
            <w:vAlign w:val="center"/>
          </w:tcPr>
          <w:p w14:paraId="023FECF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130 (56.8)</w:t>
            </w:r>
          </w:p>
        </w:tc>
        <w:tc>
          <w:tcPr>
            <w:tcW w:w="5670" w:type="dxa"/>
            <w:gridSpan w:val="2"/>
            <w:vAlign w:val="center"/>
          </w:tcPr>
          <w:p w14:paraId="6972613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229" w:rsidRPr="00205743" w14:paraId="0B71F0B3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3B46F3B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C012B4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43E5C3D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565" w:type="dxa"/>
            <w:vMerge w:val="restart"/>
            <w:vAlign w:val="center"/>
          </w:tcPr>
          <w:p w14:paraId="6096FDC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25 (10.9)</w:t>
            </w:r>
          </w:p>
        </w:tc>
        <w:tc>
          <w:tcPr>
            <w:tcW w:w="3543" w:type="dxa"/>
            <w:vAlign w:val="center"/>
          </w:tcPr>
          <w:p w14:paraId="1B9279A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 of antibiotics class</w:t>
            </w:r>
          </w:p>
        </w:tc>
        <w:tc>
          <w:tcPr>
            <w:tcW w:w="2127" w:type="dxa"/>
            <w:vAlign w:val="center"/>
          </w:tcPr>
          <w:p w14:paraId="5D511A7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0 (0.0)</w:t>
            </w:r>
          </w:p>
        </w:tc>
      </w:tr>
      <w:tr w:rsidR="00795229" w:rsidRPr="00205743" w14:paraId="578A303C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D2BBAD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01ABFD0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3E1712D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1639BFE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083176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0026474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21 (84.0)</w:t>
            </w:r>
          </w:p>
        </w:tc>
      </w:tr>
      <w:tr w:rsidR="00795229" w:rsidRPr="00205743" w14:paraId="4394380B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6B6950C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424CC87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16B480B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5B99D8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CDD29B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2B96645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4 (16.0)</w:t>
            </w:r>
          </w:p>
        </w:tc>
      </w:tr>
      <w:tr w:rsidR="00795229" w:rsidRPr="00205743" w14:paraId="75B24F24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836E10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5C648E8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18BBE27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565" w:type="dxa"/>
            <w:vMerge w:val="restart"/>
            <w:vAlign w:val="center"/>
          </w:tcPr>
          <w:p w14:paraId="7AEB2BB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74 (32.3)</w:t>
            </w:r>
          </w:p>
        </w:tc>
        <w:tc>
          <w:tcPr>
            <w:tcW w:w="3543" w:type="dxa"/>
            <w:vAlign w:val="center"/>
          </w:tcPr>
          <w:p w14:paraId="2AF918C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 of antibiotics class</w:t>
            </w:r>
          </w:p>
        </w:tc>
        <w:tc>
          <w:tcPr>
            <w:tcW w:w="2127" w:type="dxa"/>
            <w:vAlign w:val="center"/>
          </w:tcPr>
          <w:p w14:paraId="3139139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7 (9.5)</w:t>
            </w:r>
          </w:p>
        </w:tc>
      </w:tr>
      <w:tr w:rsidR="00795229" w:rsidRPr="00205743" w14:paraId="0F14FB4E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493018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6AD7B3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685CE68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4F04214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C7CA98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057FB37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31 (41.9)</w:t>
            </w:r>
          </w:p>
        </w:tc>
      </w:tr>
      <w:tr w:rsidR="00795229" w:rsidRPr="00205743" w14:paraId="5266CFD4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32F9AAB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F16FDF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201A554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D478A5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2C93393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2706FEB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35 (47.3)</w:t>
            </w:r>
          </w:p>
        </w:tc>
      </w:tr>
    </w:tbl>
    <w:p w14:paraId="4D3FE2F0" w14:textId="77777777" w:rsidR="00795229" w:rsidRPr="00205743" w:rsidRDefault="00795229" w:rsidP="00314580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9"/>
        <w:gridCol w:w="1273"/>
        <w:gridCol w:w="2475"/>
        <w:gridCol w:w="1565"/>
        <w:gridCol w:w="3543"/>
        <w:gridCol w:w="2127"/>
      </w:tblGrid>
      <w:tr w:rsidR="00795229" w:rsidRPr="00205743" w14:paraId="2AFA4FE5" w14:textId="77777777" w:rsidTr="005A240B">
        <w:trPr>
          <w:trHeight w:val="604"/>
        </w:trPr>
        <w:tc>
          <w:tcPr>
            <w:tcW w:w="13462" w:type="dxa"/>
            <w:gridSpan w:val="6"/>
            <w:vAlign w:val="center"/>
          </w:tcPr>
          <w:p w14:paraId="26F1F2B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Severe CAP</w:t>
            </w:r>
          </w:p>
        </w:tc>
      </w:tr>
      <w:tr w:rsidR="00795229" w:rsidRPr="00205743" w14:paraId="3AD299D9" w14:textId="77777777" w:rsidTr="005A240B">
        <w:trPr>
          <w:trHeight w:val="604"/>
        </w:trPr>
        <w:tc>
          <w:tcPr>
            <w:tcW w:w="3752" w:type="dxa"/>
            <w:gridSpan w:val="2"/>
            <w:vAlign w:val="center"/>
          </w:tcPr>
          <w:p w14:paraId="5FD7DB1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Initial Antibiotics</w:t>
            </w:r>
          </w:p>
        </w:tc>
        <w:tc>
          <w:tcPr>
            <w:tcW w:w="4040" w:type="dxa"/>
            <w:gridSpan w:val="2"/>
            <w:vAlign w:val="center"/>
          </w:tcPr>
          <w:p w14:paraId="76FD8F9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205743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change in antibiotics prescription</w:t>
            </w:r>
          </w:p>
        </w:tc>
        <w:tc>
          <w:tcPr>
            <w:tcW w:w="5670" w:type="dxa"/>
            <w:gridSpan w:val="2"/>
            <w:vAlign w:val="center"/>
          </w:tcPr>
          <w:p w14:paraId="787BA76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b/>
                <w:bCs/>
                <w:sz w:val="24"/>
                <w:szCs w:val="24"/>
              </w:rPr>
              <w:t>Detailed causes</w:t>
            </w:r>
          </w:p>
        </w:tc>
      </w:tr>
      <w:tr w:rsidR="00795229" w:rsidRPr="00205743" w14:paraId="509C9AF2" w14:textId="77777777" w:rsidTr="005A240B">
        <w:trPr>
          <w:trHeight w:val="604"/>
        </w:trPr>
        <w:tc>
          <w:tcPr>
            <w:tcW w:w="2479" w:type="dxa"/>
            <w:vMerge w:val="restart"/>
            <w:vAlign w:val="center"/>
          </w:tcPr>
          <w:p w14:paraId="3C64FBE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273" w:type="dxa"/>
            <w:vMerge w:val="restart"/>
            <w:vAlign w:val="center"/>
          </w:tcPr>
          <w:p w14:paraId="092110E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48 (39.7)</w:t>
            </w:r>
          </w:p>
        </w:tc>
        <w:tc>
          <w:tcPr>
            <w:tcW w:w="2475" w:type="dxa"/>
            <w:vAlign w:val="center"/>
          </w:tcPr>
          <w:p w14:paraId="54935AE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  <w:tc>
          <w:tcPr>
            <w:tcW w:w="1565" w:type="dxa"/>
            <w:vAlign w:val="center"/>
          </w:tcPr>
          <w:p w14:paraId="3412D44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10 (20.8)</w:t>
            </w:r>
          </w:p>
        </w:tc>
        <w:tc>
          <w:tcPr>
            <w:tcW w:w="5670" w:type="dxa"/>
            <w:gridSpan w:val="2"/>
            <w:vAlign w:val="center"/>
          </w:tcPr>
          <w:p w14:paraId="5165FCB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229" w:rsidRPr="00205743" w14:paraId="78748DF5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2F1250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18268C0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19D7E15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565" w:type="dxa"/>
            <w:vMerge w:val="restart"/>
            <w:vAlign w:val="center"/>
          </w:tcPr>
          <w:p w14:paraId="09ED4BF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7 (14.6)</w:t>
            </w:r>
          </w:p>
        </w:tc>
        <w:tc>
          <w:tcPr>
            <w:tcW w:w="3543" w:type="dxa"/>
            <w:vAlign w:val="center"/>
          </w:tcPr>
          <w:p w14:paraId="6F87BF0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 of antibiotics class</w:t>
            </w:r>
          </w:p>
        </w:tc>
        <w:tc>
          <w:tcPr>
            <w:tcW w:w="2127" w:type="dxa"/>
            <w:vAlign w:val="center"/>
          </w:tcPr>
          <w:p w14:paraId="45B9801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 (14.3)</w:t>
            </w:r>
          </w:p>
        </w:tc>
      </w:tr>
      <w:tr w:rsidR="00795229" w:rsidRPr="00205743" w14:paraId="4ECC26A7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A76DD6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2D18736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1E0F74E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5205B1B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F80935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42A1A88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 (42.9)</w:t>
            </w:r>
          </w:p>
        </w:tc>
      </w:tr>
      <w:tr w:rsidR="00795229" w:rsidRPr="00205743" w14:paraId="23B43832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08F3B10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07DC3E8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27569B3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408DDB0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D18AF6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570CDE2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 (42.9)</w:t>
            </w:r>
          </w:p>
        </w:tc>
      </w:tr>
      <w:tr w:rsidR="00795229" w:rsidRPr="00205743" w14:paraId="3A040D7F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3DC937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5011B94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52FEE25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565" w:type="dxa"/>
            <w:vMerge w:val="restart"/>
            <w:vAlign w:val="center"/>
          </w:tcPr>
          <w:p w14:paraId="173D165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31 (64.6)</w:t>
            </w:r>
          </w:p>
        </w:tc>
        <w:tc>
          <w:tcPr>
            <w:tcW w:w="3543" w:type="dxa"/>
            <w:vAlign w:val="center"/>
          </w:tcPr>
          <w:p w14:paraId="1D8FDEE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 of antibiotics class</w:t>
            </w:r>
          </w:p>
        </w:tc>
        <w:tc>
          <w:tcPr>
            <w:tcW w:w="2127" w:type="dxa"/>
            <w:vAlign w:val="center"/>
          </w:tcPr>
          <w:p w14:paraId="33680E9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35 (62.5)</w:t>
            </w:r>
          </w:p>
        </w:tc>
      </w:tr>
      <w:tr w:rsidR="00795229" w:rsidRPr="00205743" w14:paraId="7B0B85DA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488690C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6D6D4C1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150C8C0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1D64F6F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563E07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23A7E51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 (5.4)</w:t>
            </w:r>
          </w:p>
        </w:tc>
      </w:tr>
      <w:tr w:rsidR="00795229" w:rsidRPr="00205743" w14:paraId="50978565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041B03B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1B6B5A2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006D701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0172F75C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2882A5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2CCD0723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18 (32.1)</w:t>
            </w:r>
          </w:p>
        </w:tc>
      </w:tr>
      <w:tr w:rsidR="00795229" w:rsidRPr="00205743" w14:paraId="5F7BAEA0" w14:textId="77777777" w:rsidTr="005A240B">
        <w:trPr>
          <w:trHeight w:val="604"/>
        </w:trPr>
        <w:tc>
          <w:tcPr>
            <w:tcW w:w="2479" w:type="dxa"/>
            <w:vMerge w:val="restart"/>
            <w:vAlign w:val="center"/>
          </w:tcPr>
          <w:p w14:paraId="5FE5544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273" w:type="dxa"/>
            <w:vMerge w:val="restart"/>
            <w:vAlign w:val="center"/>
          </w:tcPr>
          <w:p w14:paraId="7BE0506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73 (60.3)</w:t>
            </w:r>
          </w:p>
        </w:tc>
        <w:tc>
          <w:tcPr>
            <w:tcW w:w="2475" w:type="dxa"/>
            <w:vAlign w:val="center"/>
          </w:tcPr>
          <w:p w14:paraId="6779B3B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  <w:tc>
          <w:tcPr>
            <w:tcW w:w="1565" w:type="dxa"/>
            <w:vAlign w:val="center"/>
          </w:tcPr>
          <w:p w14:paraId="42EF8E8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32 (43.8)</w:t>
            </w:r>
          </w:p>
        </w:tc>
        <w:tc>
          <w:tcPr>
            <w:tcW w:w="5670" w:type="dxa"/>
            <w:gridSpan w:val="2"/>
            <w:vAlign w:val="center"/>
          </w:tcPr>
          <w:p w14:paraId="7B3C9DB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229" w:rsidRPr="00205743" w14:paraId="787FF379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6E72A0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0D44630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1398C404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Inappropriate (%)</w:t>
            </w:r>
          </w:p>
        </w:tc>
        <w:tc>
          <w:tcPr>
            <w:tcW w:w="1565" w:type="dxa"/>
            <w:vMerge w:val="restart"/>
            <w:vAlign w:val="center"/>
          </w:tcPr>
          <w:p w14:paraId="66A47C3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4 (5.5)</w:t>
            </w:r>
          </w:p>
        </w:tc>
        <w:tc>
          <w:tcPr>
            <w:tcW w:w="3543" w:type="dxa"/>
            <w:vAlign w:val="center"/>
          </w:tcPr>
          <w:p w14:paraId="4F3DE448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 of antibiotics class</w:t>
            </w:r>
          </w:p>
        </w:tc>
        <w:tc>
          <w:tcPr>
            <w:tcW w:w="2127" w:type="dxa"/>
            <w:vAlign w:val="center"/>
          </w:tcPr>
          <w:p w14:paraId="146B6EA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 xml:space="preserve">1 (25.0) </w:t>
            </w:r>
          </w:p>
        </w:tc>
      </w:tr>
      <w:tr w:rsidR="00795229" w:rsidRPr="00205743" w14:paraId="262B2F25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5FAC52C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70EFA23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342FB5C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55CA4C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E2A1CD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60A146E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 (75.0)</w:t>
            </w:r>
          </w:p>
        </w:tc>
      </w:tr>
      <w:tr w:rsidR="00795229" w:rsidRPr="00205743" w14:paraId="4D744E48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61BC5CA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123A838D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69D583C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3F2C3A3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EC10A5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6EB5BF2F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0 (0.0)</w:t>
            </w:r>
          </w:p>
        </w:tc>
      </w:tr>
      <w:tr w:rsidR="00795229" w:rsidRPr="00205743" w14:paraId="6663E250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01EC02B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562FEE4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07D6146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Appropriate (%)</w:t>
            </w:r>
          </w:p>
        </w:tc>
        <w:tc>
          <w:tcPr>
            <w:tcW w:w="1565" w:type="dxa"/>
            <w:vMerge w:val="restart"/>
            <w:vAlign w:val="center"/>
          </w:tcPr>
          <w:p w14:paraId="3AD9C41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37 (50.7)</w:t>
            </w:r>
          </w:p>
        </w:tc>
        <w:tc>
          <w:tcPr>
            <w:tcW w:w="3543" w:type="dxa"/>
            <w:vAlign w:val="center"/>
          </w:tcPr>
          <w:p w14:paraId="4F450FFB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Step-down of antibiotics class</w:t>
            </w:r>
          </w:p>
        </w:tc>
        <w:tc>
          <w:tcPr>
            <w:tcW w:w="2127" w:type="dxa"/>
            <w:vAlign w:val="center"/>
          </w:tcPr>
          <w:p w14:paraId="2782F7A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6 (15.2)</w:t>
            </w:r>
          </w:p>
        </w:tc>
      </w:tr>
      <w:tr w:rsidR="00795229" w:rsidRPr="00205743" w14:paraId="24F66168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20EE01B0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65C3829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1876E4C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4329589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39F5EF1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Escalation of antibiotics class</w:t>
            </w:r>
          </w:p>
        </w:tc>
        <w:tc>
          <w:tcPr>
            <w:tcW w:w="2127" w:type="dxa"/>
            <w:vAlign w:val="center"/>
          </w:tcPr>
          <w:p w14:paraId="540A29E7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18 (48.7)</w:t>
            </w:r>
          </w:p>
        </w:tc>
      </w:tr>
      <w:tr w:rsidR="00795229" w:rsidRPr="00205743" w14:paraId="0991888E" w14:textId="77777777" w:rsidTr="005A240B">
        <w:trPr>
          <w:trHeight w:val="200"/>
        </w:trPr>
        <w:tc>
          <w:tcPr>
            <w:tcW w:w="2479" w:type="dxa"/>
            <w:vMerge/>
            <w:vAlign w:val="center"/>
          </w:tcPr>
          <w:p w14:paraId="1B038822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718A406A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5FD607F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30FC3FF6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82E80CE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Adjustment for micro-organism</w:t>
            </w:r>
          </w:p>
        </w:tc>
        <w:tc>
          <w:tcPr>
            <w:tcW w:w="2127" w:type="dxa"/>
            <w:vAlign w:val="center"/>
          </w:tcPr>
          <w:p w14:paraId="0B1040C5" w14:textId="77777777" w:rsidR="00795229" w:rsidRPr="00205743" w:rsidRDefault="00795229" w:rsidP="0031458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05743">
              <w:rPr>
                <w:rFonts w:ascii="Arial" w:hAnsi="Arial" w:cs="Arial"/>
                <w:sz w:val="24"/>
                <w:szCs w:val="24"/>
              </w:rPr>
              <w:t>12 (32.4)</w:t>
            </w:r>
          </w:p>
        </w:tc>
      </w:tr>
    </w:tbl>
    <w:p w14:paraId="1F5B0ACA" w14:textId="137D38C3" w:rsidR="00354463" w:rsidRPr="00205743" w:rsidRDefault="009D67F9" w:rsidP="00314580">
      <w:pPr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205743">
        <w:rPr>
          <w:rFonts w:ascii="Arial" w:eastAsia="함초롬돋움" w:hAnsi="Arial" w:cs="Arial"/>
          <w:sz w:val="24"/>
          <w:szCs w:val="24"/>
        </w:rPr>
        <w:t>Abbreviations: CAP, community-acquired pneumon</w:t>
      </w:r>
      <w:r w:rsidR="005B02D0">
        <w:rPr>
          <w:rFonts w:ascii="Arial" w:eastAsia="함초롬돋움" w:hAnsi="Arial" w:cs="Arial" w:hint="eastAsia"/>
          <w:sz w:val="24"/>
          <w:szCs w:val="24"/>
        </w:rPr>
        <w:t>ia</w:t>
      </w:r>
    </w:p>
    <w:sectPr w:rsidR="00354463" w:rsidRPr="00205743" w:rsidSect="005B02D0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C22DF" w14:textId="77777777" w:rsidR="00F02215" w:rsidRDefault="00F02215" w:rsidP="00815498">
      <w:pPr>
        <w:spacing w:after="0" w:line="240" w:lineRule="auto"/>
      </w:pPr>
      <w:r>
        <w:separator/>
      </w:r>
    </w:p>
  </w:endnote>
  <w:endnote w:type="continuationSeparator" w:id="0">
    <w:p w14:paraId="2C9C01F4" w14:textId="77777777" w:rsidR="00F02215" w:rsidRDefault="00F02215" w:rsidP="0081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1981A" w14:textId="77777777" w:rsidR="00F02215" w:rsidRDefault="00F02215" w:rsidP="00815498">
      <w:pPr>
        <w:spacing w:after="0" w:line="240" w:lineRule="auto"/>
      </w:pPr>
      <w:r>
        <w:separator/>
      </w:r>
    </w:p>
  </w:footnote>
  <w:footnote w:type="continuationSeparator" w:id="0">
    <w:p w14:paraId="0AF61ABD" w14:textId="77777777" w:rsidR="00F02215" w:rsidRDefault="00F02215" w:rsidP="00815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E577A"/>
    <w:multiLevelType w:val="hybridMultilevel"/>
    <w:tmpl w:val="41802C90"/>
    <w:lvl w:ilvl="0" w:tplc="1BBC8498">
      <w:start w:val="1"/>
      <w:numFmt w:val="bullet"/>
      <w:lvlText w:val=""/>
      <w:lvlJc w:val="left"/>
      <w:pPr>
        <w:ind w:left="800" w:hanging="360"/>
      </w:pPr>
      <w:rPr>
        <w:rFonts w:ascii="Wingdings" w:eastAsia="함초롬돋움" w:hAnsi="Wingdings" w:cs="Arial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29"/>
    <w:rsid w:val="00007C8C"/>
    <w:rsid w:val="00066CCE"/>
    <w:rsid w:val="0008414C"/>
    <w:rsid w:val="00205743"/>
    <w:rsid w:val="002566D8"/>
    <w:rsid w:val="00257CA5"/>
    <w:rsid w:val="002801FE"/>
    <w:rsid w:val="002B2E93"/>
    <w:rsid w:val="002D20C9"/>
    <w:rsid w:val="002E4D24"/>
    <w:rsid w:val="002E554B"/>
    <w:rsid w:val="00314580"/>
    <w:rsid w:val="003220B9"/>
    <w:rsid w:val="00354463"/>
    <w:rsid w:val="00392891"/>
    <w:rsid w:val="00410B4A"/>
    <w:rsid w:val="0047106B"/>
    <w:rsid w:val="004858FF"/>
    <w:rsid w:val="004B638A"/>
    <w:rsid w:val="004E18B3"/>
    <w:rsid w:val="00522D3B"/>
    <w:rsid w:val="00527148"/>
    <w:rsid w:val="0056171F"/>
    <w:rsid w:val="005846D9"/>
    <w:rsid w:val="005B02D0"/>
    <w:rsid w:val="005B78F7"/>
    <w:rsid w:val="005C050F"/>
    <w:rsid w:val="005F5120"/>
    <w:rsid w:val="00680BE1"/>
    <w:rsid w:val="0079420B"/>
    <w:rsid w:val="00795229"/>
    <w:rsid w:val="007A4F6F"/>
    <w:rsid w:val="00815498"/>
    <w:rsid w:val="00825AC6"/>
    <w:rsid w:val="008268DF"/>
    <w:rsid w:val="00831421"/>
    <w:rsid w:val="00853377"/>
    <w:rsid w:val="00876644"/>
    <w:rsid w:val="008A3AB3"/>
    <w:rsid w:val="00950685"/>
    <w:rsid w:val="009D65A5"/>
    <w:rsid w:val="009D67F9"/>
    <w:rsid w:val="009F4DEE"/>
    <w:rsid w:val="00A40F44"/>
    <w:rsid w:val="00AD5FEC"/>
    <w:rsid w:val="00B173D0"/>
    <w:rsid w:val="00B4608C"/>
    <w:rsid w:val="00B5666E"/>
    <w:rsid w:val="00B5786C"/>
    <w:rsid w:val="00C21164"/>
    <w:rsid w:val="00C420AF"/>
    <w:rsid w:val="00C87F7D"/>
    <w:rsid w:val="00D44D3E"/>
    <w:rsid w:val="00D657A6"/>
    <w:rsid w:val="00D839C3"/>
    <w:rsid w:val="00E01C3C"/>
    <w:rsid w:val="00E337E3"/>
    <w:rsid w:val="00E56FF4"/>
    <w:rsid w:val="00E97F0F"/>
    <w:rsid w:val="00F02215"/>
    <w:rsid w:val="00F7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A11B2"/>
  <w15:chartTrackingRefBased/>
  <w15:docId w15:val="{EF2E7F93-949F-452F-B5EE-6EFC021D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7A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392891"/>
    <w:pPr>
      <w:spacing w:after="0" w:line="240" w:lineRule="auto"/>
      <w:jc w:val="left"/>
    </w:pPr>
  </w:style>
  <w:style w:type="character" w:styleId="a5">
    <w:name w:val="Hyperlink"/>
    <w:uiPriority w:val="99"/>
    <w:unhideWhenUsed/>
    <w:rsid w:val="00392891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392891"/>
    <w:rPr>
      <w:sz w:val="18"/>
      <w:szCs w:val="18"/>
    </w:rPr>
  </w:style>
  <w:style w:type="paragraph" w:styleId="a7">
    <w:name w:val="annotation text"/>
    <w:basedOn w:val="a"/>
    <w:link w:val="Char"/>
    <w:uiPriority w:val="99"/>
    <w:unhideWhenUsed/>
    <w:rsid w:val="00066CCE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7"/>
    <w:uiPriority w:val="99"/>
    <w:rsid w:val="00066CCE"/>
    <w:rPr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066CCE"/>
    <w:rPr>
      <w:b/>
      <w:bCs/>
    </w:rPr>
  </w:style>
  <w:style w:type="character" w:customStyle="1" w:styleId="Char0">
    <w:name w:val="메모 주제 Char"/>
    <w:basedOn w:val="Char"/>
    <w:link w:val="a8"/>
    <w:uiPriority w:val="99"/>
    <w:semiHidden/>
    <w:rsid w:val="00066CCE"/>
    <w:rPr>
      <w:b/>
      <w:bCs/>
      <w:szCs w:val="20"/>
    </w:rPr>
  </w:style>
  <w:style w:type="paragraph" w:styleId="a9">
    <w:name w:val="header"/>
    <w:basedOn w:val="a"/>
    <w:link w:val="Char1"/>
    <w:uiPriority w:val="99"/>
    <w:unhideWhenUsed/>
    <w:rsid w:val="00815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머리글 Char"/>
    <w:basedOn w:val="a0"/>
    <w:link w:val="a9"/>
    <w:uiPriority w:val="99"/>
    <w:rsid w:val="00815498"/>
  </w:style>
  <w:style w:type="paragraph" w:styleId="aa">
    <w:name w:val="footer"/>
    <w:basedOn w:val="a"/>
    <w:link w:val="Char2"/>
    <w:uiPriority w:val="99"/>
    <w:unhideWhenUsed/>
    <w:rsid w:val="00815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바닥글 Char"/>
    <w:basedOn w:val="a0"/>
    <w:link w:val="aa"/>
    <w:uiPriority w:val="99"/>
    <w:rsid w:val="00815498"/>
  </w:style>
  <w:style w:type="paragraph" w:styleId="ab">
    <w:name w:val="Balloon Text"/>
    <w:basedOn w:val="a"/>
    <w:link w:val="Char3"/>
    <w:uiPriority w:val="99"/>
    <w:semiHidden/>
    <w:unhideWhenUsed/>
    <w:rsid w:val="005846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5846D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257CA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31CD-8EA0-4DF8-BA4E-059607F6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snubh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</dc:creator>
  <cp:keywords/>
  <dc:description/>
  <cp:lastModifiedBy>vdiadmin</cp:lastModifiedBy>
  <cp:revision>4</cp:revision>
  <dcterms:created xsi:type="dcterms:W3CDTF">2024-06-27T07:33:00Z</dcterms:created>
  <dcterms:modified xsi:type="dcterms:W3CDTF">2024-07-04T09:50:00Z</dcterms:modified>
</cp:coreProperties>
</file>