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C40" w:rsidRDefault="00DF3C40" w:rsidP="00DF3C40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Additional file 1</w:t>
      </w:r>
    </w:p>
    <w:p w:rsidR="00DF3C40" w:rsidRDefault="00DF3C40" w:rsidP="00DF3C40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Figure S1. The relationship between SMD and all covariates before and after propensity score matching models.</w:t>
      </w:r>
    </w:p>
    <w:p w:rsidR="00DF3C40" w:rsidRDefault="00DF3C40" w:rsidP="00DF3C40">
      <w:pPr>
        <w:spacing w:line="360" w:lineRule="auto"/>
        <w:rPr>
          <w:rFonts w:ascii="Times New Roman" w:hAnsi="Times New Roman" w:cs="Times New Roman"/>
          <w:sz w:val="24"/>
          <w:highlight w:val="yellow"/>
        </w:rPr>
      </w:pPr>
      <w:r>
        <w:rPr>
          <w:rFonts w:ascii="Times New Roman" w:hAnsi="Times New Roman" w:cs="Times New Roman"/>
          <w:b/>
          <w:bCs/>
          <w:sz w:val="24"/>
        </w:rPr>
        <w:t xml:space="preserve">Figure S2. Probability of survival and hazard ratio for death at 90 days. </w:t>
      </w:r>
      <w:r>
        <w:rPr>
          <w:rFonts w:ascii="Times New Roman" w:hAnsi="Times New Roman" w:cs="Times New Roman"/>
          <w:sz w:val="24"/>
        </w:rPr>
        <w:t xml:space="preserve">Panel A shows Kaplan–Meier estimates of the probability of survival at 90 days, which was a significant difference among the patients in the early intubation group and among those in the non-early intubation group (hazard ratio for death from any cause, 0.761; 95% CI, 0.663 to 0.874). Panel B shows the hazard ratio with 95% confidence intervals for death from any cause within 90 days after grouping in five </w:t>
      </w:r>
      <w:proofErr w:type="spellStart"/>
      <w:r>
        <w:rPr>
          <w:rFonts w:ascii="Times New Roman" w:hAnsi="Times New Roman" w:cs="Times New Roman"/>
          <w:sz w:val="24"/>
        </w:rPr>
        <w:t>prespecified</w:t>
      </w:r>
      <w:proofErr w:type="spellEnd"/>
      <w:r>
        <w:rPr>
          <w:rFonts w:ascii="Times New Roman" w:hAnsi="Times New Roman" w:cs="Times New Roman"/>
          <w:sz w:val="24"/>
        </w:rPr>
        <w:t xml:space="preserve"> subgroups.</w:t>
      </w:r>
    </w:p>
    <w:p w:rsidR="00DF3C40" w:rsidRDefault="00DF3C40" w:rsidP="00DF3C4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Figure S3. Comparison between patients who were intubated early or late (beyond 8 h) after PSM.</w:t>
      </w:r>
      <w:r>
        <w:rPr>
          <w:rFonts w:ascii="Times New Roman" w:hAnsi="Times New Roman" w:cs="Times New Roman"/>
          <w:sz w:val="24"/>
        </w:rPr>
        <w:t xml:space="preserve"> Panel A shows Kaplan–Meier estimates of the probability of survival at 90 days, which was a significant difference among the patients in the early intubation group and among those in the late intubation group (hazard ratio for death from any cause, 0.680; 95% CI, 0.552 to 0.838). Panel B shows the forest plot of the risk of death from any cause at 90 days among patients intubated early or late in five </w:t>
      </w:r>
      <w:proofErr w:type="spellStart"/>
      <w:r>
        <w:rPr>
          <w:rFonts w:ascii="Times New Roman" w:hAnsi="Times New Roman" w:cs="Times New Roman"/>
          <w:sz w:val="24"/>
        </w:rPr>
        <w:t>prespecified</w:t>
      </w:r>
      <w:proofErr w:type="spellEnd"/>
      <w:r>
        <w:rPr>
          <w:rFonts w:ascii="Times New Roman" w:hAnsi="Times New Roman" w:cs="Times New Roman"/>
          <w:sz w:val="24"/>
        </w:rPr>
        <w:t xml:space="preserve"> subgroups.</w:t>
      </w:r>
    </w:p>
    <w:p w:rsidR="00DF3C40" w:rsidRDefault="00DF3C40" w:rsidP="00DF3C4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Figure S4. Association with intubation timing and 90-day all-cause mortality</w:t>
      </w:r>
      <w:r>
        <w:rPr>
          <w:rFonts w:ascii="Times New Roman" w:hAnsi="Times New Roman" w:cs="Times New Roman"/>
          <w:sz w:val="24"/>
        </w:rPr>
        <w:t>, adjusted variables including age, weight, CCI, SOFA score, lactate, and medication use (antibiotic, glucocorticoid, norepinephrine, epinephrine, dopamine, and vasopressin).</w:t>
      </w:r>
    </w:p>
    <w:p w:rsidR="00DF3C40" w:rsidRDefault="00DF3C40" w:rsidP="00DF3C40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Table S1. Baseline characteristics between early intubation and late intubation before and after PSM</w:t>
      </w:r>
    </w:p>
    <w:p w:rsidR="00901AEE" w:rsidRDefault="00901AEE">
      <w:bookmarkStart w:id="0" w:name="_GoBack"/>
      <w:bookmarkEnd w:id="0"/>
    </w:p>
    <w:sectPr w:rsidR="00901A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C40"/>
    <w:rsid w:val="00010107"/>
    <w:rsid w:val="00011A0E"/>
    <w:rsid w:val="00023301"/>
    <w:rsid w:val="0002716B"/>
    <w:rsid w:val="00032563"/>
    <w:rsid w:val="00037B98"/>
    <w:rsid w:val="000401DD"/>
    <w:rsid w:val="00054F8A"/>
    <w:rsid w:val="0005565A"/>
    <w:rsid w:val="00061724"/>
    <w:rsid w:val="000669C5"/>
    <w:rsid w:val="000707CF"/>
    <w:rsid w:val="000767BC"/>
    <w:rsid w:val="000768DA"/>
    <w:rsid w:val="00084DDB"/>
    <w:rsid w:val="00085490"/>
    <w:rsid w:val="00086923"/>
    <w:rsid w:val="00095F60"/>
    <w:rsid w:val="000968F5"/>
    <w:rsid w:val="000B2C76"/>
    <w:rsid w:val="000C1490"/>
    <w:rsid w:val="000C1EB5"/>
    <w:rsid w:val="000C6A03"/>
    <w:rsid w:val="000C7C66"/>
    <w:rsid w:val="000E0EA5"/>
    <w:rsid w:val="000E1D5D"/>
    <w:rsid w:val="000E2A33"/>
    <w:rsid w:val="000E2CB3"/>
    <w:rsid w:val="000E4664"/>
    <w:rsid w:val="000E46DF"/>
    <w:rsid w:val="00100C17"/>
    <w:rsid w:val="00111FD0"/>
    <w:rsid w:val="001158EC"/>
    <w:rsid w:val="00121F2A"/>
    <w:rsid w:val="00125E3F"/>
    <w:rsid w:val="0013322A"/>
    <w:rsid w:val="001372D6"/>
    <w:rsid w:val="0014276A"/>
    <w:rsid w:val="001458D0"/>
    <w:rsid w:val="00157E38"/>
    <w:rsid w:val="00160D0D"/>
    <w:rsid w:val="00162624"/>
    <w:rsid w:val="001672E8"/>
    <w:rsid w:val="0017289C"/>
    <w:rsid w:val="00183A77"/>
    <w:rsid w:val="0019052D"/>
    <w:rsid w:val="001914B7"/>
    <w:rsid w:val="001921E4"/>
    <w:rsid w:val="00192C62"/>
    <w:rsid w:val="001945A7"/>
    <w:rsid w:val="001A1697"/>
    <w:rsid w:val="001A3C00"/>
    <w:rsid w:val="001A4722"/>
    <w:rsid w:val="001B6FD5"/>
    <w:rsid w:val="001C66C7"/>
    <w:rsid w:val="001C7726"/>
    <w:rsid w:val="001D1CDB"/>
    <w:rsid w:val="001D3861"/>
    <w:rsid w:val="001D3D43"/>
    <w:rsid w:val="001F1941"/>
    <w:rsid w:val="001F6555"/>
    <w:rsid w:val="001F7685"/>
    <w:rsid w:val="002046ED"/>
    <w:rsid w:val="00204EB3"/>
    <w:rsid w:val="00204FD7"/>
    <w:rsid w:val="00207852"/>
    <w:rsid w:val="00211244"/>
    <w:rsid w:val="002127AA"/>
    <w:rsid w:val="00213568"/>
    <w:rsid w:val="002177D7"/>
    <w:rsid w:val="00222CC6"/>
    <w:rsid w:val="00224EBF"/>
    <w:rsid w:val="002263A2"/>
    <w:rsid w:val="00240C15"/>
    <w:rsid w:val="00244DB2"/>
    <w:rsid w:val="0024719C"/>
    <w:rsid w:val="00257013"/>
    <w:rsid w:val="002609CD"/>
    <w:rsid w:val="00262C67"/>
    <w:rsid w:val="002640D3"/>
    <w:rsid w:val="00265C73"/>
    <w:rsid w:val="0027148C"/>
    <w:rsid w:val="00273410"/>
    <w:rsid w:val="002822C3"/>
    <w:rsid w:val="00285BC8"/>
    <w:rsid w:val="00286973"/>
    <w:rsid w:val="002929EB"/>
    <w:rsid w:val="0029307C"/>
    <w:rsid w:val="0029572C"/>
    <w:rsid w:val="0029634F"/>
    <w:rsid w:val="002A2DD9"/>
    <w:rsid w:val="002B1138"/>
    <w:rsid w:val="002B24A7"/>
    <w:rsid w:val="002B7B48"/>
    <w:rsid w:val="002C0DDE"/>
    <w:rsid w:val="002C2293"/>
    <w:rsid w:val="002C7B82"/>
    <w:rsid w:val="002D1272"/>
    <w:rsid w:val="002D1862"/>
    <w:rsid w:val="002D5EB0"/>
    <w:rsid w:val="002D62E2"/>
    <w:rsid w:val="002E4F7E"/>
    <w:rsid w:val="00300054"/>
    <w:rsid w:val="003005D9"/>
    <w:rsid w:val="00304830"/>
    <w:rsid w:val="00311580"/>
    <w:rsid w:val="00312E02"/>
    <w:rsid w:val="0032221C"/>
    <w:rsid w:val="003271A0"/>
    <w:rsid w:val="00334CE3"/>
    <w:rsid w:val="00335DCA"/>
    <w:rsid w:val="00341C1D"/>
    <w:rsid w:val="00347046"/>
    <w:rsid w:val="00365A53"/>
    <w:rsid w:val="00366080"/>
    <w:rsid w:val="0036787E"/>
    <w:rsid w:val="0037476A"/>
    <w:rsid w:val="003757D7"/>
    <w:rsid w:val="003806EF"/>
    <w:rsid w:val="00382055"/>
    <w:rsid w:val="003835C8"/>
    <w:rsid w:val="00383B52"/>
    <w:rsid w:val="003861C7"/>
    <w:rsid w:val="00392B1B"/>
    <w:rsid w:val="00395BB4"/>
    <w:rsid w:val="0039781F"/>
    <w:rsid w:val="003A4949"/>
    <w:rsid w:val="003B3018"/>
    <w:rsid w:val="003B68AF"/>
    <w:rsid w:val="003C1633"/>
    <w:rsid w:val="003C2877"/>
    <w:rsid w:val="003C3AC6"/>
    <w:rsid w:val="003D129D"/>
    <w:rsid w:val="003D27AA"/>
    <w:rsid w:val="003D35A3"/>
    <w:rsid w:val="003E34E8"/>
    <w:rsid w:val="003E4D1D"/>
    <w:rsid w:val="00411AA4"/>
    <w:rsid w:val="00415816"/>
    <w:rsid w:val="0042617F"/>
    <w:rsid w:val="00426746"/>
    <w:rsid w:val="00436C8F"/>
    <w:rsid w:val="004534A6"/>
    <w:rsid w:val="00455B13"/>
    <w:rsid w:val="00457EF6"/>
    <w:rsid w:val="00464717"/>
    <w:rsid w:val="00475A6F"/>
    <w:rsid w:val="0048553A"/>
    <w:rsid w:val="00493D53"/>
    <w:rsid w:val="004971F6"/>
    <w:rsid w:val="004B417F"/>
    <w:rsid w:val="004C4929"/>
    <w:rsid w:val="004C7EB3"/>
    <w:rsid w:val="004D1371"/>
    <w:rsid w:val="004D6162"/>
    <w:rsid w:val="004D65C7"/>
    <w:rsid w:val="004D7616"/>
    <w:rsid w:val="004E2AF1"/>
    <w:rsid w:val="004E6007"/>
    <w:rsid w:val="004F1620"/>
    <w:rsid w:val="004F53FF"/>
    <w:rsid w:val="004F5740"/>
    <w:rsid w:val="004F6F71"/>
    <w:rsid w:val="004F7619"/>
    <w:rsid w:val="00511F1D"/>
    <w:rsid w:val="00524104"/>
    <w:rsid w:val="00524871"/>
    <w:rsid w:val="00530DD9"/>
    <w:rsid w:val="0053312E"/>
    <w:rsid w:val="00533B48"/>
    <w:rsid w:val="00535BBB"/>
    <w:rsid w:val="00540BBC"/>
    <w:rsid w:val="00540C46"/>
    <w:rsid w:val="0054128A"/>
    <w:rsid w:val="005516AE"/>
    <w:rsid w:val="00556764"/>
    <w:rsid w:val="0056091C"/>
    <w:rsid w:val="00562E9F"/>
    <w:rsid w:val="00566869"/>
    <w:rsid w:val="005675D5"/>
    <w:rsid w:val="00571C51"/>
    <w:rsid w:val="00573D79"/>
    <w:rsid w:val="00573E27"/>
    <w:rsid w:val="00586FCE"/>
    <w:rsid w:val="005905AE"/>
    <w:rsid w:val="00596879"/>
    <w:rsid w:val="005A07AF"/>
    <w:rsid w:val="005A1191"/>
    <w:rsid w:val="005A140E"/>
    <w:rsid w:val="005A2229"/>
    <w:rsid w:val="005A22A0"/>
    <w:rsid w:val="005B66AA"/>
    <w:rsid w:val="005B7F0E"/>
    <w:rsid w:val="005C0C43"/>
    <w:rsid w:val="005C65F8"/>
    <w:rsid w:val="005D7058"/>
    <w:rsid w:val="005E2097"/>
    <w:rsid w:val="005E37AC"/>
    <w:rsid w:val="005E405B"/>
    <w:rsid w:val="005E5C9F"/>
    <w:rsid w:val="005F2320"/>
    <w:rsid w:val="005F4295"/>
    <w:rsid w:val="00600853"/>
    <w:rsid w:val="00604B32"/>
    <w:rsid w:val="00604E95"/>
    <w:rsid w:val="006114D6"/>
    <w:rsid w:val="00630E12"/>
    <w:rsid w:val="00633F05"/>
    <w:rsid w:val="006468DC"/>
    <w:rsid w:val="00671CA5"/>
    <w:rsid w:val="006745ED"/>
    <w:rsid w:val="0067764F"/>
    <w:rsid w:val="00677A70"/>
    <w:rsid w:val="0068296C"/>
    <w:rsid w:val="00682F52"/>
    <w:rsid w:val="00686B0A"/>
    <w:rsid w:val="006979EE"/>
    <w:rsid w:val="006A05F5"/>
    <w:rsid w:val="006A3DB7"/>
    <w:rsid w:val="006A543C"/>
    <w:rsid w:val="006B043B"/>
    <w:rsid w:val="006C513E"/>
    <w:rsid w:val="006D07D5"/>
    <w:rsid w:val="006D3BBA"/>
    <w:rsid w:val="006E32AF"/>
    <w:rsid w:val="006F14FB"/>
    <w:rsid w:val="006F1D97"/>
    <w:rsid w:val="006F46AD"/>
    <w:rsid w:val="0071347C"/>
    <w:rsid w:val="00725234"/>
    <w:rsid w:val="0073716F"/>
    <w:rsid w:val="007625E7"/>
    <w:rsid w:val="00765F9F"/>
    <w:rsid w:val="0076678A"/>
    <w:rsid w:val="00766DA5"/>
    <w:rsid w:val="00773A28"/>
    <w:rsid w:val="0079053F"/>
    <w:rsid w:val="00790AB1"/>
    <w:rsid w:val="007961A0"/>
    <w:rsid w:val="00796226"/>
    <w:rsid w:val="007B04C1"/>
    <w:rsid w:val="007B2E41"/>
    <w:rsid w:val="007D0D58"/>
    <w:rsid w:val="007E1DAF"/>
    <w:rsid w:val="007E265C"/>
    <w:rsid w:val="007E493C"/>
    <w:rsid w:val="007E717D"/>
    <w:rsid w:val="007F0F96"/>
    <w:rsid w:val="007F12A1"/>
    <w:rsid w:val="007F1F4B"/>
    <w:rsid w:val="00807758"/>
    <w:rsid w:val="00807CC2"/>
    <w:rsid w:val="00812AAB"/>
    <w:rsid w:val="008139F0"/>
    <w:rsid w:val="008213DD"/>
    <w:rsid w:val="008224BE"/>
    <w:rsid w:val="00822ACD"/>
    <w:rsid w:val="0082466B"/>
    <w:rsid w:val="00827CF0"/>
    <w:rsid w:val="00837617"/>
    <w:rsid w:val="00837C4C"/>
    <w:rsid w:val="00841A7A"/>
    <w:rsid w:val="00845BAA"/>
    <w:rsid w:val="00845C9B"/>
    <w:rsid w:val="00845DE1"/>
    <w:rsid w:val="00850B76"/>
    <w:rsid w:val="008539AA"/>
    <w:rsid w:val="00860494"/>
    <w:rsid w:val="00860B27"/>
    <w:rsid w:val="00860EC3"/>
    <w:rsid w:val="00862EF3"/>
    <w:rsid w:val="00873BCF"/>
    <w:rsid w:val="00880D8C"/>
    <w:rsid w:val="00891985"/>
    <w:rsid w:val="00892CDE"/>
    <w:rsid w:val="00894226"/>
    <w:rsid w:val="00894B89"/>
    <w:rsid w:val="008A0B6F"/>
    <w:rsid w:val="008A1983"/>
    <w:rsid w:val="008A45D1"/>
    <w:rsid w:val="008A5C13"/>
    <w:rsid w:val="008A7CAA"/>
    <w:rsid w:val="008B3113"/>
    <w:rsid w:val="008C2967"/>
    <w:rsid w:val="008C6A63"/>
    <w:rsid w:val="008D698F"/>
    <w:rsid w:val="008E04B6"/>
    <w:rsid w:val="008E32EC"/>
    <w:rsid w:val="008F346C"/>
    <w:rsid w:val="0090071D"/>
    <w:rsid w:val="0090126B"/>
    <w:rsid w:val="00901AEE"/>
    <w:rsid w:val="00903164"/>
    <w:rsid w:val="00903F5A"/>
    <w:rsid w:val="009068D2"/>
    <w:rsid w:val="009165DF"/>
    <w:rsid w:val="00917BDC"/>
    <w:rsid w:val="00922092"/>
    <w:rsid w:val="00925EC8"/>
    <w:rsid w:val="00931CD9"/>
    <w:rsid w:val="00957A1E"/>
    <w:rsid w:val="0096120D"/>
    <w:rsid w:val="00964AD2"/>
    <w:rsid w:val="00965AC6"/>
    <w:rsid w:val="009927C9"/>
    <w:rsid w:val="009929B4"/>
    <w:rsid w:val="009B5FE8"/>
    <w:rsid w:val="009B7041"/>
    <w:rsid w:val="009C6C1D"/>
    <w:rsid w:val="009D15A4"/>
    <w:rsid w:val="009D1718"/>
    <w:rsid w:val="009D483E"/>
    <w:rsid w:val="00A00D56"/>
    <w:rsid w:val="00A06EE8"/>
    <w:rsid w:val="00A070CE"/>
    <w:rsid w:val="00A11FFC"/>
    <w:rsid w:val="00A12109"/>
    <w:rsid w:val="00A1492C"/>
    <w:rsid w:val="00A36978"/>
    <w:rsid w:val="00A50BFB"/>
    <w:rsid w:val="00A62F62"/>
    <w:rsid w:val="00A64463"/>
    <w:rsid w:val="00A73E80"/>
    <w:rsid w:val="00A772C2"/>
    <w:rsid w:val="00A779A2"/>
    <w:rsid w:val="00A86D0A"/>
    <w:rsid w:val="00A97850"/>
    <w:rsid w:val="00A97F0F"/>
    <w:rsid w:val="00A97FD4"/>
    <w:rsid w:val="00AB16F4"/>
    <w:rsid w:val="00AB1B42"/>
    <w:rsid w:val="00AB6913"/>
    <w:rsid w:val="00AB770B"/>
    <w:rsid w:val="00AC210D"/>
    <w:rsid w:val="00AE310A"/>
    <w:rsid w:val="00AE3804"/>
    <w:rsid w:val="00B02B99"/>
    <w:rsid w:val="00B03AC8"/>
    <w:rsid w:val="00B03C22"/>
    <w:rsid w:val="00B03C3F"/>
    <w:rsid w:val="00B20899"/>
    <w:rsid w:val="00B31680"/>
    <w:rsid w:val="00B401CC"/>
    <w:rsid w:val="00B44FAD"/>
    <w:rsid w:val="00B64BAA"/>
    <w:rsid w:val="00B76739"/>
    <w:rsid w:val="00B9309C"/>
    <w:rsid w:val="00BA7711"/>
    <w:rsid w:val="00BB056C"/>
    <w:rsid w:val="00BD336A"/>
    <w:rsid w:val="00BE451E"/>
    <w:rsid w:val="00BE5524"/>
    <w:rsid w:val="00BF3300"/>
    <w:rsid w:val="00C02A81"/>
    <w:rsid w:val="00C0674F"/>
    <w:rsid w:val="00C13412"/>
    <w:rsid w:val="00C21253"/>
    <w:rsid w:val="00C21F59"/>
    <w:rsid w:val="00C23285"/>
    <w:rsid w:val="00C242C1"/>
    <w:rsid w:val="00C279C2"/>
    <w:rsid w:val="00C40590"/>
    <w:rsid w:val="00C46A42"/>
    <w:rsid w:val="00C478B5"/>
    <w:rsid w:val="00C5471E"/>
    <w:rsid w:val="00C54C77"/>
    <w:rsid w:val="00C6026F"/>
    <w:rsid w:val="00C64A01"/>
    <w:rsid w:val="00C762BD"/>
    <w:rsid w:val="00C85E4A"/>
    <w:rsid w:val="00C90FAB"/>
    <w:rsid w:val="00CA0A9C"/>
    <w:rsid w:val="00CA1732"/>
    <w:rsid w:val="00CA1958"/>
    <w:rsid w:val="00CA5043"/>
    <w:rsid w:val="00CA747A"/>
    <w:rsid w:val="00CA7DA9"/>
    <w:rsid w:val="00CB0F1F"/>
    <w:rsid w:val="00CB1B14"/>
    <w:rsid w:val="00CB443D"/>
    <w:rsid w:val="00CB7056"/>
    <w:rsid w:val="00CC3CB5"/>
    <w:rsid w:val="00CC4856"/>
    <w:rsid w:val="00CD16E7"/>
    <w:rsid w:val="00CD2033"/>
    <w:rsid w:val="00CD54BC"/>
    <w:rsid w:val="00CD5CB9"/>
    <w:rsid w:val="00CE3E46"/>
    <w:rsid w:val="00CE7F9A"/>
    <w:rsid w:val="00CF00F5"/>
    <w:rsid w:val="00CF0D1C"/>
    <w:rsid w:val="00D05F23"/>
    <w:rsid w:val="00D0733F"/>
    <w:rsid w:val="00D144A8"/>
    <w:rsid w:val="00D22C9A"/>
    <w:rsid w:val="00D40A99"/>
    <w:rsid w:val="00D5168B"/>
    <w:rsid w:val="00D52B9F"/>
    <w:rsid w:val="00D54B0D"/>
    <w:rsid w:val="00D60F53"/>
    <w:rsid w:val="00D7055E"/>
    <w:rsid w:val="00D741D6"/>
    <w:rsid w:val="00D76CBD"/>
    <w:rsid w:val="00D80CB7"/>
    <w:rsid w:val="00D940B9"/>
    <w:rsid w:val="00D94B0C"/>
    <w:rsid w:val="00DA229F"/>
    <w:rsid w:val="00DA2D67"/>
    <w:rsid w:val="00DA7C24"/>
    <w:rsid w:val="00DB045F"/>
    <w:rsid w:val="00DB5FB2"/>
    <w:rsid w:val="00DC0FBA"/>
    <w:rsid w:val="00DC7630"/>
    <w:rsid w:val="00DD02D6"/>
    <w:rsid w:val="00DD07B1"/>
    <w:rsid w:val="00DE71AA"/>
    <w:rsid w:val="00DF2E18"/>
    <w:rsid w:val="00DF3C40"/>
    <w:rsid w:val="00DF4D43"/>
    <w:rsid w:val="00E03CD3"/>
    <w:rsid w:val="00E101AF"/>
    <w:rsid w:val="00E13335"/>
    <w:rsid w:val="00E13F7B"/>
    <w:rsid w:val="00E170F5"/>
    <w:rsid w:val="00E17981"/>
    <w:rsid w:val="00E20E33"/>
    <w:rsid w:val="00E241E5"/>
    <w:rsid w:val="00E338B6"/>
    <w:rsid w:val="00E341B2"/>
    <w:rsid w:val="00E3759C"/>
    <w:rsid w:val="00E4504E"/>
    <w:rsid w:val="00E463E3"/>
    <w:rsid w:val="00E466B3"/>
    <w:rsid w:val="00E5085C"/>
    <w:rsid w:val="00E534E4"/>
    <w:rsid w:val="00E5458A"/>
    <w:rsid w:val="00E62BB7"/>
    <w:rsid w:val="00E63FA9"/>
    <w:rsid w:val="00E65779"/>
    <w:rsid w:val="00E710E3"/>
    <w:rsid w:val="00E779B7"/>
    <w:rsid w:val="00E8016B"/>
    <w:rsid w:val="00E914A4"/>
    <w:rsid w:val="00E951B6"/>
    <w:rsid w:val="00EB7E7B"/>
    <w:rsid w:val="00EC17F7"/>
    <w:rsid w:val="00EC4090"/>
    <w:rsid w:val="00EC6410"/>
    <w:rsid w:val="00ED0BC5"/>
    <w:rsid w:val="00ED10C8"/>
    <w:rsid w:val="00ED12AD"/>
    <w:rsid w:val="00ED3E89"/>
    <w:rsid w:val="00EE0B84"/>
    <w:rsid w:val="00EF269A"/>
    <w:rsid w:val="00EF2DC8"/>
    <w:rsid w:val="00F13B8D"/>
    <w:rsid w:val="00F147BA"/>
    <w:rsid w:val="00F32018"/>
    <w:rsid w:val="00F43164"/>
    <w:rsid w:val="00F44669"/>
    <w:rsid w:val="00F45860"/>
    <w:rsid w:val="00F45BDB"/>
    <w:rsid w:val="00F52980"/>
    <w:rsid w:val="00F555B6"/>
    <w:rsid w:val="00F556BC"/>
    <w:rsid w:val="00F56060"/>
    <w:rsid w:val="00F56459"/>
    <w:rsid w:val="00F6335C"/>
    <w:rsid w:val="00F654F6"/>
    <w:rsid w:val="00F701F0"/>
    <w:rsid w:val="00F72B59"/>
    <w:rsid w:val="00F82948"/>
    <w:rsid w:val="00F831F3"/>
    <w:rsid w:val="00F83673"/>
    <w:rsid w:val="00F9054C"/>
    <w:rsid w:val="00F91FC6"/>
    <w:rsid w:val="00F96758"/>
    <w:rsid w:val="00FA25FA"/>
    <w:rsid w:val="00FB0455"/>
    <w:rsid w:val="00FB1447"/>
    <w:rsid w:val="00FB55BA"/>
    <w:rsid w:val="00FB57A4"/>
    <w:rsid w:val="00FC0CB8"/>
    <w:rsid w:val="00FD40DE"/>
    <w:rsid w:val="00FE0FA9"/>
    <w:rsid w:val="00FE79EE"/>
    <w:rsid w:val="00FF1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813FC4-5DD6-45DF-ABFB-8CC347DD1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507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1289</Characters>
  <Application>Microsoft Office Word</Application>
  <DocSecurity>0</DocSecurity>
  <Lines>10</Lines>
  <Paragraphs>3</Paragraphs>
  <ScaleCrop>false</ScaleCrop>
  <Company>HP Inc.</Company>
  <LinksUpToDate>false</LinksUpToDate>
  <CharactersWithSpaces>1511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Reshma  Vencheslaus</dc:creator>
  <cp:keywords/>
  <dc:description/>
  <cp:lastModifiedBy>Reshma  Vencheslaus</cp:lastModifiedBy>
  <cp:revision>1</cp:revision>
  <dcterms:created xsi:type="dcterms:W3CDTF">2024-09-18T01:32:00Z</dcterms:created>
  <dcterms:modified xsi:type="dcterms:W3CDTF">2024-09-18T01:32:00Z</dcterms:modified>
</cp:coreProperties>
</file>