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DDC2B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BB4E205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b/>
          <w:bCs w:val="0"/>
          <w:sz w:val="18"/>
          <w:szCs w:val="18"/>
        </w:rPr>
        <w:t>Table S1.</w:t>
      </w:r>
      <w:r>
        <w:rPr>
          <w:rFonts w:hint="eastAsia" w:ascii="Times New Roman" w:hAnsi="Times New Roman" w:cs="Times New Roman"/>
          <w:sz w:val="18"/>
          <w:szCs w:val="18"/>
        </w:rPr>
        <w:t xml:space="preserve"> S</w:t>
      </w:r>
      <w:r>
        <w:rPr>
          <w:rFonts w:ascii="Times New Roman" w:hAnsi="Times New Roman" w:cs="Times New Roman"/>
          <w:sz w:val="18"/>
          <w:szCs w:val="18"/>
        </w:rPr>
        <w:t xml:space="preserve">tatistical </w:t>
      </w:r>
      <w:r>
        <w:rPr>
          <w:rFonts w:hint="eastAsia" w:ascii="Times New Roman" w:hAnsi="Times New Roman" w:cs="Times New Roman"/>
          <w:sz w:val="18"/>
          <w:szCs w:val="18"/>
        </w:rPr>
        <w:t>d</w:t>
      </w:r>
      <w:r>
        <w:rPr>
          <w:rFonts w:ascii="Times New Roman" w:hAnsi="Times New Roman" w:cs="Times New Roman"/>
          <w:sz w:val="18"/>
          <w:szCs w:val="18"/>
        </w:rPr>
        <w:t>escription</w:t>
      </w:r>
    </w:p>
    <w:tbl>
      <w:tblPr>
        <w:tblStyle w:val="4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839"/>
        <w:gridCol w:w="521"/>
        <w:gridCol w:w="791"/>
        <w:gridCol w:w="823"/>
        <w:gridCol w:w="915"/>
        <w:gridCol w:w="868"/>
        <w:gridCol w:w="754"/>
        <w:gridCol w:w="747"/>
        <w:gridCol w:w="909"/>
        <w:gridCol w:w="800"/>
        <w:gridCol w:w="802"/>
      </w:tblGrid>
      <w:tr w14:paraId="0A36F0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50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1C2D8EE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Genes</w:t>
            </w:r>
          </w:p>
        </w:tc>
        <w:tc>
          <w:tcPr>
            <w:tcW w:w="425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4B7BC3B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G</w:t>
            </w: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roup</w:t>
            </w:r>
          </w:p>
        </w:tc>
        <w:tc>
          <w:tcPr>
            <w:tcW w:w="265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386623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401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12B229B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Min</w:t>
            </w:r>
          </w:p>
        </w:tc>
        <w:tc>
          <w:tcPr>
            <w:tcW w:w="417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015219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Max</w:t>
            </w:r>
          </w:p>
        </w:tc>
        <w:tc>
          <w:tcPr>
            <w:tcW w:w="464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0B75E21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Median</w:t>
            </w:r>
          </w:p>
        </w:tc>
        <w:tc>
          <w:tcPr>
            <w:tcW w:w="440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B39089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IQR</w:t>
            </w:r>
          </w:p>
        </w:tc>
        <w:tc>
          <w:tcPr>
            <w:tcW w:w="382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ED1785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Q1</w:t>
            </w:r>
          </w:p>
        </w:tc>
        <w:tc>
          <w:tcPr>
            <w:tcW w:w="378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D7B1B9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Q3</w:t>
            </w:r>
          </w:p>
        </w:tc>
        <w:tc>
          <w:tcPr>
            <w:tcW w:w="460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B46A92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405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6BD90F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406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3B2C1C8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SE</w:t>
            </w:r>
          </w:p>
        </w:tc>
      </w:tr>
      <w:tr w14:paraId="77F32B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50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7A1C341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BCL6</w:t>
            </w:r>
          </w:p>
        </w:tc>
        <w:tc>
          <w:tcPr>
            <w:tcW w:w="425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1945EE2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Control</w:t>
            </w:r>
          </w:p>
        </w:tc>
        <w:tc>
          <w:tcPr>
            <w:tcW w:w="265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1BE1050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401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1F1089E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3.994 </w:t>
            </w:r>
          </w:p>
        </w:tc>
        <w:tc>
          <w:tcPr>
            <w:tcW w:w="417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56A4700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7.191 </w:t>
            </w:r>
          </w:p>
        </w:tc>
        <w:tc>
          <w:tcPr>
            <w:tcW w:w="464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304C22E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5.002 </w:t>
            </w:r>
          </w:p>
        </w:tc>
        <w:tc>
          <w:tcPr>
            <w:tcW w:w="440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3880E67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0.712 </w:t>
            </w:r>
          </w:p>
        </w:tc>
        <w:tc>
          <w:tcPr>
            <w:tcW w:w="382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5FE6920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4.756 </w:t>
            </w:r>
          </w:p>
        </w:tc>
        <w:tc>
          <w:tcPr>
            <w:tcW w:w="378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406BF3D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5.468 </w:t>
            </w:r>
          </w:p>
        </w:tc>
        <w:tc>
          <w:tcPr>
            <w:tcW w:w="460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1FDD3C5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5.282 </w:t>
            </w:r>
          </w:p>
        </w:tc>
        <w:tc>
          <w:tcPr>
            <w:tcW w:w="405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62E2CA6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1.193 </w:t>
            </w:r>
          </w:p>
        </w:tc>
        <w:tc>
          <w:tcPr>
            <w:tcW w:w="406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29AAB3F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0.534 </w:t>
            </w:r>
          </w:p>
        </w:tc>
      </w:tr>
      <w:tr w14:paraId="5AF58F7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50" w:type="pct"/>
            <w:shd w:val="clear" w:color="auto" w:fill="auto"/>
            <w:noWrap/>
            <w:vAlign w:val="center"/>
          </w:tcPr>
          <w:p w14:paraId="5AA9B4B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pct"/>
            <w:shd w:val="clear" w:color="auto" w:fill="auto"/>
            <w:noWrap/>
            <w:vAlign w:val="center"/>
          </w:tcPr>
          <w:p w14:paraId="290F6D4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T2DM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 w14:paraId="1AFFA8A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0C804FF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5.615 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43E8D88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7.780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6D89D51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6.922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0C63D3B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1.065 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6CCA04B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6.459 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3BDD164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7.525 </w:t>
            </w:r>
          </w:p>
        </w:tc>
        <w:tc>
          <w:tcPr>
            <w:tcW w:w="460" w:type="pct"/>
            <w:shd w:val="clear" w:color="auto" w:fill="auto"/>
            <w:noWrap/>
            <w:vAlign w:val="center"/>
          </w:tcPr>
          <w:p w14:paraId="2D00F60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6.878 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14:paraId="6210ADD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0.820 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14:paraId="38B5D5C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0.335 </w:t>
            </w:r>
          </w:p>
        </w:tc>
      </w:tr>
      <w:tr w14:paraId="6C408D9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50" w:type="pct"/>
            <w:shd w:val="clear" w:color="auto" w:fill="auto"/>
            <w:noWrap/>
            <w:vAlign w:val="center"/>
          </w:tcPr>
          <w:p w14:paraId="50C33C0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TP53</w:t>
            </w:r>
          </w:p>
        </w:tc>
        <w:tc>
          <w:tcPr>
            <w:tcW w:w="425" w:type="pct"/>
            <w:shd w:val="clear" w:color="auto" w:fill="auto"/>
            <w:noWrap/>
            <w:vAlign w:val="center"/>
          </w:tcPr>
          <w:p w14:paraId="0F31225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Control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 w14:paraId="03229AA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14EB48E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4.743 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53281C7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5.545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78183D0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4.966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1135801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0.385 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4020C83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4.857 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1B4390B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5.242 </w:t>
            </w:r>
          </w:p>
        </w:tc>
        <w:tc>
          <w:tcPr>
            <w:tcW w:w="460" w:type="pct"/>
            <w:shd w:val="clear" w:color="auto" w:fill="auto"/>
            <w:noWrap/>
            <w:vAlign w:val="center"/>
          </w:tcPr>
          <w:p w14:paraId="25F4721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5.071 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14:paraId="31599C1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0.323 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14:paraId="128268F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0.145 </w:t>
            </w:r>
          </w:p>
        </w:tc>
      </w:tr>
      <w:tr w14:paraId="520A42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50" w:type="pct"/>
            <w:shd w:val="clear" w:color="auto" w:fill="auto"/>
            <w:noWrap/>
            <w:vAlign w:val="center"/>
          </w:tcPr>
          <w:p w14:paraId="663EE17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pct"/>
            <w:shd w:val="clear" w:color="auto" w:fill="auto"/>
            <w:noWrap/>
            <w:vAlign w:val="center"/>
          </w:tcPr>
          <w:p w14:paraId="2758692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T2DM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 w14:paraId="7002FE3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3C5CFB8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5.121 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1C77AB3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6.314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0F54749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5.809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265A3A0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0.785 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639461E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5.415 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41CD39E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6.200 </w:t>
            </w:r>
          </w:p>
        </w:tc>
        <w:tc>
          <w:tcPr>
            <w:tcW w:w="460" w:type="pct"/>
            <w:shd w:val="clear" w:color="auto" w:fill="auto"/>
            <w:noWrap/>
            <w:vAlign w:val="center"/>
          </w:tcPr>
          <w:p w14:paraId="67D043B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5.778 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14:paraId="438706A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0.493 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14:paraId="3DD646A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0.201 </w:t>
            </w:r>
          </w:p>
        </w:tc>
      </w:tr>
      <w:tr w14:paraId="741EE7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50" w:type="pct"/>
            <w:shd w:val="clear" w:color="auto" w:fill="auto"/>
            <w:noWrap/>
            <w:vAlign w:val="center"/>
          </w:tcPr>
          <w:p w14:paraId="00B056C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HSP90AA1</w:t>
            </w:r>
          </w:p>
        </w:tc>
        <w:tc>
          <w:tcPr>
            <w:tcW w:w="425" w:type="pct"/>
            <w:shd w:val="clear" w:color="auto" w:fill="auto"/>
            <w:noWrap/>
            <w:vAlign w:val="center"/>
          </w:tcPr>
          <w:p w14:paraId="4B18427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Control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 w14:paraId="5818143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6813D24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8.147 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177EBD9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10.108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352FE9A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8.852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2632FEF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0.195 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1EB591D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8.680 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6F38A2F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8.876 </w:t>
            </w:r>
          </w:p>
        </w:tc>
        <w:tc>
          <w:tcPr>
            <w:tcW w:w="460" w:type="pct"/>
            <w:shd w:val="clear" w:color="auto" w:fill="auto"/>
            <w:noWrap/>
            <w:vAlign w:val="center"/>
          </w:tcPr>
          <w:p w14:paraId="65F4C7C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8.933 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14:paraId="15E128C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0.720 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14:paraId="41B5592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0.322 </w:t>
            </w:r>
          </w:p>
        </w:tc>
      </w:tr>
      <w:tr w14:paraId="74A6F1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50" w:type="pct"/>
            <w:shd w:val="clear" w:color="auto" w:fill="auto"/>
            <w:noWrap/>
            <w:vAlign w:val="center"/>
          </w:tcPr>
          <w:p w14:paraId="76BF338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pct"/>
            <w:shd w:val="clear" w:color="auto" w:fill="auto"/>
            <w:noWrap/>
            <w:vAlign w:val="center"/>
          </w:tcPr>
          <w:p w14:paraId="7FEEF31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T2DM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 w14:paraId="11713AC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012255C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9.419 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73ED90A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11.728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11BAF13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9.685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573AE99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1.225 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19D880D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9.460 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1C3C500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10.685 </w:t>
            </w:r>
          </w:p>
        </w:tc>
        <w:tc>
          <w:tcPr>
            <w:tcW w:w="460" w:type="pct"/>
            <w:shd w:val="clear" w:color="auto" w:fill="auto"/>
            <w:noWrap/>
            <w:vAlign w:val="center"/>
          </w:tcPr>
          <w:p w14:paraId="14FFD55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10.153 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14:paraId="74CA810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0.968 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14:paraId="0E79FD6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0.395 </w:t>
            </w:r>
          </w:p>
        </w:tc>
      </w:tr>
      <w:tr w14:paraId="2F6872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50" w:type="pct"/>
            <w:shd w:val="clear" w:color="auto" w:fill="auto"/>
            <w:noWrap/>
            <w:vAlign w:val="center"/>
          </w:tcPr>
          <w:p w14:paraId="475D3F0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CRYAB</w:t>
            </w:r>
          </w:p>
        </w:tc>
        <w:tc>
          <w:tcPr>
            <w:tcW w:w="425" w:type="pct"/>
            <w:shd w:val="clear" w:color="auto" w:fill="auto"/>
            <w:noWrap/>
            <w:vAlign w:val="center"/>
          </w:tcPr>
          <w:p w14:paraId="117B7D0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Control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 w14:paraId="4E87015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3A46BCE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4.720 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6407454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7.449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7EBFD3B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5.288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68F3DD9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0.432 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7053926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5.096 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62B8D25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5.529 </w:t>
            </w:r>
          </w:p>
        </w:tc>
        <w:tc>
          <w:tcPr>
            <w:tcW w:w="460" w:type="pct"/>
            <w:shd w:val="clear" w:color="auto" w:fill="auto"/>
            <w:noWrap/>
            <w:vAlign w:val="center"/>
          </w:tcPr>
          <w:p w14:paraId="2634ECD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5.616 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14:paraId="6F3A521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1.066 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14:paraId="71A376D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0.477 </w:t>
            </w:r>
          </w:p>
        </w:tc>
      </w:tr>
      <w:tr w14:paraId="7AE0B9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50" w:type="pct"/>
            <w:shd w:val="clear" w:color="auto" w:fill="auto"/>
            <w:noWrap/>
            <w:vAlign w:val="center"/>
          </w:tcPr>
          <w:p w14:paraId="6DCE14D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pct"/>
            <w:shd w:val="clear" w:color="auto" w:fill="auto"/>
            <w:noWrap/>
            <w:vAlign w:val="center"/>
          </w:tcPr>
          <w:p w14:paraId="3E08772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T2DM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 w14:paraId="0B9E58A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1FCF47B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6.261 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6B3C511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8.874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2B85AB8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6.896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0AFAF83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1.365 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3E05BBF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6.867 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0EE1494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8.232 </w:t>
            </w:r>
          </w:p>
        </w:tc>
        <w:tc>
          <w:tcPr>
            <w:tcW w:w="460" w:type="pct"/>
            <w:shd w:val="clear" w:color="auto" w:fill="auto"/>
            <w:noWrap/>
            <w:vAlign w:val="center"/>
          </w:tcPr>
          <w:p w14:paraId="221381A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7.410 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14:paraId="12DFEA3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1.085 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14:paraId="3E76EF5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0.443 </w:t>
            </w:r>
          </w:p>
        </w:tc>
      </w:tr>
      <w:tr w14:paraId="353114E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50" w:type="pct"/>
            <w:shd w:val="clear" w:color="auto" w:fill="auto"/>
            <w:noWrap/>
            <w:vAlign w:val="center"/>
          </w:tcPr>
          <w:p w14:paraId="1CDEB18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IL1B</w:t>
            </w:r>
          </w:p>
        </w:tc>
        <w:tc>
          <w:tcPr>
            <w:tcW w:w="425" w:type="pct"/>
            <w:shd w:val="clear" w:color="auto" w:fill="auto"/>
            <w:noWrap/>
            <w:vAlign w:val="center"/>
          </w:tcPr>
          <w:p w14:paraId="7D4B30C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Control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 w14:paraId="44285C2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14DAA37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4.508 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03FAD40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7.637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1407639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4.841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419AD65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0.996 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1726699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4.759 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202A5AF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5.755 </w:t>
            </w:r>
          </w:p>
        </w:tc>
        <w:tc>
          <w:tcPr>
            <w:tcW w:w="460" w:type="pct"/>
            <w:shd w:val="clear" w:color="auto" w:fill="auto"/>
            <w:noWrap/>
            <w:vAlign w:val="center"/>
          </w:tcPr>
          <w:p w14:paraId="0B7C847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5.500 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14:paraId="0308E47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1.284 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14:paraId="3C5112C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0.574 </w:t>
            </w:r>
          </w:p>
        </w:tc>
      </w:tr>
      <w:tr w14:paraId="0FE68F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50" w:type="pct"/>
            <w:shd w:val="clear" w:color="auto" w:fill="auto"/>
            <w:noWrap/>
            <w:vAlign w:val="center"/>
          </w:tcPr>
          <w:p w14:paraId="79D7BBE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pct"/>
            <w:shd w:val="clear" w:color="auto" w:fill="auto"/>
            <w:noWrap/>
            <w:vAlign w:val="center"/>
          </w:tcPr>
          <w:p w14:paraId="4DC13A0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T2DM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 w14:paraId="2596271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0547ED0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3.814 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18E929F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4.704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241DA40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4.301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6EECDAD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0.440 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224E353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4.089 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317A27B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4.528 </w:t>
            </w:r>
          </w:p>
        </w:tc>
        <w:tc>
          <w:tcPr>
            <w:tcW w:w="460" w:type="pct"/>
            <w:shd w:val="clear" w:color="auto" w:fill="auto"/>
            <w:noWrap/>
            <w:vAlign w:val="center"/>
          </w:tcPr>
          <w:p w14:paraId="4568498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4.290 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14:paraId="2D2F215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0.338 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14:paraId="240F37E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0.138 </w:t>
            </w:r>
          </w:p>
        </w:tc>
      </w:tr>
      <w:tr w14:paraId="7DDF83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50" w:type="pct"/>
            <w:shd w:val="clear" w:color="auto" w:fill="auto"/>
            <w:noWrap/>
            <w:vAlign w:val="center"/>
          </w:tcPr>
          <w:p w14:paraId="2F9A09D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DNAJB1</w:t>
            </w:r>
          </w:p>
        </w:tc>
        <w:tc>
          <w:tcPr>
            <w:tcW w:w="425" w:type="pct"/>
            <w:shd w:val="clear" w:color="auto" w:fill="auto"/>
            <w:noWrap/>
            <w:vAlign w:val="center"/>
          </w:tcPr>
          <w:p w14:paraId="5997045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Control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 w14:paraId="15DA6E7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39FA31F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5.508 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249E123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7.006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40C4958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6.369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675A3F4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0.683 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399C542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5.870 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6FF85FB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6.553 </w:t>
            </w:r>
          </w:p>
        </w:tc>
        <w:tc>
          <w:tcPr>
            <w:tcW w:w="460" w:type="pct"/>
            <w:shd w:val="clear" w:color="auto" w:fill="auto"/>
            <w:noWrap/>
            <w:vAlign w:val="center"/>
          </w:tcPr>
          <w:p w14:paraId="3F7129F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6.261 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14:paraId="6AAF742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0.586 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14:paraId="5EFCAFF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0.262 </w:t>
            </w:r>
          </w:p>
        </w:tc>
      </w:tr>
      <w:tr w14:paraId="7063F6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50" w:type="pct"/>
            <w:shd w:val="clear" w:color="auto" w:fill="auto"/>
            <w:noWrap/>
            <w:vAlign w:val="center"/>
          </w:tcPr>
          <w:p w14:paraId="468B393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pct"/>
            <w:shd w:val="clear" w:color="auto" w:fill="auto"/>
            <w:noWrap/>
            <w:vAlign w:val="center"/>
          </w:tcPr>
          <w:p w14:paraId="323ABDA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T2DM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 w14:paraId="3085DFF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66D84A4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6.133 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08D8745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9.659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286EA4F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7.753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7697A17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2.057 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1EF3C03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7.122 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6BF3731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9.179 </w:t>
            </w:r>
          </w:p>
        </w:tc>
        <w:tc>
          <w:tcPr>
            <w:tcW w:w="460" w:type="pct"/>
            <w:shd w:val="clear" w:color="auto" w:fill="auto"/>
            <w:noWrap/>
            <w:vAlign w:val="center"/>
          </w:tcPr>
          <w:p w14:paraId="1D4A8C2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7.977 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14:paraId="52A4C7D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1.410 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14:paraId="20CE9DD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0.576 </w:t>
            </w:r>
          </w:p>
        </w:tc>
      </w:tr>
    </w:tbl>
    <w:p w14:paraId="02978F63">
      <w:pPr>
        <w:rPr>
          <w:rFonts w:ascii="Times New Roman" w:hAnsi="Times New Roman" w:cs="Times New Roman"/>
          <w:sz w:val="18"/>
          <w:szCs w:val="18"/>
        </w:rPr>
      </w:pPr>
    </w:p>
    <w:p w14:paraId="1AA7302D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30429F4B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b/>
          <w:bCs w:val="0"/>
          <w:sz w:val="18"/>
          <w:szCs w:val="18"/>
        </w:rPr>
        <w:t>Table S2.</w:t>
      </w:r>
      <w:r>
        <w:rPr>
          <w:rFonts w:hint="eastAsia" w:ascii="Times New Roman" w:hAnsi="Times New Roman" w:cs="Times New Roman"/>
          <w:sz w:val="18"/>
          <w:szCs w:val="18"/>
        </w:rPr>
        <w:t xml:space="preserve"> S</w:t>
      </w:r>
      <w:r>
        <w:rPr>
          <w:rFonts w:ascii="Times New Roman" w:hAnsi="Times New Roman" w:cs="Times New Roman"/>
          <w:sz w:val="18"/>
          <w:szCs w:val="18"/>
        </w:rPr>
        <w:t xml:space="preserve">tatistical </w:t>
      </w:r>
      <w:r>
        <w:rPr>
          <w:rFonts w:hint="eastAsia" w:ascii="Times New Roman" w:hAnsi="Times New Roman" w:cs="Times New Roman"/>
          <w:sz w:val="18"/>
          <w:szCs w:val="18"/>
        </w:rPr>
        <w:t>d</w:t>
      </w:r>
      <w:r>
        <w:rPr>
          <w:rFonts w:ascii="Times New Roman" w:hAnsi="Times New Roman" w:cs="Times New Roman"/>
          <w:sz w:val="18"/>
          <w:szCs w:val="18"/>
        </w:rPr>
        <w:t>escription</w:t>
      </w:r>
    </w:p>
    <w:tbl>
      <w:tblPr>
        <w:tblStyle w:val="4"/>
        <w:tblW w:w="4984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963"/>
        <w:gridCol w:w="468"/>
        <w:gridCol w:w="882"/>
        <w:gridCol w:w="925"/>
        <w:gridCol w:w="968"/>
        <w:gridCol w:w="837"/>
        <w:gridCol w:w="635"/>
        <w:gridCol w:w="693"/>
        <w:gridCol w:w="837"/>
        <w:gridCol w:w="805"/>
        <w:gridCol w:w="849"/>
      </w:tblGrid>
      <w:tr w14:paraId="2B77E0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89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5227DDE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Genes</w:t>
            </w:r>
          </w:p>
        </w:tc>
        <w:tc>
          <w:tcPr>
            <w:tcW w:w="490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95F6C1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Outcome</w:t>
            </w:r>
          </w:p>
        </w:tc>
        <w:tc>
          <w:tcPr>
            <w:tcW w:w="238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E2F74D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449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40F97E4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Min</w:t>
            </w:r>
          </w:p>
        </w:tc>
        <w:tc>
          <w:tcPr>
            <w:tcW w:w="471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3F24121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Max</w:t>
            </w:r>
          </w:p>
        </w:tc>
        <w:tc>
          <w:tcPr>
            <w:tcW w:w="493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11FDE4D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Median</w:t>
            </w:r>
          </w:p>
        </w:tc>
        <w:tc>
          <w:tcPr>
            <w:tcW w:w="426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30ACBB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IQR</w:t>
            </w:r>
          </w:p>
        </w:tc>
        <w:tc>
          <w:tcPr>
            <w:tcW w:w="323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498CB74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Q1</w:t>
            </w:r>
          </w:p>
        </w:tc>
        <w:tc>
          <w:tcPr>
            <w:tcW w:w="353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48E469F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Q3</w:t>
            </w:r>
          </w:p>
        </w:tc>
        <w:tc>
          <w:tcPr>
            <w:tcW w:w="426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53D814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410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95579D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432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3503B1E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SE</w:t>
            </w:r>
          </w:p>
        </w:tc>
      </w:tr>
      <w:tr w14:paraId="177151F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89" w:type="pct"/>
            <w:vMerge w:val="restart"/>
            <w:tcBorders>
              <w:top w:val="single" w:color="auto" w:sz="8" w:space="0"/>
            </w:tcBorders>
            <w:vAlign w:val="center"/>
          </w:tcPr>
          <w:p w14:paraId="45AAD70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BCL6</w:t>
            </w:r>
          </w:p>
        </w:tc>
        <w:tc>
          <w:tcPr>
            <w:tcW w:w="490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79EF5BB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Control</w:t>
            </w:r>
          </w:p>
        </w:tc>
        <w:tc>
          <w:tcPr>
            <w:tcW w:w="238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5FCFDC1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449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0F139F8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3.994 </w:t>
            </w:r>
          </w:p>
        </w:tc>
        <w:tc>
          <w:tcPr>
            <w:tcW w:w="471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5B5C103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7.191 </w:t>
            </w:r>
          </w:p>
        </w:tc>
        <w:tc>
          <w:tcPr>
            <w:tcW w:w="493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02B8E0F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5.002 </w:t>
            </w:r>
          </w:p>
        </w:tc>
        <w:tc>
          <w:tcPr>
            <w:tcW w:w="426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753AA02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0.712 </w:t>
            </w:r>
          </w:p>
        </w:tc>
        <w:tc>
          <w:tcPr>
            <w:tcW w:w="323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17E31EA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4.756 </w:t>
            </w:r>
          </w:p>
        </w:tc>
        <w:tc>
          <w:tcPr>
            <w:tcW w:w="353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2495457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5.468 </w:t>
            </w:r>
          </w:p>
        </w:tc>
        <w:tc>
          <w:tcPr>
            <w:tcW w:w="426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27A93AE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5.282 </w:t>
            </w:r>
          </w:p>
        </w:tc>
        <w:tc>
          <w:tcPr>
            <w:tcW w:w="410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6319104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1.193 </w:t>
            </w:r>
          </w:p>
        </w:tc>
        <w:tc>
          <w:tcPr>
            <w:tcW w:w="432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2373FC3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0.534 </w:t>
            </w:r>
          </w:p>
        </w:tc>
      </w:tr>
      <w:tr w14:paraId="6682E3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89" w:type="pct"/>
            <w:vMerge w:val="continue"/>
            <w:vAlign w:val="center"/>
          </w:tcPr>
          <w:p w14:paraId="09BF715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90" w:type="pct"/>
            <w:shd w:val="clear" w:color="auto" w:fill="auto"/>
            <w:noWrap/>
            <w:vAlign w:val="center"/>
          </w:tcPr>
          <w:p w14:paraId="2A51B0E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T2DM</w:t>
            </w:r>
          </w:p>
        </w:tc>
        <w:tc>
          <w:tcPr>
            <w:tcW w:w="238" w:type="pct"/>
            <w:shd w:val="clear" w:color="auto" w:fill="auto"/>
            <w:noWrap/>
            <w:vAlign w:val="center"/>
          </w:tcPr>
          <w:p w14:paraId="77E9220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6E02FBA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5.615 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6FF9117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7.780 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14:paraId="2195763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6.922 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3D22963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1.065 </w:t>
            </w:r>
          </w:p>
        </w:tc>
        <w:tc>
          <w:tcPr>
            <w:tcW w:w="323" w:type="pct"/>
            <w:shd w:val="clear" w:color="auto" w:fill="auto"/>
            <w:noWrap/>
            <w:vAlign w:val="center"/>
          </w:tcPr>
          <w:p w14:paraId="1441864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6.459 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5B2E349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7.525 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1EF181F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6.878 </w:t>
            </w:r>
          </w:p>
        </w:tc>
        <w:tc>
          <w:tcPr>
            <w:tcW w:w="410" w:type="pct"/>
            <w:shd w:val="clear" w:color="auto" w:fill="auto"/>
            <w:noWrap/>
            <w:vAlign w:val="center"/>
          </w:tcPr>
          <w:p w14:paraId="684353B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0.820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3CF7EDB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0.335 </w:t>
            </w:r>
          </w:p>
        </w:tc>
      </w:tr>
      <w:tr w14:paraId="4A5973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89" w:type="pct"/>
            <w:vMerge w:val="restart"/>
            <w:vAlign w:val="center"/>
          </w:tcPr>
          <w:p w14:paraId="72835A5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TP53</w:t>
            </w:r>
          </w:p>
        </w:tc>
        <w:tc>
          <w:tcPr>
            <w:tcW w:w="490" w:type="pct"/>
            <w:shd w:val="clear" w:color="auto" w:fill="auto"/>
            <w:noWrap/>
            <w:vAlign w:val="center"/>
          </w:tcPr>
          <w:p w14:paraId="6B4C6A2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Control</w:t>
            </w:r>
          </w:p>
        </w:tc>
        <w:tc>
          <w:tcPr>
            <w:tcW w:w="238" w:type="pct"/>
            <w:shd w:val="clear" w:color="auto" w:fill="auto"/>
            <w:noWrap/>
            <w:vAlign w:val="center"/>
          </w:tcPr>
          <w:p w14:paraId="61E849A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055E984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4.743 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7E1D5CD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5.545 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14:paraId="4C6BF2A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4.966 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4B00579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0.385 </w:t>
            </w:r>
          </w:p>
        </w:tc>
        <w:tc>
          <w:tcPr>
            <w:tcW w:w="323" w:type="pct"/>
            <w:shd w:val="clear" w:color="auto" w:fill="auto"/>
            <w:noWrap/>
            <w:vAlign w:val="center"/>
          </w:tcPr>
          <w:p w14:paraId="3158531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4.857 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2D9732D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5.242 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7C8DCBA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5.071 </w:t>
            </w:r>
          </w:p>
        </w:tc>
        <w:tc>
          <w:tcPr>
            <w:tcW w:w="410" w:type="pct"/>
            <w:shd w:val="clear" w:color="auto" w:fill="auto"/>
            <w:noWrap/>
            <w:vAlign w:val="center"/>
          </w:tcPr>
          <w:p w14:paraId="13E203A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0.323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4E7204A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0.145 </w:t>
            </w:r>
          </w:p>
        </w:tc>
      </w:tr>
      <w:tr w14:paraId="500965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89" w:type="pct"/>
            <w:vMerge w:val="continue"/>
            <w:vAlign w:val="center"/>
          </w:tcPr>
          <w:p w14:paraId="5E07293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90" w:type="pct"/>
            <w:shd w:val="clear" w:color="auto" w:fill="auto"/>
            <w:noWrap/>
            <w:vAlign w:val="center"/>
          </w:tcPr>
          <w:p w14:paraId="51701F7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T2DM</w:t>
            </w:r>
          </w:p>
        </w:tc>
        <w:tc>
          <w:tcPr>
            <w:tcW w:w="238" w:type="pct"/>
            <w:shd w:val="clear" w:color="auto" w:fill="auto"/>
            <w:noWrap/>
            <w:vAlign w:val="center"/>
          </w:tcPr>
          <w:p w14:paraId="3857260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0D886B2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5.121 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0E37FD3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6.314 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14:paraId="5181397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5.809 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7BC11AD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0.785 </w:t>
            </w:r>
          </w:p>
        </w:tc>
        <w:tc>
          <w:tcPr>
            <w:tcW w:w="323" w:type="pct"/>
            <w:shd w:val="clear" w:color="auto" w:fill="auto"/>
            <w:noWrap/>
            <w:vAlign w:val="center"/>
          </w:tcPr>
          <w:p w14:paraId="2834F6C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5.415 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6E55DB3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6.200 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56E9425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5.778 </w:t>
            </w:r>
          </w:p>
        </w:tc>
        <w:tc>
          <w:tcPr>
            <w:tcW w:w="410" w:type="pct"/>
            <w:shd w:val="clear" w:color="auto" w:fill="auto"/>
            <w:noWrap/>
            <w:vAlign w:val="center"/>
          </w:tcPr>
          <w:p w14:paraId="3BB179E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0.493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58717BC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0.201 </w:t>
            </w:r>
          </w:p>
        </w:tc>
      </w:tr>
      <w:tr w14:paraId="4655A2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89" w:type="pct"/>
            <w:vMerge w:val="restart"/>
            <w:vAlign w:val="center"/>
          </w:tcPr>
          <w:p w14:paraId="4FCC620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HSP90AA1</w:t>
            </w:r>
          </w:p>
        </w:tc>
        <w:tc>
          <w:tcPr>
            <w:tcW w:w="490" w:type="pct"/>
            <w:shd w:val="clear" w:color="auto" w:fill="auto"/>
            <w:noWrap/>
            <w:vAlign w:val="center"/>
          </w:tcPr>
          <w:p w14:paraId="6C25C7E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Control</w:t>
            </w:r>
          </w:p>
        </w:tc>
        <w:tc>
          <w:tcPr>
            <w:tcW w:w="238" w:type="pct"/>
            <w:shd w:val="clear" w:color="auto" w:fill="auto"/>
            <w:noWrap/>
            <w:vAlign w:val="center"/>
          </w:tcPr>
          <w:p w14:paraId="1FB7165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3F65197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3.274 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713EEF3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7.291 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14:paraId="35CD85F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4.933 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41BB9B4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1.896 </w:t>
            </w:r>
          </w:p>
        </w:tc>
        <w:tc>
          <w:tcPr>
            <w:tcW w:w="323" w:type="pct"/>
            <w:shd w:val="clear" w:color="auto" w:fill="auto"/>
            <w:noWrap/>
            <w:vAlign w:val="center"/>
          </w:tcPr>
          <w:p w14:paraId="08531AD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3.961 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45F8AAA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5.857 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1307CAC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5.063 </w:t>
            </w:r>
          </w:p>
        </w:tc>
        <w:tc>
          <w:tcPr>
            <w:tcW w:w="410" w:type="pct"/>
            <w:shd w:val="clear" w:color="auto" w:fill="auto"/>
            <w:noWrap/>
            <w:vAlign w:val="center"/>
          </w:tcPr>
          <w:p w14:paraId="597E99E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1.583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6491EF3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0.708 </w:t>
            </w:r>
          </w:p>
        </w:tc>
      </w:tr>
      <w:tr w14:paraId="5AF087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89" w:type="pct"/>
            <w:vMerge w:val="continue"/>
            <w:vAlign w:val="center"/>
          </w:tcPr>
          <w:p w14:paraId="165EFAB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90" w:type="pct"/>
            <w:shd w:val="clear" w:color="auto" w:fill="auto"/>
            <w:noWrap/>
            <w:vAlign w:val="center"/>
          </w:tcPr>
          <w:p w14:paraId="434D3B6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T2DM</w:t>
            </w:r>
          </w:p>
        </w:tc>
        <w:tc>
          <w:tcPr>
            <w:tcW w:w="238" w:type="pct"/>
            <w:shd w:val="clear" w:color="auto" w:fill="auto"/>
            <w:noWrap/>
            <w:vAlign w:val="center"/>
          </w:tcPr>
          <w:p w14:paraId="6517FCE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71F6440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4.997 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3C2426B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9.570 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14:paraId="2CA3548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6.344 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0D70C15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1.666 </w:t>
            </w:r>
          </w:p>
        </w:tc>
        <w:tc>
          <w:tcPr>
            <w:tcW w:w="323" w:type="pct"/>
            <w:shd w:val="clear" w:color="auto" w:fill="auto"/>
            <w:noWrap/>
            <w:vAlign w:val="center"/>
          </w:tcPr>
          <w:p w14:paraId="6017FB7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5.917 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66319E3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7.583 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4A10C9A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6.838 </w:t>
            </w:r>
          </w:p>
        </w:tc>
        <w:tc>
          <w:tcPr>
            <w:tcW w:w="410" w:type="pct"/>
            <w:shd w:val="clear" w:color="auto" w:fill="auto"/>
            <w:noWrap/>
            <w:vAlign w:val="center"/>
          </w:tcPr>
          <w:p w14:paraId="73D4F21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1.648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243F9E3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0.673 </w:t>
            </w:r>
          </w:p>
        </w:tc>
      </w:tr>
      <w:tr w14:paraId="276AAB6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89" w:type="pct"/>
            <w:vMerge w:val="restart"/>
            <w:vAlign w:val="center"/>
          </w:tcPr>
          <w:p w14:paraId="1C058DE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CRYAB</w:t>
            </w:r>
          </w:p>
        </w:tc>
        <w:tc>
          <w:tcPr>
            <w:tcW w:w="490" w:type="pct"/>
            <w:shd w:val="clear" w:color="auto" w:fill="auto"/>
            <w:noWrap/>
            <w:vAlign w:val="center"/>
          </w:tcPr>
          <w:p w14:paraId="5730200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Control</w:t>
            </w:r>
          </w:p>
        </w:tc>
        <w:tc>
          <w:tcPr>
            <w:tcW w:w="238" w:type="pct"/>
            <w:shd w:val="clear" w:color="auto" w:fill="auto"/>
            <w:noWrap/>
            <w:vAlign w:val="center"/>
          </w:tcPr>
          <w:p w14:paraId="2093EDF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1ECB68E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4.720 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6A40B45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7.449 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14:paraId="3B5488F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5.288 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0F5FD52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0.432 </w:t>
            </w:r>
          </w:p>
        </w:tc>
        <w:tc>
          <w:tcPr>
            <w:tcW w:w="323" w:type="pct"/>
            <w:shd w:val="clear" w:color="auto" w:fill="auto"/>
            <w:noWrap/>
            <w:vAlign w:val="center"/>
          </w:tcPr>
          <w:p w14:paraId="161E875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5.096 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5FDA483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5.529 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27E35BD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5.616 </w:t>
            </w:r>
          </w:p>
        </w:tc>
        <w:tc>
          <w:tcPr>
            <w:tcW w:w="410" w:type="pct"/>
            <w:shd w:val="clear" w:color="auto" w:fill="auto"/>
            <w:noWrap/>
            <w:vAlign w:val="center"/>
          </w:tcPr>
          <w:p w14:paraId="4125067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1.066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65B1229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0.477 </w:t>
            </w:r>
          </w:p>
        </w:tc>
      </w:tr>
      <w:tr w14:paraId="471FB0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89" w:type="pct"/>
            <w:vMerge w:val="continue"/>
            <w:vAlign w:val="center"/>
          </w:tcPr>
          <w:p w14:paraId="4E72692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90" w:type="pct"/>
            <w:shd w:val="clear" w:color="auto" w:fill="auto"/>
            <w:noWrap/>
            <w:vAlign w:val="center"/>
          </w:tcPr>
          <w:p w14:paraId="2127DB2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T2DM</w:t>
            </w:r>
          </w:p>
        </w:tc>
        <w:tc>
          <w:tcPr>
            <w:tcW w:w="238" w:type="pct"/>
            <w:shd w:val="clear" w:color="auto" w:fill="auto"/>
            <w:noWrap/>
            <w:vAlign w:val="center"/>
          </w:tcPr>
          <w:p w14:paraId="0000413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269D2A7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6.261 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2778C9E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8.874 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14:paraId="71B3108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6.896 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12F705C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1.365 </w:t>
            </w:r>
          </w:p>
        </w:tc>
        <w:tc>
          <w:tcPr>
            <w:tcW w:w="323" w:type="pct"/>
            <w:shd w:val="clear" w:color="auto" w:fill="auto"/>
            <w:noWrap/>
            <w:vAlign w:val="center"/>
          </w:tcPr>
          <w:p w14:paraId="2D34E2D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6.867 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3DB33AE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8.232 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58AE662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7.410 </w:t>
            </w:r>
          </w:p>
        </w:tc>
        <w:tc>
          <w:tcPr>
            <w:tcW w:w="410" w:type="pct"/>
            <w:shd w:val="clear" w:color="auto" w:fill="auto"/>
            <w:noWrap/>
            <w:vAlign w:val="center"/>
          </w:tcPr>
          <w:p w14:paraId="13024C0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1.085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5CC6FC7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0.443 </w:t>
            </w:r>
          </w:p>
        </w:tc>
      </w:tr>
      <w:tr w14:paraId="4E8529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89" w:type="pct"/>
            <w:vMerge w:val="restart"/>
            <w:vAlign w:val="center"/>
          </w:tcPr>
          <w:p w14:paraId="623994BA">
            <w:pPr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IL1B</w:t>
            </w:r>
          </w:p>
        </w:tc>
        <w:tc>
          <w:tcPr>
            <w:tcW w:w="490" w:type="pct"/>
            <w:shd w:val="clear" w:color="auto" w:fill="auto"/>
            <w:noWrap/>
            <w:vAlign w:val="center"/>
          </w:tcPr>
          <w:p w14:paraId="6600792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Control</w:t>
            </w:r>
          </w:p>
        </w:tc>
        <w:tc>
          <w:tcPr>
            <w:tcW w:w="238" w:type="pct"/>
            <w:shd w:val="clear" w:color="auto" w:fill="auto"/>
            <w:noWrap/>
            <w:vAlign w:val="center"/>
          </w:tcPr>
          <w:p w14:paraId="42F18EC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3C7F8DA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3.891 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6555A73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7.910 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14:paraId="4256B5A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4.296 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065091E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1.253 </w:t>
            </w:r>
          </w:p>
        </w:tc>
        <w:tc>
          <w:tcPr>
            <w:tcW w:w="323" w:type="pct"/>
            <w:shd w:val="clear" w:color="auto" w:fill="auto"/>
            <w:noWrap/>
            <w:vAlign w:val="center"/>
          </w:tcPr>
          <w:p w14:paraId="5A63444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4.153 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3309B10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5.406 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6B130EE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5.131 </w:t>
            </w:r>
          </w:p>
        </w:tc>
        <w:tc>
          <w:tcPr>
            <w:tcW w:w="410" w:type="pct"/>
            <w:shd w:val="clear" w:color="auto" w:fill="auto"/>
            <w:noWrap/>
            <w:vAlign w:val="center"/>
          </w:tcPr>
          <w:p w14:paraId="48C51FF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1.657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5E2FDB6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0.741 </w:t>
            </w:r>
          </w:p>
        </w:tc>
      </w:tr>
      <w:tr w14:paraId="7731F8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89" w:type="pct"/>
            <w:vMerge w:val="continue"/>
            <w:vAlign w:val="center"/>
          </w:tcPr>
          <w:p w14:paraId="0F5060D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90" w:type="pct"/>
            <w:shd w:val="clear" w:color="auto" w:fill="auto"/>
            <w:noWrap/>
            <w:vAlign w:val="center"/>
          </w:tcPr>
          <w:p w14:paraId="1072D14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T2DM</w:t>
            </w:r>
          </w:p>
        </w:tc>
        <w:tc>
          <w:tcPr>
            <w:tcW w:w="238" w:type="pct"/>
            <w:shd w:val="clear" w:color="auto" w:fill="auto"/>
            <w:noWrap/>
            <w:vAlign w:val="center"/>
          </w:tcPr>
          <w:p w14:paraId="016E2EC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4EC12A3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3.459 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0549B9D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4.194 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14:paraId="5B4EE76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3.836 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7CF3AC6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0.120 </w:t>
            </w:r>
          </w:p>
        </w:tc>
        <w:tc>
          <w:tcPr>
            <w:tcW w:w="323" w:type="pct"/>
            <w:shd w:val="clear" w:color="auto" w:fill="auto"/>
            <w:noWrap/>
            <w:vAlign w:val="center"/>
          </w:tcPr>
          <w:p w14:paraId="2590E46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3.771 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25741D8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3.890 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756E67F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3.831 </w:t>
            </w:r>
          </w:p>
        </w:tc>
        <w:tc>
          <w:tcPr>
            <w:tcW w:w="410" w:type="pct"/>
            <w:shd w:val="clear" w:color="auto" w:fill="auto"/>
            <w:noWrap/>
            <w:vAlign w:val="center"/>
          </w:tcPr>
          <w:p w14:paraId="1A1E30C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0.237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097FB3C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0.097 </w:t>
            </w:r>
          </w:p>
        </w:tc>
      </w:tr>
      <w:tr w14:paraId="502339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89" w:type="pct"/>
            <w:vMerge w:val="restart"/>
            <w:vAlign w:val="center"/>
          </w:tcPr>
          <w:p w14:paraId="58BB611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DNAJB1</w:t>
            </w:r>
          </w:p>
        </w:tc>
        <w:tc>
          <w:tcPr>
            <w:tcW w:w="490" w:type="pct"/>
            <w:shd w:val="clear" w:color="auto" w:fill="auto"/>
            <w:noWrap/>
            <w:vAlign w:val="center"/>
          </w:tcPr>
          <w:p w14:paraId="5286B87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Control</w:t>
            </w:r>
          </w:p>
        </w:tc>
        <w:tc>
          <w:tcPr>
            <w:tcW w:w="238" w:type="pct"/>
            <w:shd w:val="clear" w:color="auto" w:fill="auto"/>
            <w:noWrap/>
            <w:vAlign w:val="center"/>
          </w:tcPr>
          <w:p w14:paraId="736EE1A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726BCA7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5.508 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6AC82D8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7.006 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14:paraId="4058F6F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6.369 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172EDCA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0.683 </w:t>
            </w:r>
          </w:p>
        </w:tc>
        <w:tc>
          <w:tcPr>
            <w:tcW w:w="323" w:type="pct"/>
            <w:shd w:val="clear" w:color="auto" w:fill="auto"/>
            <w:noWrap/>
            <w:vAlign w:val="center"/>
          </w:tcPr>
          <w:p w14:paraId="25073B0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5.870 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117475E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6.553 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3796D8E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6.261 </w:t>
            </w:r>
          </w:p>
        </w:tc>
        <w:tc>
          <w:tcPr>
            <w:tcW w:w="410" w:type="pct"/>
            <w:shd w:val="clear" w:color="auto" w:fill="auto"/>
            <w:noWrap/>
            <w:vAlign w:val="center"/>
          </w:tcPr>
          <w:p w14:paraId="3CE1E30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0.586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56C1E9A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0.262 </w:t>
            </w:r>
          </w:p>
        </w:tc>
      </w:tr>
      <w:tr w14:paraId="3408DD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89" w:type="pct"/>
            <w:vMerge w:val="continue"/>
            <w:vAlign w:val="center"/>
          </w:tcPr>
          <w:p w14:paraId="0129418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90" w:type="pct"/>
            <w:shd w:val="clear" w:color="auto" w:fill="auto"/>
            <w:noWrap/>
            <w:vAlign w:val="center"/>
          </w:tcPr>
          <w:p w14:paraId="3511163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T2DM</w:t>
            </w:r>
          </w:p>
        </w:tc>
        <w:tc>
          <w:tcPr>
            <w:tcW w:w="238" w:type="pct"/>
            <w:shd w:val="clear" w:color="auto" w:fill="auto"/>
            <w:noWrap/>
            <w:vAlign w:val="center"/>
          </w:tcPr>
          <w:p w14:paraId="5CD0E47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3148934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6.133 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1D0BCB6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9.659 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14:paraId="4A59D51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7.753 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0928BA5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2.057 </w:t>
            </w:r>
          </w:p>
        </w:tc>
        <w:tc>
          <w:tcPr>
            <w:tcW w:w="323" w:type="pct"/>
            <w:shd w:val="clear" w:color="auto" w:fill="auto"/>
            <w:noWrap/>
            <w:vAlign w:val="center"/>
          </w:tcPr>
          <w:p w14:paraId="00F0215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7.122 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3F3901A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9.179 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76F3BBC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7.977 </w:t>
            </w:r>
          </w:p>
        </w:tc>
        <w:tc>
          <w:tcPr>
            <w:tcW w:w="410" w:type="pct"/>
            <w:shd w:val="clear" w:color="auto" w:fill="auto"/>
            <w:noWrap/>
            <w:vAlign w:val="center"/>
          </w:tcPr>
          <w:p w14:paraId="74777C7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1.410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49CF12E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0.576 </w:t>
            </w:r>
          </w:p>
        </w:tc>
      </w:tr>
    </w:tbl>
    <w:p w14:paraId="4600AACE">
      <w:pPr>
        <w:ind w:firstLine="3240" w:firstLineChars="1800"/>
        <w:rPr>
          <w:rFonts w:ascii="Times New Roman" w:hAnsi="Times New Roman" w:cs="Times New Roman"/>
          <w:sz w:val="18"/>
          <w:szCs w:val="18"/>
        </w:rPr>
      </w:pPr>
    </w:p>
    <w:p w14:paraId="4DBC2C84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04A5486A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b/>
          <w:bCs w:val="0"/>
          <w:sz w:val="18"/>
          <w:szCs w:val="18"/>
        </w:rPr>
        <w:t>Table S3.</w:t>
      </w:r>
      <w:r>
        <w:rPr>
          <w:rFonts w:hint="eastAsia" w:ascii="Times New Roman" w:hAnsi="Times New Roman" w:cs="Times New Roman"/>
          <w:sz w:val="18"/>
          <w:szCs w:val="18"/>
        </w:rPr>
        <w:t xml:space="preserve"> S</w:t>
      </w:r>
      <w:r>
        <w:rPr>
          <w:rFonts w:ascii="Times New Roman" w:hAnsi="Times New Roman" w:cs="Times New Roman"/>
          <w:sz w:val="18"/>
          <w:szCs w:val="18"/>
        </w:rPr>
        <w:t xml:space="preserve">tatistical </w:t>
      </w:r>
      <w:r>
        <w:rPr>
          <w:rFonts w:hint="eastAsia" w:ascii="Times New Roman" w:hAnsi="Times New Roman" w:cs="Times New Roman"/>
          <w:sz w:val="18"/>
          <w:szCs w:val="18"/>
        </w:rPr>
        <w:t>d</w:t>
      </w:r>
      <w:r>
        <w:rPr>
          <w:rFonts w:ascii="Times New Roman" w:hAnsi="Times New Roman" w:cs="Times New Roman"/>
          <w:sz w:val="18"/>
          <w:szCs w:val="18"/>
        </w:rPr>
        <w:t>escription</w:t>
      </w:r>
    </w:p>
    <w:tbl>
      <w:tblPr>
        <w:tblStyle w:val="4"/>
        <w:tblW w:w="4978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850"/>
        <w:gridCol w:w="455"/>
        <w:gridCol w:w="840"/>
        <w:gridCol w:w="907"/>
        <w:gridCol w:w="897"/>
        <w:gridCol w:w="812"/>
        <w:gridCol w:w="810"/>
        <w:gridCol w:w="812"/>
        <w:gridCol w:w="826"/>
        <w:gridCol w:w="826"/>
        <w:gridCol w:w="814"/>
      </w:tblGrid>
      <w:tr w14:paraId="3B81D0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90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2680AED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Genes</w:t>
            </w:r>
          </w:p>
        </w:tc>
        <w:tc>
          <w:tcPr>
            <w:tcW w:w="433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B4822C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Outcome</w:t>
            </w:r>
          </w:p>
        </w:tc>
        <w:tc>
          <w:tcPr>
            <w:tcW w:w="232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4F507E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428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4B44744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Min</w:t>
            </w:r>
          </w:p>
        </w:tc>
        <w:tc>
          <w:tcPr>
            <w:tcW w:w="462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EBA8EE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Max</w:t>
            </w:r>
          </w:p>
        </w:tc>
        <w:tc>
          <w:tcPr>
            <w:tcW w:w="457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A38580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Median</w:t>
            </w:r>
          </w:p>
        </w:tc>
        <w:tc>
          <w:tcPr>
            <w:tcW w:w="414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06258F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IQR</w:t>
            </w:r>
          </w:p>
        </w:tc>
        <w:tc>
          <w:tcPr>
            <w:tcW w:w="413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410B8F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Q1</w:t>
            </w:r>
          </w:p>
        </w:tc>
        <w:tc>
          <w:tcPr>
            <w:tcW w:w="414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A27254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Q3</w:t>
            </w:r>
          </w:p>
        </w:tc>
        <w:tc>
          <w:tcPr>
            <w:tcW w:w="421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153605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421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38E3204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415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2D78B9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SE</w:t>
            </w:r>
          </w:p>
        </w:tc>
      </w:tr>
      <w:tr w14:paraId="5444B7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90" w:type="pct"/>
            <w:vMerge w:val="restart"/>
            <w:tcBorders>
              <w:top w:val="single" w:color="auto" w:sz="8" w:space="0"/>
            </w:tcBorders>
            <w:vAlign w:val="center"/>
          </w:tcPr>
          <w:p w14:paraId="33624EB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BCL6</w:t>
            </w:r>
          </w:p>
        </w:tc>
        <w:tc>
          <w:tcPr>
            <w:tcW w:w="433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0B67FB6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Control</w:t>
            </w:r>
          </w:p>
        </w:tc>
        <w:tc>
          <w:tcPr>
            <w:tcW w:w="232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6882532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428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7A916C9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406.06 </w:t>
            </w:r>
          </w:p>
        </w:tc>
        <w:tc>
          <w:tcPr>
            <w:tcW w:w="462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31ADF59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4333.86 </w:t>
            </w:r>
          </w:p>
        </w:tc>
        <w:tc>
          <w:tcPr>
            <w:tcW w:w="457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1B21B59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1085.27 </w:t>
            </w:r>
          </w:p>
        </w:tc>
        <w:tc>
          <w:tcPr>
            <w:tcW w:w="414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22EFF80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602.31 </w:t>
            </w:r>
          </w:p>
        </w:tc>
        <w:tc>
          <w:tcPr>
            <w:tcW w:w="413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71C64EC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735.56 </w:t>
            </w:r>
          </w:p>
        </w:tc>
        <w:tc>
          <w:tcPr>
            <w:tcW w:w="414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4F4AE35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1337.87 </w:t>
            </w:r>
          </w:p>
        </w:tc>
        <w:tc>
          <w:tcPr>
            <w:tcW w:w="421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19F4A0D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1270.11 </w:t>
            </w:r>
          </w:p>
        </w:tc>
        <w:tc>
          <w:tcPr>
            <w:tcW w:w="421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58F23CC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1028.25 </w:t>
            </w:r>
          </w:p>
        </w:tc>
        <w:tc>
          <w:tcPr>
            <w:tcW w:w="415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70CD8C7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296.83 </w:t>
            </w:r>
          </w:p>
        </w:tc>
      </w:tr>
      <w:tr w14:paraId="291304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90" w:type="pct"/>
            <w:vMerge w:val="continue"/>
            <w:vAlign w:val="center"/>
          </w:tcPr>
          <w:p w14:paraId="1CB3330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0F5EF4B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T2DM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14:paraId="136A68A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6E5283F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1068.90 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5301508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8114.84 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1E5BE6B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3299.29 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0C88079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1375.44 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14:paraId="296ADF3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2486.75 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6303E7A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3862.19 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3919A52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3359.23 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359A3B8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1685.19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69383F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421.30 </w:t>
            </w:r>
          </w:p>
        </w:tc>
      </w:tr>
      <w:tr w14:paraId="7622F6B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90" w:type="pct"/>
            <w:vMerge w:val="restart"/>
            <w:vAlign w:val="center"/>
          </w:tcPr>
          <w:p w14:paraId="7EDD786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TP53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1B68C4D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Control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14:paraId="34CF883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08759F6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6.95 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6A48B9F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118.05 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7AEC972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39.89 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3CB7C3D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31.73 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14:paraId="1A915A3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24.71 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3755407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56.43 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1D59CC9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45.84 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234757A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33.15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68235A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9.57 </w:t>
            </w:r>
          </w:p>
        </w:tc>
      </w:tr>
      <w:tr w14:paraId="111631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90" w:type="pct"/>
            <w:vMerge w:val="continue"/>
            <w:vAlign w:val="center"/>
          </w:tcPr>
          <w:p w14:paraId="36A8E52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29A2172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T2DM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14:paraId="2A063B3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1A04D4F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11.51 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60EEA51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138.86 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46F1293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73.13 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1E1D206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53.63 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14:paraId="37807D0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42.88 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0723D9D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96.51 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551D98E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72.90 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78CD116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37.92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04A33A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9.48 </w:t>
            </w:r>
          </w:p>
        </w:tc>
      </w:tr>
      <w:tr w14:paraId="0C81A3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90" w:type="pct"/>
            <w:vMerge w:val="restart"/>
            <w:vAlign w:val="center"/>
          </w:tcPr>
          <w:p w14:paraId="2CBD248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HSP90AA1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319F671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Control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14:paraId="683F5CF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12FF5E5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3121.10 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7286FBC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15831.15 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5A0EB47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5009.34 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7169FC6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3408.26 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14:paraId="68A4B9C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3889.19 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250A9B0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7297.45 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62BA18F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6043.09 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6E5A377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3544.39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3110BE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1023.18 </w:t>
            </w:r>
          </w:p>
        </w:tc>
      </w:tr>
      <w:tr w14:paraId="6F6FF4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90" w:type="pct"/>
            <w:vMerge w:val="continue"/>
            <w:vAlign w:val="center"/>
          </w:tcPr>
          <w:p w14:paraId="1F39E28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63CC834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T2DM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14:paraId="41739BD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2A845C1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1858.35 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6AA0850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6174.58 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6FB5E79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4148.25 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6713E1C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2276.78 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14:paraId="42B8506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3196.96 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4D46805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5473.74 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5054535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4129.78 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44E76C1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1450.51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1E40FF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362.63 </w:t>
            </w:r>
          </w:p>
        </w:tc>
      </w:tr>
      <w:tr w14:paraId="54D407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90" w:type="pct"/>
            <w:vMerge w:val="restart"/>
            <w:vAlign w:val="center"/>
          </w:tcPr>
          <w:p w14:paraId="2CCE2AA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CRYAB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59C1BC1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Control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14:paraId="0074708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5DF8B8B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111.83 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5F3C015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1267.46 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793AD08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549.32 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01FCE34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168.34 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14:paraId="20212C8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504.44 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526A154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672.78 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21F7E9A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627.29 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6A4D34C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318.84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B353F7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92.04 </w:t>
            </w:r>
          </w:p>
        </w:tc>
      </w:tr>
      <w:tr w14:paraId="360619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90" w:type="pct"/>
            <w:vMerge w:val="continue"/>
            <w:vAlign w:val="center"/>
          </w:tcPr>
          <w:p w14:paraId="2386CB9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768EA39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T2DM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14:paraId="5786506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08F5F51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327.91 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22F2F3D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1850.85 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4B7B2D7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888.81 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20E100A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592.87 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14:paraId="7429D2A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504.33 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3E9E4D7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1097.20 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3240112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872.41 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6CA8D4A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442.76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5DFFFEF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110.69 </w:t>
            </w:r>
          </w:p>
        </w:tc>
      </w:tr>
      <w:tr w14:paraId="7DD8FB5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90" w:type="pct"/>
            <w:vMerge w:val="restart"/>
            <w:vAlign w:val="center"/>
          </w:tcPr>
          <w:p w14:paraId="21D7D0A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IL1B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177D8E6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Control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14:paraId="056FBAA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6C10F58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17.27 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4B0855F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225.09 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3443F60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87.24 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365FA85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89.17 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14:paraId="60B49A6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44.21 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31118FB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133.38 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488902A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94.89 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0C3A3F7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62.27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B412F7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17.98 </w:t>
            </w:r>
          </w:p>
        </w:tc>
      </w:tr>
      <w:tr w14:paraId="07EF97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90" w:type="pct"/>
            <w:vMerge w:val="continue"/>
            <w:vAlign w:val="center"/>
          </w:tcPr>
          <w:p w14:paraId="7E42574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1BD2B21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T2DM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14:paraId="09BE2A1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159DE1E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8.17 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7C5E20E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206.77 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781DEF6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68.28 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4CF330D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71.03 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14:paraId="3ADFDED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20.44 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326AD2C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91.48 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235008A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69.63 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4822247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54.87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A1B6F0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13.72 </w:t>
            </w:r>
          </w:p>
        </w:tc>
      </w:tr>
      <w:tr w14:paraId="1FF6BA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90" w:type="pct"/>
            <w:vMerge w:val="restart"/>
            <w:vAlign w:val="center"/>
          </w:tcPr>
          <w:p w14:paraId="642C191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DNAJB1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6B3908E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Control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14:paraId="496C3EB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257914C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10.04 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5FA9BAA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216.47 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6B30055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37.00 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04AEAF8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104.68 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14:paraId="4153810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24.75 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3FE9ECC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129.43 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42F1C59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80.30 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731F12B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80.82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69D0C3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23.33 </w:t>
            </w:r>
          </w:p>
        </w:tc>
      </w:tr>
      <w:tr w14:paraId="3EE1ED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90" w:type="pct"/>
            <w:vMerge w:val="continue"/>
            <w:vAlign w:val="center"/>
          </w:tcPr>
          <w:p w14:paraId="6EFFDD7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4B2806E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T2DM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14:paraId="66A425F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11C929E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6.59 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145059F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224.12 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489E608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79.37 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7AA93CF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82.41 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14:paraId="131D017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53.21 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14:paraId="0446CC7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135.62 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4433D99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96.28 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749F296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59.68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061883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14.92 </w:t>
            </w:r>
          </w:p>
        </w:tc>
      </w:tr>
    </w:tbl>
    <w:p w14:paraId="6CE4C953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4A1D713A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2AB4F3A5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b/>
          <w:bCs w:val="0"/>
          <w:sz w:val="18"/>
          <w:szCs w:val="18"/>
        </w:rPr>
        <w:t xml:space="preserve">Table S4. </w:t>
      </w:r>
      <w:r>
        <w:rPr>
          <w:rFonts w:ascii="Times New Roman" w:hAnsi="Times New Roman" w:cs="Times New Roman"/>
          <w:sz w:val="18"/>
          <w:szCs w:val="18"/>
        </w:rPr>
        <w:t>Correlation analysis between IL1B and immune cells</w:t>
      </w:r>
    </w:p>
    <w:tbl>
      <w:tblPr>
        <w:tblStyle w:val="4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1989"/>
        <w:gridCol w:w="420"/>
        <w:gridCol w:w="1021"/>
        <w:gridCol w:w="1190"/>
        <w:gridCol w:w="867"/>
        <w:gridCol w:w="236"/>
        <w:gridCol w:w="1023"/>
        <w:gridCol w:w="1204"/>
        <w:gridCol w:w="940"/>
      </w:tblGrid>
      <w:tr w14:paraId="21AA15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9" w:type="pct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3D01D1E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Primary variable</w:t>
            </w:r>
          </w:p>
        </w:tc>
        <w:tc>
          <w:tcPr>
            <w:tcW w:w="1009" w:type="pct"/>
            <w:vMerge w:val="restar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09663BC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Secondary variable</w:t>
            </w:r>
          </w:p>
        </w:tc>
        <w:tc>
          <w:tcPr>
            <w:tcW w:w="213" w:type="pct"/>
            <w:vMerge w:val="restar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2BD43A9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Df</w:t>
            </w:r>
          </w:p>
        </w:tc>
        <w:tc>
          <w:tcPr>
            <w:tcW w:w="1562" w:type="pct"/>
            <w:gridSpan w:val="3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2DE301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Pearson Correlation</w:t>
            </w:r>
          </w:p>
        </w:tc>
        <w:tc>
          <w:tcPr>
            <w:tcW w:w="120" w:type="pct"/>
            <w:tcBorders>
              <w:top w:val="single" w:color="auto" w:sz="12" w:space="0"/>
            </w:tcBorders>
            <w:shd w:val="clear" w:color="auto" w:fill="auto"/>
          </w:tcPr>
          <w:p w14:paraId="3B97E6C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7" w:type="pct"/>
            <w:gridSpan w:val="3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6402EE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Spearman Correlation</w:t>
            </w:r>
          </w:p>
        </w:tc>
      </w:tr>
      <w:tr w14:paraId="37BB5B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9" w:type="pct"/>
            <w:vMerge w:val="continue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4ED921E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09" w:type="pct"/>
            <w:vMerge w:val="continue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5D4B993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vMerge w:val="continue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30C1F7F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8" w:type="pct"/>
            <w:tcBorders>
              <w:top w:val="single" w:color="auto" w:sz="6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7AA956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Statistics</w:t>
            </w:r>
          </w:p>
        </w:tc>
        <w:tc>
          <w:tcPr>
            <w:tcW w:w="604" w:type="pct"/>
            <w:tcBorders>
              <w:top w:val="single" w:color="auto" w:sz="6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1B981F0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Coefficient</w:t>
            </w:r>
          </w:p>
        </w:tc>
        <w:tc>
          <w:tcPr>
            <w:tcW w:w="440" w:type="pct"/>
            <w:tcBorders>
              <w:top w:val="single" w:color="auto" w:sz="6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1F53AF2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120" w:type="pct"/>
            <w:tcBorders>
              <w:bottom w:val="single" w:color="auto" w:sz="8" w:space="0"/>
            </w:tcBorders>
            <w:shd w:val="clear" w:color="auto" w:fill="auto"/>
          </w:tcPr>
          <w:p w14:paraId="72A349D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9" w:type="pct"/>
            <w:tcBorders>
              <w:top w:val="single" w:color="auto" w:sz="6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C6A949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Statistics</w:t>
            </w:r>
          </w:p>
        </w:tc>
        <w:tc>
          <w:tcPr>
            <w:tcW w:w="611" w:type="pct"/>
            <w:tcBorders>
              <w:top w:val="single" w:color="auto" w:sz="6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70B4CD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Coefficient</w:t>
            </w:r>
          </w:p>
        </w:tc>
        <w:tc>
          <w:tcPr>
            <w:tcW w:w="477" w:type="pct"/>
            <w:tcBorders>
              <w:top w:val="single" w:color="auto" w:sz="6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361E223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14:paraId="4D6B9B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9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68B21FE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IL1B</w:t>
            </w:r>
          </w:p>
        </w:tc>
        <w:tc>
          <w:tcPr>
            <w:tcW w:w="1009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4211B53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B cells memory</w:t>
            </w:r>
          </w:p>
        </w:tc>
        <w:tc>
          <w:tcPr>
            <w:tcW w:w="213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5B388E8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17635AF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-0.2840 </w:t>
            </w:r>
          </w:p>
        </w:tc>
        <w:tc>
          <w:tcPr>
            <w:tcW w:w="604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6E23BBE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-0.1406 </w:t>
            </w:r>
          </w:p>
        </w:tc>
        <w:tc>
          <w:tcPr>
            <w:tcW w:w="440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67792F9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0.7905 </w:t>
            </w:r>
          </w:p>
        </w:tc>
        <w:tc>
          <w:tcPr>
            <w:tcW w:w="120" w:type="pct"/>
            <w:tcBorders>
              <w:top w:val="single" w:color="auto" w:sz="8" w:space="0"/>
            </w:tcBorders>
            <w:shd w:val="clear" w:color="auto" w:fill="auto"/>
          </w:tcPr>
          <w:p w14:paraId="7BDC4A2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9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228DF5C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44.0000 </w:t>
            </w:r>
          </w:p>
        </w:tc>
        <w:tc>
          <w:tcPr>
            <w:tcW w:w="611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2732A7B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-0.2571 </w:t>
            </w:r>
          </w:p>
        </w:tc>
        <w:tc>
          <w:tcPr>
            <w:tcW w:w="477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0DEC0C1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0.6583 </w:t>
            </w:r>
          </w:p>
        </w:tc>
      </w:tr>
      <w:tr w14:paraId="223767C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9" w:type="pct"/>
            <w:shd w:val="clear" w:color="auto" w:fill="auto"/>
            <w:noWrap/>
            <w:vAlign w:val="center"/>
          </w:tcPr>
          <w:p w14:paraId="476EE78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IL1B</w:t>
            </w:r>
          </w:p>
        </w:tc>
        <w:tc>
          <w:tcPr>
            <w:tcW w:w="1009" w:type="pct"/>
            <w:shd w:val="clear" w:color="auto" w:fill="auto"/>
            <w:noWrap/>
            <w:vAlign w:val="center"/>
          </w:tcPr>
          <w:p w14:paraId="71712E8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Plasma cells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0E3A222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33824B0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2.0763 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3FFD614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0.7202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4EFAEF6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0.1065 </w:t>
            </w:r>
          </w:p>
        </w:tc>
        <w:tc>
          <w:tcPr>
            <w:tcW w:w="120" w:type="pct"/>
            <w:shd w:val="clear" w:color="auto" w:fill="auto"/>
          </w:tcPr>
          <w:p w14:paraId="1270F1F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24B91FC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8.0000 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0F0EA19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0.7714 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63318E6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0.1028 </w:t>
            </w:r>
          </w:p>
        </w:tc>
      </w:tr>
      <w:tr w14:paraId="4D5257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9" w:type="pct"/>
            <w:shd w:val="clear" w:color="auto" w:fill="auto"/>
            <w:noWrap/>
            <w:vAlign w:val="center"/>
          </w:tcPr>
          <w:p w14:paraId="04971CF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IL1B</w:t>
            </w:r>
          </w:p>
        </w:tc>
        <w:tc>
          <w:tcPr>
            <w:tcW w:w="1009" w:type="pct"/>
            <w:shd w:val="clear" w:color="auto" w:fill="auto"/>
            <w:noWrap/>
            <w:vAlign w:val="center"/>
          </w:tcPr>
          <w:p w14:paraId="6493AF9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 cells CD8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7EA9F94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2BA096B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1.6207 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78EEB56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0.6296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7B29E61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0.1804 </w:t>
            </w:r>
          </w:p>
        </w:tc>
        <w:tc>
          <w:tcPr>
            <w:tcW w:w="120" w:type="pct"/>
            <w:shd w:val="clear" w:color="auto" w:fill="auto"/>
          </w:tcPr>
          <w:p w14:paraId="5041DA3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4D341ED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17.2518 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079C2B5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0.5071 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50AD45D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0.3046 </w:t>
            </w:r>
          </w:p>
        </w:tc>
      </w:tr>
      <w:tr w14:paraId="4A06460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9" w:type="pct"/>
            <w:shd w:val="clear" w:color="auto" w:fill="auto"/>
            <w:noWrap/>
            <w:vAlign w:val="center"/>
          </w:tcPr>
          <w:p w14:paraId="3A62587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IL1B</w:t>
            </w:r>
          </w:p>
        </w:tc>
        <w:tc>
          <w:tcPr>
            <w:tcW w:w="1009" w:type="pct"/>
            <w:shd w:val="clear" w:color="auto" w:fill="auto"/>
            <w:noWrap/>
            <w:vAlign w:val="center"/>
          </w:tcPr>
          <w:p w14:paraId="7539E7C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 cells CD4 naive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4A0E7CF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096433C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1.9391 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4A7F512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0.6961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1FB9700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0.1245 </w:t>
            </w:r>
          </w:p>
        </w:tc>
        <w:tc>
          <w:tcPr>
            <w:tcW w:w="120" w:type="pct"/>
            <w:shd w:val="clear" w:color="auto" w:fill="auto"/>
          </w:tcPr>
          <w:p w14:paraId="7FE191B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7FD6F6D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12.0000 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0082BA3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0.6571 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078BF54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0.1750 </w:t>
            </w:r>
          </w:p>
        </w:tc>
      </w:tr>
      <w:tr w14:paraId="2140A4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9" w:type="pct"/>
            <w:shd w:val="clear" w:color="auto" w:fill="auto"/>
            <w:noWrap/>
            <w:vAlign w:val="center"/>
          </w:tcPr>
          <w:p w14:paraId="509DAA3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IL1B</w:t>
            </w:r>
          </w:p>
        </w:tc>
        <w:tc>
          <w:tcPr>
            <w:tcW w:w="1009" w:type="pct"/>
            <w:shd w:val="clear" w:color="auto" w:fill="auto"/>
            <w:noWrap/>
            <w:vAlign w:val="center"/>
          </w:tcPr>
          <w:p w14:paraId="2D3FE4E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 cells CD4 memory resting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4090539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4BA1363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-1.2624 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3C17DE8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-0.5338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1F17049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0.2754 </w:t>
            </w:r>
          </w:p>
        </w:tc>
        <w:tc>
          <w:tcPr>
            <w:tcW w:w="120" w:type="pct"/>
            <w:shd w:val="clear" w:color="auto" w:fill="auto"/>
          </w:tcPr>
          <w:p w14:paraId="28A6DD7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01AD474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48.7477 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1346F72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-0.3928 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447B94F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0.4411 </w:t>
            </w:r>
          </w:p>
        </w:tc>
      </w:tr>
      <w:tr w14:paraId="7FDA0AC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9" w:type="pct"/>
            <w:shd w:val="clear" w:color="auto" w:fill="auto"/>
            <w:noWrap/>
            <w:vAlign w:val="center"/>
          </w:tcPr>
          <w:p w14:paraId="076B020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IL1B</w:t>
            </w:r>
          </w:p>
        </w:tc>
        <w:tc>
          <w:tcPr>
            <w:tcW w:w="1009" w:type="pct"/>
            <w:shd w:val="clear" w:color="auto" w:fill="auto"/>
            <w:noWrap/>
            <w:vAlign w:val="center"/>
          </w:tcPr>
          <w:p w14:paraId="53780ED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 cells follicular helper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267C0D6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138A48C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-0.0294 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323302F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-0.0147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2F55B86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0.9779 </w:t>
            </w:r>
          </w:p>
        </w:tc>
        <w:tc>
          <w:tcPr>
            <w:tcW w:w="120" w:type="pct"/>
            <w:shd w:val="clear" w:color="auto" w:fill="auto"/>
          </w:tcPr>
          <w:p w14:paraId="7EAFE6F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025B76B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42.0000 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25B9230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-0.2000 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6C5DDF5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0.7139 </w:t>
            </w:r>
          </w:p>
        </w:tc>
      </w:tr>
      <w:tr w14:paraId="16CAA4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9" w:type="pct"/>
            <w:shd w:val="clear" w:color="auto" w:fill="auto"/>
            <w:noWrap/>
            <w:vAlign w:val="center"/>
          </w:tcPr>
          <w:p w14:paraId="0570ED3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IL1B</w:t>
            </w:r>
          </w:p>
        </w:tc>
        <w:tc>
          <w:tcPr>
            <w:tcW w:w="1009" w:type="pct"/>
            <w:shd w:val="clear" w:color="auto" w:fill="auto"/>
            <w:noWrap/>
            <w:vAlign w:val="center"/>
          </w:tcPr>
          <w:p w14:paraId="47BDA72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 cells regulatory (Tregs)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63DE025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03C4E37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-0.3192 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6137B4D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-0.1576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429DDFB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0.7656 </w:t>
            </w:r>
          </w:p>
        </w:tc>
        <w:tc>
          <w:tcPr>
            <w:tcW w:w="120" w:type="pct"/>
            <w:shd w:val="clear" w:color="auto" w:fill="auto"/>
          </w:tcPr>
          <w:p w14:paraId="6DC65F9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0BBF079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36.0000 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43D3433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-0.0286 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0100B1E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1.0000 </w:t>
            </w:r>
          </w:p>
        </w:tc>
      </w:tr>
      <w:tr w14:paraId="03ECD0D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9" w:type="pct"/>
            <w:shd w:val="clear" w:color="auto" w:fill="auto"/>
            <w:noWrap/>
            <w:vAlign w:val="center"/>
          </w:tcPr>
          <w:p w14:paraId="0165FB4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IL1B</w:t>
            </w:r>
          </w:p>
        </w:tc>
        <w:tc>
          <w:tcPr>
            <w:tcW w:w="1009" w:type="pct"/>
            <w:shd w:val="clear" w:color="auto" w:fill="auto"/>
            <w:noWrap/>
            <w:vAlign w:val="center"/>
          </w:tcPr>
          <w:p w14:paraId="3B77BA8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 cells gamma delta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2418225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500DBB7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-1.4104 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1D16D26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-0.5763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649E7C4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0.2312 </w:t>
            </w:r>
          </w:p>
        </w:tc>
        <w:tc>
          <w:tcPr>
            <w:tcW w:w="120" w:type="pct"/>
            <w:shd w:val="clear" w:color="auto" w:fill="auto"/>
          </w:tcPr>
          <w:p w14:paraId="5CFA69D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1D54124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58.6643 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6BB74CC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-0.6761 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0870F1B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0.1404 </w:t>
            </w:r>
          </w:p>
        </w:tc>
      </w:tr>
      <w:tr w14:paraId="30A080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9" w:type="pct"/>
            <w:shd w:val="clear" w:color="auto" w:fill="auto"/>
            <w:noWrap/>
            <w:vAlign w:val="center"/>
          </w:tcPr>
          <w:p w14:paraId="2F4D562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IL1B</w:t>
            </w:r>
          </w:p>
        </w:tc>
        <w:tc>
          <w:tcPr>
            <w:tcW w:w="1009" w:type="pct"/>
            <w:shd w:val="clear" w:color="auto" w:fill="auto"/>
            <w:noWrap/>
            <w:vAlign w:val="center"/>
          </w:tcPr>
          <w:p w14:paraId="6889805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NK cells resting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17A201F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3F72535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-0.3252 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30324D2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-0.1605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0BB07DA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0.7614 </w:t>
            </w:r>
          </w:p>
        </w:tc>
        <w:tc>
          <w:tcPr>
            <w:tcW w:w="120" w:type="pct"/>
            <w:shd w:val="clear" w:color="auto" w:fill="auto"/>
          </w:tcPr>
          <w:p w14:paraId="50F7811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7857EF1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30.0000 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4D53839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0.1429 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79054E1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0.8028 </w:t>
            </w:r>
          </w:p>
        </w:tc>
      </w:tr>
      <w:tr w14:paraId="0E0ED6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9" w:type="pct"/>
            <w:shd w:val="clear" w:color="auto" w:fill="auto"/>
            <w:noWrap/>
            <w:vAlign w:val="center"/>
          </w:tcPr>
          <w:p w14:paraId="23FAA96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IL1B</w:t>
            </w:r>
          </w:p>
        </w:tc>
        <w:tc>
          <w:tcPr>
            <w:tcW w:w="1009" w:type="pct"/>
            <w:shd w:val="clear" w:color="auto" w:fill="auto"/>
            <w:noWrap/>
            <w:vAlign w:val="center"/>
          </w:tcPr>
          <w:p w14:paraId="0BF2A2B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NK cells activated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3AB3EBA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2130400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2.5732 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7360F69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0.7896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02470B4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0.0618 </w:t>
            </w:r>
          </w:p>
        </w:tc>
        <w:tc>
          <w:tcPr>
            <w:tcW w:w="120" w:type="pct"/>
            <w:shd w:val="clear" w:color="auto" w:fill="auto"/>
          </w:tcPr>
          <w:p w14:paraId="7E3BC41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7A58353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6.3109 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02A9EBD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0.8197 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79EDBB9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0.0458 </w:t>
            </w:r>
          </w:p>
        </w:tc>
      </w:tr>
      <w:tr w14:paraId="47BACC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9" w:type="pct"/>
            <w:shd w:val="clear" w:color="auto" w:fill="auto"/>
            <w:noWrap/>
            <w:vAlign w:val="center"/>
          </w:tcPr>
          <w:p w14:paraId="0F559A8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IL1B</w:t>
            </w:r>
          </w:p>
        </w:tc>
        <w:tc>
          <w:tcPr>
            <w:tcW w:w="1009" w:type="pct"/>
            <w:shd w:val="clear" w:color="auto" w:fill="auto"/>
            <w:noWrap/>
            <w:vAlign w:val="center"/>
          </w:tcPr>
          <w:p w14:paraId="4A62381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Monocytes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7713282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1E40420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2.6432 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5B466BD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0.7974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4A26748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0.0574 </w:t>
            </w:r>
          </w:p>
        </w:tc>
        <w:tc>
          <w:tcPr>
            <w:tcW w:w="120" w:type="pct"/>
            <w:shd w:val="clear" w:color="auto" w:fill="auto"/>
          </w:tcPr>
          <w:p w14:paraId="4465C55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2BABEB7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4.0000 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64FE268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0.8857 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4135164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0.0333 </w:t>
            </w:r>
          </w:p>
        </w:tc>
      </w:tr>
      <w:tr w14:paraId="2668A4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9" w:type="pct"/>
            <w:shd w:val="clear" w:color="auto" w:fill="auto"/>
            <w:noWrap/>
            <w:vAlign w:val="center"/>
          </w:tcPr>
          <w:p w14:paraId="2D1A95F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IL1B</w:t>
            </w:r>
          </w:p>
        </w:tc>
        <w:tc>
          <w:tcPr>
            <w:tcW w:w="1009" w:type="pct"/>
            <w:shd w:val="clear" w:color="auto" w:fill="auto"/>
            <w:noWrap/>
            <w:vAlign w:val="center"/>
          </w:tcPr>
          <w:p w14:paraId="2E507EF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Macrophages M0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32315FC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778AA58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-3.2514 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261FBDE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-0.8518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4E81D9E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0.0313 </w:t>
            </w:r>
          </w:p>
        </w:tc>
        <w:tc>
          <w:tcPr>
            <w:tcW w:w="120" w:type="pct"/>
            <w:shd w:val="clear" w:color="auto" w:fill="auto"/>
          </w:tcPr>
          <w:p w14:paraId="3C8D154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2CD34E7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60.0000 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0C8378C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-0.7143 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5D8922B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0.1361 </w:t>
            </w:r>
          </w:p>
        </w:tc>
      </w:tr>
      <w:tr w14:paraId="23C3F16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9" w:type="pct"/>
            <w:shd w:val="clear" w:color="auto" w:fill="auto"/>
            <w:noWrap/>
            <w:vAlign w:val="center"/>
          </w:tcPr>
          <w:p w14:paraId="22B5CB5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IL1B</w:t>
            </w:r>
          </w:p>
        </w:tc>
        <w:tc>
          <w:tcPr>
            <w:tcW w:w="1009" w:type="pct"/>
            <w:shd w:val="clear" w:color="auto" w:fill="auto"/>
            <w:noWrap/>
            <w:vAlign w:val="center"/>
          </w:tcPr>
          <w:p w14:paraId="6C3F87E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Macrophages M1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7478BBA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398B773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-0.4658 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2097707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-0.2268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6AC10DB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0.6656 </w:t>
            </w:r>
          </w:p>
        </w:tc>
        <w:tc>
          <w:tcPr>
            <w:tcW w:w="120" w:type="pct"/>
            <w:shd w:val="clear" w:color="auto" w:fill="auto"/>
          </w:tcPr>
          <w:p w14:paraId="26FA498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2B1A5EC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32.6336 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48445B0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0.0676 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59D672D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0.8987 </w:t>
            </w:r>
          </w:p>
        </w:tc>
      </w:tr>
      <w:tr w14:paraId="20126F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9" w:type="pct"/>
            <w:shd w:val="clear" w:color="auto" w:fill="auto"/>
            <w:noWrap/>
            <w:vAlign w:val="center"/>
          </w:tcPr>
          <w:p w14:paraId="1BE70B5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IL1B</w:t>
            </w:r>
          </w:p>
        </w:tc>
        <w:tc>
          <w:tcPr>
            <w:tcW w:w="1009" w:type="pct"/>
            <w:shd w:val="clear" w:color="auto" w:fill="auto"/>
            <w:noWrap/>
            <w:vAlign w:val="center"/>
          </w:tcPr>
          <w:p w14:paraId="353C4B4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Dendritic cells resting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1815A56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29F5896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0.5260 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08F1DA9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0.2544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6BC10DA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0.6267 </w:t>
            </w:r>
          </w:p>
        </w:tc>
        <w:tc>
          <w:tcPr>
            <w:tcW w:w="120" w:type="pct"/>
            <w:shd w:val="clear" w:color="auto" w:fill="auto"/>
          </w:tcPr>
          <w:p w14:paraId="23B59AF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1E43D6F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17.7518 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6EDA2F5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0.4928 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13D5169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0.3206 </w:t>
            </w:r>
          </w:p>
        </w:tc>
      </w:tr>
      <w:tr w14:paraId="7AAABE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9" w:type="pct"/>
            <w:shd w:val="clear" w:color="auto" w:fill="auto"/>
            <w:noWrap/>
            <w:vAlign w:val="center"/>
          </w:tcPr>
          <w:p w14:paraId="01D7F50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IL1B</w:t>
            </w:r>
          </w:p>
        </w:tc>
        <w:tc>
          <w:tcPr>
            <w:tcW w:w="1009" w:type="pct"/>
            <w:shd w:val="clear" w:color="auto" w:fill="auto"/>
            <w:noWrap/>
            <w:vAlign w:val="center"/>
          </w:tcPr>
          <w:p w14:paraId="32344B3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Dendritic cells activated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59286B4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05EC030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-0.1737 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53A6FB6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-0.0865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6EB32A6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0.8705 </w:t>
            </w:r>
          </w:p>
        </w:tc>
        <w:tc>
          <w:tcPr>
            <w:tcW w:w="120" w:type="pct"/>
            <w:shd w:val="clear" w:color="auto" w:fill="auto"/>
          </w:tcPr>
          <w:p w14:paraId="642FCC2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377208E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42.1022 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5F9B140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-0.2029 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7B1D172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0.6998 </w:t>
            </w:r>
          </w:p>
        </w:tc>
      </w:tr>
      <w:tr w14:paraId="04E23C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9" w:type="pct"/>
            <w:shd w:val="clear" w:color="auto" w:fill="auto"/>
            <w:noWrap/>
            <w:vAlign w:val="center"/>
          </w:tcPr>
          <w:p w14:paraId="6C9B9F8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IL1B</w:t>
            </w:r>
          </w:p>
        </w:tc>
        <w:tc>
          <w:tcPr>
            <w:tcW w:w="1009" w:type="pct"/>
            <w:shd w:val="clear" w:color="auto" w:fill="auto"/>
            <w:noWrap/>
            <w:vAlign w:val="center"/>
          </w:tcPr>
          <w:p w14:paraId="1D10A3D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Mast cells resting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108DEC8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2BD1954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-0.5403 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1632CC1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-0.2608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09B7AF4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0.6176 </w:t>
            </w:r>
          </w:p>
        </w:tc>
        <w:tc>
          <w:tcPr>
            <w:tcW w:w="120" w:type="pct"/>
            <w:shd w:val="clear" w:color="auto" w:fill="auto"/>
          </w:tcPr>
          <w:p w14:paraId="01C980D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6B87787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52.0000 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4E9F335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-0.4857 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2B219EC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0.3556 </w:t>
            </w:r>
          </w:p>
        </w:tc>
      </w:tr>
      <w:tr w14:paraId="1BD06A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9" w:type="pct"/>
            <w:shd w:val="clear" w:color="auto" w:fill="auto"/>
            <w:noWrap/>
            <w:vAlign w:val="center"/>
          </w:tcPr>
          <w:p w14:paraId="1023FD6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IL1B</w:t>
            </w:r>
          </w:p>
        </w:tc>
        <w:tc>
          <w:tcPr>
            <w:tcW w:w="1009" w:type="pct"/>
            <w:shd w:val="clear" w:color="auto" w:fill="auto"/>
            <w:noWrap/>
            <w:vAlign w:val="center"/>
          </w:tcPr>
          <w:p w14:paraId="6D5A3CA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Eosinophils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4B346C6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617116D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0.5794 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3763FAD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0.2783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2505482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0.5934 </w:t>
            </w:r>
          </w:p>
        </w:tc>
        <w:tc>
          <w:tcPr>
            <w:tcW w:w="120" w:type="pct"/>
            <w:shd w:val="clear" w:color="auto" w:fill="auto"/>
          </w:tcPr>
          <w:p w14:paraId="05CC461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3B49316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21.8102 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77E54E0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0.3769 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11E102B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0.4615 </w:t>
            </w:r>
          </w:p>
        </w:tc>
      </w:tr>
    </w:tbl>
    <w:p w14:paraId="679BAC30">
      <w:pPr>
        <w:rPr>
          <w:rFonts w:ascii="Times New Roman" w:hAnsi="Times New Roman" w:cs="Times New Roman"/>
          <w:sz w:val="18"/>
          <w:szCs w:val="18"/>
        </w:rPr>
      </w:pPr>
    </w:p>
    <w:p w14:paraId="09B7508E">
      <w:pPr>
        <w:rPr>
          <w:rFonts w:ascii="Times New Roman" w:hAnsi="Times New Roman" w:cs="Times New Roman"/>
          <w:sz w:val="18"/>
          <w:szCs w:val="18"/>
        </w:rPr>
      </w:pPr>
    </w:p>
    <w:p w14:paraId="52240900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5B33B167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b/>
          <w:bCs w:val="0"/>
          <w:sz w:val="18"/>
          <w:szCs w:val="18"/>
        </w:rPr>
        <w:t>Table S5.</w:t>
      </w:r>
      <w:r>
        <w:rPr>
          <w:rFonts w:hint="eastAsia"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Correlation analysis between TP53 and immune cells</w:t>
      </w:r>
    </w:p>
    <w:tbl>
      <w:tblPr>
        <w:tblStyle w:val="4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2004"/>
        <w:gridCol w:w="420"/>
        <w:gridCol w:w="1033"/>
        <w:gridCol w:w="1188"/>
        <w:gridCol w:w="867"/>
        <w:gridCol w:w="238"/>
        <w:gridCol w:w="1021"/>
        <w:gridCol w:w="1244"/>
        <w:gridCol w:w="883"/>
      </w:tblGrid>
      <w:tr w14:paraId="75CE74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5" w:type="pct"/>
            <w:vMerge w:val="restart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2074D54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Primary variable</w:t>
            </w:r>
          </w:p>
        </w:tc>
        <w:tc>
          <w:tcPr>
            <w:tcW w:w="1017" w:type="pct"/>
            <w:vMerge w:val="restart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5EF6F8C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Secondary variable</w:t>
            </w:r>
          </w:p>
        </w:tc>
        <w:tc>
          <w:tcPr>
            <w:tcW w:w="213" w:type="pct"/>
            <w:vMerge w:val="restart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06C8343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Df</w:t>
            </w:r>
          </w:p>
        </w:tc>
        <w:tc>
          <w:tcPr>
            <w:tcW w:w="1567" w:type="pct"/>
            <w:gridSpan w:val="3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6B35F4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Pearson Correlation</w:t>
            </w:r>
          </w:p>
        </w:tc>
        <w:tc>
          <w:tcPr>
            <w:tcW w:w="121" w:type="pct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4281E60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98" w:type="pct"/>
            <w:gridSpan w:val="3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AFFAE9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Spearman Correlation</w:t>
            </w:r>
          </w:p>
        </w:tc>
      </w:tr>
      <w:tr w14:paraId="41E415F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5" w:type="pct"/>
            <w:vMerge w:val="continue"/>
            <w:tcBorders>
              <w:top w:val="nil"/>
              <w:bottom w:val="single" w:color="auto" w:sz="8" w:space="0"/>
            </w:tcBorders>
            <w:shd w:val="clear" w:color="auto" w:fill="auto"/>
            <w:vAlign w:val="center"/>
          </w:tcPr>
          <w:p w14:paraId="5AC48BF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7" w:type="pct"/>
            <w:vMerge w:val="continue"/>
            <w:tcBorders>
              <w:top w:val="nil"/>
              <w:bottom w:val="single" w:color="auto" w:sz="8" w:space="0"/>
            </w:tcBorders>
            <w:shd w:val="clear" w:color="auto" w:fill="auto"/>
            <w:vAlign w:val="center"/>
          </w:tcPr>
          <w:p w14:paraId="354A1AA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vMerge w:val="continue"/>
            <w:tcBorders>
              <w:top w:val="nil"/>
              <w:bottom w:val="single" w:color="auto" w:sz="8" w:space="0"/>
            </w:tcBorders>
            <w:shd w:val="clear" w:color="auto" w:fill="auto"/>
            <w:vAlign w:val="center"/>
          </w:tcPr>
          <w:p w14:paraId="16BC940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24" w:type="pct"/>
            <w:tcBorders>
              <w:top w:val="single" w:color="auto" w:sz="6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5A54C1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Statistics</w:t>
            </w:r>
          </w:p>
        </w:tc>
        <w:tc>
          <w:tcPr>
            <w:tcW w:w="603" w:type="pct"/>
            <w:tcBorders>
              <w:top w:val="single" w:color="auto" w:sz="6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6A23C4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Coefficient</w:t>
            </w:r>
          </w:p>
        </w:tc>
        <w:tc>
          <w:tcPr>
            <w:tcW w:w="440" w:type="pct"/>
            <w:tcBorders>
              <w:top w:val="single" w:color="auto" w:sz="6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47B7887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121" w:type="pct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B9EA36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8" w:type="pct"/>
            <w:tcBorders>
              <w:top w:val="single" w:color="auto" w:sz="6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4194FF7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Statistics</w:t>
            </w:r>
          </w:p>
        </w:tc>
        <w:tc>
          <w:tcPr>
            <w:tcW w:w="631" w:type="pct"/>
            <w:tcBorders>
              <w:top w:val="single" w:color="auto" w:sz="6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8F000D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Coefficient</w:t>
            </w:r>
          </w:p>
        </w:tc>
        <w:tc>
          <w:tcPr>
            <w:tcW w:w="449" w:type="pct"/>
            <w:tcBorders>
              <w:top w:val="single" w:color="auto" w:sz="6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7638ED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14:paraId="3E47B18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5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2DC3C7D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TP53</w:t>
            </w:r>
          </w:p>
        </w:tc>
        <w:tc>
          <w:tcPr>
            <w:tcW w:w="1017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0E8969C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B cells memory</w:t>
            </w:r>
          </w:p>
        </w:tc>
        <w:tc>
          <w:tcPr>
            <w:tcW w:w="213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5326080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24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45DCF57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-0.8118 </w:t>
            </w:r>
          </w:p>
        </w:tc>
        <w:tc>
          <w:tcPr>
            <w:tcW w:w="603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098D73B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-0.3761 </w:t>
            </w:r>
          </w:p>
        </w:tc>
        <w:tc>
          <w:tcPr>
            <w:tcW w:w="440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1BEB7F8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0.4624 </w:t>
            </w:r>
          </w:p>
        </w:tc>
        <w:tc>
          <w:tcPr>
            <w:tcW w:w="121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6E398BB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8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4F04172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44.0000 </w:t>
            </w:r>
          </w:p>
        </w:tc>
        <w:tc>
          <w:tcPr>
            <w:tcW w:w="631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05E6BC7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-0.2571 </w:t>
            </w:r>
          </w:p>
        </w:tc>
        <w:tc>
          <w:tcPr>
            <w:tcW w:w="449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2A27D33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0.6583 </w:t>
            </w:r>
          </w:p>
        </w:tc>
      </w:tr>
      <w:tr w14:paraId="729896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5" w:type="pct"/>
            <w:shd w:val="clear" w:color="auto" w:fill="auto"/>
            <w:noWrap/>
            <w:vAlign w:val="center"/>
          </w:tcPr>
          <w:p w14:paraId="25E7A34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TP53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4081BD3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Plasma cells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5D722C1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701BF8E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1.3506 </w:t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DA0AD5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0.5597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12F7A75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0.2482 </w:t>
            </w:r>
          </w:p>
        </w:tc>
        <w:tc>
          <w:tcPr>
            <w:tcW w:w="121" w:type="pct"/>
            <w:shd w:val="clear" w:color="auto" w:fill="auto"/>
            <w:noWrap/>
            <w:vAlign w:val="center"/>
          </w:tcPr>
          <w:p w14:paraId="47A6931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3F7540A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22.0000 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6247A16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0.3714 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715033F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0.4972 </w:t>
            </w:r>
          </w:p>
        </w:tc>
      </w:tr>
      <w:tr w14:paraId="36E0DF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5" w:type="pct"/>
            <w:shd w:val="clear" w:color="auto" w:fill="auto"/>
            <w:noWrap/>
            <w:vAlign w:val="center"/>
          </w:tcPr>
          <w:p w14:paraId="553EC0C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TP53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66B16EA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 cells CD8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7E7A147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7DB1513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0.5141 </w:t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1E7EBD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0.2490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1439CAD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0.6343 </w:t>
            </w:r>
          </w:p>
        </w:tc>
        <w:tc>
          <w:tcPr>
            <w:tcW w:w="121" w:type="pct"/>
            <w:shd w:val="clear" w:color="auto" w:fill="auto"/>
            <w:noWrap/>
            <w:vAlign w:val="center"/>
          </w:tcPr>
          <w:p w14:paraId="2D3A888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47EA0DB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21.9846 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1017A32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0.3719 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5E8A1C6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0.4679 </w:t>
            </w:r>
          </w:p>
        </w:tc>
      </w:tr>
      <w:tr w14:paraId="449B6A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5" w:type="pct"/>
            <w:shd w:val="clear" w:color="auto" w:fill="auto"/>
            <w:noWrap/>
            <w:vAlign w:val="center"/>
          </w:tcPr>
          <w:p w14:paraId="0012B55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TP53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3BFC67E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 cells CD4 naive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5DE2175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29AB3D5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0.2539 </w:t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25DCB8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0.1259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19B36E0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0.8121 </w:t>
            </w:r>
          </w:p>
        </w:tc>
        <w:tc>
          <w:tcPr>
            <w:tcW w:w="121" w:type="pct"/>
            <w:shd w:val="clear" w:color="auto" w:fill="auto"/>
            <w:noWrap/>
            <w:vAlign w:val="center"/>
          </w:tcPr>
          <w:p w14:paraId="32DB5EC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6AD3BBC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38.0000 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11CC152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-0.0857 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171E9D7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0.9194 </w:t>
            </w:r>
          </w:p>
        </w:tc>
      </w:tr>
      <w:tr w14:paraId="504860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5" w:type="pct"/>
            <w:shd w:val="clear" w:color="auto" w:fill="auto"/>
            <w:noWrap/>
            <w:vAlign w:val="center"/>
          </w:tcPr>
          <w:p w14:paraId="178C756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TP53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53EE0E0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 cells CD4 memory resting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5664A3A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1834F13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1.2605 </w:t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A4169D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0.5332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325C723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0.2760 </w:t>
            </w:r>
          </w:p>
        </w:tc>
        <w:tc>
          <w:tcPr>
            <w:tcW w:w="121" w:type="pct"/>
            <w:shd w:val="clear" w:color="auto" w:fill="auto"/>
            <w:noWrap/>
            <w:vAlign w:val="center"/>
          </w:tcPr>
          <w:p w14:paraId="23E8ED7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7B155EE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12.0871 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5F1B464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0.6547 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51DEF7E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0.1583 </w:t>
            </w:r>
          </w:p>
        </w:tc>
      </w:tr>
      <w:tr w14:paraId="0AF4A1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5" w:type="pct"/>
            <w:shd w:val="clear" w:color="auto" w:fill="auto"/>
            <w:noWrap/>
            <w:vAlign w:val="center"/>
          </w:tcPr>
          <w:p w14:paraId="14E63D5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TP53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759E80E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 cells follicular helper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0612453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2179BAD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-3.0807 </w:t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5ECD49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-0.8387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4F173E2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0.0369 </w:t>
            </w:r>
          </w:p>
        </w:tc>
        <w:tc>
          <w:tcPr>
            <w:tcW w:w="121" w:type="pct"/>
            <w:shd w:val="clear" w:color="auto" w:fill="auto"/>
            <w:noWrap/>
            <w:vAlign w:val="center"/>
          </w:tcPr>
          <w:p w14:paraId="5882432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36994A2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68.0000 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5F6444C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-0.9429 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6F2C7F1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0.0167 </w:t>
            </w:r>
          </w:p>
        </w:tc>
      </w:tr>
      <w:tr w14:paraId="3521C3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5" w:type="pct"/>
            <w:shd w:val="clear" w:color="auto" w:fill="auto"/>
            <w:noWrap/>
            <w:vAlign w:val="center"/>
          </w:tcPr>
          <w:p w14:paraId="40182B2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TP53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3BAA3EB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 cells regulatory (Tregs)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5A1494F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2ACE881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0.9042 </w:t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5EFEE6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0.4120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52ACC4E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0.4170 </w:t>
            </w:r>
          </w:p>
        </w:tc>
        <w:tc>
          <w:tcPr>
            <w:tcW w:w="121" w:type="pct"/>
            <w:shd w:val="clear" w:color="auto" w:fill="auto"/>
            <w:noWrap/>
            <w:vAlign w:val="center"/>
          </w:tcPr>
          <w:p w14:paraId="53AAECE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6897867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24.0000 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54FB917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0.3143 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374CEDF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0.5639 </w:t>
            </w:r>
          </w:p>
        </w:tc>
      </w:tr>
      <w:tr w14:paraId="55F1078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5" w:type="pct"/>
            <w:shd w:val="clear" w:color="auto" w:fill="auto"/>
            <w:noWrap/>
            <w:vAlign w:val="center"/>
          </w:tcPr>
          <w:p w14:paraId="52DD193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TP53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1DC370F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 cells gamma delta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488C362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3BD98F5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-1.5916 </w:t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78542A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-0.6227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7C7AEC9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0.1867 </w:t>
            </w:r>
          </w:p>
        </w:tc>
        <w:tc>
          <w:tcPr>
            <w:tcW w:w="121" w:type="pct"/>
            <w:shd w:val="clear" w:color="auto" w:fill="auto"/>
            <w:noWrap/>
            <w:vAlign w:val="center"/>
          </w:tcPr>
          <w:p w14:paraId="6720720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370F9F7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46.8322 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413CD89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-0.3381 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7440CCD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0.5122 </w:t>
            </w:r>
          </w:p>
        </w:tc>
      </w:tr>
      <w:tr w14:paraId="3F03A1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5" w:type="pct"/>
            <w:shd w:val="clear" w:color="auto" w:fill="auto"/>
            <w:noWrap/>
            <w:vAlign w:val="center"/>
          </w:tcPr>
          <w:p w14:paraId="3A30364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TP53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26855C9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NK cells resting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0242D12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532A680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1.9757 </w:t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B75538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0.7028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276ACDA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0.1194 </w:t>
            </w:r>
          </w:p>
        </w:tc>
        <w:tc>
          <w:tcPr>
            <w:tcW w:w="121" w:type="pct"/>
            <w:shd w:val="clear" w:color="auto" w:fill="auto"/>
            <w:noWrap/>
            <w:vAlign w:val="center"/>
          </w:tcPr>
          <w:p w14:paraId="7E93494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3F62693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8.0000 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404BDE9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0.7714 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6115589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0.1028 </w:t>
            </w:r>
          </w:p>
        </w:tc>
      </w:tr>
      <w:tr w14:paraId="7003B1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5" w:type="pct"/>
            <w:shd w:val="clear" w:color="auto" w:fill="auto"/>
            <w:noWrap/>
            <w:vAlign w:val="center"/>
          </w:tcPr>
          <w:p w14:paraId="0839511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TP53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0876101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NK cells activated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4197D0F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30D2636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0.4148 </w:t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E3695E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0.2031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6BA8314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0.6995 </w:t>
            </w:r>
          </w:p>
        </w:tc>
        <w:tc>
          <w:tcPr>
            <w:tcW w:w="121" w:type="pct"/>
            <w:shd w:val="clear" w:color="auto" w:fill="auto"/>
            <w:noWrap/>
            <w:vAlign w:val="center"/>
          </w:tcPr>
          <w:p w14:paraId="3410FDE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684B113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33.9374 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6F0476A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0.0304 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388D61F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0.9545 </w:t>
            </w:r>
          </w:p>
        </w:tc>
      </w:tr>
      <w:tr w14:paraId="1638AB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5" w:type="pct"/>
            <w:shd w:val="clear" w:color="auto" w:fill="auto"/>
            <w:noWrap/>
            <w:vAlign w:val="center"/>
          </w:tcPr>
          <w:p w14:paraId="7A30C8A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TP53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4539289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Monocytes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224A287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1B17B4F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-0.6267 </w:t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3018D2C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-0.2990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776E8F0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0.5649 </w:t>
            </w:r>
          </w:p>
        </w:tc>
        <w:tc>
          <w:tcPr>
            <w:tcW w:w="121" w:type="pct"/>
            <w:shd w:val="clear" w:color="auto" w:fill="auto"/>
            <w:noWrap/>
            <w:vAlign w:val="center"/>
          </w:tcPr>
          <w:p w14:paraId="306D0A6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21123AA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42.0000 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444F9D2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-0.2000 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3639A67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0.7139 </w:t>
            </w:r>
          </w:p>
        </w:tc>
      </w:tr>
      <w:tr w14:paraId="6253C3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5" w:type="pct"/>
            <w:shd w:val="clear" w:color="auto" w:fill="auto"/>
            <w:noWrap/>
            <w:vAlign w:val="center"/>
          </w:tcPr>
          <w:p w14:paraId="07CE05F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TP53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49A4013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Macrophages M0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0433305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53C162B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0.3032 </w:t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64D7B6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0.1499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2A93CE7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0.7769 </w:t>
            </w:r>
          </w:p>
        </w:tc>
        <w:tc>
          <w:tcPr>
            <w:tcW w:w="121" w:type="pct"/>
            <w:shd w:val="clear" w:color="auto" w:fill="auto"/>
            <w:noWrap/>
            <w:vAlign w:val="center"/>
          </w:tcPr>
          <w:p w14:paraId="5E7219F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415E700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22.0000 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72B6167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0.3714 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59B7840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0.4972 </w:t>
            </w:r>
          </w:p>
        </w:tc>
      </w:tr>
      <w:tr w14:paraId="10CF1F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5" w:type="pct"/>
            <w:shd w:val="clear" w:color="auto" w:fill="auto"/>
            <w:noWrap/>
            <w:vAlign w:val="center"/>
          </w:tcPr>
          <w:p w14:paraId="3C283E0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TP53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167F022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Macrophages M1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0763984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10C7F20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1.5543 </w:t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4CF13D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0.6136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0817145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0.1951 </w:t>
            </w:r>
          </w:p>
        </w:tc>
        <w:tc>
          <w:tcPr>
            <w:tcW w:w="121" w:type="pct"/>
            <w:shd w:val="clear" w:color="auto" w:fill="auto"/>
            <w:noWrap/>
            <w:vAlign w:val="center"/>
          </w:tcPr>
          <w:p w14:paraId="116544D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45CBD1E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11.3357 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7AC5BD4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0.6761 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5FD59BA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0.1404 </w:t>
            </w:r>
          </w:p>
        </w:tc>
      </w:tr>
      <w:tr w14:paraId="14E81C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5" w:type="pct"/>
            <w:shd w:val="clear" w:color="auto" w:fill="auto"/>
            <w:noWrap/>
            <w:vAlign w:val="center"/>
          </w:tcPr>
          <w:p w14:paraId="48D94A5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TP53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6B0FA9F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Dendritic cells resting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7FB50B6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1278F58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0.3093 </w:t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FE554E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0.1528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3CE0D5A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0.7725 </w:t>
            </w:r>
          </w:p>
        </w:tc>
        <w:tc>
          <w:tcPr>
            <w:tcW w:w="121" w:type="pct"/>
            <w:shd w:val="clear" w:color="auto" w:fill="auto"/>
            <w:noWrap/>
            <w:vAlign w:val="center"/>
          </w:tcPr>
          <w:p w14:paraId="7B91CC8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4C8CDA3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29.9270 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417B5A1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0.1449 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428563B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0.7841 </w:t>
            </w:r>
          </w:p>
        </w:tc>
      </w:tr>
      <w:tr w14:paraId="06A066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5" w:type="pct"/>
            <w:shd w:val="clear" w:color="auto" w:fill="auto"/>
            <w:noWrap/>
            <w:vAlign w:val="center"/>
          </w:tcPr>
          <w:p w14:paraId="6EF5D6A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TP53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3A954C6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Dendritic cells activated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2C086B5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616FD61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-0.0780 </w:t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4318D99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-0.0390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3426D98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0.9416 </w:t>
            </w:r>
          </w:p>
        </w:tc>
        <w:tc>
          <w:tcPr>
            <w:tcW w:w="121" w:type="pct"/>
            <w:shd w:val="clear" w:color="auto" w:fill="auto"/>
            <w:noWrap/>
            <w:vAlign w:val="center"/>
          </w:tcPr>
          <w:p w14:paraId="642D2EE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3A108B5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46.1606 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292C89A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-0.3189 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4B64ED2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0.5379 </w:t>
            </w:r>
          </w:p>
        </w:tc>
      </w:tr>
      <w:tr w14:paraId="7AD24C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5" w:type="pct"/>
            <w:shd w:val="clear" w:color="auto" w:fill="auto"/>
            <w:noWrap/>
            <w:vAlign w:val="center"/>
          </w:tcPr>
          <w:p w14:paraId="083C714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TP53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69B9406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Mast cells resting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2520126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3CE7D8A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-0.2851 </w:t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ADA338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-0.1411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67AE19F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0.7897 </w:t>
            </w:r>
          </w:p>
        </w:tc>
        <w:tc>
          <w:tcPr>
            <w:tcW w:w="121" w:type="pct"/>
            <w:shd w:val="clear" w:color="auto" w:fill="auto"/>
            <w:noWrap/>
            <w:vAlign w:val="center"/>
          </w:tcPr>
          <w:p w14:paraId="4ACF6CC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5BD7F5D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34.0000 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69BA36D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0.0286 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3124D16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1.0000 </w:t>
            </w:r>
          </w:p>
        </w:tc>
      </w:tr>
      <w:tr w14:paraId="21C041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5" w:type="pct"/>
            <w:shd w:val="clear" w:color="auto" w:fill="auto"/>
            <w:noWrap/>
            <w:vAlign w:val="center"/>
          </w:tcPr>
          <w:p w14:paraId="48EEA24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TP53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60A6CC5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Eosinophils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112E1AF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5F803B0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1.4876 </w:t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3FE1882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0.5968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60F36B5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0.2111 </w:t>
            </w:r>
          </w:p>
        </w:tc>
        <w:tc>
          <w:tcPr>
            <w:tcW w:w="121" w:type="pct"/>
            <w:shd w:val="clear" w:color="auto" w:fill="auto"/>
            <w:noWrap/>
            <w:vAlign w:val="center"/>
          </w:tcPr>
          <w:p w14:paraId="394EB5B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73B32A6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10.6496 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55D75CC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0.6957 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287194E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0.1248 </w:t>
            </w:r>
          </w:p>
        </w:tc>
      </w:tr>
    </w:tbl>
    <w:p w14:paraId="74F9822C">
      <w:pPr>
        <w:rPr>
          <w:rFonts w:ascii="Times New Roman" w:hAnsi="Times New Roman" w:cs="Times New Roman"/>
          <w:sz w:val="18"/>
          <w:szCs w:val="18"/>
        </w:rPr>
      </w:pPr>
    </w:p>
    <w:p w14:paraId="1A7B6EFD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b/>
          <w:bCs w:val="0"/>
          <w:sz w:val="18"/>
          <w:szCs w:val="18"/>
        </w:rPr>
        <w:t>Table S6.</w:t>
      </w:r>
      <w:r>
        <w:rPr>
          <w:rFonts w:hint="eastAsia"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Correlation analysis of IL1B with Monocytes and NK cells activated in type 2 diabetes mellitus combined with cognitive </w:t>
      </w:r>
      <w:r>
        <w:rPr>
          <w:rFonts w:hint="eastAsia" w:ascii="Times New Roman" w:hAnsi="Times New Roman" w:cs="Times New Roman"/>
          <w:sz w:val="18"/>
          <w:szCs w:val="18"/>
        </w:rPr>
        <w:t>impairment</w:t>
      </w:r>
      <w:r>
        <w:rPr>
          <w:rFonts w:ascii="Times New Roman" w:hAnsi="Times New Roman" w:cs="Times New Roman"/>
          <w:sz w:val="18"/>
          <w:szCs w:val="18"/>
        </w:rPr>
        <w:t xml:space="preserve"> and aging</w:t>
      </w:r>
    </w:p>
    <w:tbl>
      <w:tblPr>
        <w:tblStyle w:val="4"/>
        <w:tblW w:w="5000" w:type="pct"/>
        <w:tblInd w:w="0" w:type="dxa"/>
        <w:tblBorders>
          <w:top w:val="single" w:color="auto" w:sz="18" w:space="0"/>
          <w:left w:val="none" w:color="auto" w:sz="0" w:space="0"/>
          <w:bottom w:val="single" w:color="auto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391"/>
        <w:gridCol w:w="791"/>
        <w:gridCol w:w="850"/>
        <w:gridCol w:w="1217"/>
        <w:gridCol w:w="1123"/>
        <w:gridCol w:w="804"/>
        <w:gridCol w:w="804"/>
        <w:gridCol w:w="954"/>
        <w:gridCol w:w="920"/>
        <w:gridCol w:w="893"/>
      </w:tblGrid>
      <w:tr w14:paraId="6B465830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1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49F2D9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Group</w:t>
            </w:r>
          </w:p>
        </w:tc>
        <w:tc>
          <w:tcPr>
            <w:tcW w:w="199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09313D5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401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16A74C1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Min</w:t>
            </w:r>
          </w:p>
        </w:tc>
        <w:tc>
          <w:tcPr>
            <w:tcW w:w="431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DD2D6A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Max</w:t>
            </w:r>
          </w:p>
        </w:tc>
        <w:tc>
          <w:tcPr>
            <w:tcW w:w="617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54F990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Median</w:t>
            </w:r>
          </w:p>
        </w:tc>
        <w:tc>
          <w:tcPr>
            <w:tcW w:w="569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0F0ACF3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IQR</w:t>
            </w:r>
          </w:p>
        </w:tc>
        <w:tc>
          <w:tcPr>
            <w:tcW w:w="407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35E8083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Q1</w:t>
            </w:r>
          </w:p>
        </w:tc>
        <w:tc>
          <w:tcPr>
            <w:tcW w:w="407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4FAF13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Q3</w:t>
            </w:r>
          </w:p>
        </w:tc>
        <w:tc>
          <w:tcPr>
            <w:tcW w:w="483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FE7BA3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466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409AEEF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452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4561134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SE</w:t>
            </w:r>
          </w:p>
        </w:tc>
      </w:tr>
      <w:tr w14:paraId="1E996AC9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1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28E37DA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IL1B</w:t>
            </w:r>
          </w:p>
        </w:tc>
        <w:tc>
          <w:tcPr>
            <w:tcW w:w="199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398B1D3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401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60E2E83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3.0898</w:t>
            </w:r>
          </w:p>
        </w:tc>
        <w:tc>
          <w:tcPr>
            <w:tcW w:w="431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1D80034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3.6843</w:t>
            </w:r>
          </w:p>
        </w:tc>
        <w:tc>
          <w:tcPr>
            <w:tcW w:w="617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1FB90A3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3.3816</w:t>
            </w:r>
          </w:p>
        </w:tc>
        <w:tc>
          <w:tcPr>
            <w:tcW w:w="569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116E138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0.3849</w:t>
            </w:r>
          </w:p>
        </w:tc>
        <w:tc>
          <w:tcPr>
            <w:tcW w:w="407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489A4B8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3.1605</w:t>
            </w:r>
          </w:p>
        </w:tc>
        <w:tc>
          <w:tcPr>
            <w:tcW w:w="407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2E56CF2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3.5453</w:t>
            </w:r>
          </w:p>
        </w:tc>
        <w:tc>
          <w:tcPr>
            <w:tcW w:w="483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08C0A28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3.3707</w:t>
            </w:r>
          </w:p>
        </w:tc>
        <w:tc>
          <w:tcPr>
            <w:tcW w:w="466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5AD390D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0.2445</w:t>
            </w:r>
          </w:p>
        </w:tc>
        <w:tc>
          <w:tcPr>
            <w:tcW w:w="452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0B38A33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0.0998</w:t>
            </w:r>
          </w:p>
        </w:tc>
      </w:tr>
      <w:tr w14:paraId="0E5B433C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1" w:type="pct"/>
            <w:shd w:val="clear" w:color="auto" w:fill="auto"/>
            <w:noWrap/>
            <w:vAlign w:val="center"/>
          </w:tcPr>
          <w:p w14:paraId="58B21E8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NK cells activated</w:t>
            </w:r>
          </w:p>
        </w:tc>
        <w:tc>
          <w:tcPr>
            <w:tcW w:w="199" w:type="pct"/>
            <w:shd w:val="clear" w:color="auto" w:fill="auto"/>
            <w:noWrap/>
            <w:vAlign w:val="center"/>
          </w:tcPr>
          <w:p w14:paraId="271FB49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6D06DB1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0.0000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5F24D3A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0.0247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45B42F6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0.0040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21E3B4A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0.0087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67C0D1F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0.0000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65B9707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0.0087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3EC0F00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0.0069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 w14:paraId="5A9D1EA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0.0096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13AC9DF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0.0039</w:t>
            </w:r>
          </w:p>
        </w:tc>
      </w:tr>
      <w:tr w14:paraId="354EDF0B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1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09FF341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Monocytes</w:t>
            </w:r>
          </w:p>
        </w:tc>
        <w:tc>
          <w:tcPr>
            <w:tcW w:w="199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0A19146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401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68CB5E5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0.0138</w:t>
            </w:r>
          </w:p>
        </w:tc>
        <w:tc>
          <w:tcPr>
            <w:tcW w:w="431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33800ECF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0.1256</w:t>
            </w:r>
          </w:p>
        </w:tc>
        <w:tc>
          <w:tcPr>
            <w:tcW w:w="617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678D270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0.0780</w:t>
            </w:r>
          </w:p>
        </w:tc>
        <w:tc>
          <w:tcPr>
            <w:tcW w:w="569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50DF284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0.0138</w:t>
            </w:r>
          </w:p>
        </w:tc>
        <w:tc>
          <w:tcPr>
            <w:tcW w:w="407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2035C66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0.0728</w:t>
            </w:r>
          </w:p>
        </w:tc>
        <w:tc>
          <w:tcPr>
            <w:tcW w:w="407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4F26CD9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0.0866</w:t>
            </w:r>
          </w:p>
        </w:tc>
        <w:tc>
          <w:tcPr>
            <w:tcW w:w="483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5AD07A9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0.0760</w:t>
            </w:r>
          </w:p>
        </w:tc>
        <w:tc>
          <w:tcPr>
            <w:tcW w:w="466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34F4FF0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0.0361</w:t>
            </w:r>
          </w:p>
        </w:tc>
        <w:tc>
          <w:tcPr>
            <w:tcW w:w="452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35FAEFC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0.0148</w:t>
            </w:r>
          </w:p>
        </w:tc>
      </w:tr>
    </w:tbl>
    <w:p w14:paraId="6E197583">
      <w:pPr>
        <w:rPr>
          <w:rFonts w:ascii="Times New Roman" w:hAnsi="Times New Roman" w:cs="Times New Roman"/>
          <w:sz w:val="18"/>
          <w:szCs w:val="18"/>
        </w:rPr>
      </w:pPr>
    </w:p>
    <w:p w14:paraId="304CFF2B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b/>
          <w:bCs w:val="0"/>
          <w:sz w:val="18"/>
          <w:szCs w:val="18"/>
        </w:rPr>
        <w:t>Table S7.</w:t>
      </w:r>
      <w:r>
        <w:rPr>
          <w:rFonts w:hint="eastAsia"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Correlation analysis of TP53 and T cells follicular helper in type 2 diabetes mellitus combined with cognitive </w:t>
      </w:r>
      <w:r>
        <w:rPr>
          <w:rFonts w:hint="eastAsia" w:ascii="Times New Roman" w:hAnsi="Times New Roman" w:cs="Times New Roman"/>
          <w:sz w:val="18"/>
          <w:szCs w:val="18"/>
        </w:rPr>
        <w:t>impairment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 xml:space="preserve"> and aging</w:t>
      </w:r>
    </w:p>
    <w:tbl>
      <w:tblPr>
        <w:tblStyle w:val="4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640"/>
        <w:gridCol w:w="823"/>
        <w:gridCol w:w="915"/>
        <w:gridCol w:w="947"/>
        <w:gridCol w:w="894"/>
        <w:gridCol w:w="892"/>
        <w:gridCol w:w="776"/>
        <w:gridCol w:w="867"/>
        <w:gridCol w:w="845"/>
        <w:gridCol w:w="792"/>
      </w:tblGrid>
      <w:tr w14:paraId="2783DE2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41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CFFAB6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Group</w:t>
            </w:r>
          </w:p>
        </w:tc>
        <w:tc>
          <w:tcPr>
            <w:tcW w:w="324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 w14:paraId="3B9CF3A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417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 w14:paraId="36B24D8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Min</w:t>
            </w:r>
          </w:p>
        </w:tc>
        <w:tc>
          <w:tcPr>
            <w:tcW w:w="464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 w14:paraId="415CB74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Max</w:t>
            </w:r>
          </w:p>
        </w:tc>
        <w:tc>
          <w:tcPr>
            <w:tcW w:w="480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 w14:paraId="1A8731D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Median</w:t>
            </w:r>
          </w:p>
        </w:tc>
        <w:tc>
          <w:tcPr>
            <w:tcW w:w="453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 w14:paraId="5E8D8F1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IQR</w:t>
            </w:r>
          </w:p>
        </w:tc>
        <w:tc>
          <w:tcPr>
            <w:tcW w:w="452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 w14:paraId="3E2DCF79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Q1</w:t>
            </w:r>
          </w:p>
        </w:tc>
        <w:tc>
          <w:tcPr>
            <w:tcW w:w="394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 w14:paraId="62022A1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Q3</w:t>
            </w:r>
          </w:p>
        </w:tc>
        <w:tc>
          <w:tcPr>
            <w:tcW w:w="440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 w14:paraId="611111F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429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 w14:paraId="220A2BF8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402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 w14:paraId="295B405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SE</w:t>
            </w:r>
          </w:p>
        </w:tc>
      </w:tr>
      <w:tr w14:paraId="771530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41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5109221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TP53</w:t>
            </w:r>
          </w:p>
        </w:tc>
        <w:tc>
          <w:tcPr>
            <w:tcW w:w="324" w:type="pct"/>
            <w:tcBorders>
              <w:top w:val="single" w:color="auto" w:sz="8" w:space="0"/>
            </w:tcBorders>
            <w:shd w:val="clear" w:color="auto" w:fill="auto"/>
            <w:noWrap/>
            <w:vAlign w:val="bottom"/>
          </w:tcPr>
          <w:p w14:paraId="471EC596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417" w:type="pct"/>
            <w:tcBorders>
              <w:top w:val="single" w:color="auto" w:sz="8" w:space="0"/>
            </w:tcBorders>
            <w:shd w:val="clear" w:color="auto" w:fill="auto"/>
            <w:noWrap/>
            <w:vAlign w:val="bottom"/>
          </w:tcPr>
          <w:p w14:paraId="24FCC04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5.1205</w:t>
            </w:r>
          </w:p>
        </w:tc>
        <w:tc>
          <w:tcPr>
            <w:tcW w:w="464" w:type="pct"/>
            <w:tcBorders>
              <w:top w:val="single" w:color="auto" w:sz="8" w:space="0"/>
            </w:tcBorders>
            <w:shd w:val="clear" w:color="auto" w:fill="auto"/>
            <w:noWrap/>
            <w:vAlign w:val="bottom"/>
          </w:tcPr>
          <w:p w14:paraId="353E6E61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6.3144</w:t>
            </w:r>
          </w:p>
        </w:tc>
        <w:tc>
          <w:tcPr>
            <w:tcW w:w="480" w:type="pct"/>
            <w:tcBorders>
              <w:top w:val="single" w:color="auto" w:sz="8" w:space="0"/>
            </w:tcBorders>
            <w:shd w:val="clear" w:color="auto" w:fill="auto"/>
            <w:noWrap/>
            <w:vAlign w:val="bottom"/>
          </w:tcPr>
          <w:p w14:paraId="141E0410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5.8085</w:t>
            </w:r>
          </w:p>
        </w:tc>
        <w:tc>
          <w:tcPr>
            <w:tcW w:w="453" w:type="pct"/>
            <w:tcBorders>
              <w:top w:val="single" w:color="auto" w:sz="8" w:space="0"/>
            </w:tcBorders>
            <w:shd w:val="clear" w:color="auto" w:fill="auto"/>
            <w:noWrap/>
            <w:vAlign w:val="bottom"/>
          </w:tcPr>
          <w:p w14:paraId="7B8450F7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0.7848</w:t>
            </w:r>
          </w:p>
        </w:tc>
        <w:tc>
          <w:tcPr>
            <w:tcW w:w="452" w:type="pct"/>
            <w:tcBorders>
              <w:top w:val="single" w:color="auto" w:sz="8" w:space="0"/>
            </w:tcBorders>
            <w:shd w:val="clear" w:color="auto" w:fill="auto"/>
            <w:noWrap/>
            <w:vAlign w:val="bottom"/>
          </w:tcPr>
          <w:p w14:paraId="4D32AF7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5.4148</w:t>
            </w:r>
          </w:p>
        </w:tc>
        <w:tc>
          <w:tcPr>
            <w:tcW w:w="394" w:type="pct"/>
            <w:tcBorders>
              <w:top w:val="single" w:color="auto" w:sz="8" w:space="0"/>
            </w:tcBorders>
            <w:shd w:val="clear" w:color="auto" w:fill="auto"/>
            <w:noWrap/>
            <w:vAlign w:val="bottom"/>
          </w:tcPr>
          <w:p w14:paraId="49481D7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6.1996</w:t>
            </w:r>
          </w:p>
        </w:tc>
        <w:tc>
          <w:tcPr>
            <w:tcW w:w="440" w:type="pct"/>
            <w:tcBorders>
              <w:top w:val="single" w:color="auto" w:sz="8" w:space="0"/>
            </w:tcBorders>
            <w:shd w:val="clear" w:color="auto" w:fill="auto"/>
            <w:noWrap/>
            <w:vAlign w:val="bottom"/>
          </w:tcPr>
          <w:p w14:paraId="039CE19A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5.7776</w:t>
            </w:r>
          </w:p>
        </w:tc>
        <w:tc>
          <w:tcPr>
            <w:tcW w:w="429" w:type="pct"/>
            <w:tcBorders>
              <w:top w:val="single" w:color="auto" w:sz="8" w:space="0"/>
            </w:tcBorders>
            <w:shd w:val="clear" w:color="auto" w:fill="auto"/>
            <w:noWrap/>
            <w:vAlign w:val="bottom"/>
          </w:tcPr>
          <w:p w14:paraId="7598D784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0.4932</w:t>
            </w:r>
          </w:p>
        </w:tc>
        <w:tc>
          <w:tcPr>
            <w:tcW w:w="402" w:type="pct"/>
            <w:tcBorders>
              <w:top w:val="single" w:color="auto" w:sz="8" w:space="0"/>
            </w:tcBorders>
            <w:shd w:val="clear" w:color="auto" w:fill="auto"/>
            <w:noWrap/>
            <w:vAlign w:val="bottom"/>
          </w:tcPr>
          <w:p w14:paraId="7E26AF1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0.2014</w:t>
            </w:r>
          </w:p>
        </w:tc>
      </w:tr>
      <w:tr w14:paraId="4437FF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41" w:type="pct"/>
            <w:shd w:val="clear" w:color="auto" w:fill="auto"/>
            <w:noWrap/>
            <w:vAlign w:val="center"/>
          </w:tcPr>
          <w:p w14:paraId="55A971A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T cells follicular helper</w:t>
            </w:r>
          </w:p>
        </w:tc>
        <w:tc>
          <w:tcPr>
            <w:tcW w:w="324" w:type="pct"/>
            <w:shd w:val="clear" w:color="auto" w:fill="auto"/>
            <w:noWrap/>
            <w:vAlign w:val="bottom"/>
          </w:tcPr>
          <w:p w14:paraId="75B6D88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14:paraId="587C7D4B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0.0128</w:t>
            </w:r>
          </w:p>
        </w:tc>
        <w:tc>
          <w:tcPr>
            <w:tcW w:w="464" w:type="pct"/>
            <w:shd w:val="clear" w:color="auto" w:fill="auto"/>
            <w:noWrap/>
            <w:vAlign w:val="bottom"/>
          </w:tcPr>
          <w:p w14:paraId="4EAB8743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0.1922</w:t>
            </w:r>
          </w:p>
        </w:tc>
        <w:tc>
          <w:tcPr>
            <w:tcW w:w="480" w:type="pct"/>
            <w:shd w:val="clear" w:color="auto" w:fill="auto"/>
            <w:noWrap/>
            <w:vAlign w:val="bottom"/>
          </w:tcPr>
          <w:p w14:paraId="20CA63C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0.1353</w:t>
            </w:r>
          </w:p>
        </w:tc>
        <w:tc>
          <w:tcPr>
            <w:tcW w:w="453" w:type="pct"/>
            <w:shd w:val="clear" w:color="auto" w:fill="auto"/>
            <w:noWrap/>
            <w:vAlign w:val="bottom"/>
          </w:tcPr>
          <w:p w14:paraId="2E1E00F2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0.1011</w:t>
            </w:r>
          </w:p>
        </w:tc>
        <w:tc>
          <w:tcPr>
            <w:tcW w:w="452" w:type="pct"/>
            <w:shd w:val="clear" w:color="auto" w:fill="auto"/>
            <w:noWrap/>
            <w:vAlign w:val="bottom"/>
          </w:tcPr>
          <w:p w14:paraId="708C273D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0.0650</w:t>
            </w:r>
          </w:p>
        </w:tc>
        <w:tc>
          <w:tcPr>
            <w:tcW w:w="394" w:type="pct"/>
            <w:shd w:val="clear" w:color="auto" w:fill="auto"/>
            <w:noWrap/>
            <w:vAlign w:val="bottom"/>
          </w:tcPr>
          <w:p w14:paraId="1182EF4C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0.1661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638F701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0.1156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14:paraId="7AE4255E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0.0714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0995F885">
            <w:pPr>
              <w:widowControl/>
              <w:jc w:val="center"/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14:ligatures w14:val="none"/>
              </w:rPr>
              <w:t>0.0291</w:t>
            </w:r>
          </w:p>
        </w:tc>
      </w:tr>
    </w:tbl>
    <w:p w14:paraId="4CECBB33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6D3033CA">
      <w:pPr>
        <w:widowControl/>
        <w:spacing w:before="120" w:after="240" w:line="240" w:lineRule="auto"/>
        <w:jc w:val="center"/>
        <w:rPr>
          <w:rFonts w:ascii="Times New Roman" w:hAnsi="Times New Roman" w:cs="Times New Roman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 w:val="0"/>
          <w:sz w:val="18"/>
          <w:szCs w:val="18"/>
        </w:rPr>
        <w:t>Table S</w:t>
      </w:r>
      <w:r>
        <w:rPr>
          <w:rFonts w:hint="eastAsia" w:ascii="Times New Roman" w:hAnsi="Times New Roman" w:cs="Times New Roman"/>
          <w:b/>
          <w:bCs w:val="0"/>
          <w:sz w:val="18"/>
          <w:szCs w:val="18"/>
          <w:lang w:val="en-US" w:eastAsia="zh-CN"/>
        </w:rPr>
        <w:t>8</w:t>
      </w:r>
      <w:r>
        <w:rPr>
          <w:rFonts w:hint="eastAsia" w:ascii="Times New Roman" w:hAnsi="Times New Roman" w:cs="Times New Roman"/>
          <w:b/>
          <w:bCs w:val="0"/>
          <w:sz w:val="18"/>
          <w:szCs w:val="18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The essential information of included microarray datasets in this study.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758"/>
        <w:gridCol w:w="1599"/>
        <w:gridCol w:w="1231"/>
        <w:gridCol w:w="1315"/>
        <w:gridCol w:w="1962"/>
        <w:gridCol w:w="1738"/>
      </w:tblGrid>
      <w:tr w14:paraId="1D02C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89C711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Dataset</w:t>
            </w: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0B54522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59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108FA4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T2D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combined with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cognitive impairment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and aging</w:t>
            </w:r>
          </w:p>
        </w:tc>
        <w:tc>
          <w:tcPr>
            <w:tcW w:w="12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D36C8F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AD</w:t>
            </w:r>
          </w:p>
        </w:tc>
        <w:tc>
          <w:tcPr>
            <w:tcW w:w="131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F4F0E3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Control</w:t>
            </w:r>
          </w:p>
        </w:tc>
        <w:tc>
          <w:tcPr>
            <w:tcW w:w="19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76A67C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Resource</w:t>
            </w:r>
          </w:p>
        </w:tc>
        <w:tc>
          <w:tcPr>
            <w:tcW w:w="17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74A19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Platform</w:t>
            </w:r>
          </w:p>
        </w:tc>
      </w:tr>
      <w:tr w14:paraId="43228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43" w:type="dxa"/>
            <w:tcBorders>
              <w:top w:val="single" w:color="auto" w:sz="4" w:space="0"/>
            </w:tcBorders>
            <w:vAlign w:val="center"/>
          </w:tcPr>
          <w:p w14:paraId="67D8E6A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GSE161355</w:t>
            </w:r>
          </w:p>
        </w:tc>
        <w:tc>
          <w:tcPr>
            <w:tcW w:w="758" w:type="dxa"/>
            <w:tcBorders>
              <w:top w:val="single" w:color="auto" w:sz="4" w:space="0"/>
            </w:tcBorders>
            <w:vAlign w:val="center"/>
          </w:tcPr>
          <w:p w14:paraId="099DA78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99" w:type="dxa"/>
            <w:tcBorders>
              <w:top w:val="single" w:color="auto" w:sz="4" w:space="0"/>
            </w:tcBorders>
            <w:vAlign w:val="center"/>
          </w:tcPr>
          <w:p w14:paraId="298A804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31" w:type="dxa"/>
            <w:tcBorders>
              <w:top w:val="single" w:color="auto" w:sz="4" w:space="0"/>
            </w:tcBorders>
            <w:vAlign w:val="center"/>
          </w:tcPr>
          <w:p w14:paraId="6FAA134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color="auto" w:sz="4" w:space="0"/>
            </w:tcBorders>
            <w:vAlign w:val="center"/>
          </w:tcPr>
          <w:p w14:paraId="24E928F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62" w:type="dxa"/>
            <w:tcBorders>
              <w:top w:val="single" w:color="auto" w:sz="4" w:space="0"/>
            </w:tcBorders>
            <w:vAlign w:val="center"/>
          </w:tcPr>
          <w:p w14:paraId="7355BE64"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 xml:space="preserve">brain tissue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temporal lobe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）</w:t>
            </w:r>
          </w:p>
        </w:tc>
        <w:tc>
          <w:tcPr>
            <w:tcW w:w="1738" w:type="dxa"/>
            <w:tcBorders>
              <w:top w:val="single" w:color="auto" w:sz="4" w:space="0"/>
            </w:tcBorders>
            <w:vAlign w:val="center"/>
          </w:tcPr>
          <w:p w14:paraId="53DF76F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GPL570</w:t>
            </w:r>
          </w:p>
        </w:tc>
      </w:tr>
      <w:tr w14:paraId="34D9C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43" w:type="dxa"/>
            <w:vAlign w:val="center"/>
          </w:tcPr>
          <w:p w14:paraId="40DE998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GSE122063</w:t>
            </w:r>
          </w:p>
        </w:tc>
        <w:tc>
          <w:tcPr>
            <w:tcW w:w="758" w:type="dxa"/>
            <w:vAlign w:val="center"/>
          </w:tcPr>
          <w:p w14:paraId="6F894A0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599" w:type="dxa"/>
            <w:vAlign w:val="center"/>
          </w:tcPr>
          <w:p w14:paraId="7BAFC85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BD039D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315" w:type="dxa"/>
            <w:vAlign w:val="center"/>
          </w:tcPr>
          <w:p w14:paraId="538017F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962" w:type="dxa"/>
            <w:vAlign w:val="center"/>
          </w:tcPr>
          <w:p w14:paraId="661031E1"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 xml:space="preserve">brain tissue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temporal lobe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）</w:t>
            </w:r>
          </w:p>
        </w:tc>
        <w:tc>
          <w:tcPr>
            <w:tcW w:w="1738" w:type="dxa"/>
            <w:vAlign w:val="center"/>
          </w:tcPr>
          <w:p w14:paraId="73DFC3C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GPL16699</w:t>
            </w:r>
          </w:p>
        </w:tc>
      </w:tr>
      <w:tr w14:paraId="52D89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243" w:type="dxa"/>
            <w:tcBorders>
              <w:bottom w:val="single" w:color="auto" w:sz="4" w:space="0"/>
            </w:tcBorders>
            <w:vAlign w:val="center"/>
          </w:tcPr>
          <w:p w14:paraId="740C1ED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GSE5281</w:t>
            </w:r>
          </w:p>
        </w:tc>
        <w:tc>
          <w:tcPr>
            <w:tcW w:w="758" w:type="dxa"/>
            <w:tcBorders>
              <w:bottom w:val="single" w:color="auto" w:sz="4" w:space="0"/>
            </w:tcBorders>
            <w:vAlign w:val="center"/>
          </w:tcPr>
          <w:p w14:paraId="3D04C84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99" w:type="dxa"/>
            <w:tcBorders>
              <w:bottom w:val="single" w:color="auto" w:sz="4" w:space="0"/>
            </w:tcBorders>
            <w:vAlign w:val="center"/>
          </w:tcPr>
          <w:p w14:paraId="1B4C9AA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bottom w:val="single" w:color="auto" w:sz="4" w:space="0"/>
            </w:tcBorders>
            <w:vAlign w:val="center"/>
          </w:tcPr>
          <w:p w14:paraId="5428F0D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315" w:type="dxa"/>
            <w:tcBorders>
              <w:bottom w:val="single" w:color="auto" w:sz="4" w:space="0"/>
            </w:tcBorders>
            <w:vAlign w:val="center"/>
          </w:tcPr>
          <w:p w14:paraId="26188A6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962" w:type="dxa"/>
            <w:tcBorders>
              <w:bottom w:val="single" w:color="auto" w:sz="4" w:space="0"/>
            </w:tcBorders>
            <w:vAlign w:val="center"/>
          </w:tcPr>
          <w:p w14:paraId="09BB913A"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 xml:space="preserve">brain tissue </w:t>
            </w:r>
          </w:p>
        </w:tc>
        <w:tc>
          <w:tcPr>
            <w:tcW w:w="1738" w:type="dxa"/>
            <w:tcBorders>
              <w:bottom w:val="single" w:color="auto" w:sz="4" w:space="0"/>
            </w:tcBorders>
            <w:vAlign w:val="center"/>
          </w:tcPr>
          <w:p w14:paraId="0DA73B9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GPL570</w:t>
            </w:r>
          </w:p>
          <w:p w14:paraId="64DDB78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</w:tbl>
    <w:p w14:paraId="4BEB20F9">
      <w:pPr>
        <w:jc w:val="center"/>
        <w:rPr>
          <w:rFonts w:ascii="Times New Roman" w:hAnsi="Times New Roman" w:cs="Times New Roman"/>
          <w:sz w:val="18"/>
          <w:szCs w:val="18"/>
        </w:rPr>
      </w:pPr>
    </w:p>
    <w:sectPr>
      <w:pgSz w:w="11906" w:h="16838"/>
      <w:pgMar w:top="1418" w:right="1134" w:bottom="1418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Uni">
    <w:altName w:val="宋体"/>
    <w:panose1 w:val="02020603050405020304"/>
    <w:charset w:val="86"/>
    <w:family w:val="roman"/>
    <w:pitch w:val="default"/>
    <w:sig w:usb0="00000000" w:usb1="00000000" w:usb2="0000003E" w:usb3="00000000" w:csb0="001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2326AC"/>
    <w:rsid w:val="00060088"/>
    <w:rsid w:val="00150A34"/>
    <w:rsid w:val="001717A8"/>
    <w:rsid w:val="00192F52"/>
    <w:rsid w:val="001E7CBA"/>
    <w:rsid w:val="002326AC"/>
    <w:rsid w:val="00326535"/>
    <w:rsid w:val="003C4986"/>
    <w:rsid w:val="003D0C51"/>
    <w:rsid w:val="003F5AB5"/>
    <w:rsid w:val="00450FCE"/>
    <w:rsid w:val="004D538C"/>
    <w:rsid w:val="004D6C87"/>
    <w:rsid w:val="00565EE3"/>
    <w:rsid w:val="006F2FC7"/>
    <w:rsid w:val="00725FAB"/>
    <w:rsid w:val="008410C8"/>
    <w:rsid w:val="0090676F"/>
    <w:rsid w:val="009B344D"/>
    <w:rsid w:val="009E7E45"/>
    <w:rsid w:val="00B723B0"/>
    <w:rsid w:val="00BE2F98"/>
    <w:rsid w:val="00CD0C31"/>
    <w:rsid w:val="00D60BC5"/>
    <w:rsid w:val="00E4112C"/>
    <w:rsid w:val="00E926CD"/>
    <w:rsid w:val="00EE0CDA"/>
    <w:rsid w:val="00F0575F"/>
    <w:rsid w:val="00FC3041"/>
    <w:rsid w:val="00FC4083"/>
    <w:rsid w:val="0243164A"/>
    <w:rsid w:val="0868133B"/>
    <w:rsid w:val="08E65ADD"/>
    <w:rsid w:val="09F47D86"/>
    <w:rsid w:val="10877454"/>
    <w:rsid w:val="122E5DFF"/>
    <w:rsid w:val="124B29F9"/>
    <w:rsid w:val="13B32A60"/>
    <w:rsid w:val="1B903686"/>
    <w:rsid w:val="23563407"/>
    <w:rsid w:val="27126151"/>
    <w:rsid w:val="2C2045B2"/>
    <w:rsid w:val="2DD12008"/>
    <w:rsid w:val="3002294D"/>
    <w:rsid w:val="323368BE"/>
    <w:rsid w:val="3F8E1B07"/>
    <w:rsid w:val="3F9904AC"/>
    <w:rsid w:val="43F65ECD"/>
    <w:rsid w:val="44614074"/>
    <w:rsid w:val="48FA1FBB"/>
    <w:rsid w:val="507B13DC"/>
    <w:rsid w:val="61F72306"/>
    <w:rsid w:val="62053A53"/>
    <w:rsid w:val="62315EB9"/>
    <w:rsid w:val="67193AFD"/>
    <w:rsid w:val="71856CDF"/>
    <w:rsid w:val="74C74B98"/>
    <w:rsid w:val="784A1D68"/>
    <w:rsid w:val="7F19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 Uni" w:hAnsi="Times New Roman Uni" w:eastAsia="宋体" w:cs="Calibri"/>
      <w:bCs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综述_title"/>
    <w:basedOn w:val="1"/>
    <w:link w:val="8"/>
    <w:autoRedefine/>
    <w:qFormat/>
    <w:uiPriority w:val="0"/>
    <w:pPr>
      <w:widowControl/>
      <w:spacing w:after="200" w:line="276" w:lineRule="auto"/>
      <w:jc w:val="center"/>
    </w:pPr>
    <w:rPr>
      <w:rFonts w:ascii="黑体" w:hAnsi="黑体" w:eastAsia="黑体"/>
      <w:sz w:val="32"/>
      <w:szCs w:val="32"/>
    </w:rPr>
  </w:style>
  <w:style w:type="character" w:customStyle="1" w:styleId="8">
    <w:name w:val="综述_title 字符"/>
    <w:basedOn w:val="6"/>
    <w:link w:val="7"/>
    <w:qFormat/>
    <w:uiPriority w:val="0"/>
    <w:rPr>
      <w:rFonts w:ascii="黑体" w:hAnsi="黑体" w:eastAsia="黑体"/>
      <w:sz w:val="32"/>
      <w:szCs w:val="32"/>
    </w:rPr>
  </w:style>
  <w:style w:type="paragraph" w:customStyle="1" w:styleId="9">
    <w:name w:val="正文小标题1级"/>
    <w:basedOn w:val="1"/>
    <w:link w:val="10"/>
    <w:autoRedefine/>
    <w:qFormat/>
    <w:uiPriority w:val="0"/>
    <w:pPr>
      <w:spacing w:before="50" w:beforeLines="50" w:after="50" w:afterLines="50" w:line="400" w:lineRule="exact"/>
      <w:jc w:val="left"/>
    </w:pPr>
    <w:rPr>
      <w:b/>
      <w:bCs w:val="0"/>
      <w:szCs w:val="24"/>
    </w:rPr>
  </w:style>
  <w:style w:type="character" w:customStyle="1" w:styleId="10">
    <w:name w:val="正文小标题1级 字符"/>
    <w:basedOn w:val="6"/>
    <w:link w:val="9"/>
    <w:qFormat/>
    <w:uiPriority w:val="0"/>
    <w:rPr>
      <w:b/>
      <w:szCs w:val="24"/>
    </w:rPr>
  </w:style>
  <w:style w:type="paragraph" w:customStyle="1" w:styleId="11">
    <w:name w:val="正文0级"/>
    <w:basedOn w:val="1"/>
    <w:link w:val="12"/>
    <w:qFormat/>
    <w:uiPriority w:val="0"/>
    <w:pPr>
      <w:spacing w:before="50" w:beforeLines="50" w:after="50" w:afterLines="50" w:line="400" w:lineRule="exact"/>
      <w:jc w:val="left"/>
    </w:pPr>
    <w:rPr>
      <w:b/>
      <w:sz w:val="24"/>
      <w:szCs w:val="24"/>
    </w:rPr>
  </w:style>
  <w:style w:type="character" w:customStyle="1" w:styleId="12">
    <w:name w:val="正文0级 字符"/>
    <w:basedOn w:val="6"/>
    <w:link w:val="11"/>
    <w:qFormat/>
    <w:uiPriority w:val="0"/>
    <w:rPr>
      <w:b/>
      <w:sz w:val="24"/>
      <w:szCs w:val="24"/>
    </w:rPr>
  </w:style>
  <w:style w:type="character" w:customStyle="1" w:styleId="13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4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1067</Words>
  <Characters>5534</Characters>
  <Lines>50</Lines>
  <Paragraphs>14</Paragraphs>
  <TotalTime>0</TotalTime>
  <ScaleCrop>false</ScaleCrop>
  <LinksUpToDate>false</LinksUpToDate>
  <CharactersWithSpaces>6239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2024-04-13T14:02:00Z</dcterms:created>
  <dc:creator>金洋 王</dc:creator>
  <cp:lastModifiedBy>杨烨</cp:lastModifiedBy>
  <dcterms:modified xsi:type="dcterms:W3CDTF">2024-07-29T13:35:48Z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89EA9E9B9FCC4122A32EA0527DA3C53D_13</vt:lpwstr>
  </property>
</Properties>
</file>