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AF1BE" w14:textId="77777777" w:rsidR="001935B2" w:rsidRPr="001935B2" w:rsidRDefault="001935B2" w:rsidP="001935B2">
      <w:pPr>
        <w:tabs>
          <w:tab w:val="left" w:pos="1716"/>
        </w:tabs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1935B2">
        <w:rPr>
          <w:rFonts w:ascii="Times New Roman" w:hAnsi="Times New Roman" w:cs="Times New Roman"/>
          <w:sz w:val="24"/>
          <w:szCs w:val="24"/>
          <w:lang w:val="en-US"/>
        </w:rPr>
        <w:t>SUPLEMENRATY MATERIALS</w:t>
      </w:r>
    </w:p>
    <w:p w14:paraId="5C49131D" w14:textId="3256AD7E" w:rsidR="001935B2" w:rsidRPr="001935B2" w:rsidRDefault="001935B2" w:rsidP="001935B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35B2">
        <w:rPr>
          <w:rFonts w:ascii="Times New Roman" w:hAnsi="Times New Roman" w:cs="Times New Roman"/>
          <w:sz w:val="24"/>
          <w:szCs w:val="24"/>
          <w:lang w:val="en-GB"/>
        </w:rPr>
        <w:t xml:space="preserve">Supplementary Table </w:t>
      </w:r>
      <w:r w:rsidR="009850B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1935B2">
        <w:rPr>
          <w:rFonts w:ascii="Times New Roman" w:hAnsi="Times New Roman" w:cs="Times New Roman"/>
          <w:sz w:val="24"/>
          <w:szCs w:val="24"/>
          <w:lang w:val="en-GB"/>
        </w:rPr>
        <w:t>1. Obtaining an ejaculate sample in groups determined by the age group, type of rearing and season</w:t>
      </w:r>
    </w:p>
    <w:tbl>
      <w:tblPr>
        <w:tblStyle w:val="Zwykatabela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1524"/>
        <w:gridCol w:w="1528"/>
        <w:gridCol w:w="1869"/>
        <w:gridCol w:w="876"/>
      </w:tblGrid>
      <w:tr w:rsidR="00695783" w:rsidRPr="001935B2" w14:paraId="6AD7EFC1" w14:textId="77777777" w:rsidTr="0069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Merge w:val="restart"/>
            <w:vAlign w:val="center"/>
          </w:tcPr>
          <w:p w14:paraId="7A6F1A92" w14:textId="286AF96C" w:rsidR="00695783" w:rsidRPr="001935B2" w:rsidRDefault="00695783" w:rsidP="00C8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1" w:name="_Hlk167005234"/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Group</w:t>
            </w:r>
          </w:p>
        </w:tc>
        <w:tc>
          <w:tcPr>
            <w:tcW w:w="1694" w:type="pct"/>
            <w:gridSpan w:val="2"/>
            <w:vAlign w:val="center"/>
          </w:tcPr>
          <w:p w14:paraId="135B477B" w14:textId="3D1B5ABC" w:rsidR="00695783" w:rsidRPr="001935B2" w:rsidRDefault="00695783" w:rsidP="00C84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1037" w:type="pct"/>
            <w:vMerge w:val="restart"/>
            <w:vAlign w:val="center"/>
          </w:tcPr>
          <w:p w14:paraId="2FD1F7A7" w14:textId="77777777" w:rsidR="00695783" w:rsidRPr="001935B2" w:rsidRDefault="00695783" w:rsidP="00C84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 (95% CI)</w:t>
            </w:r>
          </w:p>
        </w:tc>
        <w:tc>
          <w:tcPr>
            <w:tcW w:w="483" w:type="pct"/>
            <w:vMerge w:val="restart"/>
            <w:vAlign w:val="center"/>
          </w:tcPr>
          <w:p w14:paraId="25167D76" w14:textId="77777777" w:rsidR="00695783" w:rsidRPr="001935B2" w:rsidRDefault="00695783" w:rsidP="00C84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p-value</w:t>
            </w:r>
          </w:p>
        </w:tc>
      </w:tr>
      <w:tr w:rsidR="00695783" w:rsidRPr="001935B2" w14:paraId="618C3ED9" w14:textId="77777777" w:rsidTr="00695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Merge/>
            <w:vAlign w:val="center"/>
          </w:tcPr>
          <w:p w14:paraId="7915C1C9" w14:textId="77777777" w:rsidR="00695783" w:rsidRPr="001935B2" w:rsidRDefault="00695783" w:rsidP="00C8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pct"/>
            <w:vAlign w:val="center"/>
          </w:tcPr>
          <w:p w14:paraId="6C68C31F" w14:textId="77777777" w:rsidR="00695783" w:rsidRDefault="00695783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</w:t>
            </w:r>
            <w:r w:rsidR="004453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52B833D4" w14:textId="2F7848B0" w:rsidR="00445386" w:rsidRPr="001935B2" w:rsidRDefault="00445386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 (%)</w:t>
            </w:r>
          </w:p>
        </w:tc>
        <w:tc>
          <w:tcPr>
            <w:tcW w:w="846" w:type="pct"/>
            <w:vAlign w:val="center"/>
          </w:tcPr>
          <w:p w14:paraId="2C4235FD" w14:textId="77777777" w:rsidR="00695783" w:rsidRDefault="00695783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Yes</w:t>
            </w:r>
          </w:p>
          <w:p w14:paraId="7FA936EF" w14:textId="3A454E5E" w:rsidR="00445386" w:rsidRPr="001935B2" w:rsidRDefault="00445386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037" w:type="pct"/>
            <w:vMerge/>
          </w:tcPr>
          <w:p w14:paraId="19AD76BF" w14:textId="77777777" w:rsidR="00695783" w:rsidRPr="001935B2" w:rsidRDefault="00695783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3" w:type="pct"/>
            <w:vMerge/>
            <w:vAlign w:val="center"/>
          </w:tcPr>
          <w:p w14:paraId="2EB1440C" w14:textId="77777777" w:rsidR="00695783" w:rsidRPr="001935B2" w:rsidRDefault="00695783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5783" w:rsidRPr="001935B2" w14:paraId="3FC00EAA" w14:textId="77777777" w:rsidTr="006957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Align w:val="center"/>
          </w:tcPr>
          <w:p w14:paraId="5C53F767" w14:textId="79E9A120" w:rsidR="00A607CA" w:rsidRPr="001935B2" w:rsidRDefault="00695783" w:rsidP="0069578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Young</w:t>
            </w:r>
            <w:r w:rsidR="004453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445386" w:rsidRPr="00DC18F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="00445386" w:rsidRPr="00DC18FF">
              <w:rPr>
                <w:rFonts w:ascii="Times New Roman" w:hAnsi="Times New Roman" w:cs="Times New Roman"/>
                <w:sz w:val="24"/>
                <w:szCs w:val="24"/>
              </w:rPr>
              <w:t>1.27 – 4 y.o.)</w:t>
            </w:r>
          </w:p>
        </w:tc>
        <w:tc>
          <w:tcPr>
            <w:tcW w:w="846" w:type="pct"/>
            <w:vAlign w:val="center"/>
          </w:tcPr>
          <w:p w14:paraId="1C470BD4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153 (45.0%)</w:t>
            </w:r>
          </w:p>
        </w:tc>
        <w:tc>
          <w:tcPr>
            <w:tcW w:w="846" w:type="pct"/>
            <w:vAlign w:val="center"/>
          </w:tcPr>
          <w:p w14:paraId="6C9D7C96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 (37.5%)</w:t>
            </w:r>
          </w:p>
        </w:tc>
        <w:tc>
          <w:tcPr>
            <w:tcW w:w="1037" w:type="pct"/>
            <w:vMerge w:val="restart"/>
            <w:vAlign w:val="center"/>
          </w:tcPr>
          <w:p w14:paraId="70C165A6" w14:textId="2DBF5EEC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1.36 (0.95;1.96)</w:t>
            </w:r>
          </w:p>
        </w:tc>
        <w:tc>
          <w:tcPr>
            <w:tcW w:w="483" w:type="pct"/>
            <w:vMerge w:val="restart"/>
            <w:vAlign w:val="center"/>
          </w:tcPr>
          <w:p w14:paraId="46658585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0.1118</w:t>
            </w:r>
          </w:p>
        </w:tc>
      </w:tr>
      <w:tr w:rsidR="00695783" w:rsidRPr="001935B2" w14:paraId="1C77C767" w14:textId="77777777" w:rsidTr="00695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Align w:val="center"/>
          </w:tcPr>
          <w:p w14:paraId="45FF774F" w14:textId="3DEEDB58" w:rsidR="00A607CA" w:rsidRPr="001935B2" w:rsidRDefault="00695783" w:rsidP="0069578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Mature</w:t>
            </w:r>
            <w:r w:rsidR="004453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(4 – 21.13 </w:t>
            </w:r>
            <w:proofErr w:type="spellStart"/>
            <w:r w:rsidR="004453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y.o</w:t>
            </w:r>
            <w:proofErr w:type="spellEnd"/>
            <w:r w:rsidR="0044538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.)</w:t>
            </w:r>
          </w:p>
        </w:tc>
        <w:tc>
          <w:tcPr>
            <w:tcW w:w="846" w:type="pct"/>
            <w:vAlign w:val="center"/>
          </w:tcPr>
          <w:p w14:paraId="7490EC96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187 (55.0%)</w:t>
            </w:r>
          </w:p>
        </w:tc>
        <w:tc>
          <w:tcPr>
            <w:tcW w:w="846" w:type="pct"/>
            <w:vAlign w:val="center"/>
          </w:tcPr>
          <w:p w14:paraId="76D11CFE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 (62.5%)</w:t>
            </w:r>
          </w:p>
        </w:tc>
        <w:tc>
          <w:tcPr>
            <w:tcW w:w="1037" w:type="pct"/>
            <w:vMerge/>
            <w:vAlign w:val="center"/>
          </w:tcPr>
          <w:p w14:paraId="4F5228B2" w14:textId="4CB7442D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3" w:type="pct"/>
            <w:vMerge/>
            <w:vAlign w:val="center"/>
          </w:tcPr>
          <w:p w14:paraId="1DF00836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5783" w:rsidRPr="001935B2" w14:paraId="2B766F73" w14:textId="77777777" w:rsidTr="006957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Align w:val="center"/>
          </w:tcPr>
          <w:p w14:paraId="3A296E58" w14:textId="7BA137AA" w:rsidR="00A607CA" w:rsidRPr="001935B2" w:rsidRDefault="00695783" w:rsidP="0069578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Reared by keeper</w:t>
            </w:r>
          </w:p>
        </w:tc>
        <w:tc>
          <w:tcPr>
            <w:tcW w:w="846" w:type="pct"/>
            <w:vAlign w:val="center"/>
          </w:tcPr>
          <w:p w14:paraId="627AFB16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165 (48.5%)</w:t>
            </w:r>
          </w:p>
        </w:tc>
        <w:tc>
          <w:tcPr>
            <w:tcW w:w="846" w:type="pct"/>
            <w:vAlign w:val="center"/>
          </w:tcPr>
          <w:p w14:paraId="22FF6205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 (43.2%)</w:t>
            </w:r>
          </w:p>
        </w:tc>
        <w:tc>
          <w:tcPr>
            <w:tcW w:w="1037" w:type="pct"/>
            <w:vMerge w:val="restart"/>
            <w:vAlign w:val="center"/>
          </w:tcPr>
          <w:p w14:paraId="3A602A4A" w14:textId="65F61516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1.24 (0.87;1.77)</w:t>
            </w:r>
          </w:p>
        </w:tc>
        <w:tc>
          <w:tcPr>
            <w:tcW w:w="483" w:type="pct"/>
            <w:vMerge w:val="restart"/>
            <w:vAlign w:val="center"/>
          </w:tcPr>
          <w:p w14:paraId="164335DF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0.2773</w:t>
            </w:r>
          </w:p>
        </w:tc>
      </w:tr>
      <w:tr w:rsidR="00695783" w:rsidRPr="001935B2" w14:paraId="3ECB2C80" w14:textId="77777777" w:rsidTr="00695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Align w:val="center"/>
          </w:tcPr>
          <w:p w14:paraId="799E5488" w14:textId="4D4E1EC1" w:rsidR="00A607CA" w:rsidRPr="001935B2" w:rsidRDefault="00695783" w:rsidP="0069578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Reared by parents</w:t>
            </w:r>
          </w:p>
        </w:tc>
        <w:tc>
          <w:tcPr>
            <w:tcW w:w="846" w:type="pct"/>
            <w:vAlign w:val="center"/>
          </w:tcPr>
          <w:p w14:paraId="4A1DE9BB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175 (51.5%)</w:t>
            </w:r>
          </w:p>
        </w:tc>
        <w:tc>
          <w:tcPr>
            <w:tcW w:w="846" w:type="pct"/>
            <w:vAlign w:val="center"/>
          </w:tcPr>
          <w:p w14:paraId="789C7C61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109 (56.8%)</w:t>
            </w:r>
          </w:p>
        </w:tc>
        <w:tc>
          <w:tcPr>
            <w:tcW w:w="1037" w:type="pct"/>
            <w:vMerge/>
            <w:vAlign w:val="center"/>
          </w:tcPr>
          <w:p w14:paraId="265C8017" w14:textId="3845B9CF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3" w:type="pct"/>
            <w:vMerge/>
            <w:vAlign w:val="center"/>
          </w:tcPr>
          <w:p w14:paraId="45AAA6BB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95783" w:rsidRPr="001935B2" w14:paraId="46589DF5" w14:textId="77777777" w:rsidTr="0069578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Align w:val="center"/>
          </w:tcPr>
          <w:p w14:paraId="1376F8CE" w14:textId="6C2BCBEA" w:rsidR="00A607CA" w:rsidRPr="001935B2" w:rsidRDefault="00695783" w:rsidP="0069578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Outside reproductive season</w:t>
            </w:r>
          </w:p>
        </w:tc>
        <w:tc>
          <w:tcPr>
            <w:tcW w:w="846" w:type="pct"/>
            <w:vAlign w:val="center"/>
          </w:tcPr>
          <w:p w14:paraId="5633A331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133 (39.1%)</w:t>
            </w:r>
          </w:p>
        </w:tc>
        <w:tc>
          <w:tcPr>
            <w:tcW w:w="846" w:type="pct"/>
            <w:vAlign w:val="center"/>
          </w:tcPr>
          <w:p w14:paraId="16087D06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 (33.3%)</w:t>
            </w:r>
          </w:p>
        </w:tc>
        <w:tc>
          <w:tcPr>
            <w:tcW w:w="1037" w:type="pct"/>
            <w:vMerge w:val="restart"/>
            <w:vAlign w:val="center"/>
          </w:tcPr>
          <w:p w14:paraId="5EB10A12" w14:textId="271F3C3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1.28 (0.89;1.87)</w:t>
            </w:r>
          </w:p>
        </w:tc>
        <w:tc>
          <w:tcPr>
            <w:tcW w:w="483" w:type="pct"/>
            <w:vMerge w:val="restart"/>
            <w:vAlign w:val="center"/>
          </w:tcPr>
          <w:p w14:paraId="48DC4BE6" w14:textId="77777777" w:rsidR="00A607CA" w:rsidRPr="001935B2" w:rsidRDefault="00A607CA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0.2174</w:t>
            </w:r>
          </w:p>
        </w:tc>
      </w:tr>
      <w:tr w:rsidR="00695783" w:rsidRPr="001935B2" w14:paraId="05F00E12" w14:textId="77777777" w:rsidTr="00695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6" w:type="pct"/>
            <w:vAlign w:val="center"/>
          </w:tcPr>
          <w:p w14:paraId="50B08CF4" w14:textId="552786D0" w:rsidR="00A607CA" w:rsidRPr="001935B2" w:rsidRDefault="00695783" w:rsidP="0069578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During reproductive season</w:t>
            </w:r>
          </w:p>
        </w:tc>
        <w:tc>
          <w:tcPr>
            <w:tcW w:w="846" w:type="pct"/>
            <w:vAlign w:val="center"/>
          </w:tcPr>
          <w:p w14:paraId="201C5B63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207 (60.9%)</w:t>
            </w:r>
          </w:p>
        </w:tc>
        <w:tc>
          <w:tcPr>
            <w:tcW w:w="846" w:type="pct"/>
            <w:vAlign w:val="center"/>
          </w:tcPr>
          <w:p w14:paraId="7AEAAA45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128 (66.7%)</w:t>
            </w:r>
          </w:p>
        </w:tc>
        <w:tc>
          <w:tcPr>
            <w:tcW w:w="1037" w:type="pct"/>
            <w:vMerge/>
          </w:tcPr>
          <w:p w14:paraId="179319F2" w14:textId="31445FE2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3" w:type="pct"/>
            <w:vMerge/>
            <w:vAlign w:val="center"/>
          </w:tcPr>
          <w:p w14:paraId="01571C94" w14:textId="77777777" w:rsidR="00A607CA" w:rsidRPr="001935B2" w:rsidRDefault="00A607CA" w:rsidP="00C84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bookmarkEnd w:id="1"/>
    <w:p w14:paraId="655873C6" w14:textId="172EC3F8" w:rsidR="001935B2" w:rsidRPr="001935B2" w:rsidRDefault="001935B2" w:rsidP="001935B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1935B2">
        <w:rPr>
          <w:rFonts w:ascii="Times New Roman" w:hAnsi="Times New Roman" w:cs="Times New Roman"/>
          <w:b/>
          <w:bCs/>
          <w:sz w:val="24"/>
          <w:szCs w:val="24"/>
          <w:lang w:val="en-GB"/>
        </w:rPr>
        <w:t>p-value</w:t>
      </w:r>
      <w:r w:rsidRPr="001935B2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Pr="00445386">
        <w:rPr>
          <w:rFonts w:ascii="Times New Roman" w:hAnsi="Times New Roman" w:cs="Times New Roman"/>
          <w:sz w:val="24"/>
          <w:szCs w:val="24"/>
          <w:lang w:val="en-GB"/>
        </w:rPr>
        <w:t xml:space="preserve">for the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χ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2</m:t>
            </m:r>
          </m:sup>
        </m:sSup>
      </m:oMath>
      <w:r w:rsidRPr="00445386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test</w:t>
      </w:r>
      <w:r w:rsidR="00445386" w:rsidRPr="00445386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, </w:t>
      </w:r>
      <w:r w:rsidR="00445386" w:rsidRPr="00445386">
        <w:rPr>
          <w:rFonts w:ascii="Times New Roman" w:hAnsi="Times New Roman" w:cs="Times New Roman"/>
          <w:sz w:val="24"/>
          <w:szCs w:val="24"/>
          <w:lang w:val="en-GB"/>
        </w:rPr>
        <w:t>n (%) -  results are presented as observation counts (percentage according to grouping factor)</w:t>
      </w:r>
    </w:p>
    <w:p w14:paraId="0D5E50DA" w14:textId="77777777" w:rsidR="001935B2" w:rsidRPr="001935B2" w:rsidRDefault="001935B2" w:rsidP="001935B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1935B2">
        <w:rPr>
          <w:rFonts w:ascii="Times New Roman" w:eastAsiaTheme="minorEastAsia" w:hAnsi="Times New Roman" w:cs="Times New Roman"/>
          <w:sz w:val="24"/>
          <w:szCs w:val="24"/>
          <w:lang w:val="en-GB"/>
        </w:rPr>
        <w:t>OR = odds ratio, CI = confidence interval</w:t>
      </w:r>
    </w:p>
    <w:p w14:paraId="76506E38" w14:textId="77777777" w:rsidR="001935B2" w:rsidRPr="001935B2" w:rsidRDefault="001935B2" w:rsidP="001935B2">
      <w:pPr>
        <w:tabs>
          <w:tab w:val="left" w:pos="1716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6A14EF0" w14:textId="482D74DC" w:rsidR="001935B2" w:rsidRPr="001935B2" w:rsidRDefault="001935B2" w:rsidP="001935B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35B2">
        <w:rPr>
          <w:rFonts w:ascii="Times New Roman" w:hAnsi="Times New Roman" w:cs="Times New Roman"/>
          <w:sz w:val="24"/>
          <w:szCs w:val="24"/>
          <w:lang w:val="en-GB"/>
        </w:rPr>
        <w:t xml:space="preserve">Supplementary Table </w:t>
      </w:r>
      <w:r w:rsidR="009850B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1935B2"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r w:rsidR="00445386">
        <w:rPr>
          <w:rFonts w:ascii="Times New Roman" w:hAnsi="Times New Roman" w:cs="Times New Roman"/>
          <w:sz w:val="24"/>
          <w:szCs w:val="24"/>
          <w:lang w:val="en-GB"/>
        </w:rPr>
        <w:t>The effect of age on behaviour, ejaculate collection success and presence of spermatozoa in an ejaculate assessed by logistic regression</w:t>
      </w:r>
    </w:p>
    <w:tbl>
      <w:tblPr>
        <w:tblStyle w:val="Jasnecieniowanie"/>
        <w:tblW w:w="3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563"/>
        <w:gridCol w:w="1870"/>
        <w:gridCol w:w="637"/>
        <w:gridCol w:w="1403"/>
      </w:tblGrid>
      <w:tr w:rsidR="001935B2" w:rsidRPr="001935B2" w14:paraId="1D05E9E6" w14:textId="77777777" w:rsidTr="0069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5DF293" w14:textId="77777777" w:rsidR="001935B2" w:rsidRPr="001935B2" w:rsidRDefault="001935B2" w:rsidP="00C8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2FE3BF" w14:textId="77777777" w:rsidR="001935B2" w:rsidRPr="001935B2" w:rsidRDefault="001935B2" w:rsidP="00C84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 for age</w:t>
            </w:r>
          </w:p>
        </w:tc>
        <w:tc>
          <w:tcPr>
            <w:tcW w:w="5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40D10E" w14:textId="77777777" w:rsidR="001935B2" w:rsidRPr="001935B2" w:rsidRDefault="001935B2" w:rsidP="00C84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</w:t>
            </w:r>
          </w:p>
        </w:tc>
        <w:tc>
          <w:tcPr>
            <w:tcW w:w="128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A0E88B" w14:textId="77777777" w:rsidR="001935B2" w:rsidRPr="001935B2" w:rsidRDefault="001935B2" w:rsidP="00C84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</w:t>
            </w:r>
          </w:p>
        </w:tc>
      </w:tr>
      <w:tr w:rsidR="001935B2" w:rsidRPr="001935B2" w14:paraId="6EF287F7" w14:textId="77777777" w:rsidTr="00695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pct"/>
          </w:tcPr>
          <w:p w14:paraId="06EAE863" w14:textId="40ACA69C" w:rsidR="001935B2" w:rsidRPr="001935B2" w:rsidRDefault="00695783" w:rsidP="00C84ED3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proofErr w:type="spellStart"/>
            <w:r w:rsidRPr="001935B2"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  <w:t>Behaviour</w:t>
            </w:r>
            <w:proofErr w:type="spellEnd"/>
          </w:p>
        </w:tc>
        <w:tc>
          <w:tcPr>
            <w:tcW w:w="1708" w:type="pct"/>
          </w:tcPr>
          <w:p w14:paraId="7CE1CA8B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0.539</w:t>
            </w:r>
          </w:p>
        </w:tc>
        <w:tc>
          <w:tcPr>
            <w:tcW w:w="582" w:type="pct"/>
          </w:tcPr>
          <w:p w14:paraId="7D24399E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282" w:type="pct"/>
          </w:tcPr>
          <w:p w14:paraId="71C35DCD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(0.96;1.03)</w:t>
            </w:r>
          </w:p>
        </w:tc>
      </w:tr>
      <w:tr w:rsidR="001935B2" w:rsidRPr="001935B2" w14:paraId="072A29F5" w14:textId="77777777" w:rsidTr="00695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pct"/>
          </w:tcPr>
          <w:p w14:paraId="695710BB" w14:textId="6D305BB8" w:rsidR="001935B2" w:rsidRPr="001935B2" w:rsidRDefault="00695783" w:rsidP="00C84ED3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  <w:t>Sample</w:t>
            </w:r>
          </w:p>
        </w:tc>
        <w:tc>
          <w:tcPr>
            <w:tcW w:w="1708" w:type="pct"/>
          </w:tcPr>
          <w:p w14:paraId="4C29B577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0.138</w:t>
            </w:r>
          </w:p>
        </w:tc>
        <w:tc>
          <w:tcPr>
            <w:tcW w:w="582" w:type="pct"/>
          </w:tcPr>
          <w:p w14:paraId="772386C5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</w:tc>
        <w:tc>
          <w:tcPr>
            <w:tcW w:w="1282" w:type="pct"/>
          </w:tcPr>
          <w:p w14:paraId="28F62D07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(0.99;1.06)</w:t>
            </w:r>
          </w:p>
        </w:tc>
      </w:tr>
      <w:tr w:rsidR="001935B2" w:rsidRPr="001935B2" w14:paraId="08A84562" w14:textId="77777777" w:rsidTr="00695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pct"/>
          </w:tcPr>
          <w:p w14:paraId="77984942" w14:textId="517C9B6A" w:rsidR="001935B2" w:rsidRPr="001935B2" w:rsidRDefault="00695783" w:rsidP="00C84ED3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  <w:t>Spermatozoa</w:t>
            </w:r>
          </w:p>
        </w:tc>
        <w:tc>
          <w:tcPr>
            <w:tcW w:w="1708" w:type="pct"/>
          </w:tcPr>
          <w:p w14:paraId="283F5E17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0.115</w:t>
            </w:r>
          </w:p>
        </w:tc>
        <w:tc>
          <w:tcPr>
            <w:tcW w:w="582" w:type="pct"/>
          </w:tcPr>
          <w:p w14:paraId="22096E9A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1282" w:type="pct"/>
          </w:tcPr>
          <w:p w14:paraId="5EE4C00B" w14:textId="77777777" w:rsidR="001935B2" w:rsidRPr="001935B2" w:rsidRDefault="001935B2" w:rsidP="00C84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(0.92;1.02)</w:t>
            </w:r>
          </w:p>
        </w:tc>
      </w:tr>
    </w:tbl>
    <w:p w14:paraId="3A7A7CD8" w14:textId="77777777" w:rsidR="001935B2" w:rsidRPr="001935B2" w:rsidRDefault="001935B2" w:rsidP="001935B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35B2">
        <w:rPr>
          <w:rFonts w:ascii="Times New Roman" w:eastAsiaTheme="minorEastAsia" w:hAnsi="Times New Roman" w:cs="Times New Roman"/>
          <w:sz w:val="24"/>
          <w:szCs w:val="24"/>
          <w:lang w:val="en-GB"/>
        </w:rPr>
        <w:t>OR = odds ratio, CI = 95% confidence interval</w:t>
      </w:r>
    </w:p>
    <w:p w14:paraId="081445CF" w14:textId="77777777" w:rsidR="001935B2" w:rsidRPr="001935B2" w:rsidRDefault="001935B2" w:rsidP="001935B2">
      <w:pPr>
        <w:tabs>
          <w:tab w:val="left" w:pos="1716"/>
        </w:tabs>
        <w:rPr>
          <w:rFonts w:ascii="Times New Roman" w:hAnsi="Times New Roman" w:cs="Times New Roman"/>
          <w:sz w:val="24"/>
          <w:szCs w:val="24"/>
          <w:lang w:val="en-GB"/>
        </w:rPr>
      </w:pPr>
    </w:p>
    <w:bookmarkEnd w:id="0"/>
    <w:p w14:paraId="0EFD5EDF" w14:textId="77777777" w:rsidR="002659E4" w:rsidRPr="001935B2" w:rsidRDefault="002659E4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659E4" w:rsidRPr="001935B2" w:rsidSect="00695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B2"/>
    <w:rsid w:val="0006768E"/>
    <w:rsid w:val="000B7D5D"/>
    <w:rsid w:val="00154BA1"/>
    <w:rsid w:val="001935B2"/>
    <w:rsid w:val="00230EDE"/>
    <w:rsid w:val="002659E4"/>
    <w:rsid w:val="002E4C69"/>
    <w:rsid w:val="00445386"/>
    <w:rsid w:val="004B3BA2"/>
    <w:rsid w:val="00695783"/>
    <w:rsid w:val="00850DE7"/>
    <w:rsid w:val="009850BD"/>
    <w:rsid w:val="00A607CA"/>
    <w:rsid w:val="00B67676"/>
    <w:rsid w:val="00E80F8F"/>
    <w:rsid w:val="00E84ECC"/>
    <w:rsid w:val="00F9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CE17"/>
  <w15:chartTrackingRefBased/>
  <w15:docId w15:val="{35836AF8-7E43-438B-90FB-6A3BB199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35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2">
    <w:name w:val="Plain Table 2"/>
    <w:basedOn w:val="Standardowy"/>
    <w:uiPriority w:val="42"/>
    <w:rsid w:val="001935B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Jasnecieniowanie">
    <w:name w:val="Light Shading"/>
    <w:basedOn w:val="Standardowy"/>
    <w:uiPriority w:val="60"/>
    <w:rsid w:val="001935B2"/>
    <w:pPr>
      <w:spacing w:after="0" w:line="240" w:lineRule="auto"/>
    </w:pPr>
    <w:rPr>
      <w:color w:val="000000" w:themeColor="text1" w:themeShade="BF"/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oprawka">
    <w:name w:val="Revision"/>
    <w:hidden/>
    <w:uiPriority w:val="99"/>
    <w:semiHidden/>
    <w:rsid w:val="0044538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D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Borecki</dc:creator>
  <cp:keywords/>
  <dc:description/>
  <cp:lastModifiedBy>UP_WROC</cp:lastModifiedBy>
  <cp:revision>2</cp:revision>
  <cp:lastPrinted>2024-06-20T20:50:00Z</cp:lastPrinted>
  <dcterms:created xsi:type="dcterms:W3CDTF">2024-09-17T09:49:00Z</dcterms:created>
  <dcterms:modified xsi:type="dcterms:W3CDTF">2024-09-17T09:49:00Z</dcterms:modified>
</cp:coreProperties>
</file>