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cs="Times New Roman"/>
          <w:sz w:val="32"/>
          <w:lang w:val="en-US"/>
        </w:rPr>
      </w:pPr>
      <w:r>
        <w:rPr>
          <w:rFonts w:hint="default" w:ascii="Times New Roman" w:hAnsi="Times New Roman" w:cs="Times New Roman"/>
          <w:sz w:val="32"/>
          <w:lang w:val="en-US"/>
        </w:rPr>
        <w:t>10</w:t>
      </w:r>
      <w:r>
        <w:rPr>
          <w:rFonts w:ascii="Times New Roman" w:hAnsi="Times New Roman" w:cs="Times New Roman"/>
          <w:sz w:val="32"/>
        </w:rPr>
        <w:t xml:space="preserve"> SNPs associated with </w:t>
      </w:r>
      <w:r>
        <w:rPr>
          <w:rFonts w:hint="default" w:ascii="Times New Roman" w:hAnsi="Times New Roman" w:cs="Times New Roman"/>
          <w:sz w:val="32"/>
          <w:lang w:val="en-US"/>
        </w:rPr>
        <w:t>prostatitis</w:t>
      </w:r>
    </w:p>
    <w:tbl>
      <w:tblPr>
        <w:tblStyle w:val="6"/>
        <w:tblpPr w:leftFromText="180" w:rightFromText="180" w:vertAnchor="text" w:horzAnchor="page" w:tblpX="509" w:tblpY="215"/>
        <w:tblW w:w="11195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587"/>
        <w:gridCol w:w="1676"/>
        <w:gridCol w:w="945"/>
        <w:gridCol w:w="946"/>
        <w:gridCol w:w="1408"/>
        <w:gridCol w:w="1187"/>
        <w:gridCol w:w="990"/>
        <w:gridCol w:w="1369"/>
        <w:gridCol w:w="1087"/>
      </w:tblGrid>
      <w:tr>
        <w:trPr>
          <w:trHeight w:val="651" w:hRule="atLeast"/>
        </w:trPr>
        <w:tc>
          <w:tcPr>
            <w:tcW w:w="1587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  <w:t>SN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  <w:tc>
          <w:tcPr>
            <w:tcW w:w="1676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Chromosome</w:t>
            </w:r>
          </w:p>
        </w:tc>
        <w:tc>
          <w:tcPr>
            <w:tcW w:w="945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Effect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allele</w:t>
            </w:r>
          </w:p>
        </w:tc>
        <w:tc>
          <w:tcPr>
            <w:tcW w:w="946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Other allele</w:t>
            </w:r>
          </w:p>
        </w:tc>
        <w:tc>
          <w:tcPr>
            <w:tcW w:w="1408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/>
              </w:rPr>
              <w:t>E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af</w:t>
            </w:r>
          </w:p>
        </w:tc>
        <w:tc>
          <w:tcPr>
            <w:tcW w:w="1187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990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369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  <w:tc>
          <w:tcPr>
            <w:tcW w:w="1087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Sample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size</w:t>
            </w:r>
          </w:p>
        </w:tc>
      </w:tr>
      <w:tr>
        <w:trPr>
          <w:trHeight w:val="551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rs10915225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46" w:type="dxa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0.1685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0.0345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1.06E-06</w:t>
            </w:r>
          </w:p>
        </w:tc>
        <w:tc>
          <w:tcPr>
            <w:tcW w:w="1087" w:type="dxa"/>
            <w:tcBorders>
              <w:top w:val="single" w:color="auto" w:sz="4" w:space="0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rs4953907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-0.2655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0.0565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2.64E-06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rs9789699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0.3082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0.1748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0.0369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2.10E-06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rs114884055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0.6434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0.1382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3.23E-06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rs76569337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0.2038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0.2328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0.0425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4.21E-08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rs117901033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0.01233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0.1683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5.83E-07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rs79554384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0.3171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0.0691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4.40E-06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rs79165844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0.1173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0.2459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0.0534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4.11E-06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rs35521406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0.1923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0.2159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0.0433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6.18E-07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  <w:tr>
        <w:trPr>
          <w:trHeight w:val="543" w:hRule="atLeast"/>
        </w:trPr>
        <w:tc>
          <w:tcPr>
            <w:tcW w:w="1587" w:type="dxa"/>
            <w:tcBorders>
              <w:top w:val="nil"/>
              <w:left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 w:val="0"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rs66617371</w:t>
            </w:r>
          </w:p>
        </w:tc>
        <w:tc>
          <w:tcPr>
            <w:tcW w:w="167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46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08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0.1627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0.0352</w:t>
            </w:r>
          </w:p>
        </w:tc>
        <w:tc>
          <w:tcPr>
            <w:tcW w:w="1369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3.90E-06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/>
              </w:rPr>
              <w:t>74658</w:t>
            </w:r>
          </w:p>
        </w:tc>
      </w:tr>
    </w:tbl>
    <w:p/>
    <w:p/>
    <w:p>
      <w:pPr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</w:pPr>
    </w:p>
    <w:p>
      <w:pPr>
        <w:jc w:val="left"/>
        <w:rPr>
          <w:rFonts w:hint="eastAsia" w:ascii="Times New Roman Bold" w:hAnsi="Times New Roman Bold" w:cs="Times New Roman Bold"/>
          <w:b/>
          <w:bCs/>
          <w:sz w:val="28"/>
          <w:szCs w:val="28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  <w:t>Prostatitis and prostate cancer Mendelian randomization result</w:t>
      </w:r>
      <w:r>
        <w:rPr>
          <w:rFonts w:hint="eastAsia" w:ascii="Times New Roman Bold" w:hAnsi="Times New Roman Bold" w:cs="Times New Roman Bold"/>
          <w:b/>
          <w:bCs/>
          <w:sz w:val="28"/>
          <w:szCs w:val="28"/>
          <w:lang w:val="en-US" w:eastAsia="zh-CN"/>
        </w:rPr>
        <w:t>s</w:t>
      </w:r>
    </w:p>
    <w:p>
      <w:pPr>
        <w:jc w:val="left"/>
        <w:rPr>
          <w:rFonts w:hint="eastAsia" w:ascii="Times New Roman Bold" w:hAnsi="Times New Roman Bold" w:cs="Times New Roman Bold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ascii="Times New Roman Bold" w:hAnsi="Times New Roman Bold" w:cs="Times New Roman Bold" w:eastAsiaTheme="minor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365875" cy="1344295"/>
            <wp:effectExtent l="0" t="0" r="9525" b="190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</w:pPr>
    </w:p>
    <w:p>
      <w:pPr>
        <w:jc w:val="left"/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</w:pPr>
    </w:p>
    <w:p>
      <w:pPr>
        <w:jc w:val="left"/>
        <w:rPr>
          <w:rFonts w:hint="default" w:ascii="Times New Roman Bold" w:hAnsi="Times New Roman Bold" w:cs="Times New Roman Bold"/>
          <w:b/>
          <w:bCs/>
          <w:sz w:val="28"/>
          <w:szCs w:val="28"/>
          <w:lang w:val="en-US"/>
        </w:rPr>
      </w:pPr>
    </w:p>
    <w:p>
      <w:pPr>
        <w:jc w:val="left"/>
      </w:pPr>
      <w:r>
        <w:drawing>
          <wp:inline distT="0" distB="0" distL="114300" distR="114300">
            <wp:extent cx="5273040" cy="4893945"/>
            <wp:effectExtent l="0" t="0" r="1016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Scatter 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28"/>
          <w:szCs w:val="28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 ukb-b-2160)</w:t>
      </w:r>
    </w:p>
    <w:p>
      <w:pPr>
        <w:jc w:val="left"/>
      </w:pPr>
      <w:r>
        <w:drawing>
          <wp:inline distT="0" distB="0" distL="114300" distR="114300">
            <wp:extent cx="5267960" cy="4153535"/>
            <wp:effectExtent l="0" t="0" r="15240" b="1206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Forest 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 ukb-b-2160)</w:t>
      </w: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5270500" cy="4907915"/>
            <wp:effectExtent l="0" t="0" r="12700" b="1968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32"/>
        </w:rPr>
        <w:t>Funnel</w:t>
      </w:r>
      <w:r>
        <w:rPr>
          <w:rFonts w:hint="eastAsia" w:ascii="Times New Roman" w:hAnsi="Times New Roman" w:cs="Times New Roman"/>
          <w:sz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28"/>
          <w:szCs w:val="28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 ukb-b-2160)</w:t>
      </w: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5268595" cy="4140200"/>
            <wp:effectExtent l="0" t="0" r="14605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>Leave-one-out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 ukb-b-2160)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5273675" cy="4905375"/>
            <wp:effectExtent l="0" t="0" r="9525" b="222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24" w:lineRule="atLeast"/>
        <w:ind w:left="0" w:firstLine="0"/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sz w:val="32"/>
          <w:szCs w:val="32"/>
        </w:rPr>
        <w:t xml:space="preserve">Scatter plot of SNPs associated with </w:t>
      </w:r>
      <w:r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Regular" w:hAnsi="Times New Roman Regular" w:cs="Times New Roman Regular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28"/>
          <w:szCs w:val="28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28"/>
          <w:szCs w:val="28"/>
          <w:lang w:val="en-US" w:eastAsia="zh-CN"/>
        </w:rPr>
        <w:t xml:space="preserve"> dataset </w:t>
      </w:r>
      <w:r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  <w:t xml:space="preserve">: </w:t>
      </w:r>
      <w:r>
        <w:rPr>
          <w:rFonts w:hint="default" w:ascii="Times New Roman Regular" w:hAnsi="Times New Roman Regular" w:eastAsia="Helvetica Neue" w:cs="Times New Roman Regular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ieu-b-85</w:t>
      </w:r>
      <w:r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  <w:t>)</w:t>
      </w:r>
    </w:p>
    <w:p>
      <w:r>
        <w:drawing>
          <wp:inline distT="0" distB="0" distL="114300" distR="114300">
            <wp:extent cx="5271135" cy="4204970"/>
            <wp:effectExtent l="0" t="0" r="12065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24" w:lineRule="atLeast"/>
        <w:ind w:left="0" w:firstLine="0"/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Forest 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Helvetica Neue" w:cs="Times New Roman Regular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ieu-b-85</w:t>
      </w:r>
      <w:r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  <w:t>)</w:t>
      </w:r>
    </w:p>
    <w:p>
      <w:pPr>
        <w:rPr>
          <w:rFonts w:hint="default"/>
          <w:lang w:val="en-US"/>
        </w:rPr>
      </w:pPr>
      <w:r>
        <w:drawing>
          <wp:inline distT="0" distB="0" distL="114300" distR="114300">
            <wp:extent cx="5273040" cy="4897755"/>
            <wp:effectExtent l="0" t="0" r="10160" b="444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89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24" w:lineRule="atLeast"/>
        <w:ind w:left="0" w:firstLine="0"/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32"/>
        </w:rPr>
        <w:t>Funnel</w:t>
      </w:r>
      <w:r>
        <w:rPr>
          <w:rFonts w:hint="eastAsia" w:ascii="Times New Roman Bold" w:hAnsi="Times New Roman Bold" w:cs="Times New Roman Bold"/>
          <w:b/>
          <w:bCs/>
          <w:sz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 Regular" w:hAnsi="Times New Roman Regular" w:eastAsia="Helvetica Neue" w:cs="Times New Roman Regular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ieu-b-85</w:t>
      </w:r>
      <w:r>
        <w:rPr>
          <w:rFonts w:hint="default" w:ascii="Times New Roman Regular" w:hAnsi="Times New Roman Regular" w:cs="Times New Roman Regular"/>
          <w:b/>
          <w:bCs/>
          <w:sz w:val="32"/>
          <w:szCs w:val="32"/>
          <w:lang w:val="en-US"/>
        </w:rPr>
        <w:t>)</w:t>
      </w:r>
    </w:p>
    <w:p>
      <w:r>
        <w:drawing>
          <wp:inline distT="0" distB="0" distL="114300" distR="114300">
            <wp:extent cx="5267960" cy="4110355"/>
            <wp:effectExtent l="0" t="0" r="15240" b="444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>Leave-one-out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eastAsia="Helvetica Neue" w:cs="Times New Roman Bold"/>
          <w:b/>
          <w:bCs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ieu-b-85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)</w:t>
      </w:r>
    </w:p>
    <w:p>
      <w:pPr>
        <w:ind w:firstLine="420" w:firstLineChars="0"/>
        <w:rPr>
          <w:rFonts w:hint="default"/>
          <w:lang w:val="en-US"/>
        </w:rPr>
      </w:pP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5272405" cy="4923790"/>
            <wp:effectExtent l="0" t="0" r="10795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40"/>
          <w:szCs w:val="44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24" w:lineRule="atLeast"/>
        <w:ind w:left="0" w:firstLine="0"/>
        <w:jc w:val="both"/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</w:pP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Scatter plot of SNPs associated with prostatitis and their risk of prostate cancer. (prostate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: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ebi-a-GCST006085)</w:t>
      </w:r>
    </w:p>
    <w:p>
      <w:r>
        <w:drawing>
          <wp:inline distT="0" distB="0" distL="114300" distR="114300">
            <wp:extent cx="5273675" cy="4193540"/>
            <wp:effectExtent l="0" t="0" r="9525" b="2286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Forest 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  <w:t xml:space="preserve"> ebi-a-GCST006085)</w:t>
      </w:r>
    </w:p>
    <w:p>
      <w:pP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</w:pPr>
    </w:p>
    <w:p>
      <w:r>
        <w:drawing>
          <wp:inline distT="0" distB="0" distL="114300" distR="114300">
            <wp:extent cx="5273040" cy="4906645"/>
            <wp:effectExtent l="0" t="0" r="10160" b="2095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9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</w:p>
    <w:p>
      <w:pP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32"/>
        </w:rPr>
        <w:t>Funnel</w:t>
      </w:r>
      <w:r>
        <w:rPr>
          <w:rFonts w:hint="eastAsia" w:ascii="Times New Roman Bold" w:hAnsi="Times New Roman Bold" w:cs="Times New Roman Bold"/>
          <w:b/>
          <w:bCs/>
          <w:sz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  <w:t xml:space="preserve"> ebi-a-GCST006085)</w:t>
      </w:r>
    </w:p>
    <w:p>
      <w:pP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8595" cy="4138295"/>
            <wp:effectExtent l="0" t="0" r="14605" b="190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3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>Leave-one-out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plot of SNPs associated with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prostatitis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</w:rPr>
        <w:t xml:space="preserve"> and their risk of prostate cancer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. (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prostate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 w:val="0"/>
          <w:sz w:val="32"/>
          <w:szCs w:val="32"/>
          <w:lang w:val="en-US"/>
        </w:rPr>
        <w:t>cancer</w:t>
      </w:r>
      <w:r>
        <w:rPr>
          <w:rFonts w:hint="eastAsia" w:ascii="Times New Roman Bold" w:hAnsi="Times New Roman Bold" w:cs="Times New Roman Bold"/>
          <w:b/>
          <w:bCs w:val="0"/>
          <w:sz w:val="32"/>
          <w:szCs w:val="32"/>
          <w:lang w:val="en-US" w:eastAsia="zh-CN"/>
        </w:rPr>
        <w:t xml:space="preserve"> dataset </w:t>
      </w:r>
      <w:r>
        <w:rPr>
          <w:rFonts w:hint="default" w:ascii="Times New Roman Bold" w:hAnsi="Times New Roman Bold" w:cs="Times New Roman Bold"/>
          <w:b/>
          <w:bCs/>
          <w:sz w:val="32"/>
          <w:szCs w:val="32"/>
          <w:lang w:val="en-US"/>
        </w:rPr>
        <w:t>:</w:t>
      </w:r>
      <w:r>
        <w:rPr>
          <w:rFonts w:hint="eastAsia" w:ascii="Times New Roman Bold" w:hAnsi="Times New Roman Bold" w:cs="Times New Roman Bold"/>
          <w:b/>
          <w:bCs/>
          <w:sz w:val="32"/>
          <w:szCs w:val="32"/>
          <w:lang w:val="en-US" w:eastAsia="zh-CN"/>
        </w:rPr>
        <w:t xml:space="preserve"> ebi-a-GCST006085)</w:t>
      </w:r>
    </w:p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7FBBCDD"/>
    <w:rsid w:val="8AE7C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Plain Table 2"/>
    <w:basedOn w:val="3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2023-12-07T05:46:00Z</dcterms:created>
  <dc:creator>叶凡</dc:creator>
  <cp:lastModifiedBy>叶凡</cp:lastModifiedBy>
  <dcterms:modified xsi:type="dcterms:W3CDTF">2023-12-06T23:05:48Z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17762BE4FCDC548D257B706583EA3C05_41</vt:lpwstr>
  </property>
</Properties>
</file>